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2"/>
        <w:ind w:firstLine="0" w:firstLineChars="0"/>
        <w:rPr>
          <w:rFonts w:cs="宋体"/>
        </w:rPr>
      </w:pPr>
    </w:p>
    <w:p>
      <w:pPr>
        <w:pStyle w:val="122"/>
        <w:ind w:firstLine="0" w:firstLineChars="0"/>
        <w:rPr>
          <w:rFonts w:cs="宋体"/>
        </w:rPr>
      </w:pPr>
    </w:p>
    <w:p>
      <w:pPr>
        <w:ind w:firstLine="0" w:firstLineChars="0"/>
        <w:jc w:val="center"/>
        <w:rPr>
          <w:rFonts w:cs="宋体"/>
          <w:b/>
          <w:bCs/>
          <w:sz w:val="48"/>
          <w:szCs w:val="48"/>
        </w:rPr>
      </w:pPr>
      <w:r>
        <w:rPr>
          <w:rFonts w:hint="eastAsia" w:cs="宋体"/>
          <w:b/>
          <w:bCs/>
          <w:sz w:val="48"/>
          <w:szCs w:val="48"/>
        </w:rPr>
        <w:t>杭州职业技术学院</w:t>
      </w:r>
    </w:p>
    <w:p>
      <w:pPr>
        <w:ind w:firstLine="0" w:firstLineChars="0"/>
        <w:jc w:val="center"/>
        <w:rPr>
          <w:rFonts w:cs="宋体"/>
          <w:b/>
          <w:bCs/>
          <w:sz w:val="48"/>
          <w:szCs w:val="48"/>
        </w:rPr>
      </w:pPr>
      <w:r>
        <w:rPr>
          <w:rFonts w:hint="eastAsia" w:cs="宋体"/>
          <w:b/>
          <w:bCs/>
          <w:sz w:val="48"/>
          <w:szCs w:val="48"/>
        </w:rPr>
        <w:t>教务振兴杯技能大赛计算机网络管理员赛项设备</w:t>
      </w:r>
    </w:p>
    <w:p>
      <w:pPr>
        <w:ind w:firstLine="0" w:firstLineChars="0"/>
        <w:jc w:val="center"/>
        <w:rPr>
          <w:rFonts w:cs="宋体"/>
          <w:b/>
          <w:sz w:val="44"/>
          <w:szCs w:val="44"/>
        </w:rPr>
      </w:pPr>
    </w:p>
    <w:p>
      <w:pPr>
        <w:pStyle w:val="14"/>
        <w:ind w:firstLine="0"/>
      </w:pPr>
    </w:p>
    <w:p>
      <w:pPr>
        <w:ind w:firstLine="480"/>
      </w:pPr>
    </w:p>
    <w:p>
      <w:pPr>
        <w:ind w:firstLine="480"/>
      </w:pPr>
    </w:p>
    <w:p>
      <w:pPr>
        <w:ind w:firstLine="0" w:firstLineChars="0"/>
        <w:jc w:val="center"/>
        <w:rPr>
          <w:rFonts w:cs="宋体"/>
          <w:b/>
          <w:sz w:val="72"/>
          <w:szCs w:val="72"/>
        </w:rPr>
      </w:pPr>
      <w:r>
        <w:rPr>
          <w:rFonts w:hint="eastAsia" w:cs="宋体"/>
          <w:b/>
          <w:sz w:val="72"/>
          <w:szCs w:val="72"/>
        </w:rPr>
        <w:t>公开招标文件</w:t>
      </w:r>
    </w:p>
    <w:p>
      <w:pPr>
        <w:ind w:firstLine="0" w:firstLineChars="0"/>
        <w:jc w:val="center"/>
        <w:rPr>
          <w:rFonts w:cs="宋体"/>
          <w:b/>
          <w:sz w:val="36"/>
          <w:szCs w:val="36"/>
        </w:rPr>
      </w:pPr>
    </w:p>
    <w:p>
      <w:pPr>
        <w:ind w:firstLine="0" w:firstLineChars="0"/>
        <w:jc w:val="center"/>
        <w:rPr>
          <w:rFonts w:cs="宋体"/>
          <w:b/>
          <w:sz w:val="36"/>
          <w:szCs w:val="36"/>
        </w:rPr>
      </w:pPr>
    </w:p>
    <w:p>
      <w:pPr>
        <w:pStyle w:val="37"/>
      </w:pPr>
    </w:p>
    <w:p>
      <w:pPr>
        <w:snapToGrid w:val="0"/>
        <w:ind w:firstLine="0" w:firstLineChars="0"/>
        <w:rPr>
          <w:rFonts w:cs="宋体"/>
          <w:bCs/>
          <w:sz w:val="32"/>
          <w:szCs w:val="32"/>
        </w:rPr>
      </w:pPr>
      <w:r>
        <w:rPr>
          <w:rFonts w:hint="eastAsia" w:cs="宋体"/>
          <w:bCs/>
          <w:sz w:val="32"/>
          <w:szCs w:val="32"/>
        </w:rPr>
        <w:t>项目编号：HZY2020012</w:t>
      </w:r>
    </w:p>
    <w:p>
      <w:pPr>
        <w:ind w:firstLine="0" w:firstLineChars="0"/>
        <w:jc w:val="left"/>
        <w:rPr>
          <w:rFonts w:cs="宋体"/>
          <w:bCs/>
          <w:sz w:val="32"/>
          <w:szCs w:val="32"/>
        </w:rPr>
      </w:pPr>
      <w:r>
        <w:rPr>
          <w:rFonts w:hint="eastAsia" w:cs="宋体"/>
          <w:bCs/>
          <w:sz w:val="32"/>
          <w:szCs w:val="32"/>
        </w:rPr>
        <w:t>确认书号：杭政采分-2020-02836[HZZFCG-YS-2020-14636]</w:t>
      </w:r>
    </w:p>
    <w:p>
      <w:pPr>
        <w:ind w:firstLine="0" w:firstLineChars="0"/>
        <w:rPr>
          <w:rFonts w:cs="宋体"/>
          <w:bCs/>
          <w:sz w:val="32"/>
          <w:szCs w:val="32"/>
        </w:rPr>
      </w:pPr>
      <w:r>
        <w:rPr>
          <w:rFonts w:hint="eastAsia" w:cs="宋体"/>
          <w:bCs/>
          <w:sz w:val="32"/>
          <w:szCs w:val="32"/>
        </w:rPr>
        <w:t>招 标 人：杭州职业技术学院</w:t>
      </w:r>
    </w:p>
    <w:p>
      <w:pPr>
        <w:ind w:firstLine="0" w:firstLineChars="0"/>
        <w:rPr>
          <w:rFonts w:cs="宋体"/>
          <w:bCs/>
          <w:sz w:val="32"/>
          <w:szCs w:val="32"/>
        </w:rPr>
      </w:pPr>
      <w:r>
        <w:rPr>
          <w:rFonts w:hint="eastAsia" w:cs="宋体"/>
          <w:bCs/>
          <w:sz w:val="32"/>
          <w:szCs w:val="32"/>
        </w:rPr>
        <w:t>代理机构：浙江五石工程咨询有限公司</w:t>
      </w:r>
    </w:p>
    <w:p>
      <w:pPr>
        <w:tabs>
          <w:tab w:val="left" w:pos="0"/>
          <w:tab w:val="left" w:pos="2140"/>
          <w:tab w:val="center" w:pos="4753"/>
        </w:tabs>
        <w:spacing w:before="31" w:beforeLines="10"/>
        <w:ind w:firstLine="0" w:firstLineChars="0"/>
        <w:rPr>
          <w:rFonts w:cs="宋体"/>
          <w:bCs/>
          <w:sz w:val="32"/>
          <w:szCs w:val="32"/>
        </w:rPr>
      </w:pPr>
      <w:r>
        <w:rPr>
          <w:rFonts w:hint="eastAsia" w:cs="宋体"/>
          <w:bCs/>
          <w:sz w:val="32"/>
          <w:szCs w:val="32"/>
        </w:rPr>
        <w:t>日    期：二〇二〇年九月</w:t>
      </w:r>
    </w:p>
    <w:p>
      <w:pPr>
        <w:ind w:firstLine="0" w:firstLineChars="0"/>
        <w:jc w:val="center"/>
        <w:rPr>
          <w:rFonts w:cs="宋体"/>
          <w:b/>
          <w:sz w:val="48"/>
          <w:szCs w:val="48"/>
        </w:rPr>
      </w:pPr>
    </w:p>
    <w:p>
      <w:pPr>
        <w:snapToGrid w:val="0"/>
        <w:ind w:firstLine="0" w:firstLineChars="0"/>
        <w:rPr>
          <w:rFonts w:cs="宋体"/>
          <w:b/>
          <w:bCs/>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p>
    <w:p>
      <w:pPr>
        <w:pStyle w:val="32"/>
        <w:tabs>
          <w:tab w:val="right" w:leader="dot" w:pos="8306"/>
          <w:tab w:val="clear" w:pos="8296"/>
        </w:tabs>
        <w:ind w:left="480"/>
        <w:jc w:val="center"/>
        <w:rPr>
          <w:rFonts w:cs="宋体"/>
        </w:rPr>
      </w:pPr>
      <w:bookmarkStart w:id="0" w:name="_Toc32639"/>
      <w:r>
        <w:rPr>
          <w:rFonts w:hint="eastAsia" w:cs="宋体"/>
          <w:b/>
          <w:bCs/>
          <w:sz w:val="36"/>
          <w:szCs w:val="36"/>
          <w:lang w:val="zh-CN"/>
        </w:rPr>
        <w:t>目</w:t>
      </w:r>
      <w:r>
        <w:rPr>
          <w:rFonts w:hint="eastAsia" w:cs="宋体"/>
          <w:b/>
          <w:bCs/>
          <w:sz w:val="36"/>
          <w:szCs w:val="36"/>
        </w:rPr>
        <w:t xml:space="preserve">  </w:t>
      </w:r>
      <w:r>
        <w:rPr>
          <w:rFonts w:hint="eastAsia" w:cs="宋体"/>
          <w:b/>
          <w:bCs/>
          <w:sz w:val="36"/>
          <w:szCs w:val="36"/>
          <w:lang w:val="zh-CN"/>
        </w:rPr>
        <w:t>录</w:t>
      </w:r>
      <w:bookmarkEnd w:id="0"/>
      <w:r>
        <w:rPr>
          <w:rFonts w:hint="eastAsia" w:cs="宋体"/>
        </w:rPr>
        <w:fldChar w:fldCharType="begin"/>
      </w:r>
      <w:r>
        <w:rPr>
          <w:rFonts w:hint="eastAsia" w:cs="宋体"/>
        </w:rPr>
        <w:instrText xml:space="preserve"> TOC \o "1-2" \h \z \u </w:instrText>
      </w:r>
      <w:r>
        <w:rPr>
          <w:rFonts w:hint="eastAsia" w:cs="宋体"/>
        </w:rPr>
        <w:fldChar w:fldCharType="separate"/>
      </w:r>
    </w:p>
    <w:p>
      <w:pPr>
        <w:pStyle w:val="27"/>
        <w:tabs>
          <w:tab w:val="right" w:leader="dot" w:pos="8306"/>
          <w:tab w:val="clear" w:pos="8296"/>
        </w:tabs>
        <w:rPr>
          <w:sz w:val="32"/>
          <w:szCs w:val="32"/>
        </w:rPr>
      </w:pPr>
      <w:r>
        <w:fldChar w:fldCharType="begin"/>
      </w:r>
      <w:r>
        <w:instrText xml:space="preserve"> HYPERLINK \l "_Toc5258" </w:instrText>
      </w:r>
      <w:r>
        <w:fldChar w:fldCharType="separate"/>
      </w:r>
      <w:r>
        <w:rPr>
          <w:rFonts w:hint="eastAsia"/>
          <w:sz w:val="32"/>
          <w:szCs w:val="32"/>
        </w:rPr>
        <w:t>电 子 交 易 须 知</w:t>
      </w:r>
      <w:r>
        <w:rPr>
          <w:sz w:val="32"/>
          <w:szCs w:val="32"/>
        </w:rPr>
        <w:tab/>
      </w:r>
      <w:r>
        <w:rPr>
          <w:sz w:val="32"/>
          <w:szCs w:val="32"/>
        </w:rPr>
        <w:fldChar w:fldCharType="begin"/>
      </w:r>
      <w:r>
        <w:rPr>
          <w:sz w:val="32"/>
          <w:szCs w:val="32"/>
        </w:rPr>
        <w:instrText xml:space="preserve"> PAGEREF _Toc5258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27"/>
        <w:tabs>
          <w:tab w:val="right" w:leader="dot" w:pos="8306"/>
          <w:tab w:val="clear" w:pos="8296"/>
        </w:tabs>
        <w:rPr>
          <w:sz w:val="32"/>
          <w:szCs w:val="32"/>
        </w:rPr>
      </w:pPr>
      <w:r>
        <w:fldChar w:fldCharType="begin"/>
      </w:r>
      <w:r>
        <w:instrText xml:space="preserve"> HYPERLINK \l "_Toc21453" </w:instrText>
      </w:r>
      <w:r>
        <w:fldChar w:fldCharType="separate"/>
      </w:r>
      <w:r>
        <w:rPr>
          <w:rFonts w:hint="eastAsia"/>
          <w:sz w:val="32"/>
          <w:szCs w:val="32"/>
        </w:rPr>
        <w:t>第一章 招标公告</w:t>
      </w:r>
      <w:r>
        <w:rPr>
          <w:sz w:val="32"/>
          <w:szCs w:val="32"/>
        </w:rPr>
        <w:tab/>
      </w:r>
      <w:r>
        <w:rPr>
          <w:sz w:val="32"/>
          <w:szCs w:val="32"/>
        </w:rPr>
        <w:fldChar w:fldCharType="begin"/>
      </w:r>
      <w:r>
        <w:rPr>
          <w:sz w:val="32"/>
          <w:szCs w:val="32"/>
        </w:rPr>
        <w:instrText xml:space="preserve"> PAGEREF _Toc21453 </w:instrText>
      </w:r>
      <w:r>
        <w:rPr>
          <w:sz w:val="32"/>
          <w:szCs w:val="32"/>
        </w:rPr>
        <w:fldChar w:fldCharType="separate"/>
      </w:r>
      <w:r>
        <w:rPr>
          <w:sz w:val="32"/>
          <w:szCs w:val="32"/>
        </w:rPr>
        <w:t>2</w:t>
      </w:r>
      <w:r>
        <w:rPr>
          <w:sz w:val="32"/>
          <w:szCs w:val="32"/>
        </w:rPr>
        <w:fldChar w:fldCharType="end"/>
      </w:r>
      <w:r>
        <w:rPr>
          <w:sz w:val="32"/>
          <w:szCs w:val="32"/>
        </w:rPr>
        <w:fldChar w:fldCharType="end"/>
      </w:r>
    </w:p>
    <w:p>
      <w:pPr>
        <w:pStyle w:val="27"/>
        <w:tabs>
          <w:tab w:val="right" w:leader="dot" w:pos="8306"/>
          <w:tab w:val="clear" w:pos="8296"/>
        </w:tabs>
        <w:rPr>
          <w:sz w:val="32"/>
          <w:szCs w:val="32"/>
        </w:rPr>
      </w:pPr>
      <w:r>
        <w:fldChar w:fldCharType="begin"/>
      </w:r>
      <w:r>
        <w:instrText xml:space="preserve"> HYPERLINK \l "_Toc14216" </w:instrText>
      </w:r>
      <w:r>
        <w:fldChar w:fldCharType="separate"/>
      </w:r>
      <w:r>
        <w:rPr>
          <w:rFonts w:hint="eastAsia"/>
          <w:sz w:val="32"/>
          <w:szCs w:val="32"/>
        </w:rPr>
        <w:t>第二章 项目需求说明</w:t>
      </w:r>
      <w:r>
        <w:rPr>
          <w:sz w:val="32"/>
          <w:szCs w:val="32"/>
        </w:rPr>
        <w:tab/>
      </w:r>
      <w:r>
        <w:rPr>
          <w:sz w:val="32"/>
          <w:szCs w:val="32"/>
        </w:rPr>
        <w:fldChar w:fldCharType="begin"/>
      </w:r>
      <w:r>
        <w:rPr>
          <w:sz w:val="32"/>
          <w:szCs w:val="32"/>
        </w:rPr>
        <w:instrText xml:space="preserve"> PAGEREF _Toc14216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27"/>
        <w:tabs>
          <w:tab w:val="right" w:leader="dot" w:pos="8306"/>
          <w:tab w:val="clear" w:pos="8296"/>
        </w:tabs>
        <w:rPr>
          <w:sz w:val="32"/>
          <w:szCs w:val="32"/>
        </w:rPr>
      </w:pPr>
      <w:r>
        <w:fldChar w:fldCharType="begin"/>
      </w:r>
      <w:r>
        <w:instrText xml:space="preserve"> HYPERLINK \l "_Toc21698" </w:instrText>
      </w:r>
      <w:r>
        <w:fldChar w:fldCharType="separate"/>
      </w:r>
      <w:r>
        <w:rPr>
          <w:rFonts w:hint="eastAsia" w:cs="宋体"/>
          <w:sz w:val="32"/>
          <w:szCs w:val="32"/>
        </w:rPr>
        <w:t>第三章 投标人须知</w:t>
      </w:r>
      <w:r>
        <w:rPr>
          <w:sz w:val="32"/>
          <w:szCs w:val="32"/>
        </w:rPr>
        <w:tab/>
      </w:r>
      <w:r>
        <w:rPr>
          <w:sz w:val="32"/>
          <w:szCs w:val="32"/>
        </w:rPr>
        <w:fldChar w:fldCharType="begin"/>
      </w:r>
      <w:r>
        <w:rPr>
          <w:sz w:val="32"/>
          <w:szCs w:val="32"/>
        </w:rPr>
        <w:instrText xml:space="preserve"> PAGEREF _Toc21698 </w:instrText>
      </w:r>
      <w:r>
        <w:rPr>
          <w:sz w:val="32"/>
          <w:szCs w:val="32"/>
        </w:rPr>
        <w:fldChar w:fldCharType="separate"/>
      </w:r>
      <w:r>
        <w:rPr>
          <w:sz w:val="32"/>
          <w:szCs w:val="32"/>
        </w:rPr>
        <w:t>17</w:t>
      </w:r>
      <w:r>
        <w:rPr>
          <w:sz w:val="32"/>
          <w:szCs w:val="32"/>
        </w:rPr>
        <w:fldChar w:fldCharType="end"/>
      </w:r>
      <w:r>
        <w:rPr>
          <w:sz w:val="32"/>
          <w:szCs w:val="32"/>
        </w:rPr>
        <w:fldChar w:fldCharType="end"/>
      </w:r>
    </w:p>
    <w:p>
      <w:pPr>
        <w:pStyle w:val="27"/>
        <w:tabs>
          <w:tab w:val="right" w:leader="dot" w:pos="8306"/>
          <w:tab w:val="clear" w:pos="8296"/>
        </w:tabs>
        <w:rPr>
          <w:sz w:val="32"/>
          <w:szCs w:val="32"/>
        </w:rPr>
      </w:pPr>
      <w:r>
        <w:fldChar w:fldCharType="begin"/>
      </w:r>
      <w:r>
        <w:instrText xml:space="preserve"> HYPERLINK \l "_Toc32141" </w:instrText>
      </w:r>
      <w:r>
        <w:fldChar w:fldCharType="separate"/>
      </w:r>
      <w:r>
        <w:rPr>
          <w:rFonts w:hint="eastAsia" w:cs="宋体"/>
          <w:sz w:val="32"/>
          <w:szCs w:val="32"/>
        </w:rPr>
        <w:t>第四章 评标办法及评分标准</w:t>
      </w:r>
      <w:r>
        <w:rPr>
          <w:sz w:val="32"/>
          <w:szCs w:val="32"/>
        </w:rPr>
        <w:tab/>
      </w:r>
      <w:r>
        <w:rPr>
          <w:sz w:val="32"/>
          <w:szCs w:val="32"/>
        </w:rPr>
        <w:fldChar w:fldCharType="begin"/>
      </w:r>
      <w:r>
        <w:rPr>
          <w:sz w:val="32"/>
          <w:szCs w:val="32"/>
        </w:rPr>
        <w:instrText xml:space="preserve"> PAGEREF _Toc32141 </w:instrText>
      </w:r>
      <w:r>
        <w:rPr>
          <w:sz w:val="32"/>
          <w:szCs w:val="32"/>
        </w:rPr>
        <w:fldChar w:fldCharType="separate"/>
      </w:r>
      <w:r>
        <w:rPr>
          <w:sz w:val="32"/>
          <w:szCs w:val="32"/>
        </w:rPr>
        <w:t>41</w:t>
      </w:r>
      <w:r>
        <w:rPr>
          <w:sz w:val="32"/>
          <w:szCs w:val="32"/>
        </w:rPr>
        <w:fldChar w:fldCharType="end"/>
      </w:r>
      <w:r>
        <w:rPr>
          <w:sz w:val="32"/>
          <w:szCs w:val="32"/>
        </w:rPr>
        <w:fldChar w:fldCharType="end"/>
      </w:r>
    </w:p>
    <w:p>
      <w:pPr>
        <w:pStyle w:val="27"/>
        <w:tabs>
          <w:tab w:val="right" w:leader="dot" w:pos="8306"/>
          <w:tab w:val="clear" w:pos="8296"/>
        </w:tabs>
        <w:rPr>
          <w:sz w:val="32"/>
          <w:szCs w:val="32"/>
        </w:rPr>
      </w:pPr>
      <w:r>
        <w:fldChar w:fldCharType="begin"/>
      </w:r>
      <w:r>
        <w:instrText xml:space="preserve"> HYPERLINK \l "_Toc2275" </w:instrText>
      </w:r>
      <w:r>
        <w:fldChar w:fldCharType="separate"/>
      </w:r>
      <w:r>
        <w:rPr>
          <w:rFonts w:hint="eastAsia" w:cs="宋体"/>
          <w:sz w:val="32"/>
          <w:szCs w:val="32"/>
        </w:rPr>
        <w:t>第五章 合同格式</w:t>
      </w:r>
      <w:r>
        <w:rPr>
          <w:sz w:val="32"/>
          <w:szCs w:val="32"/>
        </w:rPr>
        <w:tab/>
      </w:r>
      <w:r>
        <w:rPr>
          <w:sz w:val="32"/>
          <w:szCs w:val="32"/>
        </w:rPr>
        <w:fldChar w:fldCharType="begin"/>
      </w:r>
      <w:r>
        <w:rPr>
          <w:sz w:val="32"/>
          <w:szCs w:val="32"/>
        </w:rPr>
        <w:instrText xml:space="preserve"> PAGEREF _Toc2275 </w:instrText>
      </w:r>
      <w:r>
        <w:rPr>
          <w:sz w:val="32"/>
          <w:szCs w:val="32"/>
        </w:rPr>
        <w:fldChar w:fldCharType="separate"/>
      </w:r>
      <w:r>
        <w:rPr>
          <w:sz w:val="32"/>
          <w:szCs w:val="32"/>
        </w:rPr>
        <w:t>44</w:t>
      </w:r>
      <w:r>
        <w:rPr>
          <w:sz w:val="32"/>
          <w:szCs w:val="32"/>
        </w:rPr>
        <w:fldChar w:fldCharType="end"/>
      </w:r>
      <w:r>
        <w:rPr>
          <w:sz w:val="32"/>
          <w:szCs w:val="32"/>
        </w:rPr>
        <w:fldChar w:fldCharType="end"/>
      </w:r>
    </w:p>
    <w:p>
      <w:pPr>
        <w:pStyle w:val="27"/>
        <w:tabs>
          <w:tab w:val="right" w:leader="dot" w:pos="8306"/>
          <w:tab w:val="clear" w:pos="8296"/>
        </w:tabs>
        <w:rPr>
          <w:sz w:val="32"/>
          <w:szCs w:val="32"/>
        </w:rPr>
      </w:pPr>
      <w:r>
        <w:fldChar w:fldCharType="begin"/>
      </w:r>
      <w:r>
        <w:instrText xml:space="preserve"> HYPERLINK \l "_Toc15599" </w:instrText>
      </w:r>
      <w:r>
        <w:fldChar w:fldCharType="separate"/>
      </w:r>
      <w:r>
        <w:rPr>
          <w:rFonts w:hint="eastAsia" w:cs="宋体"/>
          <w:sz w:val="32"/>
          <w:szCs w:val="32"/>
        </w:rPr>
        <w:t>第六章 投标文件格式</w:t>
      </w:r>
      <w:r>
        <w:rPr>
          <w:sz w:val="32"/>
          <w:szCs w:val="32"/>
        </w:rPr>
        <w:tab/>
      </w:r>
      <w:r>
        <w:rPr>
          <w:sz w:val="32"/>
          <w:szCs w:val="32"/>
        </w:rPr>
        <w:fldChar w:fldCharType="begin"/>
      </w:r>
      <w:r>
        <w:rPr>
          <w:sz w:val="32"/>
          <w:szCs w:val="32"/>
        </w:rPr>
        <w:instrText xml:space="preserve"> PAGEREF _Toc15599 </w:instrText>
      </w:r>
      <w:r>
        <w:rPr>
          <w:sz w:val="32"/>
          <w:szCs w:val="32"/>
        </w:rPr>
        <w:fldChar w:fldCharType="separate"/>
      </w:r>
      <w:r>
        <w:rPr>
          <w:sz w:val="32"/>
          <w:szCs w:val="32"/>
        </w:rPr>
        <w:t>48</w:t>
      </w:r>
      <w:r>
        <w:rPr>
          <w:sz w:val="32"/>
          <w:szCs w:val="32"/>
        </w:rPr>
        <w:fldChar w:fldCharType="end"/>
      </w:r>
      <w:r>
        <w:rPr>
          <w:sz w:val="32"/>
          <w:szCs w:val="32"/>
        </w:rPr>
        <w:fldChar w:fldCharType="end"/>
      </w:r>
    </w:p>
    <w:p>
      <w:pPr>
        <w:pStyle w:val="32"/>
        <w:tabs>
          <w:tab w:val="right" w:leader="dot" w:pos="8306"/>
          <w:tab w:val="clear" w:pos="8296"/>
        </w:tabs>
        <w:ind w:left="480"/>
        <w:jc w:val="center"/>
        <w:rPr>
          <w:rFonts w:cs="宋体"/>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r>
        <w:rPr>
          <w:rFonts w:hint="eastAsia" w:cs="宋体"/>
        </w:rPr>
        <w:fldChar w:fldCharType="end"/>
      </w:r>
    </w:p>
    <w:p>
      <w:pPr>
        <w:ind w:firstLine="480"/>
        <w:rPr>
          <w:rFonts w:cs="宋体"/>
        </w:rPr>
      </w:pPr>
      <w:bookmarkStart w:id="1" w:name="_Toc12653"/>
      <w:bookmarkStart w:id="2" w:name="_Toc452457411"/>
    </w:p>
    <w:p>
      <w:pPr>
        <w:pStyle w:val="3"/>
      </w:pPr>
      <w:bookmarkStart w:id="3" w:name="_Toc5258"/>
      <w:r>
        <w:rPr>
          <w:rFonts w:hint="eastAsia"/>
        </w:rPr>
        <w:t>电 子 交 易 须 知</w:t>
      </w:r>
      <w:bookmarkEnd w:id="3"/>
      <w:r>
        <w:rPr>
          <w:rFonts w:hint="eastAsia"/>
        </w:rPr>
        <w:t xml:space="preserve"> </w:t>
      </w:r>
    </w:p>
    <w:p>
      <w:pPr>
        <w:spacing w:line="432" w:lineRule="auto"/>
        <w:ind w:firstLine="458"/>
        <w:jc w:val="left"/>
        <w:rPr>
          <w:rFonts w:cs="宋体"/>
          <w:b/>
          <w:bCs/>
          <w:spacing w:val="-6"/>
        </w:rPr>
      </w:pPr>
      <w:r>
        <w:rPr>
          <w:rFonts w:hint="eastAsia" w:cs="宋体"/>
          <w:b/>
          <w:bCs/>
          <w:spacing w:val="-6"/>
        </w:rPr>
        <w:t>1、本次采购采用电子交易方式，电子交易平台为“政府采购云平台（www.zcygov.cn）”。供应商参与本项目电子交易活动前，应注册成为政府采购云平台正式供应商。编制电子投标文件前还需申领CA证书并绑定帐号。供应商应充分考虑完成平台注册、申领CA证书等所需的时间。</w:t>
      </w:r>
    </w:p>
    <w:p>
      <w:pPr>
        <w:spacing w:line="432" w:lineRule="auto"/>
        <w:ind w:firstLine="458"/>
        <w:jc w:val="left"/>
        <w:rPr>
          <w:rFonts w:cs="宋体"/>
          <w:b/>
          <w:bCs/>
          <w:spacing w:val="-6"/>
        </w:rPr>
      </w:pPr>
      <w:r>
        <w:rPr>
          <w:rFonts w:hint="eastAsia" w:cs="宋体"/>
          <w:b/>
          <w:bCs/>
          <w:spacing w:val="-6"/>
        </w:rPr>
        <w:t>2、供应商编制电子投标文件应安装“电子交易客户端”软件，并按照本采购文件和电子交易平台的要求编制并加密投标文件。未按规定加密的投标文件，将被电子交易平台拒收。“电子交易客户端”请供应商自行前往“浙江政府采购网（zfcg.czt.zj.gov.cn）— 下载专区 — 电子交易客户端”版块获取。</w:t>
      </w:r>
    </w:p>
    <w:p>
      <w:pPr>
        <w:spacing w:line="432" w:lineRule="auto"/>
        <w:ind w:firstLine="458"/>
        <w:jc w:val="left"/>
        <w:rPr>
          <w:rFonts w:cs="宋体"/>
          <w:b/>
          <w:bCs/>
          <w:spacing w:val="-6"/>
        </w:rPr>
      </w:pPr>
      <w:r>
        <w:rPr>
          <w:rFonts w:hint="eastAsia" w:cs="宋体"/>
          <w:b/>
          <w:bCs/>
          <w:spacing w:val="-6"/>
        </w:rPr>
        <w:t>3、供应商应当在递交投标文件截止时间前，将“电子交易客户端”生成的“电子加密投标文件”上传电子交易平台。</w:t>
      </w:r>
    </w:p>
    <w:p>
      <w:pPr>
        <w:spacing w:line="432" w:lineRule="auto"/>
        <w:ind w:firstLine="458"/>
        <w:jc w:val="left"/>
        <w:rPr>
          <w:rFonts w:cs="宋体"/>
          <w:b/>
          <w:bCs/>
          <w:spacing w:val="-6"/>
        </w:rPr>
      </w:pPr>
      <w:r>
        <w:rPr>
          <w:rFonts w:hint="eastAsia" w:cs="宋体"/>
          <w:b/>
          <w:bCs/>
          <w:spacing w:val="-6"/>
        </w:rPr>
        <w:t>4、“电子备份投标文件”是指与“电子加密投标文件”同时生成的数据电文形式的投标文件。供应商在电子交易平台上传“电子加密投标文件”后，还可以邮寄或送达的方式在递交投标文件截止时间前提交以介质（U盘）存储的“电子备份投标文件”。“电子备份投标文件”应当密封包装并在包装上标注采购项目编号、项目名称、供应商名称等并加盖公章。</w:t>
      </w:r>
    </w:p>
    <w:p>
      <w:pPr>
        <w:spacing w:line="432" w:lineRule="auto"/>
        <w:ind w:firstLine="458"/>
        <w:jc w:val="left"/>
        <w:rPr>
          <w:rFonts w:cs="宋体"/>
          <w:b/>
          <w:bCs/>
          <w:spacing w:val="-6"/>
        </w:rPr>
      </w:pPr>
      <w:r>
        <w:rPr>
          <w:rFonts w:hint="eastAsia" w:cs="宋体"/>
          <w:b/>
          <w:bCs/>
          <w:spacing w:val="-6"/>
        </w:rPr>
        <w:t>5、通过“政府采购云平台”递交的“电子加密投标文件”如无法按时解密，供应商提交了“电子备份投标文件”的，则由采购组织机构按“政府采购云平台”操作规范将“电子备份投标文件”上传至“政府采购云平台”，上传成功后，以“电子备份投标文件”参与评审，“电子加密投标文件”自动失效。供应商未按规定递交“电子备份投标文件”的，视为投标文件撤回。未上传“电子加密投标文件”，仅提交“电子备份投标文件”的，响应无效。</w:t>
      </w:r>
    </w:p>
    <w:p>
      <w:pPr>
        <w:spacing w:line="432" w:lineRule="auto"/>
        <w:ind w:firstLine="458"/>
        <w:jc w:val="left"/>
        <w:rPr>
          <w:rFonts w:cs="宋体"/>
          <w:b/>
          <w:bCs/>
          <w:spacing w:val="-6"/>
        </w:rPr>
      </w:pPr>
      <w:r>
        <w:rPr>
          <w:rFonts w:hint="eastAsia" w:cs="宋体"/>
          <w:b/>
          <w:bCs/>
          <w:spacing w:val="-6"/>
        </w:rPr>
        <w:t>6、供应商在参加电子交易过程中,可登录电子交易平台“帮助文档”版面获取《电子交易管理操作指南》，或致电平台400-881-7190获取相关服务支持。</w:t>
      </w:r>
    </w:p>
    <w:p>
      <w:pPr>
        <w:spacing w:line="432" w:lineRule="auto"/>
        <w:ind w:firstLine="456"/>
        <w:jc w:val="left"/>
        <w:rPr>
          <w:rFonts w:cs="宋体"/>
          <w:spacing w:val="-6"/>
        </w:rPr>
      </w:pPr>
      <w:r>
        <w:rPr>
          <w:rFonts w:hint="eastAsia" w:cs="宋体"/>
          <w:spacing w:val="-6"/>
        </w:rPr>
        <w:br w:type="page"/>
      </w:r>
    </w:p>
    <w:p>
      <w:pPr>
        <w:pStyle w:val="3"/>
      </w:pPr>
      <w:bookmarkStart w:id="4" w:name="_Toc21453"/>
      <w:r>
        <w:rPr>
          <w:rFonts w:hint="eastAsia"/>
        </w:rPr>
        <w:t>第一章 招标公告</w:t>
      </w:r>
      <w:bookmarkEnd w:id="1"/>
      <w:bookmarkEnd w:id="4"/>
    </w:p>
    <w:p>
      <w:pPr>
        <w:pBdr>
          <w:top w:val="single" w:color="auto" w:sz="4" w:space="1"/>
          <w:left w:val="single" w:color="auto" w:sz="4" w:space="4"/>
          <w:bottom w:val="single" w:color="auto" w:sz="4" w:space="1"/>
          <w:right w:val="single" w:color="auto" w:sz="4" w:space="4"/>
        </w:pBdr>
        <w:snapToGrid w:val="0"/>
        <w:ind w:firstLine="482"/>
        <w:rPr>
          <w:rFonts w:cs="宋体"/>
          <w:b/>
          <w:bCs/>
        </w:rPr>
      </w:pPr>
      <w:r>
        <w:rPr>
          <w:rFonts w:hint="eastAsia" w:cs="宋体"/>
          <w:b/>
          <w:bCs/>
        </w:rPr>
        <w:t>项目概况</w:t>
      </w:r>
    </w:p>
    <w:p>
      <w:pPr>
        <w:pBdr>
          <w:top w:val="single" w:color="auto" w:sz="4" w:space="1"/>
          <w:left w:val="single" w:color="auto" w:sz="4" w:space="4"/>
          <w:bottom w:val="single" w:color="auto" w:sz="4" w:space="1"/>
          <w:right w:val="single" w:color="auto" w:sz="4" w:space="4"/>
        </w:pBdr>
        <w:snapToGrid w:val="0"/>
        <w:ind w:firstLine="480"/>
        <w:rPr>
          <w:rFonts w:cs="宋体"/>
          <w:color w:val="auto"/>
          <w:highlight w:val="none"/>
        </w:rPr>
      </w:pPr>
      <w:r>
        <w:rPr>
          <w:rFonts w:hint="eastAsia" w:cs="宋体"/>
          <w:u w:val="single"/>
        </w:rPr>
        <w:t>杭州职</w:t>
      </w:r>
      <w:r>
        <w:rPr>
          <w:rFonts w:hint="eastAsia" w:cs="宋体"/>
          <w:color w:val="auto"/>
          <w:highlight w:val="none"/>
          <w:u w:val="single"/>
        </w:rPr>
        <w:t>业技术学院教务振兴杯技能大赛计算机网络管理员赛项设备</w:t>
      </w:r>
      <w:r>
        <w:rPr>
          <w:rFonts w:hint="eastAsia" w:cs="宋体"/>
          <w:color w:val="auto"/>
          <w:highlight w:val="none"/>
        </w:rPr>
        <w:t>的潜在投标人应在</w:t>
      </w:r>
      <w:r>
        <w:rPr>
          <w:rFonts w:hint="eastAsia" w:cs="宋体"/>
          <w:color w:val="auto"/>
          <w:highlight w:val="none"/>
          <w:u w:val="single"/>
        </w:rPr>
        <w:t>浙江政府采购网（http://zfcg.czt.zj.gov.cn）</w:t>
      </w:r>
      <w:r>
        <w:rPr>
          <w:rFonts w:hint="eastAsia" w:cs="宋体"/>
          <w:color w:val="auto"/>
          <w:highlight w:val="none"/>
        </w:rPr>
        <w:t>获取招标文件，并于</w:t>
      </w:r>
      <w:r>
        <w:rPr>
          <w:rFonts w:hint="eastAsia" w:cs="宋体"/>
          <w:color w:val="auto"/>
          <w:highlight w:val="none"/>
          <w:u w:val="single"/>
        </w:rPr>
        <w:t>2020年</w:t>
      </w:r>
      <w:r>
        <w:rPr>
          <w:rFonts w:hint="eastAsia" w:cs="宋体"/>
          <w:color w:val="auto"/>
          <w:highlight w:val="none"/>
          <w:u w:val="single"/>
          <w:lang w:eastAsia="zh-CN"/>
        </w:rPr>
        <w:t>10月19日13点30分</w:t>
      </w:r>
      <w:r>
        <w:rPr>
          <w:rFonts w:hint="eastAsia" w:cs="宋体"/>
          <w:bCs/>
          <w:color w:val="auto"/>
          <w:highlight w:val="none"/>
          <w:u w:val="single"/>
        </w:rPr>
        <w:t>（</w:t>
      </w:r>
      <w:r>
        <w:rPr>
          <w:rFonts w:hint="eastAsia" w:cs="宋体"/>
          <w:bCs/>
          <w:color w:val="auto"/>
          <w:highlight w:val="none"/>
        </w:rPr>
        <w:t>北京时间）前递交（上传）投标文件</w:t>
      </w:r>
      <w:r>
        <w:rPr>
          <w:rFonts w:hint="eastAsia" w:cs="宋体"/>
          <w:color w:val="auto"/>
          <w:highlight w:val="none"/>
        </w:rPr>
        <w:t>。</w:t>
      </w:r>
    </w:p>
    <w:p>
      <w:pPr>
        <w:ind w:firstLine="480"/>
        <w:rPr>
          <w:rFonts w:cs="宋体"/>
          <w:color w:val="auto"/>
          <w:highlight w:val="none"/>
        </w:rPr>
      </w:pPr>
    </w:p>
    <w:p>
      <w:pPr>
        <w:pStyle w:val="4"/>
        <w:snapToGrid w:val="0"/>
        <w:rPr>
          <w:rFonts w:cs="宋体"/>
          <w:color w:val="auto"/>
          <w:szCs w:val="24"/>
          <w:highlight w:val="none"/>
        </w:rPr>
      </w:pPr>
      <w:bookmarkStart w:id="5" w:name="_Toc28359002"/>
      <w:bookmarkStart w:id="6" w:name="_Toc35393790"/>
      <w:bookmarkStart w:id="7" w:name="_Toc28359079"/>
      <w:bookmarkStart w:id="8" w:name="_Toc35393621"/>
      <w:bookmarkStart w:id="9" w:name="_Hlk24379207"/>
      <w:r>
        <w:rPr>
          <w:rFonts w:hint="eastAsia" w:cs="宋体"/>
          <w:color w:val="auto"/>
          <w:szCs w:val="24"/>
          <w:highlight w:val="none"/>
        </w:rPr>
        <w:t>一、项目基本情况</w:t>
      </w:r>
      <w:bookmarkEnd w:id="5"/>
      <w:bookmarkEnd w:id="6"/>
      <w:bookmarkEnd w:id="7"/>
      <w:bookmarkEnd w:id="8"/>
    </w:p>
    <w:p>
      <w:pPr>
        <w:snapToGrid w:val="0"/>
        <w:ind w:firstLine="482"/>
        <w:rPr>
          <w:rFonts w:cs="宋体"/>
          <w:color w:val="auto"/>
          <w:highlight w:val="none"/>
        </w:rPr>
      </w:pPr>
      <w:r>
        <w:rPr>
          <w:rFonts w:hint="eastAsia" w:cs="宋体"/>
          <w:b/>
          <w:bCs/>
          <w:color w:val="auto"/>
          <w:highlight w:val="none"/>
        </w:rPr>
        <w:t>1.项目编号：</w:t>
      </w:r>
      <w:r>
        <w:rPr>
          <w:rFonts w:hint="eastAsia" w:cs="宋体"/>
          <w:color w:val="auto"/>
          <w:highlight w:val="none"/>
        </w:rPr>
        <w:t>HZY2020012</w:t>
      </w:r>
    </w:p>
    <w:p>
      <w:pPr>
        <w:snapToGrid w:val="0"/>
        <w:ind w:firstLine="482"/>
        <w:rPr>
          <w:rFonts w:cs="宋体"/>
          <w:b/>
          <w:bCs/>
          <w:color w:val="auto"/>
          <w:highlight w:val="none"/>
        </w:rPr>
      </w:pPr>
      <w:r>
        <w:rPr>
          <w:rFonts w:hint="eastAsia" w:cs="宋体"/>
          <w:b/>
          <w:bCs/>
          <w:color w:val="auto"/>
          <w:highlight w:val="none"/>
        </w:rPr>
        <w:t>2.政府采购计划文号：</w:t>
      </w:r>
      <w:r>
        <w:rPr>
          <w:rFonts w:hint="eastAsia" w:cs="宋体"/>
          <w:color w:val="auto"/>
          <w:highlight w:val="none"/>
        </w:rPr>
        <w:t>杭政采分-2020-02836[HZZFCG-YS-2020-14636]</w:t>
      </w:r>
    </w:p>
    <w:p>
      <w:pPr>
        <w:snapToGrid w:val="0"/>
        <w:ind w:firstLine="482"/>
        <w:rPr>
          <w:rFonts w:cs="宋体"/>
          <w:color w:val="auto"/>
          <w:highlight w:val="none"/>
        </w:rPr>
      </w:pPr>
      <w:r>
        <w:rPr>
          <w:rFonts w:hint="eastAsia" w:cs="宋体"/>
          <w:b/>
          <w:bCs/>
          <w:color w:val="auto"/>
          <w:highlight w:val="none"/>
        </w:rPr>
        <w:t>3.项目 名称：</w:t>
      </w:r>
      <w:r>
        <w:rPr>
          <w:rFonts w:hint="eastAsia" w:cs="宋体"/>
          <w:color w:val="auto"/>
          <w:highlight w:val="none"/>
        </w:rPr>
        <w:t>教务振兴杯技能大赛计算机网络管理员赛项设备</w:t>
      </w:r>
    </w:p>
    <w:bookmarkEnd w:id="9"/>
    <w:p>
      <w:pPr>
        <w:snapToGrid w:val="0"/>
        <w:ind w:firstLine="482"/>
        <w:rPr>
          <w:rFonts w:cs="宋体"/>
          <w:color w:val="auto"/>
          <w:highlight w:val="none"/>
        </w:rPr>
      </w:pPr>
      <w:r>
        <w:rPr>
          <w:rFonts w:hint="eastAsia" w:cs="宋体"/>
          <w:b/>
          <w:bCs/>
          <w:color w:val="auto"/>
          <w:highlight w:val="none"/>
        </w:rPr>
        <w:t>4.预算金额（元）：</w:t>
      </w:r>
      <w:r>
        <w:rPr>
          <w:rFonts w:hint="eastAsia" w:cs="宋体"/>
          <w:color w:val="auto"/>
          <w:highlight w:val="none"/>
        </w:rPr>
        <w:t>851000</w:t>
      </w:r>
    </w:p>
    <w:p>
      <w:pPr>
        <w:snapToGrid w:val="0"/>
        <w:ind w:firstLine="482"/>
        <w:rPr>
          <w:rFonts w:cs="宋体"/>
          <w:b/>
          <w:bCs/>
          <w:color w:val="auto"/>
          <w:highlight w:val="none"/>
        </w:rPr>
      </w:pPr>
      <w:r>
        <w:rPr>
          <w:rFonts w:hint="eastAsia" w:cs="宋体"/>
          <w:b/>
          <w:bCs/>
          <w:color w:val="auto"/>
          <w:highlight w:val="none"/>
        </w:rPr>
        <w:t>5.最高限价（元）：</w:t>
      </w:r>
      <w:r>
        <w:rPr>
          <w:rFonts w:hint="eastAsia" w:cs="宋体"/>
          <w:color w:val="auto"/>
          <w:highlight w:val="none"/>
        </w:rPr>
        <w:t>851000</w:t>
      </w:r>
    </w:p>
    <w:p>
      <w:pPr>
        <w:snapToGrid w:val="0"/>
        <w:ind w:firstLine="482"/>
        <w:rPr>
          <w:rFonts w:cs="宋体"/>
          <w:b/>
          <w:bCs/>
          <w:color w:val="auto"/>
          <w:highlight w:val="none"/>
        </w:rPr>
      </w:pPr>
      <w:r>
        <w:rPr>
          <w:rFonts w:hint="eastAsia" w:cs="宋体"/>
          <w:b/>
          <w:bCs/>
          <w:color w:val="auto"/>
          <w:highlight w:val="none"/>
        </w:rPr>
        <w:t>6.采购需求：</w:t>
      </w:r>
    </w:p>
    <w:tbl>
      <w:tblPr>
        <w:tblStyle w:val="40"/>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59"/>
        <w:gridCol w:w="2279"/>
        <w:gridCol w:w="873"/>
        <w:gridCol w:w="900"/>
        <w:gridCol w:w="1295"/>
        <w:gridCol w:w="1902"/>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6" w:hRule="atLeast"/>
          <w:jc w:val="center"/>
        </w:trPr>
        <w:tc>
          <w:tcPr>
            <w:tcW w:w="659" w:type="dxa"/>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highlight w:val="none"/>
              </w:rPr>
              <w:t>序号</w:t>
            </w:r>
          </w:p>
        </w:tc>
        <w:tc>
          <w:tcPr>
            <w:tcW w:w="2279" w:type="dxa"/>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项目名称</w:t>
            </w:r>
          </w:p>
        </w:tc>
        <w:tc>
          <w:tcPr>
            <w:tcW w:w="873" w:type="dxa"/>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数量</w:t>
            </w:r>
          </w:p>
        </w:tc>
        <w:tc>
          <w:tcPr>
            <w:tcW w:w="900" w:type="dxa"/>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单位</w:t>
            </w:r>
          </w:p>
        </w:tc>
        <w:tc>
          <w:tcPr>
            <w:tcW w:w="1295" w:type="dxa"/>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预算金额(元)</w:t>
            </w:r>
          </w:p>
        </w:tc>
        <w:tc>
          <w:tcPr>
            <w:tcW w:w="1902" w:type="dxa"/>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简要规格描述</w:t>
            </w:r>
          </w:p>
        </w:tc>
        <w:tc>
          <w:tcPr>
            <w:tcW w:w="1150" w:type="dxa"/>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3" w:hRule="atLeast"/>
          <w:jc w:val="center"/>
        </w:trPr>
        <w:tc>
          <w:tcPr>
            <w:tcW w:w="659" w:type="dxa"/>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highlight w:val="none"/>
              </w:rPr>
              <w:t>1</w:t>
            </w:r>
          </w:p>
        </w:tc>
        <w:tc>
          <w:tcPr>
            <w:tcW w:w="2279" w:type="dxa"/>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highlight w:val="none"/>
              </w:rPr>
              <w:t>教务振兴杯技能大赛计算机网络管理员赛项设备</w:t>
            </w:r>
          </w:p>
        </w:tc>
        <w:tc>
          <w:tcPr>
            <w:tcW w:w="873" w:type="dxa"/>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kern w:val="0"/>
                <w:highlight w:val="none"/>
              </w:rPr>
              <w:t>1</w:t>
            </w:r>
          </w:p>
        </w:tc>
        <w:tc>
          <w:tcPr>
            <w:tcW w:w="900" w:type="dxa"/>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highlight w:val="none"/>
              </w:rPr>
              <w:t>批</w:t>
            </w:r>
          </w:p>
        </w:tc>
        <w:tc>
          <w:tcPr>
            <w:tcW w:w="1295" w:type="dxa"/>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highlight w:val="none"/>
              </w:rPr>
              <w:t>851000</w:t>
            </w:r>
          </w:p>
        </w:tc>
        <w:tc>
          <w:tcPr>
            <w:tcW w:w="1902" w:type="dxa"/>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r>
              <w:rPr>
                <w:rFonts w:hint="eastAsia" w:cs="宋体"/>
                <w:color w:val="auto"/>
                <w:highlight w:val="none"/>
              </w:rPr>
              <w:t>详见第二章项目需求说明</w:t>
            </w:r>
          </w:p>
        </w:tc>
        <w:tc>
          <w:tcPr>
            <w:tcW w:w="1150" w:type="dxa"/>
            <w:tcMar>
              <w:top w:w="75" w:type="dxa"/>
              <w:left w:w="150" w:type="dxa"/>
              <w:bottom w:w="75" w:type="dxa"/>
              <w:right w:w="150" w:type="dxa"/>
            </w:tcMar>
            <w:vAlign w:val="center"/>
          </w:tcPr>
          <w:p>
            <w:pPr>
              <w:widowControl/>
              <w:spacing w:line="240" w:lineRule="auto"/>
              <w:ind w:firstLine="0" w:firstLineChars="0"/>
              <w:jc w:val="center"/>
              <w:rPr>
                <w:rFonts w:cs="宋体"/>
                <w:color w:val="auto"/>
                <w:highlight w:val="none"/>
              </w:rPr>
            </w:pPr>
          </w:p>
        </w:tc>
      </w:tr>
    </w:tbl>
    <w:p>
      <w:pPr>
        <w:snapToGrid w:val="0"/>
        <w:ind w:firstLine="482"/>
        <w:rPr>
          <w:rFonts w:cs="宋体"/>
          <w:color w:val="auto"/>
          <w:highlight w:val="none"/>
          <w:u w:val="single"/>
        </w:rPr>
      </w:pPr>
      <w:r>
        <w:rPr>
          <w:rFonts w:hint="eastAsia" w:cs="宋体"/>
          <w:b/>
          <w:bCs/>
          <w:color w:val="auto"/>
          <w:highlight w:val="none"/>
        </w:rPr>
        <w:t>7.合同履行期限：</w:t>
      </w:r>
      <w:r>
        <w:rPr>
          <w:rFonts w:hint="eastAsia" w:cs="宋体"/>
          <w:color w:val="auto"/>
          <w:highlight w:val="none"/>
        </w:rPr>
        <w:t>合同签订之日起</w:t>
      </w:r>
      <w:r>
        <w:rPr>
          <w:rFonts w:cs="宋体"/>
          <w:color w:val="auto"/>
          <w:highlight w:val="none"/>
        </w:rPr>
        <w:t>15</w:t>
      </w:r>
      <w:r>
        <w:rPr>
          <w:rFonts w:hint="eastAsia" w:cs="宋体"/>
          <w:color w:val="auto"/>
          <w:highlight w:val="none"/>
        </w:rPr>
        <w:t>天内交付并安装调试完毕</w:t>
      </w:r>
    </w:p>
    <w:p>
      <w:pPr>
        <w:snapToGrid w:val="0"/>
        <w:ind w:firstLine="482"/>
        <w:rPr>
          <w:rFonts w:cs="宋体"/>
          <w:color w:val="auto"/>
          <w:highlight w:val="none"/>
        </w:rPr>
      </w:pPr>
      <w:r>
        <w:rPr>
          <w:rFonts w:hint="eastAsia" w:cs="宋体"/>
          <w:b/>
          <w:bCs/>
          <w:color w:val="auto"/>
          <w:highlight w:val="none"/>
        </w:rPr>
        <w:t>8.本项目不接受联合体投标。</w:t>
      </w:r>
    </w:p>
    <w:p>
      <w:pPr>
        <w:pStyle w:val="4"/>
        <w:snapToGrid w:val="0"/>
        <w:rPr>
          <w:rFonts w:cs="宋体"/>
          <w:color w:val="auto"/>
          <w:szCs w:val="24"/>
          <w:highlight w:val="none"/>
        </w:rPr>
      </w:pPr>
      <w:bookmarkStart w:id="10" w:name="_Toc35393622"/>
      <w:bookmarkStart w:id="11" w:name="_Toc28359080"/>
      <w:bookmarkStart w:id="12" w:name="_Toc28359003"/>
      <w:bookmarkStart w:id="13" w:name="_Toc35393791"/>
      <w:r>
        <w:rPr>
          <w:rFonts w:hint="eastAsia" w:cs="宋体"/>
          <w:color w:val="auto"/>
          <w:szCs w:val="24"/>
          <w:highlight w:val="none"/>
        </w:rPr>
        <w:t>二、申请人的资格要求：</w:t>
      </w:r>
      <w:bookmarkEnd w:id="10"/>
      <w:bookmarkEnd w:id="11"/>
      <w:bookmarkEnd w:id="12"/>
      <w:bookmarkEnd w:id="13"/>
    </w:p>
    <w:p>
      <w:pPr>
        <w:snapToGrid w:val="0"/>
        <w:ind w:firstLine="480"/>
        <w:rPr>
          <w:rFonts w:cs="宋体"/>
          <w:color w:val="auto"/>
          <w:highlight w:val="none"/>
        </w:rPr>
      </w:pPr>
      <w:r>
        <w:rPr>
          <w:rFonts w:hint="eastAsia" w:cs="宋体"/>
          <w:color w:val="auto"/>
          <w:highlight w:val="none"/>
        </w:rPr>
        <w:t>1.满足《中华人民共和国政府采购法》第二十二条规定；</w:t>
      </w:r>
    </w:p>
    <w:p>
      <w:pPr>
        <w:snapToGrid w:val="0"/>
        <w:ind w:firstLine="480"/>
        <w:rPr>
          <w:rFonts w:cs="宋体"/>
          <w:color w:val="auto"/>
          <w:highlight w:val="none"/>
        </w:rPr>
      </w:pPr>
      <w:bookmarkStart w:id="14" w:name="_Toc28359004"/>
      <w:bookmarkStart w:id="15" w:name="_Toc28359081"/>
      <w:r>
        <w:rPr>
          <w:rFonts w:hint="eastAsia" w:cs="宋体"/>
          <w:color w:val="auto"/>
          <w:highlight w:val="none"/>
        </w:rPr>
        <w:t>2.落实政府采购政策需满足的资格要求：无</w:t>
      </w:r>
    </w:p>
    <w:p>
      <w:pPr>
        <w:snapToGrid w:val="0"/>
        <w:ind w:firstLine="482"/>
        <w:rPr>
          <w:rFonts w:cs="宋体"/>
          <w:b/>
          <w:bCs/>
          <w:color w:val="auto"/>
          <w:highlight w:val="none"/>
        </w:rPr>
      </w:pPr>
      <w:r>
        <w:rPr>
          <w:rFonts w:hint="eastAsia" w:cs="宋体"/>
          <w:b/>
          <w:bCs/>
          <w:color w:val="auto"/>
          <w:highlight w:val="none"/>
        </w:rPr>
        <w:t>3.本项目的特定资格要求：无。</w:t>
      </w:r>
    </w:p>
    <w:p>
      <w:pPr>
        <w:snapToGrid w:val="0"/>
        <w:ind w:firstLine="480"/>
        <w:rPr>
          <w:rFonts w:cs="宋体"/>
          <w:color w:val="auto"/>
          <w:highlight w:val="none"/>
        </w:rPr>
      </w:pPr>
      <w:r>
        <w:rPr>
          <w:rFonts w:hint="eastAsia" w:cs="宋体"/>
          <w:color w:val="auto"/>
          <w:highlight w:val="none"/>
        </w:rPr>
        <w:t>4.截止投标截止时间未被“信用中国”（www.creditchina.gov.cn）、“中国政府采购网”（www.ccgp.gov.cn）列入失信被执行人、重大税收违法案件当事人名单、政府采购严重违法失信行为记录名单；</w:t>
      </w:r>
    </w:p>
    <w:p>
      <w:pPr>
        <w:snapToGrid w:val="0"/>
        <w:ind w:firstLine="480"/>
        <w:rPr>
          <w:rFonts w:cs="宋体"/>
          <w:color w:val="auto"/>
          <w:highlight w:val="none"/>
        </w:rPr>
      </w:pPr>
      <w:r>
        <w:rPr>
          <w:rFonts w:hint="eastAsia" w:cs="宋体"/>
          <w:color w:val="auto"/>
          <w:highlight w:val="none"/>
        </w:rPr>
        <w:t>5.法律、行政法规规定的其他条件。</w:t>
      </w:r>
    </w:p>
    <w:p>
      <w:pPr>
        <w:pStyle w:val="4"/>
        <w:snapToGrid w:val="0"/>
        <w:rPr>
          <w:rFonts w:cs="宋体"/>
          <w:color w:val="auto"/>
          <w:szCs w:val="24"/>
          <w:highlight w:val="none"/>
        </w:rPr>
      </w:pPr>
      <w:bookmarkStart w:id="16" w:name="_Toc35393792"/>
      <w:bookmarkStart w:id="17" w:name="_Toc35393623"/>
      <w:r>
        <w:rPr>
          <w:rFonts w:hint="eastAsia" w:cs="宋体"/>
          <w:color w:val="auto"/>
          <w:szCs w:val="24"/>
          <w:highlight w:val="none"/>
        </w:rPr>
        <w:t>三、获取招标文件</w:t>
      </w:r>
      <w:bookmarkEnd w:id="14"/>
      <w:bookmarkEnd w:id="15"/>
      <w:bookmarkEnd w:id="16"/>
      <w:bookmarkEnd w:id="17"/>
    </w:p>
    <w:p>
      <w:pPr>
        <w:snapToGrid w:val="0"/>
        <w:ind w:firstLine="482"/>
        <w:rPr>
          <w:rFonts w:cs="宋体"/>
          <w:color w:val="auto"/>
          <w:highlight w:val="none"/>
        </w:rPr>
      </w:pPr>
      <w:r>
        <w:rPr>
          <w:rFonts w:hint="eastAsia" w:cs="宋体"/>
          <w:b/>
          <w:bCs/>
          <w:color w:val="auto"/>
          <w:highlight w:val="none"/>
        </w:rPr>
        <w:t>时间：</w:t>
      </w:r>
      <w:r>
        <w:rPr>
          <w:rFonts w:hint="eastAsia" w:cs="宋体"/>
          <w:color w:val="auto"/>
          <w:highlight w:val="none"/>
          <w:u w:val="single"/>
        </w:rPr>
        <w:t>公告发布之日</w:t>
      </w:r>
      <w:r>
        <w:rPr>
          <w:rFonts w:hint="eastAsia" w:cs="宋体"/>
          <w:color w:val="auto"/>
          <w:highlight w:val="none"/>
        </w:rPr>
        <w:t>至</w:t>
      </w:r>
      <w:r>
        <w:rPr>
          <w:rFonts w:hint="eastAsia" w:cs="宋体"/>
          <w:color w:val="auto"/>
          <w:highlight w:val="none"/>
          <w:u w:val="single"/>
        </w:rPr>
        <w:t>投标截止时间</w:t>
      </w:r>
      <w:r>
        <w:rPr>
          <w:rFonts w:hint="eastAsia" w:cs="宋体"/>
          <w:color w:val="auto"/>
          <w:highlight w:val="none"/>
        </w:rPr>
        <w:t>（北京时间，法定节假日除外）</w:t>
      </w:r>
    </w:p>
    <w:p>
      <w:pPr>
        <w:snapToGrid w:val="0"/>
        <w:ind w:firstLine="482"/>
        <w:rPr>
          <w:rFonts w:cs="宋体"/>
          <w:color w:val="auto"/>
          <w:highlight w:val="none"/>
          <w:u w:val="single"/>
        </w:rPr>
      </w:pPr>
      <w:r>
        <w:rPr>
          <w:rFonts w:hint="eastAsia" w:cs="宋体"/>
          <w:b/>
          <w:bCs/>
          <w:color w:val="auto"/>
          <w:highlight w:val="none"/>
        </w:rPr>
        <w:t>地点（网址）：</w:t>
      </w:r>
      <w:r>
        <w:rPr>
          <w:rFonts w:hint="eastAsia" w:cs="宋体"/>
          <w:color w:val="auto"/>
          <w:highlight w:val="none"/>
        </w:rPr>
        <w:t>政府采购云平台（https://login.zcygov.cn）</w:t>
      </w:r>
    </w:p>
    <w:p>
      <w:pPr>
        <w:snapToGrid w:val="0"/>
        <w:ind w:firstLine="482"/>
        <w:rPr>
          <w:rFonts w:cs="宋体"/>
          <w:color w:val="auto"/>
          <w:highlight w:val="none"/>
          <w:u w:val="single"/>
        </w:rPr>
      </w:pPr>
      <w:r>
        <w:rPr>
          <w:rFonts w:hint="eastAsia" w:cs="宋体"/>
          <w:b/>
          <w:bCs/>
          <w:color w:val="auto"/>
          <w:highlight w:val="none"/>
        </w:rPr>
        <w:t>方式：</w:t>
      </w:r>
      <w:r>
        <w:rPr>
          <w:rFonts w:hint="eastAsia" w:cs="宋体"/>
          <w:color w:val="auto"/>
          <w:highlight w:val="none"/>
        </w:rPr>
        <w:t xml:space="preserve">在线获取（潜在投标人登陆政府采购云平台，进入“项目采购”，在“获取采购文件”菜单中选择项目后“申请获取采购文件”） </w:t>
      </w:r>
    </w:p>
    <w:p>
      <w:pPr>
        <w:snapToGrid w:val="0"/>
        <w:ind w:firstLine="482"/>
        <w:rPr>
          <w:rFonts w:cs="宋体"/>
          <w:b/>
          <w:bCs/>
          <w:color w:val="auto"/>
          <w:highlight w:val="none"/>
        </w:rPr>
      </w:pPr>
      <w:r>
        <w:rPr>
          <w:rFonts w:hint="eastAsia" w:cs="宋体"/>
          <w:b/>
          <w:bCs/>
          <w:color w:val="auto"/>
          <w:highlight w:val="none"/>
        </w:rPr>
        <w:t>售价：</w:t>
      </w:r>
      <w:r>
        <w:rPr>
          <w:rFonts w:hint="eastAsia" w:cs="宋体"/>
          <w:color w:val="auto"/>
          <w:highlight w:val="none"/>
        </w:rPr>
        <w:t>0元</w:t>
      </w:r>
    </w:p>
    <w:p>
      <w:pPr>
        <w:pStyle w:val="4"/>
        <w:snapToGrid w:val="0"/>
        <w:rPr>
          <w:rFonts w:cs="宋体"/>
          <w:color w:val="auto"/>
          <w:szCs w:val="24"/>
          <w:highlight w:val="none"/>
        </w:rPr>
      </w:pPr>
      <w:bookmarkStart w:id="18" w:name="_Toc28359005"/>
      <w:bookmarkStart w:id="19" w:name="_Toc28359082"/>
      <w:bookmarkStart w:id="20" w:name="_Toc35393624"/>
      <w:bookmarkStart w:id="21" w:name="_Toc35393793"/>
      <w:r>
        <w:rPr>
          <w:rFonts w:hint="eastAsia" w:cs="宋体"/>
          <w:color w:val="auto"/>
          <w:szCs w:val="24"/>
          <w:highlight w:val="none"/>
        </w:rPr>
        <w:t>四、提交（上传）投标文件</w:t>
      </w:r>
      <w:bookmarkEnd w:id="18"/>
      <w:bookmarkEnd w:id="19"/>
      <w:r>
        <w:rPr>
          <w:rFonts w:hint="eastAsia" w:cs="宋体"/>
          <w:color w:val="auto"/>
          <w:szCs w:val="24"/>
          <w:highlight w:val="none"/>
        </w:rPr>
        <w:t>截止时间、开标时间和地点</w:t>
      </w:r>
      <w:bookmarkEnd w:id="20"/>
      <w:bookmarkEnd w:id="21"/>
    </w:p>
    <w:p>
      <w:pPr>
        <w:ind w:firstLine="480"/>
        <w:rPr>
          <w:rFonts w:cs="宋体"/>
          <w:color w:val="auto"/>
          <w:highlight w:val="none"/>
        </w:rPr>
      </w:pPr>
      <w:r>
        <w:rPr>
          <w:rFonts w:hint="eastAsia" w:cs="宋体"/>
          <w:color w:val="auto"/>
          <w:highlight w:val="none"/>
        </w:rPr>
        <w:t>1.递交投标文件截止时间：2020年</w:t>
      </w:r>
      <w:r>
        <w:rPr>
          <w:rFonts w:hint="eastAsia" w:cs="宋体"/>
          <w:color w:val="auto"/>
          <w:highlight w:val="none"/>
          <w:lang w:eastAsia="zh-CN"/>
        </w:rPr>
        <w:t>10月19日13:30</w:t>
      </w:r>
      <w:r>
        <w:rPr>
          <w:rFonts w:hint="eastAsia" w:cs="宋体"/>
          <w:color w:val="auto"/>
          <w:highlight w:val="none"/>
        </w:rPr>
        <w:t>（北京时间）</w:t>
      </w:r>
    </w:p>
    <w:p>
      <w:pPr>
        <w:ind w:firstLine="480"/>
        <w:rPr>
          <w:rFonts w:cs="宋体"/>
          <w:color w:val="auto"/>
          <w:highlight w:val="none"/>
        </w:rPr>
      </w:pPr>
      <w:r>
        <w:rPr>
          <w:rFonts w:hint="eastAsia" w:cs="宋体"/>
          <w:color w:val="auto"/>
          <w:highlight w:val="none"/>
        </w:rPr>
        <w:t>2.投标地点（网址）：通过政府采购云平台在线电子投标、开标</w:t>
      </w:r>
    </w:p>
    <w:p>
      <w:pPr>
        <w:ind w:firstLine="480"/>
        <w:rPr>
          <w:rFonts w:cs="宋体"/>
          <w:color w:val="auto"/>
          <w:highlight w:val="none"/>
        </w:rPr>
      </w:pPr>
      <w:r>
        <w:rPr>
          <w:rFonts w:hint="eastAsia" w:cs="宋体"/>
          <w:color w:val="auto"/>
          <w:highlight w:val="none"/>
        </w:rPr>
        <w:t>3.开标时间：2020年</w:t>
      </w:r>
      <w:r>
        <w:rPr>
          <w:rFonts w:hint="eastAsia" w:cs="宋体"/>
          <w:color w:val="auto"/>
          <w:highlight w:val="none"/>
          <w:lang w:eastAsia="zh-CN"/>
        </w:rPr>
        <w:t>10月19日13:30</w:t>
      </w:r>
      <w:r>
        <w:rPr>
          <w:rFonts w:hint="eastAsia" w:cs="宋体"/>
          <w:color w:val="auto"/>
          <w:highlight w:val="none"/>
        </w:rPr>
        <w:t>（北京时间）</w:t>
      </w:r>
    </w:p>
    <w:p>
      <w:pPr>
        <w:snapToGrid w:val="0"/>
        <w:ind w:firstLine="480"/>
        <w:rPr>
          <w:rFonts w:cs="宋体"/>
          <w:color w:val="auto"/>
          <w:highlight w:val="none"/>
        </w:rPr>
      </w:pPr>
      <w:r>
        <w:rPr>
          <w:rFonts w:hint="eastAsia" w:cs="宋体"/>
          <w:color w:val="auto"/>
          <w:highlight w:val="none"/>
        </w:rPr>
        <w:t>4.开标地点（网址）：投标人在线参与开标，杭州市江干区中沙时代银座1508室</w:t>
      </w:r>
    </w:p>
    <w:p>
      <w:pPr>
        <w:pStyle w:val="4"/>
        <w:snapToGrid w:val="0"/>
        <w:rPr>
          <w:rFonts w:cs="宋体"/>
          <w:color w:val="auto"/>
          <w:szCs w:val="24"/>
          <w:highlight w:val="none"/>
        </w:rPr>
      </w:pPr>
      <w:bookmarkStart w:id="22" w:name="_Toc35393794"/>
      <w:bookmarkStart w:id="23" w:name="_Toc28359007"/>
      <w:bookmarkStart w:id="24" w:name="_Toc28359084"/>
      <w:bookmarkStart w:id="25" w:name="_Toc35393625"/>
      <w:r>
        <w:rPr>
          <w:rFonts w:hint="eastAsia" w:cs="宋体"/>
          <w:color w:val="auto"/>
          <w:szCs w:val="24"/>
          <w:highlight w:val="none"/>
        </w:rPr>
        <w:t>五、公告期限</w:t>
      </w:r>
      <w:bookmarkEnd w:id="22"/>
      <w:bookmarkEnd w:id="23"/>
      <w:bookmarkEnd w:id="24"/>
      <w:bookmarkEnd w:id="25"/>
    </w:p>
    <w:p>
      <w:pPr>
        <w:snapToGrid w:val="0"/>
        <w:ind w:firstLine="480"/>
        <w:rPr>
          <w:rFonts w:cs="宋体"/>
          <w:color w:val="auto"/>
          <w:kern w:val="0"/>
          <w:highlight w:val="none"/>
        </w:rPr>
      </w:pPr>
      <w:r>
        <w:rPr>
          <w:rFonts w:hint="eastAsia" w:cs="宋体"/>
          <w:color w:val="auto"/>
          <w:kern w:val="0"/>
          <w:highlight w:val="none"/>
        </w:rPr>
        <w:t>自本公告发布之日起5个工作日。</w:t>
      </w:r>
    </w:p>
    <w:p>
      <w:pPr>
        <w:pStyle w:val="4"/>
        <w:snapToGrid w:val="0"/>
        <w:rPr>
          <w:rFonts w:cs="宋体"/>
          <w:color w:val="auto"/>
          <w:szCs w:val="24"/>
          <w:highlight w:val="none"/>
        </w:rPr>
      </w:pPr>
      <w:bookmarkStart w:id="26" w:name="_Toc35393795"/>
      <w:bookmarkStart w:id="27" w:name="_Toc35393626"/>
      <w:r>
        <w:rPr>
          <w:rFonts w:hint="eastAsia" w:cs="宋体"/>
          <w:color w:val="auto"/>
          <w:szCs w:val="24"/>
          <w:highlight w:val="none"/>
        </w:rPr>
        <w:t>六、其他补充事宜</w:t>
      </w:r>
      <w:bookmarkEnd w:id="26"/>
      <w:bookmarkEnd w:id="27"/>
    </w:p>
    <w:p>
      <w:pPr>
        <w:widowControl/>
        <w:adjustRightInd w:val="0"/>
        <w:snapToGrid w:val="0"/>
        <w:ind w:firstLine="480"/>
        <w:jc w:val="left"/>
        <w:rPr>
          <w:rFonts w:cs="宋体"/>
          <w:snapToGrid w:val="0"/>
          <w:color w:val="auto"/>
          <w:kern w:val="0"/>
          <w:highlight w:val="none"/>
        </w:rPr>
      </w:pPr>
      <w:r>
        <w:rPr>
          <w:rFonts w:hint="eastAsia" w:cs="宋体"/>
          <w:snapToGrid w:val="0"/>
          <w:color w:val="auto"/>
          <w:kern w:val="0"/>
          <w:highlight w:val="none"/>
        </w:rPr>
        <w:t>投标人依法获取招标文件后认为招标文件使自己的权益受到损害的，可以自收到招标文件之日（获取截止时间之后收到招标文件的，以获取截止时间为准）或者招标文件公告期限届满之日（公告发布后的第6个工作日）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
        <w:snapToGrid w:val="0"/>
        <w:rPr>
          <w:rFonts w:cs="宋体"/>
          <w:color w:val="auto"/>
          <w:szCs w:val="24"/>
          <w:highlight w:val="none"/>
        </w:rPr>
      </w:pPr>
      <w:bookmarkStart w:id="28" w:name="_Toc28359085"/>
      <w:bookmarkStart w:id="29" w:name="_Toc35393627"/>
      <w:bookmarkStart w:id="30" w:name="_Toc28359008"/>
      <w:bookmarkStart w:id="31" w:name="_Toc35393796"/>
      <w:r>
        <w:rPr>
          <w:rFonts w:hint="eastAsia" w:cs="宋体"/>
          <w:color w:val="auto"/>
          <w:szCs w:val="24"/>
          <w:highlight w:val="none"/>
        </w:rPr>
        <w:t>七、对本次招标提出询问，请按以下方式联系。</w:t>
      </w:r>
      <w:bookmarkEnd w:id="28"/>
      <w:bookmarkEnd w:id="29"/>
      <w:bookmarkEnd w:id="30"/>
      <w:bookmarkEnd w:id="31"/>
    </w:p>
    <w:p>
      <w:pPr>
        <w:tabs>
          <w:tab w:val="left" w:pos="7627"/>
        </w:tabs>
        <w:autoSpaceDE w:val="0"/>
        <w:autoSpaceDN w:val="0"/>
        <w:snapToGrid w:val="0"/>
        <w:ind w:firstLine="482"/>
        <w:jc w:val="left"/>
        <w:textAlignment w:val="bottom"/>
        <w:rPr>
          <w:rFonts w:cs="宋体"/>
          <w:color w:val="auto"/>
          <w:highlight w:val="none"/>
        </w:rPr>
      </w:pPr>
      <w:r>
        <w:rPr>
          <w:rFonts w:hint="eastAsia" w:cs="宋体"/>
          <w:b/>
          <w:snapToGrid w:val="0"/>
          <w:color w:val="auto"/>
          <w:kern w:val="0"/>
          <w:highlight w:val="none"/>
        </w:rPr>
        <w:t>1、采购单位：</w:t>
      </w:r>
      <w:r>
        <w:rPr>
          <w:rFonts w:hint="eastAsia" w:cs="宋体"/>
          <w:b/>
          <w:bCs/>
          <w:color w:val="auto"/>
          <w:highlight w:val="none"/>
        </w:rPr>
        <w:t>杭州职业技术学院</w:t>
      </w:r>
    </w:p>
    <w:p>
      <w:pPr>
        <w:tabs>
          <w:tab w:val="left" w:pos="7627"/>
        </w:tabs>
        <w:autoSpaceDE w:val="0"/>
        <w:autoSpaceDN w:val="0"/>
        <w:snapToGrid w:val="0"/>
        <w:ind w:firstLine="480"/>
        <w:jc w:val="left"/>
        <w:textAlignment w:val="bottom"/>
        <w:rPr>
          <w:rFonts w:cs="宋体"/>
          <w:color w:val="auto"/>
          <w:highlight w:val="none"/>
        </w:rPr>
      </w:pPr>
      <w:r>
        <w:rPr>
          <w:rFonts w:hint="eastAsia" w:cs="宋体"/>
          <w:color w:val="auto"/>
          <w:highlight w:val="none"/>
        </w:rPr>
        <w:t>地址：杭州下沙高教园区学源街68号</w:t>
      </w:r>
    </w:p>
    <w:p>
      <w:pPr>
        <w:tabs>
          <w:tab w:val="left" w:pos="720"/>
        </w:tabs>
        <w:snapToGrid w:val="0"/>
        <w:ind w:firstLine="480"/>
        <w:rPr>
          <w:rFonts w:cs="宋体"/>
          <w:color w:val="auto"/>
          <w:highlight w:val="none"/>
        </w:rPr>
      </w:pPr>
      <w:r>
        <w:rPr>
          <w:rFonts w:hint="eastAsia" w:cs="宋体"/>
          <w:color w:val="auto"/>
          <w:highlight w:val="none"/>
          <w:lang w:val="zh-CN"/>
        </w:rPr>
        <w:t>项目联系人（询问）：喻老师、</w:t>
      </w:r>
      <w:r>
        <w:rPr>
          <w:rFonts w:hint="eastAsia" w:cs="宋体"/>
          <w:color w:val="auto"/>
          <w:highlight w:val="none"/>
        </w:rPr>
        <w:t>涂老师</w:t>
      </w:r>
    </w:p>
    <w:p>
      <w:pPr>
        <w:tabs>
          <w:tab w:val="left" w:pos="720"/>
        </w:tabs>
        <w:snapToGrid w:val="0"/>
        <w:ind w:firstLine="480"/>
        <w:rPr>
          <w:rFonts w:cs="宋体"/>
          <w:color w:val="auto"/>
          <w:highlight w:val="none"/>
          <w:lang w:val="zh-CN"/>
        </w:rPr>
      </w:pPr>
      <w:r>
        <w:rPr>
          <w:rFonts w:hint="eastAsia" w:cs="宋体"/>
          <w:color w:val="auto"/>
          <w:highlight w:val="none"/>
          <w:lang w:val="zh-CN"/>
        </w:rPr>
        <w:t>项目联系</w:t>
      </w:r>
      <w:r>
        <w:rPr>
          <w:rFonts w:hint="eastAsia" w:cs="宋体"/>
          <w:color w:val="auto"/>
          <w:highlight w:val="none"/>
        </w:rPr>
        <w:t>电话（询问）</w:t>
      </w:r>
      <w:r>
        <w:rPr>
          <w:rFonts w:hint="eastAsia" w:cs="宋体"/>
          <w:color w:val="auto"/>
          <w:highlight w:val="none"/>
          <w:lang w:val="zh-CN"/>
        </w:rPr>
        <w:t>：13606806595、</w:t>
      </w:r>
      <w:r>
        <w:rPr>
          <w:rFonts w:hint="eastAsia" w:cs="宋体"/>
          <w:color w:val="auto"/>
          <w:highlight w:val="none"/>
        </w:rPr>
        <w:t>0571-56700065</w:t>
      </w:r>
    </w:p>
    <w:p>
      <w:pPr>
        <w:tabs>
          <w:tab w:val="left" w:pos="720"/>
        </w:tabs>
        <w:snapToGrid w:val="0"/>
        <w:ind w:firstLine="480"/>
        <w:rPr>
          <w:rFonts w:cs="宋体"/>
          <w:color w:val="auto"/>
          <w:highlight w:val="none"/>
        </w:rPr>
      </w:pPr>
      <w:r>
        <w:rPr>
          <w:rFonts w:hint="eastAsia" w:cs="宋体"/>
          <w:color w:val="auto"/>
          <w:highlight w:val="none"/>
        </w:rPr>
        <w:t>质疑接收人：邹老师</w:t>
      </w:r>
    </w:p>
    <w:p>
      <w:pPr>
        <w:tabs>
          <w:tab w:val="left" w:pos="720"/>
        </w:tabs>
        <w:snapToGrid w:val="0"/>
        <w:ind w:firstLine="480"/>
        <w:rPr>
          <w:rFonts w:cs="宋体"/>
          <w:color w:val="auto"/>
          <w:highlight w:val="none"/>
        </w:rPr>
      </w:pPr>
      <w:r>
        <w:rPr>
          <w:rFonts w:hint="eastAsia" w:cs="宋体"/>
          <w:color w:val="auto"/>
          <w:highlight w:val="none"/>
          <w:lang w:val="zh-CN"/>
        </w:rPr>
        <w:t>联系电话：</w:t>
      </w:r>
      <w:r>
        <w:rPr>
          <w:rFonts w:hint="eastAsia" w:cs="宋体"/>
          <w:color w:val="auto"/>
          <w:highlight w:val="none"/>
        </w:rPr>
        <w:t>0571-56700017</w:t>
      </w:r>
    </w:p>
    <w:p>
      <w:pPr>
        <w:widowControl/>
        <w:adjustRightInd w:val="0"/>
        <w:snapToGrid w:val="0"/>
        <w:ind w:firstLine="482"/>
        <w:jc w:val="left"/>
        <w:rPr>
          <w:rFonts w:cs="宋体"/>
          <w:b/>
          <w:snapToGrid w:val="0"/>
          <w:color w:val="auto"/>
          <w:kern w:val="0"/>
          <w:highlight w:val="none"/>
        </w:rPr>
      </w:pPr>
      <w:r>
        <w:rPr>
          <w:rFonts w:hint="eastAsia" w:cs="宋体"/>
          <w:b/>
          <w:snapToGrid w:val="0"/>
          <w:color w:val="auto"/>
          <w:kern w:val="0"/>
          <w:highlight w:val="none"/>
        </w:rPr>
        <w:t>2、采购代理机构：浙江五石工程咨询有限公司</w:t>
      </w:r>
    </w:p>
    <w:p>
      <w:pPr>
        <w:widowControl/>
        <w:adjustRightInd w:val="0"/>
        <w:snapToGrid w:val="0"/>
        <w:ind w:firstLine="480"/>
        <w:jc w:val="left"/>
        <w:rPr>
          <w:rFonts w:cs="宋体"/>
          <w:snapToGrid w:val="0"/>
          <w:color w:val="auto"/>
          <w:kern w:val="0"/>
          <w:highlight w:val="none"/>
        </w:rPr>
      </w:pPr>
      <w:r>
        <w:rPr>
          <w:rFonts w:hint="eastAsia" w:cs="宋体"/>
          <w:snapToGrid w:val="0"/>
          <w:color w:val="auto"/>
          <w:kern w:val="0"/>
          <w:highlight w:val="none"/>
        </w:rPr>
        <w:t>地址：</w:t>
      </w:r>
      <w:r>
        <w:rPr>
          <w:rFonts w:hint="eastAsia" w:cs="宋体"/>
          <w:color w:val="auto"/>
          <w:highlight w:val="none"/>
        </w:rPr>
        <w:t>杭州市滨江区东方通信科技园启迪楼2楼1207室</w:t>
      </w:r>
    </w:p>
    <w:p>
      <w:pPr>
        <w:tabs>
          <w:tab w:val="left" w:pos="720"/>
        </w:tabs>
        <w:snapToGrid w:val="0"/>
        <w:ind w:firstLine="480"/>
        <w:rPr>
          <w:rFonts w:cs="宋体"/>
          <w:color w:val="auto"/>
          <w:highlight w:val="none"/>
        </w:rPr>
      </w:pPr>
      <w:r>
        <w:rPr>
          <w:rFonts w:hint="eastAsia" w:cs="宋体"/>
          <w:color w:val="auto"/>
          <w:highlight w:val="none"/>
        </w:rPr>
        <w:t>项目联系人（询问）：徐工</w:t>
      </w:r>
    </w:p>
    <w:p>
      <w:pPr>
        <w:tabs>
          <w:tab w:val="left" w:pos="720"/>
        </w:tabs>
        <w:snapToGrid w:val="0"/>
        <w:ind w:firstLine="480"/>
        <w:rPr>
          <w:rFonts w:cs="宋体"/>
          <w:color w:val="auto"/>
          <w:highlight w:val="none"/>
        </w:rPr>
      </w:pPr>
      <w:r>
        <w:rPr>
          <w:rFonts w:hint="eastAsia" w:cs="宋体"/>
          <w:color w:val="auto"/>
          <w:highlight w:val="none"/>
        </w:rPr>
        <w:t xml:space="preserve">项目联系方式（询问）： 0571-87805727-806 </w:t>
      </w:r>
    </w:p>
    <w:p>
      <w:pPr>
        <w:tabs>
          <w:tab w:val="left" w:pos="720"/>
        </w:tabs>
        <w:snapToGrid w:val="0"/>
        <w:ind w:firstLine="480"/>
        <w:rPr>
          <w:rFonts w:cs="宋体"/>
          <w:color w:val="auto"/>
          <w:highlight w:val="none"/>
        </w:rPr>
      </w:pPr>
      <w:r>
        <w:rPr>
          <w:rFonts w:hint="eastAsia" w:cs="宋体"/>
          <w:color w:val="auto"/>
          <w:highlight w:val="none"/>
        </w:rPr>
        <w:t xml:space="preserve">质疑联系人： 毛工 </w:t>
      </w:r>
    </w:p>
    <w:p>
      <w:pPr>
        <w:tabs>
          <w:tab w:val="left" w:pos="720"/>
        </w:tabs>
        <w:snapToGrid w:val="0"/>
        <w:ind w:firstLine="480"/>
        <w:rPr>
          <w:rFonts w:cs="宋体"/>
          <w:color w:val="auto"/>
          <w:highlight w:val="none"/>
        </w:rPr>
      </w:pPr>
      <w:r>
        <w:rPr>
          <w:rFonts w:hint="eastAsia" w:cs="宋体"/>
          <w:color w:val="auto"/>
          <w:highlight w:val="none"/>
        </w:rPr>
        <w:t>质疑联系方式：0571-87919156</w:t>
      </w:r>
    </w:p>
    <w:p>
      <w:pPr>
        <w:widowControl/>
        <w:shd w:val="clear" w:color="auto" w:fill="FFFFFF"/>
        <w:snapToGrid w:val="0"/>
        <w:ind w:firstLine="482"/>
        <w:jc w:val="left"/>
        <w:rPr>
          <w:rFonts w:cs="宋体"/>
          <w:b/>
          <w:color w:val="auto"/>
          <w:kern w:val="0"/>
          <w:highlight w:val="none"/>
        </w:rPr>
      </w:pPr>
      <w:r>
        <w:rPr>
          <w:rFonts w:hint="eastAsia" w:cs="宋体"/>
          <w:b/>
          <w:color w:val="auto"/>
          <w:kern w:val="0"/>
          <w:highlight w:val="none"/>
        </w:rPr>
        <w:t>3、同级政府采购监督管理部门：杭州市财政局政府采购监管处</w:t>
      </w:r>
    </w:p>
    <w:p>
      <w:pPr>
        <w:widowControl/>
        <w:shd w:val="clear" w:color="auto" w:fill="FFFFFF"/>
        <w:snapToGrid w:val="0"/>
        <w:ind w:firstLine="480"/>
        <w:jc w:val="left"/>
        <w:rPr>
          <w:rFonts w:cs="宋体"/>
          <w:bCs/>
          <w:color w:val="auto"/>
          <w:kern w:val="0"/>
          <w:highlight w:val="none"/>
        </w:rPr>
      </w:pPr>
      <w:r>
        <w:rPr>
          <w:rFonts w:hint="eastAsia" w:cs="宋体"/>
          <w:bCs/>
          <w:color w:val="auto"/>
          <w:kern w:val="0"/>
          <w:highlight w:val="none"/>
        </w:rPr>
        <w:t>地址：杭州市中河中路152号杭州市财税大楼</w:t>
      </w:r>
    </w:p>
    <w:p>
      <w:pPr>
        <w:widowControl/>
        <w:shd w:val="clear" w:color="auto" w:fill="FFFFFF"/>
        <w:snapToGrid w:val="0"/>
        <w:ind w:firstLine="480"/>
        <w:jc w:val="left"/>
        <w:rPr>
          <w:rFonts w:cs="宋体"/>
          <w:bCs/>
          <w:color w:val="auto"/>
          <w:kern w:val="0"/>
          <w:highlight w:val="none"/>
        </w:rPr>
      </w:pPr>
      <w:r>
        <w:rPr>
          <w:rFonts w:hint="eastAsia" w:cs="宋体"/>
          <w:bCs/>
          <w:color w:val="auto"/>
          <w:kern w:val="0"/>
          <w:highlight w:val="none"/>
        </w:rPr>
        <w:t>联系人：吕先生</w:t>
      </w:r>
    </w:p>
    <w:p>
      <w:pPr>
        <w:widowControl/>
        <w:shd w:val="clear" w:color="auto" w:fill="FFFFFF"/>
        <w:snapToGrid w:val="0"/>
        <w:ind w:firstLine="480"/>
        <w:jc w:val="left"/>
        <w:rPr>
          <w:rFonts w:cs="宋体"/>
          <w:bCs/>
          <w:color w:val="auto"/>
          <w:kern w:val="0"/>
          <w:highlight w:val="none"/>
        </w:rPr>
      </w:pPr>
      <w:r>
        <w:rPr>
          <w:rFonts w:hint="eastAsia" w:cs="宋体"/>
          <w:bCs/>
          <w:color w:val="auto"/>
          <w:kern w:val="0"/>
          <w:highlight w:val="none"/>
        </w:rPr>
        <w:t>监督投诉电话：0571-87715261</w:t>
      </w:r>
    </w:p>
    <w:p>
      <w:pPr>
        <w:widowControl/>
        <w:shd w:val="clear" w:color="auto" w:fill="FFFFFF"/>
        <w:snapToGrid w:val="0"/>
        <w:ind w:firstLine="480"/>
        <w:jc w:val="left"/>
        <w:rPr>
          <w:rFonts w:cs="宋体"/>
          <w:bCs/>
          <w:color w:val="auto"/>
          <w:kern w:val="0"/>
          <w:highlight w:val="none"/>
        </w:rPr>
      </w:pPr>
    </w:p>
    <w:p>
      <w:pPr>
        <w:widowControl/>
        <w:shd w:val="clear" w:color="auto" w:fill="FFFFFF"/>
        <w:snapToGrid w:val="0"/>
        <w:ind w:firstLine="480"/>
        <w:jc w:val="left"/>
        <w:rPr>
          <w:rFonts w:cs="宋体"/>
        </w:rPr>
      </w:pPr>
      <w:r>
        <w:rPr>
          <w:rFonts w:hint="eastAsia" w:cs="宋体"/>
          <w:color w:val="auto"/>
          <w:highlight w:val="none"/>
        </w:rPr>
        <w:t>若对项目采购电子交易系统操作有疑问，可登录政采云（https://www.zcygov.cn/），点击右侧咨询小采，获取采小蜜智能服务管家帮助，或拨打政</w:t>
      </w:r>
      <w:r>
        <w:rPr>
          <w:rFonts w:hint="eastAsia" w:cs="宋体"/>
        </w:rPr>
        <w:t>采云服务热线400-881-7190获取热线服务帮助。</w:t>
      </w:r>
    </w:p>
    <w:p>
      <w:pPr>
        <w:widowControl/>
        <w:shd w:val="clear" w:color="auto" w:fill="FFFFFF"/>
        <w:snapToGrid w:val="0"/>
        <w:ind w:firstLine="480"/>
        <w:jc w:val="left"/>
        <w:rPr>
          <w:rFonts w:cs="宋体"/>
          <w:kern w:val="0"/>
        </w:rPr>
      </w:pPr>
      <w:r>
        <w:rPr>
          <w:rFonts w:hint="eastAsia" w:cs="宋体"/>
        </w:rPr>
        <w:t>CA问题联系电话（人工）：汇信CA 400-888-4636；天谷CA 400-087-8198。</w:t>
      </w:r>
    </w:p>
    <w:p>
      <w:pPr>
        <w:pStyle w:val="48"/>
        <w:rPr>
          <w:rFonts w:ascii="宋体" w:hAnsi="宋体" w:eastAsia="宋体" w:cs="宋体"/>
          <w:color w:val="auto"/>
        </w:rPr>
        <w:sectPr>
          <w:footerReference r:id="rId13" w:type="default"/>
          <w:pgSz w:w="11906" w:h="16838"/>
          <w:pgMar w:top="1247" w:right="1247" w:bottom="1247" w:left="1247" w:header="170" w:footer="567" w:gutter="0"/>
          <w:pgNumType w:start="1"/>
          <w:cols w:space="720" w:num="1"/>
          <w:docGrid w:linePitch="381" w:charSpace="0"/>
        </w:sectPr>
      </w:pPr>
    </w:p>
    <w:p>
      <w:pPr>
        <w:ind w:firstLine="480"/>
        <w:rPr>
          <w:rFonts w:cs="宋体"/>
        </w:rPr>
      </w:pPr>
    </w:p>
    <w:bookmarkEnd w:id="2"/>
    <w:p>
      <w:pPr>
        <w:pStyle w:val="3"/>
      </w:pPr>
      <w:bookmarkStart w:id="32" w:name="_Toc14216"/>
      <w:r>
        <w:rPr>
          <w:rFonts w:hint="eastAsia"/>
        </w:rPr>
        <w:t>第二章 项目需求说明</w:t>
      </w:r>
      <w:bookmarkEnd w:id="32"/>
    </w:p>
    <w:p>
      <w:pPr>
        <w:pStyle w:val="4"/>
        <w:rPr>
          <w:rFonts w:cs="宋体"/>
          <w:szCs w:val="40"/>
        </w:rPr>
      </w:pPr>
      <w:bookmarkStart w:id="33" w:name="_Toc15263"/>
      <w:bookmarkStart w:id="34" w:name="_Toc18187"/>
      <w:bookmarkStart w:id="35" w:name="_Toc21112"/>
      <w:bookmarkStart w:id="36" w:name="_Toc30047"/>
      <w:bookmarkStart w:id="37" w:name="_Toc450840085"/>
      <w:r>
        <w:rPr>
          <w:rFonts w:hint="eastAsia" w:cs="宋体"/>
          <w:szCs w:val="40"/>
        </w:rPr>
        <w:t>一、货物或产品的说明</w:t>
      </w:r>
      <w:bookmarkEnd w:id="33"/>
      <w:bookmarkEnd w:id="34"/>
      <w:bookmarkEnd w:id="35"/>
    </w:p>
    <w:p>
      <w:pPr>
        <w:ind w:firstLine="480"/>
        <w:rPr>
          <w:rFonts w:cs="宋体"/>
          <w:szCs w:val="32"/>
        </w:rPr>
      </w:pPr>
      <w:r>
        <w:rPr>
          <w:rFonts w:hint="eastAsia" w:cs="宋体"/>
          <w:szCs w:val="32"/>
        </w:rPr>
        <w:t>1.本《招标文件》所提出的货物技术标准是基本的技术标准和使用功能，并未规定所有的技术要求和适用标准，供应商应提供一套满足所列标准要求的高质量的产品及相应服务。</w:t>
      </w:r>
    </w:p>
    <w:p>
      <w:pPr>
        <w:ind w:firstLine="480"/>
        <w:rPr>
          <w:rFonts w:cs="宋体"/>
          <w:szCs w:val="32"/>
        </w:rPr>
      </w:pPr>
      <w:r>
        <w:rPr>
          <w:rFonts w:hint="eastAsia" w:cs="宋体"/>
          <w:szCs w:val="32"/>
        </w:rPr>
        <w:t>2.本次采购货物应按国际标准、国标、部标或专业标准制造；非标准货物按采购人提供的要求制造；质量标准按照国家有关规定及合同约定进行验收。本技术要求使用的标准如与成交供应商所执行标准发生矛盾时，按较高标准执行。</w:t>
      </w:r>
    </w:p>
    <w:p>
      <w:pPr>
        <w:ind w:firstLine="480"/>
        <w:rPr>
          <w:rFonts w:cs="宋体"/>
          <w:szCs w:val="32"/>
        </w:rPr>
      </w:pPr>
      <w:r>
        <w:rPr>
          <w:rFonts w:hint="eastAsia" w:cs="宋体"/>
          <w:szCs w:val="32"/>
        </w:rPr>
        <w:t>3.所有货物、零部件均由具有生产制造资格的企业提供，并由成交供应商承担总责任。</w:t>
      </w:r>
    </w:p>
    <w:p>
      <w:pPr>
        <w:autoSpaceDE w:val="0"/>
        <w:autoSpaceDN w:val="0"/>
        <w:adjustRightInd w:val="0"/>
        <w:snapToGrid w:val="0"/>
        <w:ind w:firstLine="480"/>
        <w:rPr>
          <w:lang w:val="zh-CN"/>
        </w:rPr>
      </w:pPr>
      <w:r>
        <w:rPr>
          <w:rFonts w:hint="eastAsia" w:cs="宋体"/>
        </w:rPr>
        <w:t>▲</w:t>
      </w:r>
      <w:r>
        <w:rPr>
          <w:rFonts w:hint="eastAsia" w:cs="宋体"/>
          <w:szCs w:val="32"/>
        </w:rPr>
        <w:t>4.投标设备型号若为再制造产品（翻新机）型号，其投标将被拒绝。</w:t>
      </w:r>
    </w:p>
    <w:p>
      <w:pPr>
        <w:ind w:firstLine="480"/>
        <w:rPr>
          <w:rFonts w:cs="宋体"/>
        </w:rPr>
      </w:pPr>
    </w:p>
    <w:p>
      <w:pPr>
        <w:pStyle w:val="4"/>
      </w:pPr>
      <w:r>
        <w:rPr>
          <w:rFonts w:hint="eastAsia"/>
        </w:rPr>
        <w:t>二、产品功能及技术参数</w:t>
      </w:r>
    </w:p>
    <w:p>
      <w:pPr>
        <w:ind w:right="238" w:firstLine="480"/>
        <w:jc w:val="right"/>
        <w:rPr>
          <w:rFonts w:cs="宋体"/>
          <w:color w:val="000000"/>
          <w:szCs w:val="21"/>
        </w:rPr>
      </w:pPr>
    </w:p>
    <w:tbl>
      <w:tblPr>
        <w:tblStyle w:val="40"/>
        <w:tblW w:w="14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797"/>
        <w:gridCol w:w="10348"/>
        <w:gridCol w:w="709"/>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blHeader/>
          <w:jc w:val="center"/>
        </w:trPr>
        <w:tc>
          <w:tcPr>
            <w:tcW w:w="721" w:type="dxa"/>
            <w:vAlign w:val="center"/>
          </w:tcPr>
          <w:p>
            <w:pPr>
              <w:ind w:firstLine="0" w:firstLineChars="0"/>
              <w:jc w:val="center"/>
              <w:rPr>
                <w:color w:val="000000"/>
                <w:szCs w:val="21"/>
              </w:rPr>
            </w:pPr>
            <w:r>
              <w:rPr>
                <w:rFonts w:hint="eastAsia"/>
                <w:color w:val="000000"/>
                <w:szCs w:val="21"/>
              </w:rPr>
              <w:t>序号</w:t>
            </w:r>
          </w:p>
        </w:tc>
        <w:tc>
          <w:tcPr>
            <w:tcW w:w="1797" w:type="dxa"/>
            <w:vAlign w:val="center"/>
          </w:tcPr>
          <w:p>
            <w:pPr>
              <w:ind w:firstLine="0" w:firstLineChars="0"/>
              <w:jc w:val="center"/>
              <w:rPr>
                <w:color w:val="000000"/>
                <w:szCs w:val="21"/>
              </w:rPr>
            </w:pPr>
            <w:r>
              <w:rPr>
                <w:rFonts w:hint="eastAsia"/>
                <w:color w:val="000000"/>
                <w:szCs w:val="21"/>
              </w:rPr>
              <w:t>名称</w:t>
            </w:r>
          </w:p>
        </w:tc>
        <w:tc>
          <w:tcPr>
            <w:tcW w:w="10348" w:type="dxa"/>
            <w:vAlign w:val="center"/>
          </w:tcPr>
          <w:p>
            <w:pPr>
              <w:ind w:firstLine="0" w:firstLineChars="0"/>
              <w:jc w:val="center"/>
              <w:rPr>
                <w:color w:val="000000"/>
                <w:szCs w:val="21"/>
              </w:rPr>
            </w:pPr>
            <w:r>
              <w:rPr>
                <w:rFonts w:hint="eastAsia"/>
                <w:color w:val="000000"/>
                <w:szCs w:val="21"/>
              </w:rPr>
              <w:t>技术参数</w:t>
            </w:r>
          </w:p>
        </w:tc>
        <w:tc>
          <w:tcPr>
            <w:tcW w:w="709" w:type="dxa"/>
            <w:vAlign w:val="center"/>
          </w:tcPr>
          <w:p>
            <w:pPr>
              <w:ind w:firstLine="0" w:firstLineChars="0"/>
              <w:jc w:val="center"/>
              <w:rPr>
                <w:color w:val="000000"/>
                <w:szCs w:val="21"/>
              </w:rPr>
            </w:pPr>
            <w:r>
              <w:rPr>
                <w:rFonts w:hint="eastAsia"/>
                <w:color w:val="000000"/>
                <w:szCs w:val="21"/>
              </w:rPr>
              <w:t>数量</w:t>
            </w:r>
          </w:p>
        </w:tc>
        <w:tc>
          <w:tcPr>
            <w:tcW w:w="731" w:type="dxa"/>
            <w:vAlign w:val="center"/>
          </w:tcPr>
          <w:p>
            <w:pPr>
              <w:ind w:firstLine="0" w:firstLineChars="0"/>
              <w:jc w:val="center"/>
              <w:rPr>
                <w:color w:val="000000"/>
                <w:szCs w:val="21"/>
              </w:rPr>
            </w:pPr>
            <w:r>
              <w:rPr>
                <w:rFonts w:hint="eastAsia"/>
                <w:color w:val="00000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21" w:type="dxa"/>
            <w:vAlign w:val="center"/>
          </w:tcPr>
          <w:p>
            <w:pPr>
              <w:ind w:firstLine="0" w:firstLineChars="0"/>
              <w:jc w:val="center"/>
              <w:rPr>
                <w:color w:val="000000"/>
                <w:szCs w:val="21"/>
              </w:rPr>
            </w:pPr>
            <w:r>
              <w:rPr>
                <w:rFonts w:hint="eastAsia"/>
                <w:szCs w:val="21"/>
              </w:rPr>
              <w:t>1</w:t>
            </w:r>
          </w:p>
        </w:tc>
        <w:tc>
          <w:tcPr>
            <w:tcW w:w="1797" w:type="dxa"/>
            <w:vAlign w:val="center"/>
          </w:tcPr>
          <w:p>
            <w:pPr>
              <w:ind w:firstLine="0" w:firstLineChars="0"/>
              <w:jc w:val="center"/>
              <w:rPr>
                <w:color w:val="000000"/>
                <w:szCs w:val="21"/>
              </w:rPr>
            </w:pPr>
            <w:r>
              <w:rPr>
                <w:rFonts w:hint="eastAsia"/>
                <w:color w:val="000000"/>
                <w:szCs w:val="21"/>
              </w:rPr>
              <w:t>路由器</w:t>
            </w:r>
          </w:p>
        </w:tc>
        <w:tc>
          <w:tcPr>
            <w:tcW w:w="10348" w:type="dxa"/>
            <w:vAlign w:val="center"/>
          </w:tcPr>
          <w:p>
            <w:pPr>
              <w:ind w:firstLine="0" w:firstLineChars="0"/>
            </w:pPr>
            <w:r>
              <w:rPr>
                <w:rFonts w:hint="eastAsia"/>
              </w:rPr>
              <w:t>1、包转发率：≥</w:t>
            </w:r>
            <w:r>
              <w:t>2Mpps</w:t>
            </w:r>
            <w:r>
              <w:rPr>
                <w:rFonts w:hint="eastAsia"/>
              </w:rPr>
              <w:t>，提供第三方测试报告</w:t>
            </w:r>
          </w:p>
          <w:p>
            <w:pPr>
              <w:ind w:firstLine="0" w:firstLineChars="0"/>
            </w:pPr>
            <w:r>
              <w:rPr>
                <w:rFonts w:hint="eastAsia"/>
              </w:rPr>
              <w:t>★2、槽位：≥</w:t>
            </w:r>
            <w:r>
              <w:t>2</w:t>
            </w:r>
          </w:p>
          <w:p>
            <w:pPr>
              <w:ind w:firstLine="0" w:firstLineChars="0"/>
            </w:pPr>
            <w:r>
              <w:rPr>
                <w:rFonts w:hint="eastAsia"/>
              </w:rPr>
              <w:t>3、电源系统：内置交流电源</w:t>
            </w:r>
          </w:p>
          <w:p>
            <w:pPr>
              <w:ind w:firstLine="0" w:firstLineChars="0"/>
            </w:pPr>
            <w:r>
              <w:rPr>
                <w:rFonts w:hint="eastAsia"/>
              </w:rPr>
              <w:t>★4、</w:t>
            </w:r>
            <w:r>
              <w:t>4G/</w:t>
            </w:r>
            <w:r>
              <w:rPr>
                <w:rFonts w:hint="eastAsia"/>
              </w:rPr>
              <w:t>国密合一板卡：支持国密和</w:t>
            </w:r>
            <w:r>
              <w:t>4G</w:t>
            </w:r>
            <w:r>
              <w:rPr>
                <w:rFonts w:hint="eastAsia"/>
              </w:rPr>
              <w:t>合一（</w:t>
            </w:r>
            <w:r>
              <w:t>SIC-4G-CNDE-SJK</w:t>
            </w:r>
            <w:r>
              <w:rPr>
                <w:rFonts w:hint="eastAsia"/>
              </w:rPr>
              <w:t>；</w:t>
            </w:r>
            <w:r>
              <w:t>SIC-D4G-CNDE-SJK</w:t>
            </w:r>
            <w:r>
              <w:rPr>
                <w:rFonts w:hint="eastAsia"/>
              </w:rPr>
              <w:t>）</w:t>
            </w:r>
          </w:p>
          <w:p>
            <w:pPr>
              <w:ind w:firstLine="0" w:firstLineChars="0"/>
            </w:pPr>
            <w:r>
              <w:rPr>
                <w:rFonts w:hint="eastAsia"/>
              </w:rPr>
              <w:t>▲5、</w:t>
            </w:r>
            <w:r>
              <w:t>URL</w:t>
            </w:r>
            <w:r>
              <w:rPr>
                <w:rFonts w:hint="eastAsia"/>
              </w:rPr>
              <w:t>过滤黑名单功能：支持对终端用户域名访问控制功能，权威第三方机构的测试报告</w:t>
            </w:r>
          </w:p>
          <w:p>
            <w:pPr>
              <w:ind w:firstLine="0" w:firstLineChars="0"/>
            </w:pPr>
            <w:r>
              <w:rPr>
                <w:rFonts w:hint="eastAsia"/>
              </w:rPr>
              <w:t>6、基于域的防火墙：支持划分安全域，用于管理防火墙设备上安全需求相同的多个接口，权威第三方机构的测试报告</w:t>
            </w:r>
          </w:p>
          <w:p>
            <w:pPr>
              <w:ind w:firstLine="0" w:firstLineChars="0"/>
            </w:pPr>
            <w:r>
              <w:rPr>
                <w:rFonts w:hint="eastAsia"/>
              </w:rPr>
              <w:t>▲7、</w:t>
            </w:r>
            <w:r>
              <w:t>IPS</w:t>
            </w:r>
            <w:r>
              <w:rPr>
                <w:rFonts w:hint="eastAsia"/>
              </w:rPr>
              <w:t>入侵防御功能：支持对已知网络攻击进行安全防御，提高网络安全性，权威第三方机构的测试报告</w:t>
            </w:r>
          </w:p>
          <w:p>
            <w:pPr>
              <w:ind w:firstLine="0" w:firstLineChars="0"/>
            </w:pPr>
            <w:r>
              <w:rPr>
                <w:rFonts w:hint="eastAsia"/>
              </w:rPr>
              <w:t>8、</w:t>
            </w:r>
            <w:r>
              <w:t>ADVPN</w:t>
            </w:r>
            <w:r>
              <w:rPr>
                <w:rFonts w:hint="eastAsia"/>
              </w:rPr>
              <w:t>功能：通过动态</w:t>
            </w:r>
            <w:r>
              <w:t>VPN</w:t>
            </w:r>
            <w:r>
              <w:rPr>
                <w:rFonts w:hint="eastAsia"/>
              </w:rPr>
              <w:t>技术，实现动态获取对端分支节点当前的公网地址，从而实现两个节点之间动态建立跨越</w:t>
            </w:r>
            <w:r>
              <w:t>IP</w:t>
            </w:r>
            <w:r>
              <w:rPr>
                <w:rFonts w:hint="eastAsia"/>
              </w:rPr>
              <w:t>核心网络的</w:t>
            </w:r>
            <w:r>
              <w:t>ADVPN</w:t>
            </w:r>
            <w:r>
              <w:rPr>
                <w:rFonts w:hint="eastAsia"/>
              </w:rPr>
              <w:t>隧道简化</w:t>
            </w:r>
            <w:r>
              <w:t>VPN</w:t>
            </w:r>
            <w:r>
              <w:rPr>
                <w:rFonts w:hint="eastAsia"/>
              </w:rPr>
              <w:t>网络部署复杂度和提高管理效率，权威第三方机构的测试报告</w:t>
            </w:r>
          </w:p>
          <w:p>
            <w:pPr>
              <w:ind w:firstLine="0" w:firstLineChars="0"/>
            </w:pPr>
            <w:r>
              <w:rPr>
                <w:rFonts w:hint="eastAsia"/>
              </w:rPr>
              <w:t>9、嵌入式自动化（</w:t>
            </w:r>
            <w:r>
              <w:t>EAA</w:t>
            </w:r>
            <w:r>
              <w:rPr>
                <w:rFonts w:hint="eastAsia"/>
              </w:rPr>
              <w:t>）：</w:t>
            </w:r>
          </w:p>
          <w:p>
            <w:pPr>
              <w:ind w:firstLine="0" w:firstLineChars="0"/>
            </w:pPr>
            <w:r>
              <w:rPr>
                <w:rFonts w:hint="eastAsia"/>
              </w:rPr>
              <w:t>支持对系统软硬部件的内部事件、状态进行监控，出现特定事件后能够自动调整网络设备业务和控制策略，实现智能自动化控制</w:t>
            </w:r>
          </w:p>
          <w:p>
            <w:pPr>
              <w:ind w:firstLine="0" w:firstLineChars="0"/>
            </w:pPr>
            <w:r>
              <w:rPr>
                <w:rFonts w:hint="eastAsia"/>
              </w:rPr>
              <w:t>支持对系统软硬件的内部事件、状态进行监控，出现问题时收集实时信息并自动修复将实时信息发送到指定服务器</w:t>
            </w:r>
          </w:p>
          <w:p>
            <w:pPr>
              <w:ind w:firstLine="0" w:firstLineChars="0"/>
            </w:pPr>
            <w:r>
              <w:rPr>
                <w:rFonts w:hint="eastAsia"/>
              </w:rPr>
              <w:t>要求支持此功能，权威第三方机构的测试报告</w:t>
            </w:r>
          </w:p>
          <w:p>
            <w:pPr>
              <w:ind w:firstLine="0" w:firstLineChars="0"/>
            </w:pPr>
            <w:r>
              <w:rPr>
                <w:rFonts w:hint="eastAsia"/>
              </w:rPr>
              <w:t>★10、</w:t>
            </w:r>
            <w:r>
              <w:t>Web cache</w:t>
            </w:r>
            <w:r>
              <w:rPr>
                <w:rFonts w:hint="eastAsia"/>
              </w:rPr>
              <w:t>技术：支持</w:t>
            </w:r>
            <w:r>
              <w:t>Web cache</w:t>
            </w:r>
            <w:r>
              <w:rPr>
                <w:rFonts w:hint="eastAsia"/>
              </w:rPr>
              <w:t>技术，是将用户通过</w:t>
            </w:r>
            <w:r>
              <w:t>HTTP</w:t>
            </w:r>
            <w:r>
              <w:rPr>
                <w:rFonts w:hint="eastAsia"/>
              </w:rPr>
              <w:t>协议访问过的指定地址服务器的</w:t>
            </w:r>
            <w:r>
              <w:t>Web</w:t>
            </w:r>
            <w:r>
              <w:rPr>
                <w:rFonts w:hint="eastAsia"/>
              </w:rPr>
              <w:t>页面内容，缓存在本地，在缓存文件的老化时间内用户访问相同内容时，直接从本地响应的一种缓存功能，从而减少设备到服务器的访问流量、降低传输成本、缓解目的端服务器压力，同时提高了用户访问网站的速度及响应时间，增强了用户体验。</w:t>
            </w:r>
          </w:p>
          <w:p>
            <w:pPr>
              <w:ind w:firstLine="0" w:firstLineChars="0"/>
            </w:pPr>
            <w:r>
              <w:rPr>
                <w:rFonts w:hint="eastAsia"/>
              </w:rPr>
              <w:t>要求支持此功能，权威第三方机构的测试报告</w:t>
            </w:r>
          </w:p>
          <w:p>
            <w:pPr>
              <w:ind w:firstLine="0" w:firstLineChars="0"/>
            </w:pPr>
            <w:r>
              <w:rPr>
                <w:rFonts w:hint="eastAsia"/>
              </w:rPr>
              <w:t>▲11、</w:t>
            </w:r>
            <w:r>
              <w:t>SmartMC</w:t>
            </w:r>
            <w:r>
              <w:rPr>
                <w:rFonts w:hint="eastAsia"/>
              </w:rPr>
              <w:t>功能：支持</w:t>
            </w:r>
            <w:r>
              <w:t>SmartMC</w:t>
            </w:r>
            <w:r>
              <w:rPr>
                <w:rFonts w:hint="eastAsia"/>
              </w:rPr>
              <w:t>功能，可对网络边缘大量分散的网络设备进行集中管理和维护</w:t>
            </w:r>
          </w:p>
          <w:p>
            <w:pPr>
              <w:ind w:firstLine="0" w:firstLineChars="0"/>
            </w:pPr>
            <w:r>
              <w:rPr>
                <w:rFonts w:hint="eastAsia"/>
              </w:rPr>
              <w:t>12、</w:t>
            </w:r>
            <w:r>
              <w:t>SSL VPN</w:t>
            </w:r>
            <w:r>
              <w:rPr>
                <w:rFonts w:hint="eastAsia"/>
              </w:rPr>
              <w:t>：支持</w:t>
            </w:r>
            <w:r>
              <w:t>ssl vpn</w:t>
            </w:r>
            <w:r>
              <w:rPr>
                <w:rFonts w:hint="eastAsia"/>
              </w:rPr>
              <w:t>，并提供设备满足此功能的权威第三方机构的测试报告</w:t>
            </w:r>
          </w:p>
          <w:p>
            <w:pPr>
              <w:ind w:firstLine="0" w:firstLineChars="0"/>
            </w:pPr>
            <w:r>
              <w:rPr>
                <w:rFonts w:hint="eastAsia"/>
              </w:rPr>
              <w:t>▲13、广域网优化：支持对</w:t>
            </w:r>
            <w:r>
              <w:t>HTTP/FTP</w:t>
            </w:r>
            <w:r>
              <w:rPr>
                <w:rFonts w:hint="eastAsia"/>
              </w:rPr>
              <w:t>等</w:t>
            </w:r>
            <w:r>
              <w:t>TCP</w:t>
            </w:r>
            <w:r>
              <w:rPr>
                <w:rFonts w:hint="eastAsia"/>
              </w:rPr>
              <w:t>业务流量进行优化传输技术，提高广域网带宽利用率，权威第三方机构的测试报告</w:t>
            </w:r>
          </w:p>
          <w:p>
            <w:pPr>
              <w:ind w:firstLine="0" w:firstLineChars="0"/>
              <w:rPr>
                <w:color w:val="000000"/>
                <w:szCs w:val="21"/>
              </w:rPr>
            </w:pPr>
            <w:r>
              <w:rPr>
                <w:rFonts w:hint="eastAsia"/>
              </w:rPr>
              <w:t>▲14、保修：原厂3年免费保修，合同签订前提供生产厂商针对此项目的质保函原件（加盖原厂商公章）。需在投标文件中出具合同签订前提供生产厂商针对此项目的质保函的承诺书。</w:t>
            </w:r>
          </w:p>
        </w:tc>
        <w:tc>
          <w:tcPr>
            <w:tcW w:w="709" w:type="dxa"/>
            <w:vAlign w:val="center"/>
          </w:tcPr>
          <w:p>
            <w:pPr>
              <w:ind w:firstLine="0" w:firstLineChars="0"/>
              <w:jc w:val="center"/>
              <w:rPr>
                <w:color w:val="000000"/>
                <w:szCs w:val="21"/>
              </w:rPr>
            </w:pPr>
            <w:r>
              <w:rPr>
                <w:rFonts w:hint="eastAsia"/>
              </w:rPr>
              <w:t>60</w:t>
            </w:r>
          </w:p>
        </w:tc>
        <w:tc>
          <w:tcPr>
            <w:tcW w:w="731" w:type="dxa"/>
            <w:vAlign w:val="center"/>
          </w:tcPr>
          <w:p>
            <w:pPr>
              <w:ind w:firstLine="0" w:firstLineChars="0"/>
              <w:jc w:val="center"/>
              <w:rPr>
                <w:color w:val="000000"/>
                <w:szCs w:val="21"/>
              </w:rPr>
            </w:pP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21" w:type="dxa"/>
            <w:vAlign w:val="center"/>
          </w:tcPr>
          <w:p>
            <w:pPr>
              <w:ind w:firstLine="0" w:firstLineChars="0"/>
              <w:jc w:val="center"/>
              <w:rPr>
                <w:color w:val="000000"/>
                <w:szCs w:val="21"/>
              </w:rPr>
            </w:pPr>
            <w:r>
              <w:rPr>
                <w:rFonts w:hint="eastAsia"/>
              </w:rPr>
              <w:t>2</w:t>
            </w:r>
          </w:p>
        </w:tc>
        <w:tc>
          <w:tcPr>
            <w:tcW w:w="1797" w:type="dxa"/>
            <w:vAlign w:val="center"/>
          </w:tcPr>
          <w:p>
            <w:pPr>
              <w:ind w:firstLine="0" w:firstLineChars="0"/>
              <w:jc w:val="center"/>
              <w:rPr>
                <w:color w:val="000000"/>
                <w:szCs w:val="21"/>
              </w:rPr>
            </w:pPr>
            <w:r>
              <w:rPr>
                <w:rFonts w:hint="eastAsia"/>
              </w:rPr>
              <w:t>三层核心交换机</w:t>
            </w:r>
          </w:p>
        </w:tc>
        <w:tc>
          <w:tcPr>
            <w:tcW w:w="10348" w:type="dxa"/>
            <w:vAlign w:val="center"/>
          </w:tcPr>
          <w:p>
            <w:pPr>
              <w:ind w:firstLine="0" w:firstLineChars="0"/>
            </w:pPr>
            <w:r>
              <w:rPr>
                <w:rFonts w:hint="eastAsia"/>
              </w:rPr>
              <w:t>★1、交换容量：</w:t>
            </w:r>
            <w:r>
              <w:t xml:space="preserve"> </w:t>
            </w:r>
            <w:r>
              <w:rPr>
                <w:rFonts w:hint="eastAsia"/>
              </w:rPr>
              <w:t>≥</w:t>
            </w:r>
            <w:r>
              <w:t>598Gbps/5.98Tbps</w:t>
            </w:r>
          </w:p>
          <w:p>
            <w:pPr>
              <w:ind w:firstLine="0" w:firstLineChars="0"/>
            </w:pPr>
            <w:r>
              <w:rPr>
                <w:rFonts w:hint="eastAsia"/>
              </w:rPr>
              <w:t>★2、转发性能：≥</w:t>
            </w:r>
            <w:r>
              <w:t xml:space="preserve">96Mpps </w:t>
            </w:r>
          </w:p>
          <w:p>
            <w:pPr>
              <w:ind w:firstLine="0" w:firstLineChars="0"/>
            </w:pPr>
            <w:r>
              <w:rPr>
                <w:rFonts w:hint="eastAsia"/>
              </w:rPr>
              <w:t>3、电源：模块化双电源</w:t>
            </w:r>
          </w:p>
          <w:p>
            <w:pPr>
              <w:ind w:firstLine="0" w:firstLineChars="0"/>
            </w:pPr>
            <w:r>
              <w:rPr>
                <w:rFonts w:hint="eastAsia"/>
              </w:rPr>
              <w:t>4、接口类型：端口形态：</w:t>
            </w:r>
            <w:r>
              <w:t>24</w:t>
            </w:r>
            <w:r>
              <w:rPr>
                <w:rFonts w:hint="eastAsia"/>
              </w:rPr>
              <w:t>个</w:t>
            </w:r>
            <w:r>
              <w:t>GE</w:t>
            </w:r>
            <w:r>
              <w:rPr>
                <w:rFonts w:hint="eastAsia"/>
              </w:rPr>
              <w:t>端口（</w:t>
            </w:r>
            <w:r>
              <w:t>8combo</w:t>
            </w:r>
            <w:r>
              <w:rPr>
                <w:rFonts w:hint="eastAsia"/>
              </w:rPr>
              <w:t>），</w:t>
            </w:r>
            <w:r>
              <w:t>4</w:t>
            </w:r>
            <w:r>
              <w:rPr>
                <w:rFonts w:hint="eastAsia"/>
              </w:rPr>
              <w:t>个千兆</w:t>
            </w:r>
            <w:r>
              <w:t>SFP</w:t>
            </w:r>
            <w:r>
              <w:rPr>
                <w:rFonts w:hint="eastAsia"/>
              </w:rPr>
              <w:t>口</w:t>
            </w:r>
          </w:p>
          <w:p>
            <w:pPr>
              <w:ind w:firstLine="0" w:firstLineChars="0"/>
            </w:pPr>
            <w:r>
              <w:rPr>
                <w:rFonts w:hint="eastAsia"/>
              </w:rPr>
              <w:t>★5、堆叠：最大堆叠台数≥</w:t>
            </w:r>
            <w:r>
              <w:t>9</w:t>
            </w:r>
            <w:r>
              <w:rPr>
                <w:rFonts w:hint="eastAsia"/>
              </w:rPr>
              <w:t>台，支持千兆口堆叠</w:t>
            </w:r>
          </w:p>
          <w:p>
            <w:pPr>
              <w:ind w:firstLine="0" w:firstLineChars="0"/>
            </w:pPr>
            <w:r>
              <w:rPr>
                <w:rFonts w:hint="eastAsia"/>
              </w:rPr>
              <w:t>6、可靠性：</w:t>
            </w:r>
          </w:p>
          <w:p>
            <w:pPr>
              <w:ind w:firstLine="0" w:firstLineChars="0"/>
            </w:pPr>
            <w:r>
              <w:rPr>
                <w:rFonts w:hint="eastAsia"/>
              </w:rPr>
              <w:t>支持</w:t>
            </w:r>
            <w:r>
              <w:t>VRRPv2/v3</w:t>
            </w:r>
            <w:r>
              <w:rPr>
                <w:rFonts w:hint="eastAsia"/>
              </w:rPr>
              <w:t>（虚拟路由冗余协议</w:t>
            </w:r>
            <w:r>
              <w:t>)</w:t>
            </w:r>
            <w:r>
              <w:rPr>
                <w:rFonts w:hint="eastAsia"/>
              </w:rPr>
              <w:t>；</w:t>
            </w:r>
          </w:p>
          <w:p>
            <w:pPr>
              <w:ind w:firstLine="0" w:firstLineChars="0"/>
            </w:pPr>
            <w:r>
              <w:rPr>
                <w:rFonts w:hint="eastAsia"/>
              </w:rPr>
              <w:t>支持</w:t>
            </w:r>
            <w:r>
              <w:t>RRPP</w:t>
            </w:r>
            <w:r>
              <w:rPr>
                <w:rFonts w:hint="eastAsia"/>
              </w:rPr>
              <w:t>（快速环网保护协议），环网故障恢复时间不超过</w:t>
            </w:r>
            <w:r>
              <w:t>50ms</w:t>
            </w:r>
            <w:r>
              <w:rPr>
                <w:rFonts w:hint="eastAsia"/>
              </w:rPr>
              <w:t>；</w:t>
            </w:r>
          </w:p>
          <w:p>
            <w:pPr>
              <w:ind w:firstLine="0" w:firstLineChars="0"/>
            </w:pPr>
            <w:r>
              <w:rPr>
                <w:rFonts w:hint="eastAsia"/>
              </w:rPr>
              <w:t>★7、</w:t>
            </w:r>
            <w:r>
              <w:t>Macsec</w:t>
            </w:r>
            <w:r>
              <w:rPr>
                <w:rFonts w:hint="eastAsia"/>
              </w:rPr>
              <w:t>：支持</w:t>
            </w:r>
            <w:r>
              <w:t>802.1ae Macsec</w:t>
            </w:r>
            <w:r>
              <w:rPr>
                <w:rFonts w:hint="eastAsia"/>
              </w:rPr>
              <w:t>安全加密，实现</w:t>
            </w:r>
            <w:r>
              <w:t>MAC</w:t>
            </w:r>
            <w:r>
              <w:rPr>
                <w:rFonts w:hint="eastAsia"/>
              </w:rPr>
              <w:t>层安全加密，包括用户数据加密、数据帧完整性检查及数据源真实性校验。无需软件授权</w:t>
            </w:r>
          </w:p>
          <w:p>
            <w:pPr>
              <w:ind w:firstLine="0" w:firstLineChars="0"/>
            </w:pPr>
            <w:r>
              <w:rPr>
                <w:rFonts w:hint="eastAsia"/>
              </w:rPr>
              <w:t>8、</w:t>
            </w:r>
            <w:r>
              <w:t>SDN/OPENFLOW</w:t>
            </w:r>
            <w:r>
              <w:rPr>
                <w:rFonts w:hint="eastAsia"/>
              </w:rPr>
              <w:t>：</w:t>
            </w:r>
          </w:p>
          <w:p>
            <w:pPr>
              <w:ind w:firstLine="0" w:firstLineChars="0"/>
            </w:pPr>
            <w:r>
              <w:rPr>
                <w:rFonts w:hint="eastAsia"/>
              </w:rPr>
              <w:t>支持</w:t>
            </w:r>
            <w:r>
              <w:t>OPENFLOW 1.3</w:t>
            </w:r>
            <w:r>
              <w:rPr>
                <w:rFonts w:hint="eastAsia"/>
              </w:rPr>
              <w:t>标准支持普通模式和</w:t>
            </w:r>
            <w:r>
              <w:t xml:space="preserve">Openflow </w:t>
            </w:r>
            <w:r>
              <w:rPr>
                <w:rFonts w:hint="eastAsia"/>
              </w:rPr>
              <w:t>模式切换，需提供官网网站命令手册佐证支持多控制器（</w:t>
            </w:r>
            <w:r>
              <w:t>EQUAL</w:t>
            </w:r>
            <w:r>
              <w:rPr>
                <w:rFonts w:hint="eastAsia"/>
              </w:rPr>
              <w:t>模式、主备模式）</w:t>
            </w:r>
          </w:p>
          <w:p>
            <w:pPr>
              <w:ind w:firstLine="0" w:firstLineChars="0"/>
            </w:pPr>
            <w:r>
              <w:rPr>
                <w:rFonts w:hint="eastAsia"/>
              </w:rPr>
              <w:t>支持多表流水线</w:t>
            </w:r>
          </w:p>
          <w:p>
            <w:pPr>
              <w:ind w:firstLine="0" w:firstLineChars="0"/>
            </w:pPr>
            <w:r>
              <w:rPr>
                <w:rFonts w:hint="eastAsia"/>
              </w:rPr>
              <w:t>支持</w:t>
            </w:r>
            <w:r>
              <w:t>Group table</w:t>
            </w:r>
          </w:p>
          <w:p>
            <w:pPr>
              <w:ind w:firstLine="0" w:firstLineChars="0"/>
            </w:pPr>
            <w:r>
              <w:rPr>
                <w:rFonts w:hint="eastAsia"/>
              </w:rPr>
              <w:t>支持</w:t>
            </w:r>
            <w:r>
              <w:t>Meter</w:t>
            </w:r>
          </w:p>
          <w:p>
            <w:pPr>
              <w:ind w:firstLine="0" w:firstLineChars="0"/>
              <w:jc w:val="left"/>
              <w:rPr>
                <w:rFonts w:cs="宋体"/>
                <w:color w:val="000000"/>
                <w:szCs w:val="21"/>
              </w:rPr>
            </w:pPr>
            <w:r>
              <w:rPr>
                <w:rFonts w:hint="eastAsia"/>
              </w:rPr>
              <w:t>▲9、保修：原厂3年免费保修，合同签订前提供生产厂商针对此项目的质保函原件（加盖原厂商公章）。需在投标文件中出具合同签订前提供生产厂商针对此项目的质保函的承诺书。</w:t>
            </w:r>
          </w:p>
        </w:tc>
        <w:tc>
          <w:tcPr>
            <w:tcW w:w="709" w:type="dxa"/>
            <w:vAlign w:val="center"/>
          </w:tcPr>
          <w:p>
            <w:pPr>
              <w:ind w:firstLine="0" w:firstLineChars="0"/>
              <w:jc w:val="center"/>
              <w:rPr>
                <w:color w:val="000000"/>
                <w:szCs w:val="21"/>
              </w:rPr>
            </w:pPr>
            <w:r>
              <w:rPr>
                <w:rFonts w:hint="eastAsia"/>
              </w:rPr>
              <w:t>40</w:t>
            </w:r>
          </w:p>
        </w:tc>
        <w:tc>
          <w:tcPr>
            <w:tcW w:w="731" w:type="dxa"/>
            <w:vAlign w:val="center"/>
          </w:tcPr>
          <w:p>
            <w:pPr>
              <w:ind w:firstLine="0" w:firstLineChars="0"/>
              <w:jc w:val="center"/>
              <w:rPr>
                <w:color w:val="000000"/>
                <w:szCs w:val="21"/>
              </w:rPr>
            </w:pP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21" w:type="dxa"/>
            <w:vAlign w:val="center"/>
          </w:tcPr>
          <w:p>
            <w:pPr>
              <w:ind w:firstLine="0" w:firstLineChars="0"/>
              <w:jc w:val="center"/>
            </w:pPr>
            <w:r>
              <w:rPr>
                <w:rFonts w:hint="eastAsia"/>
              </w:rPr>
              <w:t>3</w:t>
            </w:r>
          </w:p>
        </w:tc>
        <w:tc>
          <w:tcPr>
            <w:tcW w:w="1797" w:type="dxa"/>
            <w:vAlign w:val="center"/>
          </w:tcPr>
          <w:p>
            <w:pPr>
              <w:ind w:firstLine="0" w:firstLineChars="0"/>
              <w:jc w:val="center"/>
            </w:pPr>
            <w:r>
              <w:rPr>
                <w:rFonts w:hint="eastAsia"/>
              </w:rPr>
              <w:t>二层接入交换机</w:t>
            </w:r>
          </w:p>
        </w:tc>
        <w:tc>
          <w:tcPr>
            <w:tcW w:w="10348" w:type="dxa"/>
            <w:vAlign w:val="center"/>
          </w:tcPr>
          <w:p>
            <w:pPr>
              <w:ind w:firstLine="0" w:firstLineChars="0"/>
            </w:pPr>
            <w:r>
              <w:rPr>
                <w:rFonts w:hint="eastAsia"/>
              </w:rPr>
              <w:t>★1、交换容量：</w:t>
            </w:r>
            <w:r>
              <w:t xml:space="preserve"> </w:t>
            </w:r>
            <w:r>
              <w:rPr>
                <w:rFonts w:hint="eastAsia"/>
              </w:rPr>
              <w:t>≥</w:t>
            </w:r>
            <w:r>
              <w:t>336Gbps/3.36Tbps</w:t>
            </w:r>
          </w:p>
          <w:p>
            <w:pPr>
              <w:ind w:firstLine="0" w:firstLineChars="0"/>
            </w:pPr>
            <w:r>
              <w:rPr>
                <w:rFonts w:hint="eastAsia"/>
              </w:rPr>
              <w:t>★2、转发性能：≥</w:t>
            </w:r>
            <w:r>
              <w:t xml:space="preserve">50Mpps </w:t>
            </w:r>
          </w:p>
          <w:p>
            <w:pPr>
              <w:ind w:firstLine="0" w:firstLineChars="0"/>
            </w:pPr>
            <w:r>
              <w:rPr>
                <w:rFonts w:hint="eastAsia"/>
              </w:rPr>
              <w:t>3、电源：内置电源</w:t>
            </w:r>
          </w:p>
          <w:p>
            <w:pPr>
              <w:ind w:firstLine="0" w:firstLineChars="0"/>
            </w:pPr>
            <w:r>
              <w:rPr>
                <w:rFonts w:hint="eastAsia"/>
              </w:rPr>
              <w:t>4、接口类型：</w:t>
            </w:r>
            <w:r>
              <w:t>24</w:t>
            </w:r>
            <w:r>
              <w:rPr>
                <w:rFonts w:hint="eastAsia"/>
              </w:rPr>
              <w:t>个</w:t>
            </w:r>
            <w:r>
              <w:t>10/100/1000Base-T</w:t>
            </w:r>
            <w:r>
              <w:rPr>
                <w:rFonts w:hint="eastAsia"/>
              </w:rPr>
              <w:t>自适应以太网端口，</w:t>
            </w:r>
            <w:r>
              <w:t>4</w:t>
            </w:r>
            <w:r>
              <w:rPr>
                <w:rFonts w:hint="eastAsia"/>
              </w:rPr>
              <w:t>个千兆</w:t>
            </w:r>
            <w:r>
              <w:t>SFP</w:t>
            </w:r>
            <w:r>
              <w:rPr>
                <w:rFonts w:hint="eastAsia"/>
              </w:rPr>
              <w:t>口</w:t>
            </w:r>
          </w:p>
          <w:p>
            <w:pPr>
              <w:ind w:firstLine="0" w:firstLineChars="0"/>
            </w:pPr>
            <w:r>
              <w:rPr>
                <w:rFonts w:hint="eastAsia"/>
              </w:rPr>
              <w:t>★5、堆叠：最大堆叠台数≥</w:t>
            </w:r>
            <w:r>
              <w:t>9</w:t>
            </w:r>
            <w:r>
              <w:rPr>
                <w:rFonts w:hint="eastAsia"/>
              </w:rPr>
              <w:t>台，支持千兆口堆叠</w:t>
            </w:r>
          </w:p>
          <w:p>
            <w:pPr>
              <w:ind w:firstLine="0" w:firstLineChars="0"/>
            </w:pPr>
            <w:r>
              <w:rPr>
                <w:rFonts w:hint="eastAsia"/>
              </w:rPr>
              <w:t>6、可靠性：</w:t>
            </w:r>
          </w:p>
          <w:p>
            <w:pPr>
              <w:ind w:firstLine="0" w:firstLineChars="0"/>
            </w:pPr>
            <w:r>
              <w:rPr>
                <w:rFonts w:hint="eastAsia"/>
              </w:rPr>
              <w:t>支持</w:t>
            </w:r>
            <w:r>
              <w:t>VRRPv2/v3</w:t>
            </w:r>
            <w:r>
              <w:rPr>
                <w:rFonts w:hint="eastAsia"/>
              </w:rPr>
              <w:t>（虚拟路由冗余协议</w:t>
            </w:r>
            <w:r>
              <w:t>)</w:t>
            </w:r>
            <w:r>
              <w:rPr>
                <w:rFonts w:hint="eastAsia"/>
              </w:rPr>
              <w:t>；</w:t>
            </w:r>
          </w:p>
          <w:p>
            <w:pPr>
              <w:ind w:firstLine="0" w:firstLineChars="0"/>
            </w:pPr>
            <w:r>
              <w:rPr>
                <w:rFonts w:hint="eastAsia"/>
              </w:rPr>
              <w:t>支持</w:t>
            </w:r>
            <w:r>
              <w:t>RRPP</w:t>
            </w:r>
            <w:r>
              <w:rPr>
                <w:rFonts w:hint="eastAsia"/>
              </w:rPr>
              <w:t>（快速环网保护协议），环网故障恢复时间不超过</w:t>
            </w:r>
            <w:r>
              <w:t>50ms</w:t>
            </w:r>
            <w:r>
              <w:rPr>
                <w:rFonts w:hint="eastAsia"/>
              </w:rPr>
              <w:t>；</w:t>
            </w:r>
          </w:p>
          <w:p>
            <w:pPr>
              <w:ind w:firstLine="0" w:firstLineChars="0"/>
            </w:pPr>
            <w:r>
              <w:rPr>
                <w:rFonts w:hint="eastAsia"/>
              </w:rPr>
              <w:t>▲7、防雷：端口支持</w:t>
            </w:r>
            <w:r>
              <w:t>10KV</w:t>
            </w:r>
            <w:r>
              <w:rPr>
                <w:rFonts w:hint="eastAsia"/>
              </w:rPr>
              <w:t>防雷，提供官网截图与连接证明</w:t>
            </w:r>
          </w:p>
          <w:p>
            <w:pPr>
              <w:ind w:firstLine="0" w:firstLineChars="0"/>
            </w:pPr>
            <w:r>
              <w:rPr>
                <w:rFonts w:hint="eastAsia"/>
              </w:rPr>
              <w:t>8、</w:t>
            </w:r>
            <w:r>
              <w:t>SDN/OPENFLOW</w:t>
            </w:r>
            <w:r>
              <w:rPr>
                <w:rFonts w:hint="eastAsia"/>
              </w:rPr>
              <w:t>：</w:t>
            </w:r>
          </w:p>
          <w:p>
            <w:pPr>
              <w:ind w:firstLine="0" w:firstLineChars="0"/>
            </w:pPr>
            <w:r>
              <w:rPr>
                <w:rFonts w:hint="eastAsia"/>
              </w:rPr>
              <w:t>支持</w:t>
            </w:r>
            <w:r>
              <w:t>OPENFLOW 1.3</w:t>
            </w:r>
            <w:r>
              <w:rPr>
                <w:rFonts w:hint="eastAsia"/>
              </w:rPr>
              <w:t>标准支持普通模式和</w:t>
            </w:r>
            <w:r>
              <w:t xml:space="preserve">Openflow </w:t>
            </w:r>
            <w:r>
              <w:rPr>
                <w:rFonts w:hint="eastAsia"/>
              </w:rPr>
              <w:t>模式切换，需提供官网网站命令手册佐证支持多控制器（</w:t>
            </w:r>
            <w:r>
              <w:t>EQUAL</w:t>
            </w:r>
            <w:r>
              <w:rPr>
                <w:rFonts w:hint="eastAsia"/>
              </w:rPr>
              <w:t>模式、主备模式）</w:t>
            </w:r>
          </w:p>
          <w:p>
            <w:pPr>
              <w:ind w:firstLine="0" w:firstLineChars="0"/>
            </w:pPr>
            <w:r>
              <w:rPr>
                <w:rFonts w:hint="eastAsia"/>
              </w:rPr>
              <w:t>支持多表流水线</w:t>
            </w:r>
          </w:p>
          <w:p>
            <w:pPr>
              <w:ind w:firstLine="0" w:firstLineChars="0"/>
            </w:pPr>
            <w:r>
              <w:rPr>
                <w:rFonts w:hint="eastAsia"/>
              </w:rPr>
              <w:t>支持</w:t>
            </w:r>
            <w:r>
              <w:t>Group table</w:t>
            </w:r>
          </w:p>
          <w:p>
            <w:pPr>
              <w:ind w:firstLine="0" w:firstLineChars="0"/>
            </w:pPr>
            <w:r>
              <w:rPr>
                <w:rFonts w:hint="eastAsia"/>
              </w:rPr>
              <w:t>支持</w:t>
            </w:r>
            <w:r>
              <w:t>Meter</w:t>
            </w:r>
          </w:p>
        </w:tc>
        <w:tc>
          <w:tcPr>
            <w:tcW w:w="709" w:type="dxa"/>
            <w:vAlign w:val="center"/>
          </w:tcPr>
          <w:p>
            <w:pPr>
              <w:ind w:firstLine="0" w:firstLineChars="0"/>
              <w:jc w:val="center"/>
            </w:pPr>
            <w:r>
              <w:rPr>
                <w:rFonts w:hint="eastAsia"/>
              </w:rPr>
              <w:t>40</w:t>
            </w:r>
          </w:p>
        </w:tc>
        <w:tc>
          <w:tcPr>
            <w:tcW w:w="731" w:type="dxa"/>
            <w:vAlign w:val="center"/>
          </w:tcPr>
          <w:p>
            <w:pPr>
              <w:ind w:firstLine="0" w:firstLineChars="0"/>
              <w:jc w:val="center"/>
            </w:pP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1" w:type="dxa"/>
            <w:vAlign w:val="center"/>
          </w:tcPr>
          <w:p>
            <w:pPr>
              <w:ind w:firstLine="0" w:firstLineChars="0"/>
              <w:jc w:val="center"/>
            </w:pPr>
            <w:r>
              <w:rPr>
                <w:rFonts w:hint="eastAsia"/>
              </w:rPr>
              <w:t>4</w:t>
            </w:r>
          </w:p>
        </w:tc>
        <w:tc>
          <w:tcPr>
            <w:tcW w:w="1797" w:type="dxa"/>
            <w:vAlign w:val="center"/>
          </w:tcPr>
          <w:p>
            <w:pPr>
              <w:ind w:firstLine="0" w:firstLineChars="0"/>
              <w:jc w:val="center"/>
              <w:rPr>
                <w:b/>
                <w:bCs/>
              </w:rPr>
            </w:pPr>
            <w:r>
              <w:rPr>
                <w:rFonts w:hint="eastAsia"/>
                <w:b/>
                <w:bCs/>
              </w:rPr>
              <w:t>防火墙</w:t>
            </w:r>
          </w:p>
          <w:p>
            <w:pPr>
              <w:ind w:firstLine="0" w:firstLineChars="0"/>
              <w:jc w:val="center"/>
            </w:pPr>
            <w:r>
              <w:rPr>
                <w:rFonts w:hint="eastAsia"/>
                <w:b/>
                <w:bCs/>
              </w:rPr>
              <w:t>（核心产品）</w:t>
            </w:r>
          </w:p>
        </w:tc>
        <w:tc>
          <w:tcPr>
            <w:tcW w:w="10348" w:type="dxa"/>
            <w:vAlign w:val="center"/>
          </w:tcPr>
          <w:p>
            <w:pPr>
              <w:ind w:firstLine="0" w:firstLineChars="0"/>
            </w:pPr>
            <w:r>
              <w:rPr>
                <w:rFonts w:hint="eastAsia"/>
              </w:rPr>
              <w:t>★1、硬件架构：采用非</w:t>
            </w:r>
            <w:r>
              <w:t>X86</w:t>
            </w:r>
            <w:r>
              <w:rPr>
                <w:rFonts w:hint="eastAsia"/>
              </w:rPr>
              <w:t>多核架构，具备可插拔冗余电源模块，可插拔冗余风扇模块（多核架构需提供证明材料）</w:t>
            </w:r>
          </w:p>
          <w:p>
            <w:pPr>
              <w:ind w:firstLine="0" w:firstLineChars="0"/>
            </w:pPr>
            <w:r>
              <w:rPr>
                <w:rFonts w:hint="eastAsia"/>
              </w:rPr>
              <w:t>★2、接口要求：</w:t>
            </w:r>
            <w:r>
              <w:t>8</w:t>
            </w:r>
            <w:r>
              <w:rPr>
                <w:rFonts w:hint="eastAsia"/>
              </w:rPr>
              <w:t>个千兆光口</w:t>
            </w:r>
            <w:r>
              <w:t>+16</w:t>
            </w:r>
            <w:r>
              <w:rPr>
                <w:rFonts w:hint="eastAsia"/>
              </w:rPr>
              <w:t>个千兆电口</w:t>
            </w:r>
          </w:p>
          <w:p>
            <w:pPr>
              <w:ind w:firstLine="0" w:firstLineChars="0"/>
            </w:pPr>
            <w:r>
              <w:rPr>
                <w:rFonts w:hint="eastAsia"/>
              </w:rPr>
              <w:t>▲3、升级服务：整机同时具备防火墙、链路负载均衡、入侵防御、防病毒、带宽控制、应用识别和</w:t>
            </w:r>
            <w:r>
              <w:t>web</w:t>
            </w:r>
            <w:r>
              <w:rPr>
                <w:rFonts w:hint="eastAsia"/>
              </w:rPr>
              <w:t>应用防护等功能,配置</w:t>
            </w:r>
            <w:r>
              <w:t>AV</w:t>
            </w:r>
            <w:r>
              <w:rPr>
                <w:rFonts w:hint="eastAsia"/>
              </w:rPr>
              <w:t>防病毒、特征库识别、</w:t>
            </w:r>
            <w:r>
              <w:t>IPS</w:t>
            </w:r>
            <w:r>
              <w:rPr>
                <w:rFonts w:hint="eastAsia"/>
              </w:rPr>
              <w:t>授权</w:t>
            </w:r>
          </w:p>
          <w:p>
            <w:pPr>
              <w:ind w:firstLine="0" w:firstLineChars="0"/>
            </w:pPr>
            <w:r>
              <w:rPr>
                <w:rFonts w:hint="eastAsia"/>
              </w:rPr>
              <w:t>★4、</w:t>
            </w:r>
            <w:r>
              <w:t>VPN</w:t>
            </w:r>
            <w:r>
              <w:rPr>
                <w:rFonts w:hint="eastAsia"/>
              </w:rPr>
              <w:t>：实现高性能</w:t>
            </w:r>
            <w:r>
              <w:t>IPSec</w:t>
            </w:r>
            <w:r>
              <w:rPr>
                <w:rFonts w:hint="eastAsia"/>
              </w:rPr>
              <w:t>、</w:t>
            </w:r>
            <w:r>
              <w:t>L2TP</w:t>
            </w:r>
            <w:r>
              <w:rPr>
                <w:rFonts w:hint="eastAsia"/>
              </w:rPr>
              <w:t>、</w:t>
            </w:r>
            <w:r>
              <w:t>GRE VPN</w:t>
            </w:r>
            <w:r>
              <w:rPr>
                <w:rFonts w:hint="eastAsia"/>
              </w:rPr>
              <w:t>、</w:t>
            </w:r>
            <w:r>
              <w:t>SSL VPN</w:t>
            </w:r>
            <w:r>
              <w:rPr>
                <w:rFonts w:hint="eastAsia"/>
              </w:rPr>
              <w:t>等功能;支持</w:t>
            </w:r>
            <w:r>
              <w:t>IPsec VPN</w:t>
            </w:r>
            <w:r>
              <w:rPr>
                <w:rFonts w:hint="eastAsia"/>
              </w:rPr>
              <w:t>隧道自动建立，无需流量触发；可基于每个</w:t>
            </w:r>
            <w:r>
              <w:t>SSL VPN</w:t>
            </w:r>
            <w:r>
              <w:rPr>
                <w:rFonts w:hint="eastAsia"/>
              </w:rPr>
              <w:t>用户的会话连接数、连接时间和流量阀值进行细颗粒度的管控。（提供功能截图）</w:t>
            </w:r>
          </w:p>
          <w:p>
            <w:pPr>
              <w:ind w:firstLine="0" w:firstLineChars="0"/>
            </w:pPr>
            <w:r>
              <w:rPr>
                <w:rFonts w:hint="eastAsia"/>
              </w:rPr>
              <w:t>5、攻击防护：实现安全区域划分，访问控制列表，配置对象及策略，动态包过滤，黑名单，</w:t>
            </w:r>
            <w:r>
              <w:t>MAC</w:t>
            </w:r>
            <w:r>
              <w:rPr>
                <w:rFonts w:hint="eastAsia"/>
              </w:rPr>
              <w:t>和</w:t>
            </w:r>
            <w:r>
              <w:t>IP</w:t>
            </w:r>
            <w:r>
              <w:rPr>
                <w:rFonts w:hint="eastAsia"/>
              </w:rPr>
              <w:t>绑定功能，基于</w:t>
            </w:r>
            <w:r>
              <w:t>MAC</w:t>
            </w:r>
            <w:r>
              <w:rPr>
                <w:rFonts w:hint="eastAsia"/>
              </w:rPr>
              <w:t>的访问控制列表，</w:t>
            </w:r>
            <w:r>
              <w:t xml:space="preserve">802.1q VLAN </w:t>
            </w:r>
            <w:r>
              <w:rPr>
                <w:rFonts w:hint="eastAsia"/>
              </w:rPr>
              <w:t>透传等功能。</w:t>
            </w:r>
          </w:p>
          <w:p>
            <w:pPr>
              <w:ind w:firstLine="0" w:firstLineChars="0"/>
            </w:pPr>
            <w:r>
              <w:rPr>
                <w:rFonts w:hint="eastAsia"/>
              </w:rPr>
              <w:t>★6、</w:t>
            </w:r>
            <w:r>
              <w:t>WEB</w:t>
            </w:r>
            <w:r>
              <w:rPr>
                <w:rFonts w:hint="eastAsia"/>
              </w:rPr>
              <w:t>安全防护：可针对</w:t>
            </w:r>
            <w:r>
              <w:t>HTTP/HTTPS</w:t>
            </w:r>
            <w:r>
              <w:rPr>
                <w:rFonts w:hint="eastAsia"/>
              </w:rPr>
              <w:t>的安全策略来专门为</w:t>
            </w:r>
            <w:r>
              <w:t>Web</w:t>
            </w:r>
            <w:r>
              <w:rPr>
                <w:rFonts w:hint="eastAsia"/>
              </w:rPr>
              <w:t>应用提供保护。对来自</w:t>
            </w:r>
            <w:r>
              <w:t>Web</w:t>
            </w:r>
            <w:r>
              <w:rPr>
                <w:rFonts w:hint="eastAsia"/>
              </w:rPr>
              <w:t>应用程序客户端的各类请求进行内容检测和验证，确保其安全性与合法性，对非法的请求予以实时阻断，从而对各类网站进行有效防护;支持</w:t>
            </w:r>
            <w:r>
              <w:t>sql</w:t>
            </w:r>
            <w:r>
              <w:rPr>
                <w:rFonts w:hint="eastAsia"/>
              </w:rPr>
              <w:t>注入、跨站脚本、远程代码执行、字符编码等攻击的防护，支持对网络设备、网页服务器、数据库等设备的专属特征分类，支持</w:t>
            </w:r>
            <w:r>
              <w:t>CC</w:t>
            </w:r>
            <w:r>
              <w:rPr>
                <w:rFonts w:hint="eastAsia"/>
              </w:rPr>
              <w:t>攻击防护，可基于检测请求报文头的</w:t>
            </w:r>
            <w:r>
              <w:t>X-forward-for</w:t>
            </w:r>
            <w:r>
              <w:rPr>
                <w:rFonts w:hint="eastAsia"/>
              </w:rPr>
              <w:t>字段，以获取真正的源</w:t>
            </w:r>
            <w:r>
              <w:t>IP</w:t>
            </w:r>
            <w:r>
              <w:rPr>
                <w:rFonts w:hint="eastAsia"/>
              </w:rPr>
              <w:t>地址（提供功能截图）;</w:t>
            </w:r>
            <w:r>
              <w:t>WAF</w:t>
            </w:r>
            <w:r>
              <w:rPr>
                <w:rFonts w:hint="eastAsia"/>
              </w:rPr>
              <w:t>规则支持用户自定义，同时支持导入和导出功能</w:t>
            </w:r>
          </w:p>
          <w:p>
            <w:pPr>
              <w:ind w:firstLine="0" w:firstLineChars="0"/>
            </w:pPr>
            <w:r>
              <w:rPr>
                <w:rFonts w:hint="eastAsia"/>
              </w:rPr>
              <w:t>7、入侵防御：</w:t>
            </w:r>
          </w:p>
          <w:p>
            <w:pPr>
              <w:ind w:firstLine="0" w:firstLineChars="0"/>
            </w:pPr>
            <w:r>
              <w:rPr>
                <w:rFonts w:hint="eastAsia"/>
              </w:rPr>
              <w:t>支持基于对包括但不限于操作系统、网络设备、办公软件、网页服务等保护对象的入侵防御策略，支持基于对漏洞、恶意文件、信息收集类攻击等的攻击分类的防护策略，支持基于服务器、客户端的防护策略。且缺省动作支持黑名单（提供截图）;实现对黑客攻击、蠕虫</w:t>
            </w:r>
            <w:r>
              <w:t>/</w:t>
            </w:r>
            <w:r>
              <w:rPr>
                <w:rFonts w:hint="eastAsia"/>
              </w:rPr>
              <w:t>病毒、木马、恶意代码、间谍软件</w:t>
            </w:r>
            <w:r>
              <w:t>/</w:t>
            </w:r>
            <w:r>
              <w:rPr>
                <w:rFonts w:hint="eastAsia"/>
              </w:rPr>
              <w:t>广告软件等攻击的防御，实现缓冲区溢出、</w:t>
            </w:r>
            <w:r>
              <w:t>SQL</w:t>
            </w:r>
            <w:r>
              <w:rPr>
                <w:rFonts w:hint="eastAsia"/>
              </w:rPr>
              <w:t>注入、</w:t>
            </w:r>
            <w:r>
              <w:t>IDS/IPS</w:t>
            </w:r>
            <w:r>
              <w:rPr>
                <w:rFonts w:hint="eastAsia"/>
              </w:rPr>
              <w:t>逃逸等攻击的防御，实现攻击特征库的分类。</w:t>
            </w:r>
            <w:r>
              <w:t>IPS</w:t>
            </w:r>
            <w:r>
              <w:rPr>
                <w:rFonts w:hint="eastAsia"/>
              </w:rPr>
              <w:t>发现攻击后抓取报文，并支持通过</w:t>
            </w:r>
            <w:r>
              <w:t>WEB</w:t>
            </w:r>
            <w:r>
              <w:rPr>
                <w:rFonts w:hint="eastAsia"/>
              </w:rPr>
              <w:t>下载对应抓包文件，供客户进行分析</w:t>
            </w:r>
          </w:p>
          <w:p>
            <w:pPr>
              <w:ind w:firstLine="0" w:firstLineChars="0"/>
            </w:pPr>
            <w:r>
              <w:rPr>
                <w:rFonts w:hint="eastAsia"/>
              </w:rPr>
              <w:t>★8、加密流量检测：</w:t>
            </w:r>
          </w:p>
          <w:p>
            <w:pPr>
              <w:ind w:firstLine="0" w:firstLineChars="0"/>
            </w:pPr>
            <w:r>
              <w:rPr>
                <w:rFonts w:hint="eastAsia"/>
              </w:rPr>
              <w:t>支持</w:t>
            </w:r>
            <w:r>
              <w:t>HTTPS</w:t>
            </w:r>
            <w:r>
              <w:rPr>
                <w:rFonts w:hint="eastAsia"/>
              </w:rPr>
              <w:t>加密流量的安全检测，支持</w:t>
            </w:r>
            <w:r>
              <w:t>TCP</w:t>
            </w:r>
            <w:r>
              <w:rPr>
                <w:rFonts w:hint="eastAsia"/>
              </w:rPr>
              <w:t>代理和</w:t>
            </w:r>
            <w:r>
              <w:t>SSL</w:t>
            </w:r>
            <w:r>
              <w:rPr>
                <w:rFonts w:hint="eastAsia"/>
              </w:rPr>
              <w:t>代理，且代理策略中可同时配置多类过滤条件，具体包括：源安全域、目的安全域、源地址、目的地址、用户和服务。一类过滤条件可以配置多个匹配项（提供截图）</w:t>
            </w:r>
          </w:p>
          <w:p>
            <w:pPr>
              <w:ind w:firstLine="0" w:firstLineChars="0"/>
            </w:pPr>
            <w:r>
              <w:rPr>
                <w:rFonts w:hint="eastAsia"/>
              </w:rPr>
              <w:t>★9、负载均衡：</w:t>
            </w:r>
          </w:p>
          <w:p>
            <w:pPr>
              <w:ind w:firstLine="0" w:firstLineChars="0"/>
            </w:pPr>
            <w:r>
              <w:rPr>
                <w:rFonts w:hint="eastAsia"/>
              </w:rPr>
              <w:t>多出口智能选路，支持基于链路权重、带宽、配置优先级、链路质量、用户业务、运营商、域名、时间、</w:t>
            </w:r>
            <w:r>
              <w:t>DSCP</w:t>
            </w:r>
            <w:r>
              <w:rPr>
                <w:rFonts w:hint="eastAsia"/>
              </w:rPr>
              <w:t>、</w:t>
            </w:r>
            <w:r>
              <w:t>PPPoE</w:t>
            </w:r>
            <w:r>
              <w:rPr>
                <w:rFonts w:hint="eastAsia"/>
              </w:rPr>
              <w:t>、</w:t>
            </w:r>
            <w:r>
              <w:t>DNS</w:t>
            </w:r>
            <w:r>
              <w:rPr>
                <w:rFonts w:hint="eastAsia"/>
              </w:rPr>
              <w:t>、地址加权</w:t>
            </w:r>
            <w:r>
              <w:t>HASH</w:t>
            </w:r>
            <w:r>
              <w:rPr>
                <w:rFonts w:hint="eastAsia"/>
              </w:rPr>
              <w:t>等智能选路方式</w:t>
            </w:r>
          </w:p>
          <w:p>
            <w:pPr>
              <w:ind w:firstLine="0" w:firstLineChars="0"/>
            </w:pPr>
            <w:r>
              <w:t>LB</w:t>
            </w:r>
            <w:r>
              <w:rPr>
                <w:rFonts w:hint="eastAsia"/>
              </w:rPr>
              <w:t>支持</w:t>
            </w:r>
            <w:r>
              <w:t>TCP</w:t>
            </w:r>
            <w:r>
              <w:rPr>
                <w:rFonts w:hint="eastAsia"/>
              </w:rPr>
              <w:t>智能监控，支持</w:t>
            </w:r>
            <w:r>
              <w:t>TCP RST</w:t>
            </w:r>
            <w:r>
              <w:rPr>
                <w:rFonts w:hint="eastAsia"/>
              </w:rPr>
              <w:t>、</w:t>
            </w:r>
            <w:r>
              <w:t>TCP zero-window</w:t>
            </w:r>
            <w:r>
              <w:rPr>
                <w:rFonts w:hint="eastAsia"/>
              </w:rPr>
              <w:t>或</w:t>
            </w:r>
            <w:r>
              <w:t>HTTP passive</w:t>
            </w:r>
            <w:r>
              <w:rPr>
                <w:rFonts w:hint="eastAsia"/>
              </w:rPr>
              <w:t>类型的探测模板</w:t>
            </w:r>
          </w:p>
          <w:p>
            <w:pPr>
              <w:ind w:firstLine="0" w:firstLineChars="0"/>
            </w:pPr>
            <w:r>
              <w:rPr>
                <w:rFonts w:hint="eastAsia"/>
              </w:rPr>
              <w:t>支持智能</w:t>
            </w:r>
            <w:r>
              <w:t>DNS</w:t>
            </w:r>
            <w:r>
              <w:rPr>
                <w:rFonts w:hint="eastAsia"/>
              </w:rPr>
              <w:t>解析功能，引导访问用户从最优路径的线路接入应用系统。</w:t>
            </w:r>
          </w:p>
          <w:p>
            <w:pPr>
              <w:ind w:firstLine="0" w:firstLineChars="0"/>
            </w:pPr>
            <w:r>
              <w:rPr>
                <w:rFonts w:hint="eastAsia"/>
              </w:rPr>
              <w:t>支持</w:t>
            </w:r>
            <w:r>
              <w:t>DNS</w:t>
            </w:r>
            <w:r>
              <w:rPr>
                <w:rFonts w:hint="eastAsia"/>
              </w:rPr>
              <w:t>透明代理功能，可基于负载均衡算法代理内网用户进行</w:t>
            </w:r>
            <w:r>
              <w:t>DNS</w:t>
            </w:r>
            <w:r>
              <w:rPr>
                <w:rFonts w:hint="eastAsia"/>
              </w:rPr>
              <w:t>请求转发，避免单运营商</w:t>
            </w:r>
            <w:r>
              <w:t>DNS</w:t>
            </w:r>
            <w:r>
              <w:rPr>
                <w:rFonts w:hint="eastAsia"/>
              </w:rPr>
              <w:t>解析出现单一链路流量过载，平衡多条运营商线路的带宽利用率。（需提供设备功能界面截图证明）</w:t>
            </w:r>
          </w:p>
          <w:p>
            <w:pPr>
              <w:ind w:firstLine="0" w:firstLineChars="0"/>
            </w:pPr>
            <w:r>
              <w:rPr>
                <w:rFonts w:hint="eastAsia"/>
              </w:rPr>
              <w:t>支持全局负载功能，支持就近性探测末班的配置（提供截图）支持服务器负载均衡支持基于</w:t>
            </w:r>
            <w:r>
              <w:t>HTTP RADIUS MYSQL</w:t>
            </w:r>
            <w:r>
              <w:rPr>
                <w:rFonts w:hint="eastAsia"/>
              </w:rPr>
              <w:t>等应用类型的匹配，支持基于</w:t>
            </w:r>
            <w:r>
              <w:t>IP</w:t>
            </w:r>
            <w:r>
              <w:rPr>
                <w:rFonts w:hint="eastAsia"/>
              </w:rPr>
              <w:t>流量特征、</w:t>
            </w:r>
            <w:r>
              <w:t xml:space="preserve">ISP </w:t>
            </w:r>
            <w:r>
              <w:rPr>
                <w:rFonts w:hint="eastAsia"/>
              </w:rPr>
              <w:t>、用户、入接口、</w:t>
            </w:r>
            <w:r>
              <w:t>tcp</w:t>
            </w:r>
            <w:r>
              <w:rPr>
                <w:rFonts w:hint="eastAsia"/>
              </w:rPr>
              <w:t>载荷等类型的匹配规则（提供截图）</w:t>
            </w:r>
          </w:p>
          <w:p>
            <w:pPr>
              <w:ind w:firstLine="0" w:firstLineChars="0"/>
            </w:pPr>
            <w:r>
              <w:rPr>
                <w:rFonts w:hint="eastAsia"/>
              </w:rPr>
              <w:t>10、</w:t>
            </w:r>
            <w:r>
              <w:t>DDoS</w:t>
            </w:r>
            <w:r>
              <w:rPr>
                <w:rFonts w:hint="eastAsia"/>
              </w:rPr>
              <w:t>防护：</w:t>
            </w:r>
          </w:p>
          <w:p>
            <w:pPr>
              <w:ind w:firstLine="0" w:firstLineChars="0"/>
            </w:pPr>
            <w:r>
              <w:rPr>
                <w:rFonts w:hint="eastAsia"/>
              </w:rPr>
              <w:t>能够防范</w:t>
            </w:r>
            <w:r>
              <w:t>DOS/DDOS</w:t>
            </w:r>
            <w:r>
              <w:rPr>
                <w:rFonts w:hint="eastAsia"/>
              </w:rPr>
              <w:t>攻击：</w:t>
            </w:r>
            <w:r>
              <w:t xml:space="preserve"> Land</w:t>
            </w:r>
            <w:r>
              <w:rPr>
                <w:rFonts w:hint="eastAsia"/>
              </w:rPr>
              <w:t>、</w:t>
            </w:r>
            <w:r>
              <w:t>Smurf</w:t>
            </w:r>
            <w:r>
              <w:rPr>
                <w:rFonts w:hint="eastAsia"/>
              </w:rPr>
              <w:t>、</w:t>
            </w:r>
            <w:r>
              <w:t>Fraggle</w:t>
            </w:r>
            <w:r>
              <w:rPr>
                <w:rFonts w:hint="eastAsia"/>
              </w:rPr>
              <w:t>、</w:t>
            </w:r>
            <w:r>
              <w:t>WinNuke</w:t>
            </w:r>
            <w:r>
              <w:rPr>
                <w:rFonts w:hint="eastAsia"/>
              </w:rPr>
              <w:t>、</w:t>
            </w:r>
            <w:r>
              <w:t>Ping of Death</w:t>
            </w:r>
            <w:r>
              <w:rPr>
                <w:rFonts w:hint="eastAsia"/>
              </w:rPr>
              <w:t>、</w:t>
            </w:r>
            <w:r>
              <w:t>Tear Drop</w:t>
            </w:r>
            <w:r>
              <w:rPr>
                <w:rFonts w:hint="eastAsia"/>
              </w:rPr>
              <w:t>、</w:t>
            </w:r>
            <w:r>
              <w:t>IP Spoofing</w:t>
            </w:r>
            <w:r>
              <w:rPr>
                <w:rFonts w:hint="eastAsia"/>
              </w:rPr>
              <w:t>、</w:t>
            </w:r>
            <w:r>
              <w:t>SYN Flood</w:t>
            </w:r>
            <w:r>
              <w:rPr>
                <w:rFonts w:hint="eastAsia"/>
              </w:rPr>
              <w:t>、</w:t>
            </w:r>
            <w:r>
              <w:t>ICMP Flood</w:t>
            </w:r>
            <w:r>
              <w:rPr>
                <w:rFonts w:hint="eastAsia"/>
              </w:rPr>
              <w:t>、</w:t>
            </w:r>
            <w:r>
              <w:t>UDP Flood</w:t>
            </w:r>
            <w:r>
              <w:rPr>
                <w:rFonts w:hint="eastAsia"/>
              </w:rPr>
              <w:t>、</w:t>
            </w:r>
            <w:r>
              <w:t>HTTP Flood</w:t>
            </w:r>
            <w:r>
              <w:rPr>
                <w:rFonts w:hint="eastAsia"/>
              </w:rPr>
              <w:t>（</w:t>
            </w:r>
            <w:r>
              <w:t>cc</w:t>
            </w:r>
            <w:r>
              <w:rPr>
                <w:rFonts w:hint="eastAsia"/>
              </w:rPr>
              <w:t>）攻击、</w:t>
            </w:r>
            <w:r>
              <w:t>ARP</w:t>
            </w:r>
            <w:r>
              <w:rPr>
                <w:rFonts w:hint="eastAsia"/>
              </w:rPr>
              <w:t>欺骗、</w:t>
            </w:r>
            <w:r>
              <w:t>TCP</w:t>
            </w:r>
            <w:r>
              <w:rPr>
                <w:rFonts w:hint="eastAsia"/>
              </w:rPr>
              <w:t>报文标志位不合法、超大</w:t>
            </w:r>
            <w:r>
              <w:t>ICMP</w:t>
            </w:r>
            <w:r>
              <w:rPr>
                <w:rFonts w:hint="eastAsia"/>
              </w:rPr>
              <w:t>报文、地址扫描的防范、端口扫描的防范、</w:t>
            </w:r>
            <w:r>
              <w:t>DNS Flood</w:t>
            </w:r>
            <w:r>
              <w:rPr>
                <w:rFonts w:hint="eastAsia"/>
              </w:rPr>
              <w:t>、</w:t>
            </w:r>
            <w:r>
              <w:t>ACK Flood</w:t>
            </w:r>
            <w:r>
              <w:rPr>
                <w:rFonts w:hint="eastAsia"/>
              </w:rPr>
              <w:t>、</w:t>
            </w:r>
            <w:r>
              <w:t>FIN Flood</w:t>
            </w:r>
            <w:r>
              <w:rPr>
                <w:rFonts w:hint="eastAsia"/>
              </w:rPr>
              <w:t>、分片</w:t>
            </w:r>
            <w:r>
              <w:t>Flood</w:t>
            </w:r>
            <w:r>
              <w:rPr>
                <w:rFonts w:hint="eastAsia"/>
              </w:rPr>
              <w:t>、</w:t>
            </w:r>
            <w:r>
              <w:t>Tiny-Fragment</w:t>
            </w:r>
            <w:r>
              <w:rPr>
                <w:rFonts w:hint="eastAsia"/>
              </w:rPr>
              <w:t>。</w:t>
            </w:r>
          </w:p>
          <w:p>
            <w:pPr>
              <w:ind w:firstLine="0" w:firstLineChars="0"/>
            </w:pPr>
            <w:r>
              <w:rPr>
                <w:rFonts w:hint="eastAsia"/>
              </w:rPr>
              <w:t>支持流量自学习功能，可设置自学习时间，并自动生成</w:t>
            </w:r>
            <w:r>
              <w:t>DDoS</w:t>
            </w:r>
            <w:r>
              <w:rPr>
                <w:rFonts w:hint="eastAsia"/>
              </w:rPr>
              <w:t>防范策略。（提供功能截图）</w:t>
            </w:r>
          </w:p>
          <w:p>
            <w:pPr>
              <w:ind w:firstLine="0" w:firstLineChars="0"/>
            </w:pPr>
            <w:r>
              <w:rPr>
                <w:rFonts w:hint="eastAsia"/>
              </w:rPr>
              <w:t>11、诊断中心：</w:t>
            </w:r>
          </w:p>
          <w:p>
            <w:pPr>
              <w:ind w:firstLine="0" w:firstLineChars="0"/>
            </w:pPr>
            <w:r>
              <w:rPr>
                <w:rFonts w:hint="eastAsia"/>
              </w:rPr>
              <w:t>支持基于接口及</w:t>
            </w:r>
            <w:r>
              <w:t>IP</w:t>
            </w:r>
            <w:r>
              <w:rPr>
                <w:rFonts w:hint="eastAsia"/>
              </w:rPr>
              <w:t>的报文捕获，并将捕获到的报文生成</w:t>
            </w:r>
            <w:r>
              <w:t>Wireshark</w:t>
            </w:r>
            <w:r>
              <w:rPr>
                <w:rFonts w:hint="eastAsia"/>
              </w:rPr>
              <w:t>（一种网络封包分析软件）可识别的</w:t>
            </w:r>
            <w:r>
              <w:t>.cap</w:t>
            </w:r>
            <w:r>
              <w:rPr>
                <w:rFonts w:hint="eastAsia"/>
              </w:rPr>
              <w:t>后缀文件，保存到本地或外部服务器，供用户分析诊断出入设备的流量。（提供截图）</w:t>
            </w:r>
          </w:p>
          <w:p>
            <w:pPr>
              <w:ind w:firstLine="0" w:firstLineChars="0"/>
            </w:pPr>
            <w:r>
              <w:rPr>
                <w:rFonts w:hint="eastAsia"/>
              </w:rPr>
              <w:t>支持丢包统计功能，用与分析和记录设备的转发流程和安全业务模块（如：攻击防范、会话管理和连接数限制等）丢弃报文的详细原因，通过查看各个模块丢弃报文的详细原因，有利于管理员对网络故障的快速排查和定位。（提供截图）</w:t>
            </w:r>
          </w:p>
          <w:p>
            <w:pPr>
              <w:ind w:firstLine="0" w:firstLineChars="0"/>
            </w:pPr>
            <w:r>
              <w:rPr>
                <w:rFonts w:hint="eastAsia"/>
              </w:rPr>
              <w:t>支持网页诊断功能，用于当内网用户访问网页出现故障时，对网络进行基本的诊断，并给出故障原因。（提供截图）</w:t>
            </w:r>
          </w:p>
          <w:p>
            <w:pPr>
              <w:ind w:firstLine="0" w:firstLineChars="0"/>
            </w:pPr>
            <w:r>
              <w:rPr>
                <w:rFonts w:hint="eastAsia"/>
              </w:rPr>
              <w:t>支持报文示踪功能，支持真实流量、导入报文、构造报文等方式，用于分析和追踪设备中各个安全业务模块（如：攻击防范、</w:t>
            </w:r>
            <w:r>
              <w:t>uRPF</w:t>
            </w:r>
            <w:r>
              <w:rPr>
                <w:rFonts w:hint="eastAsia"/>
              </w:rPr>
              <w:t>、会话管理和连接数限制等）对报文的处理过程，通过查看报文示踪记录的详细信息，有利于管理员对网络故障的快速排查和定位。（提供功能截图）</w:t>
            </w:r>
          </w:p>
          <w:p>
            <w:pPr>
              <w:ind w:firstLine="0" w:firstLineChars="0"/>
            </w:pPr>
            <w:r>
              <w:rPr>
                <w:rFonts w:hint="eastAsia"/>
              </w:rPr>
              <w:t>支持</w:t>
            </w:r>
            <w:r>
              <w:t>IPsec</w:t>
            </w:r>
            <w:r>
              <w:rPr>
                <w:rFonts w:hint="eastAsia"/>
              </w:rPr>
              <w:t>故障诊断功能，应支持至少三种诊断模式：数据流、接口、</w:t>
            </w:r>
            <w:r>
              <w:t>IP</w:t>
            </w:r>
            <w:r>
              <w:rPr>
                <w:rFonts w:hint="eastAsia"/>
              </w:rPr>
              <w:t>地址。用于检测</w:t>
            </w:r>
            <w:r>
              <w:t>IPsec</w:t>
            </w:r>
            <w:r>
              <w:rPr>
                <w:rFonts w:hint="eastAsia"/>
              </w:rPr>
              <w:t>连接的状态，当</w:t>
            </w:r>
            <w:r>
              <w:t>IPsec</w:t>
            </w:r>
            <w:r>
              <w:rPr>
                <w:rFonts w:hint="eastAsia"/>
              </w:rPr>
              <w:t>连接发生故障时，可以协助用户排查</w:t>
            </w:r>
            <w:r>
              <w:t>IPsec</w:t>
            </w:r>
            <w:r>
              <w:rPr>
                <w:rFonts w:hint="eastAsia"/>
              </w:rPr>
              <w:t>配置中的问题，并提供可能的原因。（提供功能截图）</w:t>
            </w:r>
          </w:p>
          <w:p>
            <w:pPr>
              <w:ind w:firstLine="0" w:firstLineChars="0"/>
            </w:pPr>
            <w:r>
              <w:rPr>
                <w:rFonts w:hint="eastAsia"/>
              </w:rPr>
              <w:t>12、国密算法：</w:t>
            </w:r>
          </w:p>
          <w:p>
            <w:pPr>
              <w:ind w:firstLine="0" w:firstLineChars="0"/>
            </w:pPr>
            <w:r>
              <w:rPr>
                <w:rFonts w:hint="eastAsia"/>
              </w:rPr>
              <w:t>支持国密</w:t>
            </w:r>
            <w:r>
              <w:t>SM2/3/4</w:t>
            </w:r>
            <w:r>
              <w:rPr>
                <w:rFonts w:hint="eastAsia"/>
              </w:rPr>
              <w:t>算法。（提供功能截图）</w:t>
            </w:r>
          </w:p>
          <w:p>
            <w:pPr>
              <w:ind w:firstLine="0" w:firstLineChars="0"/>
            </w:pPr>
            <w:r>
              <w:rPr>
                <w:rFonts w:hint="eastAsia"/>
              </w:rPr>
              <w:t>★13、虚拟化能力：所投设备须支持虚拟防火墙功能：支持虚拟防火墙的创建、启动、关闭、删除功能；可独立分配</w:t>
            </w:r>
            <w:r>
              <w:t>CPU/</w:t>
            </w:r>
            <w:r>
              <w:rPr>
                <w:rFonts w:hint="eastAsia"/>
              </w:rPr>
              <w:t>内存等计算资源；虚拟防火墙可独立管理，独立保存配置；虚拟防火墙具备独立会话管理、</w:t>
            </w:r>
            <w:r>
              <w:t>NAT</w:t>
            </w:r>
            <w:r>
              <w:rPr>
                <w:rFonts w:hint="eastAsia"/>
              </w:rPr>
              <w:t>、路由等功能。上述功能要求须提国家相关部委认可的第三方实验室测试报告证明，提供报告复印件，且必须加盖原厂公章或项目授权章;支持</w:t>
            </w:r>
            <w:r>
              <w:t>2</w:t>
            </w:r>
            <w:r>
              <w:rPr>
                <w:rFonts w:hint="eastAsia"/>
              </w:rPr>
              <w:t>台设备堆叠成一台设备使用，实现统一管理，统一配置，所投设备支持高可靠性（包含主备</w:t>
            </w:r>
            <w:r>
              <w:t>/</w:t>
            </w:r>
            <w:r>
              <w:rPr>
                <w:rFonts w:hint="eastAsia"/>
              </w:rPr>
              <w:t>主主模式）部署，上述功能要求须提国家相关部委认可的第三方实验室测试报告证明，提供报告复印件，且必须加盖原厂公章或项目授权章。</w:t>
            </w:r>
          </w:p>
          <w:p>
            <w:pPr>
              <w:ind w:firstLine="0" w:firstLineChars="0"/>
            </w:pPr>
            <w:r>
              <w:rPr>
                <w:rFonts w:hint="eastAsia"/>
              </w:rPr>
              <w:t>14、共享上网管理：对通过</w:t>
            </w:r>
            <w:r>
              <w:t>NAT</w:t>
            </w:r>
            <w:r>
              <w:rPr>
                <w:rFonts w:hint="eastAsia"/>
              </w:rPr>
              <w:t>或代理进行共享上网的行为进行识别和管理，并可显示出</w:t>
            </w:r>
            <w:r>
              <w:t>IP</w:t>
            </w:r>
            <w:r>
              <w:rPr>
                <w:rFonts w:hint="eastAsia"/>
              </w:rPr>
              <w:t>、用户、</w:t>
            </w:r>
            <w:r>
              <w:t>VRF</w:t>
            </w:r>
            <w:r>
              <w:rPr>
                <w:rFonts w:hint="eastAsia"/>
              </w:rPr>
              <w:t>、状态和剩余时间等信息</w:t>
            </w:r>
          </w:p>
          <w:p>
            <w:pPr>
              <w:ind w:firstLine="0" w:firstLineChars="0"/>
            </w:pPr>
            <w:r>
              <w:rPr>
                <w:rFonts w:hint="eastAsia"/>
              </w:rPr>
              <w:t>▲15、保修：原厂3年免费保修，合同签订前提供生产厂商针对此项目的质保函原件（加盖原厂商公章）。需在投标文件中出具合同签订前提供生产厂商针对此项目的质保函的承诺书。</w:t>
            </w:r>
          </w:p>
        </w:tc>
        <w:tc>
          <w:tcPr>
            <w:tcW w:w="709" w:type="dxa"/>
            <w:vAlign w:val="center"/>
          </w:tcPr>
          <w:p>
            <w:pPr>
              <w:ind w:firstLine="0" w:firstLineChars="0"/>
              <w:jc w:val="center"/>
            </w:pPr>
            <w:r>
              <w:rPr>
                <w:rFonts w:hint="eastAsia"/>
              </w:rPr>
              <w:t>20</w:t>
            </w:r>
          </w:p>
        </w:tc>
        <w:tc>
          <w:tcPr>
            <w:tcW w:w="731" w:type="dxa"/>
            <w:vAlign w:val="center"/>
          </w:tcPr>
          <w:p>
            <w:pPr>
              <w:ind w:firstLine="0" w:firstLineChars="0"/>
              <w:jc w:val="center"/>
            </w:pP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21" w:type="dxa"/>
            <w:vAlign w:val="center"/>
          </w:tcPr>
          <w:p>
            <w:pPr>
              <w:ind w:firstLine="0" w:firstLineChars="0"/>
              <w:jc w:val="center"/>
              <w:rPr>
                <w:highlight w:val="none"/>
              </w:rPr>
            </w:pPr>
            <w:r>
              <w:rPr>
                <w:rFonts w:hint="eastAsia"/>
                <w:highlight w:val="none"/>
              </w:rPr>
              <w:t>6</w:t>
            </w:r>
          </w:p>
        </w:tc>
        <w:tc>
          <w:tcPr>
            <w:tcW w:w="1797" w:type="dxa"/>
            <w:vAlign w:val="center"/>
          </w:tcPr>
          <w:p>
            <w:pPr>
              <w:ind w:firstLine="0" w:firstLineChars="0"/>
              <w:jc w:val="center"/>
              <w:rPr>
                <w:highlight w:val="none"/>
              </w:rPr>
            </w:pPr>
            <w:r>
              <w:rPr>
                <w:rFonts w:hint="eastAsia"/>
                <w:highlight w:val="none"/>
              </w:rPr>
              <w:t>比赛监控</w:t>
            </w:r>
          </w:p>
        </w:tc>
        <w:tc>
          <w:tcPr>
            <w:tcW w:w="10348" w:type="dxa"/>
            <w:vAlign w:val="center"/>
          </w:tcPr>
          <w:p>
            <w:pPr>
              <w:ind w:firstLine="0" w:firstLineChars="0"/>
              <w:rPr>
                <w:highlight w:val="none"/>
              </w:rPr>
            </w:pPr>
            <w:r>
              <w:rPr>
                <w:rFonts w:hint="eastAsia"/>
                <w:highlight w:val="none"/>
              </w:rPr>
              <w:t>1、</w:t>
            </w:r>
            <w:r>
              <w:rPr>
                <w:highlight w:val="none"/>
              </w:rPr>
              <w:t>传感器类型1/2.7英寸CMOS；</w:t>
            </w:r>
          </w:p>
          <w:p>
            <w:pPr>
              <w:ind w:firstLine="0" w:firstLineChars="0"/>
              <w:rPr>
                <w:highlight w:val="none"/>
              </w:rPr>
            </w:pPr>
            <w:r>
              <w:rPr>
                <w:rFonts w:hint="eastAsia"/>
                <w:highlight w:val="none"/>
              </w:rPr>
              <w:t>2、</w:t>
            </w:r>
            <w:r>
              <w:rPr>
                <w:highlight w:val="none"/>
              </w:rPr>
              <w:t>像素</w:t>
            </w:r>
            <w:r>
              <w:rPr>
                <w:rFonts w:hint="eastAsia"/>
                <w:highlight w:val="none"/>
              </w:rPr>
              <w:t>≧</w:t>
            </w:r>
            <w:r>
              <w:rPr>
                <w:highlight w:val="none"/>
              </w:rPr>
              <w:t>400万；</w:t>
            </w:r>
          </w:p>
          <w:p>
            <w:pPr>
              <w:ind w:firstLine="0" w:firstLineChars="0"/>
              <w:rPr>
                <w:highlight w:val="none"/>
              </w:rPr>
            </w:pPr>
            <w:r>
              <w:rPr>
                <w:rFonts w:hint="eastAsia"/>
                <w:highlight w:val="none"/>
              </w:rPr>
              <w:t>3、</w:t>
            </w:r>
            <w:r>
              <w:rPr>
                <w:highlight w:val="none"/>
              </w:rPr>
              <w:t>最大分辨率</w:t>
            </w:r>
            <w:r>
              <w:rPr>
                <w:rFonts w:hint="eastAsia" w:cs="宋体"/>
                <w:highlight w:val="none"/>
              </w:rPr>
              <w:t>≧</w:t>
            </w:r>
            <w:r>
              <w:rPr>
                <w:highlight w:val="none"/>
              </w:rPr>
              <w:t>2560×1440；</w:t>
            </w:r>
          </w:p>
          <w:p>
            <w:pPr>
              <w:ind w:firstLine="0" w:firstLineChars="0"/>
              <w:rPr>
                <w:highlight w:val="none"/>
              </w:rPr>
            </w:pPr>
            <w:r>
              <w:rPr>
                <w:rFonts w:hint="eastAsia"/>
                <w:highlight w:val="none"/>
              </w:rPr>
              <w:t>4、</w:t>
            </w:r>
            <w:r>
              <w:rPr>
                <w:highlight w:val="none"/>
              </w:rPr>
              <w:t>最大补光距离</w:t>
            </w:r>
            <w:r>
              <w:rPr>
                <w:rFonts w:hint="eastAsia" w:cs="宋体"/>
                <w:highlight w:val="none"/>
              </w:rPr>
              <w:t>≧</w:t>
            </w:r>
            <w:r>
              <w:rPr>
                <w:highlight w:val="none"/>
              </w:rPr>
              <w:t>50m（红外）；</w:t>
            </w:r>
          </w:p>
          <w:p>
            <w:pPr>
              <w:ind w:firstLine="0" w:firstLineChars="0"/>
              <w:rPr>
                <w:highlight w:val="none"/>
              </w:rPr>
            </w:pPr>
            <w:r>
              <w:rPr>
                <w:rFonts w:hint="eastAsia"/>
                <w:highlight w:val="none"/>
              </w:rPr>
              <w:t>5、</w:t>
            </w:r>
            <w:r>
              <w:rPr>
                <w:highlight w:val="none"/>
              </w:rPr>
              <w:t>镜头类型定焦；镜头焦距</w:t>
            </w:r>
            <w:r>
              <w:rPr>
                <w:rFonts w:hint="eastAsia" w:cs="宋体"/>
                <w:highlight w:val="none"/>
              </w:rPr>
              <w:t>≧</w:t>
            </w:r>
            <w:r>
              <w:rPr>
                <w:highlight w:val="none"/>
              </w:rPr>
              <w:t>3.6mm；</w:t>
            </w:r>
          </w:p>
          <w:p>
            <w:pPr>
              <w:ind w:firstLine="0" w:firstLineChars="0"/>
              <w:rPr>
                <w:highlight w:val="none"/>
              </w:rPr>
            </w:pPr>
            <w:r>
              <w:rPr>
                <w:rFonts w:hint="eastAsia"/>
                <w:highlight w:val="none"/>
              </w:rPr>
              <w:t>6、</w:t>
            </w:r>
            <w:r>
              <w:rPr>
                <w:highlight w:val="none"/>
              </w:rPr>
              <w:t>通用行为分析</w:t>
            </w:r>
            <w:r>
              <w:rPr>
                <w:rFonts w:hint="eastAsia"/>
                <w:highlight w:val="none"/>
              </w:rPr>
              <w:t xml:space="preserve"> </w:t>
            </w:r>
            <w:r>
              <w:rPr>
                <w:highlight w:val="none"/>
              </w:rPr>
              <w:t>绊线入侵；区域入侵；快速移动；物品遗留；物品搬移；徘徊检测；人员聚集；停车检测；人脸检测；</w:t>
            </w:r>
          </w:p>
          <w:p>
            <w:pPr>
              <w:ind w:firstLine="0" w:firstLineChars="0"/>
              <w:rPr>
                <w:highlight w:val="none"/>
              </w:rPr>
            </w:pPr>
            <w:r>
              <w:rPr>
                <w:rFonts w:hint="eastAsia"/>
                <w:highlight w:val="none"/>
              </w:rPr>
              <w:t>7、</w:t>
            </w:r>
            <w:r>
              <w:rPr>
                <w:highlight w:val="none"/>
              </w:rPr>
              <w:t>视频压缩标准H.265；H.264；H.264H；H.264B；MJPEG；</w:t>
            </w:r>
          </w:p>
          <w:p>
            <w:pPr>
              <w:ind w:firstLine="0" w:firstLineChars="0"/>
              <w:rPr>
                <w:highlight w:val="none"/>
              </w:rPr>
            </w:pPr>
            <w:r>
              <w:rPr>
                <w:rFonts w:hint="eastAsia"/>
                <w:highlight w:val="none"/>
              </w:rPr>
              <w:t>8、</w:t>
            </w:r>
            <w:r>
              <w:rPr>
                <w:highlight w:val="none"/>
              </w:rPr>
              <w:t>智能编码H.264：支持</w:t>
            </w:r>
            <w:r>
              <w:rPr>
                <w:rFonts w:hint="eastAsia"/>
                <w:highlight w:val="none"/>
              </w:rPr>
              <w:t>、</w:t>
            </w:r>
            <w:r>
              <w:rPr>
                <w:highlight w:val="none"/>
              </w:rPr>
              <w:t>H.265：支持；</w:t>
            </w:r>
          </w:p>
          <w:p>
            <w:pPr>
              <w:ind w:firstLine="0" w:firstLineChars="0"/>
              <w:rPr>
                <w:highlight w:val="none"/>
              </w:rPr>
            </w:pPr>
            <w:r>
              <w:rPr>
                <w:rFonts w:hint="eastAsia"/>
                <w:highlight w:val="none"/>
              </w:rPr>
              <w:t>9、</w:t>
            </w:r>
            <w:r>
              <w:rPr>
                <w:highlight w:val="none"/>
              </w:rPr>
              <w:t>透雾功能支持；报警事件网络断开；IP冲突；非法访问；移动检测；视频遮挡；场景变更；电压异常报警；区域入侵；绊线入侵；物品遗留；物品搬移；人脸检测；人员聚集；徘徊检测；快速移动；停车检测；</w:t>
            </w:r>
          </w:p>
          <w:p>
            <w:pPr>
              <w:ind w:firstLine="0" w:firstLineChars="0"/>
              <w:rPr>
                <w:highlight w:val="none"/>
              </w:rPr>
            </w:pPr>
            <w:r>
              <w:rPr>
                <w:rFonts w:hint="eastAsia"/>
                <w:highlight w:val="none"/>
              </w:rPr>
              <w:t>10、</w:t>
            </w:r>
            <w:r>
              <w:rPr>
                <w:highlight w:val="none"/>
              </w:rPr>
              <w:t>接入标准ONVIF；GB/T28181；CGI；PSIA；星光支持；</w:t>
            </w:r>
          </w:p>
          <w:p>
            <w:pPr>
              <w:ind w:firstLine="0" w:firstLineChars="0"/>
              <w:rPr>
                <w:highlight w:val="none"/>
              </w:rPr>
            </w:pPr>
            <w:r>
              <w:rPr>
                <w:rFonts w:hint="eastAsia"/>
                <w:highlight w:val="none"/>
              </w:rPr>
              <w:t>11、</w:t>
            </w:r>
            <w:r>
              <w:rPr>
                <w:highlight w:val="none"/>
              </w:rPr>
              <w:t>供电方式DC12V/POE；</w:t>
            </w:r>
          </w:p>
          <w:p>
            <w:pPr>
              <w:ind w:firstLine="0" w:firstLineChars="0"/>
              <w:rPr>
                <w:highlight w:val="none"/>
              </w:rPr>
            </w:pPr>
            <w:r>
              <w:rPr>
                <w:rFonts w:hint="eastAsia"/>
                <w:highlight w:val="none"/>
              </w:rPr>
              <w:t>12、</w:t>
            </w:r>
            <w:r>
              <w:rPr>
                <w:highlight w:val="none"/>
              </w:rPr>
              <w:t>防护等级IP67</w:t>
            </w:r>
          </w:p>
        </w:tc>
        <w:tc>
          <w:tcPr>
            <w:tcW w:w="709" w:type="dxa"/>
            <w:vAlign w:val="center"/>
          </w:tcPr>
          <w:p>
            <w:pPr>
              <w:ind w:firstLine="0" w:firstLineChars="0"/>
              <w:jc w:val="center"/>
            </w:pPr>
            <w:r>
              <w:rPr>
                <w:rFonts w:hint="eastAsia"/>
              </w:rPr>
              <w:t>20</w:t>
            </w:r>
          </w:p>
        </w:tc>
        <w:tc>
          <w:tcPr>
            <w:tcW w:w="731" w:type="dxa"/>
            <w:vAlign w:val="center"/>
          </w:tcPr>
          <w:p>
            <w:pPr>
              <w:ind w:firstLine="0" w:firstLineChars="0"/>
              <w:jc w:val="center"/>
            </w:pPr>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21" w:type="dxa"/>
            <w:vAlign w:val="center"/>
          </w:tcPr>
          <w:p>
            <w:pPr>
              <w:ind w:firstLine="0" w:firstLineChars="0"/>
              <w:jc w:val="center"/>
            </w:pPr>
            <w:r>
              <w:t>7</w:t>
            </w:r>
          </w:p>
        </w:tc>
        <w:tc>
          <w:tcPr>
            <w:tcW w:w="1797" w:type="dxa"/>
            <w:vAlign w:val="center"/>
          </w:tcPr>
          <w:p>
            <w:pPr>
              <w:ind w:firstLine="0" w:firstLineChars="0"/>
              <w:jc w:val="center"/>
            </w:pPr>
            <w:r>
              <w:rPr>
                <w:rFonts w:hint="eastAsia"/>
              </w:rPr>
              <w:t>机柜</w:t>
            </w:r>
          </w:p>
        </w:tc>
        <w:tc>
          <w:tcPr>
            <w:tcW w:w="10348" w:type="dxa"/>
            <w:vAlign w:val="center"/>
          </w:tcPr>
          <w:p>
            <w:pPr>
              <w:ind w:firstLine="0" w:firstLineChars="0"/>
            </w:pPr>
            <w:r>
              <w:rPr>
                <w:rFonts w:hint="eastAsia"/>
              </w:rPr>
              <w:t>1.2米19寸标准机柜，机柜内置2只公牛8位PDU。</w:t>
            </w:r>
          </w:p>
        </w:tc>
        <w:tc>
          <w:tcPr>
            <w:tcW w:w="709" w:type="dxa"/>
            <w:vAlign w:val="center"/>
          </w:tcPr>
          <w:p>
            <w:pPr>
              <w:ind w:firstLine="0" w:firstLineChars="0"/>
              <w:jc w:val="center"/>
            </w:pPr>
            <w:r>
              <w:rPr>
                <w:rFonts w:hint="eastAsia"/>
              </w:rPr>
              <w:t>20</w:t>
            </w:r>
          </w:p>
        </w:tc>
        <w:tc>
          <w:tcPr>
            <w:tcW w:w="731" w:type="dxa"/>
            <w:vAlign w:val="center"/>
          </w:tcPr>
          <w:p>
            <w:pPr>
              <w:ind w:firstLine="0" w:firstLineChars="0"/>
              <w:jc w:val="center"/>
            </w:pP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21" w:type="dxa"/>
            <w:vAlign w:val="center"/>
          </w:tcPr>
          <w:p>
            <w:pPr>
              <w:ind w:firstLine="0" w:firstLineChars="0"/>
              <w:jc w:val="center"/>
            </w:pPr>
            <w:r>
              <w:t>8</w:t>
            </w:r>
          </w:p>
        </w:tc>
        <w:tc>
          <w:tcPr>
            <w:tcW w:w="1797" w:type="dxa"/>
            <w:vAlign w:val="center"/>
          </w:tcPr>
          <w:p>
            <w:pPr>
              <w:ind w:firstLine="0" w:firstLineChars="0"/>
              <w:jc w:val="center"/>
            </w:pPr>
            <w:r>
              <w:rPr>
                <w:rFonts w:hint="eastAsia"/>
              </w:rPr>
              <w:t>辅材系统集成</w:t>
            </w:r>
          </w:p>
        </w:tc>
        <w:tc>
          <w:tcPr>
            <w:tcW w:w="10348" w:type="dxa"/>
            <w:vAlign w:val="center"/>
          </w:tcPr>
          <w:p>
            <w:pPr>
              <w:ind w:firstLine="0" w:firstLineChars="0"/>
            </w:pPr>
            <w:r>
              <w:rPr>
                <w:rFonts w:hint="eastAsia"/>
              </w:rPr>
              <w:t>辅材系统集成及公牛插座105只、提供工程师现场技术服务</w:t>
            </w:r>
          </w:p>
        </w:tc>
        <w:tc>
          <w:tcPr>
            <w:tcW w:w="709" w:type="dxa"/>
            <w:vAlign w:val="center"/>
          </w:tcPr>
          <w:p>
            <w:pPr>
              <w:ind w:firstLine="0" w:firstLineChars="0"/>
              <w:jc w:val="center"/>
            </w:pPr>
            <w:r>
              <w:rPr>
                <w:rFonts w:hint="eastAsia"/>
              </w:rPr>
              <w:t>1</w:t>
            </w:r>
          </w:p>
        </w:tc>
        <w:tc>
          <w:tcPr>
            <w:tcW w:w="731" w:type="dxa"/>
            <w:vAlign w:val="center"/>
          </w:tcPr>
          <w:p>
            <w:pPr>
              <w:ind w:firstLine="0" w:firstLineChars="0"/>
              <w:jc w:val="center"/>
            </w:pPr>
            <w:r>
              <w:rPr>
                <w:rFonts w:hint="eastAsia"/>
              </w:rPr>
              <w:t>项</w:t>
            </w:r>
          </w:p>
        </w:tc>
      </w:tr>
    </w:tbl>
    <w:p>
      <w:pPr>
        <w:ind w:firstLine="480"/>
        <w:sectPr>
          <w:footerReference r:id="rId14" w:type="default"/>
          <w:pgSz w:w="16840" w:h="11907" w:orient="landscape"/>
          <w:pgMar w:top="1304" w:right="1247" w:bottom="1304" w:left="1021" w:header="720" w:footer="720" w:gutter="0"/>
          <w:cols w:space="720" w:num="1"/>
          <w:docGrid w:linePitch="326" w:charSpace="0"/>
        </w:sectPr>
      </w:pPr>
    </w:p>
    <w:p>
      <w:pPr>
        <w:pStyle w:val="27"/>
      </w:pPr>
    </w:p>
    <w:p>
      <w:pPr>
        <w:pStyle w:val="4"/>
      </w:pPr>
      <w:r>
        <w:rPr>
          <w:rFonts w:hint="eastAsia"/>
        </w:rPr>
        <w:t>三、商务条款</w:t>
      </w:r>
      <w:bookmarkEnd w:id="36"/>
    </w:p>
    <w:p>
      <w:pPr>
        <w:pStyle w:val="5"/>
        <w:tabs>
          <w:tab w:val="left" w:pos="720"/>
        </w:tabs>
        <w:ind w:firstLine="0" w:firstLineChars="0"/>
        <w:rPr>
          <w:rFonts w:cs="宋体"/>
          <w:szCs w:val="24"/>
          <w:highlight w:val="none"/>
        </w:rPr>
      </w:pPr>
      <w:bookmarkStart w:id="38" w:name="_Toc23976"/>
      <w:r>
        <w:rPr>
          <w:rFonts w:hint="eastAsia" w:cs="宋体"/>
          <w:szCs w:val="24"/>
          <w:lang w:eastAsia="zh-CN"/>
        </w:rPr>
        <w:t>（一）</w:t>
      </w:r>
      <w:r>
        <w:rPr>
          <w:rFonts w:hint="eastAsia" w:cs="宋体"/>
          <w:szCs w:val="24"/>
          <w:highlight w:val="none"/>
        </w:rPr>
        <w:t>供货期</w:t>
      </w:r>
    </w:p>
    <w:p>
      <w:pPr>
        <w:ind w:firstLine="480"/>
        <w:rPr>
          <w:highlight w:val="none"/>
        </w:rPr>
      </w:pPr>
      <w:r>
        <w:rPr>
          <w:rFonts w:hint="eastAsia"/>
          <w:highlight w:val="none"/>
        </w:rPr>
        <w:t>1.合同签订后</w:t>
      </w:r>
      <w:r>
        <w:rPr>
          <w:highlight w:val="none"/>
        </w:rPr>
        <w:t>15</w:t>
      </w:r>
      <w:r>
        <w:rPr>
          <w:rFonts w:hint="eastAsia"/>
          <w:highlight w:val="none"/>
        </w:rPr>
        <w:t>日内交付并安装完毕（本项目为总价包干，投标价格包含设计、制作、运输、搬运、拆除、安装、调试、税费等所有相关费用），中标人必须在要求工期内完成供货、拆除、安装、调试、验收。</w:t>
      </w:r>
    </w:p>
    <w:p>
      <w:pPr>
        <w:ind w:firstLine="480"/>
      </w:pPr>
      <w:r>
        <w:rPr>
          <w:rFonts w:hint="eastAsia"/>
          <w:highlight w:val="none"/>
        </w:rPr>
        <w:t>2.投标人提供的最终产品必须符</w:t>
      </w:r>
      <w:r>
        <w:rPr>
          <w:rFonts w:hint="eastAsia"/>
        </w:rPr>
        <w:t>合相关文件要求，应根据招标文件、投标文件、样品等综合判定，以包装送达项目实施地点；如有不符，采购人可以无条件退货，所造成的损失由中标人承担。</w:t>
      </w:r>
    </w:p>
    <w:p>
      <w:pPr>
        <w:pStyle w:val="5"/>
        <w:tabs>
          <w:tab w:val="left" w:pos="720"/>
        </w:tabs>
        <w:ind w:firstLine="0" w:firstLineChars="0"/>
        <w:rPr>
          <w:rFonts w:cs="宋体"/>
          <w:szCs w:val="24"/>
        </w:rPr>
      </w:pPr>
      <w:r>
        <w:rPr>
          <w:rFonts w:hint="eastAsia" w:cs="宋体"/>
          <w:szCs w:val="24"/>
        </w:rPr>
        <w:t>（二）交付地点</w:t>
      </w:r>
    </w:p>
    <w:p>
      <w:pPr>
        <w:ind w:firstLine="480"/>
        <w:rPr>
          <w:rFonts w:cs="宋体"/>
        </w:rPr>
      </w:pPr>
      <w:r>
        <w:rPr>
          <w:rFonts w:hint="eastAsia" w:cs="宋体"/>
        </w:rPr>
        <w:t>采购人指定地点。</w:t>
      </w:r>
    </w:p>
    <w:p>
      <w:pPr>
        <w:pStyle w:val="5"/>
        <w:tabs>
          <w:tab w:val="left" w:pos="720"/>
        </w:tabs>
        <w:ind w:firstLine="0" w:firstLineChars="0"/>
        <w:rPr>
          <w:rFonts w:cs="宋体"/>
          <w:szCs w:val="24"/>
        </w:rPr>
      </w:pPr>
      <w:r>
        <w:rPr>
          <w:rFonts w:hint="eastAsia" w:cs="宋体"/>
          <w:szCs w:val="24"/>
        </w:rPr>
        <w:t>（三）售后服务</w:t>
      </w:r>
    </w:p>
    <w:p>
      <w:pPr>
        <w:adjustRightInd w:val="0"/>
        <w:snapToGrid w:val="0"/>
        <w:ind w:firstLine="480"/>
        <w:rPr>
          <w:snapToGrid w:val="0"/>
          <w:kern w:val="0"/>
          <w:szCs w:val="21"/>
        </w:rPr>
      </w:pPr>
      <w:r>
        <w:rPr>
          <w:snapToGrid w:val="0"/>
          <w:kern w:val="0"/>
          <w:szCs w:val="21"/>
        </w:rPr>
        <w:t>1、</w:t>
      </w:r>
      <w:r>
        <w:rPr>
          <w:rFonts w:hint="eastAsia"/>
          <w:snapToGrid w:val="0"/>
          <w:kern w:val="0"/>
          <w:szCs w:val="21"/>
        </w:rPr>
        <w:t>质保期：</w:t>
      </w:r>
    </w:p>
    <w:p>
      <w:pPr>
        <w:adjustRightInd w:val="0"/>
        <w:snapToGrid w:val="0"/>
        <w:ind w:firstLine="480"/>
        <w:rPr>
          <w:snapToGrid w:val="0"/>
          <w:kern w:val="0"/>
          <w:szCs w:val="21"/>
        </w:rPr>
      </w:pPr>
      <w:r>
        <w:rPr>
          <w:rFonts w:hint="eastAsia"/>
          <w:snapToGrid w:val="0"/>
          <w:kern w:val="0"/>
          <w:szCs w:val="21"/>
        </w:rPr>
        <w:t>（1）</w:t>
      </w:r>
      <w:r>
        <w:rPr>
          <w:snapToGrid w:val="0"/>
          <w:kern w:val="0"/>
          <w:szCs w:val="21"/>
        </w:rPr>
        <w:t>合同</w:t>
      </w:r>
      <w:r>
        <w:rPr>
          <w:rFonts w:hint="eastAsia"/>
          <w:snapToGrid w:val="0"/>
          <w:kern w:val="0"/>
          <w:szCs w:val="21"/>
        </w:rPr>
        <w:t>货物的质保期为</w:t>
      </w:r>
      <w:r>
        <w:rPr>
          <w:rFonts w:hint="eastAsia"/>
          <w:snapToGrid w:val="0"/>
          <w:kern w:val="0"/>
          <w:szCs w:val="21"/>
          <w:u w:val="single"/>
        </w:rPr>
        <w:t xml:space="preserve"> </w:t>
      </w:r>
      <w:r>
        <w:rPr>
          <w:rFonts w:hint="eastAsia"/>
          <w:b/>
          <w:snapToGrid w:val="0"/>
          <w:kern w:val="0"/>
          <w:szCs w:val="21"/>
          <w:u w:val="single"/>
        </w:rPr>
        <w:t>3</w:t>
      </w:r>
      <w:r>
        <w:rPr>
          <w:rFonts w:hint="eastAsia"/>
          <w:snapToGrid w:val="0"/>
          <w:kern w:val="0"/>
          <w:szCs w:val="21"/>
          <w:u w:val="single"/>
        </w:rPr>
        <w:t xml:space="preserve"> </w:t>
      </w:r>
      <w:r>
        <w:rPr>
          <w:snapToGrid w:val="0"/>
          <w:kern w:val="0"/>
          <w:szCs w:val="21"/>
        </w:rPr>
        <w:t>年</w:t>
      </w:r>
      <w:r>
        <w:rPr>
          <w:rFonts w:hint="eastAsia"/>
          <w:snapToGrid w:val="0"/>
          <w:kern w:val="0"/>
          <w:szCs w:val="21"/>
        </w:rPr>
        <w:t>，</w:t>
      </w:r>
      <w:r>
        <w:rPr>
          <w:szCs w:val="21"/>
        </w:rPr>
        <w:t>从最终验</w:t>
      </w:r>
      <w:r>
        <w:rPr>
          <w:rFonts w:hint="eastAsia"/>
          <w:szCs w:val="21"/>
        </w:rPr>
        <w:t>收</w:t>
      </w:r>
      <w:r>
        <w:rPr>
          <w:szCs w:val="21"/>
        </w:rPr>
        <w:t>合格</w:t>
      </w:r>
      <w:r>
        <w:rPr>
          <w:rFonts w:hint="eastAsia"/>
          <w:szCs w:val="21"/>
        </w:rPr>
        <w:t>之日起</w:t>
      </w:r>
      <w:r>
        <w:rPr>
          <w:szCs w:val="21"/>
        </w:rPr>
        <w:t>开始计算</w:t>
      </w:r>
      <w:r>
        <w:rPr>
          <w:snapToGrid w:val="0"/>
          <w:kern w:val="0"/>
          <w:szCs w:val="21"/>
        </w:rPr>
        <w:t>。</w:t>
      </w:r>
      <w:r>
        <w:rPr>
          <w:rFonts w:hint="eastAsia"/>
          <w:snapToGrid w:val="0"/>
          <w:kern w:val="0"/>
          <w:szCs w:val="21"/>
        </w:rPr>
        <w:t>质保</w:t>
      </w:r>
      <w:r>
        <w:rPr>
          <w:snapToGrid w:val="0"/>
          <w:kern w:val="0"/>
          <w:szCs w:val="21"/>
        </w:rPr>
        <w:t>期满后，</w:t>
      </w:r>
      <w:r>
        <w:rPr>
          <w:rFonts w:hint="eastAsia"/>
          <w:snapToGrid w:val="0"/>
          <w:kern w:val="0"/>
          <w:szCs w:val="21"/>
        </w:rPr>
        <w:t>供应商</w:t>
      </w:r>
      <w:r>
        <w:rPr>
          <w:snapToGrid w:val="0"/>
          <w:kern w:val="0"/>
          <w:szCs w:val="21"/>
        </w:rPr>
        <w:t>仍提供</w:t>
      </w:r>
      <w:r>
        <w:rPr>
          <w:rFonts w:hint="eastAsia"/>
          <w:snapToGrid w:val="0"/>
          <w:kern w:val="0"/>
          <w:szCs w:val="21"/>
        </w:rPr>
        <w:t>维修和维护</w:t>
      </w:r>
      <w:r>
        <w:rPr>
          <w:snapToGrid w:val="0"/>
          <w:kern w:val="0"/>
          <w:szCs w:val="21"/>
        </w:rPr>
        <w:t>服务，收取成本费。</w:t>
      </w:r>
      <w:r>
        <w:rPr>
          <w:rFonts w:hint="eastAsia"/>
          <w:snapToGrid w:val="0"/>
          <w:kern w:val="0"/>
          <w:szCs w:val="21"/>
        </w:rPr>
        <w:t>技术要求中另有规定的，按技术要求为准。</w:t>
      </w:r>
    </w:p>
    <w:p>
      <w:pPr>
        <w:adjustRightInd w:val="0"/>
        <w:snapToGrid w:val="0"/>
        <w:ind w:firstLine="480"/>
        <w:rPr>
          <w:snapToGrid w:val="0"/>
          <w:kern w:val="0"/>
          <w:szCs w:val="21"/>
        </w:rPr>
      </w:pPr>
      <w:r>
        <w:rPr>
          <w:snapToGrid w:val="0"/>
          <w:kern w:val="0"/>
          <w:szCs w:val="21"/>
        </w:rPr>
        <w:t>2、其它</w:t>
      </w:r>
      <w:r>
        <w:rPr>
          <w:rFonts w:hint="eastAsia"/>
          <w:snapToGrid w:val="0"/>
          <w:kern w:val="0"/>
          <w:szCs w:val="21"/>
        </w:rPr>
        <w:t>服务措施</w:t>
      </w:r>
    </w:p>
    <w:p>
      <w:pPr>
        <w:widowControl/>
        <w:ind w:firstLine="480"/>
        <w:jc w:val="left"/>
      </w:pPr>
      <w:r>
        <w:rPr>
          <w:rFonts w:hint="eastAsia"/>
        </w:rPr>
        <w:t>（1）质量保证期内提供免费上门维护、升级服务；</w:t>
      </w:r>
    </w:p>
    <w:p>
      <w:pPr>
        <w:widowControl/>
        <w:ind w:firstLine="480"/>
        <w:jc w:val="left"/>
      </w:pPr>
      <w:r>
        <w:rPr>
          <w:rFonts w:hint="eastAsia"/>
        </w:rPr>
        <w:t>（2）接到采购人通知后，2小时内响应（工作日内），2个工作日内到现场进行故障解决，现场不能修复的，采取无偿提供采购物品的备用件等措施，保证采购人正常使用。</w:t>
      </w:r>
    </w:p>
    <w:p>
      <w:pPr>
        <w:ind w:firstLine="480"/>
      </w:pPr>
      <w:r>
        <w:rPr>
          <w:rFonts w:hint="eastAsia"/>
        </w:rPr>
        <w:t>（3）投标人应提供技术支持方案，内容由投标人根据实际选择以下要点：服务机构（维保点）的地址、人员状况、维修能力、联系方式、营业执照、公司资质材料、相关案例等。</w:t>
      </w:r>
    </w:p>
    <w:p>
      <w:pPr>
        <w:ind w:firstLine="480"/>
      </w:pPr>
      <w:r>
        <w:rPr>
          <w:rFonts w:hint="eastAsia"/>
        </w:rPr>
        <w:t>（4）完整准确地表述原厂家的标准售后服务承诺（范围、标准及期限等）、投标人可能增加的服务承诺等。</w:t>
      </w:r>
    </w:p>
    <w:p>
      <w:pPr>
        <w:ind w:firstLine="480"/>
      </w:pPr>
      <w:r>
        <w:rPr>
          <w:rFonts w:hint="eastAsia"/>
        </w:rPr>
        <w:t>（5）明示服务承诺可能涉及的前提设定和费用，否则将被认为是无条件和免费的。</w:t>
      </w:r>
    </w:p>
    <w:p>
      <w:pPr>
        <w:pStyle w:val="5"/>
        <w:tabs>
          <w:tab w:val="left" w:pos="720"/>
        </w:tabs>
        <w:ind w:firstLine="0" w:firstLineChars="0"/>
        <w:rPr>
          <w:rFonts w:cs="宋体"/>
          <w:szCs w:val="24"/>
        </w:rPr>
      </w:pPr>
      <w:r>
        <w:rPr>
          <w:rFonts w:hint="eastAsia" w:cs="宋体"/>
          <w:szCs w:val="24"/>
        </w:rPr>
        <w:t>（四）履约保证金</w:t>
      </w:r>
    </w:p>
    <w:p>
      <w:pPr>
        <w:ind w:firstLine="480"/>
        <w:rPr>
          <w:rFonts w:cs="宋体"/>
          <w:snapToGrid w:val="0"/>
          <w:color w:val="0000FF"/>
          <w:kern w:val="0"/>
        </w:rPr>
      </w:pPr>
      <w:r>
        <w:rPr>
          <w:rFonts w:hint="eastAsia" w:cs="宋体"/>
          <w:snapToGrid w:val="0"/>
          <w:kern w:val="0"/>
        </w:rPr>
        <w:t>1.合同金额的</w:t>
      </w:r>
      <w:r>
        <w:rPr>
          <w:rFonts w:hint="eastAsia"/>
        </w:rPr>
        <w:t>5</w:t>
      </w:r>
      <w:r>
        <w:rPr>
          <w:rFonts w:hint="eastAsia" w:cs="宋体"/>
          <w:snapToGrid w:val="0"/>
          <w:kern w:val="0"/>
        </w:rPr>
        <w:t>%作为履约保证金，中标人在合同生效前向采购人缴纳合同总价5%的履约保证金，作为合同生效的必要条件。项目验收合格后，履约保证金自动转为质保金，质保金在质保期满且中标人无任何违约情形下，凭中标人开具的收据，在30个工作日内原额无息退还。如果中标人未能按合同规定履行其义务，采购人有权从上述保证金中取得补偿，视中标人违约情形，不退还全部或部分保证金。</w:t>
      </w:r>
    </w:p>
    <w:p>
      <w:pPr>
        <w:ind w:firstLine="480"/>
        <w:rPr>
          <w:rFonts w:cs="宋体"/>
          <w:highlight w:val="none"/>
        </w:rPr>
      </w:pPr>
      <w:r>
        <w:rPr>
          <w:rFonts w:hint="eastAsia" w:cs="宋体"/>
        </w:rPr>
        <w:t>2.履约保证金的交付方式：转账、支票、汇票、本票或金融机构、担保机构出具的保</w:t>
      </w:r>
      <w:r>
        <w:rPr>
          <w:rFonts w:hint="eastAsia" w:cs="宋体"/>
          <w:highlight w:val="none"/>
        </w:rPr>
        <w:t>函等非现金方式。</w:t>
      </w:r>
    </w:p>
    <w:p>
      <w:pPr>
        <w:pStyle w:val="5"/>
        <w:tabs>
          <w:tab w:val="left" w:pos="720"/>
        </w:tabs>
        <w:ind w:firstLine="0" w:firstLineChars="0"/>
        <w:rPr>
          <w:rFonts w:cs="宋体"/>
          <w:szCs w:val="24"/>
          <w:highlight w:val="none"/>
        </w:rPr>
      </w:pPr>
      <w:r>
        <w:rPr>
          <w:rFonts w:hint="eastAsia" w:cs="宋体"/>
          <w:szCs w:val="24"/>
          <w:highlight w:val="none"/>
        </w:rPr>
        <w:t>（五）付款方式</w:t>
      </w:r>
    </w:p>
    <w:p>
      <w:pPr>
        <w:ind w:firstLine="480"/>
        <w:rPr>
          <w:rFonts w:cs="宋体"/>
          <w:highlight w:val="none"/>
        </w:rPr>
      </w:pPr>
      <w:r>
        <w:rPr>
          <w:rFonts w:hint="eastAsia"/>
          <w:snapToGrid w:val="0"/>
          <w:kern w:val="0"/>
          <w:szCs w:val="21"/>
          <w:highlight w:val="none"/>
        </w:rPr>
        <w:t>合同签订完成且收到中标人缴纳的履约保证金后支付合同总价的30%，货物按时送达指定地点，完成安装调试投入使用，项目最终验收合格、中标人提供合格发票后，由采购人办理合同总价的70%资金支付手续。</w:t>
      </w:r>
    </w:p>
    <w:p>
      <w:pPr>
        <w:pStyle w:val="5"/>
        <w:tabs>
          <w:tab w:val="left" w:pos="720"/>
        </w:tabs>
        <w:ind w:firstLine="0" w:firstLineChars="0"/>
        <w:rPr>
          <w:rFonts w:cs="宋体"/>
          <w:szCs w:val="24"/>
          <w:highlight w:val="none"/>
        </w:rPr>
      </w:pPr>
      <w:r>
        <w:rPr>
          <w:rFonts w:hint="eastAsia" w:cs="宋体"/>
          <w:szCs w:val="24"/>
          <w:highlight w:val="none"/>
        </w:rPr>
        <w:t>（六）安装调试</w:t>
      </w:r>
    </w:p>
    <w:p>
      <w:pPr>
        <w:ind w:firstLine="480"/>
        <w:rPr>
          <w:highlight w:val="none"/>
        </w:rPr>
      </w:pPr>
      <w:r>
        <w:rPr>
          <w:rFonts w:hint="eastAsia"/>
          <w:highlight w:val="none"/>
        </w:rPr>
        <w:t>1.安装地点：使用单位指定地点。</w:t>
      </w:r>
    </w:p>
    <w:p>
      <w:pPr>
        <w:ind w:firstLine="480"/>
      </w:pPr>
      <w:r>
        <w:rPr>
          <w:rFonts w:hint="eastAsia"/>
        </w:rPr>
        <w:t>2.安装及完成时间：</w:t>
      </w:r>
    </w:p>
    <w:p>
      <w:pPr>
        <w:ind w:firstLine="480"/>
      </w:pPr>
      <w:r>
        <w:rPr>
          <w:rFonts w:hint="eastAsia"/>
          <w:szCs w:val="21"/>
        </w:rPr>
        <w:t>（1）</w:t>
      </w:r>
      <w:bookmarkStart w:id="39" w:name="OLE_LINK20"/>
      <w:bookmarkStart w:id="40" w:name="OLE_LINK17"/>
      <w:bookmarkStart w:id="41" w:name="OLE_LINK16"/>
      <w:r>
        <w:rPr>
          <w:rFonts w:hint="eastAsia"/>
        </w:rPr>
        <w:t>设备到达采购方前，中标人应完成旧们拆除，提前做好安装前准备，</w:t>
      </w:r>
      <w:r>
        <w:rPr>
          <w:rFonts w:hint="eastAsia" w:cs="宋体"/>
        </w:rPr>
        <w:t>设备进场前准备措施充分，设备进场后对突发状况考虑全面且有完善的应对措施；安装、调试方案可行</w:t>
      </w:r>
      <w:r>
        <w:rPr>
          <w:rFonts w:hint="eastAsia"/>
        </w:rPr>
        <w:t>。</w:t>
      </w:r>
      <w:bookmarkEnd w:id="39"/>
      <w:bookmarkEnd w:id="40"/>
      <w:bookmarkEnd w:id="41"/>
    </w:p>
    <w:p>
      <w:pPr>
        <w:ind w:firstLine="480"/>
      </w:pPr>
      <w:r>
        <w:rPr>
          <w:rFonts w:hint="eastAsia"/>
        </w:rPr>
        <w:t>（2）</w:t>
      </w:r>
      <w:r>
        <w:rPr>
          <w:rFonts w:hint="eastAsia"/>
          <w:szCs w:val="21"/>
        </w:rPr>
        <w:t>设备到达采购人指定所在地后,由</w:t>
      </w:r>
      <w:r>
        <w:rPr>
          <w:rFonts w:hint="eastAsia"/>
        </w:rPr>
        <w:t>中标人</w:t>
      </w:r>
      <w:r>
        <w:rPr>
          <w:rFonts w:hint="eastAsia"/>
          <w:szCs w:val="21"/>
        </w:rPr>
        <w:t>派出工程师与采购人共同开箱、清点、验收后免费安装、调试，</w:t>
      </w:r>
      <w:r>
        <w:rPr>
          <w:rFonts w:hint="eastAsia"/>
        </w:rPr>
        <w:t>中标人将所供商品按时、安全运至需方指定地点后，应在指定时间内安装调试完毕</w:t>
      </w:r>
      <w:r>
        <w:rPr>
          <w:rFonts w:hint="eastAsia"/>
          <w:szCs w:val="21"/>
        </w:rPr>
        <w:t>并达到验收指标。</w:t>
      </w:r>
    </w:p>
    <w:p>
      <w:pPr>
        <w:ind w:firstLine="480"/>
      </w:pPr>
      <w:r>
        <w:rPr>
          <w:rFonts w:hint="eastAsia"/>
        </w:rPr>
        <w:t>（3）</w:t>
      </w:r>
      <w:r>
        <w:rPr>
          <w:rFonts w:hint="eastAsia" w:cs="宋体"/>
        </w:rPr>
        <w:t>对项目实施过程中可能遇到的问题分析透彻，应对措施全面；实施方案全面细致、安全性高；切实考虑到校园整体情况，根据采购人工作特点组织实施。投标人与提供门的设计图纸。</w:t>
      </w:r>
    </w:p>
    <w:p>
      <w:pPr>
        <w:ind w:firstLine="480"/>
      </w:pPr>
      <w:r>
        <w:rPr>
          <w:rFonts w:hint="eastAsia"/>
        </w:rPr>
        <w:t>（4）中标人免费负责整套设备采购人现场安装、调试，并需遵守采购人的规章制度。</w:t>
      </w:r>
    </w:p>
    <w:p>
      <w:pPr>
        <w:pStyle w:val="5"/>
        <w:tabs>
          <w:tab w:val="left" w:pos="720"/>
        </w:tabs>
        <w:ind w:firstLine="0" w:firstLineChars="0"/>
        <w:rPr>
          <w:rFonts w:cs="宋体"/>
          <w:szCs w:val="24"/>
        </w:rPr>
      </w:pPr>
      <w:r>
        <w:rPr>
          <w:rFonts w:hint="eastAsia" w:cs="宋体"/>
          <w:szCs w:val="24"/>
        </w:rPr>
        <w:t>（七）项目验收</w:t>
      </w:r>
    </w:p>
    <w:p>
      <w:pPr>
        <w:ind w:firstLine="480"/>
      </w:pPr>
      <w:r>
        <w:rPr>
          <w:rFonts w:hint="eastAsia"/>
        </w:rPr>
        <w:t>（1）投标人在投标文件中应提供设备、货物的验收标准、安装技术规范，供采购人参考。验收标准应符合有关国家标准。</w:t>
      </w:r>
    </w:p>
    <w:p>
      <w:pPr>
        <w:ind w:firstLine="480"/>
      </w:pPr>
      <w:r>
        <w:rPr>
          <w:rFonts w:hint="eastAsia"/>
        </w:rPr>
        <w:t>（2）设备、货物安装调试后，中标人负责安装质量，由采购人负责组织验收。</w:t>
      </w:r>
    </w:p>
    <w:p>
      <w:pPr>
        <w:ind w:firstLine="480"/>
      </w:pPr>
      <w:r>
        <w:rPr>
          <w:rFonts w:hint="eastAsia"/>
        </w:rPr>
        <w:t>（3）如验收时发现设备、货物达不到招标文件规定或投标文件提供的性能指标，必须更换部件，进行调整，使设备最终能达到合同规定的技术要求，并且要赔偿由此对采购人造成的损失</w:t>
      </w:r>
    </w:p>
    <w:p>
      <w:pPr>
        <w:pStyle w:val="5"/>
        <w:tabs>
          <w:tab w:val="left" w:pos="720"/>
        </w:tabs>
        <w:ind w:firstLine="0" w:firstLineChars="0"/>
        <w:rPr>
          <w:rFonts w:cs="宋体"/>
          <w:szCs w:val="24"/>
        </w:rPr>
      </w:pPr>
      <w:r>
        <w:rPr>
          <w:rFonts w:hint="eastAsia" w:cs="宋体"/>
          <w:szCs w:val="24"/>
        </w:rPr>
        <w:t>（八）合同履行</w:t>
      </w:r>
    </w:p>
    <w:p>
      <w:pPr>
        <w:ind w:firstLine="480"/>
        <w:rPr>
          <w:rFonts w:cs="宋体"/>
          <w:highlight w:val="yellow"/>
        </w:rPr>
      </w:pPr>
      <w:r>
        <w:rPr>
          <w:rFonts w:hint="eastAsia" w:cs="宋体"/>
        </w:rPr>
        <w:t>必须由投标主体履行合同。</w:t>
      </w:r>
    </w:p>
    <w:bookmarkEnd w:id="38"/>
    <w:p>
      <w:pPr>
        <w:ind w:firstLine="480"/>
        <w:rPr>
          <w:rFonts w:cs="宋体"/>
        </w:rPr>
        <w:sectPr>
          <w:pgSz w:w="11907" w:h="16840"/>
          <w:pgMar w:top="1247" w:right="1304" w:bottom="1021" w:left="1304" w:header="720" w:footer="720" w:gutter="0"/>
          <w:cols w:space="720" w:num="1"/>
          <w:docGrid w:linePitch="326" w:charSpace="0"/>
        </w:sectPr>
      </w:pPr>
    </w:p>
    <w:bookmarkEnd w:id="37"/>
    <w:p>
      <w:pPr>
        <w:pStyle w:val="3"/>
      </w:pPr>
      <w:bookmarkStart w:id="42" w:name="_Toc21698"/>
      <w:r>
        <w:rPr>
          <w:rFonts w:hint="eastAsia"/>
        </w:rPr>
        <w:t>第三章 投标人须知</w:t>
      </w:r>
      <w:bookmarkEnd w:id="42"/>
    </w:p>
    <w:p>
      <w:pPr>
        <w:pStyle w:val="4"/>
        <w:jc w:val="center"/>
        <w:rPr>
          <w:rFonts w:cs="宋体"/>
          <w:szCs w:val="24"/>
        </w:rPr>
      </w:pPr>
      <w:bookmarkStart w:id="43" w:name="_Toc21699"/>
      <w:bookmarkStart w:id="44" w:name="_Toc2290"/>
      <w:bookmarkStart w:id="45" w:name="_Toc452457413"/>
      <w:bookmarkStart w:id="46" w:name="_Toc8466"/>
      <w:r>
        <w:rPr>
          <w:rFonts w:hint="eastAsia" w:cs="宋体"/>
          <w:szCs w:val="24"/>
        </w:rPr>
        <w:t>前 附 表</w:t>
      </w:r>
      <w:bookmarkEnd w:id="43"/>
      <w:bookmarkEnd w:id="44"/>
      <w:bookmarkEnd w:id="45"/>
      <w:bookmarkEnd w:id="46"/>
    </w:p>
    <w:tbl>
      <w:tblPr>
        <w:tblStyle w:val="40"/>
        <w:tblW w:w="959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526"/>
        <w:gridCol w:w="74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1" w:hRule="atLeast"/>
          <w:tblHeader/>
          <w:jc w:val="center"/>
        </w:trPr>
        <w:tc>
          <w:tcPr>
            <w:tcW w:w="648" w:type="dxa"/>
            <w:vAlign w:val="center"/>
          </w:tcPr>
          <w:p>
            <w:pPr>
              <w:adjustRightInd w:val="0"/>
              <w:snapToGrid w:val="0"/>
              <w:ind w:firstLine="0" w:firstLineChars="0"/>
              <w:jc w:val="center"/>
              <w:rPr>
                <w:rFonts w:cs="宋体"/>
                <w:b/>
                <w:bCs/>
                <w:snapToGrid w:val="0"/>
                <w:kern w:val="0"/>
              </w:rPr>
            </w:pPr>
            <w:bookmarkStart w:id="47" w:name="_Toc152042305"/>
            <w:bookmarkStart w:id="48" w:name="_Toc452457414"/>
            <w:bookmarkStart w:id="49" w:name="_Toc246996175"/>
            <w:bookmarkStart w:id="50" w:name="_Toc296602420"/>
            <w:bookmarkStart w:id="51" w:name="_Toc179632546"/>
            <w:bookmarkStart w:id="52" w:name="_Toc152045529"/>
            <w:bookmarkStart w:id="53" w:name="_Toc247085689"/>
            <w:bookmarkStart w:id="54" w:name="_Toc246996918"/>
            <w:bookmarkStart w:id="55" w:name="_Toc144974497"/>
            <w:r>
              <w:rPr>
                <w:rFonts w:hint="eastAsia" w:cs="宋体"/>
                <w:b/>
                <w:bCs/>
                <w:snapToGrid w:val="0"/>
                <w:kern w:val="0"/>
              </w:rPr>
              <w:t>序号</w:t>
            </w:r>
          </w:p>
        </w:tc>
        <w:tc>
          <w:tcPr>
            <w:tcW w:w="1526" w:type="dxa"/>
            <w:vAlign w:val="center"/>
          </w:tcPr>
          <w:p>
            <w:pPr>
              <w:adjustRightInd w:val="0"/>
              <w:snapToGrid w:val="0"/>
              <w:ind w:firstLine="0" w:firstLineChars="0"/>
              <w:jc w:val="center"/>
              <w:rPr>
                <w:rFonts w:cs="宋体"/>
                <w:b/>
                <w:bCs/>
                <w:snapToGrid w:val="0"/>
                <w:kern w:val="0"/>
              </w:rPr>
            </w:pPr>
            <w:r>
              <w:rPr>
                <w:rFonts w:hint="eastAsia" w:cs="宋体"/>
                <w:b/>
                <w:bCs/>
                <w:snapToGrid w:val="0"/>
                <w:kern w:val="0"/>
              </w:rPr>
              <w:t>项   目</w:t>
            </w:r>
          </w:p>
        </w:tc>
        <w:tc>
          <w:tcPr>
            <w:tcW w:w="7419" w:type="dxa"/>
            <w:vAlign w:val="center"/>
          </w:tcPr>
          <w:p>
            <w:pPr>
              <w:adjustRightInd w:val="0"/>
              <w:snapToGrid w:val="0"/>
              <w:ind w:firstLine="0" w:firstLineChars="0"/>
              <w:jc w:val="center"/>
              <w:rPr>
                <w:rFonts w:cs="宋体"/>
                <w:b/>
                <w:bCs/>
                <w:snapToGrid w:val="0"/>
                <w:kern w:val="0"/>
              </w:rPr>
            </w:pPr>
            <w:r>
              <w:rPr>
                <w:rFonts w:hint="eastAsia" w:cs="宋体"/>
                <w:b/>
                <w:bCs/>
                <w:snapToGrid w:val="0"/>
                <w:kern w:val="0"/>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1</w:t>
            </w:r>
          </w:p>
        </w:tc>
        <w:tc>
          <w:tcPr>
            <w:tcW w:w="1526" w:type="dxa"/>
            <w:vAlign w:val="center"/>
          </w:tcPr>
          <w:p>
            <w:pPr>
              <w:adjustRightInd w:val="0"/>
              <w:snapToGrid w:val="0"/>
              <w:ind w:firstLine="0" w:firstLineChars="0"/>
              <w:jc w:val="center"/>
              <w:rPr>
                <w:rFonts w:cs="宋体"/>
                <w:b/>
                <w:snapToGrid w:val="0"/>
                <w:kern w:val="0"/>
              </w:rPr>
            </w:pPr>
            <w:r>
              <w:rPr>
                <w:rFonts w:hint="eastAsia" w:cs="宋体"/>
                <w:b/>
                <w:snapToGrid w:val="0"/>
                <w:kern w:val="0"/>
              </w:rPr>
              <w:t>项目名称</w:t>
            </w:r>
          </w:p>
        </w:tc>
        <w:tc>
          <w:tcPr>
            <w:tcW w:w="7419" w:type="dxa"/>
            <w:vAlign w:val="center"/>
          </w:tcPr>
          <w:p>
            <w:pPr>
              <w:adjustRightInd w:val="0"/>
              <w:snapToGrid w:val="0"/>
              <w:ind w:firstLine="0" w:firstLineChars="0"/>
              <w:rPr>
                <w:rFonts w:cs="楷体"/>
                <w:snapToGrid w:val="0"/>
                <w:kern w:val="0"/>
              </w:rPr>
            </w:pPr>
            <w:r>
              <w:rPr>
                <w:rFonts w:hint="eastAsia" w:cs="宋体"/>
                <w:kern w:val="0"/>
              </w:rPr>
              <w:t>教务振兴杯技能大赛计算机网络管理员赛项设备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2</w:t>
            </w:r>
          </w:p>
        </w:tc>
        <w:tc>
          <w:tcPr>
            <w:tcW w:w="1526" w:type="dxa"/>
            <w:vAlign w:val="center"/>
          </w:tcPr>
          <w:p>
            <w:pPr>
              <w:adjustRightInd w:val="0"/>
              <w:snapToGrid w:val="0"/>
              <w:ind w:firstLine="0" w:firstLineChars="0"/>
              <w:jc w:val="center"/>
              <w:rPr>
                <w:rFonts w:cs="宋体"/>
                <w:b/>
                <w:snapToGrid w:val="0"/>
                <w:kern w:val="0"/>
              </w:rPr>
            </w:pPr>
            <w:r>
              <w:rPr>
                <w:rFonts w:hint="eastAsia" w:cs="宋体"/>
                <w:b/>
                <w:snapToGrid w:val="0"/>
                <w:kern w:val="0"/>
              </w:rPr>
              <w:t>实施地点</w:t>
            </w:r>
          </w:p>
        </w:tc>
        <w:tc>
          <w:tcPr>
            <w:tcW w:w="7419" w:type="dxa"/>
            <w:vAlign w:val="center"/>
          </w:tcPr>
          <w:p>
            <w:pPr>
              <w:adjustRightInd w:val="0"/>
              <w:snapToGrid w:val="0"/>
              <w:ind w:firstLine="0" w:firstLineChars="0"/>
              <w:rPr>
                <w:rFonts w:cs="宋体"/>
                <w:snapToGrid w:val="0"/>
                <w:kern w:val="0"/>
              </w:rPr>
            </w:pPr>
            <w:r>
              <w:rPr>
                <w:rFonts w:hint="eastAsia" w:cs="宋体"/>
                <w:snapToGrid w:val="0"/>
                <w:kern w:val="0"/>
              </w:rPr>
              <w:t>杭州职业技术学院指定地点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2"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3</w:t>
            </w:r>
          </w:p>
        </w:tc>
        <w:tc>
          <w:tcPr>
            <w:tcW w:w="1526" w:type="dxa"/>
            <w:vAlign w:val="center"/>
          </w:tcPr>
          <w:p>
            <w:pPr>
              <w:adjustRightInd w:val="0"/>
              <w:snapToGrid w:val="0"/>
              <w:ind w:firstLine="0" w:firstLineChars="0"/>
              <w:jc w:val="center"/>
              <w:rPr>
                <w:rFonts w:cs="宋体"/>
                <w:b/>
                <w:snapToGrid w:val="0"/>
                <w:kern w:val="0"/>
              </w:rPr>
            </w:pPr>
            <w:r>
              <w:rPr>
                <w:rFonts w:hint="eastAsia" w:cs="宋体"/>
                <w:b/>
                <w:snapToGrid w:val="0"/>
                <w:kern w:val="0"/>
              </w:rPr>
              <w:t>招标编号</w:t>
            </w:r>
          </w:p>
        </w:tc>
        <w:tc>
          <w:tcPr>
            <w:tcW w:w="7419" w:type="dxa"/>
            <w:vAlign w:val="center"/>
          </w:tcPr>
          <w:p>
            <w:pPr>
              <w:adjustRightInd w:val="0"/>
              <w:snapToGrid w:val="0"/>
              <w:ind w:firstLine="0" w:firstLineChars="0"/>
              <w:rPr>
                <w:rFonts w:cs="宋体"/>
                <w:snapToGrid w:val="0"/>
                <w:kern w:val="0"/>
              </w:rPr>
            </w:pPr>
            <w:r>
              <w:rPr>
                <w:rFonts w:hint="eastAsia" w:cs="宋体"/>
                <w:snapToGrid w:val="0"/>
                <w:kern w:val="0"/>
              </w:rPr>
              <w:t>HZY2020012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4</w:t>
            </w:r>
          </w:p>
        </w:tc>
        <w:tc>
          <w:tcPr>
            <w:tcW w:w="1526" w:type="dxa"/>
            <w:vAlign w:val="center"/>
          </w:tcPr>
          <w:p>
            <w:pPr>
              <w:adjustRightInd w:val="0"/>
              <w:snapToGrid w:val="0"/>
              <w:ind w:firstLine="0" w:firstLineChars="0"/>
              <w:jc w:val="center"/>
              <w:rPr>
                <w:rFonts w:cs="宋体"/>
                <w:b/>
                <w:snapToGrid w:val="0"/>
                <w:kern w:val="0"/>
              </w:rPr>
            </w:pPr>
            <w:r>
              <w:rPr>
                <w:rFonts w:hint="eastAsia" w:cs="宋体"/>
                <w:b/>
                <w:snapToGrid w:val="0"/>
                <w:kern w:val="0"/>
              </w:rPr>
              <w:t>采购方式</w:t>
            </w:r>
          </w:p>
        </w:tc>
        <w:tc>
          <w:tcPr>
            <w:tcW w:w="7419" w:type="dxa"/>
            <w:vAlign w:val="center"/>
          </w:tcPr>
          <w:p>
            <w:pPr>
              <w:adjustRightInd w:val="0"/>
              <w:snapToGrid w:val="0"/>
              <w:ind w:firstLine="0" w:firstLineChars="0"/>
              <w:rPr>
                <w:rFonts w:cs="宋体"/>
                <w:bCs/>
                <w:snapToGrid w:val="0"/>
                <w:kern w:val="0"/>
              </w:rPr>
            </w:pPr>
            <w:r>
              <w:rPr>
                <w:rFonts w:hint="eastAsia" w:cs="宋体"/>
                <w:bCs/>
                <w:snapToGrid w:val="0"/>
                <w:kern w:val="0"/>
              </w:rPr>
              <w:t>公开招标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5</w:t>
            </w:r>
          </w:p>
        </w:tc>
        <w:tc>
          <w:tcPr>
            <w:tcW w:w="1526" w:type="dxa"/>
            <w:vAlign w:val="center"/>
          </w:tcPr>
          <w:p>
            <w:pPr>
              <w:adjustRightInd w:val="0"/>
              <w:snapToGrid w:val="0"/>
              <w:ind w:firstLine="0" w:firstLineChars="0"/>
              <w:jc w:val="center"/>
              <w:rPr>
                <w:rFonts w:cs="宋体"/>
                <w:b/>
                <w:snapToGrid w:val="0"/>
                <w:kern w:val="0"/>
              </w:rPr>
            </w:pPr>
            <w:r>
              <w:rPr>
                <w:rFonts w:hint="eastAsia" w:cs="宋体"/>
                <w:b/>
                <w:snapToGrid w:val="0"/>
                <w:kern w:val="0"/>
              </w:rPr>
              <w:t>采购内容概述</w:t>
            </w:r>
          </w:p>
        </w:tc>
        <w:tc>
          <w:tcPr>
            <w:tcW w:w="7419" w:type="dxa"/>
            <w:vAlign w:val="center"/>
          </w:tcPr>
          <w:p>
            <w:pPr>
              <w:adjustRightInd w:val="0"/>
              <w:snapToGrid w:val="0"/>
              <w:ind w:firstLine="0" w:firstLineChars="0"/>
              <w:rPr>
                <w:rFonts w:cs="楷体"/>
                <w:snapToGrid w:val="0"/>
                <w:kern w:val="0"/>
              </w:rPr>
            </w:pPr>
            <w:r>
              <w:rPr>
                <w:rFonts w:hint="eastAsia" w:cs="宋体"/>
                <w:kern w:val="0"/>
              </w:rPr>
              <w:t>教务振兴杯技能大赛计算机网络管理员赛项设备</w:t>
            </w:r>
            <w:r>
              <w:rPr>
                <w:rFonts w:hint="eastAsia"/>
              </w:rPr>
              <w:t>，详见招标文件第二章“项目需求说明”。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6</w:t>
            </w:r>
          </w:p>
        </w:tc>
        <w:tc>
          <w:tcPr>
            <w:tcW w:w="1526" w:type="dxa"/>
            <w:vAlign w:val="center"/>
          </w:tcPr>
          <w:p>
            <w:pPr>
              <w:adjustRightInd w:val="0"/>
              <w:snapToGrid w:val="0"/>
              <w:ind w:firstLine="0" w:firstLineChars="0"/>
              <w:jc w:val="center"/>
              <w:rPr>
                <w:rFonts w:cs="宋体"/>
                <w:b/>
                <w:snapToGrid w:val="0"/>
                <w:kern w:val="0"/>
              </w:rPr>
            </w:pPr>
            <w:r>
              <w:rPr>
                <w:rFonts w:hint="eastAsia" w:cs="宋体"/>
                <w:b/>
                <w:snapToGrid w:val="0"/>
                <w:kern w:val="0"/>
              </w:rPr>
              <w:t>供货期</w:t>
            </w:r>
          </w:p>
        </w:tc>
        <w:tc>
          <w:tcPr>
            <w:tcW w:w="7419" w:type="dxa"/>
            <w:vAlign w:val="center"/>
          </w:tcPr>
          <w:p>
            <w:pPr>
              <w:adjustRightInd w:val="0"/>
              <w:snapToGrid w:val="0"/>
              <w:ind w:firstLine="0" w:firstLineChars="0"/>
            </w:pPr>
            <w:r>
              <w:rPr>
                <w:rFonts w:hint="eastAsia" w:cs="宋体"/>
              </w:rPr>
              <w:t>合同签订后60日内交付并安装完毕（本项目为总价包干，投标价格包含设计、制作、运输、搬运、拆除、安装、调试、税费等所有相关费用），中标人必须在要求工期内完成供货、拆除、安装、调试、验收</w:t>
            </w:r>
            <w: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7</w:t>
            </w:r>
          </w:p>
        </w:tc>
        <w:tc>
          <w:tcPr>
            <w:tcW w:w="1526" w:type="dxa"/>
            <w:vAlign w:val="center"/>
          </w:tcPr>
          <w:p>
            <w:pPr>
              <w:adjustRightInd w:val="0"/>
              <w:snapToGrid w:val="0"/>
              <w:ind w:firstLine="0" w:firstLineChars="0"/>
              <w:jc w:val="center"/>
              <w:rPr>
                <w:rFonts w:cs="宋体"/>
                <w:b/>
                <w:snapToGrid w:val="0"/>
                <w:kern w:val="0"/>
              </w:rPr>
            </w:pPr>
            <w:r>
              <w:rPr>
                <w:rFonts w:hint="eastAsia" w:cs="宋体"/>
                <w:b/>
                <w:snapToGrid w:val="0"/>
                <w:kern w:val="0"/>
              </w:rPr>
              <w:t>采购预算</w:t>
            </w:r>
          </w:p>
        </w:tc>
        <w:tc>
          <w:tcPr>
            <w:tcW w:w="7419" w:type="dxa"/>
            <w:vAlign w:val="center"/>
          </w:tcPr>
          <w:p>
            <w:pPr>
              <w:adjustRightInd w:val="0"/>
              <w:snapToGrid w:val="0"/>
              <w:ind w:firstLine="0" w:firstLineChars="0"/>
              <w:rPr>
                <w:rFonts w:cs="宋体"/>
                <w:b/>
                <w:snapToGrid w:val="0"/>
                <w:kern w:val="0"/>
              </w:rPr>
            </w:pPr>
            <w:r>
              <w:rPr>
                <w:rFonts w:hint="eastAsia" w:cs="宋体"/>
                <w:snapToGrid w:val="0"/>
                <w:kern w:val="0"/>
              </w:rPr>
              <w:t>预算总费用85.1万元。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8</w:t>
            </w:r>
          </w:p>
        </w:tc>
        <w:tc>
          <w:tcPr>
            <w:tcW w:w="1526" w:type="dxa"/>
            <w:vAlign w:val="center"/>
          </w:tcPr>
          <w:p>
            <w:pPr>
              <w:adjustRightInd w:val="0"/>
              <w:snapToGrid w:val="0"/>
              <w:ind w:firstLine="0" w:firstLineChars="0"/>
              <w:jc w:val="center"/>
              <w:rPr>
                <w:rFonts w:cs="宋体"/>
                <w:b/>
                <w:snapToGrid w:val="0"/>
                <w:kern w:val="0"/>
              </w:rPr>
            </w:pPr>
            <w:r>
              <w:rPr>
                <w:rFonts w:hint="eastAsia" w:cs="宋体"/>
                <w:b/>
                <w:snapToGrid w:val="0"/>
                <w:kern w:val="0"/>
              </w:rPr>
              <w:t>资格审查方式</w:t>
            </w:r>
          </w:p>
        </w:tc>
        <w:tc>
          <w:tcPr>
            <w:tcW w:w="7419" w:type="dxa"/>
            <w:vAlign w:val="center"/>
          </w:tcPr>
          <w:p>
            <w:pPr>
              <w:adjustRightInd w:val="0"/>
              <w:snapToGrid w:val="0"/>
              <w:ind w:firstLine="0" w:firstLineChars="0"/>
              <w:rPr>
                <w:rFonts w:cs="宋体"/>
                <w:snapToGrid w:val="0"/>
                <w:kern w:val="0"/>
              </w:rPr>
            </w:pPr>
            <w:r>
              <w:rPr>
                <w:rFonts w:hint="eastAsia" w:cs="宋体"/>
                <w:snapToGrid w:val="0"/>
                <w:kern w:val="0"/>
              </w:rPr>
              <w:t>资格审查。</w:t>
            </w:r>
          </w:p>
          <w:p>
            <w:pPr>
              <w:adjustRightInd w:val="0"/>
              <w:snapToGrid w:val="0"/>
              <w:ind w:firstLine="0" w:firstLineChars="0"/>
              <w:rPr>
                <w:rFonts w:cs="宋体"/>
                <w:snapToGrid w:val="0"/>
                <w:kern w:val="0"/>
              </w:rPr>
            </w:pPr>
            <w:r>
              <w:rPr>
                <w:rFonts w:hint="eastAsia" w:cs="宋体"/>
                <w:snapToGrid w:val="0"/>
                <w:kern w:val="0"/>
              </w:rPr>
              <w:t>资格审查是指在开标后由采购人/采购代理机构根据招标文件的规定对供应商进行的资格审查。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9</w:t>
            </w:r>
          </w:p>
        </w:tc>
        <w:tc>
          <w:tcPr>
            <w:tcW w:w="1526" w:type="dxa"/>
            <w:vAlign w:val="center"/>
          </w:tcPr>
          <w:p>
            <w:pPr>
              <w:adjustRightInd w:val="0"/>
              <w:snapToGrid w:val="0"/>
              <w:ind w:firstLine="0" w:firstLineChars="0"/>
              <w:jc w:val="center"/>
              <w:rPr>
                <w:rFonts w:cs="宋体"/>
                <w:b/>
                <w:snapToGrid w:val="0"/>
                <w:kern w:val="0"/>
              </w:rPr>
            </w:pPr>
            <w:r>
              <w:rPr>
                <w:rFonts w:hint="eastAsia" w:cs="宋体"/>
                <w:b/>
                <w:snapToGrid w:val="0"/>
                <w:kern w:val="0"/>
              </w:rPr>
              <w:t>招标答疑</w:t>
            </w:r>
          </w:p>
        </w:tc>
        <w:tc>
          <w:tcPr>
            <w:tcW w:w="7419" w:type="dxa"/>
            <w:vAlign w:val="center"/>
          </w:tcPr>
          <w:p>
            <w:pPr>
              <w:adjustRightInd w:val="0"/>
              <w:snapToGrid w:val="0"/>
              <w:ind w:firstLine="0" w:firstLineChars="0"/>
              <w:rPr>
                <w:rFonts w:cs="宋体"/>
                <w:snapToGrid w:val="0"/>
                <w:kern w:val="0"/>
              </w:rPr>
            </w:pPr>
            <w:r>
              <w:rPr>
                <w:rFonts w:hint="eastAsia" w:cs="宋体"/>
                <w:snapToGrid w:val="0"/>
                <w:kern w:val="0"/>
              </w:rPr>
              <w:t>供应商如认为招标文件表述不清晰、存在歧视性或者倾向性或者其他违法内容的，投标截止日5日前、将要求答疑的问题邮寄至</w:t>
            </w:r>
            <w:r>
              <w:rPr>
                <w:rFonts w:hint="eastAsia" w:cs="宋体"/>
                <w:bCs/>
                <w:snapToGrid w:val="0"/>
                <w:kern w:val="0"/>
              </w:rPr>
              <w:t xml:space="preserve"> 杭州市滨江区东方通信科技园启迪楼2楼1207室 毛工/0571-87919156</w:t>
            </w:r>
            <w:r>
              <w:rPr>
                <w:rFonts w:hint="eastAsia" w:cs="宋体"/>
                <w:b/>
                <w:bCs/>
                <w:snapToGrid w:val="0"/>
                <w:kern w:val="0"/>
              </w:rPr>
              <w:t>,</w:t>
            </w:r>
            <w:r>
              <w:rPr>
                <w:rFonts w:hint="eastAsia" w:cs="宋体"/>
                <w:snapToGrid w:val="0"/>
                <w:kern w:val="0"/>
              </w:rPr>
              <w:t>并发扫描件和word版/wps版至电子邮件2810140286@qq.com（电子邮件与书面文件有不一致的，一律以书面文件为准）。截止期后的疑问将不予受理、答复。答疑回复内容是招标文件的组成部份，并将以书面形式送达所有已购买招标文件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10</w:t>
            </w:r>
          </w:p>
        </w:tc>
        <w:tc>
          <w:tcPr>
            <w:tcW w:w="1526" w:type="dxa"/>
            <w:vAlign w:val="center"/>
          </w:tcPr>
          <w:p>
            <w:pPr>
              <w:adjustRightInd w:val="0"/>
              <w:snapToGrid w:val="0"/>
              <w:ind w:firstLine="0" w:firstLineChars="0"/>
              <w:jc w:val="center"/>
              <w:rPr>
                <w:rFonts w:cs="宋体"/>
                <w:b/>
                <w:snapToGrid w:val="0"/>
                <w:kern w:val="0"/>
              </w:rPr>
            </w:pPr>
            <w:r>
              <w:rPr>
                <w:rFonts w:hint="eastAsia" w:cs="宋体"/>
                <w:b/>
                <w:snapToGrid w:val="0"/>
                <w:kern w:val="0"/>
              </w:rPr>
              <w:t>招标文件的澄清与修改</w:t>
            </w:r>
          </w:p>
        </w:tc>
        <w:tc>
          <w:tcPr>
            <w:tcW w:w="7419" w:type="dxa"/>
            <w:vAlign w:val="center"/>
          </w:tcPr>
          <w:p>
            <w:pPr>
              <w:adjustRightInd w:val="0"/>
              <w:snapToGrid w:val="0"/>
              <w:ind w:firstLine="0" w:firstLineChars="0"/>
              <w:rPr>
                <w:rFonts w:cs="宋体"/>
              </w:rPr>
            </w:pPr>
            <w:r>
              <w:rPr>
                <w:rFonts w:hint="eastAsia" w:cs="宋体"/>
                <w:bCs/>
              </w:rPr>
              <w:t>根据</w:t>
            </w:r>
            <w:r>
              <w:rPr>
                <w:rFonts w:hint="eastAsia" w:cs="宋体"/>
              </w:rPr>
              <w:t>财政部第87号令《政府采购货物和服务招标投标管理办法》</w:t>
            </w:r>
          </w:p>
          <w:p>
            <w:pPr>
              <w:adjustRightInd w:val="0"/>
              <w:snapToGrid w:val="0"/>
              <w:ind w:firstLine="0" w:firstLineChars="0"/>
              <w:rPr>
                <w:rFonts w:cs="宋体"/>
                <w:bCs/>
              </w:rPr>
            </w:pPr>
            <w:r>
              <w:rPr>
                <w:rFonts w:hint="eastAsia" w:cs="宋体"/>
                <w:bCs/>
              </w:rPr>
              <w:t>第二十七条采购人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p>
          <w:p>
            <w:pPr>
              <w:adjustRightInd w:val="0"/>
              <w:snapToGrid w:val="0"/>
              <w:ind w:firstLine="0" w:firstLineChars="0"/>
              <w:rPr>
                <w:rFonts w:cs="宋体"/>
                <w:snapToGrid w:val="0"/>
                <w:kern w:val="0"/>
              </w:rPr>
            </w:pPr>
            <w:r>
              <w:rPr>
                <w:rFonts w:hint="eastAsia" w:cs="宋体"/>
                <w:bCs/>
              </w:rPr>
              <w:t>第二十八条采购人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11</w:t>
            </w:r>
          </w:p>
        </w:tc>
        <w:tc>
          <w:tcPr>
            <w:tcW w:w="1526" w:type="dxa"/>
            <w:vAlign w:val="center"/>
          </w:tcPr>
          <w:p>
            <w:pPr>
              <w:adjustRightInd w:val="0"/>
              <w:snapToGrid w:val="0"/>
              <w:ind w:firstLine="0" w:firstLineChars="0"/>
              <w:jc w:val="center"/>
              <w:rPr>
                <w:rFonts w:cs="宋体"/>
                <w:b/>
                <w:snapToGrid w:val="0"/>
                <w:kern w:val="0"/>
              </w:rPr>
            </w:pPr>
            <w:r>
              <w:rPr>
                <w:rFonts w:hint="eastAsia" w:cs="宋体"/>
                <w:b/>
                <w:bCs/>
              </w:rPr>
              <w:t>投标文件的编制</w:t>
            </w:r>
          </w:p>
        </w:tc>
        <w:tc>
          <w:tcPr>
            <w:tcW w:w="7419" w:type="dxa"/>
            <w:vAlign w:val="center"/>
          </w:tcPr>
          <w:p>
            <w:pPr>
              <w:adjustRightInd w:val="0"/>
              <w:snapToGrid w:val="0"/>
              <w:ind w:firstLine="0" w:firstLineChars="0"/>
              <w:rPr>
                <w:rFonts w:cs="宋体"/>
                <w:snapToGrid w:val="0"/>
                <w:kern w:val="0"/>
              </w:rPr>
            </w:pPr>
            <w:r>
              <w:rPr>
                <w:rFonts w:hint="eastAsia" w:cs="宋体"/>
              </w:rPr>
              <w:t>供应商应先安装“政采云电子交易客户端”，并按照本招标文件和“政府采购云平台”的要求，通过“政采云电子交易客户端”编制并加密投标文件。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12</w:t>
            </w:r>
          </w:p>
        </w:tc>
        <w:tc>
          <w:tcPr>
            <w:tcW w:w="1526" w:type="dxa"/>
            <w:vAlign w:val="center"/>
          </w:tcPr>
          <w:p>
            <w:pPr>
              <w:adjustRightInd w:val="0"/>
              <w:snapToGrid w:val="0"/>
              <w:ind w:firstLine="0" w:firstLineChars="0"/>
              <w:jc w:val="center"/>
              <w:rPr>
                <w:rFonts w:cs="宋体"/>
                <w:b/>
                <w:bCs/>
              </w:rPr>
            </w:pPr>
            <w:r>
              <w:rPr>
                <w:rFonts w:hint="eastAsia" w:cs="宋体"/>
                <w:b/>
                <w:bCs/>
              </w:rPr>
              <w:t>投标文件的组成与签章</w:t>
            </w:r>
          </w:p>
        </w:tc>
        <w:tc>
          <w:tcPr>
            <w:tcW w:w="7419" w:type="dxa"/>
            <w:vAlign w:val="center"/>
          </w:tcPr>
          <w:p>
            <w:pPr>
              <w:adjustRightInd w:val="0"/>
              <w:snapToGrid w:val="0"/>
              <w:ind w:firstLine="0" w:firstLineChars="0"/>
              <w:rPr>
                <w:rFonts w:cs="宋体"/>
              </w:rPr>
            </w:pPr>
            <w:r>
              <w:rPr>
                <w:rFonts w:cs="宋体"/>
              </w:rPr>
              <w:t>完整的《投标文件》由</w:t>
            </w:r>
            <w:r>
              <w:rPr>
                <w:rFonts w:hint="eastAsia" w:cs="宋体"/>
              </w:rPr>
              <w:t>“资格文件”、</w:t>
            </w:r>
            <w:r>
              <w:rPr>
                <w:rFonts w:cs="宋体"/>
              </w:rPr>
              <w:t>“</w:t>
            </w:r>
            <w:r>
              <w:rPr>
                <w:rFonts w:hint="eastAsia" w:cs="宋体"/>
                <w:b/>
              </w:rPr>
              <w:t xml:space="preserve"> </w:t>
            </w:r>
            <w:r>
              <w:rPr>
                <w:rFonts w:hint="eastAsia" w:cs="宋体"/>
              </w:rPr>
              <w:t>商务</w:t>
            </w:r>
            <w:r>
              <w:rPr>
                <w:rFonts w:cs="宋体"/>
              </w:rPr>
              <w:t>报价文件”</w:t>
            </w:r>
            <w:r>
              <w:rPr>
                <w:rFonts w:hint="eastAsia" w:cs="宋体"/>
              </w:rPr>
              <w:t>和</w:t>
            </w:r>
            <w:r>
              <w:rPr>
                <w:rFonts w:cs="宋体"/>
              </w:rPr>
              <w:t>“</w:t>
            </w:r>
            <w:r>
              <w:rPr>
                <w:rFonts w:hint="eastAsia" w:cs="宋体"/>
              </w:rPr>
              <w:t>资信技术文件</w:t>
            </w:r>
            <w:r>
              <w:rPr>
                <w:rFonts w:cs="宋体"/>
              </w:rPr>
              <w:t>”</w:t>
            </w:r>
            <w:r>
              <w:rPr>
                <w:rFonts w:hint="eastAsia" w:cs="宋体"/>
              </w:rPr>
              <w:t>三</w:t>
            </w:r>
            <w:r>
              <w:rPr>
                <w:rFonts w:cs="宋体"/>
              </w:rPr>
              <w:t>个部分组成。</w:t>
            </w:r>
          </w:p>
          <w:p>
            <w:pPr>
              <w:adjustRightInd w:val="0"/>
              <w:snapToGrid w:val="0"/>
              <w:ind w:firstLine="0" w:firstLineChars="0"/>
              <w:rPr>
                <w:rFonts w:cs="宋体"/>
              </w:rPr>
            </w:pPr>
            <w:r>
              <w:rPr>
                <w:rFonts w:hint="eastAsia" w:cs="宋体"/>
              </w:rPr>
              <w:t>投标文件采用</w:t>
            </w:r>
            <w:r>
              <w:rPr>
                <w:rFonts w:hint="eastAsia" w:cs="宋体"/>
                <w:b/>
                <w:bCs/>
              </w:rPr>
              <w:t>电子签章</w:t>
            </w:r>
            <w:r>
              <w:rPr>
                <w:rFonts w:hint="eastAsia" w:cs="宋体"/>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13</w:t>
            </w:r>
          </w:p>
        </w:tc>
        <w:tc>
          <w:tcPr>
            <w:tcW w:w="1526" w:type="dxa"/>
            <w:vAlign w:val="center"/>
          </w:tcPr>
          <w:p>
            <w:pPr>
              <w:adjustRightInd w:val="0"/>
              <w:snapToGrid w:val="0"/>
              <w:ind w:firstLine="0" w:firstLineChars="0"/>
              <w:jc w:val="center"/>
              <w:rPr>
                <w:rFonts w:cs="宋体"/>
                <w:b/>
                <w:bCs/>
              </w:rPr>
            </w:pPr>
            <w:r>
              <w:rPr>
                <w:rFonts w:hint="eastAsia" w:cs="宋体"/>
                <w:b/>
                <w:bCs/>
              </w:rPr>
              <w:t>投标文件的形式</w:t>
            </w:r>
          </w:p>
        </w:tc>
        <w:tc>
          <w:tcPr>
            <w:tcW w:w="7419" w:type="dxa"/>
            <w:vAlign w:val="center"/>
          </w:tcPr>
          <w:p>
            <w:pPr>
              <w:ind w:firstLine="0" w:firstLineChars="0"/>
              <w:rPr>
                <w:rFonts w:cs="宋体"/>
              </w:rPr>
            </w:pPr>
            <w:r>
              <w:rPr>
                <w:rFonts w:ascii="Segoe UI Emoji" w:hAnsi="Segoe UI Emoji" w:cs="Segoe UI Emoji"/>
              </w:rPr>
              <w:t>☑</w:t>
            </w:r>
            <w:r>
              <w:rPr>
                <w:rFonts w:hint="eastAsia" w:cs="宋体"/>
              </w:rPr>
              <w:t>电子投标文件（包括“电子加密投标文件”和“备份投标文件”，在投标文件编制完成后同时生成）；</w:t>
            </w:r>
          </w:p>
          <w:p>
            <w:pPr>
              <w:ind w:firstLine="0" w:firstLineChars="0"/>
              <w:rPr>
                <w:rFonts w:cs="宋体"/>
              </w:rPr>
            </w:pPr>
            <w:r>
              <w:rPr>
                <w:rFonts w:hint="eastAsia" w:cs="宋体"/>
              </w:rPr>
              <w:t>（1）“电子加密投标文件”是指通过“政采云电子交易客户端”完成投标文件编制后生成并加密的数据电文形式的投标文件。</w:t>
            </w:r>
          </w:p>
          <w:p>
            <w:pPr>
              <w:adjustRightInd w:val="0"/>
              <w:snapToGrid w:val="0"/>
              <w:ind w:firstLine="0" w:firstLineChars="0"/>
              <w:rPr>
                <w:rFonts w:cs="宋体"/>
              </w:rPr>
            </w:pPr>
            <w:r>
              <w:rPr>
                <w:rFonts w:hint="eastAsia" w:cs="宋体"/>
              </w:rPr>
              <w:t>（2）“备份投标文件”是指与“电子加密投标文件”同时生成的数据电文形式的电子文件（备份标书），其他方式编制的备份投标文件视为无效备份投标文件。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14</w:t>
            </w:r>
          </w:p>
        </w:tc>
        <w:tc>
          <w:tcPr>
            <w:tcW w:w="1526" w:type="dxa"/>
            <w:vAlign w:val="center"/>
          </w:tcPr>
          <w:p>
            <w:pPr>
              <w:adjustRightInd w:val="0"/>
              <w:snapToGrid w:val="0"/>
              <w:ind w:firstLine="0" w:firstLineChars="0"/>
              <w:jc w:val="center"/>
              <w:rPr>
                <w:rFonts w:cs="宋体"/>
                <w:b/>
                <w:bCs/>
              </w:rPr>
            </w:pPr>
            <w:r>
              <w:rPr>
                <w:rFonts w:hint="eastAsia" w:cs="宋体"/>
                <w:b/>
                <w:bCs/>
              </w:rPr>
              <w:t>投标文件份数</w:t>
            </w:r>
          </w:p>
        </w:tc>
        <w:tc>
          <w:tcPr>
            <w:tcW w:w="7419" w:type="dxa"/>
            <w:vAlign w:val="center"/>
          </w:tcPr>
          <w:p>
            <w:pPr>
              <w:adjustRightInd w:val="0"/>
              <w:snapToGrid w:val="0"/>
              <w:ind w:firstLine="0" w:firstLineChars="0"/>
              <w:rPr>
                <w:rFonts w:cs="宋体"/>
                <w:bCs/>
              </w:rPr>
            </w:pPr>
            <w:r>
              <w:rPr>
                <w:rFonts w:hint="eastAsia" w:cs="宋体"/>
                <w:bCs/>
              </w:rPr>
              <w:t>（1）“电子加密投标文件”：在线上传提交一份。</w:t>
            </w:r>
          </w:p>
          <w:p>
            <w:pPr>
              <w:adjustRightInd w:val="0"/>
              <w:snapToGrid w:val="0"/>
              <w:ind w:firstLine="0" w:firstLineChars="0"/>
              <w:rPr>
                <w:rFonts w:cs="宋体"/>
              </w:rPr>
            </w:pPr>
            <w:r>
              <w:rPr>
                <w:rFonts w:hint="eastAsia" w:cs="宋体"/>
                <w:bCs/>
              </w:rPr>
              <w:t>（2）“备份投标文件”：密封包装后确保在投标截止时间前（E</w:t>
            </w:r>
            <w:r>
              <w:rPr>
                <w:rFonts w:cs="宋体"/>
                <w:bCs/>
              </w:rPr>
              <w:t>MS/顺丰</w:t>
            </w:r>
            <w:r>
              <w:rPr>
                <w:rFonts w:hint="eastAsia" w:cs="宋体"/>
                <w:bCs/>
              </w:rPr>
              <w:t>邮寄形式）送达一份（邮寄地址：杭州市滨江区东方通信科技园启迪楼2楼1207室 徐工/17746804270 收）。（自选邮寄）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15</w:t>
            </w:r>
          </w:p>
        </w:tc>
        <w:tc>
          <w:tcPr>
            <w:tcW w:w="1526" w:type="dxa"/>
            <w:vAlign w:val="center"/>
          </w:tcPr>
          <w:p>
            <w:pPr>
              <w:adjustRightInd w:val="0"/>
              <w:snapToGrid w:val="0"/>
              <w:ind w:firstLine="0" w:firstLineChars="0"/>
              <w:jc w:val="center"/>
              <w:rPr>
                <w:rFonts w:cs="宋体"/>
                <w:b/>
                <w:bCs/>
              </w:rPr>
            </w:pPr>
            <w:r>
              <w:rPr>
                <w:rFonts w:hint="eastAsia" w:cs="宋体"/>
                <w:b/>
                <w:bCs/>
              </w:rPr>
              <w:t>投标文件的上传和递交</w:t>
            </w:r>
          </w:p>
        </w:tc>
        <w:tc>
          <w:tcPr>
            <w:tcW w:w="7419" w:type="dxa"/>
            <w:vAlign w:val="center"/>
          </w:tcPr>
          <w:p>
            <w:pPr>
              <w:ind w:firstLine="0" w:firstLineChars="0"/>
              <w:rPr>
                <w:rFonts w:cs="宋体"/>
              </w:rPr>
            </w:pPr>
            <w:r>
              <w:rPr>
                <w:rFonts w:hint="eastAsia" w:cs="宋体"/>
              </w:rPr>
              <w:t>（1）“电子加密投标文件”的上传、递交：</w:t>
            </w:r>
          </w:p>
          <w:p>
            <w:pPr>
              <w:ind w:firstLine="0" w:firstLineChars="0"/>
              <w:rPr>
                <w:rFonts w:cs="宋体"/>
              </w:rPr>
            </w:pPr>
            <w:r>
              <w:rPr>
                <w:rFonts w:hint="eastAsia" w:cs="宋体"/>
              </w:rPr>
              <w:t>a.投标供应商应在投标截止时间前将“电子加密投标文件”成功上传递交至“政府采购云平台”，否则投标无效。</w:t>
            </w:r>
          </w:p>
          <w:p>
            <w:pPr>
              <w:ind w:firstLine="0" w:firstLineChars="0"/>
              <w:rPr>
                <w:rFonts w:cs="宋体"/>
              </w:rPr>
            </w:pPr>
            <w:r>
              <w:rPr>
                <w:rFonts w:hint="eastAsia" w:cs="宋体"/>
              </w:rPr>
              <w:t>b.“电子加密投标文件”成功上传递交后，供应商可自行打印投标文件接收回执。</w:t>
            </w:r>
          </w:p>
          <w:p>
            <w:pPr>
              <w:ind w:firstLine="0" w:firstLineChars="0"/>
              <w:rPr>
                <w:rFonts w:cs="宋体"/>
              </w:rPr>
            </w:pPr>
            <w:r>
              <w:rPr>
                <w:rFonts w:hint="eastAsia" w:cs="宋体"/>
              </w:rPr>
              <w:t>（2）“备份投标文件”的密封包装、递交：</w:t>
            </w:r>
          </w:p>
          <w:p>
            <w:pPr>
              <w:ind w:firstLine="0" w:firstLineChars="0"/>
              <w:rPr>
                <w:rFonts w:cs="宋体"/>
              </w:rPr>
            </w:pPr>
            <w:r>
              <w:rPr>
                <w:rFonts w:hint="eastAsia" w:cs="宋体"/>
              </w:rPr>
              <w:t>a.投标供应商在“政府采购云平台”完成“电子加密投标文件”的上传递交后，还可以（顺丰/E</w:t>
            </w:r>
            <w:r>
              <w:rPr>
                <w:rFonts w:cs="宋体"/>
              </w:rPr>
              <w:t>MS</w:t>
            </w:r>
            <w:r>
              <w:rPr>
                <w:rFonts w:hint="eastAsia" w:cs="宋体"/>
              </w:rPr>
              <w:t>邮寄形式）在投标截止时间前递交以介质（U盘）存储的 “备份投标文件”（一份）；</w:t>
            </w:r>
          </w:p>
          <w:p>
            <w:pPr>
              <w:ind w:firstLine="0" w:firstLineChars="0"/>
              <w:rPr>
                <w:rFonts w:cs="宋体"/>
              </w:rPr>
            </w:pPr>
            <w:r>
              <w:rPr>
                <w:rFonts w:hint="eastAsia" w:cs="宋体"/>
              </w:rPr>
              <w:t>b.“备份投标文件”应当密封包装，并在包装上标注投标项目名称、投标单位名称并加盖公章。没有密封包装或者逾期邮寄送达至投标地点的“备份投标文件”将不予接收；</w:t>
            </w:r>
          </w:p>
          <w:p>
            <w:pPr>
              <w:adjustRightInd w:val="0"/>
              <w:snapToGrid w:val="0"/>
              <w:ind w:firstLine="0" w:firstLineChars="0"/>
              <w:rPr>
                <w:rFonts w:cs="宋体"/>
              </w:rPr>
            </w:pPr>
            <w:r>
              <w:rPr>
                <w:rFonts w:hint="eastAsia" w:cs="宋体"/>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16</w:t>
            </w:r>
          </w:p>
        </w:tc>
        <w:tc>
          <w:tcPr>
            <w:tcW w:w="1526" w:type="dxa"/>
            <w:vAlign w:val="center"/>
          </w:tcPr>
          <w:p>
            <w:pPr>
              <w:adjustRightInd w:val="0"/>
              <w:snapToGrid w:val="0"/>
              <w:ind w:firstLine="0" w:firstLineChars="0"/>
              <w:jc w:val="center"/>
              <w:rPr>
                <w:rFonts w:cs="宋体"/>
                <w:b/>
                <w:bCs/>
              </w:rPr>
            </w:pPr>
            <w:r>
              <w:rPr>
                <w:rFonts w:hint="eastAsia" w:cs="宋体"/>
                <w:b/>
                <w:bCs/>
              </w:rPr>
              <w:t>电子加密投标文件的解密和异常情况处理</w:t>
            </w:r>
          </w:p>
        </w:tc>
        <w:tc>
          <w:tcPr>
            <w:tcW w:w="7419" w:type="dxa"/>
            <w:vAlign w:val="center"/>
          </w:tcPr>
          <w:p>
            <w:pPr>
              <w:ind w:firstLine="0" w:firstLineChars="0"/>
              <w:rPr>
                <w:rFonts w:cs="宋体"/>
              </w:rPr>
            </w:pPr>
            <w:r>
              <w:rPr>
                <w:rFonts w:hint="eastAsia" w:cs="宋体"/>
              </w:rPr>
              <w:t>（1）开标后，采购组织机构将向各投标供应商发出“电子加密投标文件”的解密通知，各投标供应商代表应当在接到解密通知后30分钟内自行完成“电子加密投标文件”的在线解密。</w:t>
            </w:r>
          </w:p>
          <w:p>
            <w:pPr>
              <w:ind w:firstLine="0" w:firstLineChars="0"/>
              <w:rPr>
                <w:rFonts w:cs="宋体"/>
              </w:rPr>
            </w:pPr>
            <w:r>
              <w:rPr>
                <w:rFonts w:hint="eastAsia" w:cs="宋体"/>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adjustRightInd w:val="0"/>
              <w:snapToGrid w:val="0"/>
              <w:ind w:firstLine="0" w:firstLineChars="0"/>
              <w:rPr>
                <w:rFonts w:cs="宋体"/>
              </w:rPr>
            </w:pPr>
            <w:r>
              <w:rPr>
                <w:rFonts w:hint="eastAsia" w:cs="宋体"/>
              </w:rPr>
              <w:t>（3）投标截止时间前，投标供应商仅递交了“备份投标文件”而未将电子加密投标文件上传至“政府采购云平台”的，投标无效。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17</w:t>
            </w:r>
          </w:p>
        </w:tc>
        <w:tc>
          <w:tcPr>
            <w:tcW w:w="1526" w:type="dxa"/>
            <w:vAlign w:val="center"/>
          </w:tcPr>
          <w:p>
            <w:pPr>
              <w:adjustRightInd w:val="0"/>
              <w:snapToGrid w:val="0"/>
              <w:ind w:firstLine="0" w:firstLineChars="0"/>
              <w:jc w:val="center"/>
              <w:rPr>
                <w:rFonts w:cs="宋体"/>
                <w:b/>
                <w:snapToGrid w:val="0"/>
                <w:kern w:val="0"/>
              </w:rPr>
            </w:pPr>
            <w:r>
              <w:rPr>
                <w:rFonts w:hint="eastAsia" w:cs="宋体"/>
                <w:b/>
                <w:snapToGrid w:val="0"/>
                <w:kern w:val="0"/>
              </w:rPr>
              <w:t>投标文件截止时间</w:t>
            </w:r>
          </w:p>
        </w:tc>
        <w:tc>
          <w:tcPr>
            <w:tcW w:w="7419" w:type="dxa"/>
            <w:vAlign w:val="center"/>
          </w:tcPr>
          <w:p>
            <w:pPr>
              <w:adjustRightInd w:val="0"/>
              <w:snapToGrid w:val="0"/>
              <w:ind w:firstLine="0" w:firstLineChars="0"/>
              <w:rPr>
                <w:rFonts w:hint="eastAsia" w:eastAsia="宋体" w:cs="宋体"/>
                <w:snapToGrid w:val="0"/>
                <w:kern w:val="0"/>
                <w:highlight w:val="none"/>
                <w:lang w:eastAsia="zh-CN"/>
              </w:rPr>
            </w:pPr>
            <w:r>
              <w:rPr>
                <w:rFonts w:hint="eastAsia" w:cs="宋体"/>
                <w:snapToGrid w:val="0"/>
                <w:kern w:val="0"/>
                <w:highlight w:val="none"/>
              </w:rPr>
              <w:t>时间：</w:t>
            </w:r>
            <w:r>
              <w:rPr>
                <w:rFonts w:hint="eastAsia" w:cs="宋体"/>
                <w:highlight w:val="none"/>
              </w:rPr>
              <w:t>2020年</w:t>
            </w:r>
            <w:r>
              <w:rPr>
                <w:rFonts w:hint="eastAsia" w:cs="宋体"/>
                <w:highlight w:val="none"/>
                <w:lang w:eastAsia="zh-CN"/>
              </w:rPr>
              <w:t>10月19日13:30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2"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18</w:t>
            </w:r>
          </w:p>
        </w:tc>
        <w:tc>
          <w:tcPr>
            <w:tcW w:w="1526" w:type="dxa"/>
            <w:vAlign w:val="center"/>
          </w:tcPr>
          <w:p>
            <w:pPr>
              <w:adjustRightInd w:val="0"/>
              <w:snapToGrid w:val="0"/>
              <w:ind w:firstLine="0" w:firstLineChars="0"/>
              <w:jc w:val="center"/>
              <w:rPr>
                <w:rFonts w:cs="宋体"/>
                <w:b/>
                <w:snapToGrid w:val="0"/>
                <w:kern w:val="0"/>
              </w:rPr>
            </w:pPr>
            <w:r>
              <w:rPr>
                <w:rFonts w:hint="eastAsia" w:cs="宋体"/>
                <w:b/>
                <w:snapToGrid w:val="0"/>
                <w:kern w:val="0"/>
              </w:rPr>
              <w:t>开标时间</w:t>
            </w:r>
          </w:p>
        </w:tc>
        <w:tc>
          <w:tcPr>
            <w:tcW w:w="7419" w:type="dxa"/>
            <w:vAlign w:val="center"/>
          </w:tcPr>
          <w:p>
            <w:pPr>
              <w:adjustRightInd w:val="0"/>
              <w:snapToGrid w:val="0"/>
              <w:ind w:firstLine="0" w:firstLineChars="0"/>
              <w:rPr>
                <w:rFonts w:hint="eastAsia" w:eastAsia="宋体" w:cs="宋体"/>
                <w:snapToGrid w:val="0"/>
                <w:kern w:val="0"/>
                <w:highlight w:val="none"/>
                <w:lang w:eastAsia="zh-CN"/>
              </w:rPr>
            </w:pPr>
            <w:r>
              <w:rPr>
                <w:rFonts w:hint="eastAsia" w:cs="宋体"/>
                <w:snapToGrid w:val="0"/>
                <w:kern w:val="0"/>
                <w:highlight w:val="none"/>
              </w:rPr>
              <w:t>时间：</w:t>
            </w:r>
            <w:r>
              <w:rPr>
                <w:rFonts w:hint="eastAsia" w:cs="宋体"/>
                <w:highlight w:val="none"/>
              </w:rPr>
              <w:t>2020年</w:t>
            </w:r>
            <w:r>
              <w:rPr>
                <w:rFonts w:hint="eastAsia" w:cs="宋体"/>
                <w:highlight w:val="none"/>
                <w:lang w:eastAsia="zh-CN"/>
              </w:rPr>
              <w:t>10月19日13:30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19</w:t>
            </w:r>
          </w:p>
        </w:tc>
        <w:tc>
          <w:tcPr>
            <w:tcW w:w="1526" w:type="dxa"/>
            <w:vAlign w:val="center"/>
          </w:tcPr>
          <w:p>
            <w:pPr>
              <w:adjustRightInd w:val="0"/>
              <w:snapToGrid w:val="0"/>
              <w:ind w:firstLine="0" w:firstLineChars="0"/>
              <w:jc w:val="center"/>
              <w:rPr>
                <w:rFonts w:cs="宋体"/>
                <w:b/>
                <w:snapToGrid w:val="0"/>
                <w:kern w:val="0"/>
              </w:rPr>
            </w:pPr>
            <w:r>
              <w:rPr>
                <w:rFonts w:hint="eastAsia" w:cs="宋体"/>
                <w:b/>
                <w:snapToGrid w:val="0"/>
                <w:kern w:val="0"/>
              </w:rPr>
              <w:t>投标有效期</w:t>
            </w:r>
          </w:p>
        </w:tc>
        <w:tc>
          <w:tcPr>
            <w:tcW w:w="7419" w:type="dxa"/>
            <w:vAlign w:val="center"/>
          </w:tcPr>
          <w:p>
            <w:pPr>
              <w:adjustRightInd w:val="0"/>
              <w:snapToGrid w:val="0"/>
              <w:ind w:firstLine="0" w:firstLineChars="0"/>
              <w:rPr>
                <w:rFonts w:cs="宋体"/>
                <w:snapToGrid w:val="0"/>
                <w:kern w:val="0"/>
              </w:rPr>
            </w:pPr>
            <w:r>
              <w:rPr>
                <w:rFonts w:hint="eastAsia" w:cs="宋体"/>
                <w:snapToGrid w:val="0"/>
                <w:kern w:val="0"/>
              </w:rPr>
              <w:t>投标截止日后</w:t>
            </w:r>
            <w:r>
              <w:rPr>
                <w:rFonts w:hint="eastAsia" w:cs="宋体"/>
                <w:b/>
                <w:bCs/>
                <w:snapToGrid w:val="0"/>
                <w:kern w:val="0"/>
              </w:rPr>
              <w:t>90日历天</w:t>
            </w:r>
            <w:r>
              <w:rPr>
                <w:rFonts w:hint="eastAsia" w:cs="宋体"/>
                <w:snapToGrid w:val="0"/>
                <w:kern w:val="0"/>
              </w:rPr>
              <w:t>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20</w:t>
            </w:r>
          </w:p>
        </w:tc>
        <w:tc>
          <w:tcPr>
            <w:tcW w:w="1526" w:type="dxa"/>
            <w:vAlign w:val="center"/>
          </w:tcPr>
          <w:p>
            <w:pPr>
              <w:adjustRightInd w:val="0"/>
              <w:snapToGrid w:val="0"/>
              <w:ind w:firstLine="0" w:firstLineChars="0"/>
              <w:jc w:val="center"/>
              <w:rPr>
                <w:rFonts w:cs="宋体"/>
                <w:b/>
                <w:snapToGrid w:val="0"/>
                <w:kern w:val="0"/>
              </w:rPr>
            </w:pPr>
            <w:r>
              <w:rPr>
                <w:rFonts w:hint="eastAsia" w:cs="宋体"/>
                <w:b/>
                <w:snapToGrid w:val="0"/>
                <w:kern w:val="0"/>
              </w:rPr>
              <w:t>评标办法</w:t>
            </w:r>
          </w:p>
        </w:tc>
        <w:tc>
          <w:tcPr>
            <w:tcW w:w="7419" w:type="dxa"/>
            <w:vAlign w:val="center"/>
          </w:tcPr>
          <w:p>
            <w:pPr>
              <w:adjustRightInd w:val="0"/>
              <w:snapToGrid w:val="0"/>
              <w:ind w:firstLine="0" w:firstLineChars="0"/>
              <w:rPr>
                <w:rFonts w:cs="宋体"/>
                <w:snapToGrid w:val="0"/>
                <w:kern w:val="0"/>
              </w:rPr>
            </w:pPr>
            <w:r>
              <w:rPr>
                <w:rFonts w:hint="eastAsia" w:cs="宋体"/>
                <w:snapToGrid w:val="0"/>
                <w:kern w:val="0"/>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21</w:t>
            </w:r>
          </w:p>
        </w:tc>
        <w:tc>
          <w:tcPr>
            <w:tcW w:w="1526" w:type="dxa"/>
            <w:vAlign w:val="center"/>
          </w:tcPr>
          <w:p>
            <w:pPr>
              <w:adjustRightInd w:val="0"/>
              <w:snapToGrid w:val="0"/>
              <w:ind w:firstLine="0" w:firstLineChars="0"/>
              <w:jc w:val="center"/>
              <w:rPr>
                <w:rFonts w:cs="宋体"/>
                <w:b/>
                <w:snapToGrid w:val="0"/>
                <w:kern w:val="0"/>
              </w:rPr>
            </w:pPr>
            <w:r>
              <w:rPr>
                <w:rFonts w:hint="eastAsia" w:cs="宋体"/>
                <w:b/>
                <w:snapToGrid w:val="0"/>
                <w:kern w:val="0"/>
              </w:rPr>
              <w:t>质疑</w:t>
            </w:r>
          </w:p>
        </w:tc>
        <w:tc>
          <w:tcPr>
            <w:tcW w:w="7419" w:type="dxa"/>
            <w:vAlign w:val="center"/>
          </w:tcPr>
          <w:p>
            <w:pPr>
              <w:ind w:firstLine="0" w:firstLineChars="0"/>
              <w:rPr>
                <w:rFonts w:cs="宋体"/>
                <w:snapToGrid w:val="0"/>
                <w:kern w:val="0"/>
              </w:rPr>
            </w:pPr>
            <w:r>
              <w:rPr>
                <w:rFonts w:hint="eastAsia" w:cs="宋体"/>
                <w:snapToGrid w:val="0"/>
                <w:kern w:val="0"/>
              </w:rPr>
              <w:t>（1）根据《政府采购法》第五十二条、《浙江省政府采购供应商质疑处理办法》的规定，供应商认为招标文件、采购过程和中标、成交结果使自己的权益受到损害的，可以在知道或者应知其权益受到损害之日起七个工作日内以书面形式向采购人、采购代理机构提出质疑。对招标文件提出质疑的，质疑期限自供应商获得招标文件之日起计算（但招标文件在公示有效期满后获得的，应当自公示有效期截止之日起计算），且应当在采购响应截止时间之前提出，否则，被质疑人可不予接受。</w:t>
            </w:r>
          </w:p>
          <w:p>
            <w:pPr>
              <w:ind w:firstLine="0" w:firstLineChars="0"/>
              <w:rPr>
                <w:rFonts w:cs="宋体"/>
              </w:rPr>
            </w:pPr>
            <w:r>
              <w:rPr>
                <w:rFonts w:hint="eastAsia" w:cs="宋体"/>
              </w:rPr>
              <w:t>（2）质疑起算日期：1）对采购公告信息（含投标人资格条件）提出质疑的，质疑期限自采购公告发布之日起计算。2）对招标文件提出质疑的，质疑期限自投标人获得招标文件之日起计算（发售时间期限截止日之后报名的供应商，质疑起算日期以发售时间期限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cs="宋体"/>
                <w:snapToGrid w:val="0"/>
                <w:kern w:val="0"/>
              </w:rPr>
            </w:pPr>
            <w:r>
              <w:rPr>
                <w:rFonts w:hint="eastAsia" w:cs="宋体"/>
              </w:rPr>
              <w:t>（3）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22</w:t>
            </w:r>
          </w:p>
        </w:tc>
        <w:tc>
          <w:tcPr>
            <w:tcW w:w="1526" w:type="dxa"/>
            <w:vAlign w:val="center"/>
          </w:tcPr>
          <w:p>
            <w:pPr>
              <w:adjustRightInd w:val="0"/>
              <w:snapToGrid w:val="0"/>
              <w:ind w:firstLine="0" w:firstLineChars="0"/>
              <w:jc w:val="center"/>
              <w:rPr>
                <w:rFonts w:cs="宋体"/>
                <w:b/>
                <w:snapToGrid w:val="0"/>
                <w:kern w:val="0"/>
              </w:rPr>
            </w:pPr>
            <w:r>
              <w:rPr>
                <w:rFonts w:hint="eastAsia" w:cs="宋体"/>
                <w:b/>
                <w:snapToGrid w:val="0"/>
                <w:kern w:val="0"/>
              </w:rPr>
              <w:t>投诉</w:t>
            </w:r>
          </w:p>
        </w:tc>
        <w:tc>
          <w:tcPr>
            <w:tcW w:w="7419" w:type="dxa"/>
            <w:vAlign w:val="center"/>
          </w:tcPr>
          <w:p>
            <w:pPr>
              <w:adjustRightInd w:val="0"/>
              <w:snapToGrid w:val="0"/>
              <w:ind w:firstLine="0" w:firstLineChars="0"/>
              <w:rPr>
                <w:rFonts w:cs="宋体"/>
                <w:snapToGrid w:val="0"/>
                <w:kern w:val="0"/>
              </w:rPr>
            </w:pPr>
            <w:r>
              <w:rPr>
                <w:rFonts w:hint="eastAsia" w:cs="宋体"/>
                <w:snapToGrid w:val="0"/>
                <w:kern w:val="0"/>
              </w:rPr>
              <w:t>参照《政府采购法》第五十五条的规定，质疑供应商对采购人、采购代理机构的答复不满意或者采购人、采购代理机构未在规定的时间内作出答复的，可以在答复期满后十五个工作日内向同级政府采购监督管理部门投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23</w:t>
            </w:r>
          </w:p>
        </w:tc>
        <w:tc>
          <w:tcPr>
            <w:tcW w:w="8945" w:type="dxa"/>
            <w:gridSpan w:val="2"/>
            <w:vAlign w:val="center"/>
          </w:tcPr>
          <w:p>
            <w:pPr>
              <w:pStyle w:val="16"/>
              <w:spacing w:line="360" w:lineRule="auto"/>
              <w:ind w:left="0" w:right="0" w:rightChars="0" w:firstLine="0" w:firstLineChars="0"/>
              <w:rPr>
                <w:rFonts w:hint="default" w:cs="宋体"/>
                <w:b/>
                <w:snapToGrid w:val="0"/>
                <w:kern w:val="0"/>
              </w:rPr>
            </w:pPr>
            <w:r>
              <w:rPr>
                <w:rFonts w:cs="宋体"/>
                <w:b/>
                <w:snapToGrid w:val="0"/>
                <w:kern w:val="0"/>
              </w:rPr>
              <w:t>现场组织管理：</w:t>
            </w:r>
            <w:r>
              <w:rPr>
                <w:rFonts w:cs="宋体"/>
                <w:snapToGrid w:val="0"/>
                <w:kern w:val="0"/>
              </w:rPr>
              <w:t>依据《浙财采监（2015）13号》文之规定执行。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24</w:t>
            </w:r>
          </w:p>
        </w:tc>
        <w:tc>
          <w:tcPr>
            <w:tcW w:w="8945" w:type="dxa"/>
            <w:gridSpan w:val="2"/>
            <w:vAlign w:val="center"/>
          </w:tcPr>
          <w:p>
            <w:pPr>
              <w:pStyle w:val="16"/>
              <w:spacing w:line="360" w:lineRule="auto"/>
              <w:ind w:left="0" w:right="0" w:rightChars="0" w:firstLine="0" w:firstLineChars="0"/>
              <w:rPr>
                <w:rFonts w:hint="default" w:cs="宋体"/>
                <w:b/>
                <w:snapToGrid w:val="0"/>
                <w:kern w:val="0"/>
              </w:rPr>
            </w:pPr>
            <w:r>
              <w:rPr>
                <w:rFonts w:cs="宋体"/>
                <w:b/>
                <w:snapToGrid w:val="0"/>
                <w:kern w:val="0"/>
              </w:rPr>
              <w:sym w:font="Wingdings" w:char="F0FE"/>
            </w:r>
            <w:r>
              <w:rPr>
                <w:rFonts w:cs="宋体"/>
                <w:b/>
                <w:snapToGrid w:val="0"/>
                <w:kern w:val="0"/>
              </w:rPr>
              <w:t>不设讲解环节；</w:t>
            </w:r>
          </w:p>
          <w:p>
            <w:pPr>
              <w:pStyle w:val="16"/>
              <w:spacing w:line="360" w:lineRule="auto"/>
              <w:ind w:left="0" w:right="0" w:rightChars="0" w:firstLine="0" w:firstLineChars="0"/>
              <w:rPr>
                <w:rFonts w:hint="default" w:cs="宋体"/>
                <w:b/>
                <w:snapToGrid w:val="0"/>
                <w:kern w:val="0"/>
              </w:rPr>
            </w:pPr>
            <w:r>
              <w:rPr>
                <w:rFonts w:cs="宋体"/>
                <w:b/>
                <w:snapToGrid w:val="0"/>
                <w:kern w:val="0"/>
              </w:rPr>
              <w:sym w:font="Wingdings" w:char="F0A8"/>
            </w:r>
            <w:r>
              <w:rPr>
                <w:rFonts w:cs="宋体"/>
                <w:b/>
                <w:snapToGrid w:val="0"/>
                <w:kern w:val="0"/>
              </w:rPr>
              <w:t>本项目设现场演示环节，演示时间不超过10分钟，演示内容详见评分细则。</w:t>
            </w:r>
          </w:p>
          <w:p>
            <w:pPr>
              <w:pStyle w:val="16"/>
              <w:spacing w:line="360" w:lineRule="auto"/>
              <w:ind w:left="0" w:right="0" w:rightChars="0" w:firstLine="0" w:firstLineChars="0"/>
              <w:rPr>
                <w:rFonts w:hint="default" w:cs="宋体"/>
                <w:b/>
                <w:snapToGrid w:val="0"/>
                <w:kern w:val="0"/>
              </w:rPr>
            </w:pPr>
            <w:r>
              <w:rPr>
                <w:rFonts w:cs="宋体"/>
                <w:b/>
                <w:snapToGrid w:val="0"/>
                <w:kern w:val="0"/>
              </w:rPr>
              <w:t>代理公司提供投影设备，但仅支持HDMI/VGA接口，如电脑不适用，请自带转换器。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25</w:t>
            </w:r>
          </w:p>
        </w:tc>
        <w:tc>
          <w:tcPr>
            <w:tcW w:w="1526" w:type="dxa"/>
            <w:vAlign w:val="center"/>
          </w:tcPr>
          <w:p>
            <w:pPr>
              <w:adjustRightInd w:val="0"/>
              <w:snapToGrid w:val="0"/>
              <w:ind w:firstLine="0" w:firstLineChars="0"/>
              <w:jc w:val="center"/>
              <w:rPr>
                <w:rFonts w:cs="宋体"/>
                <w:b/>
                <w:snapToGrid w:val="0"/>
                <w:kern w:val="0"/>
              </w:rPr>
            </w:pPr>
            <w:r>
              <w:rPr>
                <w:rFonts w:hint="eastAsia" w:cs="宋体"/>
                <w:b/>
                <w:snapToGrid w:val="0"/>
                <w:kern w:val="0"/>
              </w:rPr>
              <w:t>企业信用融资</w:t>
            </w:r>
          </w:p>
        </w:tc>
        <w:tc>
          <w:tcPr>
            <w:tcW w:w="7419" w:type="dxa"/>
            <w:vAlign w:val="center"/>
          </w:tcPr>
          <w:p>
            <w:pPr>
              <w:pStyle w:val="20"/>
              <w:adjustRightInd w:val="0"/>
              <w:snapToGrid w:val="0"/>
              <w:spacing w:line="360" w:lineRule="auto"/>
              <w:rPr>
                <w:rFonts w:hAnsi="宋体" w:cs="宋体"/>
                <w:snapToGrid w:val="0"/>
                <w:kern w:val="0"/>
                <w:sz w:val="24"/>
                <w:szCs w:val="24"/>
              </w:rPr>
            </w:pPr>
            <w:r>
              <w:rPr>
                <w:rFonts w:hint="eastAsia" w:hAnsi="宋体"/>
                <w:sz w:val="24"/>
                <w:szCs w:val="24"/>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4"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26</w:t>
            </w:r>
          </w:p>
        </w:tc>
        <w:tc>
          <w:tcPr>
            <w:tcW w:w="1526" w:type="dxa"/>
            <w:vAlign w:val="center"/>
          </w:tcPr>
          <w:p>
            <w:pPr>
              <w:adjustRightInd w:val="0"/>
              <w:snapToGrid w:val="0"/>
              <w:ind w:firstLine="0" w:firstLineChars="0"/>
              <w:jc w:val="center"/>
              <w:rPr>
                <w:rFonts w:cs="宋体"/>
                <w:b/>
                <w:snapToGrid w:val="0"/>
                <w:kern w:val="0"/>
              </w:rPr>
            </w:pPr>
            <w:r>
              <w:rPr>
                <w:rFonts w:hint="eastAsia" w:cs="宋体"/>
                <w:b/>
                <w:snapToGrid w:val="0"/>
                <w:kern w:val="0"/>
              </w:rPr>
              <w:t>企业信用查询</w:t>
            </w:r>
          </w:p>
        </w:tc>
        <w:tc>
          <w:tcPr>
            <w:tcW w:w="7419" w:type="dxa"/>
            <w:vAlign w:val="center"/>
          </w:tcPr>
          <w:p>
            <w:pPr>
              <w:widowControl/>
              <w:snapToGrid w:val="0"/>
              <w:ind w:firstLine="0" w:firstLineChars="0"/>
              <w:jc w:val="left"/>
              <w:rPr>
                <w:rFonts w:cs="宋体"/>
                <w:snapToGrid w:val="0"/>
                <w:kern w:val="0"/>
              </w:rPr>
            </w:pPr>
            <w:r>
              <w:rPr>
                <w:rFonts w:hint="eastAsia" w:cs="宋体"/>
                <w:snapToGrid w:val="0"/>
                <w:kern w:val="0"/>
              </w:rPr>
              <w:t>为落实《国务院关于印发社会信用体系建设规划纲要（2014-2020年）的通知》（国发〔2014〕21号）、《国务院关于建立完善守信联合激励和失信联合惩戒制度加快推进社会诚信体系建设的指导意见》（国发〔2016〕33号）以及《国务院办公厅关于运用大数据加强对市场主体服务和监管的若干意见》（国办发〔2015〕51号）有关要求，采购代理机构将在投标截止时间当日通过“信用中国”网站（www.creditchina.gov.cn）、中国政府采购网（www.ccgp.gov.cn）等渠道查询本项目投标供应商信用记录。</w:t>
            </w:r>
            <w:r>
              <w:rPr>
                <w:rFonts w:hint="eastAsia" w:cs="宋体"/>
                <w:b/>
                <w:snapToGrid w:val="0"/>
                <w:kern w:val="0"/>
              </w:rPr>
              <w:t>被列入失信被执行人、重大税收违法案件当事人名单、政府采购严重违法失信行为记录名单及其他不符合《中华人民共和国政府采购法》第二十二条规定条件的供应商将被拒绝参与本次政府采购活动。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27</w:t>
            </w:r>
          </w:p>
        </w:tc>
        <w:tc>
          <w:tcPr>
            <w:tcW w:w="1526" w:type="dxa"/>
            <w:vAlign w:val="center"/>
          </w:tcPr>
          <w:p>
            <w:pPr>
              <w:adjustRightInd w:val="0"/>
              <w:snapToGrid w:val="0"/>
              <w:ind w:firstLine="0" w:firstLineChars="0"/>
              <w:jc w:val="center"/>
              <w:rPr>
                <w:rFonts w:cs="宋体"/>
                <w:b/>
                <w:snapToGrid w:val="0"/>
                <w:kern w:val="0"/>
              </w:rPr>
            </w:pPr>
            <w:r>
              <w:rPr>
                <w:rFonts w:hint="eastAsia" w:cs="宋体"/>
                <w:b/>
              </w:rPr>
              <w:t>中小企业扶持政策</w:t>
            </w:r>
          </w:p>
        </w:tc>
        <w:tc>
          <w:tcPr>
            <w:tcW w:w="7419" w:type="dxa"/>
            <w:vAlign w:val="center"/>
          </w:tcPr>
          <w:p>
            <w:pPr>
              <w:snapToGrid w:val="0"/>
              <w:ind w:firstLine="0" w:firstLineChars="0"/>
              <w:rPr>
                <w:rFonts w:cs="宋体"/>
              </w:rPr>
            </w:pPr>
            <w:r>
              <w:rPr>
                <w:rFonts w:hint="eastAsia" w:cs="宋体"/>
                <w:b/>
              </w:rPr>
              <w:t>价格扣除</w:t>
            </w:r>
            <w:r>
              <w:rPr>
                <w:rFonts w:hint="eastAsia" w:cs="宋体"/>
              </w:rPr>
              <w:t>：根据工信部等部委发布的《关于印发中小企业划型标准规定的通知》（工信部联企业〔2011〕300号），根据具体品目确定相应标准。符合上述条件的中小微型企业应按照文件附件1的格式要求提供《中小企业声明函》。符合《关于促进残疾人就业政府采购政策的通知》（财库〔2017〕141号）规定的条件并提供《残疾人福利性单位声明函》（附件二）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napToGrid w:val="0"/>
              <w:ind w:firstLine="0" w:firstLineChars="0"/>
              <w:rPr>
                <w:rFonts w:cs="宋体"/>
              </w:rPr>
            </w:pPr>
            <w:r>
              <w:rPr>
                <w:rFonts w:hint="eastAsia" w:cs="宋体"/>
              </w:rPr>
              <w:t>根据财政部发布的《政府采购促进中小企业发展暂行办法》规定，对于非专门面向此类企业的项目，对小型和微型</w:t>
            </w:r>
            <w:r>
              <w:rPr>
                <w:rFonts w:hint="eastAsia" w:cs="宋体"/>
                <w:b/>
              </w:rPr>
              <w:t>企业产品</w:t>
            </w:r>
            <w:r>
              <w:rPr>
                <w:rFonts w:hint="eastAsia" w:cs="宋体"/>
              </w:rPr>
              <w:t>的投标价格给予6 %的扣除，用扣除后的价格参与评审。</w:t>
            </w:r>
          </w:p>
          <w:p>
            <w:pPr>
              <w:snapToGrid w:val="0"/>
              <w:ind w:firstLine="0" w:firstLineChars="0"/>
              <w:rPr>
                <w:rFonts w:cs="宋体"/>
              </w:rPr>
            </w:pPr>
            <w:r>
              <w:rPr>
                <w:rFonts w:hint="eastAsia" w:cs="宋体"/>
              </w:rPr>
              <w:t>小型、微型企业与大中型企业和其他自然人、法人或者其他组织组成联合体共同参加非专门面向中小企业的政府采购活动。联合协议中约定，小型、微型企业的协议合同金额占到联合体协议合同总金额30%以上的，可给予联合体 2% 的投标价格扣除。（即投标报价*98%），用扣除后的价格参与评审（中标价及合同价仍以其投标报价为准）。</w:t>
            </w:r>
          </w:p>
          <w:p>
            <w:pPr>
              <w:snapToGrid w:val="0"/>
              <w:ind w:firstLine="0" w:firstLineChars="0"/>
              <w:rPr>
                <w:rFonts w:cs="宋体"/>
              </w:rPr>
            </w:pPr>
            <w:r>
              <w:rPr>
                <w:rFonts w:hint="eastAsia" w:cs="宋体"/>
              </w:rPr>
              <w:t>联合体各方均为小型、微型企业的，联合体视同为小型、微型企业。</w:t>
            </w:r>
          </w:p>
          <w:p>
            <w:pPr>
              <w:snapToGrid w:val="0"/>
              <w:ind w:firstLine="0" w:firstLineChars="0"/>
              <w:rPr>
                <w:b/>
              </w:rPr>
            </w:pPr>
            <w:r>
              <w:rPr>
                <w:b/>
              </w:rPr>
              <w:t>① 中小企业声明函(格式见第六章)；</w:t>
            </w:r>
          </w:p>
          <w:p>
            <w:pPr>
              <w:snapToGrid w:val="0"/>
              <w:ind w:firstLine="0" w:firstLineChars="0"/>
              <w:rPr>
                <w:b/>
              </w:rPr>
            </w:pPr>
            <w:r>
              <w:rPr>
                <w:b/>
              </w:rPr>
              <w:t>② 供应商和报价产品生产企业在国家企业信用公示系统（http://xwqy.gsxt.gov.cn/）被列入小微企业名录的网页打印件并加盖供应商公章；</w:t>
            </w:r>
          </w:p>
          <w:p>
            <w:pPr>
              <w:snapToGrid w:val="0"/>
              <w:ind w:firstLine="0" w:firstLineChars="0"/>
              <w:rPr>
                <w:rFonts w:cs="宋体"/>
              </w:rPr>
            </w:pPr>
            <w:r>
              <w:rPr>
                <w:b/>
              </w:rPr>
              <w:t>备注：同时提供①②证明材料的供应商被认定为小型、微型企业。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28</w:t>
            </w:r>
          </w:p>
        </w:tc>
        <w:tc>
          <w:tcPr>
            <w:tcW w:w="1526" w:type="dxa"/>
            <w:vAlign w:val="center"/>
          </w:tcPr>
          <w:p>
            <w:pPr>
              <w:adjustRightInd w:val="0"/>
              <w:snapToGrid w:val="0"/>
              <w:ind w:firstLine="0" w:firstLineChars="0"/>
              <w:jc w:val="center"/>
              <w:rPr>
                <w:rFonts w:cs="宋体"/>
                <w:b/>
              </w:rPr>
            </w:pPr>
            <w:r>
              <w:rPr>
                <w:rFonts w:hint="eastAsia" w:cs="宋体"/>
                <w:b/>
              </w:rPr>
              <w:t>节能产品、环境标志</w:t>
            </w:r>
          </w:p>
          <w:p>
            <w:pPr>
              <w:adjustRightInd w:val="0"/>
              <w:snapToGrid w:val="0"/>
              <w:ind w:firstLine="0" w:firstLineChars="0"/>
              <w:jc w:val="center"/>
              <w:rPr>
                <w:rFonts w:cs="宋体"/>
                <w:b/>
              </w:rPr>
            </w:pPr>
            <w:r>
              <w:rPr>
                <w:rFonts w:hint="eastAsia" w:cs="宋体"/>
                <w:b/>
              </w:rPr>
              <w:t>产品政策</w:t>
            </w:r>
          </w:p>
        </w:tc>
        <w:tc>
          <w:tcPr>
            <w:tcW w:w="7419" w:type="dxa"/>
            <w:vAlign w:val="center"/>
          </w:tcPr>
          <w:p>
            <w:pPr>
              <w:autoSpaceDE w:val="0"/>
              <w:autoSpaceDN w:val="0"/>
              <w:snapToGrid w:val="0"/>
              <w:ind w:firstLine="0" w:firstLineChars="0"/>
              <w:textAlignment w:val="bottom"/>
            </w:pPr>
            <w:r>
              <w:rPr/>
              <w:sym w:font="Wingdings 2" w:char="00A3"/>
            </w:r>
            <w:r>
              <w:rPr>
                <w:rFonts w:hint="eastAsia"/>
                <w:b/>
              </w:rPr>
              <w:t>本项目为服务项目，不适用节能环保政策</w:t>
            </w:r>
          </w:p>
          <w:p>
            <w:pPr>
              <w:autoSpaceDE w:val="0"/>
              <w:autoSpaceDN w:val="0"/>
              <w:snapToGrid w:val="0"/>
              <w:ind w:firstLine="0" w:firstLineChars="0"/>
              <w:textAlignment w:val="bottom"/>
            </w:pPr>
            <w:r>
              <w:rPr/>
              <w:sym w:font="Wingdings 2" w:char="0052"/>
            </w:r>
            <w:r>
              <w:rPr>
                <w:rFonts w:hint="eastAsia"/>
                <w:b/>
                <w:bCs/>
              </w:rPr>
              <w:t>本项目</w:t>
            </w:r>
            <w:r>
              <w:rPr>
                <w:b/>
                <w:bCs/>
              </w:rPr>
              <w:t>优先采购</w:t>
            </w:r>
            <w:r>
              <w:rPr>
                <w:rFonts w:hint="eastAsia"/>
                <w:b/>
                <w:bCs/>
              </w:rPr>
              <w:t>节能产品、环境标志产品。</w:t>
            </w:r>
          </w:p>
          <w:p>
            <w:pPr>
              <w:pStyle w:val="14"/>
              <w:spacing w:before="0" w:line="360" w:lineRule="auto"/>
              <w:ind w:firstLine="0"/>
              <w:rPr>
                <w:rFonts w:hAnsi="宋体"/>
                <w:szCs w:val="24"/>
              </w:rPr>
            </w:pPr>
            <w:r>
              <w:rPr>
                <w:rFonts w:hint="eastAsia" w:hAnsi="宋体" w:cs="宋体"/>
                <w:szCs w:val="24"/>
              </w:rPr>
              <w:t>注：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注：本项目执行最新政府采购节能产品、环境标志产品品目清单。）</w:t>
            </w:r>
          </w:p>
          <w:p>
            <w:pPr>
              <w:autoSpaceDE w:val="0"/>
              <w:autoSpaceDN w:val="0"/>
              <w:snapToGrid w:val="0"/>
              <w:ind w:firstLine="0" w:firstLineChars="0"/>
              <w:textAlignment w:val="bottom"/>
            </w:pPr>
            <w:r>
              <w:t>□</w:t>
            </w:r>
            <w:r>
              <w:rPr>
                <w:rFonts w:hint="eastAsia"/>
              </w:rPr>
              <w:t xml:space="preserve"> </w:t>
            </w:r>
            <w:r>
              <w:rPr>
                <w:rFonts w:hint="eastAsia"/>
                <w:b/>
                <w:bCs/>
              </w:rPr>
              <w:t>本项目</w:t>
            </w:r>
            <w:r>
              <w:rPr>
                <w:b/>
                <w:bCs/>
              </w:rPr>
              <w:t>强制采购</w:t>
            </w:r>
            <w:r>
              <w:rPr>
                <w:rFonts w:hint="eastAsia"/>
                <w:b/>
                <w:bCs/>
              </w:rPr>
              <w:t>节能产品、环境标志产品。</w:t>
            </w:r>
          </w:p>
          <w:p>
            <w:pPr>
              <w:widowControl/>
              <w:snapToGrid w:val="0"/>
              <w:ind w:firstLine="0" w:firstLineChars="0"/>
              <w:rPr>
                <w:rFonts w:cs="宋体"/>
                <w:b/>
              </w:rPr>
            </w:pPr>
            <w:r>
              <w:rPr>
                <w:rFonts w:hint="eastAsia" w:cs="宋体"/>
                <w:kern w:val="0"/>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投标文件中提供该产品节能产品、环境标志产品认证证书，否则无效。（注：本项目执行最新政府采购节能产品、环境标志产品品目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29</w:t>
            </w:r>
          </w:p>
        </w:tc>
        <w:tc>
          <w:tcPr>
            <w:tcW w:w="1526" w:type="dxa"/>
            <w:vAlign w:val="center"/>
          </w:tcPr>
          <w:p>
            <w:pPr>
              <w:adjustRightInd w:val="0"/>
              <w:snapToGrid w:val="0"/>
              <w:ind w:firstLine="0" w:firstLineChars="0"/>
              <w:jc w:val="center"/>
              <w:rPr>
                <w:rFonts w:cs="宋体"/>
                <w:b/>
              </w:rPr>
            </w:pPr>
            <w:r>
              <w:rPr>
                <w:rFonts w:hint="eastAsia" w:cs="宋体"/>
                <w:b/>
              </w:rPr>
              <w:t>公告发布媒体</w:t>
            </w:r>
          </w:p>
        </w:tc>
        <w:tc>
          <w:tcPr>
            <w:tcW w:w="7419" w:type="dxa"/>
            <w:vAlign w:val="center"/>
          </w:tcPr>
          <w:p>
            <w:pPr>
              <w:snapToGrid w:val="0"/>
              <w:ind w:firstLine="0" w:firstLineChars="0"/>
              <w:rPr>
                <w:rFonts w:cs="宋体"/>
              </w:rPr>
            </w:pPr>
            <w:r>
              <w:rPr>
                <w:rFonts w:hint="eastAsia" w:cs="宋体"/>
              </w:rPr>
              <w:t>本项目招标公告及结果公告发布媒体为浙江政府采购网（http://zfcg.czt.zj.gov.cn）；</w:t>
            </w:r>
          </w:p>
          <w:p>
            <w:pPr>
              <w:snapToGrid w:val="0"/>
              <w:ind w:firstLine="0" w:firstLineChars="0"/>
              <w:rPr>
                <w:rFonts w:cs="宋体"/>
                <w:b/>
              </w:rPr>
            </w:pPr>
            <w:r>
              <w:rPr>
                <w:rFonts w:hint="eastAsia" w:cs="宋体"/>
              </w:rPr>
              <w:t>结果公告发出后，中标供应商可自行前往或联系代理公司经办人领取中标（成交）通知书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30</w:t>
            </w:r>
          </w:p>
        </w:tc>
        <w:tc>
          <w:tcPr>
            <w:tcW w:w="1526" w:type="dxa"/>
            <w:vAlign w:val="center"/>
          </w:tcPr>
          <w:p>
            <w:pPr>
              <w:adjustRightInd w:val="0"/>
              <w:snapToGrid w:val="0"/>
              <w:ind w:firstLine="0" w:firstLineChars="0"/>
              <w:jc w:val="center"/>
              <w:rPr>
                <w:rFonts w:cs="宋体"/>
                <w:b/>
              </w:rPr>
            </w:pPr>
            <w:r>
              <w:rPr>
                <w:rFonts w:hint="eastAsia" w:cs="宋体"/>
                <w:b/>
              </w:rPr>
              <w:t>招标代理收费</w:t>
            </w:r>
          </w:p>
        </w:tc>
        <w:tc>
          <w:tcPr>
            <w:tcW w:w="7419" w:type="dxa"/>
            <w:vAlign w:val="center"/>
          </w:tcPr>
          <w:p>
            <w:pPr>
              <w:ind w:firstLine="0" w:firstLineChars="0"/>
              <w:rPr>
                <w:rFonts w:cs="宋体"/>
                <w:b/>
              </w:rPr>
            </w:pPr>
            <w:r>
              <w:rPr>
                <w:rFonts w:hint="eastAsia" w:cs="宋体"/>
                <w:b/>
              </w:rPr>
              <w:t>本项目招标代理服务费收费标准为：</w:t>
            </w:r>
          </w:p>
          <w:p>
            <w:pPr>
              <w:ind w:firstLine="0" w:firstLineChars="0"/>
              <w:rPr>
                <w:rFonts w:cs="宋体"/>
              </w:rPr>
            </w:pPr>
            <w:r>
              <w:rPr>
                <w:rFonts w:hint="eastAsia" w:cs="宋体"/>
                <w:spacing w:val="-6"/>
              </w:rPr>
              <w:t>（1）</w:t>
            </w:r>
            <w:r>
              <w:rPr>
                <w:rFonts w:hint="eastAsia" w:cs="宋体"/>
              </w:rPr>
              <w:t>参照国家发改委发改办价格[2003]857号通知和原国家计[2002]1980号文件规定的招标费率标准8折收取服务费，不足4000元按4000元收取；</w:t>
            </w:r>
          </w:p>
          <w:p>
            <w:pPr>
              <w:ind w:firstLine="0" w:firstLineChars="0"/>
              <w:rPr>
                <w:rFonts w:cs="宋体"/>
              </w:rPr>
            </w:pPr>
            <w:r>
              <w:rPr>
                <w:rFonts w:hint="eastAsia" w:cs="宋体"/>
                <w:spacing w:val="-6"/>
              </w:rPr>
              <w:t>（2）</w:t>
            </w:r>
            <w:r>
              <w:rPr>
                <w:rFonts w:hint="eastAsia" w:cs="宋体"/>
              </w:rPr>
              <w:t>中标人在领取中标通知书前，应向招标代理机构交纳招标代理服务费；</w:t>
            </w:r>
          </w:p>
          <w:p>
            <w:pPr>
              <w:ind w:firstLine="0" w:firstLineChars="0"/>
              <w:rPr>
                <w:rFonts w:cs="宋体"/>
              </w:rPr>
            </w:pPr>
            <w:r>
              <w:rPr>
                <w:rFonts w:hint="eastAsia" w:cs="宋体"/>
                <w:spacing w:val="-6"/>
              </w:rPr>
              <w:t>（3）</w:t>
            </w:r>
            <w:r>
              <w:rPr>
                <w:rFonts w:hint="eastAsia" w:cs="宋体"/>
              </w:rPr>
              <w:t>招标代理服务费以电汇方式支付；</w:t>
            </w:r>
          </w:p>
          <w:p>
            <w:pPr>
              <w:ind w:firstLine="0" w:firstLineChars="0"/>
              <w:rPr>
                <w:rFonts w:cs="宋体"/>
              </w:rPr>
            </w:pPr>
            <w:r>
              <w:rPr>
                <w:rFonts w:hint="eastAsia" w:cs="宋体"/>
                <w:spacing w:val="-6"/>
              </w:rPr>
              <w:t>（4）</w:t>
            </w:r>
            <w:r>
              <w:rPr>
                <w:rFonts w:hint="eastAsia" w:cs="宋体"/>
              </w:rPr>
              <w:t>中标人如未按上述规定办理，本招标代理机构有权对不足部分进行追索；</w:t>
            </w:r>
          </w:p>
          <w:p>
            <w:pPr>
              <w:ind w:firstLine="0" w:firstLineChars="0"/>
              <w:rPr>
                <w:rFonts w:cs="宋体"/>
              </w:rPr>
            </w:pPr>
            <w:r>
              <w:rPr>
                <w:rFonts w:hint="eastAsia" w:cs="宋体"/>
                <w:spacing w:val="-6"/>
              </w:rPr>
              <w:t>（5）</w:t>
            </w:r>
            <w:r>
              <w:rPr>
                <w:rFonts w:hint="eastAsia" w:cs="宋体"/>
              </w:rPr>
              <w:t>服务费缴纳账号：</w:t>
            </w:r>
          </w:p>
          <w:p>
            <w:pPr>
              <w:ind w:firstLine="480"/>
              <w:rPr>
                <w:rFonts w:cs="宋体"/>
              </w:rPr>
            </w:pPr>
            <w:r>
              <w:rPr>
                <w:rFonts w:hint="eastAsia" w:cs="宋体"/>
              </w:rPr>
              <w:t>户名：浙江五石工程咨询有限公司萧山分公司</w:t>
            </w:r>
          </w:p>
          <w:p>
            <w:pPr>
              <w:ind w:firstLine="480"/>
              <w:rPr>
                <w:rFonts w:cs="宋体"/>
              </w:rPr>
            </w:pPr>
            <w:r>
              <w:rPr>
                <w:rFonts w:hint="eastAsia" w:cs="宋体"/>
              </w:rPr>
              <w:t>账号：33020160201000004399</w:t>
            </w:r>
          </w:p>
          <w:p>
            <w:pPr>
              <w:ind w:firstLine="480"/>
              <w:rPr>
                <w:rFonts w:cs="宋体"/>
              </w:rPr>
            </w:pPr>
            <w:r>
              <w:rPr>
                <w:rFonts w:hint="eastAsia" w:cs="宋体"/>
              </w:rPr>
              <w:t>开户行：浙江泰隆商业银行股份有限公司杭州祥符小微企业专营支行</w:t>
            </w:r>
          </w:p>
          <w:p>
            <w:pPr>
              <w:snapToGrid w:val="0"/>
              <w:ind w:firstLine="480"/>
              <w:rPr>
                <w:rFonts w:cs="宋体"/>
                <w:snapToGrid w:val="0"/>
                <w:kern w:val="0"/>
              </w:rPr>
            </w:pPr>
            <w:r>
              <w:rPr>
                <w:rFonts w:hint="eastAsia" w:cs="宋体"/>
              </w:rPr>
              <w:t>精确查找祥符支行行号：313331080163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31</w:t>
            </w:r>
          </w:p>
        </w:tc>
        <w:tc>
          <w:tcPr>
            <w:tcW w:w="1526" w:type="dxa"/>
            <w:vAlign w:val="center"/>
          </w:tcPr>
          <w:p>
            <w:pPr>
              <w:adjustRightInd w:val="0"/>
              <w:snapToGrid w:val="0"/>
              <w:ind w:firstLine="0" w:firstLineChars="0"/>
              <w:jc w:val="center"/>
              <w:rPr>
                <w:rFonts w:cs="宋体"/>
                <w:b/>
              </w:rPr>
            </w:pPr>
            <w:r>
              <w:rPr>
                <w:rFonts w:hint="eastAsia" w:cs="宋体"/>
                <w:b/>
              </w:rPr>
              <w:t>资料归档</w:t>
            </w:r>
          </w:p>
        </w:tc>
        <w:tc>
          <w:tcPr>
            <w:tcW w:w="7419" w:type="dxa"/>
            <w:vAlign w:val="center"/>
          </w:tcPr>
          <w:p>
            <w:pPr>
              <w:snapToGrid w:val="0"/>
              <w:ind w:firstLine="0" w:firstLineChars="0"/>
              <w:rPr>
                <w:rFonts w:cs="宋体"/>
                <w:snapToGrid w:val="0"/>
                <w:kern w:val="0"/>
              </w:rPr>
            </w:pPr>
            <w:r>
              <w:rPr>
                <w:rFonts w:hint="eastAsia" w:cs="宋体"/>
                <w:snapToGrid w:val="0"/>
                <w:kern w:val="0"/>
              </w:rPr>
              <w:t>中标人在收到中标通知后7个工作日内提交纸质版投标文件（内容同电子投标文件）一正两副及电子文档（光盘或U盘）两份，用于项目资料存档。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32</w:t>
            </w:r>
          </w:p>
        </w:tc>
        <w:tc>
          <w:tcPr>
            <w:tcW w:w="1526" w:type="dxa"/>
            <w:vAlign w:val="center"/>
          </w:tcPr>
          <w:p>
            <w:pPr>
              <w:adjustRightInd w:val="0"/>
              <w:snapToGrid w:val="0"/>
              <w:ind w:firstLine="0" w:firstLineChars="0"/>
              <w:jc w:val="center"/>
              <w:rPr>
                <w:rFonts w:cs="宋体"/>
                <w:b/>
              </w:rPr>
            </w:pPr>
            <w:r>
              <w:rPr>
                <w:rFonts w:cs="宋体"/>
                <w:b/>
              </w:rPr>
              <w:t>合同签订</w:t>
            </w:r>
          </w:p>
        </w:tc>
        <w:tc>
          <w:tcPr>
            <w:tcW w:w="7419" w:type="dxa"/>
            <w:vAlign w:val="center"/>
          </w:tcPr>
          <w:p>
            <w:pPr>
              <w:autoSpaceDE w:val="0"/>
              <w:autoSpaceDN w:val="0"/>
              <w:snapToGrid w:val="0"/>
              <w:ind w:firstLine="0" w:firstLineChars="0"/>
              <w:textAlignment w:val="bottom"/>
            </w:pPr>
            <w:r>
              <w:t>中标通知书发出后30日内，中标供应商持中标通知书与采购人签订合同</w:t>
            </w:r>
            <w:r>
              <w:rPr>
                <w:rFonts w:hint="eastAsia"/>
              </w:rPr>
              <w:t>；</w:t>
            </w:r>
          </w:p>
          <w:p>
            <w:pPr>
              <w:autoSpaceDE w:val="0"/>
              <w:autoSpaceDN w:val="0"/>
              <w:snapToGrid w:val="0"/>
              <w:ind w:firstLine="0" w:firstLineChars="0"/>
              <w:textAlignment w:val="bottom"/>
            </w:pPr>
            <w:r>
              <w:rPr>
                <w:rFonts w:hint="eastAsia"/>
              </w:rPr>
              <w:t>招标</w:t>
            </w:r>
            <w:r>
              <w:t>代理机构作为合同鉴证方协助审查合同条款，参与合同</w:t>
            </w:r>
            <w:r>
              <w:rPr>
                <w:rFonts w:hint="eastAsia"/>
              </w:rPr>
              <w:t>鉴定</w:t>
            </w:r>
            <w: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33</w:t>
            </w:r>
          </w:p>
        </w:tc>
        <w:tc>
          <w:tcPr>
            <w:tcW w:w="1526" w:type="dxa"/>
            <w:vAlign w:val="center"/>
          </w:tcPr>
          <w:p>
            <w:pPr>
              <w:adjustRightInd w:val="0"/>
              <w:snapToGrid w:val="0"/>
              <w:ind w:firstLine="0" w:firstLineChars="0"/>
              <w:jc w:val="center"/>
              <w:rPr>
                <w:rFonts w:cs="宋体"/>
                <w:b/>
                <w:snapToGrid w:val="0"/>
                <w:kern w:val="0"/>
              </w:rPr>
            </w:pPr>
            <w:r>
              <w:rPr>
                <w:rFonts w:hint="eastAsia" w:cs="宋体"/>
                <w:b/>
                <w:snapToGrid w:val="0"/>
                <w:kern w:val="0"/>
              </w:rPr>
              <w:t>履约保证金</w:t>
            </w:r>
          </w:p>
        </w:tc>
        <w:tc>
          <w:tcPr>
            <w:tcW w:w="7419" w:type="dxa"/>
            <w:vAlign w:val="center"/>
          </w:tcPr>
          <w:p>
            <w:pPr>
              <w:adjustRightInd w:val="0"/>
              <w:snapToGrid w:val="0"/>
              <w:ind w:firstLine="0" w:firstLineChars="0"/>
              <w:rPr>
                <w:rFonts w:cs="宋体"/>
                <w:snapToGrid w:val="0"/>
                <w:kern w:val="0"/>
              </w:rPr>
            </w:pPr>
            <w:r>
              <w:rPr>
                <w:rFonts w:hint="eastAsia" w:cs="宋体"/>
                <w:snapToGrid w:val="0"/>
                <w:kern w:val="0"/>
              </w:rPr>
              <w:t>中标人在合同签订后7个工作日内，须向采购人提交合同金额</w:t>
            </w:r>
            <w:r>
              <w:rPr>
                <w:rFonts w:hint="eastAsia" w:cs="宋体"/>
                <w:snapToGrid w:val="0"/>
                <w:kern w:val="0"/>
                <w:u w:val="single"/>
              </w:rPr>
              <w:t xml:space="preserve"> 5%</w:t>
            </w:r>
            <w:r>
              <w:rPr>
                <w:rFonts w:hint="eastAsia" w:cs="宋体"/>
                <w:snapToGrid w:val="0"/>
                <w:kern w:val="0"/>
              </w:rPr>
              <w:t>履约保证金。履约保证金以电汇、银行汇票、转账支票或金融机构、担保机构出具的保函等非现金形式缴纳。</w:t>
            </w:r>
          </w:p>
          <w:p>
            <w:pPr>
              <w:adjustRightInd w:val="0"/>
              <w:snapToGrid w:val="0"/>
              <w:ind w:firstLine="0" w:firstLineChars="0"/>
              <w:rPr>
                <w:rFonts w:cs="宋体"/>
                <w:snapToGrid w:val="0"/>
                <w:kern w:val="0"/>
              </w:rPr>
            </w:pPr>
            <w:r>
              <w:rPr>
                <w:rFonts w:hint="eastAsia" w:cs="宋体"/>
                <w:snapToGrid w:val="0"/>
                <w:kern w:val="0"/>
              </w:rPr>
              <w:t>合同期满经考核后无异议全额退回履约保证金（无息）。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8" w:hRule="atLeast"/>
          <w:jc w:val="center"/>
        </w:trPr>
        <w:tc>
          <w:tcPr>
            <w:tcW w:w="648" w:type="dxa"/>
            <w:vAlign w:val="center"/>
          </w:tcPr>
          <w:p>
            <w:pPr>
              <w:adjustRightInd w:val="0"/>
              <w:snapToGrid w:val="0"/>
              <w:ind w:firstLine="0" w:firstLineChars="0"/>
              <w:jc w:val="center"/>
              <w:rPr>
                <w:rFonts w:cs="宋体"/>
                <w:snapToGrid w:val="0"/>
                <w:kern w:val="0"/>
              </w:rPr>
            </w:pPr>
            <w:r>
              <w:rPr>
                <w:rFonts w:hint="eastAsia" w:cs="宋体"/>
                <w:snapToGrid w:val="0"/>
                <w:kern w:val="0"/>
              </w:rPr>
              <w:t>34</w:t>
            </w:r>
          </w:p>
        </w:tc>
        <w:tc>
          <w:tcPr>
            <w:tcW w:w="1526" w:type="dxa"/>
            <w:vAlign w:val="center"/>
          </w:tcPr>
          <w:p>
            <w:pPr>
              <w:adjustRightInd w:val="0"/>
              <w:snapToGrid w:val="0"/>
              <w:ind w:firstLine="0" w:firstLineChars="0"/>
              <w:jc w:val="center"/>
              <w:rPr>
                <w:rFonts w:cs="宋体"/>
                <w:b/>
                <w:snapToGrid w:val="0"/>
                <w:kern w:val="0"/>
              </w:rPr>
            </w:pPr>
            <w:r>
              <w:rPr>
                <w:rFonts w:hint="eastAsia" w:cs="宋体"/>
                <w:b/>
                <w:snapToGrid w:val="0"/>
                <w:kern w:val="0"/>
              </w:rPr>
              <w:t>其他说明</w:t>
            </w:r>
          </w:p>
        </w:tc>
        <w:tc>
          <w:tcPr>
            <w:tcW w:w="7419" w:type="dxa"/>
            <w:vAlign w:val="center"/>
          </w:tcPr>
          <w:p>
            <w:pPr>
              <w:snapToGrid w:val="0"/>
              <w:ind w:firstLine="0" w:firstLineChars="0"/>
              <w:rPr>
                <w:rFonts w:cs="宋体"/>
              </w:rPr>
            </w:pPr>
            <w:r>
              <w:rPr>
                <w:rFonts w:hint="eastAsia" w:cs="宋体"/>
              </w:rPr>
              <w:t>1、联合体投标的，联合体成员任意一方存在不良信用记录的，视同联合体存在不良信用记录。</w:t>
            </w:r>
          </w:p>
          <w:p>
            <w:pPr>
              <w:snapToGrid w:val="0"/>
              <w:ind w:firstLine="0" w:firstLineChars="0"/>
              <w:rPr>
                <w:rFonts w:cs="宋体"/>
              </w:rPr>
            </w:pPr>
            <w:r>
              <w:rPr>
                <w:rFonts w:hint="eastAsia" w:cs="宋体"/>
              </w:rPr>
              <w:t>2、投标截止后，在投标有效期内，供应商不能撤销投标文件。供应商强行撤销投标文件的，应按预算金额的2%赔偿对招标代理机构造成的损失。</w:t>
            </w:r>
          </w:p>
          <w:p>
            <w:pPr>
              <w:snapToGrid w:val="0"/>
              <w:ind w:firstLine="0" w:firstLineChars="0"/>
              <w:rPr>
                <w:rFonts w:cs="宋体"/>
              </w:rPr>
            </w:pPr>
            <w:r>
              <w:rPr>
                <w:rFonts w:hint="eastAsia" w:cs="宋体"/>
              </w:rPr>
              <w:t>3、中标后，供应商拒绝签订合同的，招标人可以按照评审报告推荐的中标候选人名单排序，确定下一候选人为中标供应商，也可以重新开展政府采购活动。供应商中标后拒绝签订合同的，应按预算金额的2%对招标人进行赔偿；赔偿金额不足以弥补招标人损失的，供应商应继续承担超过部分的损失。</w:t>
            </w:r>
          </w:p>
          <w:p>
            <w:pPr>
              <w:snapToGrid w:val="0"/>
              <w:ind w:firstLine="0" w:firstLineChars="0"/>
              <w:rPr>
                <w:rFonts w:cs="宋体"/>
              </w:rPr>
            </w:pPr>
            <w:r>
              <w:rPr>
                <w:rFonts w:hint="eastAsia" w:cs="宋体"/>
              </w:rPr>
              <w:t>4、存在下列行为的，招标代理机构将其失信行为上报政府采购主管部门，由主管部门按有关规定对其违法失信行为记录进行公开：</w:t>
            </w:r>
          </w:p>
          <w:p>
            <w:pPr>
              <w:snapToGrid w:val="0"/>
              <w:ind w:firstLine="0" w:firstLineChars="0"/>
              <w:rPr>
                <w:rFonts w:cs="宋体"/>
              </w:rPr>
            </w:pPr>
            <w:r>
              <w:rPr>
                <w:rFonts w:hint="eastAsia" w:cs="宋体"/>
              </w:rPr>
              <w:t>（1）中标或者成交后，拒绝签订政府采购合同的；</w:t>
            </w:r>
          </w:p>
          <w:p>
            <w:pPr>
              <w:adjustRightInd w:val="0"/>
              <w:snapToGrid w:val="0"/>
              <w:ind w:firstLine="0" w:firstLineChars="0"/>
              <w:rPr>
                <w:rFonts w:cs="宋体"/>
              </w:rPr>
            </w:pPr>
            <w:r>
              <w:rPr>
                <w:rFonts w:hint="eastAsia" w:cs="宋体"/>
              </w:rPr>
              <w:t>（2）投标有效期内撤销投标文件的。</w:t>
            </w:r>
          </w:p>
          <w:p>
            <w:pPr>
              <w:adjustRightInd w:val="0"/>
              <w:snapToGrid w:val="0"/>
              <w:ind w:firstLine="0" w:firstLineChars="0"/>
              <w:rPr>
                <w:rFonts w:cs="宋体"/>
                <w:snapToGrid w:val="0"/>
                <w:kern w:val="0"/>
              </w:rPr>
            </w:pPr>
            <w:r>
              <w:rPr>
                <w:rFonts w:hint="eastAsia" w:cs="宋体"/>
              </w:rPr>
              <w:t>5、为了节约社会资源，所有获取招标文件的潜在投标人如果放弃投标请务必在投标截止时间</w:t>
            </w:r>
            <w:r>
              <w:rPr>
                <w:rFonts w:hint="eastAsia" w:cs="宋体"/>
                <w:b/>
                <w:bCs/>
              </w:rPr>
              <w:t xml:space="preserve"> 48 </w:t>
            </w:r>
            <w:r>
              <w:rPr>
                <w:rFonts w:hint="eastAsia" w:cs="宋体"/>
              </w:rPr>
              <w:t>小时前将盖章的放弃投标函 发至采购代理机构，格式详见附件，谢谢配合。（将扫描件发送至代理机构联系人邮箱：</w:t>
            </w:r>
            <w:r>
              <w:rPr>
                <w:rFonts w:hint="eastAsia" w:cs="宋体"/>
                <w:b/>
                <w:bCs/>
              </w:rPr>
              <w:t>2810140286@qq.com</w:t>
            </w:r>
            <w:r>
              <w:rPr>
                <w:rFonts w:hint="eastAsia" w:cs="宋体"/>
              </w:rPr>
              <w:t>）。</w:t>
            </w:r>
          </w:p>
        </w:tc>
      </w:tr>
    </w:tbl>
    <w:p>
      <w:pPr>
        <w:pStyle w:val="4"/>
        <w:jc w:val="center"/>
        <w:rPr>
          <w:rFonts w:cs="宋体"/>
          <w:szCs w:val="24"/>
        </w:rPr>
      </w:pPr>
      <w:r>
        <w:rPr>
          <w:rFonts w:hint="eastAsia" w:cs="宋体"/>
          <w:szCs w:val="24"/>
        </w:rPr>
        <w:br w:type="page"/>
      </w:r>
      <w:bookmarkEnd w:id="47"/>
      <w:bookmarkEnd w:id="48"/>
      <w:bookmarkEnd w:id="49"/>
      <w:bookmarkEnd w:id="50"/>
      <w:bookmarkEnd w:id="51"/>
      <w:bookmarkEnd w:id="52"/>
      <w:bookmarkEnd w:id="53"/>
      <w:bookmarkEnd w:id="54"/>
      <w:bookmarkEnd w:id="55"/>
      <w:bookmarkStart w:id="56" w:name="_Toc11049"/>
      <w:bookmarkStart w:id="57" w:name="_Toc22147"/>
      <w:bookmarkStart w:id="58" w:name="_Toc2440"/>
      <w:bookmarkStart w:id="59" w:name="_Toc246996176"/>
      <w:bookmarkStart w:id="60" w:name="_Toc246996919"/>
      <w:bookmarkStart w:id="61" w:name="_Toc152042306"/>
      <w:bookmarkStart w:id="62" w:name="_Toc247085690"/>
      <w:bookmarkStart w:id="63" w:name="_Toc144974498"/>
      <w:bookmarkStart w:id="64" w:name="_Toc179632547"/>
      <w:bookmarkStart w:id="65" w:name="_Toc296602421"/>
      <w:bookmarkStart w:id="66" w:name="_Toc152045530"/>
      <w:r>
        <w:rPr>
          <w:rFonts w:hint="eastAsia" w:cs="宋体"/>
          <w:szCs w:val="24"/>
        </w:rPr>
        <w:t>第一节 总 则</w:t>
      </w:r>
      <w:bookmarkEnd w:id="56"/>
      <w:bookmarkEnd w:id="57"/>
      <w:bookmarkEnd w:id="58"/>
    </w:p>
    <w:p>
      <w:pPr>
        <w:pStyle w:val="5"/>
        <w:ind w:firstLine="241"/>
        <w:rPr>
          <w:rFonts w:cs="宋体"/>
          <w:szCs w:val="24"/>
        </w:rPr>
      </w:pPr>
      <w:r>
        <w:rPr>
          <w:rFonts w:hint="eastAsia" w:cs="宋体"/>
          <w:szCs w:val="24"/>
        </w:rPr>
        <w:t>一、适用范围</w:t>
      </w:r>
    </w:p>
    <w:p>
      <w:pPr>
        <w:ind w:firstLine="480"/>
        <w:rPr>
          <w:rFonts w:cs="宋体"/>
        </w:rPr>
      </w:pPr>
      <w:r>
        <w:rPr>
          <w:rFonts w:hint="eastAsia" w:cs="宋体"/>
        </w:rPr>
        <w:t>本招标文件适用于该项目的招标、投标、开标、资格审查及信用信息查询、评标、定标、合同、验收等行为（法律、法规另有规定的，从其规定）。</w:t>
      </w:r>
    </w:p>
    <w:p>
      <w:pPr>
        <w:pStyle w:val="5"/>
        <w:ind w:firstLine="241"/>
        <w:rPr>
          <w:rFonts w:cs="宋体"/>
          <w:szCs w:val="24"/>
        </w:rPr>
      </w:pPr>
      <w:r>
        <w:rPr>
          <w:rFonts w:hint="eastAsia" w:cs="宋体"/>
          <w:szCs w:val="24"/>
        </w:rPr>
        <w:t>二、定义</w:t>
      </w:r>
    </w:p>
    <w:p>
      <w:pPr>
        <w:ind w:firstLine="480"/>
        <w:rPr>
          <w:rFonts w:cs="宋体"/>
        </w:rPr>
      </w:pPr>
      <w:r>
        <w:rPr>
          <w:rFonts w:hint="eastAsia" w:cs="宋体"/>
        </w:rPr>
        <w:t>1.“采购人”系指杭州职业技术学院。</w:t>
      </w:r>
    </w:p>
    <w:p>
      <w:pPr>
        <w:ind w:firstLine="480"/>
        <w:rPr>
          <w:rFonts w:cs="宋体"/>
        </w:rPr>
      </w:pPr>
      <w:r>
        <w:rPr>
          <w:rFonts w:hint="eastAsia" w:cs="宋体"/>
        </w:rPr>
        <w:t>2.“采购代理机构”系组织本次招标的浙江五石工程咨询有限公司。</w:t>
      </w:r>
    </w:p>
    <w:p>
      <w:pPr>
        <w:ind w:firstLine="480"/>
        <w:rPr>
          <w:rFonts w:cs="宋体"/>
        </w:rPr>
      </w:pPr>
      <w:r>
        <w:rPr>
          <w:rFonts w:hint="eastAsia" w:cs="宋体"/>
        </w:rPr>
        <w:t>3.“投标人”和“投标方”系指参加本次招标活动符合资格条件的供应商。</w:t>
      </w:r>
    </w:p>
    <w:p>
      <w:pPr>
        <w:ind w:firstLine="480"/>
        <w:rPr>
          <w:rFonts w:cs="宋体"/>
        </w:rPr>
      </w:pPr>
      <w:r>
        <w:rPr>
          <w:rFonts w:hint="eastAsia" w:cs="宋体"/>
        </w:rPr>
        <w:t>4.“全权代表”系指参加本次招标活动的授权代表。</w:t>
      </w:r>
    </w:p>
    <w:p>
      <w:pPr>
        <w:ind w:firstLine="480"/>
        <w:rPr>
          <w:rFonts w:cs="宋体"/>
        </w:rPr>
      </w:pPr>
      <w:r>
        <w:rPr>
          <w:rFonts w:hint="eastAsia" w:cs="宋体"/>
        </w:rPr>
        <w:t>5.“▲”系指实质性要求条款，投标人应做出实质性响应；“</w:t>
      </w:r>
      <w:r>
        <w:rPr>
          <w:rFonts w:hint="eastAsia" w:cs="宋体"/>
          <w:bCs/>
          <w:kern w:val="0"/>
        </w:rPr>
        <w:t>★</w:t>
      </w:r>
      <w:r>
        <w:rPr>
          <w:rFonts w:hint="eastAsia" w:cs="宋体"/>
        </w:rPr>
        <w:t>”系指重要条款。</w:t>
      </w:r>
    </w:p>
    <w:p>
      <w:pPr>
        <w:ind w:firstLine="456"/>
        <w:jc w:val="left"/>
        <w:rPr>
          <w:rFonts w:cs="宋体"/>
          <w:spacing w:val="-6"/>
        </w:rPr>
      </w:pPr>
      <w:r>
        <w:rPr>
          <w:rFonts w:hint="eastAsia" w:cs="宋体"/>
          <w:spacing w:val="-6"/>
        </w:rPr>
        <w:t>6.联合体：</w:t>
      </w:r>
    </w:p>
    <w:p>
      <w:pPr>
        <w:ind w:firstLine="456"/>
        <w:jc w:val="left"/>
        <w:rPr>
          <w:rFonts w:cs="宋体"/>
          <w:spacing w:val="-6"/>
        </w:rPr>
      </w:pPr>
      <w:r>
        <w:rPr>
          <w:rFonts w:hint="eastAsia" w:cs="宋体"/>
          <w:spacing w:val="-6"/>
        </w:rPr>
        <w:t>联合体投标的，应遵守以下规定：</w:t>
      </w:r>
    </w:p>
    <w:p>
      <w:pPr>
        <w:ind w:firstLine="456"/>
        <w:jc w:val="left"/>
        <w:rPr>
          <w:rFonts w:cs="宋体"/>
          <w:spacing w:val="-6"/>
        </w:rPr>
      </w:pPr>
      <w:r>
        <w:rPr>
          <w:rFonts w:hint="eastAsia" w:cs="宋体"/>
          <w:spacing w:val="-6"/>
        </w:rPr>
        <w:t>1）两个以上供应商可以组成一个联合体，以一个供应商的身份共同参加政府采购；</w:t>
      </w:r>
    </w:p>
    <w:p>
      <w:pPr>
        <w:ind w:firstLine="456"/>
        <w:jc w:val="left"/>
        <w:rPr>
          <w:rFonts w:cs="宋体"/>
          <w:spacing w:val="-6"/>
        </w:rPr>
      </w:pPr>
      <w:r>
        <w:rPr>
          <w:rFonts w:hint="eastAsia" w:cs="宋体"/>
          <w:spacing w:val="-6"/>
        </w:rPr>
        <w:t>2）组成联合体参加本项目的，须在购买招标文件时做出相关声明，否则不予接受。</w:t>
      </w:r>
    </w:p>
    <w:p>
      <w:pPr>
        <w:ind w:firstLine="456"/>
        <w:jc w:val="left"/>
        <w:rPr>
          <w:rFonts w:cs="宋体"/>
          <w:spacing w:val="-6"/>
        </w:rPr>
      </w:pPr>
      <w:r>
        <w:rPr>
          <w:rFonts w:hint="eastAsia" w:cs="宋体"/>
          <w:spacing w:val="-6"/>
        </w:rPr>
        <w:t>3）以联合体形式参加本项目的，联合体的各成员均应当具备《中华人民共和国政府采购法》第二十二条规定的条件；联合体各方中至少应当有一方符合采购人规定的特定条件，联合体中有同类资质的供应商按照联合体分工承担相同工作的，按照资质等级较低的供应商确定资质等级；</w:t>
      </w:r>
    </w:p>
    <w:p>
      <w:pPr>
        <w:ind w:firstLine="456"/>
        <w:jc w:val="left"/>
        <w:rPr>
          <w:rFonts w:cs="宋体"/>
          <w:spacing w:val="-6"/>
        </w:rPr>
      </w:pPr>
      <w:r>
        <w:rPr>
          <w:rFonts w:hint="eastAsia" w:cs="宋体"/>
          <w:spacing w:val="-6"/>
        </w:rPr>
        <w:t>4）联合体各方之间应当签订联合协议，明确约定联合体各方承担的工作和相应的责任，在联合协议中指定本项目主办人，并将联合协议作为投标文件组成的一部分；本项目的主体、关键性工作须由主办人完成，并在联合协议中进行说明；</w:t>
      </w:r>
    </w:p>
    <w:p>
      <w:pPr>
        <w:ind w:firstLine="456"/>
        <w:jc w:val="left"/>
        <w:rPr>
          <w:rFonts w:cs="宋体"/>
          <w:spacing w:val="-6"/>
        </w:rPr>
      </w:pPr>
      <w:r>
        <w:rPr>
          <w:rFonts w:hint="eastAsia" w:cs="宋体"/>
          <w:spacing w:val="-6"/>
        </w:rPr>
        <w:t>5）联合体各方签订联合协议后，不得再以自己名义单独在同一项目中参加投标，也不得组成新的联合体参加同一项目投标；</w:t>
      </w:r>
    </w:p>
    <w:p>
      <w:pPr>
        <w:ind w:firstLine="456"/>
        <w:jc w:val="left"/>
        <w:rPr>
          <w:rFonts w:cs="宋体"/>
          <w:spacing w:val="-6"/>
        </w:rPr>
      </w:pPr>
      <w:r>
        <w:rPr>
          <w:rFonts w:hint="eastAsia" w:cs="宋体"/>
          <w:spacing w:val="-6"/>
        </w:rPr>
        <w:t>6）联合体各方应当共同与采购人签订采购合同，就采购合同约定的事项对采购人承担连带责任；</w:t>
      </w:r>
    </w:p>
    <w:p>
      <w:pPr>
        <w:ind w:firstLine="456"/>
        <w:jc w:val="left"/>
        <w:rPr>
          <w:rFonts w:cs="宋体"/>
          <w:spacing w:val="-6"/>
        </w:rPr>
      </w:pPr>
      <w:r>
        <w:rPr>
          <w:rFonts w:hint="eastAsia" w:cs="宋体"/>
          <w:spacing w:val="-6"/>
        </w:rPr>
        <w:t>7）投标文件须由主办人盖章及其代表签署。</w:t>
      </w:r>
    </w:p>
    <w:p>
      <w:pPr>
        <w:ind w:firstLine="456"/>
        <w:jc w:val="left"/>
        <w:rPr>
          <w:rFonts w:cs="宋体"/>
        </w:rPr>
      </w:pPr>
      <w:r>
        <w:rPr>
          <w:rFonts w:hint="eastAsia" w:cs="宋体"/>
          <w:spacing w:val="-6"/>
        </w:rPr>
        <w:t>8）联合体投标，投标文件中供应商名称应注明“成员单位名称1和成员单位名称2的联合体”。</w:t>
      </w:r>
    </w:p>
    <w:p>
      <w:pPr>
        <w:pStyle w:val="5"/>
        <w:ind w:firstLine="241"/>
        <w:rPr>
          <w:rFonts w:cs="宋体"/>
          <w:szCs w:val="24"/>
        </w:rPr>
      </w:pPr>
      <w:r>
        <w:rPr>
          <w:rFonts w:hint="eastAsia" w:cs="宋体"/>
          <w:szCs w:val="24"/>
        </w:rPr>
        <w:t>三、合格的投标人</w:t>
      </w:r>
    </w:p>
    <w:p>
      <w:pPr>
        <w:ind w:firstLine="480"/>
        <w:rPr>
          <w:rFonts w:cs="宋体"/>
        </w:rPr>
      </w:pPr>
      <w:r>
        <w:rPr>
          <w:rFonts w:hint="eastAsia" w:cs="宋体"/>
        </w:rPr>
        <w:t>详见招标公告“投标人资格要求”。</w:t>
      </w:r>
    </w:p>
    <w:p>
      <w:pPr>
        <w:pStyle w:val="5"/>
        <w:ind w:firstLine="241"/>
        <w:rPr>
          <w:rFonts w:cs="宋体"/>
          <w:szCs w:val="24"/>
        </w:rPr>
      </w:pPr>
      <w:r>
        <w:rPr>
          <w:rFonts w:hint="eastAsia" w:cs="宋体"/>
          <w:szCs w:val="24"/>
        </w:rPr>
        <w:t>四、投标费用</w:t>
      </w:r>
    </w:p>
    <w:p>
      <w:pPr>
        <w:ind w:firstLine="480"/>
        <w:rPr>
          <w:rFonts w:cs="宋体"/>
        </w:rPr>
      </w:pPr>
      <w:r>
        <w:rPr>
          <w:rFonts w:hint="eastAsia" w:cs="宋体"/>
        </w:rPr>
        <w:t>1.无论投标结果如何，投标人自行承担所有与参加投标有关的全部费用。</w:t>
      </w:r>
    </w:p>
    <w:p>
      <w:pPr>
        <w:ind w:firstLine="480"/>
        <w:rPr>
          <w:rFonts w:cs="宋体"/>
        </w:rPr>
      </w:pPr>
      <w:r>
        <w:rPr>
          <w:rFonts w:hint="eastAsia" w:cs="宋体"/>
        </w:rPr>
        <w:t>2.中标人在领取中标通知书前，应向采购代理机构交纳招标代理服务费，收费标准见“第三章 投标人须知前附表-30”。</w:t>
      </w:r>
    </w:p>
    <w:p>
      <w:pPr>
        <w:pStyle w:val="5"/>
        <w:ind w:firstLine="241"/>
        <w:rPr>
          <w:rFonts w:cs="宋体"/>
          <w:szCs w:val="24"/>
        </w:rPr>
      </w:pPr>
      <w:r>
        <w:rPr>
          <w:rFonts w:hint="eastAsia" w:cs="宋体"/>
          <w:szCs w:val="24"/>
        </w:rPr>
        <w:t>五、采购项目需要落实的政府采购政策</w:t>
      </w:r>
    </w:p>
    <w:p>
      <w:pPr>
        <w:ind w:firstLine="480"/>
        <w:rPr>
          <w:rFonts w:cs="宋体"/>
        </w:rPr>
      </w:pPr>
      <w:r>
        <w:rPr>
          <w:rFonts w:hint="eastAsia" w:cs="宋体"/>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ind w:firstLine="480"/>
        <w:rPr>
          <w:rFonts w:cs="宋体"/>
        </w:rPr>
      </w:pPr>
      <w:r>
        <w:rPr>
          <w:rFonts w:hint="eastAsia" w:cs="宋体"/>
        </w:rPr>
        <w:t>2.</w:t>
      </w:r>
      <w:r>
        <w:rPr>
          <w:rFonts w:hint="eastAsia" w:cs="宋体"/>
          <w:bCs/>
        </w:rPr>
        <w:t>小型、微型</w:t>
      </w:r>
      <w:r>
        <w:rPr>
          <w:rFonts w:hint="eastAsia" w:cs="宋体"/>
        </w:rPr>
        <w:t>企业价格扣除。</w:t>
      </w:r>
    </w:p>
    <w:p>
      <w:pPr>
        <w:ind w:firstLine="480"/>
        <w:rPr>
          <w:rFonts w:cs="宋体"/>
          <w:bCs/>
        </w:rPr>
      </w:pPr>
      <w:r>
        <w:rPr>
          <w:rFonts w:hint="eastAsia" w:cs="宋体"/>
        </w:rPr>
        <w:t>（1）</w:t>
      </w:r>
      <w:r>
        <w:rPr>
          <w:rFonts w:hint="eastAsia" w:cs="宋体"/>
          <w:bCs/>
        </w:rPr>
        <w:t>小型、微型企业应当同时符合以下条件：</w:t>
      </w:r>
    </w:p>
    <w:p>
      <w:pPr>
        <w:ind w:firstLine="720" w:firstLineChars="300"/>
        <w:rPr>
          <w:rFonts w:cs="宋体"/>
          <w:bCs/>
        </w:rPr>
      </w:pPr>
      <w:r>
        <w:rPr>
          <w:rFonts w:hint="eastAsia" w:cs="宋体"/>
          <w:bCs/>
        </w:rPr>
        <w:t>1）符合中小企业划分标准；</w:t>
      </w:r>
    </w:p>
    <w:p>
      <w:pPr>
        <w:ind w:firstLine="720" w:firstLineChars="300"/>
        <w:rPr>
          <w:rFonts w:cs="宋体"/>
          <w:bCs/>
        </w:rPr>
      </w:pPr>
      <w:r>
        <w:rPr>
          <w:rFonts w:hint="eastAsia" w:cs="宋体"/>
          <w:bCs/>
        </w:rPr>
        <w:t>2）</w:t>
      </w:r>
      <w:r>
        <w:rPr>
          <w:rFonts w:hint="eastAsia" w:cs="宋体"/>
          <w:b/>
          <w:bCs/>
        </w:rPr>
        <w:t>提供本企业制造的货物、承担的工程或者服务，或者提供其他小型、微型企业制造的货物。本项所称货物不包括使用大型企业注册商标的货物。小型、微型企业提供中型企业制造的货物的，视同为中型企业。</w:t>
      </w:r>
    </w:p>
    <w:p>
      <w:pPr>
        <w:ind w:firstLine="480"/>
        <w:rPr>
          <w:rFonts w:cs="宋体"/>
        </w:rPr>
      </w:pPr>
      <w:r>
        <w:rPr>
          <w:rFonts w:hint="eastAsia" w:cs="宋体"/>
        </w:rPr>
        <w:t>（2）小型、微型企业应按照招标文件格式要求提供《中小企业声明函》。</w:t>
      </w:r>
    </w:p>
    <w:p>
      <w:pPr>
        <w:ind w:firstLine="480"/>
        <w:rPr>
          <w:rFonts w:cs="宋体"/>
        </w:rPr>
      </w:pPr>
      <w:r>
        <w:rPr>
          <w:rFonts w:hint="eastAsia" w:cs="宋体"/>
        </w:rPr>
        <w:t>（3）对于非专门面向此类企业的项目，对小型和微型企业产品的投标价格给予6 %的扣除，用扣除后的价格参与评审。</w:t>
      </w:r>
    </w:p>
    <w:p>
      <w:pPr>
        <w:ind w:firstLine="480"/>
        <w:rPr>
          <w:rFonts w:cs="宋体"/>
        </w:rPr>
      </w:pPr>
      <w:r>
        <w:rPr>
          <w:rFonts w:hint="eastAsia" w:cs="宋体"/>
        </w:rPr>
        <w:t>（4）大中型企业和其他自然人、法人或者其他组织与小型、微型企业与组成联合体共同参加非专门面向中小企业的政府采购活动。联合协议中约定，小型、微型企业的协议合同金额占到联合体协议合同总金额30%以上的，可给予联合体2%的投标价格扣除。</w:t>
      </w:r>
    </w:p>
    <w:p>
      <w:pPr>
        <w:ind w:firstLine="480"/>
        <w:rPr>
          <w:rFonts w:cs="宋体"/>
        </w:rPr>
      </w:pPr>
      <w:r>
        <w:rPr>
          <w:rFonts w:hint="eastAsia" w:cs="宋体"/>
        </w:rPr>
        <w:t>联合体各方均为小型、微型企业的，联合体视同为小型、微型企业。</w:t>
      </w:r>
    </w:p>
    <w:p>
      <w:pPr>
        <w:ind w:firstLine="480"/>
        <w:rPr>
          <w:rFonts w:cs="宋体"/>
        </w:rPr>
      </w:pPr>
      <w:r>
        <w:rPr>
          <w:rFonts w:hint="eastAsia" w:cs="宋体"/>
        </w:rPr>
        <w:t>（5）符合《关于促进残疾人就业政府采购政策的通知》（财库〔2017〕141号）规定的条件并提供《残疾人福利性单位声明函》的残疾人福利性单位视同小型、微型企业；</w:t>
      </w:r>
    </w:p>
    <w:p>
      <w:pPr>
        <w:ind w:firstLine="480"/>
        <w:rPr>
          <w:rFonts w:cs="宋体"/>
        </w:rPr>
      </w:pPr>
      <w:r>
        <w:rPr>
          <w:rFonts w:hint="eastAsia" w:cs="宋体"/>
        </w:rPr>
        <w:t>（6）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5"/>
        <w:ind w:firstLine="241"/>
        <w:rPr>
          <w:rFonts w:cs="宋体"/>
          <w:szCs w:val="24"/>
        </w:rPr>
      </w:pPr>
      <w:r>
        <w:rPr>
          <w:rFonts w:hint="eastAsia" w:cs="宋体"/>
          <w:szCs w:val="24"/>
        </w:rPr>
        <w:t>六、询问、质疑、投诉</w:t>
      </w:r>
    </w:p>
    <w:p>
      <w:pPr>
        <w:autoSpaceDE w:val="0"/>
        <w:autoSpaceDN w:val="0"/>
        <w:ind w:firstLine="480"/>
        <w:jc w:val="left"/>
        <w:rPr>
          <w:rFonts w:cs="宋体"/>
          <w:lang w:val="zh-CN"/>
        </w:rPr>
      </w:pPr>
      <w:r>
        <w:rPr>
          <w:rFonts w:hint="eastAsia" w:cs="宋体"/>
        </w:rPr>
        <w:t>1.</w:t>
      </w:r>
      <w:r>
        <w:rPr>
          <w:rFonts w:hint="eastAsia" w:cs="宋体"/>
          <w:lang w:val="zh-CN"/>
        </w:rPr>
        <w:t>供应商询问</w:t>
      </w:r>
    </w:p>
    <w:p>
      <w:pPr>
        <w:pStyle w:val="20"/>
        <w:spacing w:line="360" w:lineRule="auto"/>
        <w:ind w:firstLine="480" w:firstLineChars="200"/>
        <w:rPr>
          <w:rFonts w:hAnsi="宋体" w:cs="宋体"/>
          <w:sz w:val="24"/>
          <w:szCs w:val="24"/>
        </w:rPr>
      </w:pPr>
      <w:r>
        <w:rPr>
          <w:rFonts w:hint="eastAsia" w:hAnsi="宋体" w:cs="宋体"/>
          <w:sz w:val="24"/>
          <w:szCs w:val="24"/>
        </w:rPr>
        <w:t>供应商可以就采购文件中特定资格条件、采购需求、评分办法及采购过程中有关现场考察或开标前答疑会事项向采购人提出询问，采购人将对此作出答复；供应商可以就采购活动中的其它事项向采购机构提出询问，采购机构将对此作出答复。答复的内容不得涉及商业秘密。</w:t>
      </w:r>
    </w:p>
    <w:p>
      <w:pPr>
        <w:pStyle w:val="20"/>
        <w:spacing w:line="360" w:lineRule="auto"/>
        <w:ind w:firstLine="480" w:firstLineChars="200"/>
        <w:rPr>
          <w:rFonts w:hAnsi="宋体" w:cs="宋体"/>
          <w:sz w:val="24"/>
          <w:szCs w:val="24"/>
          <w:lang w:val="zh-CN"/>
        </w:rPr>
      </w:pPr>
      <w:r>
        <w:rPr>
          <w:rFonts w:hint="eastAsia" w:hAnsi="宋体" w:cs="宋体"/>
          <w:sz w:val="24"/>
          <w:szCs w:val="24"/>
        </w:rPr>
        <w:t>2.</w:t>
      </w:r>
      <w:r>
        <w:rPr>
          <w:rFonts w:hint="eastAsia" w:hAnsi="宋体" w:cs="宋体"/>
          <w:sz w:val="24"/>
          <w:szCs w:val="24"/>
          <w:lang w:val="zh-CN"/>
        </w:rPr>
        <w:t>供应商质疑（</w:t>
      </w:r>
      <w:r>
        <w:rPr>
          <w:rFonts w:hint="eastAsia" w:hAnsi="宋体" w:cs="宋体"/>
          <w:sz w:val="24"/>
          <w:szCs w:val="24"/>
        </w:rPr>
        <w:t>根据财政部第94号《政府采购质疑和投诉办法》规定）</w:t>
      </w:r>
    </w:p>
    <w:p>
      <w:pPr>
        <w:pStyle w:val="20"/>
        <w:spacing w:line="360" w:lineRule="auto"/>
        <w:ind w:firstLine="480" w:firstLineChars="200"/>
        <w:rPr>
          <w:rFonts w:hAnsi="宋体" w:cs="宋体"/>
          <w:sz w:val="24"/>
          <w:szCs w:val="24"/>
        </w:rPr>
      </w:pPr>
      <w:r>
        <w:rPr>
          <w:rFonts w:hint="eastAsia" w:hAnsi="宋体" w:cs="宋体"/>
          <w:sz w:val="24"/>
          <w:szCs w:val="24"/>
          <w:lang w:val="zh-CN"/>
        </w:rPr>
        <w:t>（</w:t>
      </w:r>
      <w:r>
        <w:rPr>
          <w:rFonts w:hint="eastAsia" w:hAnsi="宋体" w:cs="宋体"/>
          <w:sz w:val="24"/>
          <w:szCs w:val="24"/>
        </w:rPr>
        <w:t>1</w:t>
      </w:r>
      <w:r>
        <w:rPr>
          <w:rFonts w:hint="eastAsia" w:hAnsi="宋体" w:cs="宋体"/>
          <w:sz w:val="24"/>
          <w:szCs w:val="24"/>
          <w:lang w:val="zh-CN"/>
        </w:rPr>
        <w:t>）</w:t>
      </w:r>
      <w:r>
        <w:rPr>
          <w:rFonts w:hint="eastAsia" w:hAnsi="宋体" w:cs="宋体"/>
          <w:sz w:val="24"/>
          <w:szCs w:val="24"/>
        </w:rPr>
        <w:t>提出质疑的供应商应当是参与所质疑项目采购活动的供应商。潜在供应商已依法获取其可质疑的采购文件的，可以对该文件提出质疑。</w:t>
      </w:r>
    </w:p>
    <w:p>
      <w:pPr>
        <w:pStyle w:val="20"/>
        <w:spacing w:line="360" w:lineRule="auto"/>
        <w:ind w:firstLine="480" w:firstLineChars="200"/>
        <w:rPr>
          <w:rFonts w:hAnsi="宋体" w:cs="宋体"/>
          <w:sz w:val="24"/>
          <w:szCs w:val="24"/>
        </w:rPr>
      </w:pPr>
      <w:r>
        <w:rPr>
          <w:rFonts w:hint="eastAsia" w:hAnsi="宋体" w:cs="宋体"/>
          <w:sz w:val="24"/>
          <w:szCs w:val="24"/>
          <w:lang w:val="zh-CN"/>
        </w:rPr>
        <w:t>（</w:t>
      </w:r>
      <w:r>
        <w:rPr>
          <w:rFonts w:hint="eastAsia" w:hAnsi="宋体" w:cs="宋体"/>
          <w:sz w:val="24"/>
          <w:szCs w:val="24"/>
        </w:rPr>
        <w:t>2</w:t>
      </w:r>
      <w:r>
        <w:rPr>
          <w:rFonts w:hint="eastAsia" w:hAnsi="宋体" w:cs="宋体"/>
          <w:sz w:val="24"/>
          <w:szCs w:val="24"/>
          <w:lang w:val="zh-CN"/>
        </w:rPr>
        <w:t>）</w:t>
      </w:r>
      <w:r>
        <w:rPr>
          <w:rFonts w:hint="eastAsia" w:hAnsi="宋体" w:cs="宋体"/>
          <w:sz w:val="24"/>
          <w:szCs w:val="24"/>
        </w:rPr>
        <w:t>供应商认为招标文件、采购过程和成交结果使自己的权益受到损害的，可以在知道或者应知其权益受到损害之日起七个工作日内，以书面形式（法定质疑期内）一次性向采购人、采购代理机构提出同一采购环节的质疑，否则，采购人或者采购代理机构不予受理。其质疑起算日期如下：</w:t>
      </w:r>
    </w:p>
    <w:p>
      <w:pPr>
        <w:pStyle w:val="20"/>
        <w:spacing w:line="360" w:lineRule="auto"/>
        <w:ind w:firstLine="480" w:firstLineChars="200"/>
        <w:rPr>
          <w:rFonts w:hAnsi="宋体" w:cs="宋体"/>
          <w:sz w:val="24"/>
          <w:szCs w:val="24"/>
        </w:rPr>
      </w:pPr>
      <w:r>
        <w:rPr>
          <w:rFonts w:hint="eastAsia" w:hAnsi="宋体" w:cs="宋体"/>
          <w:sz w:val="24"/>
          <w:szCs w:val="24"/>
        </w:rPr>
        <w:t>1）对招标公告信息（含投标人资格条件）提出质疑的，质疑期限自采购公告发布之日起计算。</w:t>
      </w:r>
    </w:p>
    <w:p>
      <w:pPr>
        <w:pStyle w:val="20"/>
        <w:spacing w:line="360" w:lineRule="auto"/>
        <w:ind w:firstLine="480" w:firstLineChars="200"/>
        <w:rPr>
          <w:rFonts w:hAnsi="宋体" w:cs="宋体"/>
          <w:sz w:val="24"/>
          <w:szCs w:val="24"/>
        </w:rPr>
      </w:pPr>
      <w:r>
        <w:rPr>
          <w:rFonts w:hint="eastAsia" w:hAnsi="宋体" w:cs="宋体"/>
          <w:sz w:val="24"/>
          <w:szCs w:val="24"/>
        </w:rPr>
        <w:t xml:space="preserve"> 2）对招标文件提出质疑的，质疑期限自投标人获得招标文件之日起计算（发售时间期限截止日之后报名的投标人，质疑起算日期以发售时间期限截止日起计算）。</w:t>
      </w:r>
    </w:p>
    <w:p>
      <w:pPr>
        <w:pStyle w:val="20"/>
        <w:spacing w:line="360" w:lineRule="auto"/>
        <w:ind w:firstLine="480" w:firstLineChars="200"/>
        <w:rPr>
          <w:rFonts w:hAnsi="宋体" w:cs="宋体"/>
          <w:sz w:val="24"/>
          <w:szCs w:val="24"/>
        </w:rPr>
      </w:pPr>
      <w:r>
        <w:rPr>
          <w:rFonts w:hint="eastAsia" w:hAnsi="宋体" w:cs="宋体"/>
          <w:sz w:val="24"/>
          <w:szCs w:val="24"/>
        </w:rPr>
        <w:t>3）对招标过程提出质疑的，为各招标程序环节结束之日。否则，被质疑人可不予接受。</w:t>
      </w:r>
    </w:p>
    <w:p>
      <w:pPr>
        <w:pStyle w:val="20"/>
        <w:spacing w:line="360" w:lineRule="auto"/>
        <w:ind w:firstLine="480" w:firstLineChars="200"/>
        <w:rPr>
          <w:rFonts w:hAnsi="宋体" w:cs="宋体"/>
          <w:sz w:val="24"/>
          <w:szCs w:val="24"/>
        </w:rPr>
      </w:pPr>
      <w:r>
        <w:rPr>
          <w:rFonts w:hint="eastAsia" w:hAnsi="宋体" w:cs="宋体"/>
          <w:sz w:val="24"/>
          <w:szCs w:val="24"/>
        </w:rPr>
        <w:t>4）对采购结果提出质疑的，质疑期限自采购结果公告（包括公示、预公告、结果变更公告等）之日起计算。</w:t>
      </w:r>
    </w:p>
    <w:p>
      <w:pPr>
        <w:pStyle w:val="20"/>
        <w:spacing w:line="360" w:lineRule="auto"/>
        <w:ind w:firstLine="240" w:firstLineChars="100"/>
        <w:rPr>
          <w:rFonts w:hAnsi="宋体" w:cs="宋体"/>
          <w:sz w:val="24"/>
          <w:szCs w:val="24"/>
        </w:rPr>
      </w:pPr>
      <w:r>
        <w:rPr>
          <w:rFonts w:hint="eastAsia" w:hAnsi="宋体" w:cs="宋体"/>
          <w:sz w:val="24"/>
          <w:szCs w:val="24"/>
          <w:lang w:val="zh-CN"/>
        </w:rPr>
        <w:t>（</w:t>
      </w:r>
      <w:r>
        <w:rPr>
          <w:rFonts w:hint="eastAsia" w:hAnsi="宋体" w:cs="宋体"/>
          <w:sz w:val="24"/>
          <w:szCs w:val="24"/>
        </w:rPr>
        <w:t>3）供应商提出质疑应当提交质疑函和必要的证明材料。质疑函应当包括下列内容：</w:t>
      </w:r>
    </w:p>
    <w:p>
      <w:pPr>
        <w:pStyle w:val="20"/>
        <w:spacing w:line="360" w:lineRule="auto"/>
        <w:ind w:firstLine="480" w:firstLineChars="200"/>
        <w:rPr>
          <w:rFonts w:hAnsi="宋体" w:cs="宋体"/>
          <w:sz w:val="24"/>
          <w:szCs w:val="24"/>
        </w:rPr>
      </w:pPr>
      <w:r>
        <w:rPr>
          <w:rFonts w:hint="eastAsia" w:hAnsi="宋体" w:cs="宋体"/>
          <w:sz w:val="24"/>
          <w:szCs w:val="24"/>
        </w:rPr>
        <w:t>1）供应商的姓名或者名称、地址、邮编、联系人及联系电话；</w:t>
      </w:r>
    </w:p>
    <w:p>
      <w:pPr>
        <w:pStyle w:val="20"/>
        <w:spacing w:line="360" w:lineRule="auto"/>
        <w:ind w:firstLine="480" w:firstLineChars="200"/>
        <w:rPr>
          <w:rFonts w:hAnsi="宋体" w:cs="宋体"/>
          <w:sz w:val="24"/>
          <w:szCs w:val="24"/>
        </w:rPr>
      </w:pPr>
      <w:r>
        <w:rPr>
          <w:rFonts w:hint="eastAsia" w:hAnsi="宋体" w:cs="宋体"/>
          <w:sz w:val="24"/>
          <w:szCs w:val="24"/>
        </w:rPr>
        <w:t>2）质疑项目的名称、编号；</w:t>
      </w:r>
    </w:p>
    <w:p>
      <w:pPr>
        <w:pStyle w:val="20"/>
        <w:spacing w:line="360" w:lineRule="auto"/>
        <w:ind w:firstLine="480" w:firstLineChars="200"/>
        <w:rPr>
          <w:rFonts w:hAnsi="宋体" w:cs="宋体"/>
          <w:sz w:val="24"/>
          <w:szCs w:val="24"/>
        </w:rPr>
      </w:pPr>
      <w:r>
        <w:rPr>
          <w:rFonts w:hint="eastAsia" w:hAnsi="宋体" w:cs="宋体"/>
          <w:sz w:val="24"/>
          <w:szCs w:val="24"/>
        </w:rPr>
        <w:t>3）具体、明确的质疑事项和与质疑事项相关的请求；</w:t>
      </w:r>
    </w:p>
    <w:p>
      <w:pPr>
        <w:pStyle w:val="20"/>
        <w:spacing w:line="360" w:lineRule="auto"/>
        <w:ind w:firstLine="480" w:firstLineChars="200"/>
        <w:rPr>
          <w:rFonts w:hAnsi="宋体" w:cs="宋体"/>
          <w:sz w:val="24"/>
          <w:szCs w:val="24"/>
        </w:rPr>
      </w:pPr>
      <w:r>
        <w:rPr>
          <w:rFonts w:hint="eastAsia" w:hAnsi="宋体" w:cs="宋体"/>
          <w:sz w:val="24"/>
          <w:szCs w:val="24"/>
        </w:rPr>
        <w:t>4）事实依据；</w:t>
      </w:r>
    </w:p>
    <w:p>
      <w:pPr>
        <w:pStyle w:val="20"/>
        <w:spacing w:line="360" w:lineRule="auto"/>
        <w:ind w:firstLine="480" w:firstLineChars="200"/>
        <w:rPr>
          <w:rFonts w:hAnsi="宋体" w:cs="宋体"/>
          <w:sz w:val="24"/>
          <w:szCs w:val="24"/>
        </w:rPr>
      </w:pPr>
      <w:r>
        <w:rPr>
          <w:rFonts w:hint="eastAsia" w:hAnsi="宋体" w:cs="宋体"/>
          <w:sz w:val="24"/>
          <w:szCs w:val="24"/>
        </w:rPr>
        <w:t>5）必要的法律依据；</w:t>
      </w:r>
    </w:p>
    <w:p>
      <w:pPr>
        <w:pStyle w:val="20"/>
        <w:spacing w:line="360" w:lineRule="auto"/>
        <w:ind w:firstLine="480" w:firstLineChars="200"/>
        <w:rPr>
          <w:rFonts w:hAnsi="宋体" w:cs="宋体"/>
          <w:sz w:val="24"/>
          <w:szCs w:val="24"/>
        </w:rPr>
      </w:pPr>
      <w:r>
        <w:rPr>
          <w:rFonts w:hint="eastAsia" w:hAnsi="宋体" w:cs="宋体"/>
          <w:sz w:val="24"/>
          <w:szCs w:val="24"/>
        </w:rPr>
        <w:t>6）提出质疑的日期。</w:t>
      </w:r>
    </w:p>
    <w:p>
      <w:pPr>
        <w:pStyle w:val="20"/>
        <w:spacing w:line="360" w:lineRule="auto"/>
        <w:ind w:firstLine="480" w:firstLineChars="200"/>
        <w:rPr>
          <w:rFonts w:hAnsi="宋体" w:cs="宋体"/>
          <w:sz w:val="24"/>
          <w:szCs w:val="24"/>
        </w:rPr>
      </w:pPr>
      <w:r>
        <w:rPr>
          <w:rFonts w:hint="eastAsia" w:hAnsi="宋体" w:cs="宋体"/>
          <w:sz w:val="24"/>
          <w:szCs w:val="24"/>
        </w:rPr>
        <w:t>供应商提交的质疑函需一式三份。供应商为自然人的，应当由本人签字；供应商为法人或者其他组织的，应当由法定代表人、主要负责人，或者其授权代表签字或者盖章，并加盖公章。</w:t>
      </w:r>
    </w:p>
    <w:p>
      <w:pPr>
        <w:pStyle w:val="20"/>
        <w:spacing w:line="360" w:lineRule="auto"/>
        <w:ind w:firstLine="480" w:firstLineChars="200"/>
        <w:rPr>
          <w:rFonts w:hAnsi="宋体" w:cs="宋体"/>
          <w:kern w:val="0"/>
          <w:sz w:val="24"/>
          <w:szCs w:val="24"/>
        </w:rPr>
      </w:pPr>
      <w:r>
        <w:rPr>
          <w:rFonts w:hint="eastAsia" w:hAnsi="宋体" w:cs="宋体"/>
          <w:kern w:val="0"/>
          <w:sz w:val="24"/>
          <w:szCs w:val="24"/>
        </w:rPr>
        <w:t>质疑函范本及制作说明详见附件2。</w:t>
      </w:r>
    </w:p>
    <w:p>
      <w:pPr>
        <w:pStyle w:val="20"/>
        <w:numPr>
          <w:ilvl w:val="0"/>
          <w:numId w:val="4"/>
        </w:numPr>
        <w:spacing w:line="360" w:lineRule="auto"/>
        <w:ind w:firstLine="480" w:firstLineChars="200"/>
        <w:rPr>
          <w:rFonts w:hAnsi="宋体" w:cs="宋体"/>
          <w:sz w:val="24"/>
          <w:szCs w:val="24"/>
        </w:rPr>
      </w:pPr>
      <w:r>
        <w:rPr>
          <w:rFonts w:hint="eastAsia" w:hAnsi="宋体" w:cs="宋体"/>
          <w:sz w:val="24"/>
          <w:szCs w:val="24"/>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20"/>
        <w:numPr>
          <w:ilvl w:val="0"/>
          <w:numId w:val="4"/>
        </w:numPr>
        <w:spacing w:line="360" w:lineRule="auto"/>
        <w:ind w:firstLine="480" w:firstLineChars="200"/>
        <w:rPr>
          <w:rFonts w:hAnsi="宋体" w:cs="宋体"/>
          <w:sz w:val="24"/>
          <w:szCs w:val="24"/>
        </w:rPr>
      </w:pPr>
      <w:r>
        <w:rPr>
          <w:rFonts w:hint="eastAsia" w:hAnsi="宋体" w:cs="宋体"/>
          <w:sz w:val="24"/>
          <w:szCs w:val="24"/>
        </w:rPr>
        <w:t>询问或者质疑事项可能影响采购结果的，采购人应当暂停签订合同，已经签订合同的，应当中止履行合同。</w:t>
      </w:r>
    </w:p>
    <w:p>
      <w:pPr>
        <w:pStyle w:val="20"/>
        <w:numPr>
          <w:ilvl w:val="0"/>
          <w:numId w:val="4"/>
        </w:numPr>
        <w:spacing w:line="360" w:lineRule="auto"/>
        <w:ind w:firstLine="480" w:firstLineChars="200"/>
        <w:rPr>
          <w:rFonts w:hAnsi="宋体" w:cs="宋体"/>
          <w:sz w:val="24"/>
          <w:szCs w:val="24"/>
        </w:rPr>
      </w:pPr>
      <w:r>
        <w:rPr>
          <w:rFonts w:hint="eastAsia" w:hAnsi="宋体" w:cs="宋体"/>
          <w:sz w:val="24"/>
          <w:szCs w:val="24"/>
        </w:rPr>
        <w:t>质疑接收人：毛先生；联系电话：0571-87919156，</w:t>
      </w:r>
    </w:p>
    <w:p>
      <w:pPr>
        <w:pStyle w:val="20"/>
        <w:spacing w:line="360" w:lineRule="auto"/>
        <w:ind w:firstLine="2640" w:firstLineChars="1100"/>
        <w:rPr>
          <w:rFonts w:hAnsi="宋体" w:cs="宋体"/>
          <w:sz w:val="24"/>
          <w:szCs w:val="24"/>
        </w:rPr>
      </w:pPr>
      <w:r>
        <w:rPr>
          <w:rFonts w:hint="eastAsia" w:hAnsi="宋体" w:cs="宋体"/>
          <w:sz w:val="24"/>
          <w:szCs w:val="24"/>
        </w:rPr>
        <w:t>地  址：杭州市东信大道66号启迪楼1207室。</w:t>
      </w:r>
    </w:p>
    <w:p>
      <w:pPr>
        <w:pStyle w:val="20"/>
        <w:spacing w:line="360" w:lineRule="auto"/>
        <w:ind w:firstLine="480" w:firstLineChars="200"/>
        <w:rPr>
          <w:rFonts w:hAnsi="宋体" w:cs="宋体"/>
          <w:sz w:val="24"/>
          <w:szCs w:val="24"/>
        </w:rPr>
      </w:pPr>
      <w:r>
        <w:rPr>
          <w:rFonts w:hint="eastAsia" w:hAnsi="宋体" w:cs="宋体"/>
          <w:sz w:val="24"/>
          <w:szCs w:val="24"/>
        </w:rPr>
        <w:t>3.</w:t>
      </w:r>
      <w:r>
        <w:rPr>
          <w:rFonts w:hint="eastAsia" w:hAnsi="宋体" w:cs="宋体"/>
          <w:sz w:val="24"/>
          <w:szCs w:val="24"/>
          <w:lang w:val="zh-CN"/>
        </w:rPr>
        <w:t>供应商投诉（</w:t>
      </w:r>
      <w:r>
        <w:rPr>
          <w:rFonts w:hint="eastAsia" w:hAnsi="宋体" w:cs="宋体"/>
          <w:sz w:val="24"/>
          <w:szCs w:val="24"/>
        </w:rPr>
        <w:t>根据财政部第94号《政府采购质疑和投诉办法》规定）</w:t>
      </w:r>
    </w:p>
    <w:p>
      <w:pPr>
        <w:pStyle w:val="20"/>
        <w:numPr>
          <w:ilvl w:val="0"/>
          <w:numId w:val="5"/>
        </w:numPr>
        <w:spacing w:line="360" w:lineRule="auto"/>
        <w:ind w:firstLine="480" w:firstLineChars="200"/>
        <w:rPr>
          <w:rFonts w:hAnsi="宋体" w:cs="宋体"/>
          <w:sz w:val="24"/>
          <w:szCs w:val="24"/>
        </w:rPr>
      </w:pPr>
      <w:r>
        <w:rPr>
          <w:rFonts w:hint="eastAsia" w:hAnsi="宋体" w:cs="宋体"/>
          <w:sz w:val="24"/>
          <w:szCs w:val="24"/>
        </w:rPr>
        <w:t>质疑供应商对采购人、采购代理机构的答复不满意或者采购人、采购代理机构未在规定的时间内作出答复的，可以在答复期满后十五个工作日内向同级政府采购监督管理部门提出投诉。</w:t>
      </w:r>
    </w:p>
    <w:p>
      <w:pPr>
        <w:pStyle w:val="20"/>
        <w:numPr>
          <w:ilvl w:val="0"/>
          <w:numId w:val="5"/>
        </w:numPr>
        <w:spacing w:line="360" w:lineRule="auto"/>
        <w:ind w:firstLine="480" w:firstLineChars="200"/>
        <w:rPr>
          <w:rFonts w:hAnsi="宋体" w:cs="宋体"/>
          <w:sz w:val="24"/>
          <w:szCs w:val="24"/>
        </w:rPr>
      </w:pPr>
      <w:r>
        <w:rPr>
          <w:rFonts w:hint="eastAsia" w:hAnsi="宋体" w:cs="宋体"/>
          <w:sz w:val="24"/>
          <w:szCs w:val="24"/>
        </w:rPr>
        <w:t>供应商投诉的事项不得超出已质疑事项的范围，基于质疑答复内容提出的投诉事项除外。</w:t>
      </w:r>
    </w:p>
    <w:p>
      <w:pPr>
        <w:pStyle w:val="20"/>
        <w:numPr>
          <w:ilvl w:val="0"/>
          <w:numId w:val="5"/>
        </w:numPr>
        <w:spacing w:line="360" w:lineRule="auto"/>
        <w:ind w:firstLine="480" w:firstLineChars="200"/>
        <w:rPr>
          <w:rFonts w:hAnsi="宋体" w:cs="宋体"/>
          <w:sz w:val="24"/>
          <w:szCs w:val="24"/>
        </w:rPr>
      </w:pPr>
      <w:r>
        <w:rPr>
          <w:rFonts w:hint="eastAsia" w:hAnsi="宋体" w:cs="宋体"/>
          <w:sz w:val="24"/>
          <w:szCs w:val="24"/>
        </w:rPr>
        <w:t>供应商投诉应当有明确的请求和必要的证明材料。</w:t>
      </w:r>
    </w:p>
    <w:p>
      <w:pPr>
        <w:pStyle w:val="20"/>
        <w:numPr>
          <w:ilvl w:val="0"/>
          <w:numId w:val="5"/>
        </w:numPr>
        <w:spacing w:line="360" w:lineRule="auto"/>
        <w:ind w:firstLine="480" w:firstLineChars="200"/>
        <w:rPr>
          <w:rFonts w:hAnsi="宋体" w:cs="宋体"/>
          <w:sz w:val="24"/>
          <w:szCs w:val="24"/>
        </w:rPr>
      </w:pPr>
      <w:r>
        <w:rPr>
          <w:rFonts w:hint="eastAsia" w:hAnsi="宋体" w:cs="宋体"/>
          <w:sz w:val="24"/>
          <w:szCs w:val="24"/>
        </w:rPr>
        <w:t>以联合体形式参加政府采购活动的，其投诉应当由组成联合体的所有供应商共同提出。</w:t>
      </w:r>
    </w:p>
    <w:p>
      <w:pPr>
        <w:ind w:firstLine="480"/>
        <w:rPr>
          <w:rFonts w:cs="宋体"/>
        </w:rPr>
      </w:pPr>
      <w:r>
        <w:rPr>
          <w:rFonts w:hint="eastAsia" w:cs="宋体"/>
        </w:rPr>
        <w:t>投诉书范本及制作说明详见附件3。</w:t>
      </w:r>
    </w:p>
    <w:p>
      <w:pPr>
        <w:pStyle w:val="5"/>
        <w:ind w:firstLine="241"/>
        <w:rPr>
          <w:rFonts w:cs="宋体"/>
          <w:szCs w:val="24"/>
        </w:rPr>
      </w:pPr>
      <w:r>
        <w:rPr>
          <w:rFonts w:hint="eastAsia" w:cs="宋体"/>
          <w:szCs w:val="24"/>
        </w:rPr>
        <w:t>七、特别说明</w:t>
      </w:r>
    </w:p>
    <w:p>
      <w:pPr>
        <w:ind w:firstLine="480"/>
        <w:rPr>
          <w:rFonts w:cs="宋体"/>
        </w:rPr>
      </w:pPr>
      <w:r>
        <w:rPr>
          <w:rFonts w:hint="eastAsia" w:cs="宋体"/>
        </w:rPr>
        <w:t>1.投标人投标所使用的资格、信誉、荣誉、业绩与企业认证必须为本法人所拥有。投标人投标所使用的采购项目实施人员必须为本法人员工（指本法人或控股公司正式员工）。</w:t>
      </w:r>
    </w:p>
    <w:p>
      <w:pPr>
        <w:ind w:firstLine="480"/>
        <w:rPr>
          <w:rFonts w:cs="宋体"/>
        </w:rPr>
      </w:pPr>
      <w:r>
        <w:rPr>
          <w:rFonts w:hint="eastAsia" w:cs="宋体"/>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cs="宋体"/>
        </w:rPr>
        <w:tab/>
      </w:r>
    </w:p>
    <w:p>
      <w:pPr>
        <w:ind w:firstLine="480"/>
        <w:rPr>
          <w:rFonts w:cs="宋体"/>
        </w:rPr>
      </w:pPr>
      <w:r>
        <w:rPr>
          <w:rFonts w:hint="eastAsia" w:cs="宋体"/>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80"/>
        <w:rPr>
          <w:rFonts w:cs="宋体"/>
        </w:rPr>
      </w:pPr>
      <w:r>
        <w:rPr>
          <w:rFonts w:hint="eastAsia" w:cs="宋体"/>
        </w:rPr>
        <w:t>4.投标人不得相互串通投标报价，不得妨碍其他投标人的公平竞争，不得损害采购人或其他投标人的合法权益，投标人不得以向采购人、评标委员会成员行贿或者采取其他不正当手段谋取中标。</w:t>
      </w:r>
    </w:p>
    <w:p>
      <w:pPr>
        <w:ind w:firstLine="480"/>
        <w:rPr>
          <w:rFonts w:cs="宋体"/>
        </w:rPr>
      </w:pPr>
      <w:r>
        <w:rPr>
          <w:rFonts w:hint="eastAsia" w:cs="宋体"/>
        </w:rPr>
        <w:t>5.单位负责人为同一人或者存在直接控股、管理关系的不同供应商，不得参加同一合同项下的政府采购活动。</w:t>
      </w:r>
    </w:p>
    <w:p>
      <w:pPr>
        <w:ind w:firstLine="480"/>
        <w:rPr>
          <w:rFonts w:cs="宋体"/>
        </w:rPr>
      </w:pPr>
      <w:r>
        <w:rPr>
          <w:rFonts w:hint="eastAsia" w:cs="宋体"/>
        </w:rPr>
        <w:t>6.为采购项目提供整体设计、规范编制或者项目管理、监理、检测等服务的供应商，不得再参加该采购项目的其他采购活动。</w:t>
      </w:r>
    </w:p>
    <w:p>
      <w:pPr>
        <w:ind w:firstLine="480"/>
        <w:rPr>
          <w:rFonts w:cs="宋体"/>
        </w:rPr>
      </w:pPr>
      <w:r>
        <w:rPr>
          <w:rFonts w:hint="eastAsia" w:cs="宋体"/>
        </w:rPr>
        <w:t>7.关于要求原厂 商授权的说明</w:t>
      </w:r>
    </w:p>
    <w:p>
      <w:pPr>
        <w:ind w:firstLine="480"/>
        <w:rPr>
          <w:rFonts w:cs="宋体"/>
        </w:rPr>
      </w:pPr>
      <w:r>
        <w:rPr>
          <w:rFonts w:hint="eastAsia" w:cs="宋体"/>
        </w:rPr>
        <w:t>招标文件中要求是提供原厂商授权的，建议在提交投标文件时一并提供。若提供不了原厂商授权的，可在中标公告后再向招标人提供原厂商授权。如原厂商无故不予授权，在预中标中标供应商作出保证产品质量和售后服务的承诺后，可以不需授权文件将合同授予该供应商，但对此应在合同的验收、结算和违约责任中补充增加相应的制约性条款。</w:t>
      </w:r>
    </w:p>
    <w:p>
      <w:pPr>
        <w:ind w:firstLine="480"/>
        <w:rPr>
          <w:rFonts w:cs="宋体"/>
        </w:rPr>
      </w:pPr>
      <w:r>
        <w:rPr>
          <w:rFonts w:hint="eastAsia" w:cs="宋体"/>
        </w:rPr>
        <w:t>8.按照《浙江省政府采购供应商注册及诚信管理暂行办法》（浙财采监字［2009］28号）的相关规定，未注册入库供应商参加政府采购活动时，应按招标文件要求提交相应的资格证明材料，按规定接受采购代理机构或其委托的评审专家的资格审查和其他评审。一旦被确定为中标候选供应商的，应在中标通知书发出前的3个工作日内按本办法的规定进行注册申请，否则，采购代理机构可以拒绝向其发出中标通知书，并直接推荐排名次之的供应商为中标候选供应商，依次类推。</w:t>
      </w:r>
    </w:p>
    <w:p>
      <w:pPr>
        <w:pStyle w:val="48"/>
        <w:rPr>
          <w:rFonts w:ascii="宋体" w:hAnsi="宋体" w:eastAsia="宋体" w:cs="宋体"/>
          <w:b/>
          <w:bCs/>
          <w:color w:val="auto"/>
          <w:kern w:val="2"/>
        </w:rPr>
      </w:pPr>
    </w:p>
    <w:p>
      <w:pPr>
        <w:pStyle w:val="4"/>
        <w:jc w:val="center"/>
      </w:pPr>
      <w:bookmarkStart w:id="67" w:name="_Toc91899879"/>
      <w:bookmarkStart w:id="68" w:name="_Toc29826"/>
      <w:bookmarkStart w:id="69" w:name="_Toc16985"/>
      <w:r>
        <w:rPr>
          <w:rFonts w:hint="eastAsia"/>
        </w:rPr>
        <w:t>第二节 招标文件</w:t>
      </w:r>
      <w:bookmarkEnd w:id="67"/>
      <w:r>
        <w:rPr>
          <w:rFonts w:hint="eastAsia"/>
        </w:rPr>
        <w:t>的构成、澄清、修改</w:t>
      </w:r>
      <w:bookmarkEnd w:id="68"/>
      <w:bookmarkEnd w:id="69"/>
    </w:p>
    <w:p>
      <w:pPr>
        <w:pStyle w:val="5"/>
        <w:ind w:firstLine="241"/>
      </w:pPr>
      <w:bookmarkStart w:id="70" w:name="_Toc91899880"/>
      <w:bookmarkStart w:id="71" w:name="_Hlt74730307"/>
      <w:r>
        <w:rPr>
          <w:rFonts w:hint="eastAsia"/>
        </w:rPr>
        <w:t>一、招标文件的构成</w:t>
      </w:r>
      <w:bookmarkEnd w:id="70"/>
    </w:p>
    <w:bookmarkEnd w:id="71"/>
    <w:p>
      <w:pPr>
        <w:pStyle w:val="20"/>
        <w:spacing w:line="360" w:lineRule="auto"/>
        <w:ind w:firstLine="480" w:firstLineChars="200"/>
        <w:rPr>
          <w:rFonts w:hAnsi="宋体" w:cs="宋体"/>
          <w:sz w:val="24"/>
          <w:szCs w:val="24"/>
        </w:rPr>
      </w:pPr>
      <w:r>
        <w:rPr>
          <w:rFonts w:hint="eastAsia" w:hAnsi="宋体" w:cs="宋体"/>
          <w:sz w:val="24"/>
          <w:szCs w:val="24"/>
        </w:rPr>
        <w:t>1.招标文件包括下列文件及附件</w:t>
      </w:r>
    </w:p>
    <w:p>
      <w:pPr>
        <w:pStyle w:val="20"/>
        <w:numPr>
          <w:ilvl w:val="0"/>
          <w:numId w:val="6"/>
        </w:numPr>
        <w:adjustRightInd w:val="0"/>
        <w:spacing w:line="360" w:lineRule="auto"/>
        <w:ind w:left="839" w:firstLine="105" w:firstLineChars="50"/>
        <w:rPr>
          <w:rFonts w:hAnsi="宋体" w:cs="宋体"/>
          <w:sz w:val="24"/>
          <w:szCs w:val="24"/>
        </w:rPr>
      </w:pPr>
      <w:r>
        <w:fldChar w:fldCharType="begin"/>
      </w:r>
      <w:r>
        <w:instrText xml:space="preserve"> HYPERLINK \l "_Toc32332" </w:instrText>
      </w:r>
      <w:r>
        <w:fldChar w:fldCharType="separate"/>
      </w:r>
      <w:r>
        <w:rPr>
          <w:rFonts w:hint="eastAsia" w:hAnsi="宋体" w:cs="宋体"/>
          <w:sz w:val="24"/>
          <w:szCs w:val="24"/>
        </w:rPr>
        <w:t>第一章 招标公告</w:t>
      </w:r>
      <w:r>
        <w:rPr>
          <w:rFonts w:hint="eastAsia" w:hAnsi="宋体" w:cs="宋体"/>
          <w:sz w:val="24"/>
          <w:szCs w:val="24"/>
        </w:rPr>
        <w:fldChar w:fldCharType="end"/>
      </w:r>
    </w:p>
    <w:p>
      <w:pPr>
        <w:pStyle w:val="20"/>
        <w:numPr>
          <w:ilvl w:val="0"/>
          <w:numId w:val="6"/>
        </w:numPr>
        <w:adjustRightInd w:val="0"/>
        <w:spacing w:line="360" w:lineRule="auto"/>
        <w:ind w:left="839" w:firstLine="105" w:firstLineChars="50"/>
        <w:rPr>
          <w:rFonts w:hAnsi="宋体" w:cs="宋体"/>
          <w:sz w:val="24"/>
          <w:szCs w:val="24"/>
        </w:rPr>
      </w:pPr>
      <w:r>
        <w:fldChar w:fldCharType="begin"/>
      </w:r>
      <w:r>
        <w:instrText xml:space="preserve"> HYPERLINK \l "_Toc24282" </w:instrText>
      </w:r>
      <w:r>
        <w:fldChar w:fldCharType="separate"/>
      </w:r>
      <w:r>
        <w:rPr>
          <w:rFonts w:hint="eastAsia" w:hAnsi="宋体" w:cs="宋体"/>
          <w:sz w:val="24"/>
          <w:szCs w:val="24"/>
        </w:rPr>
        <w:t>第二章 项目需求说明</w:t>
      </w:r>
      <w:r>
        <w:rPr>
          <w:rFonts w:hint="eastAsia" w:hAnsi="宋体" w:cs="宋体"/>
          <w:sz w:val="24"/>
          <w:szCs w:val="24"/>
        </w:rPr>
        <w:fldChar w:fldCharType="end"/>
      </w:r>
    </w:p>
    <w:p>
      <w:pPr>
        <w:pStyle w:val="20"/>
        <w:numPr>
          <w:ilvl w:val="0"/>
          <w:numId w:val="6"/>
        </w:numPr>
        <w:adjustRightInd w:val="0"/>
        <w:spacing w:line="360" w:lineRule="auto"/>
        <w:ind w:left="839" w:firstLine="105" w:firstLineChars="50"/>
        <w:rPr>
          <w:rFonts w:hAnsi="宋体" w:cs="宋体"/>
          <w:sz w:val="24"/>
          <w:szCs w:val="24"/>
        </w:rPr>
      </w:pPr>
      <w:r>
        <w:fldChar w:fldCharType="begin"/>
      </w:r>
      <w:r>
        <w:instrText xml:space="preserve"> HYPERLINK \l "_Toc7338" </w:instrText>
      </w:r>
      <w:r>
        <w:fldChar w:fldCharType="separate"/>
      </w:r>
      <w:r>
        <w:rPr>
          <w:rFonts w:hint="eastAsia" w:hAnsi="宋体" w:cs="宋体"/>
          <w:sz w:val="24"/>
          <w:szCs w:val="24"/>
        </w:rPr>
        <w:t>第三章 投标人须知</w:t>
      </w:r>
      <w:r>
        <w:rPr>
          <w:rFonts w:hint="eastAsia" w:hAnsi="宋体" w:cs="宋体"/>
          <w:sz w:val="24"/>
          <w:szCs w:val="24"/>
        </w:rPr>
        <w:fldChar w:fldCharType="end"/>
      </w:r>
    </w:p>
    <w:p>
      <w:pPr>
        <w:pStyle w:val="20"/>
        <w:numPr>
          <w:ilvl w:val="0"/>
          <w:numId w:val="6"/>
        </w:numPr>
        <w:adjustRightInd w:val="0"/>
        <w:spacing w:line="360" w:lineRule="auto"/>
        <w:ind w:left="839" w:firstLine="105" w:firstLineChars="50"/>
        <w:rPr>
          <w:rFonts w:hAnsi="宋体" w:cs="宋体"/>
          <w:sz w:val="24"/>
          <w:szCs w:val="24"/>
        </w:rPr>
      </w:pPr>
      <w:r>
        <w:fldChar w:fldCharType="begin"/>
      </w:r>
      <w:r>
        <w:instrText xml:space="preserve"> HYPERLINK \l "_Toc22869" </w:instrText>
      </w:r>
      <w:r>
        <w:fldChar w:fldCharType="separate"/>
      </w:r>
      <w:r>
        <w:rPr>
          <w:rFonts w:hint="eastAsia" w:hAnsi="宋体" w:cs="宋体"/>
          <w:sz w:val="24"/>
          <w:szCs w:val="24"/>
        </w:rPr>
        <w:t>第四章 评标办法及评分标准</w:t>
      </w:r>
      <w:r>
        <w:rPr>
          <w:rFonts w:hint="eastAsia" w:hAnsi="宋体" w:cs="宋体"/>
          <w:sz w:val="24"/>
          <w:szCs w:val="24"/>
        </w:rPr>
        <w:fldChar w:fldCharType="end"/>
      </w:r>
    </w:p>
    <w:p>
      <w:pPr>
        <w:pStyle w:val="20"/>
        <w:numPr>
          <w:ilvl w:val="0"/>
          <w:numId w:val="6"/>
        </w:numPr>
        <w:adjustRightInd w:val="0"/>
        <w:spacing w:line="360" w:lineRule="auto"/>
        <w:ind w:left="839" w:firstLine="105" w:firstLineChars="50"/>
        <w:rPr>
          <w:rFonts w:hAnsi="宋体" w:cs="宋体"/>
          <w:sz w:val="24"/>
          <w:szCs w:val="24"/>
        </w:rPr>
      </w:pPr>
      <w:r>
        <w:fldChar w:fldCharType="begin"/>
      </w:r>
      <w:r>
        <w:instrText xml:space="preserve"> HYPERLINK \l "_Toc7087" </w:instrText>
      </w:r>
      <w:r>
        <w:fldChar w:fldCharType="separate"/>
      </w:r>
      <w:r>
        <w:rPr>
          <w:rFonts w:hint="eastAsia" w:hAnsi="宋体" w:cs="宋体"/>
          <w:sz w:val="24"/>
          <w:szCs w:val="24"/>
        </w:rPr>
        <w:t>第五章 合同格式</w:t>
      </w:r>
      <w:r>
        <w:rPr>
          <w:rFonts w:hint="eastAsia" w:hAnsi="宋体" w:cs="宋体"/>
          <w:sz w:val="24"/>
          <w:szCs w:val="24"/>
        </w:rPr>
        <w:fldChar w:fldCharType="end"/>
      </w:r>
    </w:p>
    <w:p>
      <w:pPr>
        <w:pStyle w:val="20"/>
        <w:numPr>
          <w:ilvl w:val="0"/>
          <w:numId w:val="6"/>
        </w:numPr>
        <w:adjustRightInd w:val="0"/>
        <w:spacing w:line="360" w:lineRule="auto"/>
        <w:ind w:left="839" w:firstLine="105" w:firstLineChars="50"/>
        <w:rPr>
          <w:rFonts w:hAnsi="宋体" w:cs="宋体"/>
          <w:sz w:val="24"/>
          <w:szCs w:val="24"/>
        </w:rPr>
      </w:pPr>
      <w:r>
        <w:fldChar w:fldCharType="begin"/>
      </w:r>
      <w:r>
        <w:instrText xml:space="preserve"> HYPERLINK \l "_Toc29638" </w:instrText>
      </w:r>
      <w:r>
        <w:fldChar w:fldCharType="separate"/>
      </w:r>
      <w:r>
        <w:rPr>
          <w:rFonts w:hint="eastAsia" w:hAnsi="宋体" w:cs="宋体"/>
          <w:sz w:val="24"/>
          <w:szCs w:val="24"/>
        </w:rPr>
        <w:t>第六章 投标文件格式/</w:t>
      </w:r>
      <w:r>
        <w:rPr>
          <w:rFonts w:hint="eastAsia" w:hAnsi="宋体" w:cs="宋体"/>
          <w:sz w:val="24"/>
          <w:szCs w:val="24"/>
        </w:rPr>
        <w:fldChar w:fldCharType="end"/>
      </w:r>
      <w:r>
        <w:rPr>
          <w:rFonts w:hint="eastAsia" w:hAnsi="宋体" w:cs="宋体"/>
          <w:sz w:val="24"/>
          <w:szCs w:val="24"/>
        </w:rPr>
        <w:t>应提交的有关格式范例</w:t>
      </w:r>
    </w:p>
    <w:p>
      <w:pPr>
        <w:ind w:firstLine="480"/>
        <w:rPr>
          <w:rFonts w:cs="宋体"/>
        </w:rPr>
      </w:pPr>
      <w:r>
        <w:rPr>
          <w:rFonts w:hint="eastAsia" w:cs="宋体"/>
        </w:rPr>
        <w:t>2.与本项目有关的</w:t>
      </w:r>
      <w:r>
        <w:rPr>
          <w:rFonts w:hint="eastAsia" w:cs="宋体"/>
          <w:bCs/>
        </w:rPr>
        <w:t>澄清或者修改的内容为招标文件的组成部分</w:t>
      </w:r>
      <w:r>
        <w:rPr>
          <w:rFonts w:hint="eastAsia" w:cs="宋体"/>
        </w:rPr>
        <w:t>。</w:t>
      </w:r>
    </w:p>
    <w:p>
      <w:pPr>
        <w:pStyle w:val="5"/>
        <w:ind w:firstLine="241"/>
      </w:pPr>
      <w:r>
        <w:rPr>
          <w:rFonts w:hint="eastAsia"/>
        </w:rPr>
        <w:t>二、招标文件的澄清、修改</w:t>
      </w:r>
    </w:p>
    <w:p>
      <w:pPr>
        <w:pStyle w:val="134"/>
        <w:snapToGrid w:val="0"/>
        <w:spacing w:before="0"/>
        <w:ind w:firstLine="480"/>
        <w:rPr>
          <w:rFonts w:ascii="宋体" w:hAnsi="宋体" w:cs="宋体"/>
        </w:rPr>
      </w:pPr>
      <w:r>
        <w:rPr>
          <w:rFonts w:hint="eastAsia" w:ascii="宋体" w:hAnsi="宋体" w:cs="宋体"/>
        </w:rPr>
        <w:t>1.已获取招标文件的潜在投标人，若有问题需要澄清，应于投标截止时间前，以书面形式向采购代理机构提出，采购代理机构与采购人研究后，对认为有必要回答的问题，将以书面解答形式通知所有招标文件收受人。</w:t>
      </w:r>
    </w:p>
    <w:p>
      <w:pPr>
        <w:pStyle w:val="134"/>
        <w:snapToGrid w:val="0"/>
        <w:spacing w:before="0"/>
        <w:ind w:firstLine="480"/>
        <w:rPr>
          <w:rFonts w:ascii="宋体" w:hAnsi="宋体" w:cs="宋体"/>
        </w:rPr>
      </w:pPr>
      <w:r>
        <w:rPr>
          <w:rFonts w:hint="eastAsia" w:ascii="宋体" w:hAnsi="宋体" w:cs="宋体"/>
        </w:rPr>
        <w:t>2.采购人或者采购代理机构可以对已发出的招标文件进行必要的澄清或者修改，澄清或者修改会在原公告发布媒体上发布澄清公告，澄清或者修改的内容为招标文件的组成部分。</w:t>
      </w:r>
    </w:p>
    <w:p>
      <w:pPr>
        <w:pStyle w:val="134"/>
        <w:snapToGrid w:val="0"/>
        <w:spacing w:before="0"/>
        <w:ind w:firstLine="480"/>
        <w:rPr>
          <w:rFonts w:ascii="宋体" w:hAnsi="宋体" w:cs="宋体"/>
        </w:rPr>
      </w:pPr>
      <w:r>
        <w:rPr>
          <w:rFonts w:hint="eastAsia" w:ascii="宋体" w:hAnsi="宋体" w:cs="宋体"/>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pStyle w:val="134"/>
        <w:snapToGrid w:val="0"/>
        <w:spacing w:before="0"/>
        <w:ind w:firstLine="480"/>
        <w:rPr>
          <w:rFonts w:ascii="宋体" w:hAnsi="宋体" w:cs="宋体"/>
        </w:rPr>
      </w:pPr>
      <w:r>
        <w:rPr>
          <w:rFonts w:hint="eastAsia" w:ascii="宋体" w:hAnsi="宋体" w:cs="宋体"/>
        </w:rPr>
        <w:t>3.招标文件的修改将以书面形式通知所有购买招标文件的投标人，并对其具有约束力。投标人在收到上述通知后，应立即向采购代理机构回函确认。若无书面回函确认，视同投标人已收到招标文件修改的通知，并受其约束。</w:t>
      </w:r>
    </w:p>
    <w:p>
      <w:pPr>
        <w:ind w:firstLine="480"/>
        <w:rPr>
          <w:rFonts w:cs="宋体"/>
          <w:b/>
        </w:rPr>
      </w:pPr>
      <w:r>
        <w:rPr>
          <w:rFonts w:hint="eastAsia" w:cs="宋体"/>
        </w:rPr>
        <w:t>▲</w:t>
      </w:r>
      <w:r>
        <w:rPr>
          <w:rFonts w:hint="eastAsia" w:cs="宋体"/>
          <w:b/>
        </w:rPr>
        <w:t>投标文件未按招标文件的澄清、修改的内容编制，又不符合实质性要求的，投标无效。</w:t>
      </w:r>
    </w:p>
    <w:p>
      <w:pPr>
        <w:pStyle w:val="48"/>
        <w:rPr>
          <w:rFonts w:ascii="宋体" w:hAnsi="宋体" w:eastAsia="宋体" w:cs="宋体"/>
          <w:color w:val="auto"/>
        </w:rPr>
      </w:pPr>
    </w:p>
    <w:p>
      <w:pPr>
        <w:pStyle w:val="4"/>
        <w:jc w:val="center"/>
        <w:rPr>
          <w:rFonts w:cs="宋体"/>
          <w:szCs w:val="24"/>
        </w:rPr>
      </w:pPr>
      <w:bookmarkStart w:id="72" w:name="_Toc82338241"/>
      <w:bookmarkStart w:id="73" w:name="_Toc450840075"/>
      <w:bookmarkStart w:id="74" w:name="_Toc904"/>
      <w:bookmarkStart w:id="75" w:name="_Toc82873324"/>
      <w:bookmarkStart w:id="76" w:name="_Toc1096"/>
      <w:bookmarkStart w:id="77" w:name="_Toc204"/>
      <w:r>
        <w:rPr>
          <w:rFonts w:hint="eastAsia" w:cs="宋体"/>
          <w:szCs w:val="24"/>
        </w:rPr>
        <w:t>第三节 投标文件</w:t>
      </w:r>
      <w:bookmarkEnd w:id="72"/>
      <w:bookmarkEnd w:id="73"/>
      <w:bookmarkEnd w:id="74"/>
      <w:bookmarkEnd w:id="75"/>
      <w:bookmarkEnd w:id="76"/>
      <w:bookmarkEnd w:id="77"/>
    </w:p>
    <w:p>
      <w:pPr>
        <w:pStyle w:val="5"/>
        <w:ind w:firstLine="241"/>
        <w:rPr>
          <w:rFonts w:cs="宋体"/>
          <w:szCs w:val="24"/>
        </w:rPr>
      </w:pPr>
      <w:r>
        <w:rPr>
          <w:rFonts w:hint="eastAsia" w:cs="宋体"/>
          <w:szCs w:val="24"/>
        </w:rPr>
        <w:t>一、投标文件语言和计量单位</w:t>
      </w:r>
    </w:p>
    <w:p>
      <w:pPr>
        <w:ind w:firstLine="480"/>
        <w:rPr>
          <w:rFonts w:cs="宋体"/>
        </w:rPr>
      </w:pPr>
      <w:r>
        <w:rPr>
          <w:rFonts w:hint="eastAsia" w:cs="宋体"/>
        </w:rPr>
        <w:t>1.投标文件应用中文书写。投标文件中所附或所引用的原件不是中文时，应附中文译本。</w:t>
      </w:r>
    </w:p>
    <w:p>
      <w:pPr>
        <w:ind w:firstLine="480"/>
        <w:rPr>
          <w:rFonts w:cs="宋体"/>
        </w:rPr>
      </w:pPr>
      <w:r>
        <w:rPr>
          <w:rFonts w:hint="eastAsia" w:cs="宋体"/>
        </w:rPr>
        <w:t>2.投标文件中所使用的计量单位，除招标文件中有特殊要求外，应采用国家法定计量单位。</w:t>
      </w:r>
    </w:p>
    <w:p>
      <w:pPr>
        <w:pStyle w:val="5"/>
        <w:ind w:firstLine="241"/>
        <w:rPr>
          <w:rFonts w:cs="宋体"/>
          <w:szCs w:val="24"/>
        </w:rPr>
      </w:pPr>
      <w:r>
        <w:rPr>
          <w:rFonts w:hint="eastAsia" w:cs="宋体"/>
          <w:szCs w:val="24"/>
        </w:rPr>
        <w:t>二、投标文件的组成 ：</w:t>
      </w:r>
    </w:p>
    <w:p>
      <w:pPr>
        <w:ind w:firstLine="0" w:firstLineChars="0"/>
        <w:rPr>
          <w:rFonts w:cs="宋体"/>
          <w:b/>
          <w:bCs/>
        </w:rPr>
      </w:pPr>
      <w:r>
        <w:rPr>
          <w:rFonts w:hint="eastAsia" w:cs="宋体"/>
          <w:b/>
          <w:bCs/>
        </w:rPr>
        <w:t>（一）资格证明文件：</w:t>
      </w:r>
    </w:p>
    <w:p>
      <w:pPr>
        <w:ind w:firstLine="480"/>
        <w:rPr>
          <w:rFonts w:cs="宋体"/>
          <w:b/>
          <w:bCs/>
        </w:rPr>
      </w:pPr>
      <w:r>
        <w:rPr>
          <w:rFonts w:hint="eastAsia" w:cs="宋体"/>
        </w:rPr>
        <w:t>1.资格审查材料（详见招标文件“第六章投标文件格式”中的“格式一：资格审查材料 ”）</w:t>
      </w:r>
    </w:p>
    <w:p>
      <w:pPr>
        <w:ind w:firstLine="0" w:firstLineChars="0"/>
        <w:rPr>
          <w:rFonts w:cs="宋体"/>
        </w:rPr>
      </w:pPr>
      <w:r>
        <w:rPr>
          <w:rFonts w:hint="eastAsia" w:cs="宋体"/>
          <w:b/>
        </w:rPr>
        <w:t>（二）报价文件</w:t>
      </w:r>
      <w:r>
        <w:rPr>
          <w:rFonts w:hint="eastAsia" w:cs="宋体"/>
        </w:rPr>
        <w:t>：</w:t>
      </w:r>
    </w:p>
    <w:p>
      <w:pPr>
        <w:ind w:firstLine="480"/>
        <w:rPr>
          <w:rFonts w:cs="宋体"/>
        </w:rPr>
      </w:pPr>
      <w:r>
        <w:rPr>
          <w:rFonts w:hint="eastAsia" w:cs="宋体"/>
        </w:rPr>
        <w:t>1.投标函；（附件一）</w:t>
      </w:r>
    </w:p>
    <w:p>
      <w:pPr>
        <w:ind w:firstLine="480"/>
        <w:rPr>
          <w:rFonts w:cs="宋体"/>
        </w:rPr>
      </w:pPr>
      <w:r>
        <w:rPr>
          <w:rFonts w:hint="eastAsia" w:cs="宋体"/>
        </w:rPr>
        <w:t>2.开标一览表；（附件二）</w:t>
      </w:r>
    </w:p>
    <w:p>
      <w:pPr>
        <w:ind w:firstLine="480"/>
        <w:rPr>
          <w:rFonts w:cs="宋体"/>
        </w:rPr>
      </w:pPr>
      <w:r>
        <w:rPr>
          <w:rFonts w:hint="eastAsia" w:cs="宋体"/>
        </w:rPr>
        <w:t>3.投标报价明细表；（附件三）</w:t>
      </w:r>
    </w:p>
    <w:p>
      <w:pPr>
        <w:ind w:firstLine="480"/>
        <w:rPr>
          <w:rFonts w:cs="宋体"/>
        </w:rPr>
      </w:pPr>
      <w:r>
        <w:rPr>
          <w:rFonts w:hint="eastAsia" w:cs="宋体"/>
        </w:rPr>
        <w:t>4.《中小企业声明函》及相关证明材料（非小微企业不需要提供）；（附件四）</w:t>
      </w:r>
    </w:p>
    <w:p>
      <w:pPr>
        <w:ind w:firstLine="480"/>
        <w:rPr>
          <w:rFonts w:cs="宋体"/>
        </w:rPr>
      </w:pPr>
      <w:r>
        <w:rPr>
          <w:rFonts w:hint="eastAsia" w:cs="宋体"/>
        </w:rPr>
        <w:t>5.投标人认为需要的其他文件资料。</w:t>
      </w:r>
    </w:p>
    <w:p>
      <w:pPr>
        <w:ind w:firstLine="0" w:firstLineChars="0"/>
        <w:rPr>
          <w:rFonts w:cs="宋体"/>
          <w:b/>
          <w:bCs/>
        </w:rPr>
      </w:pPr>
      <w:r>
        <w:rPr>
          <w:rFonts w:hint="eastAsia" w:cs="宋体"/>
          <w:b/>
          <w:bCs/>
        </w:rPr>
        <w:t>（三）资信技术文件：</w:t>
      </w:r>
    </w:p>
    <w:p>
      <w:pPr>
        <w:numPr>
          <w:ilvl w:val="0"/>
          <w:numId w:val="7"/>
        </w:numPr>
        <w:ind w:firstLineChars="0"/>
        <w:rPr>
          <w:rFonts w:cs="宋体"/>
        </w:rPr>
      </w:pPr>
      <w:r>
        <w:rPr>
          <w:rFonts w:hint="eastAsia" w:cs="宋体"/>
        </w:rPr>
        <w:t>法定代表人资格证明书和法定代表人授权委托书（投标人的代表若为非法定代表人的，必须提交法定代表人授权书；身份证复印件、授权委托人社保证明（至少开标前三个月任1个月的社保证明）；（附件五）</w:t>
      </w:r>
    </w:p>
    <w:p>
      <w:pPr>
        <w:numPr>
          <w:ilvl w:val="0"/>
          <w:numId w:val="7"/>
        </w:numPr>
        <w:ind w:firstLineChars="0"/>
        <w:rPr>
          <w:rFonts w:cs="宋体"/>
        </w:rPr>
      </w:pPr>
      <w:r>
        <w:rPr>
          <w:rFonts w:hint="eastAsia" w:cs="宋体"/>
        </w:rPr>
        <w:t>投标声明书（附件六）</w:t>
      </w:r>
    </w:p>
    <w:p>
      <w:pPr>
        <w:numPr>
          <w:ilvl w:val="0"/>
          <w:numId w:val="7"/>
        </w:numPr>
        <w:ind w:firstLineChars="0"/>
        <w:rPr>
          <w:rFonts w:cs="宋体"/>
        </w:rPr>
      </w:pPr>
      <w:r>
        <w:rPr>
          <w:rFonts w:hint="eastAsia" w:cs="宋体"/>
        </w:rPr>
        <w:t>廉政承诺书；（附件七）</w:t>
      </w:r>
    </w:p>
    <w:p>
      <w:pPr>
        <w:numPr>
          <w:ilvl w:val="0"/>
          <w:numId w:val="7"/>
        </w:numPr>
        <w:ind w:firstLineChars="0"/>
        <w:rPr>
          <w:rFonts w:cs="宋体"/>
        </w:rPr>
      </w:pPr>
      <w:r>
        <w:rPr>
          <w:rFonts w:hint="eastAsia" w:cs="宋体"/>
        </w:rPr>
        <w:t>提供有效的经营执照复印件并加盖公司公章；</w:t>
      </w:r>
    </w:p>
    <w:p>
      <w:pPr>
        <w:numPr>
          <w:ilvl w:val="0"/>
          <w:numId w:val="7"/>
        </w:numPr>
        <w:ind w:firstLineChars="0"/>
        <w:rPr>
          <w:rFonts w:cs="宋体"/>
        </w:rPr>
      </w:pPr>
      <w:r>
        <w:rPr>
          <w:rFonts w:hint="eastAsia" w:cs="宋体"/>
        </w:rPr>
        <w:t>投标人情况表（附件八），质量管理体系（如有）、环境管理体系（如有）、职业健康及安全管理体系（如有）等三体系认证证书；资质证书复印件（按照资格条件要求提供，如有）；</w:t>
      </w:r>
    </w:p>
    <w:p>
      <w:pPr>
        <w:numPr>
          <w:ilvl w:val="0"/>
          <w:numId w:val="7"/>
        </w:numPr>
        <w:ind w:firstLineChars="0"/>
        <w:rPr>
          <w:rFonts w:cs="宋体"/>
        </w:rPr>
      </w:pPr>
      <w:r>
        <w:rPr>
          <w:rFonts w:hint="eastAsia" w:cs="宋体"/>
        </w:rPr>
        <w:t>同类项目实施情况一览表：2017年1月（以合同签订时间为准）至今实施的类似项目合同复印件（加盖公章），相关实施经验及成功案例介绍（要求提供有关情况，包括：项目名称、项目基本内容、业主名称、联系人及电话，项目金额、实施日期等，附件十四）</w:t>
      </w:r>
    </w:p>
    <w:p>
      <w:pPr>
        <w:numPr>
          <w:ilvl w:val="0"/>
          <w:numId w:val="7"/>
        </w:numPr>
        <w:ind w:firstLineChars="0"/>
        <w:rPr>
          <w:rFonts w:cs="宋体"/>
        </w:rPr>
      </w:pPr>
      <w:r>
        <w:rPr>
          <w:rFonts w:hint="eastAsia" w:cs="宋体"/>
        </w:rPr>
        <w:t>商务条款偏离表（附件九）</w:t>
      </w:r>
    </w:p>
    <w:p>
      <w:pPr>
        <w:numPr>
          <w:ilvl w:val="0"/>
          <w:numId w:val="7"/>
        </w:numPr>
        <w:ind w:firstLineChars="0"/>
        <w:rPr>
          <w:rFonts w:cs="宋体"/>
        </w:rPr>
      </w:pPr>
      <w:r>
        <w:rPr>
          <w:rFonts w:hint="eastAsia" w:cs="宋体"/>
        </w:rPr>
        <w:t>技术规范偏离表；投标人在投标文件中，应对项目技术规范和服务要求中所提出各项要求进行逐条逐项的答复、说明和解释。首先对实现或满足程度明确作出“正偏离”、“负偏离”等应答，然后作出具体、详细的说明。回答“无偏离”应说明如何满足，同时明确满足的程度。若采用“详见”、“参见”方式说明的，应指明所指文档（应是投标文件的组成部分）的</w:t>
      </w:r>
      <w:r>
        <w:rPr>
          <w:rFonts w:hint="eastAsia" w:cs="宋体"/>
          <w:b/>
          <w:bCs/>
        </w:rPr>
        <w:t>具体章节及页码</w:t>
      </w:r>
      <w:r>
        <w:rPr>
          <w:rFonts w:hint="eastAsia" w:cs="宋体"/>
        </w:rPr>
        <w:t>。任何含糊不清的表示对评标结果的影响将是投标人的责任（附件十）</w:t>
      </w:r>
    </w:p>
    <w:p>
      <w:pPr>
        <w:numPr>
          <w:ilvl w:val="0"/>
          <w:numId w:val="7"/>
        </w:numPr>
        <w:ind w:firstLineChars="0"/>
        <w:rPr>
          <w:rFonts w:cs="宋体"/>
        </w:rPr>
      </w:pPr>
      <w:r>
        <w:rPr>
          <w:rFonts w:hint="eastAsia" w:cs="宋体"/>
        </w:rPr>
        <w:t>产品规格配置清单（若需要）（不含报价，包含</w:t>
      </w:r>
      <w:r>
        <w:rPr>
          <w:rFonts w:hint="eastAsia" w:cs="宋体"/>
          <w:lang w:val="zh-CN"/>
        </w:rPr>
        <w:t>产品名称、配置、数量；所投标的货物的完整配置方案，详细列明投标货物的所有技术指标（包括所投标货物的品牌、规格型号、详细配置、主要技术参数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附件十一）</w:t>
      </w:r>
    </w:p>
    <w:p>
      <w:pPr>
        <w:numPr>
          <w:ilvl w:val="0"/>
          <w:numId w:val="7"/>
        </w:numPr>
        <w:ind w:firstLineChars="0"/>
        <w:rPr>
          <w:rFonts w:cs="宋体"/>
        </w:rPr>
      </w:pPr>
      <w:r>
        <w:rPr>
          <w:rFonts w:hint="eastAsia" w:cs="宋体"/>
        </w:rPr>
        <w:t>投标产品介绍（如有宣传册、彩页等应与标书装订在一起）（格式自拟）</w:t>
      </w:r>
    </w:p>
    <w:p>
      <w:pPr>
        <w:numPr>
          <w:ilvl w:val="0"/>
          <w:numId w:val="7"/>
        </w:numPr>
        <w:ind w:firstLineChars="0"/>
        <w:rPr>
          <w:rFonts w:cs="宋体"/>
        </w:rPr>
      </w:pPr>
      <w:r>
        <w:rPr>
          <w:rFonts w:hint="eastAsia" w:cs="宋体"/>
        </w:rPr>
        <w:t>组织实施方案（格式自拟）</w:t>
      </w:r>
    </w:p>
    <w:p>
      <w:pPr>
        <w:numPr>
          <w:ilvl w:val="0"/>
          <w:numId w:val="7"/>
        </w:numPr>
        <w:ind w:firstLineChars="0"/>
        <w:rPr>
          <w:rFonts w:cs="宋体"/>
        </w:rPr>
      </w:pPr>
      <w:r>
        <w:rPr>
          <w:rFonts w:hint="eastAsia" w:cs="宋体"/>
        </w:rPr>
        <w:t>拟投入本项目服务团队（附件十二）</w:t>
      </w:r>
    </w:p>
    <w:p>
      <w:pPr>
        <w:numPr>
          <w:ilvl w:val="0"/>
          <w:numId w:val="7"/>
        </w:numPr>
        <w:ind w:firstLineChars="0"/>
        <w:rPr>
          <w:rFonts w:cs="宋体"/>
        </w:rPr>
      </w:pPr>
      <w:r>
        <w:rPr>
          <w:rFonts w:hint="eastAsia" w:cs="宋体"/>
        </w:rPr>
        <w:t>培训方案（如有，格式自拟）</w:t>
      </w:r>
    </w:p>
    <w:p>
      <w:pPr>
        <w:numPr>
          <w:ilvl w:val="0"/>
          <w:numId w:val="7"/>
        </w:numPr>
        <w:ind w:firstLineChars="0"/>
        <w:rPr>
          <w:rFonts w:cs="宋体"/>
        </w:rPr>
      </w:pPr>
      <w:r>
        <w:rPr>
          <w:rFonts w:hint="eastAsia" w:cs="宋体"/>
        </w:rPr>
        <w:t>售后服务方案（附件十三）</w:t>
      </w:r>
    </w:p>
    <w:p>
      <w:pPr>
        <w:numPr>
          <w:ilvl w:val="0"/>
          <w:numId w:val="7"/>
        </w:numPr>
        <w:ind w:firstLineChars="0"/>
        <w:rPr>
          <w:rFonts w:cs="宋体"/>
        </w:rPr>
      </w:pPr>
      <w:r>
        <w:rPr>
          <w:rFonts w:hint="eastAsia" w:cs="宋体"/>
        </w:rPr>
        <w:t>故障及应急处理方案（格式自拟）</w:t>
      </w:r>
    </w:p>
    <w:p>
      <w:pPr>
        <w:numPr>
          <w:ilvl w:val="0"/>
          <w:numId w:val="7"/>
        </w:numPr>
        <w:ind w:firstLineChars="0"/>
        <w:rPr>
          <w:rFonts w:cs="宋体"/>
        </w:rPr>
      </w:pPr>
      <w:r>
        <w:rPr>
          <w:rFonts w:hint="eastAsia" w:cs="宋体"/>
        </w:rPr>
        <w:t>其他优惠承诺、合理化建议等（格式自拟）</w:t>
      </w:r>
    </w:p>
    <w:p>
      <w:pPr>
        <w:numPr>
          <w:ilvl w:val="0"/>
          <w:numId w:val="7"/>
        </w:numPr>
        <w:ind w:firstLineChars="0"/>
        <w:rPr>
          <w:rFonts w:cs="宋体"/>
        </w:rPr>
      </w:pPr>
      <w:r>
        <w:rPr>
          <w:rFonts w:hint="eastAsia" w:cs="宋体"/>
        </w:rPr>
        <w:t>其它本招标文件评分表要求提供的材料或投标人认为需要的其他技术文件资料或说明。（格式自拟）</w:t>
      </w:r>
    </w:p>
    <w:p>
      <w:pPr>
        <w:pStyle w:val="5"/>
        <w:numPr>
          <w:ilvl w:val="0"/>
          <w:numId w:val="8"/>
        </w:numPr>
        <w:ind w:firstLine="241"/>
      </w:pPr>
      <w:r>
        <w:rPr>
          <w:rFonts w:hint="eastAsia"/>
        </w:rPr>
        <w:t>投标文件编制：</w:t>
      </w:r>
    </w:p>
    <w:p>
      <w:pPr>
        <w:pStyle w:val="54"/>
        <w:snapToGrid w:val="0"/>
        <w:spacing w:line="360" w:lineRule="auto"/>
        <w:ind w:firstLine="480"/>
        <w:rPr>
          <w:rFonts w:ascii="宋体" w:hAnsi="宋体" w:cs="宋体"/>
          <w:sz w:val="24"/>
        </w:rPr>
      </w:pPr>
      <w:r>
        <w:rPr>
          <w:rFonts w:hint="eastAsia" w:ascii="宋体" w:hAnsi="宋体" w:cs="宋体"/>
          <w:sz w:val="24"/>
        </w:rPr>
        <w:t>本项目实行网上投标。</w:t>
      </w:r>
    </w:p>
    <w:p>
      <w:pPr>
        <w:pStyle w:val="54"/>
        <w:snapToGrid w:val="0"/>
        <w:spacing w:line="360" w:lineRule="auto"/>
        <w:ind w:firstLine="480"/>
        <w:rPr>
          <w:rFonts w:ascii="宋体" w:hAnsi="宋体" w:cs="宋体"/>
          <w:sz w:val="24"/>
        </w:rPr>
      </w:pPr>
      <w:r>
        <w:rPr>
          <w:rFonts w:hint="eastAsia" w:ascii="宋体" w:hAnsi="宋体" w:cs="宋体"/>
          <w:sz w:val="24"/>
        </w:rPr>
        <w:t>1、供应商应准备两种形式的投标文件：电子加密投标文件、以介质存储的数据电文形式的备份投标文件。</w:t>
      </w:r>
    </w:p>
    <w:p>
      <w:pPr>
        <w:pStyle w:val="54"/>
        <w:snapToGrid w:val="0"/>
        <w:spacing w:line="360" w:lineRule="auto"/>
        <w:ind w:firstLine="480"/>
        <w:rPr>
          <w:rFonts w:ascii="宋体" w:hAnsi="宋体" w:cs="宋体"/>
          <w:sz w:val="24"/>
        </w:rPr>
      </w:pPr>
      <w:r>
        <w:rPr>
          <w:rFonts w:hint="eastAsia" w:ascii="宋体" w:hAnsi="宋体" w:cs="宋体"/>
          <w:sz w:val="24"/>
        </w:rPr>
        <w:t>2、投标文件均由资格文件、报价文件、资信技术文件组成。</w:t>
      </w:r>
    </w:p>
    <w:p>
      <w:pPr>
        <w:pStyle w:val="54"/>
        <w:snapToGrid w:val="0"/>
        <w:spacing w:line="360" w:lineRule="auto"/>
        <w:ind w:firstLine="480"/>
        <w:rPr>
          <w:rFonts w:ascii="宋体" w:hAnsi="宋体" w:cs="宋体"/>
          <w:sz w:val="24"/>
        </w:rPr>
      </w:pPr>
      <w:r>
        <w:rPr>
          <w:rFonts w:hint="eastAsia" w:ascii="宋体" w:hAnsi="宋体" w:cs="宋体"/>
          <w:sz w:val="24"/>
        </w:rPr>
        <w:t>（1）“电子加密投标文件”是指通过“政采云电子交易客户端”完成投标文件编制后生成并加密的数据电文形式的投标文件（后缀格式为.jmbs）</w:t>
      </w:r>
    </w:p>
    <w:p>
      <w:pPr>
        <w:pStyle w:val="54"/>
        <w:snapToGrid w:val="0"/>
        <w:spacing w:line="360" w:lineRule="auto"/>
        <w:ind w:firstLine="480"/>
        <w:rPr>
          <w:rFonts w:ascii="宋体" w:hAnsi="宋体" w:cs="宋体"/>
          <w:sz w:val="24"/>
        </w:rPr>
      </w:pPr>
      <w:r>
        <w:rPr>
          <w:rFonts w:hint="eastAsia" w:ascii="宋体" w:hAnsi="宋体" w:cs="宋体"/>
          <w:sz w:val="24"/>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48"/>
        <w:rPr>
          <w:rFonts w:ascii="宋体" w:hAnsi="宋体" w:eastAsia="宋体" w:cs="宋体"/>
          <w:color w:val="auto"/>
        </w:rPr>
      </w:pPr>
    </w:p>
    <w:p>
      <w:pPr>
        <w:pStyle w:val="5"/>
        <w:ind w:firstLine="241"/>
        <w:rPr>
          <w:rFonts w:cs="宋体"/>
          <w:szCs w:val="24"/>
        </w:rPr>
      </w:pPr>
      <w:r>
        <w:rPr>
          <w:rFonts w:hint="eastAsia" w:cs="宋体"/>
          <w:szCs w:val="24"/>
        </w:rPr>
        <w:t>四、投标报价</w:t>
      </w:r>
    </w:p>
    <w:p>
      <w:pPr>
        <w:ind w:firstLine="480"/>
        <w:rPr>
          <w:rFonts w:cs="宋体"/>
        </w:rPr>
      </w:pPr>
      <w:bookmarkStart w:id="78" w:name="_Toc1"/>
      <w:bookmarkStart w:id="79" w:name="_Toc12521"/>
      <w:r>
        <w:rPr>
          <w:rFonts w:hint="eastAsia" w:cs="宋体"/>
        </w:rPr>
        <w:t>1、为方便采购人，供应商应根据不同货物按照投标价格表上标明的内容分别报单价和投标总价；</w:t>
      </w:r>
    </w:p>
    <w:p>
      <w:pPr>
        <w:adjustRightInd w:val="0"/>
        <w:snapToGrid w:val="0"/>
        <w:ind w:firstLine="480"/>
        <w:jc w:val="left"/>
        <w:rPr>
          <w:snapToGrid w:val="0"/>
          <w:kern w:val="0"/>
          <w:szCs w:val="21"/>
        </w:rPr>
      </w:pPr>
      <w:r>
        <w:rPr>
          <w:rFonts w:hint="eastAsia" w:cs="宋体"/>
        </w:rPr>
        <w:t>2、</w:t>
      </w:r>
      <w:r>
        <w:rPr>
          <w:rFonts w:hint="eastAsia"/>
          <w:snapToGrid w:val="0"/>
          <w:kern w:val="0"/>
          <w:szCs w:val="21"/>
        </w:rPr>
        <w:t>本次报价方式为总价包干，包括主要设备、标准附件、备品备件、专用工具、施工安装等，所有费用均请纳入投标报价中一并考虑，供应商应考虑到实际施工安装时可能增加的部分工作量，自行增加至报价中，采购人不再额外支付费用。同时投标报价还包含供货产品、备品备件、专用工具等到达采购人指定地点的运输、装卸、吊装就位、施工、拆除、安装、调试、检验、技术服务、售后服务、施工人员食宿、交通等所需的各种费用及必要的保险费用和各项税金等所有费用的总和。对于没有填报的项目，采购人将不再支付，并均认为已包含在投标报价内。投标价格一经确认，不再改动</w:t>
      </w:r>
      <w:r>
        <w:rPr>
          <w:snapToGrid w:val="0"/>
          <w:kern w:val="0"/>
          <w:szCs w:val="21"/>
        </w:rPr>
        <w:t>。</w:t>
      </w:r>
    </w:p>
    <w:p>
      <w:pPr>
        <w:adjustRightInd w:val="0"/>
        <w:snapToGrid w:val="0"/>
        <w:ind w:firstLine="480"/>
        <w:jc w:val="left"/>
        <w:rPr>
          <w:snapToGrid w:val="0"/>
          <w:kern w:val="0"/>
          <w:szCs w:val="21"/>
        </w:rPr>
      </w:pPr>
      <w:r>
        <w:rPr>
          <w:rFonts w:hint="eastAsia"/>
          <w:snapToGrid w:val="0"/>
          <w:kern w:val="0"/>
          <w:szCs w:val="21"/>
        </w:rPr>
        <w:t>3、</w:t>
      </w:r>
      <w:r>
        <w:rPr>
          <w:snapToGrid w:val="0"/>
          <w:kern w:val="0"/>
          <w:szCs w:val="21"/>
        </w:rPr>
        <w:t>只允许有一个报价，有选择的报价将不予接受。</w:t>
      </w:r>
      <w:r>
        <w:rPr>
          <w:rFonts w:hint="eastAsia"/>
          <w:snapToGrid w:val="0"/>
          <w:kern w:val="0"/>
          <w:szCs w:val="21"/>
        </w:rPr>
        <w:t>本项目</w:t>
      </w:r>
      <w:r>
        <w:rPr>
          <w:snapToGrid w:val="0"/>
          <w:kern w:val="0"/>
          <w:szCs w:val="21"/>
        </w:rPr>
        <w:t>只允许一次报价，不允许以开标后调整的报价作为评标的依据（但按本采购文件投标须知投标文件错误的修正</w:t>
      </w:r>
      <w:r>
        <w:rPr>
          <w:rFonts w:hint="eastAsia"/>
          <w:snapToGrid w:val="0"/>
          <w:kern w:val="0"/>
          <w:szCs w:val="21"/>
        </w:rPr>
        <w:t>并</w:t>
      </w:r>
      <w:r>
        <w:rPr>
          <w:snapToGrid w:val="0"/>
          <w:kern w:val="0"/>
          <w:szCs w:val="21"/>
        </w:rPr>
        <w:t>经评标委员会认定或经供应商确认同意的</w:t>
      </w:r>
      <w:r>
        <w:rPr>
          <w:rFonts w:hint="eastAsia"/>
          <w:snapToGrid w:val="0"/>
          <w:kern w:val="0"/>
          <w:szCs w:val="21"/>
        </w:rPr>
        <w:t>除外</w:t>
      </w:r>
      <w:r>
        <w:rPr>
          <w:snapToGrid w:val="0"/>
          <w:kern w:val="0"/>
          <w:szCs w:val="21"/>
        </w:rPr>
        <w:t>）</w:t>
      </w:r>
      <w:r>
        <w:rPr>
          <w:rFonts w:hint="eastAsia"/>
          <w:snapToGrid w:val="0"/>
          <w:kern w:val="0"/>
          <w:szCs w:val="21"/>
        </w:rPr>
        <w:t>。</w:t>
      </w:r>
    </w:p>
    <w:p>
      <w:pPr>
        <w:adjustRightInd w:val="0"/>
        <w:snapToGrid w:val="0"/>
        <w:ind w:firstLine="480"/>
        <w:jc w:val="left"/>
        <w:rPr>
          <w:snapToGrid w:val="0"/>
          <w:kern w:val="0"/>
          <w:szCs w:val="21"/>
        </w:rPr>
      </w:pPr>
      <w:r>
        <w:rPr>
          <w:rFonts w:hint="eastAsia"/>
          <w:snapToGrid w:val="0"/>
          <w:kern w:val="0"/>
          <w:szCs w:val="21"/>
        </w:rPr>
        <w:t>4、其它需在报价中考虑的因素：</w:t>
      </w:r>
    </w:p>
    <w:p>
      <w:pPr>
        <w:adjustRightInd w:val="0"/>
        <w:snapToGrid w:val="0"/>
        <w:ind w:firstLine="480"/>
        <w:jc w:val="left"/>
        <w:rPr>
          <w:snapToGrid w:val="0"/>
          <w:kern w:val="0"/>
          <w:szCs w:val="21"/>
        </w:rPr>
      </w:pPr>
      <w:r>
        <w:rPr>
          <w:rFonts w:hint="eastAsia"/>
          <w:snapToGrid w:val="0"/>
          <w:kern w:val="0"/>
          <w:szCs w:val="21"/>
        </w:rPr>
        <w:t>（1）价格单列的内容，若采购人在合同执行过程中未采用时，采购人可扣回相应费用。</w:t>
      </w:r>
    </w:p>
    <w:p>
      <w:pPr>
        <w:adjustRightInd w:val="0"/>
        <w:snapToGrid w:val="0"/>
        <w:ind w:firstLine="480"/>
        <w:jc w:val="left"/>
        <w:rPr>
          <w:snapToGrid w:val="0"/>
          <w:kern w:val="0"/>
          <w:szCs w:val="21"/>
        </w:rPr>
      </w:pPr>
      <w:r>
        <w:rPr>
          <w:rFonts w:hint="eastAsia"/>
          <w:snapToGrid w:val="0"/>
          <w:kern w:val="0"/>
          <w:szCs w:val="21"/>
        </w:rPr>
        <w:t>（2）本项目的采购代理费用须由中标供应商支付给采购代理机构。</w:t>
      </w:r>
    </w:p>
    <w:p>
      <w:pPr>
        <w:adjustRightInd w:val="0"/>
        <w:snapToGrid w:val="0"/>
        <w:ind w:firstLine="480"/>
        <w:jc w:val="left"/>
        <w:rPr>
          <w:snapToGrid w:val="0"/>
          <w:kern w:val="0"/>
          <w:szCs w:val="21"/>
        </w:rPr>
      </w:pPr>
      <w:r>
        <w:rPr>
          <w:rFonts w:hint="eastAsia"/>
          <w:snapToGrid w:val="0"/>
          <w:kern w:val="0"/>
          <w:szCs w:val="21"/>
        </w:rPr>
        <w:t>（3）对于没有填报的项目，采购人将不再支付，并均认为已包含在报价内。</w:t>
      </w:r>
    </w:p>
    <w:p>
      <w:pPr>
        <w:pStyle w:val="5"/>
        <w:ind w:firstLine="241"/>
        <w:rPr>
          <w:rFonts w:cs="宋体"/>
          <w:szCs w:val="24"/>
        </w:rPr>
      </w:pPr>
      <w:r>
        <w:rPr>
          <w:rFonts w:hint="eastAsia" w:cs="宋体"/>
          <w:szCs w:val="24"/>
        </w:rPr>
        <w:t>五、投标文件的有效期</w:t>
      </w:r>
    </w:p>
    <w:p>
      <w:pPr>
        <w:ind w:firstLine="480"/>
        <w:rPr>
          <w:rFonts w:cs="宋体"/>
        </w:rPr>
      </w:pPr>
      <w:r>
        <w:rPr>
          <w:rFonts w:hint="eastAsia" w:cs="宋体"/>
        </w:rPr>
        <w:t>1、投标文件有效期按“供应商须知前附表”规定，投标文件应在该有效期内保持有效。合同签订后，投标文件作为合同附件，投标文件有效期同合同有效期。</w:t>
      </w:r>
    </w:p>
    <w:p>
      <w:pPr>
        <w:ind w:firstLine="480"/>
        <w:rPr>
          <w:rFonts w:cs="宋体"/>
        </w:rPr>
      </w:pPr>
      <w:r>
        <w:rPr>
          <w:rFonts w:hint="eastAsia" w:cs="宋体"/>
        </w:rPr>
        <w:t>2、在特殊情况下，采购人可与供应商协商延长投标文件有效期，这种要求和答复均应以书面形式进行。</w:t>
      </w:r>
    </w:p>
    <w:p>
      <w:pPr>
        <w:ind w:firstLine="480"/>
        <w:rPr>
          <w:rFonts w:cs="宋体"/>
        </w:rPr>
      </w:pPr>
      <w:r>
        <w:rPr>
          <w:rFonts w:hint="eastAsia" w:cs="宋体"/>
        </w:rPr>
        <w:t>3、同意延长有效期的供应商不能修改投标文件。</w:t>
      </w:r>
    </w:p>
    <w:p>
      <w:pPr>
        <w:pStyle w:val="2"/>
        <w:rPr>
          <w:rFonts w:ascii="宋体" w:hAnsi="宋体" w:eastAsia="宋体" w:cs="宋体"/>
          <w:sz w:val="24"/>
          <w:szCs w:val="24"/>
        </w:rPr>
      </w:pPr>
    </w:p>
    <w:p>
      <w:pPr>
        <w:pStyle w:val="4"/>
        <w:jc w:val="center"/>
        <w:rPr>
          <w:rFonts w:cs="宋体"/>
          <w:szCs w:val="24"/>
        </w:rPr>
      </w:pPr>
      <w:bookmarkStart w:id="80" w:name="_Toc28533"/>
      <w:r>
        <w:rPr>
          <w:rFonts w:hint="eastAsia" w:cs="宋体"/>
          <w:szCs w:val="24"/>
        </w:rPr>
        <w:t>第四节 投标文件的递交</w:t>
      </w:r>
      <w:bookmarkEnd w:id="78"/>
      <w:bookmarkEnd w:id="79"/>
      <w:bookmarkEnd w:id="80"/>
    </w:p>
    <w:p>
      <w:pPr>
        <w:pStyle w:val="5"/>
        <w:ind w:firstLine="241"/>
        <w:rPr>
          <w:rFonts w:cs="宋体"/>
          <w:szCs w:val="24"/>
        </w:rPr>
      </w:pPr>
      <w:bookmarkStart w:id="81" w:name="_Toc20835"/>
      <w:bookmarkStart w:id="82" w:name="_Toc27893"/>
      <w:r>
        <w:rPr>
          <w:rFonts w:hint="eastAsia" w:cs="宋体"/>
          <w:szCs w:val="24"/>
        </w:rPr>
        <w:t>一、投标文件的上传和递交</w:t>
      </w:r>
    </w:p>
    <w:p>
      <w:pPr>
        <w:ind w:firstLine="480"/>
        <w:rPr>
          <w:rFonts w:cs="宋体"/>
        </w:rPr>
      </w:pPr>
      <w:r>
        <w:rPr>
          <w:rFonts w:hint="eastAsia" w:cs="宋体"/>
        </w:rPr>
        <w:t>见供应商须知前附表“投标文件的上传和递交”。</w:t>
      </w:r>
    </w:p>
    <w:p>
      <w:pPr>
        <w:pStyle w:val="5"/>
        <w:ind w:firstLine="241"/>
        <w:rPr>
          <w:rFonts w:cs="宋体"/>
          <w:szCs w:val="24"/>
        </w:rPr>
      </w:pPr>
      <w:r>
        <w:rPr>
          <w:rFonts w:hint="eastAsia" w:cs="宋体"/>
          <w:szCs w:val="24"/>
        </w:rPr>
        <w:t>二、投标文件的补充、修改或撤回</w:t>
      </w:r>
    </w:p>
    <w:p>
      <w:pPr>
        <w:ind w:firstLine="480"/>
        <w:rPr>
          <w:rFonts w:cs="宋体"/>
        </w:rPr>
      </w:pPr>
      <w:r>
        <w:rPr>
          <w:rFonts w:hint="eastAsia" w:cs="宋体"/>
        </w:rPr>
        <w:t>1、在投标截止时间前，供应商均可撤回其已上传的电子加密投标文件，进行内容修改。修改后重新上传、递交。投标截止时间前未完成上传、递交的，视为撤回投标文件。投标截止时间后递交的电子加密投标文件，“浙江政府采购网”将予以拒收。</w:t>
      </w:r>
    </w:p>
    <w:p>
      <w:pPr>
        <w:ind w:firstLine="480"/>
        <w:rPr>
          <w:rFonts w:cs="宋体"/>
        </w:rPr>
      </w:pPr>
      <w:r>
        <w:rPr>
          <w:rFonts w:hint="eastAsia" w:cs="宋体"/>
        </w:rPr>
        <w:t>2、从投标截止期至供应商在投标函格式中确定的投标有效期期满这段时间内，供应商不得撤回其投标。</w:t>
      </w:r>
    </w:p>
    <w:p>
      <w:pPr>
        <w:ind w:firstLine="480"/>
        <w:rPr>
          <w:rFonts w:cs="宋体"/>
        </w:rPr>
      </w:pPr>
    </w:p>
    <w:p>
      <w:pPr>
        <w:pStyle w:val="4"/>
        <w:jc w:val="center"/>
        <w:rPr>
          <w:rFonts w:cs="宋体"/>
          <w:szCs w:val="24"/>
        </w:rPr>
      </w:pPr>
      <w:bookmarkStart w:id="83" w:name="_Toc4645"/>
      <w:r>
        <w:rPr>
          <w:rFonts w:hint="eastAsia" w:cs="宋体"/>
          <w:szCs w:val="24"/>
        </w:rPr>
        <w:t>第五节 开标</w:t>
      </w:r>
      <w:bookmarkEnd w:id="81"/>
      <w:bookmarkEnd w:id="82"/>
      <w:bookmarkEnd w:id="83"/>
    </w:p>
    <w:p>
      <w:pPr>
        <w:pStyle w:val="5"/>
        <w:ind w:firstLine="241"/>
        <w:rPr>
          <w:rFonts w:cs="宋体"/>
          <w:szCs w:val="24"/>
        </w:rPr>
      </w:pPr>
      <w:bookmarkStart w:id="84" w:name="_Toc13357"/>
      <w:bookmarkStart w:id="85" w:name="_Toc13687"/>
      <w:r>
        <w:rPr>
          <w:rFonts w:hint="eastAsia" w:cs="宋体"/>
          <w:szCs w:val="24"/>
        </w:rPr>
        <w:t>一、开标流程</w:t>
      </w:r>
    </w:p>
    <w:p>
      <w:pPr>
        <w:pStyle w:val="5"/>
        <w:ind w:firstLine="241"/>
      </w:pPr>
      <w:r>
        <w:rPr>
          <w:rFonts w:hint="eastAsia"/>
        </w:rPr>
        <w:t>（一）开标准备</w:t>
      </w:r>
    </w:p>
    <w:p>
      <w:pPr>
        <w:ind w:firstLine="480"/>
      </w:pPr>
      <w:r>
        <w:rPr>
          <w:rFonts w:hint="eastAsia"/>
        </w:rPr>
        <w:t>采购代理机构将按照采购文件规定的时间通过浙江政府采购网组织开标、开启电子加密投标文件，所有供应商均应当准时在线参加。供应商如不参加开标大会的，视同认可开标结果，事后不得对采购相关人员、开标过程和开标结果提出异议，同时供应商因未在线参加开标而导致电子加密投标文件无法按时解密等一切后果由供应商自己承担。</w:t>
      </w:r>
    </w:p>
    <w:p>
      <w:pPr>
        <w:pStyle w:val="5"/>
        <w:ind w:firstLine="241"/>
        <w:rPr>
          <w:rFonts w:cs="宋体"/>
          <w:szCs w:val="24"/>
        </w:rPr>
      </w:pPr>
      <w:r>
        <w:rPr>
          <w:rFonts w:hint="eastAsia" w:cs="宋体"/>
          <w:szCs w:val="24"/>
        </w:rPr>
        <w:t>（二）开标流程（两阶段）</w:t>
      </w:r>
    </w:p>
    <w:p>
      <w:pPr>
        <w:ind w:firstLine="480"/>
        <w:rPr>
          <w:rFonts w:cs="宋体"/>
        </w:rPr>
      </w:pPr>
      <w:r>
        <w:rPr>
          <w:rFonts w:hint="eastAsia" w:cs="宋体"/>
        </w:rPr>
        <w:t>1、开标第一阶段</w:t>
      </w:r>
    </w:p>
    <w:p>
      <w:pPr>
        <w:ind w:firstLine="480"/>
        <w:rPr>
          <w:rFonts w:cs="宋体"/>
        </w:rPr>
      </w:pPr>
      <w:r>
        <w:rPr>
          <w:rFonts w:hint="eastAsia" w:cs="宋体"/>
        </w:rPr>
        <w:t>（1）采购代理机构开始解密，供应商在规定的时间内自行进行电子加密投标文件解密。</w:t>
      </w:r>
    </w:p>
    <w:p>
      <w:pPr>
        <w:ind w:firstLine="480"/>
        <w:rPr>
          <w:rFonts w:cs="宋体"/>
        </w:rPr>
      </w:pPr>
      <w:r>
        <w:rPr>
          <w:rFonts w:hint="eastAsia" w:cs="宋体"/>
        </w:rPr>
        <w:t>（2）解密时间为开标后30分钟内。</w:t>
      </w:r>
    </w:p>
    <w:p>
      <w:pPr>
        <w:ind w:firstLine="480"/>
        <w:rPr>
          <w:rFonts w:cs="宋体"/>
        </w:rPr>
      </w:pPr>
      <w:r>
        <w:rPr>
          <w:rFonts w:hint="eastAsia" w:cs="宋体"/>
        </w:rPr>
        <w:t>（3）解密失败的异常处理：供应商在规定的时间内无法完成已递交的电子加密投标文件解密的，如已按规定递交了备份投标文件的，将由采购代理机构将备份投标文件上传至浙江政府采购网，上传成功后，原电子加密投标文件自动失效。</w:t>
      </w:r>
    </w:p>
    <w:p>
      <w:pPr>
        <w:ind w:firstLine="480"/>
        <w:rPr>
          <w:rFonts w:cs="宋体"/>
        </w:rPr>
      </w:pPr>
      <w:r>
        <w:rPr>
          <w:rFonts w:hint="eastAsia" w:cs="宋体"/>
        </w:rPr>
        <w:t>（4）第一阶段开标结束。</w:t>
      </w:r>
    </w:p>
    <w:p>
      <w:pPr>
        <w:ind w:firstLine="480"/>
        <w:rPr>
          <w:rFonts w:cs="宋体"/>
        </w:rPr>
      </w:pPr>
      <w:r>
        <w:rPr>
          <w:rFonts w:hint="eastAsia" w:cs="宋体"/>
        </w:rPr>
        <w:t>（5）转入资格文件和资信技术文件评审。</w:t>
      </w:r>
    </w:p>
    <w:p>
      <w:pPr>
        <w:ind w:firstLine="480"/>
        <w:rPr>
          <w:rFonts w:cs="宋体"/>
        </w:rPr>
      </w:pPr>
      <w:r>
        <w:rPr>
          <w:rFonts w:hint="eastAsia" w:cs="宋体"/>
        </w:rPr>
        <w:t>2、开标第二阶段</w:t>
      </w:r>
    </w:p>
    <w:p>
      <w:pPr>
        <w:ind w:firstLine="480"/>
        <w:rPr>
          <w:rFonts w:cs="宋体"/>
        </w:rPr>
      </w:pPr>
      <w:r>
        <w:rPr>
          <w:rFonts w:hint="eastAsia" w:cs="宋体"/>
        </w:rPr>
        <w:t>（2）资格文件和资信技术文件评审结束后，进入开标大会第二阶段。公布无效供应商名称及理由，同时公布有效供应商的商务技术部分得分情况。</w:t>
      </w:r>
    </w:p>
    <w:p>
      <w:pPr>
        <w:ind w:firstLine="480"/>
        <w:rPr>
          <w:rFonts w:cs="宋体"/>
        </w:rPr>
      </w:pPr>
      <w:r>
        <w:rPr>
          <w:rFonts w:hint="eastAsia" w:cs="宋体"/>
        </w:rPr>
        <w:t>（2）开启有效供应商的报价文件，公布开标一览表有关内容。开标结束后，由评标委员会对报价的合理性、准确性等进行审查核实。</w:t>
      </w:r>
    </w:p>
    <w:p>
      <w:pPr>
        <w:pStyle w:val="5"/>
        <w:ind w:firstLine="241"/>
      </w:pPr>
      <w:r>
        <w:rPr>
          <w:rFonts w:hint="eastAsia"/>
        </w:rPr>
        <w:t>（三）投标文件初步评审</w:t>
      </w:r>
    </w:p>
    <w:p>
      <w:pPr>
        <w:ind w:firstLine="480"/>
        <w:rPr>
          <w:rFonts w:cs="宋体"/>
        </w:rPr>
      </w:pPr>
      <w:r>
        <w:rPr>
          <w:rFonts w:hint="eastAsia" w:cs="宋体"/>
        </w:rPr>
        <w:t>1、采购代理机构或评审专家将首先审查各供应商的资格条件是否满足采购文件的要求。</w:t>
      </w:r>
    </w:p>
    <w:p>
      <w:pPr>
        <w:ind w:firstLine="480"/>
        <w:rPr>
          <w:rFonts w:cs="宋体"/>
        </w:rPr>
      </w:pPr>
      <w:r>
        <w:rPr>
          <w:rFonts w:hint="eastAsia" w:cs="宋体"/>
        </w:rPr>
        <w:t>2、评标委员会将首先审查每份投标文件是否实质上响应了采购文件的要求，实质性响应的投标文件是指投标文件符合采购文件规定的实质性内容、条件和规定。</w:t>
      </w:r>
    </w:p>
    <w:p>
      <w:pPr>
        <w:ind w:firstLine="480"/>
        <w:rPr>
          <w:rFonts w:cs="宋体"/>
        </w:rPr>
      </w:pPr>
      <w:r>
        <w:rPr>
          <w:rFonts w:hint="eastAsia" w:cs="宋体"/>
        </w:rPr>
        <w:t>3、重大偏离或保留是指将会影响到采购文件规定的服务范围、质量标准，或会给合同中规定的采购人的权利和供应商的责任造成实质性限制，而纠正这些偏离或保留将对其他提交了实质性响应的投标文件的供应商产生不公平影响的。</w:t>
      </w:r>
    </w:p>
    <w:p>
      <w:pPr>
        <w:ind w:firstLine="480"/>
        <w:rPr>
          <w:rFonts w:cs="宋体"/>
        </w:rPr>
      </w:pPr>
      <w:r>
        <w:rPr>
          <w:rFonts w:hint="eastAsia" w:cs="宋体"/>
        </w:rPr>
        <w:t>4、细微偏离是指投标文件对采购文件的非实质性内容存在不完全响应或不响应。</w:t>
      </w:r>
    </w:p>
    <w:p>
      <w:pPr>
        <w:ind w:firstLine="480"/>
        <w:rPr>
          <w:rFonts w:cs="宋体"/>
        </w:rPr>
      </w:pPr>
      <w:r>
        <w:rPr>
          <w:rFonts w:hint="eastAsia" w:cs="宋体"/>
        </w:rPr>
        <w:t>5、重大偏离和保留、细微偏离由评标委员会界定。初步评审时如发现投标文件与采购文件要求有重大偏离和保留，其投标文件将被作无效标处理。供应商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供应商的评审。</w:t>
      </w:r>
    </w:p>
    <w:p>
      <w:pPr>
        <w:ind w:firstLine="480"/>
        <w:rPr>
          <w:rFonts w:cs="宋体"/>
        </w:rPr>
      </w:pPr>
      <w:r>
        <w:rPr>
          <w:rFonts w:hint="eastAsia" w:cs="宋体"/>
        </w:rPr>
        <w:t>6、初步评审工作内容</w:t>
      </w:r>
    </w:p>
    <w:p>
      <w:pPr>
        <w:ind w:firstLine="480"/>
        <w:rPr>
          <w:rFonts w:cs="宋体"/>
        </w:rPr>
      </w:pPr>
      <w:r>
        <w:rPr>
          <w:rFonts w:hint="eastAsia" w:cs="宋体"/>
        </w:rPr>
        <w:t>（1）资格性检查</w:t>
      </w:r>
    </w:p>
    <w:p>
      <w:pPr>
        <w:ind w:firstLine="480"/>
        <w:rPr>
          <w:rFonts w:cs="宋体"/>
        </w:rPr>
      </w:pPr>
      <w:r>
        <w:rPr>
          <w:rFonts w:hint="eastAsia" w:cs="宋体"/>
        </w:rPr>
        <w:t>依据法律法规及采购文件的规定，对投标文件中的提供的资格证明材料进行审查，以确定供应商是否具备投标资格。</w:t>
      </w:r>
    </w:p>
    <w:p>
      <w:pPr>
        <w:ind w:firstLine="480"/>
        <w:rPr>
          <w:rFonts w:cs="宋体"/>
        </w:rPr>
      </w:pPr>
      <w:r>
        <w:rPr>
          <w:rFonts w:hint="eastAsia" w:cs="宋体"/>
        </w:rPr>
        <w:t>（2）符合性检查</w:t>
      </w:r>
    </w:p>
    <w:p>
      <w:pPr>
        <w:ind w:firstLine="480"/>
        <w:rPr>
          <w:rFonts w:cs="宋体"/>
        </w:rPr>
      </w:pPr>
      <w:r>
        <w:rPr>
          <w:rFonts w:hint="eastAsia" w:cs="宋体"/>
        </w:rPr>
        <w:t>依据采购文件的规定，从投标文件的有效性、完整性和对采购文件的响应程度进行审查，以确定是否对采购文件的实质性要求作出响应。</w:t>
      </w:r>
    </w:p>
    <w:p>
      <w:pPr>
        <w:ind w:firstLine="480"/>
        <w:rPr>
          <w:rFonts w:cs="宋体"/>
        </w:rPr>
      </w:pPr>
      <w:r>
        <w:rPr>
          <w:rFonts w:hint="eastAsia" w:cs="宋体"/>
        </w:rPr>
        <w:t>7、除符合6款规定外，评标委员会对投标文件的判定，只依据投标文件内容本身和按采购文件规定提交资料，不依靠开标后的任何外来证明。如供应商提交的资质证明或其他内容不齐全，由此造成的后果由供应商自己负责。</w:t>
      </w:r>
    </w:p>
    <w:p>
      <w:pPr>
        <w:pStyle w:val="5"/>
        <w:ind w:firstLine="241"/>
      </w:pPr>
      <w:r>
        <w:rPr>
          <w:rFonts w:hint="eastAsia"/>
        </w:rPr>
        <w:t>（四）投标文件的澄清</w:t>
      </w:r>
    </w:p>
    <w:p>
      <w:pPr>
        <w:ind w:firstLine="480"/>
        <w:rPr>
          <w:rFonts w:cs="宋体"/>
        </w:rPr>
      </w:pPr>
      <w:r>
        <w:rPr>
          <w:rFonts w:hint="eastAsia" w:cs="宋体"/>
        </w:rPr>
        <w:t>1、评标委员会可要求供应商对投标文件中含义不明确、同类问题表述不一致、有明显的文字和计算错误的内容等进行澄清并做出书面答复。</w:t>
      </w:r>
    </w:p>
    <w:p>
      <w:pPr>
        <w:ind w:firstLine="480"/>
        <w:rPr>
          <w:rFonts w:cs="宋体"/>
        </w:rPr>
      </w:pPr>
      <w:r>
        <w:rPr>
          <w:rFonts w:hint="eastAsia" w:cs="宋体"/>
        </w:rPr>
        <w:t>2、供应商对投标文件的澄清不得超出投标文件的范围或者改变投标文件的实质性内容。</w:t>
      </w:r>
    </w:p>
    <w:p>
      <w:pPr>
        <w:pStyle w:val="5"/>
        <w:ind w:firstLine="241"/>
      </w:pPr>
      <w:r>
        <w:rPr>
          <w:rFonts w:hint="eastAsia"/>
        </w:rPr>
        <w:t>（五）错误修正</w:t>
      </w:r>
    </w:p>
    <w:p>
      <w:pPr>
        <w:ind w:firstLine="480"/>
      </w:pPr>
      <w:r>
        <w:rPr>
          <w:rFonts w:hint="eastAsia"/>
        </w:rPr>
        <w:t>评标委员会将对确定为实质上响应采购文件要求的投标文件进行校核，看其在投标报价方面是否有计算、累计或表达上的错误，修正错误的原则及顺序如下：</w:t>
      </w:r>
    </w:p>
    <w:p>
      <w:pPr>
        <w:ind w:firstLine="480"/>
      </w:pPr>
      <w:r>
        <w:rPr>
          <w:rFonts w:hint="eastAsia"/>
        </w:rPr>
        <w:t>1、正本与副本不一致时，以正本为准；</w:t>
      </w:r>
    </w:p>
    <w:p>
      <w:pPr>
        <w:ind w:firstLine="480"/>
      </w:pPr>
      <w:r>
        <w:rPr>
          <w:rFonts w:hint="eastAsia"/>
        </w:rPr>
        <w:t>2、投标文件中开标一览表（报价表）内容与投标文件中相应内容不一致的，以开标一览表（报价表）为准；</w:t>
      </w:r>
    </w:p>
    <w:p>
      <w:pPr>
        <w:ind w:firstLine="480"/>
      </w:pPr>
      <w:r>
        <w:rPr>
          <w:rFonts w:hint="eastAsia"/>
        </w:rPr>
        <w:t>3、大写金额和小写金额不一致的，以大写金额为准；</w:t>
      </w:r>
    </w:p>
    <w:p>
      <w:pPr>
        <w:ind w:firstLine="480"/>
      </w:pPr>
      <w:r>
        <w:rPr>
          <w:rFonts w:hint="eastAsia"/>
        </w:rPr>
        <w:t>4、单价金额小数点或者百分比有明显错位的，以开标一览表的总价为准，并修改单价；</w:t>
      </w:r>
    </w:p>
    <w:p>
      <w:pPr>
        <w:ind w:firstLine="480"/>
      </w:pPr>
      <w:r>
        <w:rPr>
          <w:rFonts w:hint="eastAsia"/>
        </w:rPr>
        <w:t>5、总价金额与按单价汇总金额不一致的，以单价金额计算结果为准。</w:t>
      </w:r>
    </w:p>
    <w:p>
      <w:pPr>
        <w:ind w:firstLine="480"/>
      </w:pPr>
      <w:r>
        <w:rPr>
          <w:rFonts w:hint="eastAsia"/>
        </w:rPr>
        <w:t>6、如投标文件中报价明细表分项价格或单价有遗报，应视作已含在投标总价中；其投标总价在评标过程中不予调整。其分项价或单价由评标委员会在投标总价不变的前提下根据合理的原则对其予以确定；</w:t>
      </w:r>
    </w:p>
    <w:p>
      <w:pPr>
        <w:ind w:firstLine="480"/>
      </w:pPr>
      <w:r>
        <w:rPr>
          <w:rFonts w:hint="eastAsia"/>
        </w:rPr>
        <w:t>同时出现两种以上不一致的，按照前款规定的顺序修正。修正后的报价以澄清方式经供应商确认后产生约束力，供应商不确认的，其投标无效。</w:t>
      </w:r>
    </w:p>
    <w:p>
      <w:pPr>
        <w:pStyle w:val="5"/>
        <w:ind w:firstLine="241"/>
      </w:pPr>
      <w:r>
        <w:rPr>
          <w:rFonts w:hint="eastAsia"/>
        </w:rPr>
        <w:t>（六）合理报价澄清说明</w:t>
      </w:r>
    </w:p>
    <w:p>
      <w:pPr>
        <w:ind w:firstLine="480"/>
        <w:rPr>
          <w:rFonts w:cs="宋体"/>
        </w:rPr>
      </w:pPr>
      <w:r>
        <w:rPr>
          <w:rFonts w:hint="eastAsia" w:cs="宋体"/>
        </w:rPr>
        <w:t>评标委员会认为供应商的报价明显低于其他通过符合性审查供应商的报价，有可能影响产品质量或者不能诚信履约的，应当要求其在30分钟内提供书面说明，必要时提交相关证明材料；供应商不能证明其报价合理性的，评标委员会应当将其作为无效投标处理。</w:t>
      </w:r>
    </w:p>
    <w:p>
      <w:pPr>
        <w:pStyle w:val="5"/>
        <w:ind w:firstLine="241"/>
        <w:rPr>
          <w:rFonts w:cs="宋体"/>
          <w:szCs w:val="24"/>
        </w:rPr>
      </w:pPr>
      <w:r>
        <w:rPr>
          <w:rFonts w:hint="eastAsia" w:cs="宋体"/>
          <w:szCs w:val="24"/>
        </w:rPr>
        <w:t>二、投标文件鉴定</w:t>
      </w:r>
    </w:p>
    <w:p>
      <w:pPr>
        <w:ind w:firstLine="480"/>
        <w:rPr>
          <w:rFonts w:cs="宋体"/>
        </w:rPr>
      </w:pPr>
      <w:r>
        <w:rPr>
          <w:rFonts w:hint="eastAsia" w:cs="宋体"/>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cs="宋体"/>
        </w:rPr>
      </w:pPr>
      <w:r>
        <w:rPr>
          <w:rFonts w:hint="eastAsia" w:cs="宋体"/>
        </w:rPr>
        <w:t>2、如果投标文件实质上不响应招标文件的要求，采购代理机构及评标委员会将予以拒绝，并且不允许通过修正或撤消不符合要求的差异或保留，使之成为具有响应性的投标。</w:t>
      </w:r>
    </w:p>
    <w:p>
      <w:pPr>
        <w:ind w:firstLine="480"/>
        <w:rPr>
          <w:rFonts w:cs="宋体"/>
        </w:rPr>
      </w:pPr>
      <w:r>
        <w:rPr>
          <w:rFonts w:hint="eastAsia" w:cs="宋体"/>
        </w:rPr>
        <w:t>3、经开标后递交至评标委员会的投标文件，仍需接受相关符合性的检查，并有可能在评标过程中被判断为无效。</w:t>
      </w:r>
    </w:p>
    <w:p>
      <w:pPr>
        <w:pStyle w:val="4"/>
        <w:jc w:val="center"/>
        <w:rPr>
          <w:rFonts w:cs="宋体"/>
          <w:szCs w:val="24"/>
        </w:rPr>
      </w:pPr>
      <w:bookmarkStart w:id="86" w:name="_Toc8799"/>
      <w:r>
        <w:rPr>
          <w:rFonts w:hint="eastAsia" w:cs="宋体"/>
          <w:szCs w:val="24"/>
        </w:rPr>
        <w:t>第六节 评标</w:t>
      </w:r>
      <w:bookmarkEnd w:id="84"/>
      <w:bookmarkEnd w:id="85"/>
      <w:bookmarkEnd w:id="86"/>
    </w:p>
    <w:p>
      <w:pPr>
        <w:pStyle w:val="5"/>
        <w:ind w:firstLine="241"/>
        <w:rPr>
          <w:rFonts w:cs="宋体"/>
          <w:szCs w:val="24"/>
        </w:rPr>
      </w:pPr>
      <w:r>
        <w:rPr>
          <w:rFonts w:hint="eastAsia" w:cs="宋体"/>
          <w:szCs w:val="24"/>
        </w:rPr>
        <w:t>一、组建评标委员会</w:t>
      </w:r>
    </w:p>
    <w:p>
      <w:pPr>
        <w:ind w:firstLine="480"/>
        <w:rPr>
          <w:rFonts w:cs="宋体"/>
        </w:rPr>
      </w:pPr>
      <w:r>
        <w:rPr>
          <w:rFonts w:hint="eastAsia" w:cs="宋体"/>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5"/>
        <w:ind w:firstLine="241"/>
        <w:rPr>
          <w:rFonts w:cs="宋体"/>
          <w:szCs w:val="24"/>
        </w:rPr>
      </w:pPr>
      <w:r>
        <w:rPr>
          <w:rFonts w:hint="eastAsia" w:cs="宋体"/>
          <w:szCs w:val="24"/>
        </w:rPr>
        <w:t>二、评标的方式</w:t>
      </w:r>
    </w:p>
    <w:p>
      <w:pPr>
        <w:ind w:firstLine="480"/>
        <w:rPr>
          <w:rFonts w:cs="宋体"/>
        </w:rPr>
      </w:pPr>
      <w:r>
        <w:rPr>
          <w:rFonts w:hint="eastAsia" w:cs="宋体"/>
        </w:rPr>
        <w:t>本项目采用不公开方式评标，评标的依据为招标文件和投标文件。不考虑投标人在开标后提交的任何的补充声明、修正方案。</w:t>
      </w:r>
    </w:p>
    <w:p>
      <w:pPr>
        <w:pStyle w:val="5"/>
        <w:ind w:firstLine="241"/>
        <w:rPr>
          <w:rFonts w:cs="宋体"/>
          <w:szCs w:val="24"/>
        </w:rPr>
      </w:pPr>
      <w:r>
        <w:rPr>
          <w:rFonts w:hint="eastAsia" w:cs="宋体"/>
          <w:szCs w:val="24"/>
        </w:rPr>
        <w:t>三、评标原则</w:t>
      </w:r>
    </w:p>
    <w:p>
      <w:pPr>
        <w:ind w:firstLine="480"/>
        <w:rPr>
          <w:rFonts w:cs="宋体"/>
        </w:rPr>
      </w:pPr>
      <w:r>
        <w:rPr>
          <w:rFonts w:hint="eastAsia" w:cs="宋体"/>
        </w:rPr>
        <w:t>评标严格按照招标文件的要求和条件，只依据投标内容本身，不依靠开标后的任何外来证明。以公开、公正、公平、效益的原则进行；比较报价，同时考虑以下因素；</w:t>
      </w:r>
    </w:p>
    <w:p>
      <w:pPr>
        <w:ind w:firstLine="480"/>
        <w:rPr>
          <w:rFonts w:cs="宋体"/>
        </w:rPr>
      </w:pPr>
      <w:r>
        <w:rPr>
          <w:rFonts w:hint="eastAsia" w:cs="宋体"/>
        </w:rPr>
        <w:t>1、价格合理，方案、产品先进、可靠。</w:t>
      </w:r>
    </w:p>
    <w:p>
      <w:pPr>
        <w:ind w:firstLine="480"/>
        <w:rPr>
          <w:rFonts w:cs="宋体"/>
        </w:rPr>
      </w:pPr>
      <w:r>
        <w:rPr>
          <w:rFonts w:hint="eastAsia" w:cs="宋体"/>
        </w:rPr>
        <w:t>2、经营信誉。</w:t>
      </w:r>
    </w:p>
    <w:p>
      <w:pPr>
        <w:ind w:firstLine="480"/>
        <w:rPr>
          <w:rFonts w:cs="宋体"/>
        </w:rPr>
      </w:pPr>
      <w:r>
        <w:rPr>
          <w:rFonts w:hint="eastAsia" w:cs="宋体"/>
        </w:rPr>
        <w:t>3、反对不正当竞争。</w:t>
      </w:r>
    </w:p>
    <w:p>
      <w:pPr>
        <w:pStyle w:val="5"/>
        <w:ind w:firstLine="241"/>
        <w:rPr>
          <w:rFonts w:cs="宋体"/>
          <w:szCs w:val="24"/>
        </w:rPr>
      </w:pPr>
      <w:r>
        <w:rPr>
          <w:rFonts w:hint="eastAsia" w:cs="宋体"/>
          <w:szCs w:val="24"/>
        </w:rPr>
        <w:t>四、评标程序</w:t>
      </w:r>
    </w:p>
    <w:p>
      <w:pPr>
        <w:ind w:firstLine="480"/>
        <w:rPr>
          <w:rFonts w:cs="宋体"/>
        </w:rPr>
      </w:pPr>
      <w:r>
        <w:rPr>
          <w:rFonts w:hint="eastAsia" w:cs="宋体"/>
        </w:rPr>
        <w:t>1、采购代理机构按照招标文件规定的时间、地点及程序组织评审。评审活动一般应按以下程序组织开展：</w:t>
      </w:r>
    </w:p>
    <w:p>
      <w:pPr>
        <w:ind w:firstLine="480"/>
        <w:rPr>
          <w:rFonts w:cs="宋体"/>
        </w:rPr>
      </w:pPr>
      <w:r>
        <w:rPr>
          <w:rFonts w:hint="eastAsia" w:cs="宋体"/>
        </w:rPr>
        <w:t>（1）开启评审场地的录音录像采集设备，并确保其正常运行。</w:t>
      </w:r>
    </w:p>
    <w:p>
      <w:pPr>
        <w:ind w:firstLine="480"/>
        <w:rPr>
          <w:rFonts w:cs="宋体"/>
        </w:rPr>
      </w:pPr>
      <w:r>
        <w:rPr>
          <w:rFonts w:hint="eastAsia" w:cs="宋体"/>
        </w:rPr>
        <w:t>（2）核验出席评审活动现场的评标委员会各成员身份，并要求其分别登记、签到，按规定统一收缴、保存其通讯工具，无关人员一律拒绝其进入评审现场。</w:t>
      </w:r>
    </w:p>
    <w:p>
      <w:pPr>
        <w:ind w:firstLine="480"/>
        <w:rPr>
          <w:rFonts w:cs="宋体"/>
        </w:rPr>
      </w:pPr>
      <w:r>
        <w:rPr>
          <w:rFonts w:hint="eastAsia" w:cs="宋体"/>
        </w:rPr>
        <w:t>（3）介绍评审现场的人员情况，宣布评审工作纪律，告知评标委员会应当回避情形；组织推选评标委员会组长。</w:t>
      </w:r>
    </w:p>
    <w:p>
      <w:pPr>
        <w:ind w:firstLine="480"/>
        <w:rPr>
          <w:rFonts w:cs="宋体"/>
        </w:rPr>
      </w:pPr>
      <w:r>
        <w:rPr>
          <w:rFonts w:hint="eastAsia" w:cs="宋体"/>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cs="宋体"/>
        </w:rPr>
      </w:pPr>
      <w:r>
        <w:rPr>
          <w:rFonts w:hint="eastAsia" w:cs="宋体"/>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cs="宋体"/>
        </w:rPr>
      </w:pPr>
      <w:r>
        <w:rPr>
          <w:rFonts w:hint="eastAsia" w:cs="宋体"/>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cs="宋体"/>
        </w:rPr>
      </w:pPr>
      <w:r>
        <w:rPr>
          <w:rFonts w:hint="eastAsia" w:cs="宋体"/>
        </w:rPr>
        <w:t>（7）做好评审现场相关记录，协助评标委员会组长做好评审报告起草、有关内容电脑文字录入等工作，并要求评标委员会各成员签字确认。</w:t>
      </w:r>
    </w:p>
    <w:p>
      <w:pPr>
        <w:ind w:firstLine="480"/>
        <w:rPr>
          <w:rFonts w:cs="宋体"/>
        </w:rPr>
      </w:pPr>
      <w:r>
        <w:rPr>
          <w:rFonts w:hint="eastAsia" w:cs="宋体"/>
        </w:rPr>
        <w:t>（8）评审结束后，采购代理机构交还评审人员及其他现场相关人员的通讯工具。</w:t>
      </w:r>
    </w:p>
    <w:p>
      <w:pPr>
        <w:pStyle w:val="5"/>
        <w:ind w:firstLine="241"/>
        <w:rPr>
          <w:rFonts w:cs="宋体"/>
          <w:szCs w:val="24"/>
        </w:rPr>
      </w:pPr>
      <w:r>
        <w:rPr>
          <w:rFonts w:hint="eastAsia" w:cs="宋体"/>
          <w:szCs w:val="24"/>
        </w:rPr>
        <w:t>五、修正原则</w:t>
      </w:r>
    </w:p>
    <w:p>
      <w:pPr>
        <w:ind w:firstLine="480"/>
        <w:rPr>
          <w:rFonts w:cs="宋体"/>
        </w:rPr>
      </w:pPr>
      <w:r>
        <w:rPr>
          <w:rFonts w:hint="eastAsia" w:cs="宋体"/>
        </w:rPr>
        <w:t>评标委员会对投标文件的商务报价文件进行审核，对发现计算、书写等错误的，按以下原则进行修正：</w:t>
      </w:r>
    </w:p>
    <w:p>
      <w:pPr>
        <w:ind w:firstLine="480"/>
        <w:rPr>
          <w:rFonts w:cs="宋体"/>
        </w:rPr>
      </w:pPr>
      <w:r>
        <w:rPr>
          <w:rFonts w:hint="eastAsia" w:cs="宋体"/>
        </w:rPr>
        <w:t>1、大写金额与小写金额不一致的，以大写金额为准；</w:t>
      </w:r>
    </w:p>
    <w:p>
      <w:pPr>
        <w:ind w:firstLine="480"/>
        <w:rPr>
          <w:rFonts w:cs="宋体"/>
        </w:rPr>
      </w:pPr>
      <w:r>
        <w:rPr>
          <w:rFonts w:hint="eastAsia" w:cs="宋体"/>
        </w:rPr>
        <w:t>2、总价金额与按单价汇总金额不一致的，以单价金额计算结果为准；</w:t>
      </w:r>
    </w:p>
    <w:p>
      <w:pPr>
        <w:ind w:firstLine="480"/>
        <w:rPr>
          <w:rFonts w:cs="宋体"/>
        </w:rPr>
      </w:pPr>
      <w:r>
        <w:rPr>
          <w:rFonts w:hint="eastAsia" w:cs="宋体"/>
        </w:rPr>
        <w:t>3、单价金额小数点有明显错位的，应以总价为准，并修改单价；</w:t>
      </w:r>
    </w:p>
    <w:p>
      <w:pPr>
        <w:ind w:firstLine="480"/>
        <w:rPr>
          <w:rFonts w:cs="宋体"/>
        </w:rPr>
      </w:pPr>
      <w:r>
        <w:rPr>
          <w:rFonts w:hint="eastAsia" w:cs="宋体"/>
        </w:rPr>
        <w:t>4、以修正后的总价作为投标报价。</w:t>
      </w:r>
    </w:p>
    <w:p>
      <w:pPr>
        <w:pStyle w:val="5"/>
        <w:ind w:firstLine="241"/>
        <w:rPr>
          <w:rFonts w:cs="宋体"/>
          <w:szCs w:val="24"/>
        </w:rPr>
      </w:pPr>
      <w:r>
        <w:rPr>
          <w:rFonts w:hint="eastAsia" w:cs="宋体"/>
          <w:szCs w:val="24"/>
        </w:rPr>
        <w:t>六、投标无效的情形</w:t>
      </w:r>
    </w:p>
    <w:p>
      <w:pPr>
        <w:ind w:firstLine="480"/>
        <w:rPr>
          <w:rFonts w:cs="宋体"/>
        </w:rPr>
      </w:pPr>
      <w:r>
        <w:rPr>
          <w:rFonts w:hint="eastAsia" w:cs="宋体"/>
        </w:rPr>
        <w:t>1、在符合性审查、商务和技术评审时，如发现下列情形之一的，投标文件将被视为无效：</w:t>
      </w:r>
    </w:p>
    <w:p>
      <w:pPr>
        <w:ind w:firstLine="480"/>
        <w:rPr>
          <w:rFonts w:cs="宋体"/>
        </w:rPr>
      </w:pPr>
      <w:r>
        <w:rPr>
          <w:rFonts w:hint="eastAsia" w:cs="宋体"/>
        </w:rPr>
        <w:t>（1）供应商提交两份或两份以上内容不同的投标方案，未声明哪一份有效的；</w:t>
      </w:r>
    </w:p>
    <w:p>
      <w:pPr>
        <w:ind w:firstLine="480"/>
        <w:rPr>
          <w:rFonts w:cs="宋体"/>
        </w:rPr>
      </w:pPr>
      <w:r>
        <w:rPr>
          <w:rFonts w:hint="eastAsia" w:cs="宋体"/>
        </w:rPr>
        <w:t>（2）投标文件非供应商法定代表人签署的，未提供或提供无效的法定代表人授权书；</w:t>
      </w:r>
    </w:p>
    <w:p>
      <w:pPr>
        <w:ind w:firstLine="480"/>
        <w:rPr>
          <w:rFonts w:cs="宋体"/>
        </w:rPr>
      </w:pPr>
      <w:r>
        <w:rPr>
          <w:rFonts w:hint="eastAsia" w:cs="宋体"/>
        </w:rPr>
        <w:t>（3）投标文件中法定代表人和授权代表身份证复印件不齐全的；</w:t>
      </w:r>
    </w:p>
    <w:p>
      <w:pPr>
        <w:ind w:firstLine="480"/>
        <w:rPr>
          <w:rFonts w:cs="宋体"/>
        </w:rPr>
      </w:pPr>
      <w:r>
        <w:rPr>
          <w:rFonts w:hint="eastAsia" w:cs="宋体"/>
        </w:rPr>
        <w:t>（4）投标文件内容未按采购文件规定签字或盖章的；</w:t>
      </w:r>
    </w:p>
    <w:p>
      <w:pPr>
        <w:ind w:firstLine="480"/>
        <w:rPr>
          <w:rFonts w:cs="宋体"/>
        </w:rPr>
      </w:pPr>
      <w:r>
        <w:rPr>
          <w:rFonts w:hint="eastAsia" w:cs="宋体"/>
        </w:rPr>
        <w:t>（5）投标文件内容不全或内容字迹模糊辨认不清的等而导致评标活动无法正常进行；</w:t>
      </w:r>
    </w:p>
    <w:p>
      <w:pPr>
        <w:ind w:firstLine="480"/>
        <w:rPr>
          <w:rFonts w:cs="宋体"/>
        </w:rPr>
      </w:pPr>
      <w:r>
        <w:rPr>
          <w:rFonts w:hint="eastAsia" w:cs="宋体"/>
        </w:rPr>
        <w:t>（6）供应商未按采购文件变更通知更改投标文件的；</w:t>
      </w:r>
    </w:p>
    <w:p>
      <w:pPr>
        <w:ind w:firstLine="480"/>
        <w:rPr>
          <w:rFonts w:cs="宋体"/>
        </w:rPr>
      </w:pPr>
      <w:r>
        <w:rPr>
          <w:rFonts w:hint="eastAsia" w:cs="宋体"/>
        </w:rPr>
        <w:t>（7）未实质性响应采购文件中带“▲”条款要求的投标文件；</w:t>
      </w:r>
    </w:p>
    <w:p>
      <w:pPr>
        <w:ind w:firstLine="480"/>
        <w:rPr>
          <w:rFonts w:cs="宋体"/>
        </w:rPr>
      </w:pPr>
      <w:r>
        <w:rPr>
          <w:rFonts w:hint="eastAsia" w:cs="宋体"/>
        </w:rPr>
        <w:t>（8）投标有效期、交货期、质保期等商务条款不能满足招标文件要求的；</w:t>
      </w:r>
    </w:p>
    <w:p>
      <w:pPr>
        <w:ind w:firstLine="480"/>
        <w:rPr>
          <w:rFonts w:cs="宋体"/>
        </w:rPr>
      </w:pPr>
      <w:r>
        <w:rPr>
          <w:rFonts w:hint="eastAsia" w:cs="宋体"/>
        </w:rPr>
        <w:t>（9）投标文件附有采购人不能接受的条款；</w:t>
      </w:r>
    </w:p>
    <w:p>
      <w:pPr>
        <w:ind w:firstLine="480"/>
        <w:rPr>
          <w:rFonts w:cs="宋体"/>
        </w:rPr>
      </w:pPr>
      <w:r>
        <w:rPr>
          <w:rFonts w:hint="eastAsia" w:cs="宋体"/>
        </w:rPr>
        <w:t>（10）投标文件中提供了与采购无关的赠品、回扣或者其他商品、服务；</w:t>
      </w:r>
    </w:p>
    <w:p>
      <w:pPr>
        <w:ind w:firstLine="480"/>
        <w:rPr>
          <w:rFonts w:cs="宋体"/>
        </w:rPr>
      </w:pPr>
      <w:r>
        <w:rPr>
          <w:rFonts w:hint="eastAsia" w:cs="宋体"/>
        </w:rPr>
        <w:t>（11）供应商串通投标，妨碍其他供应商的竞争行为，损害采购人或者其他供应商的合法权益；</w:t>
      </w:r>
    </w:p>
    <w:p>
      <w:pPr>
        <w:ind w:firstLine="480"/>
        <w:rPr>
          <w:rFonts w:cs="宋体"/>
        </w:rPr>
      </w:pPr>
      <w:r>
        <w:rPr>
          <w:rFonts w:hint="eastAsia" w:cs="宋体"/>
        </w:rPr>
        <w:t>（12）违反国家及政府部门相关法律、法规、文件规定或经评标委员会认定的其他属于重大偏离。</w:t>
      </w:r>
    </w:p>
    <w:p>
      <w:pPr>
        <w:ind w:firstLine="480"/>
        <w:rPr>
          <w:rFonts w:cs="宋体"/>
        </w:rPr>
      </w:pPr>
      <w:r>
        <w:rPr>
          <w:rFonts w:hint="eastAsia" w:cs="宋体"/>
        </w:rPr>
        <w:t>2、报价文件评审阶段：</w:t>
      </w:r>
    </w:p>
    <w:p>
      <w:pPr>
        <w:ind w:firstLine="480"/>
        <w:rPr>
          <w:rFonts w:cs="宋体"/>
        </w:rPr>
      </w:pPr>
      <w:r>
        <w:rPr>
          <w:rFonts w:hint="eastAsia" w:cs="宋体"/>
        </w:rPr>
        <w:t>（1）供应商提交两份或两份以上内容不同的投标报价，未声明哪一份有效的；</w:t>
      </w:r>
    </w:p>
    <w:p>
      <w:pPr>
        <w:ind w:firstLine="480"/>
        <w:rPr>
          <w:rFonts w:cs="宋体"/>
        </w:rPr>
      </w:pPr>
      <w:r>
        <w:rPr>
          <w:rFonts w:hint="eastAsia" w:cs="宋体"/>
        </w:rPr>
        <w:t>（2）投标文件内容未按采购文件规定签字或盖章的；</w:t>
      </w:r>
    </w:p>
    <w:p>
      <w:pPr>
        <w:ind w:firstLine="480"/>
        <w:rPr>
          <w:rFonts w:cs="宋体"/>
        </w:rPr>
      </w:pPr>
      <w:r>
        <w:rPr>
          <w:rFonts w:hint="eastAsia" w:cs="宋体"/>
        </w:rPr>
        <w:t>（3）《开标一览表》和《投标价格组成明细表》内容不完整且不接受修正意见或字迹不能辨认的或未提供；</w:t>
      </w:r>
    </w:p>
    <w:p>
      <w:pPr>
        <w:ind w:firstLine="480"/>
        <w:rPr>
          <w:rFonts w:cs="宋体"/>
        </w:rPr>
      </w:pPr>
      <w:r>
        <w:rPr>
          <w:rFonts w:hint="eastAsia" w:cs="宋体"/>
        </w:rPr>
        <w:t>（4）所投标项的投标报价超过采购文件规定的预算金额或最高限价；</w:t>
      </w:r>
    </w:p>
    <w:p>
      <w:pPr>
        <w:ind w:firstLine="480"/>
        <w:rPr>
          <w:rFonts w:cs="宋体"/>
        </w:rPr>
      </w:pPr>
      <w:r>
        <w:rPr>
          <w:rFonts w:hint="eastAsia" w:cs="宋体"/>
        </w:rPr>
        <w:t>（5）《开标一览表》投标报价为零的，或其报价（大写）无法按正常书写方式进行报价唱标的或无投标报价的；</w:t>
      </w:r>
    </w:p>
    <w:p>
      <w:pPr>
        <w:ind w:firstLine="480"/>
        <w:rPr>
          <w:rFonts w:cs="宋体"/>
        </w:rPr>
      </w:pPr>
      <w:r>
        <w:rPr>
          <w:rFonts w:hint="eastAsia" w:cs="宋体"/>
        </w:rPr>
        <w:t>（6）投标报价明显高于其市场报价或报价明显不合理或者低于成本，且在规定时间内不能合理说明原因并提供证明材料的；</w:t>
      </w:r>
    </w:p>
    <w:p>
      <w:pPr>
        <w:ind w:firstLine="480"/>
        <w:rPr>
          <w:rFonts w:cs="宋体"/>
        </w:rPr>
      </w:pPr>
      <w:r>
        <w:rPr>
          <w:rFonts w:hint="eastAsia" w:cs="宋体"/>
        </w:rPr>
        <w:t>（7）投标文件内容不全或内容字迹模糊辨认不清的等而导致评标活动无法正常进行；</w:t>
      </w:r>
    </w:p>
    <w:p>
      <w:pPr>
        <w:ind w:firstLine="480"/>
        <w:rPr>
          <w:rFonts w:cs="宋体"/>
        </w:rPr>
      </w:pPr>
      <w:r>
        <w:rPr>
          <w:rFonts w:hint="eastAsia" w:cs="宋体"/>
        </w:rPr>
        <w:t>（8）供应商未按采购文件变更通知更改投标文件的；</w:t>
      </w:r>
    </w:p>
    <w:p>
      <w:pPr>
        <w:ind w:firstLine="480"/>
        <w:rPr>
          <w:rFonts w:cs="宋体"/>
        </w:rPr>
      </w:pPr>
      <w:r>
        <w:rPr>
          <w:rFonts w:hint="eastAsia" w:cs="宋体"/>
        </w:rPr>
        <w:t>（9）未实质性响应采购文件中带“▲”条款要求的投标文件；</w:t>
      </w:r>
    </w:p>
    <w:p>
      <w:pPr>
        <w:ind w:firstLine="480"/>
        <w:rPr>
          <w:rFonts w:cs="宋体"/>
        </w:rPr>
      </w:pPr>
      <w:r>
        <w:rPr>
          <w:rFonts w:hint="eastAsia" w:cs="宋体"/>
        </w:rPr>
        <w:t>（10）投标文件附有采购人不能接受的条款；</w:t>
      </w:r>
    </w:p>
    <w:p>
      <w:pPr>
        <w:ind w:firstLine="480"/>
        <w:rPr>
          <w:rFonts w:cs="宋体"/>
        </w:rPr>
      </w:pPr>
      <w:r>
        <w:rPr>
          <w:rFonts w:hint="eastAsia" w:cs="宋体"/>
        </w:rPr>
        <w:t>（11）投标文件中提供了与采购无关的赠品、回扣或者其他商品、服务；</w:t>
      </w:r>
    </w:p>
    <w:p>
      <w:pPr>
        <w:ind w:firstLine="480"/>
        <w:rPr>
          <w:rFonts w:cs="宋体"/>
        </w:rPr>
      </w:pPr>
      <w:r>
        <w:rPr>
          <w:rFonts w:hint="eastAsia" w:cs="宋体"/>
        </w:rPr>
        <w:t>（12）供应商串通投标，妨碍其他供应商的竞争行为，损害采购人或者其他供应商的合法权益；</w:t>
      </w:r>
    </w:p>
    <w:p>
      <w:pPr>
        <w:ind w:firstLine="480"/>
        <w:rPr>
          <w:rFonts w:cs="宋体"/>
        </w:rPr>
      </w:pPr>
      <w:r>
        <w:rPr>
          <w:rFonts w:hint="eastAsia" w:cs="宋体"/>
        </w:rPr>
        <w:t>（13）违反国家及政府部门相关法律、法规、文件规定或经评标委员会认定的其他属于重大偏离。</w:t>
      </w:r>
    </w:p>
    <w:p>
      <w:pPr>
        <w:ind w:firstLine="480"/>
        <w:rPr>
          <w:rFonts w:cs="宋体"/>
        </w:rPr>
      </w:pPr>
      <w:r>
        <w:rPr>
          <w:rFonts w:hint="eastAsia" w:cs="宋体"/>
        </w:rPr>
        <w:t>3、有下列情形之一的，视为投标人串通投标，其投标无效，由采购人或采购代理机构上报政府采购监督管理部门，视情列入不良行为记录名单，在一至三年内禁止参加政府采购活动：</w:t>
      </w:r>
    </w:p>
    <w:p>
      <w:pPr>
        <w:ind w:firstLine="480"/>
        <w:rPr>
          <w:rFonts w:cs="宋体"/>
        </w:rPr>
      </w:pPr>
      <w:r>
        <w:rPr>
          <w:rFonts w:hint="eastAsia" w:cs="宋体"/>
        </w:rPr>
        <w:t>（1）不同投标人的投标文件由同一单位或者个人编制；</w:t>
      </w:r>
    </w:p>
    <w:p>
      <w:pPr>
        <w:ind w:firstLine="480"/>
        <w:rPr>
          <w:rFonts w:cs="宋体"/>
        </w:rPr>
      </w:pPr>
      <w:r>
        <w:rPr>
          <w:rFonts w:hint="eastAsia" w:cs="宋体"/>
        </w:rPr>
        <w:t>（2）不同投标人委托同一单位或者个人办理投标事宜；</w:t>
      </w:r>
    </w:p>
    <w:p>
      <w:pPr>
        <w:ind w:firstLine="480"/>
        <w:rPr>
          <w:rFonts w:cs="宋体"/>
        </w:rPr>
      </w:pPr>
      <w:r>
        <w:rPr>
          <w:rFonts w:hint="eastAsia" w:cs="宋体"/>
        </w:rPr>
        <w:t>（3）不同投标人的投标文件载明的项目管理成员或者联系人员为同一人；</w:t>
      </w:r>
    </w:p>
    <w:p>
      <w:pPr>
        <w:ind w:firstLine="480"/>
        <w:rPr>
          <w:rFonts w:cs="宋体"/>
        </w:rPr>
      </w:pPr>
      <w:r>
        <w:rPr>
          <w:rFonts w:hint="eastAsia" w:cs="宋体"/>
        </w:rPr>
        <w:t>（4）不同投标人的投标文件异常一致或者投标报价呈规律性差异；</w:t>
      </w:r>
    </w:p>
    <w:p>
      <w:pPr>
        <w:ind w:firstLine="480"/>
        <w:rPr>
          <w:rFonts w:cs="宋体"/>
        </w:rPr>
      </w:pPr>
      <w:r>
        <w:rPr>
          <w:rFonts w:hint="eastAsia" w:cs="宋体"/>
        </w:rPr>
        <w:t>（5）不同投标人的投标文件相互混装。</w:t>
      </w:r>
    </w:p>
    <w:p>
      <w:pPr>
        <w:pStyle w:val="5"/>
        <w:ind w:firstLine="241"/>
        <w:rPr>
          <w:rFonts w:cs="宋体"/>
          <w:szCs w:val="24"/>
        </w:rPr>
      </w:pPr>
      <w:r>
        <w:rPr>
          <w:rFonts w:hint="eastAsia" w:cs="宋体"/>
          <w:szCs w:val="24"/>
        </w:rPr>
        <w:t>七、投标品牌认定（依据《财政部令第87号》）</w:t>
      </w:r>
    </w:p>
    <w:p>
      <w:pPr>
        <w:ind w:firstLine="480"/>
        <w:rPr>
          <w:rFonts w:cs="宋体"/>
        </w:rPr>
      </w:pPr>
      <w:r>
        <w:rPr>
          <w:rFonts w:hint="eastAsia" w:cs="宋体"/>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cs="宋体"/>
        </w:rPr>
      </w:pPr>
      <w:r>
        <w:rPr>
          <w:rFonts w:hint="eastAsia" w:cs="宋体"/>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cs="宋体"/>
        </w:rPr>
      </w:pPr>
      <w:r>
        <w:rPr>
          <w:rFonts w:hint="eastAsia" w:cs="宋体"/>
        </w:rPr>
        <w:t>3、非单一产品采购项目，采购人应当根据采购项目技术构成、产品价格比重等合理确定核心产品，并在招标文件中载明。多家投标人提供的核心产品品牌相同的，按前两款规定处理。</w:t>
      </w:r>
    </w:p>
    <w:p>
      <w:pPr>
        <w:pStyle w:val="5"/>
        <w:ind w:firstLine="241"/>
        <w:rPr>
          <w:rFonts w:cs="宋体"/>
          <w:szCs w:val="24"/>
        </w:rPr>
      </w:pPr>
      <w:r>
        <w:rPr>
          <w:rFonts w:hint="eastAsia" w:cs="宋体"/>
          <w:szCs w:val="24"/>
        </w:rPr>
        <w:t>八、投标的澄清</w:t>
      </w:r>
    </w:p>
    <w:p>
      <w:pPr>
        <w:ind w:firstLine="480"/>
        <w:rPr>
          <w:rFonts w:cs="宋体"/>
        </w:rPr>
      </w:pPr>
      <w:r>
        <w:rPr>
          <w:rFonts w:hint="eastAsia" w:cs="宋体"/>
        </w:rPr>
        <w:t>1、对投标文件审查中发现的投  标文件表达含义不明确、同类问题表述不一致或者有明显文字与计算错误的内容，评标委员会可通过询标，要求投标人做出澄清。投标人必须按照采购代理机构通知的时间、地点派技术和商务人员进行答疑和澄清。</w:t>
      </w:r>
    </w:p>
    <w:p>
      <w:pPr>
        <w:ind w:firstLine="480"/>
        <w:rPr>
          <w:rFonts w:cs="宋体"/>
        </w:rPr>
      </w:pPr>
      <w:r>
        <w:rPr>
          <w:rFonts w:hint="eastAsia" w:cs="宋体"/>
        </w:rPr>
        <w:t>2、投标人应对需要澄清的问题作书面回答，该书面回答应有投标人全权代表（或法定代表人）的签字（或盖章），书面澄清将作为投标内容的一部分。</w:t>
      </w:r>
    </w:p>
    <w:p>
      <w:pPr>
        <w:ind w:firstLine="480"/>
        <w:rPr>
          <w:rFonts w:cs="宋体"/>
        </w:rPr>
      </w:pPr>
      <w:r>
        <w:rPr>
          <w:rFonts w:hint="eastAsia" w:cs="宋体"/>
        </w:rPr>
        <w:t>3、投标人对投标文件的澄清不得超出投标文件的范围或改变投标价格等投标文件的实质性内容。否则，不予接受。</w:t>
      </w:r>
    </w:p>
    <w:p>
      <w:pPr>
        <w:pStyle w:val="5"/>
        <w:ind w:firstLine="241"/>
        <w:rPr>
          <w:rFonts w:cs="宋体"/>
          <w:szCs w:val="24"/>
        </w:rPr>
      </w:pPr>
      <w:r>
        <w:rPr>
          <w:rFonts w:hint="eastAsia" w:cs="宋体"/>
          <w:szCs w:val="24"/>
        </w:rPr>
        <w:t>九、评标办法</w:t>
      </w:r>
    </w:p>
    <w:p>
      <w:pPr>
        <w:ind w:firstLine="480"/>
        <w:rPr>
          <w:rFonts w:cs="宋体"/>
        </w:rPr>
      </w:pPr>
      <w:r>
        <w:rPr>
          <w:rFonts w:hint="eastAsia" w:cs="宋体"/>
        </w:rPr>
        <w:t>本项目评标办法是综合评分法，具体评标内容及评分标准等详见《第四部分：评标办法及评标标准》。</w:t>
      </w:r>
    </w:p>
    <w:p>
      <w:pPr>
        <w:pStyle w:val="4"/>
        <w:jc w:val="center"/>
        <w:rPr>
          <w:rFonts w:cs="宋体"/>
          <w:szCs w:val="24"/>
        </w:rPr>
      </w:pPr>
      <w:bookmarkStart w:id="87" w:name="_Toc24239"/>
      <w:bookmarkStart w:id="88" w:name="_Toc17858"/>
      <w:bookmarkStart w:id="89" w:name="_Toc31535"/>
      <w:r>
        <w:rPr>
          <w:rFonts w:hint="eastAsia" w:cs="宋体"/>
          <w:szCs w:val="24"/>
        </w:rPr>
        <w:t>第七节 授予合同</w:t>
      </w:r>
      <w:bookmarkEnd w:id="87"/>
      <w:bookmarkEnd w:id="88"/>
      <w:bookmarkEnd w:id="89"/>
    </w:p>
    <w:p>
      <w:pPr>
        <w:pStyle w:val="5"/>
        <w:ind w:firstLine="241"/>
        <w:rPr>
          <w:rFonts w:cs="宋体"/>
          <w:szCs w:val="24"/>
        </w:rPr>
      </w:pPr>
      <w:r>
        <w:rPr>
          <w:rFonts w:hint="eastAsia" w:cs="宋体"/>
          <w:szCs w:val="24"/>
        </w:rPr>
        <w:t>一、公告及定标</w:t>
      </w:r>
    </w:p>
    <w:p>
      <w:pPr>
        <w:ind w:firstLine="480"/>
        <w:rPr>
          <w:rFonts w:cs="宋体"/>
        </w:rPr>
      </w:pPr>
      <w:r>
        <w:rPr>
          <w:rFonts w:hint="eastAsia" w:cs="宋体"/>
        </w:rPr>
        <w:t>1、采购代理机构自评审结束之日起2个工作日内将评审报告送交采购人。采购人收到评审报告之日起5个工作日内在评审报告推荐的中标候选人中按顺序确定中标供应商。</w:t>
      </w:r>
    </w:p>
    <w:p>
      <w:pPr>
        <w:ind w:firstLine="480"/>
        <w:rPr>
          <w:rFonts w:cs="宋体"/>
        </w:rPr>
      </w:pPr>
      <w:r>
        <w:rPr>
          <w:rFonts w:hint="eastAsia" w:cs="宋体"/>
        </w:rPr>
        <w:t>2、采购代理机构自中标供应商确定之日起2个工作日内，发出中标通知书，并在杭州职业技术学院采购网等相关网站或媒体上公告中标结果。中标公告期限为1个工作日。</w:t>
      </w:r>
    </w:p>
    <w:p>
      <w:pPr>
        <w:pStyle w:val="5"/>
        <w:ind w:firstLine="241"/>
        <w:rPr>
          <w:rFonts w:cs="宋体"/>
          <w:szCs w:val="24"/>
        </w:rPr>
      </w:pPr>
      <w:r>
        <w:rPr>
          <w:rFonts w:hint="eastAsia" w:cs="宋体"/>
          <w:szCs w:val="24"/>
        </w:rPr>
        <w:t>二、签订合同</w:t>
      </w:r>
    </w:p>
    <w:p>
      <w:pPr>
        <w:ind w:firstLine="480"/>
        <w:rPr>
          <w:rFonts w:cs="宋体"/>
        </w:rPr>
      </w:pPr>
      <w:r>
        <w:rPr>
          <w:rFonts w:hint="eastAsia" w:cs="宋体"/>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cs="宋体"/>
        </w:rPr>
      </w:pPr>
      <w:r>
        <w:rPr>
          <w:rFonts w:hint="eastAsia" w:cs="宋体"/>
        </w:rPr>
        <w:t>2、招标文件，中标人的投标文件及评标过程中有关澄清文件均应作为合同附件。</w:t>
      </w:r>
    </w:p>
    <w:p>
      <w:pPr>
        <w:pStyle w:val="48"/>
        <w:rPr>
          <w:rFonts w:ascii="宋体" w:hAnsi="宋体" w:eastAsia="宋体" w:cs="宋体"/>
          <w:color w:val="auto"/>
        </w:rPr>
      </w:pPr>
    </w:p>
    <w:p>
      <w:pPr>
        <w:pStyle w:val="4"/>
        <w:jc w:val="center"/>
        <w:rPr>
          <w:rFonts w:cs="宋体"/>
          <w:szCs w:val="24"/>
        </w:rPr>
      </w:pPr>
      <w:bookmarkStart w:id="90" w:name="_Toc26775"/>
      <w:bookmarkStart w:id="91" w:name="_Toc15220"/>
      <w:bookmarkStart w:id="92" w:name="_Toc12481"/>
      <w:r>
        <w:rPr>
          <w:rFonts w:hint="eastAsia" w:cs="宋体"/>
          <w:szCs w:val="24"/>
        </w:rPr>
        <w:t>第八节 例外处理</w:t>
      </w:r>
      <w:bookmarkEnd w:id="90"/>
      <w:bookmarkEnd w:id="91"/>
      <w:bookmarkEnd w:id="92"/>
    </w:p>
    <w:p>
      <w:pPr>
        <w:ind w:firstLine="480"/>
        <w:rPr>
          <w:rFonts w:cs="宋体"/>
        </w:rPr>
      </w:pPr>
      <w:r>
        <w:rPr>
          <w:rFonts w:hint="eastAsia" w:cs="宋体"/>
        </w:rPr>
        <w:t>投标截止时间结束后或评审过程中参加标项投标的供应商不足三家的，除采购任务取消情形外，采购人可选择以下方式之一处理：</w:t>
      </w:r>
    </w:p>
    <w:p>
      <w:pPr>
        <w:ind w:firstLine="480"/>
        <w:rPr>
          <w:rFonts w:cs="宋体"/>
        </w:rPr>
      </w:pPr>
      <w:r>
        <w:rPr>
          <w:rFonts w:hint="eastAsia" w:cs="宋体"/>
        </w:rPr>
        <w:t>1、可将本标项作废标处理，重新组织采购；</w:t>
      </w:r>
    </w:p>
    <w:p>
      <w:pPr>
        <w:ind w:firstLine="480"/>
        <w:rPr>
          <w:rFonts w:cs="宋体"/>
        </w:rPr>
        <w:sectPr>
          <w:footerReference r:id="rId15" w:type="default"/>
          <w:pgSz w:w="11906" w:h="16838"/>
          <w:pgMar w:top="1247" w:right="1247" w:bottom="1247" w:left="1247" w:header="170" w:footer="567" w:gutter="0"/>
          <w:cols w:space="720" w:num="1"/>
          <w:docGrid w:linePitch="381" w:charSpace="0"/>
        </w:sectPr>
      </w:pPr>
      <w:r>
        <w:rPr>
          <w:rFonts w:hint="eastAsia" w:cs="宋体"/>
        </w:rPr>
        <w:t>2、可按财政部门的审批意见采用其他采购方式组织采购。</w:t>
      </w:r>
    </w:p>
    <w:p>
      <w:pPr>
        <w:pStyle w:val="3"/>
      </w:pPr>
      <w:bookmarkStart w:id="93" w:name="_Toc82873316"/>
      <w:bookmarkStart w:id="94" w:name="_Toc450840079"/>
      <w:bookmarkStart w:id="95" w:name="_Toc82338233"/>
      <w:bookmarkStart w:id="96" w:name="_Toc32141"/>
      <w:r>
        <w:rPr>
          <w:rFonts w:hint="eastAsia"/>
        </w:rPr>
        <w:t xml:space="preserve">第四章 </w:t>
      </w:r>
      <w:bookmarkEnd w:id="93"/>
      <w:bookmarkEnd w:id="94"/>
      <w:bookmarkEnd w:id="95"/>
      <w:r>
        <w:rPr>
          <w:rFonts w:hint="eastAsia"/>
        </w:rPr>
        <w:t>评标办法及评分标准</w:t>
      </w:r>
      <w:bookmarkEnd w:id="96"/>
    </w:p>
    <w:p>
      <w:pPr>
        <w:pStyle w:val="4"/>
        <w:rPr>
          <w:rFonts w:cs="宋体"/>
          <w:szCs w:val="24"/>
        </w:rPr>
      </w:pPr>
      <w:bookmarkStart w:id="97" w:name="_Toc6397"/>
      <w:bookmarkStart w:id="98" w:name="_Toc3811"/>
      <w:bookmarkStart w:id="99" w:name="OLE_LINK3"/>
      <w:bookmarkStart w:id="100" w:name="_Toc11391"/>
      <w:bookmarkStart w:id="101" w:name="_Toc3110"/>
      <w:r>
        <w:rPr>
          <w:rFonts w:hint="eastAsia" w:cs="宋体"/>
          <w:szCs w:val="24"/>
        </w:rPr>
        <w:t>一、评分总则</w:t>
      </w:r>
      <w:bookmarkEnd w:id="97"/>
    </w:p>
    <w:p>
      <w:pPr>
        <w:ind w:firstLine="480"/>
        <w:rPr>
          <w:rFonts w:cs="宋体"/>
        </w:rPr>
      </w:pPr>
      <w:r>
        <w:rPr>
          <w:rFonts w:hint="eastAsia" w:cs="宋体"/>
        </w:rPr>
        <w:t>1、以招标文件要求为基础，考虑各项相关因素的影响，将相关因素以定量计算的办法转换成分数表示形式，以最高“评标分数”确定评标结果顺序。</w:t>
      </w:r>
    </w:p>
    <w:p>
      <w:pPr>
        <w:ind w:firstLine="480"/>
        <w:rPr>
          <w:rFonts w:cs="宋体"/>
        </w:rPr>
      </w:pPr>
      <w:r>
        <w:rPr>
          <w:rFonts w:hint="eastAsia" w:cs="宋体"/>
        </w:rPr>
        <w:t>2、本次招标的评标采用</w:t>
      </w:r>
      <w:r>
        <w:rPr>
          <w:rFonts w:hint="eastAsia" w:cs="宋体"/>
          <w:b/>
        </w:rPr>
        <w:t>综合评分法</w:t>
      </w:r>
      <w:r>
        <w:rPr>
          <w:rFonts w:hint="eastAsia" w:cs="宋体"/>
        </w:rPr>
        <w:t>。</w:t>
      </w:r>
    </w:p>
    <w:bookmarkEnd w:id="98"/>
    <w:bookmarkEnd w:id="99"/>
    <w:bookmarkEnd w:id="100"/>
    <w:bookmarkEnd w:id="101"/>
    <w:p>
      <w:pPr>
        <w:ind w:firstLine="480"/>
        <w:rPr>
          <w:rFonts w:cs="宋体"/>
        </w:rPr>
      </w:pPr>
      <w:bookmarkStart w:id="102" w:name="_Toc82338234"/>
      <w:bookmarkStart w:id="103" w:name="_Toc82873317"/>
      <w:bookmarkStart w:id="104" w:name="_Toc450840083"/>
      <w:r>
        <w:rPr>
          <w:rFonts w:hint="eastAsia" w:cs="宋体"/>
        </w:rPr>
        <w:t>3、评标总分为100分，合格投标人的评标得分为各项目汇总得分，中标候选资格按评标得分由高到低顺序排列，得分相同的，按投标报价由低到高顺序排列。得分且投标报价相同的，按技术指标优劣顺序排列，并形成评标意见。投标文件满足招标文件全部实质性要求，且按照评审因素的量化指标评审得分最高的投标人为排名第一的中标候选人。</w:t>
      </w:r>
    </w:p>
    <w:p>
      <w:pPr>
        <w:ind w:firstLine="480"/>
        <w:rPr>
          <w:rFonts w:cs="宋体"/>
        </w:rPr>
      </w:pPr>
      <w:r>
        <w:rPr>
          <w:rFonts w:hint="eastAsia" w:cs="宋体"/>
        </w:rPr>
        <w:t>4、评分过程中采用四舍五入法，并保留小数2位。</w:t>
      </w:r>
    </w:p>
    <w:p>
      <w:pPr>
        <w:ind w:firstLine="480"/>
        <w:rPr>
          <w:rFonts w:cs="宋体"/>
        </w:rPr>
      </w:pPr>
      <w:r>
        <w:rPr>
          <w:rFonts w:hint="eastAsia" w:cs="宋体"/>
        </w:rPr>
        <w:t>5、投标人评标综合得分=商务资信分+技术分+价格分。</w:t>
      </w:r>
    </w:p>
    <w:p>
      <w:pPr>
        <w:ind w:firstLine="480"/>
        <w:rPr>
          <w:rFonts w:cs="宋体"/>
        </w:rPr>
      </w:pPr>
      <w:r>
        <w:rPr>
          <w:rFonts w:hint="eastAsia" w:cs="宋体"/>
        </w:rPr>
        <w:t>6、资信技术分按照评标委员会成员的独立评分结果的算术平均分计算，计算公式为：资信技术分=（评标委员会所有成员评分合计数）/（评标委员会组成人员数）。</w:t>
      </w:r>
    </w:p>
    <w:p>
      <w:pPr>
        <w:pStyle w:val="4"/>
        <w:rPr>
          <w:rFonts w:cs="宋体"/>
          <w:szCs w:val="24"/>
        </w:rPr>
      </w:pPr>
      <w:bookmarkStart w:id="105" w:name="_Toc7789"/>
      <w:bookmarkStart w:id="106" w:name="_Toc32680"/>
      <w:r>
        <w:rPr>
          <w:rFonts w:hint="eastAsia" w:cs="宋体"/>
          <w:szCs w:val="24"/>
        </w:rPr>
        <w:t>二、评分内容及标准</w:t>
      </w:r>
      <w:bookmarkEnd w:id="105"/>
      <w:bookmarkEnd w:id="106"/>
    </w:p>
    <w:p>
      <w:pPr>
        <w:ind w:firstLine="480"/>
        <w:rPr>
          <w:rFonts w:cs="宋体"/>
        </w:rPr>
      </w:pPr>
      <w:r>
        <w:rPr>
          <w:rFonts w:hint="eastAsia" w:cs="宋体"/>
        </w:rPr>
        <w:t>本评标标准是对 “投标人须知”中”“</w:t>
      </w:r>
      <w:r>
        <w:rPr>
          <w:rFonts w:hint="eastAsia" w:cs="宋体"/>
          <w:b/>
        </w:rPr>
        <w:t>第五节开标</w:t>
      </w:r>
      <w:r>
        <w:rPr>
          <w:rFonts w:hint="eastAsia" w:cs="宋体"/>
        </w:rPr>
        <w:t>”、“</w:t>
      </w:r>
      <w:r>
        <w:rPr>
          <w:rFonts w:hint="eastAsia" w:cs="宋体"/>
          <w:b/>
        </w:rPr>
        <w:t>第六节评标</w:t>
      </w:r>
      <w:r>
        <w:rPr>
          <w:rFonts w:hint="eastAsia" w:cs="宋体"/>
        </w:rPr>
        <w:t>”以及其他相关条款的具体补充，如有矛盾，以本评标标准为：</w:t>
      </w:r>
    </w:p>
    <w:tbl>
      <w:tblPr>
        <w:tblStyle w:val="40"/>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76"/>
        <w:gridCol w:w="765"/>
        <w:gridCol w:w="6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7" w:type="dxa"/>
            <w:gridSpan w:val="2"/>
            <w:vAlign w:val="center"/>
          </w:tcPr>
          <w:p>
            <w:pPr>
              <w:pStyle w:val="115"/>
              <w:rPr>
                <w:rFonts w:ascii="宋体" w:eastAsia="宋体" w:cs="宋体"/>
                <w:b/>
                <w:spacing w:val="-6"/>
              </w:rPr>
            </w:pPr>
            <w:r>
              <w:rPr>
                <w:rFonts w:hint="eastAsia" w:ascii="宋体" w:eastAsia="宋体" w:cs="宋体"/>
                <w:b/>
                <w:spacing w:val="-6"/>
              </w:rPr>
              <w:t>评审因素</w:t>
            </w:r>
          </w:p>
        </w:tc>
        <w:tc>
          <w:tcPr>
            <w:tcW w:w="765" w:type="dxa"/>
            <w:vAlign w:val="center"/>
          </w:tcPr>
          <w:p>
            <w:pPr>
              <w:pStyle w:val="115"/>
              <w:rPr>
                <w:rFonts w:ascii="宋体" w:eastAsia="宋体" w:cs="宋体"/>
                <w:b/>
                <w:spacing w:val="-6"/>
              </w:rPr>
            </w:pPr>
            <w:r>
              <w:rPr>
                <w:rFonts w:hint="eastAsia" w:ascii="宋体" w:eastAsia="宋体" w:cs="宋体"/>
                <w:b/>
                <w:spacing w:val="-6"/>
              </w:rPr>
              <w:t>分值</w:t>
            </w:r>
          </w:p>
        </w:tc>
        <w:tc>
          <w:tcPr>
            <w:tcW w:w="6770" w:type="dxa"/>
            <w:vAlign w:val="center"/>
          </w:tcPr>
          <w:p>
            <w:pPr>
              <w:pStyle w:val="115"/>
              <w:rPr>
                <w:rFonts w:ascii="宋体" w:eastAsia="宋体" w:cs="宋体"/>
                <w:b/>
                <w:spacing w:val="-6"/>
              </w:rPr>
            </w:pPr>
            <w:r>
              <w:rPr>
                <w:rFonts w:hint="eastAsia" w:ascii="宋体" w:eastAsia="宋体" w:cs="宋体"/>
                <w:b/>
                <w:spacing w:val="-6"/>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62" w:type="dxa"/>
            <w:gridSpan w:val="4"/>
            <w:vAlign w:val="center"/>
          </w:tcPr>
          <w:p>
            <w:pPr>
              <w:pStyle w:val="115"/>
              <w:rPr>
                <w:rFonts w:ascii="宋体" w:eastAsia="宋体" w:cs="宋体"/>
                <w:b/>
                <w:spacing w:val="-6"/>
              </w:rPr>
            </w:pPr>
            <w:r>
              <w:rPr>
                <w:rFonts w:hint="eastAsia" w:ascii="宋体" w:eastAsia="宋体" w:cs="宋体"/>
                <w:b/>
                <w:bCs/>
                <w:spacing w:val="-6"/>
                <w:kern w:val="2"/>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7" w:type="dxa"/>
            <w:gridSpan w:val="2"/>
            <w:vAlign w:val="center"/>
          </w:tcPr>
          <w:p>
            <w:pPr>
              <w:pStyle w:val="14"/>
              <w:spacing w:line="360" w:lineRule="auto"/>
              <w:ind w:firstLine="0"/>
              <w:jc w:val="center"/>
              <w:rPr>
                <w:rFonts w:hAnsi="宋体" w:cs="宋体"/>
                <w:b/>
                <w:spacing w:val="-6"/>
              </w:rPr>
            </w:pPr>
            <w:r>
              <w:rPr>
                <w:rFonts w:hint="eastAsia" w:hAnsi="宋体" w:cs="宋体"/>
                <w:spacing w:val="-6"/>
                <w:kern w:val="2"/>
                <w:szCs w:val="24"/>
              </w:rPr>
              <w:t>投标报价</w:t>
            </w:r>
          </w:p>
        </w:tc>
        <w:tc>
          <w:tcPr>
            <w:tcW w:w="765" w:type="dxa"/>
            <w:vAlign w:val="center"/>
          </w:tcPr>
          <w:p>
            <w:pPr>
              <w:ind w:firstLine="0" w:firstLineChars="0"/>
              <w:jc w:val="center"/>
              <w:rPr>
                <w:rFonts w:cs="宋体"/>
                <w:b/>
                <w:spacing w:val="-6"/>
              </w:rPr>
            </w:pPr>
            <w:r>
              <w:rPr>
                <w:rFonts w:hint="eastAsia" w:cs="宋体"/>
                <w:spacing w:val="-6"/>
              </w:rPr>
              <w:t>30</w:t>
            </w:r>
          </w:p>
        </w:tc>
        <w:tc>
          <w:tcPr>
            <w:tcW w:w="6770" w:type="dxa"/>
            <w:vAlign w:val="center"/>
          </w:tcPr>
          <w:p>
            <w:pPr>
              <w:ind w:firstLine="0" w:firstLineChars="0"/>
              <w:rPr>
                <w:rFonts w:cs="宋体"/>
              </w:rPr>
            </w:pPr>
            <w:r>
              <w:rPr>
                <w:rFonts w:hint="eastAsia" w:cs="宋体"/>
              </w:rPr>
              <w:t>价格分计算，满足招标文件要求且投标价格最低的投标报价为评标基准价，其他投标单位的价格分按照下列公式计算：</w:t>
            </w:r>
          </w:p>
          <w:p>
            <w:pPr>
              <w:ind w:firstLine="0" w:firstLineChars="0"/>
              <w:rPr>
                <w:rFonts w:cs="宋体"/>
              </w:rPr>
            </w:pPr>
            <w:r>
              <w:rPr>
                <w:rFonts w:hint="eastAsia" w:cs="宋体"/>
              </w:rPr>
              <w:t>价格分=（评标基准价/投标报价）×30%×100</w:t>
            </w:r>
          </w:p>
          <w:p>
            <w:pPr>
              <w:ind w:firstLine="0" w:firstLineChars="0"/>
              <w:rPr>
                <w:rFonts w:cs="宋体"/>
                <w:b/>
                <w:spacing w:val="-6"/>
              </w:rPr>
            </w:pPr>
            <w:r>
              <w:rPr>
                <w:rFonts w:hint="eastAsia" w:cs="宋体"/>
              </w:rPr>
              <w:t>评标委员会成员</w:t>
            </w:r>
            <w:r>
              <w:rPr>
                <w:rFonts w:hint="eastAsia" w:cs="宋体"/>
                <w:lang w:val="zh-CN"/>
              </w:rPr>
              <w:t>分析总报价及各个分项报价是否合理，报价范围是否完整，有否重大错漏项</w:t>
            </w:r>
            <w:r>
              <w:rPr>
                <w:rFonts w:hint="eastAsia" w:cs="宋体"/>
              </w:rPr>
              <w:t>，评标委员会认为投标报价出现异常时，有权要求投标人在评标期间对投标报价的详细组成和投标设备的供应渠道等事项作出解释和澄清，并确认其投标报价是否有效</w:t>
            </w:r>
            <w:r>
              <w:rPr>
                <w:rFonts w:hint="eastAsia" w:cs="宋体"/>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62" w:type="dxa"/>
            <w:gridSpan w:val="4"/>
            <w:vAlign w:val="center"/>
          </w:tcPr>
          <w:p>
            <w:pPr>
              <w:pStyle w:val="115"/>
              <w:rPr>
                <w:rFonts w:ascii="宋体" w:eastAsia="宋体" w:cs="宋体"/>
                <w:b/>
                <w:spacing w:val="-6"/>
              </w:rPr>
            </w:pPr>
            <w:r>
              <w:rPr>
                <w:rFonts w:hint="eastAsia" w:ascii="宋体" w:eastAsia="宋体" w:cs="宋体"/>
                <w:b/>
                <w:spacing w:val="-6"/>
              </w:rPr>
              <w:t>商务分（16分）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2427" w:type="dxa"/>
            <w:gridSpan w:val="2"/>
            <w:vAlign w:val="center"/>
          </w:tcPr>
          <w:p>
            <w:pPr>
              <w:ind w:firstLine="0" w:firstLineChars="0"/>
              <w:jc w:val="center"/>
              <w:rPr>
                <w:rFonts w:cs="宋体"/>
                <w:kern w:val="0"/>
                <w:szCs w:val="21"/>
              </w:rPr>
            </w:pPr>
            <w:r>
              <w:rPr>
                <w:rFonts w:hint="eastAsia" w:cs="宋体"/>
                <w:kern w:val="0"/>
                <w:szCs w:val="21"/>
              </w:rPr>
              <w:t>类似业绩</w:t>
            </w:r>
          </w:p>
        </w:tc>
        <w:tc>
          <w:tcPr>
            <w:tcW w:w="765" w:type="dxa"/>
            <w:vAlign w:val="center"/>
          </w:tcPr>
          <w:p>
            <w:pPr>
              <w:ind w:firstLine="0" w:firstLineChars="0"/>
              <w:jc w:val="center"/>
              <w:rPr>
                <w:rFonts w:cs="宋体"/>
                <w:spacing w:val="-6"/>
              </w:rPr>
            </w:pPr>
            <w:r>
              <w:rPr>
                <w:rFonts w:hint="eastAsia" w:cs="宋体"/>
                <w:spacing w:val="-6"/>
              </w:rPr>
              <w:t>3</w:t>
            </w:r>
          </w:p>
        </w:tc>
        <w:tc>
          <w:tcPr>
            <w:tcW w:w="6770" w:type="dxa"/>
            <w:vAlign w:val="center"/>
          </w:tcPr>
          <w:p>
            <w:pPr>
              <w:ind w:firstLine="0" w:firstLineChars="0"/>
              <w:rPr>
                <w:rFonts w:cs="宋体"/>
              </w:rPr>
            </w:pPr>
            <w:r>
              <w:rPr>
                <w:rFonts w:hint="eastAsia" w:cs="宋体"/>
              </w:rPr>
              <w:t>投标人（2017年至今）类似项目业绩情况，每个有效业绩得1分，共3分。（提供合同复印件加盖公章，原件备查）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7" w:type="dxa"/>
            <w:gridSpan w:val="2"/>
            <w:vAlign w:val="center"/>
          </w:tcPr>
          <w:p>
            <w:pPr>
              <w:ind w:firstLine="0" w:firstLineChars="0"/>
              <w:jc w:val="center"/>
              <w:rPr>
                <w:rFonts w:cs="宋体"/>
              </w:rPr>
            </w:pPr>
            <w:r>
              <w:rPr>
                <w:rFonts w:hint="eastAsia" w:cs="宋体"/>
              </w:rPr>
              <w:t>企业资质实力</w:t>
            </w:r>
          </w:p>
        </w:tc>
        <w:tc>
          <w:tcPr>
            <w:tcW w:w="765" w:type="dxa"/>
            <w:vAlign w:val="center"/>
          </w:tcPr>
          <w:p>
            <w:pPr>
              <w:ind w:firstLine="0" w:firstLineChars="0"/>
              <w:jc w:val="center"/>
              <w:rPr>
                <w:rFonts w:cs="宋体"/>
                <w:color w:val="auto"/>
              </w:rPr>
            </w:pPr>
            <w:r>
              <w:rPr>
                <w:rFonts w:hint="eastAsia" w:cs="宋体"/>
                <w:color w:val="auto"/>
              </w:rPr>
              <w:t>12</w:t>
            </w:r>
          </w:p>
        </w:tc>
        <w:tc>
          <w:tcPr>
            <w:tcW w:w="6770" w:type="dxa"/>
            <w:vAlign w:val="center"/>
          </w:tcPr>
          <w:p>
            <w:pPr>
              <w:ind w:firstLine="0" w:firstLineChars="0"/>
              <w:rPr>
                <w:color w:val="auto"/>
              </w:rPr>
            </w:pPr>
            <w:r>
              <w:rPr>
                <w:rFonts w:hint="eastAsia"/>
                <w:color w:val="auto"/>
              </w:rPr>
              <w:t>1、投标人具有有效的ISO9001质量管理体系认证证书、ISO14001环境管理体系认证证书、OHSAS18001职业健康安全管理体系认证的，有一个得1分，最高得3分。提供相关证书扫描件，原件备查；</w:t>
            </w:r>
          </w:p>
          <w:p>
            <w:pPr>
              <w:ind w:firstLine="0" w:firstLineChars="0"/>
              <w:rPr>
                <w:color w:val="auto"/>
              </w:rPr>
            </w:pPr>
            <w:r>
              <w:rPr>
                <w:rFonts w:hint="eastAsia"/>
                <w:color w:val="auto"/>
              </w:rPr>
              <w:t>2、所投产品设备制造厂商具有有效的CMMI5级证书，得3分；CMMI4的得1分，其余不得分。</w:t>
            </w:r>
          </w:p>
          <w:p>
            <w:pPr>
              <w:ind w:firstLine="0" w:firstLineChars="0"/>
              <w:rPr>
                <w:color w:val="auto"/>
              </w:rPr>
            </w:pPr>
            <w:r>
              <w:rPr>
                <w:rFonts w:hint="eastAsia"/>
                <w:color w:val="auto"/>
              </w:rPr>
              <w:t>3、所投产品设备制造厂商具有有效的商品售后服务评价体系认证，五星级得3分，三星级的得1分，要求提供证书复印件和国家认监委官网截图并加盖产品厂商鲜章</w:t>
            </w:r>
          </w:p>
          <w:p>
            <w:pPr>
              <w:ind w:firstLine="0" w:firstLineChars="0"/>
              <w:rPr>
                <w:color w:val="auto"/>
              </w:rPr>
            </w:pPr>
            <w:r>
              <w:rPr>
                <w:rFonts w:hint="eastAsia"/>
                <w:color w:val="auto"/>
              </w:rPr>
              <w:t>4、所投产品设备制造厂商具有有效的ISO20000信息技术服务管理体系认证，得3分；要求提供证书复印件和国家认监委官网截图并加盖产品厂商鲜章；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7" w:type="dxa"/>
            <w:gridSpan w:val="2"/>
            <w:vAlign w:val="center"/>
          </w:tcPr>
          <w:p>
            <w:pPr>
              <w:ind w:firstLine="0" w:firstLineChars="0"/>
              <w:jc w:val="center"/>
              <w:rPr>
                <w:rFonts w:cs="宋体"/>
              </w:rPr>
            </w:pPr>
            <w:r>
              <w:rPr>
                <w:rFonts w:hint="eastAsia" w:cs="宋体"/>
              </w:rPr>
              <w:t>政策分</w:t>
            </w:r>
          </w:p>
        </w:tc>
        <w:tc>
          <w:tcPr>
            <w:tcW w:w="765" w:type="dxa"/>
            <w:vAlign w:val="center"/>
          </w:tcPr>
          <w:p>
            <w:pPr>
              <w:ind w:firstLine="0" w:firstLineChars="0"/>
              <w:jc w:val="center"/>
              <w:rPr>
                <w:rFonts w:cs="宋体"/>
                <w:color w:val="auto"/>
                <w:highlight w:val="none"/>
              </w:rPr>
            </w:pPr>
            <w:r>
              <w:rPr>
                <w:rFonts w:hint="eastAsia" w:cs="宋体"/>
                <w:color w:val="auto"/>
                <w:highlight w:val="none"/>
              </w:rPr>
              <w:t>1</w:t>
            </w:r>
          </w:p>
        </w:tc>
        <w:tc>
          <w:tcPr>
            <w:tcW w:w="6770" w:type="dxa"/>
            <w:vAlign w:val="center"/>
          </w:tcPr>
          <w:p>
            <w:pPr>
              <w:ind w:firstLine="0" w:firstLineChars="0"/>
              <w:rPr>
                <w:color w:val="auto"/>
                <w:highlight w:val="none"/>
              </w:rPr>
            </w:pPr>
            <w:r>
              <w:rPr>
                <w:rFonts w:hint="eastAsia"/>
                <w:color w:val="auto"/>
                <w:highlight w:val="none"/>
              </w:rPr>
              <w:t>1、所投核心产品具有节能产品认证证书的得0.5分；</w:t>
            </w:r>
          </w:p>
          <w:p>
            <w:pPr>
              <w:ind w:firstLine="0" w:firstLineChars="0"/>
              <w:rPr>
                <w:color w:val="auto"/>
                <w:highlight w:val="none"/>
              </w:rPr>
            </w:pPr>
            <w:r>
              <w:rPr>
                <w:rFonts w:hint="eastAsia"/>
                <w:color w:val="auto"/>
                <w:highlight w:val="none"/>
              </w:rPr>
              <w:t>2、所投核心产品具有环境标志产品认证证书的得0.5分。</w:t>
            </w:r>
          </w:p>
          <w:p>
            <w:pPr>
              <w:ind w:firstLine="0" w:firstLineChars="0"/>
              <w:rPr>
                <w:color w:val="auto"/>
                <w:highlight w:val="none"/>
              </w:rPr>
            </w:pPr>
            <w:r>
              <w:rPr>
                <w:rFonts w:hint="eastAsia"/>
                <w:color w:val="auto"/>
                <w:highlight w:val="none"/>
              </w:rPr>
              <w:t>须提供国家确定的认证机构出具的、处于有效期之内的认证证书扫描件，或者提供查询网址及查询截图。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2" w:type="dxa"/>
            <w:gridSpan w:val="4"/>
            <w:vAlign w:val="center"/>
          </w:tcPr>
          <w:p>
            <w:pPr>
              <w:pStyle w:val="14"/>
              <w:spacing w:line="360" w:lineRule="auto"/>
              <w:ind w:firstLine="0"/>
              <w:jc w:val="center"/>
              <w:rPr>
                <w:rFonts w:hAnsi="宋体" w:cs="宋体"/>
                <w:spacing w:val="-6"/>
                <w:szCs w:val="24"/>
              </w:rPr>
            </w:pPr>
            <w:r>
              <w:rPr>
                <w:rFonts w:hint="eastAsia" w:hAnsi="宋体" w:cs="宋体"/>
                <w:b/>
                <w:spacing w:val="-6"/>
                <w:szCs w:val="24"/>
              </w:rPr>
              <w:t>技术分（54分）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427" w:type="dxa"/>
            <w:gridSpan w:val="2"/>
            <w:vAlign w:val="center"/>
          </w:tcPr>
          <w:p>
            <w:pPr>
              <w:ind w:firstLine="0" w:firstLineChars="0"/>
              <w:jc w:val="center"/>
            </w:pPr>
            <w:r>
              <w:rPr>
                <w:rFonts w:hint="eastAsia"/>
                <w:spacing w:val="-6"/>
              </w:rPr>
              <w:t>投标</w:t>
            </w:r>
            <w:r>
              <w:rPr>
                <w:rFonts w:hint="eastAsia"/>
              </w:rPr>
              <w:t>产品技术响应情况</w:t>
            </w:r>
          </w:p>
        </w:tc>
        <w:tc>
          <w:tcPr>
            <w:tcW w:w="765" w:type="dxa"/>
            <w:vAlign w:val="center"/>
          </w:tcPr>
          <w:p>
            <w:pPr>
              <w:ind w:firstLine="0" w:firstLineChars="0"/>
              <w:jc w:val="center"/>
              <w:rPr>
                <w:spacing w:val="-6"/>
              </w:rPr>
            </w:pPr>
            <w:r>
              <w:rPr>
                <w:rFonts w:hint="eastAsia"/>
                <w:spacing w:val="-6"/>
              </w:rPr>
              <w:t>29</w:t>
            </w:r>
          </w:p>
        </w:tc>
        <w:tc>
          <w:tcPr>
            <w:tcW w:w="6770" w:type="dxa"/>
            <w:vAlign w:val="center"/>
          </w:tcPr>
          <w:p>
            <w:pPr>
              <w:pStyle w:val="95"/>
              <w:ind w:firstLine="0" w:firstLineChars="0"/>
              <w:rPr>
                <w:rFonts w:ascii="宋体" w:hAnsi="宋体"/>
                <w:spacing w:val="-6"/>
                <w:szCs w:val="24"/>
              </w:rPr>
            </w:pPr>
            <w:r>
              <w:rPr>
                <w:rFonts w:hint="eastAsia" w:ascii="宋体" w:hAnsi="宋体"/>
                <w:spacing w:val="-6"/>
                <w:szCs w:val="24"/>
              </w:rPr>
              <w:t>由评委根据投标人提供的设备配置方案和响应情况等进行综合评议，全部满足技术参数</w:t>
            </w:r>
            <w:r>
              <w:rPr>
                <w:rFonts w:hint="eastAsia" w:ascii="宋体" w:hAnsi="宋体"/>
                <w:szCs w:val="24"/>
              </w:rPr>
              <w:t>或明显优于招标文件要求</w:t>
            </w:r>
            <w:r>
              <w:rPr>
                <w:rFonts w:hint="eastAsia" w:ascii="宋体" w:hAnsi="宋体"/>
                <w:spacing w:val="-6"/>
                <w:szCs w:val="24"/>
              </w:rPr>
              <w:t>的得</w:t>
            </w:r>
            <w:r>
              <w:rPr>
                <w:rFonts w:hint="eastAsia" w:ascii="宋体" w:hAnsi="宋体"/>
                <w:spacing w:val="-6"/>
                <w:szCs w:val="24"/>
                <w:lang w:val="en-US" w:eastAsia="zh-CN"/>
              </w:rPr>
              <w:t>29</w:t>
            </w:r>
            <w:r>
              <w:rPr>
                <w:rFonts w:hint="eastAsia" w:ascii="宋体" w:hAnsi="宋体"/>
                <w:spacing w:val="-6"/>
                <w:szCs w:val="24"/>
              </w:rPr>
              <w:t>分；技术参数每负偏离一条参数，扣2分，打“</w:t>
            </w:r>
            <w:r>
              <w:rPr>
                <w:rFonts w:hint="eastAsia" w:ascii="宋体" w:hAnsi="宋体"/>
                <w:szCs w:val="24"/>
              </w:rPr>
              <w:t>★</w:t>
            </w:r>
            <w:r>
              <w:rPr>
                <w:rFonts w:hint="eastAsia" w:ascii="宋体" w:hAnsi="宋体"/>
                <w:spacing w:val="-6"/>
                <w:szCs w:val="24"/>
              </w:rPr>
              <w:t>”参数为重要参数，每负偏离一条扣5分，扣完为止。打“</w:t>
            </w:r>
            <w:r>
              <w:rPr>
                <w:rFonts w:hint="eastAsia" w:ascii="宋体" w:hAnsi="宋体"/>
                <w:szCs w:val="24"/>
              </w:rPr>
              <w:t>▲”为实质性条款，不符合则作无效</w:t>
            </w:r>
            <w:r>
              <w:rPr>
                <w:rFonts w:hint="eastAsia" w:ascii="宋体" w:hAnsi="宋体"/>
                <w:spacing w:val="-6"/>
                <w:szCs w:val="24"/>
              </w:rPr>
              <w:t>响应</w:t>
            </w:r>
            <w:r>
              <w:rPr>
                <w:rFonts w:hint="eastAsia" w:ascii="宋体" w:hAnsi="宋体"/>
                <w:szCs w:val="24"/>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427" w:type="dxa"/>
            <w:gridSpan w:val="2"/>
            <w:vAlign w:val="center"/>
          </w:tcPr>
          <w:p>
            <w:pPr>
              <w:ind w:firstLine="0" w:firstLineChars="0"/>
            </w:pPr>
            <w:r>
              <w:rPr>
                <w:rFonts w:hint="eastAsia"/>
                <w:spacing w:val="-6"/>
              </w:rPr>
              <w:t>投标产品</w:t>
            </w:r>
            <w:r>
              <w:rPr>
                <w:rFonts w:hint="eastAsia"/>
              </w:rPr>
              <w:t>的性能、质量的整体评价</w:t>
            </w:r>
          </w:p>
        </w:tc>
        <w:tc>
          <w:tcPr>
            <w:tcW w:w="765" w:type="dxa"/>
            <w:vAlign w:val="center"/>
          </w:tcPr>
          <w:p>
            <w:pPr>
              <w:ind w:firstLine="0" w:firstLineChars="0"/>
              <w:jc w:val="center"/>
              <w:rPr>
                <w:spacing w:val="-6"/>
              </w:rPr>
            </w:pPr>
            <w:r>
              <w:rPr>
                <w:spacing w:val="-6"/>
              </w:rPr>
              <w:t>5</w:t>
            </w:r>
          </w:p>
        </w:tc>
        <w:tc>
          <w:tcPr>
            <w:tcW w:w="6770" w:type="dxa"/>
            <w:vAlign w:val="center"/>
          </w:tcPr>
          <w:p>
            <w:pPr>
              <w:ind w:firstLine="0" w:firstLineChars="0"/>
            </w:pPr>
            <w:r>
              <w:rPr>
                <w:rFonts w:hint="eastAsia"/>
              </w:rPr>
              <w:t>根据</w:t>
            </w:r>
            <w:r>
              <w:rPr>
                <w:rFonts w:hint="eastAsia"/>
                <w:spacing w:val="-6"/>
              </w:rPr>
              <w:t>投标产品</w:t>
            </w:r>
            <w:r>
              <w:rPr>
                <w:rFonts w:hint="eastAsia"/>
              </w:rPr>
              <w:t>的技术参数先进性、市场占有率、投标产品的技术彩页数量、彩页技术详尽程度、技术彩页对响应技术指标的佐证程度，要求提供的测试报告符合情况综合打分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427" w:type="dxa"/>
            <w:gridSpan w:val="2"/>
            <w:vAlign w:val="center"/>
          </w:tcPr>
          <w:p>
            <w:pPr>
              <w:pStyle w:val="48"/>
              <w:spacing w:line="360" w:lineRule="auto"/>
              <w:jc w:val="center"/>
              <w:rPr>
                <w:rFonts w:ascii="宋体" w:hAnsi="宋体" w:eastAsia="宋体" w:cs="宋体"/>
                <w:color w:val="auto"/>
              </w:rPr>
            </w:pPr>
            <w:r>
              <w:rPr>
                <w:rFonts w:hint="eastAsia" w:ascii="宋体" w:hAnsi="宋体" w:eastAsia="宋体" w:cs="宋体"/>
                <w:color w:val="auto"/>
                <w:spacing w:val="-6"/>
              </w:rPr>
              <w:t>质量保证措施</w:t>
            </w:r>
          </w:p>
        </w:tc>
        <w:tc>
          <w:tcPr>
            <w:tcW w:w="765" w:type="dxa"/>
            <w:vAlign w:val="center"/>
          </w:tcPr>
          <w:p>
            <w:pPr>
              <w:ind w:firstLine="0" w:firstLineChars="0"/>
              <w:jc w:val="center"/>
              <w:rPr>
                <w:spacing w:val="-6"/>
              </w:rPr>
            </w:pPr>
            <w:r>
              <w:rPr>
                <w:rFonts w:hint="eastAsia"/>
                <w:spacing w:val="-6"/>
              </w:rPr>
              <w:t>5</w:t>
            </w:r>
          </w:p>
        </w:tc>
        <w:tc>
          <w:tcPr>
            <w:tcW w:w="6770" w:type="dxa"/>
            <w:vAlign w:val="center"/>
          </w:tcPr>
          <w:p>
            <w:pPr>
              <w:ind w:firstLine="0" w:firstLineChars="0"/>
              <w:rPr>
                <w:spacing w:val="-6"/>
              </w:rPr>
            </w:pPr>
            <w:r>
              <w:rPr>
                <w:rFonts w:hint="eastAsia"/>
                <w:spacing w:val="-6"/>
              </w:rPr>
              <w:t>是否具有严密的质量监控措施和先进的质量检测设施；是否建立定期巡检制度和设备运行情况报告制度，定期出具巡检和设备运行情况报告；是否建立服务档案和解决方案资料库等。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851" w:type="dxa"/>
            <w:vMerge w:val="restart"/>
            <w:vAlign w:val="center"/>
          </w:tcPr>
          <w:p>
            <w:pPr>
              <w:ind w:firstLine="0" w:firstLineChars="0"/>
              <w:jc w:val="center"/>
            </w:pPr>
            <w:r>
              <w:rPr>
                <w:rFonts w:hint="eastAsia"/>
              </w:rPr>
              <w:t>针对本项目的详细实施计划</w:t>
            </w:r>
          </w:p>
        </w:tc>
        <w:tc>
          <w:tcPr>
            <w:tcW w:w="1576" w:type="dxa"/>
            <w:vAlign w:val="center"/>
          </w:tcPr>
          <w:p>
            <w:pPr>
              <w:ind w:firstLine="0" w:firstLineChars="0"/>
              <w:jc w:val="center"/>
            </w:pPr>
            <w:r>
              <w:rPr>
                <w:rFonts w:hint="eastAsia"/>
              </w:rPr>
              <w:t>项目实施方案</w:t>
            </w:r>
          </w:p>
        </w:tc>
        <w:tc>
          <w:tcPr>
            <w:tcW w:w="765" w:type="dxa"/>
            <w:vAlign w:val="center"/>
          </w:tcPr>
          <w:p>
            <w:pPr>
              <w:ind w:firstLine="0" w:firstLineChars="0"/>
              <w:jc w:val="center"/>
              <w:rPr>
                <w:spacing w:val="-6"/>
              </w:rPr>
            </w:pPr>
            <w:r>
              <w:rPr>
                <w:rFonts w:hint="eastAsia"/>
                <w:spacing w:val="-6"/>
              </w:rPr>
              <w:t>2</w:t>
            </w:r>
          </w:p>
        </w:tc>
        <w:tc>
          <w:tcPr>
            <w:tcW w:w="6770" w:type="dxa"/>
            <w:vAlign w:val="center"/>
          </w:tcPr>
          <w:p>
            <w:pPr>
              <w:ind w:firstLine="0" w:firstLineChars="0"/>
              <w:jc w:val="left"/>
            </w:pPr>
            <w:r>
              <w:rPr>
                <w:rFonts w:hint="eastAsia"/>
              </w:rPr>
              <w:t>（1）项目实施计划、生产排期详细完整程度，符合项目进度要求，投入人员数量和综合素质，最高得2分。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51" w:type="dxa"/>
            <w:vMerge w:val="continue"/>
            <w:vAlign w:val="center"/>
          </w:tcPr>
          <w:p>
            <w:pPr>
              <w:ind w:firstLine="0" w:firstLineChars="0"/>
              <w:jc w:val="center"/>
            </w:pPr>
          </w:p>
        </w:tc>
        <w:tc>
          <w:tcPr>
            <w:tcW w:w="1576" w:type="dxa"/>
            <w:vAlign w:val="center"/>
          </w:tcPr>
          <w:p>
            <w:pPr>
              <w:ind w:firstLine="0" w:firstLineChars="0"/>
              <w:jc w:val="center"/>
            </w:pPr>
            <w:r>
              <w:rPr>
                <w:rFonts w:hint="eastAsia"/>
              </w:rPr>
              <w:t>安装、调试、验收方案</w:t>
            </w:r>
          </w:p>
        </w:tc>
        <w:tc>
          <w:tcPr>
            <w:tcW w:w="765" w:type="dxa"/>
            <w:vAlign w:val="center"/>
          </w:tcPr>
          <w:p>
            <w:pPr>
              <w:ind w:firstLine="0" w:firstLineChars="0"/>
              <w:jc w:val="center"/>
            </w:pPr>
            <w:r>
              <w:rPr>
                <w:rFonts w:hint="eastAsia"/>
              </w:rPr>
              <w:t>2</w:t>
            </w:r>
          </w:p>
        </w:tc>
        <w:tc>
          <w:tcPr>
            <w:tcW w:w="6770" w:type="dxa"/>
            <w:vAlign w:val="center"/>
          </w:tcPr>
          <w:p>
            <w:pPr>
              <w:ind w:firstLine="0" w:firstLineChars="0"/>
              <w:jc w:val="left"/>
            </w:pPr>
            <w:r>
              <w:rPr>
                <w:rFonts w:hint="eastAsia"/>
              </w:rPr>
              <w:t>（2）安装、调试、验收方案合理、严密的最高得2分，有缺漏的酌情扣分；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51" w:type="dxa"/>
            <w:vMerge w:val="continue"/>
            <w:vAlign w:val="center"/>
          </w:tcPr>
          <w:p>
            <w:pPr>
              <w:ind w:firstLine="0" w:firstLineChars="0"/>
              <w:jc w:val="center"/>
            </w:pPr>
          </w:p>
        </w:tc>
        <w:tc>
          <w:tcPr>
            <w:tcW w:w="1576" w:type="dxa"/>
            <w:vAlign w:val="center"/>
          </w:tcPr>
          <w:p>
            <w:pPr>
              <w:ind w:firstLine="0" w:firstLineChars="0"/>
              <w:jc w:val="center"/>
            </w:pPr>
            <w:r>
              <w:rPr>
                <w:rFonts w:hint="eastAsia"/>
              </w:rPr>
              <w:t>培训方案</w:t>
            </w:r>
          </w:p>
        </w:tc>
        <w:tc>
          <w:tcPr>
            <w:tcW w:w="765" w:type="dxa"/>
            <w:vAlign w:val="center"/>
          </w:tcPr>
          <w:p>
            <w:pPr>
              <w:ind w:firstLine="0" w:firstLineChars="0"/>
              <w:jc w:val="center"/>
            </w:pPr>
            <w:r>
              <w:rPr>
                <w:rFonts w:hint="eastAsia"/>
              </w:rPr>
              <w:t>2</w:t>
            </w:r>
          </w:p>
        </w:tc>
        <w:tc>
          <w:tcPr>
            <w:tcW w:w="6770" w:type="dxa"/>
            <w:vAlign w:val="center"/>
          </w:tcPr>
          <w:p>
            <w:pPr>
              <w:ind w:firstLine="0" w:firstLineChars="0"/>
            </w:pPr>
            <w:r>
              <w:rPr>
                <w:rFonts w:hint="eastAsia"/>
              </w:rPr>
              <w:t>（</w:t>
            </w:r>
            <w:r>
              <w:rPr>
                <w:rFonts w:hint="eastAsia"/>
                <w:lang w:val="en-US" w:eastAsia="zh-CN"/>
              </w:rPr>
              <w:t>3</w:t>
            </w:r>
            <w:r>
              <w:rPr>
                <w:rFonts w:hint="eastAsia"/>
              </w:rPr>
              <w:t>）培训方案：根据供应商拟定的培训场次、时长、地点以及培训人员相关工作经验等酌情打分，最高得2分。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51" w:type="dxa"/>
            <w:vMerge w:val="continue"/>
            <w:vAlign w:val="center"/>
          </w:tcPr>
          <w:p>
            <w:pPr>
              <w:ind w:firstLine="0" w:firstLineChars="0"/>
              <w:jc w:val="center"/>
            </w:pPr>
          </w:p>
        </w:tc>
        <w:tc>
          <w:tcPr>
            <w:tcW w:w="1576" w:type="dxa"/>
            <w:vAlign w:val="center"/>
          </w:tcPr>
          <w:p>
            <w:pPr>
              <w:ind w:firstLine="0" w:firstLineChars="0"/>
              <w:jc w:val="center"/>
            </w:pPr>
            <w:r>
              <w:rPr>
                <w:rFonts w:hint="eastAsia"/>
              </w:rPr>
              <w:t>设备维护方案</w:t>
            </w:r>
          </w:p>
        </w:tc>
        <w:tc>
          <w:tcPr>
            <w:tcW w:w="765" w:type="dxa"/>
            <w:vAlign w:val="center"/>
          </w:tcPr>
          <w:p>
            <w:pPr>
              <w:ind w:firstLine="0" w:firstLineChars="0"/>
              <w:jc w:val="center"/>
            </w:pPr>
            <w:r>
              <w:rPr>
                <w:rFonts w:hint="eastAsia"/>
              </w:rPr>
              <w:t>2</w:t>
            </w:r>
          </w:p>
        </w:tc>
        <w:tc>
          <w:tcPr>
            <w:tcW w:w="6770" w:type="dxa"/>
            <w:vAlign w:val="center"/>
          </w:tcPr>
          <w:p>
            <w:pPr>
              <w:ind w:firstLine="0" w:firstLineChars="0"/>
              <w:jc w:val="left"/>
            </w:pPr>
            <w:r>
              <w:rPr>
                <w:rFonts w:hint="eastAsia"/>
              </w:rPr>
              <w:t>（</w:t>
            </w:r>
            <w:r>
              <w:rPr>
                <w:rFonts w:hint="eastAsia"/>
                <w:lang w:val="en-US" w:eastAsia="zh-CN"/>
              </w:rPr>
              <w:t>4</w:t>
            </w:r>
            <w:r>
              <w:rPr>
                <w:rFonts w:hint="eastAsia"/>
              </w:rPr>
              <w:t>）设</w:t>
            </w:r>
            <w:bookmarkStart w:id="128" w:name="_GoBack"/>
            <w:bookmarkEnd w:id="128"/>
            <w:r>
              <w:rPr>
                <w:rFonts w:hint="eastAsia"/>
              </w:rPr>
              <w:t>备维护方案：各</w:t>
            </w:r>
            <w:r>
              <w:rPr>
                <w:rFonts w:hint="eastAsia"/>
                <w:spacing w:val="-6"/>
              </w:rPr>
              <w:t>投标人</w:t>
            </w:r>
            <w:r>
              <w:rPr>
                <w:rFonts w:hint="eastAsia"/>
              </w:rPr>
              <w:t>需提供具体设备维护措施，措施合理有效的最高得2分，有缺漏的酌情扣分。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2427" w:type="dxa"/>
            <w:gridSpan w:val="2"/>
            <w:vMerge w:val="restart"/>
            <w:vAlign w:val="center"/>
          </w:tcPr>
          <w:p>
            <w:pPr>
              <w:ind w:firstLine="0" w:firstLineChars="0"/>
              <w:jc w:val="center"/>
            </w:pPr>
            <w:r>
              <w:rPr>
                <w:rFonts w:hint="eastAsia"/>
                <w:kern w:val="0"/>
              </w:rPr>
              <w:t>售后服务</w:t>
            </w:r>
          </w:p>
        </w:tc>
        <w:tc>
          <w:tcPr>
            <w:tcW w:w="765" w:type="dxa"/>
            <w:vMerge w:val="restart"/>
            <w:vAlign w:val="center"/>
          </w:tcPr>
          <w:p>
            <w:pPr>
              <w:ind w:firstLine="0" w:firstLineChars="0"/>
              <w:jc w:val="center"/>
              <w:rPr>
                <w:spacing w:val="-6"/>
              </w:rPr>
            </w:pPr>
            <w:r>
              <w:rPr>
                <w:rFonts w:hint="eastAsia"/>
                <w:spacing w:val="-6"/>
              </w:rPr>
              <w:t>5</w:t>
            </w:r>
          </w:p>
        </w:tc>
        <w:tc>
          <w:tcPr>
            <w:tcW w:w="6770" w:type="dxa"/>
            <w:vAlign w:val="center"/>
          </w:tcPr>
          <w:p>
            <w:pPr>
              <w:pStyle w:val="95"/>
              <w:ind w:firstLine="0" w:firstLineChars="0"/>
              <w:rPr>
                <w:rFonts w:ascii="宋体" w:hAnsi="宋体"/>
              </w:rPr>
            </w:pPr>
            <w:r>
              <w:rPr>
                <w:rFonts w:hint="eastAsia" w:ascii="宋体" w:hAnsi="宋体"/>
                <w:szCs w:val="24"/>
              </w:rPr>
              <w:t>（1）完全响应招标文件要求（完全响应招标文件要求（接到采购人通知后，2小时内响应（工作日内），2个工作日内到现场进行故障解决）的得2分，不响应不得分。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2427" w:type="dxa"/>
            <w:gridSpan w:val="2"/>
            <w:vMerge w:val="continue"/>
            <w:vAlign w:val="center"/>
          </w:tcPr>
          <w:p>
            <w:pPr>
              <w:pStyle w:val="95"/>
              <w:ind w:firstLine="0" w:firstLineChars="0"/>
              <w:rPr>
                <w:rFonts w:ascii="宋体" w:hAnsi="宋体"/>
              </w:rPr>
            </w:pPr>
          </w:p>
        </w:tc>
        <w:tc>
          <w:tcPr>
            <w:tcW w:w="765" w:type="dxa"/>
            <w:vMerge w:val="continue"/>
            <w:vAlign w:val="center"/>
          </w:tcPr>
          <w:p>
            <w:pPr>
              <w:pStyle w:val="95"/>
              <w:ind w:firstLine="0" w:firstLineChars="0"/>
              <w:rPr>
                <w:rFonts w:ascii="宋体" w:hAnsi="宋体"/>
                <w:spacing w:val="-6"/>
              </w:rPr>
            </w:pPr>
          </w:p>
        </w:tc>
        <w:tc>
          <w:tcPr>
            <w:tcW w:w="6770" w:type="dxa"/>
            <w:vAlign w:val="center"/>
          </w:tcPr>
          <w:p>
            <w:pPr>
              <w:pStyle w:val="95"/>
              <w:ind w:firstLine="0" w:firstLineChars="0"/>
              <w:rPr>
                <w:rFonts w:ascii="宋体" w:hAnsi="宋体"/>
              </w:rPr>
            </w:pPr>
            <w:r>
              <w:rPr>
                <w:rFonts w:hint="eastAsia" w:ascii="宋体" w:hAnsi="宋体"/>
                <w:szCs w:val="24"/>
              </w:rPr>
              <w:t>（2）在满足招标文件的基础上，额外提供其它售后服务的，根据售后服务方案的合理性、有效性酌情打分，最高得3分，未提供不得分。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27" w:type="dxa"/>
            <w:gridSpan w:val="2"/>
            <w:vAlign w:val="center"/>
          </w:tcPr>
          <w:p>
            <w:pPr>
              <w:ind w:firstLine="0" w:firstLineChars="0"/>
              <w:jc w:val="center"/>
            </w:pPr>
            <w:r>
              <w:rPr>
                <w:rFonts w:hint="eastAsia"/>
              </w:rPr>
              <w:t>优惠条件与承诺</w:t>
            </w:r>
          </w:p>
        </w:tc>
        <w:tc>
          <w:tcPr>
            <w:tcW w:w="765" w:type="dxa"/>
            <w:vAlign w:val="center"/>
          </w:tcPr>
          <w:p>
            <w:pPr>
              <w:ind w:firstLine="0" w:firstLineChars="0"/>
              <w:jc w:val="center"/>
            </w:pPr>
            <w:r>
              <w:rPr>
                <w:rFonts w:hint="eastAsia"/>
              </w:rPr>
              <w:t>2</w:t>
            </w:r>
          </w:p>
        </w:tc>
        <w:tc>
          <w:tcPr>
            <w:tcW w:w="6770" w:type="dxa"/>
            <w:vAlign w:val="center"/>
          </w:tcPr>
          <w:p>
            <w:pPr>
              <w:ind w:firstLine="0" w:firstLineChars="0"/>
            </w:pPr>
            <w:r>
              <w:rPr>
                <w:rFonts w:hint="eastAsia"/>
              </w:rPr>
              <w:t>是否给出了优惠和承诺，程度如何；对后续服务等方面的优惠承诺，以及针对本次采购的其他特殊优惠承诺情况，及其可实现程度等</w:t>
            </w:r>
          </w:p>
        </w:tc>
      </w:tr>
    </w:tbl>
    <w:p>
      <w:pPr>
        <w:pStyle w:val="2"/>
        <w:rPr>
          <w:rFonts w:ascii="宋体" w:hAnsi="宋体" w:eastAsia="宋体" w:cs="宋体"/>
          <w:sz w:val="24"/>
          <w:szCs w:val="24"/>
        </w:rPr>
        <w:sectPr>
          <w:footerReference r:id="rId16" w:type="default"/>
          <w:pgSz w:w="11907" w:h="16840"/>
          <w:pgMar w:top="1247" w:right="1304" w:bottom="1021" w:left="1304" w:header="720" w:footer="720" w:gutter="0"/>
          <w:cols w:space="720" w:num="1"/>
          <w:docGrid w:linePitch="286" w:charSpace="0"/>
        </w:sectPr>
      </w:pPr>
    </w:p>
    <w:bookmarkEnd w:id="102"/>
    <w:bookmarkEnd w:id="103"/>
    <w:bookmarkEnd w:id="104"/>
    <w:p>
      <w:pPr>
        <w:pStyle w:val="3"/>
      </w:pPr>
      <w:bookmarkStart w:id="107" w:name="_Toc2275"/>
      <w:r>
        <w:rPr>
          <w:rFonts w:hint="eastAsia"/>
        </w:rPr>
        <w:t>第五章 合同格式</w:t>
      </w:r>
      <w:bookmarkEnd w:id="107"/>
    </w:p>
    <w:p>
      <w:pPr>
        <w:ind w:firstLine="480"/>
        <w:rPr>
          <w:rFonts w:cs="宋体"/>
        </w:rPr>
      </w:pPr>
      <w:r>
        <w:rPr>
          <w:rFonts w:hint="eastAsia" w:cs="宋体"/>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pacing w:before="120" w:beforeLines="50" w:after="120" w:afterLines="50"/>
        <w:ind w:firstLine="880"/>
        <w:jc w:val="center"/>
        <w:rPr>
          <w:rFonts w:asciiTheme="minorEastAsia" w:hAnsiTheme="minorEastAsia" w:eastAsiaTheme="minorEastAsia"/>
          <w:bCs/>
          <w:spacing w:val="60"/>
          <w:sz w:val="32"/>
          <w:szCs w:val="32"/>
        </w:rPr>
      </w:pPr>
      <w:bookmarkStart w:id="108" w:name="_Toc450840088"/>
      <w:r>
        <w:rPr>
          <w:rFonts w:hint="eastAsia" w:asciiTheme="minorEastAsia" w:hAnsiTheme="minorEastAsia" w:eastAsiaTheme="minorEastAsia"/>
          <w:bCs/>
          <w:spacing w:val="60"/>
          <w:sz w:val="32"/>
          <w:szCs w:val="32"/>
        </w:rPr>
        <w:t>拟签订的合同文本</w:t>
      </w:r>
    </w:p>
    <w:p>
      <w:pPr>
        <w:tabs>
          <w:tab w:val="left" w:pos="5103"/>
        </w:tabs>
        <w:ind w:firstLine="480"/>
        <w:jc w:val="left"/>
        <w:rPr>
          <w:bCs/>
        </w:rPr>
      </w:pPr>
      <w:r>
        <w:rPr>
          <w:rFonts w:hint="eastAsia"/>
          <w:bCs/>
        </w:rPr>
        <w:t>甲方：</w:t>
      </w:r>
      <w:r>
        <w:rPr>
          <w:rFonts w:hint="eastAsia"/>
          <w:bCs/>
          <w:u w:val="dotted"/>
        </w:rPr>
        <w:t>杭州职业技术学院</w:t>
      </w:r>
      <w:r>
        <w:rPr>
          <w:rFonts w:hint="eastAsia"/>
          <w:bCs/>
          <w:u w:val="dotted"/>
        </w:rPr>
        <w:tab/>
      </w:r>
      <w:r>
        <w:rPr>
          <w:rFonts w:hint="eastAsia"/>
          <w:bCs/>
        </w:rPr>
        <w:t>签订日期：</w:t>
      </w:r>
      <w:r>
        <w:rPr>
          <w:rFonts w:hint="eastAsia"/>
          <w:bCs/>
          <w:u w:val="dotted"/>
        </w:rPr>
        <w:t xml:space="preserve">                </w:t>
      </w:r>
    </w:p>
    <w:p>
      <w:pPr>
        <w:tabs>
          <w:tab w:val="left" w:pos="5103"/>
        </w:tabs>
        <w:ind w:firstLine="480"/>
        <w:rPr>
          <w:bCs/>
          <w:u w:val="dotted"/>
        </w:rPr>
      </w:pPr>
      <w:r>
        <w:rPr>
          <w:rFonts w:hint="eastAsia"/>
          <w:bCs/>
        </w:rPr>
        <w:t>乙方：</w:t>
      </w:r>
      <w:r>
        <w:rPr>
          <w:rFonts w:hint="eastAsia"/>
          <w:bCs/>
          <w:u w:val="dotted"/>
        </w:rPr>
        <w:tab/>
      </w:r>
      <w:r>
        <w:rPr>
          <w:rFonts w:hint="eastAsia"/>
          <w:bCs/>
        </w:rPr>
        <w:t>签订地点：</w:t>
      </w:r>
      <w:r>
        <w:rPr>
          <w:rFonts w:hint="eastAsia"/>
          <w:bCs/>
          <w:u w:val="dotted"/>
        </w:rPr>
        <w:t>杭州职业技术学院</w:t>
      </w:r>
    </w:p>
    <w:p>
      <w:pPr>
        <w:tabs>
          <w:tab w:val="left" w:pos="5103"/>
        </w:tabs>
        <w:ind w:firstLine="480"/>
        <w:rPr>
          <w:bCs/>
          <w:u w:val="dotted"/>
        </w:rPr>
      </w:pPr>
    </w:p>
    <w:p>
      <w:pPr>
        <w:ind w:firstLine="480"/>
        <w:rPr>
          <w:bCs/>
          <w:snapToGrid w:val="0"/>
          <w:kern w:val="0"/>
          <w:szCs w:val="21"/>
        </w:rPr>
      </w:pPr>
      <w:r>
        <w:rPr>
          <w:u w:val="single"/>
        </w:rPr>
        <w:fldChar w:fldCharType="begin"/>
      </w:r>
      <w:r>
        <w:rPr>
          <w:u w:val="single"/>
        </w:rPr>
        <w:instrText xml:space="preserve"> </w:instrText>
      </w:r>
      <w:r>
        <w:rPr>
          <w:rFonts w:hint="eastAsia"/>
          <w:u w:val="single"/>
        </w:rPr>
        <w:instrText xml:space="preserve">MACROBUTTON  DoFieldClick [采购代理公司名称]</w:instrText>
      </w:r>
      <w:r>
        <w:rPr>
          <w:u w:val="single"/>
        </w:rPr>
        <w:instrText xml:space="preserve"> </w:instrText>
      </w:r>
      <w:r>
        <w:rPr>
          <w:u w:val="single"/>
        </w:rPr>
        <w:fldChar w:fldCharType="end"/>
      </w:r>
      <w:r>
        <w:rPr>
          <w:rFonts w:hint="eastAsia"/>
          <w:snapToGrid w:val="0"/>
          <w:kern w:val="0"/>
          <w:szCs w:val="21"/>
        </w:rPr>
        <w:t>受杭州职业技术学院委托，通过</w:t>
      </w:r>
      <w:r>
        <w:rPr>
          <w:u w:val="single"/>
        </w:rPr>
        <w:fldChar w:fldCharType="begin"/>
      </w:r>
      <w:r>
        <w:rPr>
          <w:u w:val="single"/>
        </w:rPr>
        <w:instrText xml:space="preserve"> </w:instrText>
      </w:r>
      <w:r>
        <w:rPr>
          <w:rFonts w:hint="eastAsia"/>
          <w:u w:val="single"/>
        </w:rPr>
        <w:instrText xml:space="preserve">MACROBUTTON  DoFieldClick [采购方式]</w:instrText>
      </w:r>
      <w:r>
        <w:rPr>
          <w:u w:val="single"/>
        </w:rPr>
        <w:instrText xml:space="preserve"> </w:instrText>
      </w:r>
      <w:r>
        <w:rPr>
          <w:u w:val="single"/>
        </w:rPr>
        <w:fldChar w:fldCharType="end"/>
      </w:r>
      <w:r>
        <w:rPr>
          <w:rFonts w:hint="eastAsia"/>
          <w:snapToGrid w:val="0"/>
          <w:kern w:val="0"/>
          <w:szCs w:val="21"/>
        </w:rPr>
        <w:t>方式采购杭州职业技术学院</w:t>
      </w:r>
      <w:r>
        <w:rPr>
          <w:u w:val="single"/>
        </w:rPr>
        <w:fldChar w:fldCharType="begin"/>
      </w:r>
      <w:r>
        <w:rPr>
          <w:u w:val="single"/>
        </w:rPr>
        <w:instrText xml:space="preserve"> </w:instrText>
      </w:r>
      <w:r>
        <w:rPr>
          <w:rFonts w:hint="eastAsia"/>
          <w:u w:val="single"/>
        </w:rPr>
        <w:instrText xml:space="preserve">MACROBUTTON  DoFieldClick [采购项目名称]</w:instrText>
      </w:r>
      <w:r>
        <w:rPr>
          <w:u w:val="single"/>
        </w:rPr>
        <w:instrText xml:space="preserve"> </w:instrText>
      </w:r>
      <w:r>
        <w:rPr>
          <w:u w:val="single"/>
        </w:rPr>
        <w:fldChar w:fldCharType="end"/>
      </w:r>
      <w:r>
        <w:rPr>
          <w:rFonts w:hint="eastAsia"/>
          <w:snapToGrid w:val="0"/>
          <w:kern w:val="0"/>
          <w:szCs w:val="21"/>
        </w:rPr>
        <w:t>项目（</w:t>
      </w:r>
      <w:r>
        <w:rPr>
          <w:rFonts w:hint="eastAsia"/>
          <w:bCs/>
          <w:snapToGrid w:val="0"/>
          <w:kern w:val="0"/>
          <w:szCs w:val="21"/>
        </w:rPr>
        <w:t>编号：</w:t>
      </w:r>
      <w:r>
        <w:rPr>
          <w:u w:val="single"/>
        </w:rPr>
        <w:fldChar w:fldCharType="begin"/>
      </w:r>
      <w:r>
        <w:rPr>
          <w:u w:val="single"/>
        </w:rPr>
        <w:instrText xml:space="preserve"> </w:instrText>
      </w:r>
      <w:r>
        <w:rPr>
          <w:rFonts w:hint="eastAsia"/>
          <w:u w:val="single"/>
        </w:rPr>
        <w:instrText xml:space="preserve">MACROBUTTON  DoFieldClick [采购项目编号]</w:instrText>
      </w:r>
      <w:r>
        <w:rPr>
          <w:u w:val="single"/>
        </w:rPr>
        <w:instrText xml:space="preserve"> </w:instrText>
      </w:r>
      <w:r>
        <w:rPr>
          <w:u w:val="single"/>
        </w:rPr>
        <w:fldChar w:fldCharType="end"/>
      </w:r>
      <w:r>
        <w:rPr>
          <w:rFonts w:hint="eastAsia"/>
          <w:bCs/>
          <w:snapToGrid w:val="0"/>
          <w:kern w:val="0"/>
          <w:szCs w:val="21"/>
        </w:rPr>
        <w:t>）。</w:t>
      </w:r>
      <w:r>
        <w:rPr>
          <w:rFonts w:hint="eastAsia" w:cs="宋体"/>
          <w:szCs w:val="21"/>
        </w:rPr>
        <w:t>经评审由</w:t>
      </w:r>
      <w:r>
        <w:rPr>
          <w:u w:val="single"/>
        </w:rPr>
        <w:fldChar w:fldCharType="begin"/>
      </w:r>
      <w:r>
        <w:rPr>
          <w:u w:val="single"/>
        </w:rPr>
        <w:instrText xml:space="preserve"> </w:instrText>
      </w:r>
      <w:r>
        <w:rPr>
          <w:rFonts w:hint="eastAsia"/>
          <w:u w:val="single"/>
        </w:rPr>
        <w:instrText xml:space="preserve">MACROBUTTON  DoFieldClick 中标供应商名称]</w:instrText>
      </w:r>
      <w:r>
        <w:rPr>
          <w:u w:val="single"/>
        </w:rPr>
        <w:instrText xml:space="preserve"> </w:instrText>
      </w:r>
      <w:r>
        <w:rPr>
          <w:u w:val="single"/>
        </w:rPr>
        <w:fldChar w:fldCharType="end"/>
      </w:r>
      <w:r>
        <w:rPr>
          <w:rFonts w:hint="eastAsia" w:cs="宋体"/>
          <w:szCs w:val="21"/>
        </w:rPr>
        <w:t>为</w:t>
      </w:r>
      <w:r>
        <w:rPr>
          <w:u w:val="single"/>
        </w:rPr>
        <w:fldChar w:fldCharType="begin"/>
      </w:r>
      <w:r>
        <w:rPr>
          <w:u w:val="single"/>
        </w:rPr>
        <w:instrText xml:space="preserve"> </w:instrText>
      </w:r>
      <w:r>
        <w:rPr>
          <w:rFonts w:hint="eastAsia"/>
          <w:u w:val="single"/>
        </w:rPr>
        <w:instrText xml:space="preserve">MACROBUTTON  DoFieldClick [中标标的名称]</w:instrText>
      </w:r>
      <w:r>
        <w:rPr>
          <w:u w:val="single"/>
        </w:rPr>
        <w:instrText xml:space="preserve"> </w:instrText>
      </w:r>
      <w:r>
        <w:rPr>
          <w:u w:val="single"/>
        </w:rPr>
        <w:fldChar w:fldCharType="end"/>
      </w:r>
      <w:r>
        <w:rPr>
          <w:rFonts w:hint="eastAsia"/>
          <w:snapToGrid w:val="0"/>
          <w:kern w:val="0"/>
        </w:rPr>
        <w:t>的中标供应商。根据《中华人民共和国合同法》和相关法律法规之规定，按照平等、自愿、公平和诚实信用的原则，经甲、乙双方协商一致，约定以下合同条款，以兹共同遵守、全面履行。</w:t>
      </w:r>
    </w:p>
    <w:p>
      <w:pPr>
        <w:ind w:firstLine="480"/>
        <w:rPr>
          <w:snapToGrid w:val="0"/>
          <w:kern w:val="0"/>
          <w:szCs w:val="21"/>
        </w:rPr>
      </w:pPr>
      <w:r>
        <w:rPr>
          <w:rFonts w:hint="eastAsia"/>
          <w:snapToGrid w:val="0"/>
          <w:kern w:val="0"/>
          <w:szCs w:val="21"/>
        </w:rPr>
        <w:t>一、货物清单及金额：</w:t>
      </w:r>
    </w:p>
    <w:p>
      <w:pPr>
        <w:ind w:right="238" w:firstLine="480"/>
        <w:jc w:val="right"/>
        <w:rPr>
          <w:rFonts w:cs="宋体"/>
          <w:szCs w:val="21"/>
        </w:rPr>
      </w:pPr>
      <w:r>
        <w:rPr>
          <w:rFonts w:hint="eastAsia" w:cs="宋体"/>
          <w:szCs w:val="21"/>
        </w:rPr>
        <w:t>金额单位：元</w:t>
      </w:r>
    </w:p>
    <w:tbl>
      <w:tblPr>
        <w:tblStyle w:val="40"/>
        <w:tblW w:w="4994" w:type="pct"/>
        <w:jc w:val="center"/>
        <w:tblLayout w:type="autofit"/>
        <w:tblCellMar>
          <w:top w:w="0" w:type="dxa"/>
          <w:left w:w="108" w:type="dxa"/>
          <w:bottom w:w="0" w:type="dxa"/>
          <w:right w:w="108" w:type="dxa"/>
        </w:tblCellMar>
      </w:tblPr>
      <w:tblGrid>
        <w:gridCol w:w="795"/>
        <w:gridCol w:w="1875"/>
        <w:gridCol w:w="1557"/>
        <w:gridCol w:w="1462"/>
        <w:gridCol w:w="804"/>
        <w:gridCol w:w="802"/>
        <w:gridCol w:w="669"/>
        <w:gridCol w:w="285"/>
        <w:gridCol w:w="1255"/>
      </w:tblGrid>
      <w:tr>
        <w:tblPrEx>
          <w:tblCellMar>
            <w:top w:w="0" w:type="dxa"/>
            <w:left w:w="108" w:type="dxa"/>
            <w:bottom w:w="0" w:type="dxa"/>
            <w:right w:w="108" w:type="dxa"/>
          </w:tblCellMar>
        </w:tblPrEx>
        <w:trPr>
          <w:cantSplit/>
          <w:trHeight w:val="328" w:hRule="atLeast"/>
          <w:jc w:val="center"/>
        </w:trPr>
        <w:tc>
          <w:tcPr>
            <w:tcW w:w="418"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cs="宋体"/>
                <w:szCs w:val="21"/>
              </w:rPr>
            </w:pPr>
            <w:r>
              <w:rPr>
                <w:rFonts w:hint="eastAsia" w:cs="宋体"/>
                <w:szCs w:val="21"/>
              </w:rPr>
              <w:t>序号</w:t>
            </w:r>
          </w:p>
        </w:tc>
        <w:tc>
          <w:tcPr>
            <w:tcW w:w="986"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cs="宋体"/>
                <w:szCs w:val="21"/>
              </w:rPr>
            </w:pPr>
            <w:r>
              <w:rPr>
                <w:rFonts w:hint="eastAsia" w:cs="宋体"/>
                <w:szCs w:val="21"/>
              </w:rPr>
              <w:t>名称</w:t>
            </w:r>
          </w:p>
        </w:tc>
        <w:tc>
          <w:tcPr>
            <w:tcW w:w="819"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cs="宋体"/>
                <w:szCs w:val="21"/>
              </w:rPr>
            </w:pPr>
            <w:r>
              <w:rPr>
                <w:rFonts w:hint="eastAsia" w:cs="宋体"/>
                <w:szCs w:val="21"/>
              </w:rPr>
              <w:t>品牌</w:t>
            </w:r>
          </w:p>
        </w:tc>
        <w:tc>
          <w:tcPr>
            <w:tcW w:w="769"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cs="宋体"/>
                <w:szCs w:val="21"/>
              </w:rPr>
            </w:pPr>
            <w:r>
              <w:rPr>
                <w:rFonts w:hint="eastAsia" w:cs="宋体"/>
                <w:szCs w:val="21"/>
              </w:rPr>
              <w:t>型号</w:t>
            </w:r>
          </w:p>
        </w:tc>
        <w:tc>
          <w:tcPr>
            <w:tcW w:w="42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cs="宋体"/>
                <w:szCs w:val="21"/>
              </w:rPr>
            </w:pPr>
            <w:r>
              <w:rPr>
                <w:rFonts w:hint="eastAsia" w:cs="宋体"/>
                <w:szCs w:val="21"/>
              </w:rPr>
              <w:t>数量</w:t>
            </w:r>
          </w:p>
        </w:tc>
        <w:tc>
          <w:tcPr>
            <w:tcW w:w="422"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cs="宋体"/>
                <w:szCs w:val="21"/>
              </w:rPr>
            </w:pPr>
            <w:r>
              <w:rPr>
                <w:rFonts w:hint="eastAsia" w:cs="宋体"/>
                <w:szCs w:val="21"/>
              </w:rPr>
              <w:t>单位</w:t>
            </w:r>
          </w:p>
        </w:tc>
        <w:tc>
          <w:tcPr>
            <w:tcW w:w="502" w:type="pct"/>
            <w:gridSpan w:val="2"/>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cs="宋体"/>
                <w:szCs w:val="21"/>
              </w:rPr>
            </w:pPr>
            <w:r>
              <w:rPr>
                <w:rFonts w:hint="eastAsia" w:cs="宋体"/>
                <w:szCs w:val="21"/>
              </w:rPr>
              <w:t>单价</w:t>
            </w:r>
          </w:p>
        </w:tc>
        <w:tc>
          <w:tcPr>
            <w:tcW w:w="657"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cs="宋体"/>
                <w:szCs w:val="21"/>
              </w:rPr>
            </w:pPr>
            <w:r>
              <w:rPr>
                <w:rFonts w:hint="eastAsia" w:cs="宋体"/>
                <w:szCs w:val="21"/>
              </w:rPr>
              <w:t>金额</w:t>
            </w:r>
          </w:p>
        </w:tc>
      </w:tr>
      <w:tr>
        <w:tblPrEx>
          <w:tblCellMar>
            <w:top w:w="0" w:type="dxa"/>
            <w:left w:w="108" w:type="dxa"/>
            <w:bottom w:w="0" w:type="dxa"/>
            <w:right w:w="108" w:type="dxa"/>
          </w:tblCellMar>
        </w:tblPrEx>
        <w:trPr>
          <w:cantSplit/>
          <w:trHeight w:val="454" w:hRule="atLeast"/>
          <w:jc w:val="center"/>
        </w:trPr>
        <w:tc>
          <w:tcPr>
            <w:tcW w:w="418"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szCs w:val="21"/>
              </w:rPr>
            </w:pPr>
            <w:r>
              <w:rPr>
                <w:rFonts w:hint="eastAsia" w:cs="仿宋_GB2312"/>
                <w:szCs w:val="21"/>
              </w:rPr>
              <w:t>1</w:t>
            </w:r>
          </w:p>
        </w:tc>
        <w:tc>
          <w:tcPr>
            <w:tcW w:w="986"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cs="宋体" w:asciiTheme="minorEastAsia" w:hAnsiTheme="minorEastAsia" w:eastAsiaTheme="minorEastAsia"/>
                <w:kern w:val="0"/>
                <w:szCs w:val="21"/>
              </w:rPr>
            </w:pPr>
          </w:p>
        </w:tc>
        <w:tc>
          <w:tcPr>
            <w:tcW w:w="819" w:type="pct"/>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ind w:firstLine="0" w:firstLineChars="0"/>
              <w:jc w:val="center"/>
              <w:rPr>
                <w:rFonts w:cs="宋体" w:asciiTheme="minorEastAsia" w:hAnsiTheme="minorEastAsia" w:eastAsiaTheme="minorEastAsia"/>
                <w:spacing w:val="20"/>
                <w:szCs w:val="21"/>
              </w:rPr>
            </w:pPr>
          </w:p>
        </w:tc>
        <w:tc>
          <w:tcPr>
            <w:tcW w:w="769" w:type="pct"/>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ind w:firstLine="0" w:firstLineChars="0"/>
              <w:jc w:val="center"/>
              <w:rPr>
                <w:rFonts w:cs="宋体" w:asciiTheme="minorEastAsia" w:hAnsiTheme="minorEastAsia" w:eastAsiaTheme="minorEastAsia"/>
                <w:spacing w:val="20"/>
                <w:szCs w:val="21"/>
              </w:rPr>
            </w:pPr>
          </w:p>
        </w:tc>
        <w:tc>
          <w:tcPr>
            <w:tcW w:w="42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szCs w:val="21"/>
              </w:rPr>
            </w:pP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cs="宋体" w:asciiTheme="minorEastAsia" w:hAnsiTheme="minorEastAsia" w:eastAsiaTheme="minorEastAsia"/>
                <w:kern w:val="0"/>
                <w:szCs w:val="21"/>
              </w:rPr>
            </w:pPr>
          </w:p>
        </w:tc>
        <w:tc>
          <w:tcPr>
            <w:tcW w:w="502" w:type="pct"/>
            <w:gridSpan w:val="2"/>
            <w:tcBorders>
              <w:top w:val="single" w:color="000000" w:sz="4" w:space="0"/>
              <w:left w:val="single" w:color="000000" w:sz="4" w:space="0"/>
              <w:bottom w:val="single" w:color="000000" w:sz="4" w:space="0"/>
              <w:right w:val="single" w:color="000000" w:sz="4" w:space="0"/>
            </w:tcBorders>
            <w:vAlign w:val="center"/>
          </w:tcPr>
          <w:p>
            <w:pPr>
              <w:ind w:firstLine="0" w:firstLineChars="0"/>
              <w:jc w:val="right"/>
              <w:rPr>
                <w:rFonts w:cs="宋体" w:asciiTheme="minorEastAsia" w:hAnsiTheme="minorEastAsia" w:eastAsiaTheme="minorEastAsia"/>
                <w:color w:val="000000"/>
                <w:szCs w:val="21"/>
              </w:rPr>
            </w:pPr>
          </w:p>
        </w:tc>
        <w:tc>
          <w:tcPr>
            <w:tcW w:w="657"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right"/>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cantSplit/>
          <w:trHeight w:val="454" w:hRule="atLeast"/>
          <w:jc w:val="center"/>
        </w:trPr>
        <w:tc>
          <w:tcPr>
            <w:tcW w:w="418"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cs="仿宋_GB2312"/>
                <w:szCs w:val="21"/>
              </w:rPr>
            </w:pPr>
            <w:r>
              <w:rPr>
                <w:rFonts w:hint="eastAsia" w:cs="仿宋_GB2312"/>
                <w:szCs w:val="21"/>
              </w:rPr>
              <w:t>2</w:t>
            </w:r>
          </w:p>
        </w:tc>
        <w:tc>
          <w:tcPr>
            <w:tcW w:w="986"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cs="宋体" w:asciiTheme="minorEastAsia" w:hAnsiTheme="minorEastAsia" w:eastAsiaTheme="minorEastAsia"/>
                <w:kern w:val="0"/>
                <w:szCs w:val="21"/>
              </w:rPr>
            </w:pPr>
          </w:p>
        </w:tc>
        <w:tc>
          <w:tcPr>
            <w:tcW w:w="819" w:type="pct"/>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ind w:firstLine="0" w:firstLineChars="0"/>
              <w:jc w:val="center"/>
              <w:rPr>
                <w:rFonts w:cs="宋体" w:asciiTheme="minorEastAsia" w:hAnsiTheme="minorEastAsia" w:eastAsiaTheme="minorEastAsia"/>
                <w:spacing w:val="20"/>
                <w:szCs w:val="21"/>
              </w:rPr>
            </w:pPr>
          </w:p>
        </w:tc>
        <w:tc>
          <w:tcPr>
            <w:tcW w:w="769" w:type="pct"/>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ind w:firstLine="0" w:firstLineChars="0"/>
              <w:jc w:val="center"/>
              <w:rPr>
                <w:rFonts w:cs="宋体" w:asciiTheme="minorEastAsia" w:hAnsiTheme="minorEastAsia" w:eastAsiaTheme="minorEastAsia"/>
                <w:spacing w:val="20"/>
                <w:szCs w:val="21"/>
              </w:rPr>
            </w:pPr>
          </w:p>
        </w:tc>
        <w:tc>
          <w:tcPr>
            <w:tcW w:w="42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cs="宋体" w:asciiTheme="minorEastAsia" w:hAnsiTheme="minorEastAsia" w:eastAsiaTheme="minorEastAsia"/>
                <w:kern w:val="0"/>
                <w:szCs w:val="21"/>
              </w:rPr>
            </w:pPr>
          </w:p>
        </w:tc>
        <w:tc>
          <w:tcPr>
            <w:tcW w:w="502" w:type="pct"/>
            <w:gridSpan w:val="2"/>
            <w:tcBorders>
              <w:top w:val="single" w:color="000000" w:sz="4" w:space="0"/>
              <w:left w:val="single" w:color="000000" w:sz="4" w:space="0"/>
              <w:bottom w:val="single" w:color="000000" w:sz="4" w:space="0"/>
              <w:right w:val="single" w:color="000000" w:sz="4" w:space="0"/>
            </w:tcBorders>
            <w:vAlign w:val="center"/>
          </w:tcPr>
          <w:p>
            <w:pPr>
              <w:ind w:firstLine="0" w:firstLineChars="0"/>
              <w:jc w:val="right"/>
              <w:rPr>
                <w:rFonts w:cs="宋体" w:asciiTheme="minorEastAsia" w:hAnsiTheme="minorEastAsia" w:eastAsiaTheme="minorEastAsia"/>
                <w:color w:val="000000"/>
                <w:szCs w:val="21"/>
              </w:rPr>
            </w:pPr>
          </w:p>
        </w:tc>
        <w:tc>
          <w:tcPr>
            <w:tcW w:w="657"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right"/>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cantSplit/>
          <w:trHeight w:val="454" w:hRule="atLeast"/>
          <w:jc w:val="center"/>
        </w:trPr>
        <w:tc>
          <w:tcPr>
            <w:tcW w:w="418"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cs="仿宋_GB2312"/>
                <w:szCs w:val="21"/>
              </w:rPr>
            </w:pPr>
            <w:r>
              <w:rPr>
                <w:rFonts w:hint="eastAsia" w:cs="仿宋_GB2312"/>
                <w:szCs w:val="21"/>
              </w:rPr>
              <w:t>3</w:t>
            </w:r>
          </w:p>
        </w:tc>
        <w:tc>
          <w:tcPr>
            <w:tcW w:w="986"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cs="宋体" w:asciiTheme="minorEastAsia" w:hAnsiTheme="minorEastAsia" w:eastAsiaTheme="minorEastAsia"/>
                <w:kern w:val="0"/>
                <w:szCs w:val="21"/>
              </w:rPr>
            </w:pPr>
          </w:p>
        </w:tc>
        <w:tc>
          <w:tcPr>
            <w:tcW w:w="819" w:type="pct"/>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ind w:firstLine="0" w:firstLineChars="0"/>
              <w:jc w:val="center"/>
              <w:rPr>
                <w:rFonts w:cs="宋体" w:asciiTheme="minorEastAsia" w:hAnsiTheme="minorEastAsia" w:eastAsiaTheme="minorEastAsia"/>
                <w:spacing w:val="20"/>
                <w:szCs w:val="21"/>
              </w:rPr>
            </w:pPr>
          </w:p>
        </w:tc>
        <w:tc>
          <w:tcPr>
            <w:tcW w:w="769" w:type="pct"/>
            <w:tcBorders>
              <w:top w:val="single" w:color="000000" w:sz="4" w:space="0"/>
              <w:left w:val="single" w:color="000000" w:sz="4" w:space="0"/>
              <w:bottom w:val="single" w:color="000000" w:sz="4" w:space="0"/>
              <w:right w:val="single" w:color="000000" w:sz="4" w:space="0"/>
            </w:tcBorders>
            <w:vAlign w:val="center"/>
          </w:tcPr>
          <w:p>
            <w:pPr>
              <w:tabs>
                <w:tab w:val="left" w:pos="1418"/>
              </w:tabs>
              <w:snapToGrid w:val="0"/>
              <w:ind w:firstLine="0" w:firstLineChars="0"/>
              <w:jc w:val="center"/>
              <w:rPr>
                <w:rFonts w:cs="宋体" w:asciiTheme="minorEastAsia" w:hAnsiTheme="minorEastAsia" w:eastAsiaTheme="minorEastAsia"/>
                <w:spacing w:val="20"/>
                <w:szCs w:val="21"/>
              </w:rPr>
            </w:pPr>
          </w:p>
        </w:tc>
        <w:tc>
          <w:tcPr>
            <w:tcW w:w="423"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pPr>
          </w:p>
        </w:tc>
        <w:tc>
          <w:tcPr>
            <w:tcW w:w="422" w:type="pct"/>
            <w:tcBorders>
              <w:top w:val="single" w:color="000000" w:sz="4" w:space="0"/>
              <w:left w:val="single" w:color="000000" w:sz="4" w:space="0"/>
              <w:bottom w:val="single" w:color="000000" w:sz="4" w:space="0"/>
              <w:right w:val="single" w:color="000000" w:sz="4" w:space="0"/>
            </w:tcBorders>
            <w:vAlign w:val="center"/>
          </w:tcPr>
          <w:p>
            <w:pPr>
              <w:widowControl/>
              <w:ind w:firstLine="0" w:firstLineChars="0"/>
              <w:jc w:val="center"/>
              <w:rPr>
                <w:rFonts w:cs="宋体" w:asciiTheme="minorEastAsia" w:hAnsiTheme="minorEastAsia" w:eastAsiaTheme="minorEastAsia"/>
                <w:bCs/>
                <w:color w:val="000000"/>
                <w:kern w:val="0"/>
                <w:szCs w:val="21"/>
              </w:rPr>
            </w:pPr>
          </w:p>
        </w:tc>
        <w:tc>
          <w:tcPr>
            <w:tcW w:w="502" w:type="pct"/>
            <w:gridSpan w:val="2"/>
            <w:tcBorders>
              <w:top w:val="single" w:color="000000" w:sz="4" w:space="0"/>
              <w:left w:val="single" w:color="000000" w:sz="4" w:space="0"/>
              <w:bottom w:val="single" w:color="000000" w:sz="4" w:space="0"/>
              <w:right w:val="single" w:color="000000" w:sz="4" w:space="0"/>
            </w:tcBorders>
            <w:vAlign w:val="center"/>
          </w:tcPr>
          <w:p>
            <w:pPr>
              <w:ind w:firstLine="0" w:firstLineChars="0"/>
              <w:jc w:val="right"/>
              <w:rPr>
                <w:rFonts w:cs="宋体" w:asciiTheme="minorEastAsia" w:hAnsiTheme="minorEastAsia" w:eastAsiaTheme="minorEastAsia"/>
                <w:color w:val="000000"/>
                <w:szCs w:val="21"/>
              </w:rPr>
            </w:pPr>
          </w:p>
        </w:tc>
        <w:tc>
          <w:tcPr>
            <w:tcW w:w="657" w:type="pct"/>
            <w:tcBorders>
              <w:top w:val="single" w:color="000000" w:sz="4" w:space="0"/>
              <w:left w:val="single" w:color="000000" w:sz="4" w:space="0"/>
              <w:bottom w:val="single" w:color="000000" w:sz="4" w:space="0"/>
              <w:right w:val="single" w:color="000000" w:sz="4" w:space="0"/>
            </w:tcBorders>
            <w:vAlign w:val="center"/>
          </w:tcPr>
          <w:p>
            <w:pPr>
              <w:ind w:firstLine="0" w:firstLineChars="0"/>
              <w:jc w:val="right"/>
              <w:rPr>
                <w:rFonts w:cs="宋体" w:asciiTheme="minorEastAsia" w:hAnsiTheme="minorEastAsia" w:eastAsiaTheme="minorEastAsia"/>
                <w:color w:val="000000"/>
                <w:szCs w:val="21"/>
              </w:rPr>
            </w:pPr>
          </w:p>
        </w:tc>
      </w:tr>
      <w:tr>
        <w:tblPrEx>
          <w:tblCellMar>
            <w:top w:w="0" w:type="dxa"/>
            <w:left w:w="108" w:type="dxa"/>
            <w:bottom w:w="0" w:type="dxa"/>
            <w:right w:w="108" w:type="dxa"/>
          </w:tblCellMar>
        </w:tblPrEx>
        <w:trPr>
          <w:cantSplit/>
          <w:trHeight w:val="575" w:hRule="atLeast"/>
          <w:jc w:val="center"/>
        </w:trPr>
        <w:tc>
          <w:tcPr>
            <w:tcW w:w="4189" w:type="pct"/>
            <w:gridSpan w:val="7"/>
            <w:tcBorders>
              <w:top w:val="single" w:color="000000" w:sz="4" w:space="0"/>
              <w:left w:val="single" w:color="000000" w:sz="4" w:space="0"/>
              <w:bottom w:val="single" w:color="000000" w:sz="4" w:space="0"/>
              <w:right w:val="single" w:color="000000" w:sz="4" w:space="0"/>
            </w:tcBorders>
            <w:vAlign w:val="center"/>
          </w:tcPr>
          <w:p>
            <w:pPr>
              <w:ind w:firstLine="0" w:firstLineChars="0"/>
              <w:jc w:val="left"/>
              <w:rPr>
                <w:rFonts w:cs="宋体"/>
                <w:bCs/>
                <w:szCs w:val="21"/>
              </w:rPr>
            </w:pPr>
            <w:r>
              <w:rPr>
                <w:rFonts w:hint="eastAsia" w:cs="宋体"/>
                <w:bCs/>
                <w:szCs w:val="21"/>
              </w:rPr>
              <w:t>合同总价（人民币大写）：</w:t>
            </w:r>
          </w:p>
        </w:tc>
        <w:tc>
          <w:tcPr>
            <w:tcW w:w="810" w:type="pct"/>
            <w:gridSpan w:val="2"/>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cs="宋体"/>
                <w:szCs w:val="21"/>
              </w:rPr>
            </w:pPr>
          </w:p>
        </w:tc>
      </w:tr>
    </w:tbl>
    <w:p>
      <w:pPr>
        <w:ind w:right="-51" w:firstLine="480"/>
        <w:rPr>
          <w:snapToGrid w:val="0"/>
          <w:kern w:val="0"/>
          <w:szCs w:val="21"/>
        </w:rPr>
      </w:pPr>
      <w:r>
        <w:rPr>
          <w:rFonts w:hint="eastAsia"/>
          <w:snapToGrid w:val="0"/>
          <w:kern w:val="0"/>
          <w:szCs w:val="21"/>
        </w:rPr>
        <w:t>注：1.以上合同总价中，包括运输、安装、调试、检测、税及操作维修培训费用及质保期内设备的维修保养费用等。</w:t>
      </w:r>
    </w:p>
    <w:p>
      <w:pPr>
        <w:ind w:right="-51" w:firstLine="480"/>
        <w:rPr>
          <w:snapToGrid w:val="0"/>
          <w:kern w:val="0"/>
          <w:szCs w:val="21"/>
        </w:rPr>
      </w:pPr>
      <w:r>
        <w:rPr>
          <w:rFonts w:hint="eastAsia"/>
          <w:snapToGrid w:val="0"/>
          <w:kern w:val="0"/>
          <w:szCs w:val="21"/>
        </w:rPr>
        <w:t>2.以上产品在安装过程中如发生缺项，由乙方无偿补足；验收的产品及附件如少于合同总数的，如甲方确认不需要补足的，将按实调减合同总价。</w:t>
      </w:r>
    </w:p>
    <w:p>
      <w:pPr>
        <w:ind w:right="-51" w:firstLine="480"/>
        <w:rPr>
          <w:snapToGrid w:val="0"/>
          <w:kern w:val="0"/>
          <w:szCs w:val="21"/>
        </w:rPr>
      </w:pPr>
      <w:r>
        <w:rPr>
          <w:rFonts w:hint="eastAsia"/>
          <w:snapToGrid w:val="0"/>
          <w:kern w:val="0"/>
          <w:szCs w:val="21"/>
        </w:rPr>
        <w:t>3.质保期内软件免费升级。质保期后，如甲方需要升级的，乙方及时提供升级服务，但可以按照不超过浙江省平均工资标准收取升级服务人员的人工费。</w:t>
      </w:r>
    </w:p>
    <w:p>
      <w:pPr>
        <w:ind w:firstLine="480"/>
        <w:rPr>
          <w:snapToGrid w:val="0"/>
          <w:kern w:val="0"/>
          <w:szCs w:val="21"/>
        </w:rPr>
      </w:pPr>
      <w:r>
        <w:rPr>
          <w:rFonts w:hint="eastAsia"/>
          <w:snapToGrid w:val="0"/>
          <w:kern w:val="0"/>
          <w:szCs w:val="21"/>
        </w:rPr>
        <w:t>二、质量标准：</w:t>
      </w:r>
    </w:p>
    <w:p>
      <w:pPr>
        <w:ind w:firstLine="480"/>
        <w:rPr>
          <w:snapToGrid w:val="0"/>
          <w:kern w:val="0"/>
          <w:szCs w:val="21"/>
        </w:rPr>
      </w:pPr>
      <w:r>
        <w:rPr>
          <w:rFonts w:hint="eastAsia"/>
          <w:snapToGrid w:val="0"/>
          <w:kern w:val="0"/>
          <w:szCs w:val="21"/>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pPr>
        <w:ind w:firstLine="480"/>
        <w:rPr>
          <w:snapToGrid w:val="0"/>
          <w:kern w:val="0"/>
          <w:szCs w:val="21"/>
        </w:rPr>
      </w:pPr>
      <w:r>
        <w:rPr>
          <w:rFonts w:hint="eastAsia"/>
          <w:snapToGrid w:val="0"/>
          <w:kern w:val="0"/>
          <w:szCs w:val="21"/>
        </w:rPr>
        <w:t>2.乙方提供的货物在甲方使用期内因货物本身的质量问题发生故障，乙方应负责免费更换。对达不到技术要求者，根据实际情况，经双方协商，可按以下办法处理：</w:t>
      </w:r>
    </w:p>
    <w:p>
      <w:pPr>
        <w:ind w:firstLine="480"/>
        <w:rPr>
          <w:snapToGrid w:val="0"/>
          <w:kern w:val="0"/>
          <w:szCs w:val="21"/>
        </w:rPr>
      </w:pPr>
      <w:r>
        <w:rPr>
          <w:rFonts w:hint="eastAsia"/>
          <w:snapToGrid w:val="0"/>
          <w:kern w:val="0"/>
          <w:szCs w:val="21"/>
        </w:rPr>
        <w:t>(1)更换合格产品：由乙方承担所发生的全部费用，乙方应在甲方通知后一周内完成更换。</w:t>
      </w:r>
    </w:p>
    <w:p>
      <w:pPr>
        <w:ind w:firstLine="480"/>
        <w:rPr>
          <w:snapToGrid w:val="0"/>
          <w:kern w:val="0"/>
          <w:szCs w:val="21"/>
        </w:rPr>
      </w:pPr>
      <w:r>
        <w:rPr>
          <w:rFonts w:hint="eastAsia"/>
          <w:snapToGrid w:val="0"/>
          <w:kern w:val="0"/>
          <w:szCs w:val="21"/>
        </w:rPr>
        <w:t>(2)贬值处理：如甲方同意接受贬值产品的，由甲乙双方合议定价，如无法达成一致，贬值价格由甲方确定。</w:t>
      </w:r>
    </w:p>
    <w:p>
      <w:pPr>
        <w:ind w:firstLine="480"/>
        <w:rPr>
          <w:snapToGrid w:val="0"/>
          <w:kern w:val="0"/>
          <w:szCs w:val="21"/>
        </w:rPr>
      </w:pPr>
      <w:r>
        <w:rPr>
          <w:rFonts w:hint="eastAsia"/>
          <w:snapToGrid w:val="0"/>
          <w:kern w:val="0"/>
          <w:szCs w:val="21"/>
        </w:rPr>
        <w:t>(3)退货处理：乙方应退还甲方支付的合同款，同时应承担该货物的直接费用（运输、保险、检验、货款利息及银行手续费等）。</w:t>
      </w:r>
    </w:p>
    <w:p>
      <w:pPr>
        <w:ind w:firstLine="480"/>
        <w:rPr>
          <w:snapToGrid w:val="0"/>
          <w:kern w:val="0"/>
          <w:szCs w:val="21"/>
        </w:rPr>
      </w:pPr>
      <w:r>
        <w:rPr>
          <w:rFonts w:hint="eastAsia"/>
          <w:snapToGrid w:val="0"/>
          <w:kern w:val="0"/>
          <w:szCs w:val="21"/>
        </w:rPr>
        <w:t>三、交货及验收：</w:t>
      </w:r>
    </w:p>
    <w:p>
      <w:pPr>
        <w:ind w:firstLine="480"/>
        <w:rPr>
          <w:snapToGrid w:val="0"/>
          <w:kern w:val="0"/>
          <w:szCs w:val="21"/>
        </w:rPr>
      </w:pPr>
      <w:r>
        <w:rPr>
          <w:rFonts w:hint="eastAsia"/>
          <w:snapToGrid w:val="0"/>
          <w:kern w:val="0"/>
          <w:szCs w:val="21"/>
        </w:rPr>
        <w:t>乙方应于合同签订后</w:t>
      </w:r>
      <w:r>
        <w:rPr>
          <w:rFonts w:hint="eastAsia"/>
          <w:snapToGrid w:val="0"/>
          <w:kern w:val="0"/>
          <w:szCs w:val="21"/>
          <w:u w:val="single"/>
        </w:rPr>
        <w:t xml:space="preserve">     </w:t>
      </w:r>
      <w:r>
        <w:rPr>
          <w:rFonts w:hint="eastAsia"/>
          <w:snapToGrid w:val="0"/>
          <w:kern w:val="0"/>
          <w:szCs w:val="21"/>
        </w:rPr>
        <w:t>日内将所供产品按时、安全运至甲方指定的地点，并在规定的时间内安装调试完毕。</w:t>
      </w:r>
    </w:p>
    <w:p>
      <w:pPr>
        <w:ind w:firstLine="480"/>
        <w:rPr>
          <w:snapToGrid w:val="0"/>
          <w:kern w:val="0"/>
          <w:szCs w:val="21"/>
        </w:rPr>
      </w:pPr>
      <w:r>
        <w:rPr>
          <w:rFonts w:hint="eastAsia"/>
          <w:snapToGrid w:val="0"/>
          <w:kern w:val="0"/>
          <w:szCs w:val="21"/>
        </w:rPr>
        <w:t>1.乙方交货前应对产品做出全面检查和对验收文件进行整理，并列出清单，作为甲方收货验收和使用的技术条件依据，检验的结果应随货物交甲方。</w:t>
      </w:r>
    </w:p>
    <w:p>
      <w:pPr>
        <w:ind w:firstLine="480"/>
        <w:rPr>
          <w:snapToGrid w:val="0"/>
          <w:kern w:val="0"/>
          <w:szCs w:val="21"/>
        </w:rPr>
      </w:pPr>
      <w:r>
        <w:rPr>
          <w:rFonts w:hint="eastAsia"/>
          <w:snapToGrid w:val="0"/>
          <w:kern w:val="0"/>
          <w:szCs w:val="21"/>
        </w:rPr>
        <w:t>2.甲方对乙方提交的货物依据招标文件上的技术规格要求和国家有关质量标准进行现场初步验收，外观、说明书符合招标文件技术要求的，给予签收，初步验收不合格的不予签收。</w:t>
      </w:r>
    </w:p>
    <w:p>
      <w:pPr>
        <w:ind w:firstLine="480"/>
        <w:rPr>
          <w:snapToGrid w:val="0"/>
          <w:kern w:val="0"/>
          <w:szCs w:val="21"/>
        </w:rPr>
      </w:pPr>
      <w:r>
        <w:rPr>
          <w:rFonts w:hint="eastAsia"/>
          <w:snapToGrid w:val="0"/>
          <w:kern w:val="0"/>
          <w:szCs w:val="21"/>
        </w:rPr>
        <w:t>3.甲方对乙方提供的货物在使用前进行调试时，乙方需负责安装并培训甲方的使用操作人员，并协助甲方一起调试，直到符合技术要求，甲方才做最终验收。</w:t>
      </w:r>
    </w:p>
    <w:p>
      <w:pPr>
        <w:ind w:firstLine="480"/>
        <w:rPr>
          <w:snapToGrid w:val="0"/>
          <w:kern w:val="0"/>
          <w:szCs w:val="21"/>
        </w:rPr>
      </w:pPr>
      <w:r>
        <w:rPr>
          <w:rFonts w:hint="eastAsia"/>
          <w:snapToGrid w:val="0"/>
          <w:kern w:val="0"/>
          <w:szCs w:val="21"/>
        </w:rPr>
        <w:t>4.对技术复杂的货物，甲方应请国家认可的专业检测机构参与初步验收及最终验收，并由其出具质量检测报告。</w:t>
      </w:r>
    </w:p>
    <w:p>
      <w:pPr>
        <w:ind w:firstLine="480"/>
        <w:rPr>
          <w:snapToGrid w:val="0"/>
          <w:kern w:val="0"/>
          <w:szCs w:val="21"/>
        </w:rPr>
      </w:pPr>
      <w:r>
        <w:rPr>
          <w:rFonts w:hint="eastAsia"/>
          <w:snapToGrid w:val="0"/>
          <w:kern w:val="0"/>
          <w:szCs w:val="21"/>
        </w:rPr>
        <w:t>5.验收时乙方必须在现场，验收完毕后作出验收结果报告；验收费用由乙方负责。</w:t>
      </w:r>
    </w:p>
    <w:p>
      <w:pPr>
        <w:ind w:firstLine="480"/>
        <w:rPr>
          <w:snapToGrid w:val="0"/>
          <w:kern w:val="0"/>
          <w:szCs w:val="21"/>
        </w:rPr>
      </w:pPr>
      <w:r>
        <w:rPr>
          <w:rFonts w:hint="eastAsia"/>
          <w:snapToGrid w:val="0"/>
          <w:kern w:val="0"/>
          <w:szCs w:val="21"/>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ind w:firstLine="480"/>
        <w:rPr>
          <w:snapToGrid w:val="0"/>
          <w:kern w:val="0"/>
          <w:szCs w:val="21"/>
        </w:rPr>
      </w:pPr>
      <w:r>
        <w:rPr>
          <w:rFonts w:hint="eastAsia"/>
          <w:snapToGrid w:val="0"/>
          <w:kern w:val="0"/>
          <w:szCs w:val="21"/>
        </w:rPr>
        <w:t>四、保质期及保证金：</w:t>
      </w:r>
    </w:p>
    <w:p>
      <w:pPr>
        <w:ind w:firstLine="480"/>
        <w:rPr>
          <w:snapToGrid w:val="0"/>
          <w:kern w:val="0"/>
          <w:szCs w:val="21"/>
        </w:rPr>
      </w:pPr>
      <w:r>
        <w:rPr>
          <w:rFonts w:hint="eastAsia"/>
          <w:snapToGrid w:val="0"/>
          <w:kern w:val="0"/>
          <w:szCs w:val="21"/>
        </w:rPr>
        <w:t>1.保质期：保质期</w:t>
      </w:r>
      <w:r>
        <w:rPr>
          <w:rFonts w:hint="eastAsia"/>
          <w:snapToGrid w:val="0"/>
          <w:kern w:val="0"/>
          <w:szCs w:val="21"/>
          <w:u w:val="single"/>
        </w:rPr>
        <w:t xml:space="preserve">       </w:t>
      </w:r>
      <w:r>
        <w:rPr>
          <w:rFonts w:hint="eastAsia"/>
          <w:snapToGrid w:val="0"/>
          <w:kern w:val="0"/>
          <w:szCs w:val="21"/>
        </w:rPr>
        <w:t>，保质期从项目验收合格之日算起。</w:t>
      </w:r>
    </w:p>
    <w:p>
      <w:pPr>
        <w:ind w:firstLine="480"/>
        <w:rPr>
          <w:snapToGrid w:val="0"/>
          <w:kern w:val="0"/>
          <w:szCs w:val="21"/>
          <w:highlight w:val="none"/>
        </w:rPr>
      </w:pPr>
      <w:r>
        <w:rPr>
          <w:rFonts w:hint="eastAsia"/>
          <w:snapToGrid w:val="0"/>
          <w:kern w:val="0"/>
          <w:szCs w:val="21"/>
        </w:rPr>
        <w:t>2.履约保证金：乙方必须在本合同生效前向甲方缴纳合同总价5%的履约保证金，作为合同生效的必要条件。项目验收合格后，履约保证金自动转为质保金，质保金在质保期</w:t>
      </w:r>
      <w:r>
        <w:rPr>
          <w:rFonts w:hint="eastAsia"/>
          <w:snapToGrid w:val="0"/>
          <w:kern w:val="0"/>
          <w:szCs w:val="21"/>
          <w:highlight w:val="none"/>
        </w:rPr>
        <w:t>满且乙方无任何违约情形下，凭乙方开具的收据，在30个工作日内原额无息退还。如果乙方未能按合同规定履行其义务，甲方有权从上述保证金中取得补偿，视乙方违约情形，不退还全部或部分保证金。</w:t>
      </w:r>
    </w:p>
    <w:p>
      <w:pPr>
        <w:ind w:firstLine="480"/>
        <w:rPr>
          <w:snapToGrid w:val="0"/>
          <w:kern w:val="0"/>
          <w:szCs w:val="21"/>
          <w:highlight w:val="none"/>
        </w:rPr>
      </w:pPr>
      <w:r>
        <w:rPr>
          <w:rFonts w:hint="eastAsia"/>
          <w:snapToGrid w:val="0"/>
          <w:kern w:val="0"/>
          <w:szCs w:val="21"/>
          <w:highlight w:val="none"/>
        </w:rPr>
        <w:t>五、结算方式：</w:t>
      </w:r>
    </w:p>
    <w:p>
      <w:pPr>
        <w:ind w:firstLine="480"/>
        <w:rPr>
          <w:snapToGrid w:val="0"/>
          <w:kern w:val="0"/>
          <w:szCs w:val="21"/>
          <w:highlight w:val="none"/>
        </w:rPr>
      </w:pPr>
      <w:r>
        <w:rPr>
          <w:rFonts w:hint="eastAsia"/>
          <w:snapToGrid w:val="0"/>
          <w:kern w:val="0"/>
          <w:szCs w:val="21"/>
          <w:highlight w:val="none"/>
        </w:rPr>
        <w:t>合同签订完成且收到乙方缴纳的履约保证金后支付合同总价的30%，货物按时送达指定地点，完成安装调试投入使用，项目最终验收合格、乙方提供合格发票后，由甲方办理合同总价的70%资金支付手续。</w:t>
      </w:r>
    </w:p>
    <w:p>
      <w:pPr>
        <w:ind w:firstLine="480"/>
        <w:rPr>
          <w:snapToGrid w:val="0"/>
          <w:kern w:val="0"/>
          <w:szCs w:val="21"/>
          <w:highlight w:val="none"/>
        </w:rPr>
      </w:pPr>
      <w:r>
        <w:rPr>
          <w:rFonts w:hint="eastAsia"/>
          <w:snapToGrid w:val="0"/>
          <w:kern w:val="0"/>
          <w:szCs w:val="21"/>
          <w:highlight w:val="none"/>
        </w:rPr>
        <w:t>六、违约责任：</w:t>
      </w:r>
    </w:p>
    <w:p>
      <w:pPr>
        <w:ind w:firstLine="480"/>
        <w:rPr>
          <w:snapToGrid w:val="0"/>
          <w:kern w:val="0"/>
          <w:szCs w:val="21"/>
        </w:rPr>
      </w:pPr>
      <w:r>
        <w:rPr>
          <w:rFonts w:hint="eastAsia"/>
          <w:snapToGrid w:val="0"/>
          <w:kern w:val="0"/>
          <w:szCs w:val="21"/>
          <w:highlight w:val="none"/>
        </w:rPr>
        <w:t>1.乙方逾期履行合同的，自逾期之日起，向甲方每日偿</w:t>
      </w:r>
      <w:r>
        <w:rPr>
          <w:rFonts w:hint="eastAsia"/>
          <w:snapToGrid w:val="0"/>
          <w:kern w:val="0"/>
          <w:szCs w:val="21"/>
        </w:rPr>
        <w:t>付合同总价千分之五的滞纳金；逾期超过10天（含）的，甲方有权解除合同，造成损失由乙方承担。</w:t>
      </w:r>
    </w:p>
    <w:p>
      <w:pPr>
        <w:ind w:firstLine="480"/>
        <w:rPr>
          <w:snapToGrid w:val="0"/>
          <w:kern w:val="0"/>
          <w:szCs w:val="21"/>
        </w:rPr>
      </w:pPr>
      <w:r>
        <w:rPr>
          <w:rFonts w:hint="eastAsia"/>
          <w:snapToGrid w:val="0"/>
          <w:kern w:val="0"/>
          <w:szCs w:val="21"/>
        </w:rPr>
        <w:t>2.如验收不能达到质量功能（性能）标准，合同商品由乙方在验收后一周内运离安装地点，所需费用由乙方承担。如乙方在一个月内不处理（搬走）合同商品，视为乙方放弃该商品，甲方有权自行处置（包括废物处理）、解除合同。同时，乙方要支付给甲方总货款的20％作为违约赔偿金。</w:t>
      </w:r>
    </w:p>
    <w:p>
      <w:pPr>
        <w:ind w:firstLine="480"/>
        <w:rPr>
          <w:snapToGrid w:val="0"/>
          <w:kern w:val="0"/>
          <w:szCs w:val="21"/>
        </w:rPr>
      </w:pPr>
      <w:r>
        <w:rPr>
          <w:rFonts w:hint="eastAsia"/>
          <w:snapToGrid w:val="0"/>
          <w:kern w:val="0"/>
          <w:szCs w:val="21"/>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ind w:firstLine="480"/>
        <w:rPr>
          <w:snapToGrid w:val="0"/>
          <w:kern w:val="0"/>
          <w:szCs w:val="21"/>
        </w:rPr>
      </w:pPr>
      <w:r>
        <w:rPr>
          <w:rFonts w:hint="eastAsia"/>
          <w:snapToGrid w:val="0"/>
          <w:kern w:val="0"/>
          <w:szCs w:val="21"/>
        </w:rPr>
        <w:t>4.如因乙方原因不能按约定准时完成交付的，或其他违反合同的行为造成甲方损失的，甲方有权从履约保证金或应付款项中扣款，如从履约保证金中扣款的，乙方应在甲方通知扣款之日起5日内将履约保证金补足，同时，履约保证金不能弥补损失或违约情节严重或乙方拒不补足履约保证金的，甲方有权追偿并解除合同。</w:t>
      </w:r>
    </w:p>
    <w:p>
      <w:pPr>
        <w:ind w:firstLine="480"/>
        <w:rPr>
          <w:snapToGrid w:val="0"/>
          <w:kern w:val="0"/>
          <w:szCs w:val="21"/>
        </w:rPr>
      </w:pPr>
      <w:r>
        <w:rPr>
          <w:rFonts w:hint="eastAsia"/>
          <w:snapToGrid w:val="0"/>
          <w:kern w:val="0"/>
          <w:szCs w:val="21"/>
        </w:rPr>
        <w:t>七、服务承诺：</w:t>
      </w:r>
    </w:p>
    <w:p>
      <w:pPr>
        <w:ind w:firstLine="480"/>
        <w:rPr>
          <w:snapToGrid w:val="0"/>
          <w:kern w:val="0"/>
          <w:szCs w:val="21"/>
        </w:rPr>
      </w:pPr>
    </w:p>
    <w:p>
      <w:pPr>
        <w:ind w:firstLine="480"/>
        <w:rPr>
          <w:snapToGrid w:val="0"/>
          <w:kern w:val="0"/>
          <w:szCs w:val="21"/>
        </w:rPr>
      </w:pPr>
      <w:r>
        <w:rPr>
          <w:rFonts w:hint="eastAsia"/>
          <w:snapToGrid w:val="0"/>
          <w:kern w:val="0"/>
          <w:szCs w:val="21"/>
        </w:rPr>
        <w:t>八、甲乙双方约定：</w:t>
      </w:r>
    </w:p>
    <w:p>
      <w:pPr>
        <w:ind w:firstLine="480"/>
        <w:rPr>
          <w:snapToGrid w:val="0"/>
          <w:kern w:val="0"/>
          <w:szCs w:val="21"/>
        </w:rPr>
      </w:pPr>
      <w:r>
        <w:rPr>
          <w:rFonts w:hint="eastAsia"/>
          <w:snapToGrid w:val="0"/>
          <w:kern w:val="0"/>
          <w:szCs w:val="21"/>
        </w:rPr>
        <w:t>1.</w:t>
      </w:r>
    </w:p>
    <w:p>
      <w:pPr>
        <w:ind w:firstLine="480"/>
        <w:rPr>
          <w:snapToGrid w:val="0"/>
          <w:kern w:val="0"/>
          <w:szCs w:val="21"/>
        </w:rPr>
      </w:pPr>
      <w:r>
        <w:rPr>
          <w:rFonts w:hint="eastAsia"/>
          <w:snapToGrid w:val="0"/>
          <w:kern w:val="0"/>
          <w:szCs w:val="21"/>
        </w:rPr>
        <w:t>2.</w:t>
      </w:r>
    </w:p>
    <w:p>
      <w:pPr>
        <w:ind w:firstLine="480"/>
        <w:rPr>
          <w:snapToGrid w:val="0"/>
          <w:kern w:val="0"/>
          <w:szCs w:val="21"/>
        </w:rPr>
      </w:pPr>
      <w:r>
        <w:rPr>
          <w:rFonts w:hint="eastAsia"/>
          <w:snapToGrid w:val="0"/>
          <w:kern w:val="0"/>
          <w:szCs w:val="21"/>
        </w:rPr>
        <w:t>……</w:t>
      </w:r>
    </w:p>
    <w:p>
      <w:pPr>
        <w:ind w:firstLine="480"/>
        <w:rPr>
          <w:snapToGrid w:val="0"/>
          <w:kern w:val="0"/>
          <w:szCs w:val="21"/>
        </w:rPr>
      </w:pPr>
      <w:r>
        <w:rPr>
          <w:rFonts w:hint="eastAsia"/>
          <w:snapToGrid w:val="0"/>
          <w:kern w:val="0"/>
          <w:szCs w:val="21"/>
        </w:rPr>
        <w:t>本合同未提及内容及不详之处，以采购文件、询问记录及与本合同有关的其他内容为准，都具有同等法律效力。</w:t>
      </w:r>
    </w:p>
    <w:p>
      <w:pPr>
        <w:ind w:firstLine="480"/>
        <w:rPr>
          <w:snapToGrid w:val="0"/>
          <w:kern w:val="0"/>
          <w:szCs w:val="21"/>
        </w:rPr>
      </w:pPr>
      <w:r>
        <w:rPr>
          <w:rFonts w:hint="eastAsia"/>
          <w:snapToGrid w:val="0"/>
          <w:kern w:val="0"/>
          <w:szCs w:val="21"/>
        </w:rPr>
        <w:t>九、其它：</w:t>
      </w:r>
    </w:p>
    <w:p>
      <w:pPr>
        <w:ind w:firstLine="480"/>
        <w:rPr>
          <w:bCs/>
          <w:snapToGrid w:val="0"/>
          <w:kern w:val="0"/>
          <w:szCs w:val="21"/>
        </w:rPr>
      </w:pPr>
      <w:r>
        <w:rPr>
          <w:rFonts w:hint="eastAsia"/>
          <w:snapToGrid w:val="0"/>
          <w:kern w:val="0"/>
          <w:szCs w:val="21"/>
        </w:rPr>
        <w:t>1.本合同依法签订，即具有法律效力，未尽事宜由三方协商解决，如协商不成，三方同意将本合同引起的争议提交杭州仲裁委员会仲裁解决，仲裁为终局。</w:t>
      </w:r>
    </w:p>
    <w:p>
      <w:pPr>
        <w:snapToGrid w:val="0"/>
        <w:ind w:firstLine="480"/>
        <w:rPr>
          <w:snapToGrid w:val="0"/>
          <w:kern w:val="0"/>
          <w:szCs w:val="21"/>
        </w:rPr>
      </w:pPr>
      <w:r>
        <w:rPr>
          <w:rFonts w:hint="eastAsia"/>
          <w:snapToGrid w:val="0"/>
          <w:kern w:val="0"/>
          <w:szCs w:val="21"/>
        </w:rPr>
        <w:t>2.本合同一式陆份，经甲、乙双方及采购代理机构签字、盖章并在乙方支付履约保证金到账后生效。甲方执肆份，乙方、采购代理机构各执壹份。</w:t>
      </w:r>
    </w:p>
    <w:p>
      <w:pPr>
        <w:snapToGrid w:val="0"/>
        <w:ind w:firstLine="480"/>
        <w:rPr>
          <w:snapToGrid w:val="0"/>
          <w:kern w:val="0"/>
          <w:szCs w:val="21"/>
        </w:rPr>
      </w:pPr>
    </w:p>
    <w:tbl>
      <w:tblPr>
        <w:tblStyle w:val="40"/>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6"/>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exact"/>
          <w:jc w:val="center"/>
        </w:trPr>
        <w:tc>
          <w:tcPr>
            <w:tcW w:w="3986" w:type="dxa"/>
            <w:vMerge w:val="restart"/>
            <w:vAlign w:val="center"/>
          </w:tcPr>
          <w:p>
            <w:pPr>
              <w:ind w:firstLine="360"/>
              <w:rPr>
                <w:sz w:val="18"/>
                <w:szCs w:val="18"/>
              </w:rPr>
            </w:pPr>
            <w:r>
              <w:rPr>
                <w:rFonts w:hint="eastAsia"/>
                <w:sz w:val="18"/>
                <w:szCs w:val="18"/>
              </w:rPr>
              <w:t>甲方(章)：杭州职业技术学院</w:t>
            </w:r>
          </w:p>
          <w:p>
            <w:pPr>
              <w:ind w:firstLine="360"/>
              <w:rPr>
                <w:sz w:val="18"/>
                <w:szCs w:val="18"/>
              </w:rPr>
            </w:pPr>
            <w:r>
              <w:rPr>
                <w:rFonts w:hint="eastAsia"/>
                <w:sz w:val="18"/>
                <w:szCs w:val="18"/>
              </w:rPr>
              <w:t>地址：杭州下沙高教园区学源街68号</w:t>
            </w:r>
          </w:p>
          <w:p>
            <w:pPr>
              <w:ind w:firstLine="360"/>
              <w:rPr>
                <w:sz w:val="18"/>
                <w:szCs w:val="18"/>
              </w:rPr>
            </w:pPr>
            <w:r>
              <w:rPr>
                <w:rFonts w:hint="eastAsia"/>
                <w:sz w:val="18"/>
                <w:szCs w:val="18"/>
              </w:rPr>
              <w:t>法定代表人：</w:t>
            </w:r>
          </w:p>
          <w:p>
            <w:pPr>
              <w:ind w:firstLine="360"/>
              <w:rPr>
                <w:sz w:val="18"/>
                <w:szCs w:val="18"/>
              </w:rPr>
            </w:pPr>
            <w:r>
              <w:rPr>
                <w:rFonts w:hint="eastAsia"/>
                <w:sz w:val="18"/>
                <w:szCs w:val="18"/>
              </w:rPr>
              <w:t>或委托代理人（签字）：</w:t>
            </w:r>
          </w:p>
          <w:p>
            <w:pPr>
              <w:ind w:firstLine="360"/>
              <w:rPr>
                <w:sz w:val="18"/>
                <w:szCs w:val="18"/>
              </w:rPr>
            </w:pPr>
            <w:r>
              <w:rPr>
                <w:rFonts w:hint="eastAsia"/>
                <w:sz w:val="18"/>
                <w:szCs w:val="18"/>
              </w:rPr>
              <w:t>电话：</w:t>
            </w:r>
          </w:p>
          <w:p>
            <w:pPr>
              <w:ind w:firstLine="360"/>
              <w:rPr>
                <w:sz w:val="18"/>
                <w:szCs w:val="18"/>
              </w:rPr>
            </w:pPr>
            <w:r>
              <w:rPr>
                <w:rFonts w:hint="eastAsia"/>
                <w:sz w:val="18"/>
                <w:szCs w:val="18"/>
              </w:rPr>
              <w:t>邮编：</w:t>
            </w:r>
          </w:p>
          <w:p>
            <w:pPr>
              <w:ind w:firstLine="360"/>
              <w:rPr>
                <w:sz w:val="18"/>
                <w:szCs w:val="18"/>
              </w:rPr>
            </w:pPr>
            <w:r>
              <w:rPr>
                <w:rFonts w:hint="eastAsia"/>
                <w:sz w:val="18"/>
                <w:szCs w:val="18"/>
              </w:rPr>
              <w:t>开户行：</w:t>
            </w:r>
            <w:r>
              <w:rPr>
                <w:sz w:val="18"/>
                <w:szCs w:val="18"/>
              </w:rPr>
              <w:t xml:space="preserve"> </w:t>
            </w:r>
          </w:p>
          <w:p>
            <w:pPr>
              <w:ind w:firstLine="360"/>
              <w:rPr>
                <w:sz w:val="18"/>
                <w:szCs w:val="18"/>
              </w:rPr>
            </w:pPr>
            <w:r>
              <w:rPr>
                <w:rFonts w:hint="eastAsia"/>
                <w:sz w:val="18"/>
                <w:szCs w:val="18"/>
              </w:rPr>
              <w:t>帐户：</w:t>
            </w:r>
          </w:p>
          <w:p>
            <w:pPr>
              <w:ind w:firstLine="360"/>
              <w:rPr>
                <w:rFonts w:cs="宋体"/>
                <w:sz w:val="18"/>
                <w:szCs w:val="18"/>
              </w:rPr>
            </w:pPr>
            <w:r>
              <w:rPr>
                <w:rFonts w:hint="eastAsia" w:cs="宋体"/>
                <w:sz w:val="18"/>
                <w:szCs w:val="18"/>
              </w:rPr>
              <w:t>税号：</w:t>
            </w:r>
          </w:p>
          <w:p>
            <w:pPr>
              <w:ind w:firstLine="360"/>
              <w:rPr>
                <w:sz w:val="18"/>
                <w:szCs w:val="18"/>
              </w:rPr>
            </w:pPr>
            <w:r>
              <w:rPr>
                <w:rFonts w:hint="eastAsia"/>
                <w:sz w:val="18"/>
                <w:szCs w:val="18"/>
              </w:rPr>
              <w:t>联系人/手机</w:t>
            </w:r>
          </w:p>
        </w:tc>
        <w:tc>
          <w:tcPr>
            <w:tcW w:w="4360" w:type="dxa"/>
            <w:vMerge w:val="restart"/>
            <w:vAlign w:val="center"/>
          </w:tcPr>
          <w:p>
            <w:pPr>
              <w:ind w:right="-122" w:rightChars="-51" w:firstLine="360"/>
              <w:rPr>
                <w:sz w:val="18"/>
                <w:szCs w:val="18"/>
              </w:rPr>
            </w:pPr>
            <w:r>
              <w:rPr>
                <w:rFonts w:hint="eastAsia"/>
                <w:sz w:val="18"/>
                <w:szCs w:val="18"/>
              </w:rPr>
              <w:t>乙方(章)：</w:t>
            </w:r>
          </w:p>
          <w:p>
            <w:pPr>
              <w:ind w:right="-122" w:rightChars="-51" w:firstLine="360"/>
              <w:rPr>
                <w:sz w:val="18"/>
                <w:szCs w:val="18"/>
              </w:rPr>
            </w:pPr>
            <w:r>
              <w:rPr>
                <w:rFonts w:hint="eastAsia"/>
                <w:sz w:val="18"/>
                <w:szCs w:val="18"/>
              </w:rPr>
              <w:t>地址：</w:t>
            </w:r>
          </w:p>
          <w:p>
            <w:pPr>
              <w:ind w:right="-122" w:rightChars="-51" w:firstLine="360"/>
              <w:rPr>
                <w:sz w:val="18"/>
                <w:szCs w:val="18"/>
              </w:rPr>
            </w:pPr>
            <w:r>
              <w:rPr>
                <w:rFonts w:hint="eastAsia"/>
                <w:sz w:val="18"/>
                <w:szCs w:val="18"/>
              </w:rPr>
              <w:t>法定代表人：</w:t>
            </w:r>
            <w:r>
              <w:rPr>
                <w:sz w:val="18"/>
                <w:szCs w:val="18"/>
              </w:rPr>
              <w:t xml:space="preserve"> </w:t>
            </w:r>
          </w:p>
          <w:p>
            <w:pPr>
              <w:ind w:right="-122" w:rightChars="-51" w:firstLine="360"/>
              <w:rPr>
                <w:sz w:val="18"/>
                <w:szCs w:val="18"/>
              </w:rPr>
            </w:pPr>
            <w:r>
              <w:rPr>
                <w:rFonts w:hint="eastAsia"/>
                <w:sz w:val="18"/>
                <w:szCs w:val="18"/>
              </w:rPr>
              <w:t>或委托代理人（签字）：</w:t>
            </w:r>
          </w:p>
          <w:p>
            <w:pPr>
              <w:ind w:right="-122" w:rightChars="-51" w:firstLine="360"/>
              <w:rPr>
                <w:sz w:val="18"/>
                <w:szCs w:val="18"/>
              </w:rPr>
            </w:pPr>
            <w:r>
              <w:rPr>
                <w:rFonts w:hint="eastAsia"/>
                <w:sz w:val="18"/>
                <w:szCs w:val="18"/>
              </w:rPr>
              <w:t>电话：</w:t>
            </w:r>
          </w:p>
          <w:p>
            <w:pPr>
              <w:ind w:right="-122" w:rightChars="-51" w:firstLine="360"/>
              <w:rPr>
                <w:sz w:val="18"/>
                <w:szCs w:val="18"/>
              </w:rPr>
            </w:pPr>
            <w:r>
              <w:rPr>
                <w:rFonts w:hint="eastAsia"/>
                <w:sz w:val="18"/>
                <w:szCs w:val="18"/>
              </w:rPr>
              <w:t>邮编：</w:t>
            </w:r>
          </w:p>
          <w:p>
            <w:pPr>
              <w:ind w:right="-122" w:rightChars="-51" w:firstLine="360"/>
              <w:rPr>
                <w:sz w:val="18"/>
                <w:szCs w:val="18"/>
              </w:rPr>
            </w:pPr>
            <w:r>
              <w:rPr>
                <w:rFonts w:hint="eastAsia"/>
                <w:sz w:val="18"/>
                <w:szCs w:val="18"/>
              </w:rPr>
              <w:t>开户行：</w:t>
            </w:r>
            <w:r>
              <w:rPr>
                <w:sz w:val="18"/>
                <w:szCs w:val="18"/>
              </w:rPr>
              <w:t xml:space="preserve"> </w:t>
            </w:r>
          </w:p>
          <w:p>
            <w:pPr>
              <w:ind w:firstLine="360"/>
              <w:rPr>
                <w:sz w:val="18"/>
                <w:szCs w:val="18"/>
              </w:rPr>
            </w:pPr>
            <w:r>
              <w:rPr>
                <w:rFonts w:hint="eastAsia"/>
                <w:sz w:val="18"/>
                <w:szCs w:val="18"/>
              </w:rPr>
              <w:t>帐户：</w:t>
            </w:r>
          </w:p>
          <w:p>
            <w:pPr>
              <w:ind w:firstLine="360"/>
              <w:rPr>
                <w:rFonts w:cs="宋体"/>
                <w:sz w:val="18"/>
                <w:szCs w:val="18"/>
              </w:rPr>
            </w:pPr>
            <w:r>
              <w:rPr>
                <w:rFonts w:hint="eastAsia" w:cs="宋体"/>
                <w:sz w:val="18"/>
                <w:szCs w:val="18"/>
              </w:rPr>
              <w:t>税号：</w:t>
            </w:r>
          </w:p>
          <w:p>
            <w:pPr>
              <w:ind w:right="-122" w:rightChars="-51" w:firstLine="360"/>
              <w:rPr>
                <w:sz w:val="18"/>
                <w:szCs w:val="18"/>
              </w:rPr>
            </w:pPr>
            <w:r>
              <w:rPr>
                <w:rFonts w:hint="eastAsia"/>
                <w:sz w:val="18"/>
                <w:szCs w:val="18"/>
              </w:rPr>
              <w:t>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3986" w:type="dxa"/>
            <w:vMerge w:val="continue"/>
          </w:tcPr>
          <w:p>
            <w:pPr>
              <w:ind w:firstLine="360"/>
              <w:rPr>
                <w:sz w:val="18"/>
                <w:szCs w:val="18"/>
              </w:rPr>
            </w:pPr>
          </w:p>
        </w:tc>
        <w:tc>
          <w:tcPr>
            <w:tcW w:w="4360" w:type="dxa"/>
            <w:vMerge w:val="continue"/>
          </w:tcPr>
          <w:p>
            <w:pPr>
              <w:ind w:firstLine="36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jc w:val="center"/>
        </w:trPr>
        <w:tc>
          <w:tcPr>
            <w:tcW w:w="3986" w:type="dxa"/>
          </w:tcPr>
          <w:p>
            <w:pPr>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单位名称：</w:t>
            </w:r>
          </w:p>
          <w:p>
            <w:pPr>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地址：</w:t>
            </w:r>
            <w:r>
              <w:rPr>
                <w:rFonts w:asciiTheme="minorEastAsia" w:hAnsiTheme="minorEastAsia" w:eastAsiaTheme="minorEastAsia"/>
                <w:sz w:val="18"/>
                <w:szCs w:val="18"/>
              </w:rPr>
              <w:t xml:space="preserve"> </w:t>
            </w:r>
          </w:p>
          <w:p>
            <w:pPr>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法定代表：</w:t>
            </w:r>
          </w:p>
          <w:p>
            <w:pPr>
              <w:ind w:firstLine="360"/>
              <w:rPr>
                <w:sz w:val="18"/>
                <w:szCs w:val="18"/>
              </w:rPr>
            </w:pPr>
            <w:r>
              <w:rPr>
                <w:rFonts w:hint="eastAsia"/>
                <w:sz w:val="18"/>
                <w:szCs w:val="18"/>
              </w:rPr>
              <w:t>或委托代理人（签字）：</w:t>
            </w:r>
          </w:p>
          <w:p>
            <w:pPr>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公司电话：</w:t>
            </w:r>
          </w:p>
          <w:p>
            <w:pPr>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邮编：</w:t>
            </w:r>
          </w:p>
          <w:p>
            <w:pPr>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开户行：</w:t>
            </w:r>
          </w:p>
          <w:p>
            <w:pPr>
              <w:ind w:firstLine="360"/>
              <w:rPr>
                <w:rFonts w:asciiTheme="minorEastAsia" w:hAnsiTheme="minorEastAsia" w:eastAsiaTheme="minorEastAsia"/>
                <w:sz w:val="18"/>
                <w:szCs w:val="18"/>
              </w:rPr>
            </w:pPr>
            <w:r>
              <w:rPr>
                <w:rFonts w:hint="eastAsia" w:asciiTheme="minorEastAsia" w:hAnsiTheme="minorEastAsia" w:eastAsiaTheme="minorEastAsia"/>
                <w:sz w:val="18"/>
                <w:szCs w:val="18"/>
              </w:rPr>
              <w:t>账号：</w:t>
            </w:r>
          </w:p>
          <w:p>
            <w:pPr>
              <w:ind w:firstLine="360"/>
              <w:rPr>
                <w:rFonts w:cs="宋体"/>
                <w:sz w:val="18"/>
                <w:szCs w:val="18"/>
              </w:rPr>
            </w:pPr>
            <w:r>
              <w:rPr>
                <w:rFonts w:hint="eastAsia" w:cs="宋体"/>
                <w:sz w:val="18"/>
                <w:szCs w:val="18"/>
              </w:rPr>
              <w:t>税号：</w:t>
            </w:r>
          </w:p>
          <w:p>
            <w:pPr>
              <w:ind w:firstLine="360"/>
              <w:rPr>
                <w:sz w:val="18"/>
                <w:szCs w:val="18"/>
              </w:rPr>
            </w:pPr>
            <w:r>
              <w:rPr>
                <w:rFonts w:hint="eastAsia"/>
                <w:sz w:val="18"/>
                <w:szCs w:val="18"/>
              </w:rPr>
              <w:t>联系人/手机：</w:t>
            </w:r>
          </w:p>
        </w:tc>
        <w:tc>
          <w:tcPr>
            <w:tcW w:w="4360" w:type="dxa"/>
          </w:tcPr>
          <w:p>
            <w:pPr>
              <w:ind w:firstLine="360"/>
              <w:jc w:val="right"/>
              <w:rPr>
                <w:sz w:val="18"/>
                <w:szCs w:val="18"/>
              </w:rPr>
            </w:pPr>
          </w:p>
        </w:tc>
      </w:tr>
    </w:tbl>
    <w:p>
      <w:pPr>
        <w:pStyle w:val="48"/>
        <w:rPr>
          <w:rFonts w:ascii="宋体" w:hAnsi="宋体" w:eastAsia="宋体" w:cs="宋体"/>
          <w:color w:val="auto"/>
        </w:rPr>
      </w:pPr>
    </w:p>
    <w:p>
      <w:pPr>
        <w:pStyle w:val="48"/>
        <w:rPr>
          <w:rFonts w:ascii="宋体" w:hAnsi="宋体" w:eastAsia="宋体" w:cs="宋体"/>
          <w:color w:val="auto"/>
        </w:rPr>
        <w:sectPr>
          <w:pgSz w:w="11907" w:h="16840"/>
          <w:pgMar w:top="1247" w:right="1304" w:bottom="1021" w:left="1304" w:header="720" w:footer="720" w:gutter="0"/>
          <w:cols w:space="720" w:num="1"/>
          <w:docGrid w:linePitch="286" w:charSpace="0"/>
        </w:sectPr>
      </w:pPr>
    </w:p>
    <w:p>
      <w:pPr>
        <w:pStyle w:val="3"/>
      </w:pPr>
      <w:bookmarkStart w:id="109" w:name="_Toc15599"/>
      <w:r>
        <w:rPr>
          <w:rFonts w:hint="eastAsia"/>
        </w:rPr>
        <w:t>第六章 投标文件格式</w:t>
      </w:r>
      <w:bookmarkEnd w:id="108"/>
      <w:bookmarkEnd w:id="109"/>
    </w:p>
    <w:p>
      <w:pPr>
        <w:pStyle w:val="20"/>
        <w:spacing w:line="360" w:lineRule="auto"/>
        <w:ind w:firstLine="420"/>
        <w:jc w:val="center"/>
        <w:rPr>
          <w:rFonts w:hAnsi="宋体" w:cs="宋体"/>
          <w:sz w:val="24"/>
          <w:szCs w:val="24"/>
        </w:rPr>
      </w:pPr>
      <w:r>
        <w:rPr>
          <w:rFonts w:hint="eastAsia" w:hAnsi="宋体" w:cs="宋体"/>
          <w:sz w:val="24"/>
          <w:szCs w:val="24"/>
        </w:rPr>
        <w:t>（要求提供但未提供格式的文件由投标人自行编制）</w:t>
      </w:r>
    </w:p>
    <w:p>
      <w:pPr>
        <w:pStyle w:val="5"/>
        <w:ind w:firstLine="241"/>
        <w:rPr>
          <w:rFonts w:cs="宋体"/>
          <w:szCs w:val="24"/>
        </w:rPr>
      </w:pPr>
      <w:r>
        <w:rPr>
          <w:rFonts w:hint="eastAsia" w:cs="宋体"/>
          <w:szCs w:val="24"/>
        </w:rPr>
        <w:t>外层包装</w:t>
      </w:r>
    </w:p>
    <w:p>
      <w:pPr>
        <w:ind w:firstLine="456"/>
        <w:rPr>
          <w:rFonts w:cs="宋体"/>
          <w:spacing w:val="-6"/>
        </w:rPr>
      </w:pPr>
    </w:p>
    <w:p>
      <w:pPr>
        <w:ind w:firstLine="456"/>
        <w:rPr>
          <w:rFonts w:cs="宋体"/>
          <w:spacing w:val="-6"/>
        </w:rPr>
      </w:pPr>
    </w:p>
    <w:p>
      <w:pPr>
        <w:ind w:firstLine="458"/>
        <w:jc w:val="center"/>
        <w:rPr>
          <w:rFonts w:cs="宋体"/>
          <w:b/>
          <w:bCs/>
          <w:spacing w:val="-6"/>
        </w:rPr>
      </w:pPr>
      <w:r>
        <w:rPr>
          <w:rFonts w:hint="eastAsia" w:cs="宋体"/>
          <w:b/>
          <w:bCs/>
          <w:spacing w:val="-6"/>
        </w:rPr>
        <w:t>投 标 文 件（电子备份文件）</w:t>
      </w:r>
    </w:p>
    <w:p>
      <w:pPr>
        <w:ind w:firstLine="0" w:firstLineChars="0"/>
        <w:rPr>
          <w:rFonts w:cs="宋体"/>
          <w:bCs/>
          <w:spacing w:val="-6"/>
        </w:rPr>
      </w:pPr>
    </w:p>
    <w:p>
      <w:pPr>
        <w:pStyle w:val="2"/>
        <w:rPr>
          <w:rFonts w:ascii="宋体" w:hAnsi="宋体" w:eastAsia="宋体" w:cs="宋体"/>
          <w:bCs/>
          <w:spacing w:val="-6"/>
          <w:sz w:val="24"/>
          <w:szCs w:val="24"/>
        </w:rPr>
      </w:pPr>
    </w:p>
    <w:p>
      <w:pPr>
        <w:pStyle w:val="2"/>
        <w:rPr>
          <w:rFonts w:ascii="宋体" w:hAnsi="宋体" w:eastAsia="宋体" w:cs="宋体"/>
          <w:bCs/>
          <w:spacing w:val="-6"/>
          <w:sz w:val="24"/>
          <w:szCs w:val="24"/>
        </w:rPr>
      </w:pPr>
    </w:p>
    <w:p>
      <w:pPr>
        <w:ind w:firstLine="456"/>
        <w:rPr>
          <w:rFonts w:cs="宋体"/>
          <w:bCs/>
          <w:spacing w:val="-6"/>
        </w:rPr>
      </w:pPr>
      <w:r>
        <w:rPr>
          <w:rFonts w:hint="eastAsia" w:cs="宋体"/>
          <w:bCs/>
          <w:spacing w:val="-6"/>
        </w:rPr>
        <w:t>采 购 人：</w:t>
      </w:r>
    </w:p>
    <w:p>
      <w:pPr>
        <w:ind w:firstLine="456"/>
        <w:rPr>
          <w:rFonts w:cs="宋体"/>
          <w:bCs/>
          <w:spacing w:val="-6"/>
        </w:rPr>
      </w:pPr>
      <w:r>
        <w:rPr>
          <w:rFonts w:hint="eastAsia" w:cs="宋体"/>
          <w:bCs/>
          <w:spacing w:val="-6"/>
        </w:rPr>
        <w:t>项目名称：</w:t>
      </w:r>
    </w:p>
    <w:p>
      <w:pPr>
        <w:ind w:firstLine="456"/>
        <w:rPr>
          <w:rFonts w:cs="宋体"/>
          <w:bCs/>
          <w:spacing w:val="-6"/>
        </w:rPr>
      </w:pPr>
      <w:r>
        <w:rPr>
          <w:rFonts w:hint="eastAsia" w:cs="宋体"/>
          <w:bCs/>
          <w:spacing w:val="-6"/>
        </w:rPr>
        <w:t>项目编号：</w:t>
      </w:r>
    </w:p>
    <w:p>
      <w:pPr>
        <w:ind w:firstLine="456"/>
        <w:rPr>
          <w:rFonts w:cs="宋体"/>
          <w:bCs/>
          <w:spacing w:val="-6"/>
        </w:rPr>
      </w:pPr>
      <w:r>
        <w:rPr>
          <w:rFonts w:hint="eastAsia" w:cs="宋体"/>
          <w:bCs/>
          <w:spacing w:val="-6"/>
        </w:rPr>
        <w:t>标项：</w:t>
      </w:r>
    </w:p>
    <w:p>
      <w:pPr>
        <w:ind w:firstLine="456"/>
        <w:rPr>
          <w:rFonts w:cs="宋体"/>
          <w:bCs/>
          <w:spacing w:val="-6"/>
        </w:rPr>
      </w:pPr>
      <w:r>
        <w:rPr>
          <w:rFonts w:hint="eastAsia" w:cs="宋体"/>
          <w:bCs/>
          <w:spacing w:val="-6"/>
        </w:rPr>
        <w:t>投标人名称（盖章）：</w:t>
      </w:r>
    </w:p>
    <w:p>
      <w:pPr>
        <w:ind w:firstLine="456"/>
        <w:rPr>
          <w:rFonts w:cs="宋体"/>
          <w:bCs/>
          <w:spacing w:val="-6"/>
        </w:rPr>
      </w:pPr>
      <w:r>
        <w:rPr>
          <w:rFonts w:hint="eastAsia" w:cs="宋体"/>
          <w:bCs/>
          <w:spacing w:val="-6"/>
        </w:rPr>
        <w:t>投标人地址：</w:t>
      </w:r>
    </w:p>
    <w:p>
      <w:pPr>
        <w:ind w:firstLine="456"/>
        <w:rPr>
          <w:rFonts w:cs="宋体"/>
          <w:bCs/>
          <w:spacing w:val="-6"/>
        </w:rPr>
      </w:pPr>
      <w:r>
        <w:rPr>
          <w:rFonts w:hint="eastAsia" w:cs="宋体"/>
          <w:bCs/>
          <w:spacing w:val="-6"/>
        </w:rPr>
        <w:t>在    年  月  日  时  分之前不得启封</w:t>
      </w:r>
    </w:p>
    <w:p>
      <w:pPr>
        <w:ind w:firstLine="456"/>
        <w:rPr>
          <w:rFonts w:cs="宋体"/>
          <w:bCs/>
          <w:spacing w:val="-6"/>
        </w:rPr>
      </w:pPr>
    </w:p>
    <w:p>
      <w:pPr>
        <w:ind w:firstLine="456"/>
        <w:rPr>
          <w:rFonts w:cs="宋体"/>
          <w:bCs/>
          <w:spacing w:val="-6"/>
        </w:rPr>
      </w:pPr>
      <w:r>
        <w:rPr>
          <w:rFonts w:hint="eastAsia" w:cs="宋体"/>
          <w:bCs/>
          <w:spacing w:val="-6"/>
        </w:rPr>
        <w:t>授权代表姓名：       钉钉号：      电子邮箱：      手机号：</w:t>
      </w:r>
    </w:p>
    <w:p>
      <w:pPr>
        <w:pStyle w:val="2"/>
        <w:rPr>
          <w:rFonts w:ascii="宋体" w:hAnsi="宋体" w:eastAsia="宋体" w:cs="宋体"/>
          <w:sz w:val="24"/>
          <w:szCs w:val="24"/>
        </w:rPr>
      </w:pPr>
    </w:p>
    <w:p>
      <w:pPr>
        <w:ind w:firstLine="456"/>
        <w:rPr>
          <w:rFonts w:cs="宋体"/>
          <w:bCs/>
          <w:spacing w:val="-6"/>
        </w:rPr>
      </w:pPr>
      <w:r>
        <w:rPr>
          <w:rFonts w:hint="eastAsia" w:cs="宋体"/>
          <w:bCs/>
          <w:spacing w:val="-6"/>
        </w:rPr>
        <w:t>日期：    年  月  日</w:t>
      </w:r>
    </w:p>
    <w:p>
      <w:pPr>
        <w:pStyle w:val="20"/>
        <w:spacing w:line="360" w:lineRule="auto"/>
        <w:ind w:firstLine="420"/>
        <w:rPr>
          <w:rFonts w:hAnsi="宋体" w:cs="宋体"/>
          <w:sz w:val="24"/>
          <w:szCs w:val="24"/>
        </w:rPr>
      </w:pPr>
      <w:r>
        <w:rPr>
          <w:rFonts w:hint="eastAsia" w:hAnsi="宋体" w:cs="宋体"/>
          <w:bCs/>
          <w:spacing w:val="-6"/>
          <w:sz w:val="24"/>
          <w:szCs w:val="24"/>
        </w:rPr>
        <w:br w:type="page"/>
      </w:r>
      <w:r>
        <w:rPr>
          <w:rFonts w:hint="eastAsia" w:hAnsi="宋体" w:cs="宋体"/>
          <w:sz w:val="24"/>
          <w:szCs w:val="24"/>
        </w:rPr>
        <mc:AlternateContent>
          <mc:Choice Requires="wps">
            <w:drawing>
              <wp:anchor distT="0" distB="0" distL="114300" distR="114300" simplePos="0" relativeHeight="251658240" behindDoc="1" locked="0" layoutInCell="1" allowOverlap="1">
                <wp:simplePos x="0" y="0"/>
                <wp:positionH relativeFrom="column">
                  <wp:posOffset>4551680</wp:posOffset>
                </wp:positionH>
                <wp:positionV relativeFrom="paragraph">
                  <wp:posOffset>177165</wp:posOffset>
                </wp:positionV>
                <wp:extent cx="1403350" cy="507365"/>
                <wp:effectExtent l="5080" t="4445" r="20320" b="21590"/>
                <wp:wrapNone/>
                <wp:docPr id="1" name="文本框 2"/>
                <wp:cNvGraphicFramePr/>
                <a:graphic xmlns:a="http://schemas.openxmlformats.org/drawingml/2006/main">
                  <a:graphicData uri="http://schemas.microsoft.com/office/word/2010/wordprocessingShape">
                    <wps:wsp>
                      <wps:cNvSpPr txBox="1"/>
                      <wps:spPr>
                        <a:xfrm>
                          <a:off x="0" y="0"/>
                          <a:ext cx="1403350" cy="507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wrap="square" upright="1"/>
                    </wps:wsp>
                  </a:graphicData>
                </a:graphic>
              </wp:anchor>
            </w:drawing>
          </mc:Choice>
          <mc:Fallback>
            <w:pict>
              <v:shape id="文本框 2" o:spid="_x0000_s1026" o:spt="202" type="#_x0000_t202" style="position:absolute;left:0pt;margin-left:358.4pt;margin-top:13.95pt;height:39.95pt;width:110.5pt;z-index:-251658240;mso-width-relative:page;mso-height-relative:page;" fillcolor="#FFFFFF" filled="t" stroked="t" coordsize="21600,21600" o:gfxdata="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tQOjPYAAAACgEAAA8AAAAAAAAAAQAgAAAAIgAAAGRycy9kb3ducmV2Lnht&#10;bFBLAQIUABQAAAAIAIdO4kCo7dx0+QEAAPYDAAAOAAAAAAAAAAEAIAAAACcBAABkcnMvZTJvRG9j&#10;LnhtbFBLBQYAAAAABgAGAFkBAACSBQ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hAnsi="宋体" w:cs="宋体"/>
          <w:bCs/>
          <w:spacing w:val="-6"/>
          <w:sz w:val="24"/>
          <w:szCs w:val="24"/>
        </w:rPr>
        <w:t xml:space="preserve"> </w:t>
      </w:r>
    </w:p>
    <w:p>
      <w:pPr>
        <w:pStyle w:val="5"/>
        <w:ind w:firstLine="241"/>
        <w:rPr>
          <w:rFonts w:cs="宋体"/>
          <w:szCs w:val="24"/>
        </w:rPr>
      </w:pPr>
      <w:r>
        <w:rPr>
          <w:rFonts w:hint="eastAsia" w:cs="宋体"/>
          <w:szCs w:val="24"/>
        </w:rPr>
        <w:t>资格证明文件封面</w:t>
      </w:r>
    </w:p>
    <w:p>
      <w:pPr>
        <w:ind w:firstLine="480"/>
        <w:rPr>
          <w:rFonts w:cs="宋体"/>
        </w:rPr>
      </w:pPr>
    </w:p>
    <w:p>
      <w:pPr>
        <w:ind w:firstLine="2891" w:firstLineChars="1200"/>
        <w:rPr>
          <w:rFonts w:cs="宋体"/>
        </w:rPr>
      </w:pPr>
      <w:r>
        <w:rPr>
          <w:rFonts w:hint="eastAsia" w:cs="宋体"/>
          <w:b/>
          <w:bCs/>
        </w:rPr>
        <w:t>资格证明文件</w:t>
      </w:r>
    </w:p>
    <w:p>
      <w:pPr>
        <w:ind w:firstLine="480"/>
        <w:rPr>
          <w:rFonts w:cs="宋体"/>
        </w:rPr>
      </w:pPr>
    </w:p>
    <w:p>
      <w:pPr>
        <w:ind w:firstLine="480"/>
        <w:rPr>
          <w:rFonts w:cs="宋体"/>
        </w:rPr>
      </w:pPr>
      <w:r>
        <w:rPr>
          <w:rFonts w:hint="eastAsia" w:cs="宋体"/>
        </w:rPr>
        <w:t>采 购 人：</w:t>
      </w:r>
    </w:p>
    <w:p>
      <w:pPr>
        <w:ind w:firstLine="480"/>
        <w:rPr>
          <w:rFonts w:cs="宋体"/>
        </w:rPr>
      </w:pPr>
      <w:r>
        <w:rPr>
          <w:rFonts w:hint="eastAsia" w:cs="宋体"/>
        </w:rPr>
        <w:t>项目名称：</w:t>
      </w:r>
    </w:p>
    <w:p>
      <w:pPr>
        <w:ind w:firstLine="480"/>
        <w:rPr>
          <w:rFonts w:cs="宋体"/>
        </w:rPr>
      </w:pPr>
      <w:r>
        <w:rPr>
          <w:rFonts w:hint="eastAsia" w:cs="宋体"/>
        </w:rPr>
        <w:t>项目编号：</w:t>
      </w:r>
    </w:p>
    <w:p>
      <w:pPr>
        <w:ind w:firstLine="480"/>
        <w:rPr>
          <w:rFonts w:cs="宋体"/>
        </w:rPr>
      </w:pPr>
      <w:r>
        <w:rPr>
          <w:rFonts w:hint="eastAsia" w:cs="宋体"/>
        </w:rPr>
        <w:t>标项：</w:t>
      </w:r>
    </w:p>
    <w:p>
      <w:pPr>
        <w:ind w:firstLine="480"/>
        <w:rPr>
          <w:rFonts w:cs="宋体"/>
        </w:rPr>
      </w:pPr>
      <w:r>
        <w:rPr>
          <w:rFonts w:hint="eastAsia" w:cs="宋体"/>
        </w:rPr>
        <w:t>投标人名称（盖章）：</w:t>
      </w:r>
    </w:p>
    <w:p>
      <w:pPr>
        <w:ind w:firstLine="480"/>
        <w:rPr>
          <w:rFonts w:cs="宋体"/>
        </w:rPr>
      </w:pPr>
      <w:r>
        <w:rPr>
          <w:rFonts w:hint="eastAsia" w:cs="宋体"/>
        </w:rPr>
        <w:t>投标人地址：</w:t>
      </w:r>
    </w:p>
    <w:p>
      <w:pPr>
        <w:ind w:firstLine="480"/>
        <w:rPr>
          <w:rFonts w:cs="宋体"/>
        </w:rPr>
      </w:pPr>
    </w:p>
    <w:p>
      <w:pPr>
        <w:ind w:firstLine="480"/>
        <w:rPr>
          <w:rFonts w:cs="宋体"/>
        </w:rPr>
      </w:pPr>
    </w:p>
    <w:p>
      <w:pPr>
        <w:ind w:firstLine="480"/>
        <w:rPr>
          <w:rFonts w:cs="宋体"/>
        </w:rPr>
      </w:pPr>
      <w:r>
        <w:rPr>
          <w:rFonts w:hint="eastAsia" w:cs="宋体"/>
        </w:rPr>
        <w:t>授权代表签字或盖章：</w:t>
      </w:r>
    </w:p>
    <w:p>
      <w:pPr>
        <w:ind w:firstLine="480"/>
        <w:rPr>
          <w:rFonts w:cs="宋体"/>
        </w:rPr>
      </w:pPr>
      <w:r>
        <w:rPr>
          <w:rFonts w:hint="eastAsia" w:cs="宋体"/>
        </w:rPr>
        <w:t>日期：    年  月  日</w:t>
      </w:r>
    </w:p>
    <w:p>
      <w:pPr>
        <w:pStyle w:val="48"/>
        <w:rPr>
          <w:rFonts w:ascii="宋体" w:hAnsi="宋体" w:eastAsia="宋体" w:cs="宋体"/>
          <w:color w:val="auto"/>
        </w:rPr>
      </w:pPr>
    </w:p>
    <w:p>
      <w:pPr>
        <w:pStyle w:val="48"/>
        <w:rPr>
          <w:rFonts w:ascii="宋体" w:hAnsi="宋体" w:eastAsia="宋体" w:cs="宋体"/>
          <w:color w:val="auto"/>
        </w:rPr>
      </w:pPr>
    </w:p>
    <w:p>
      <w:pPr>
        <w:pStyle w:val="48"/>
        <w:rPr>
          <w:rFonts w:ascii="宋体" w:hAnsi="宋体" w:eastAsia="宋体" w:cs="宋体"/>
          <w:color w:val="auto"/>
        </w:rPr>
      </w:pPr>
    </w:p>
    <w:p>
      <w:pPr>
        <w:pStyle w:val="48"/>
        <w:rPr>
          <w:rFonts w:ascii="宋体" w:hAnsi="宋体" w:eastAsia="宋体" w:cs="宋体"/>
          <w:color w:val="auto"/>
        </w:rPr>
      </w:pPr>
    </w:p>
    <w:p>
      <w:pPr>
        <w:pStyle w:val="48"/>
        <w:rPr>
          <w:rFonts w:ascii="宋体" w:hAnsi="宋体" w:eastAsia="宋体" w:cs="宋体"/>
          <w:color w:val="auto"/>
        </w:rPr>
      </w:pPr>
    </w:p>
    <w:p>
      <w:pPr>
        <w:pStyle w:val="48"/>
        <w:rPr>
          <w:rFonts w:ascii="宋体" w:hAnsi="宋体" w:eastAsia="宋体" w:cs="宋体"/>
          <w:color w:val="auto"/>
        </w:rPr>
      </w:pPr>
    </w:p>
    <w:p>
      <w:pPr>
        <w:pStyle w:val="48"/>
        <w:rPr>
          <w:rFonts w:ascii="宋体" w:hAnsi="宋体" w:eastAsia="宋体" w:cs="宋体"/>
          <w:color w:val="auto"/>
        </w:rPr>
      </w:pPr>
    </w:p>
    <w:p>
      <w:pPr>
        <w:pStyle w:val="48"/>
        <w:rPr>
          <w:rFonts w:ascii="宋体" w:hAnsi="宋体" w:eastAsia="宋体" w:cs="宋体"/>
          <w:color w:val="auto"/>
        </w:rPr>
      </w:pPr>
    </w:p>
    <w:p>
      <w:pPr>
        <w:pStyle w:val="48"/>
        <w:rPr>
          <w:rFonts w:ascii="宋体" w:hAnsi="宋体" w:eastAsia="宋体" w:cs="宋体"/>
          <w:color w:val="auto"/>
        </w:rPr>
      </w:pPr>
    </w:p>
    <w:p>
      <w:pPr>
        <w:pStyle w:val="48"/>
        <w:rPr>
          <w:rFonts w:ascii="宋体" w:hAnsi="宋体" w:eastAsia="宋体" w:cs="宋体"/>
          <w:color w:val="auto"/>
        </w:rPr>
      </w:pPr>
    </w:p>
    <w:p>
      <w:pPr>
        <w:pStyle w:val="48"/>
        <w:rPr>
          <w:rFonts w:ascii="宋体" w:hAnsi="宋体" w:eastAsia="宋体" w:cs="宋体"/>
          <w:color w:val="auto"/>
        </w:rPr>
      </w:pPr>
    </w:p>
    <w:p>
      <w:pPr>
        <w:pStyle w:val="48"/>
        <w:rPr>
          <w:rFonts w:ascii="宋体" w:hAnsi="宋体" w:eastAsia="宋体" w:cs="宋体"/>
          <w:color w:val="auto"/>
        </w:rPr>
      </w:pPr>
    </w:p>
    <w:p>
      <w:pPr>
        <w:pStyle w:val="48"/>
        <w:rPr>
          <w:rFonts w:ascii="宋体" w:hAnsi="宋体" w:eastAsia="宋体" w:cs="宋体"/>
          <w:color w:val="auto"/>
        </w:rPr>
      </w:pPr>
    </w:p>
    <w:p>
      <w:pPr>
        <w:pStyle w:val="48"/>
        <w:rPr>
          <w:rFonts w:ascii="宋体" w:hAnsi="宋体" w:eastAsia="宋体" w:cs="宋体"/>
          <w:color w:val="auto"/>
        </w:rPr>
      </w:pPr>
    </w:p>
    <w:p>
      <w:pPr>
        <w:pStyle w:val="48"/>
        <w:rPr>
          <w:rFonts w:ascii="宋体" w:hAnsi="宋体" w:eastAsia="宋体" w:cs="宋体"/>
          <w:color w:val="auto"/>
        </w:rPr>
      </w:pPr>
    </w:p>
    <w:p>
      <w:pPr>
        <w:pStyle w:val="36"/>
        <w:ind w:firstLine="2168" w:firstLineChars="900"/>
        <w:rPr>
          <w:rFonts w:cs="宋体"/>
          <w:b/>
        </w:rPr>
        <w:sectPr>
          <w:pgSz w:w="11907" w:h="16840"/>
          <w:pgMar w:top="1247" w:right="1304" w:bottom="1021" w:left="1304" w:header="720" w:footer="720" w:gutter="0"/>
          <w:cols w:space="720" w:num="1"/>
          <w:docGrid w:linePitch="286" w:charSpace="0"/>
        </w:sectPr>
      </w:pPr>
    </w:p>
    <w:p>
      <w:pPr>
        <w:pStyle w:val="36"/>
        <w:ind w:firstLine="2168" w:firstLineChars="900"/>
        <w:rPr>
          <w:rFonts w:cs="宋体"/>
          <w:b/>
        </w:rPr>
      </w:pPr>
      <w:r>
        <w:rPr>
          <w:rFonts w:hint="eastAsia" w:cs="宋体"/>
          <w:b/>
        </w:rPr>
        <w:t xml:space="preserve">格式一：资格审查材料 </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40"/>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ind w:firstLine="0" w:firstLineChars="0"/>
              <w:rPr>
                <w:rFonts w:cs="宋体"/>
                <w:bCs/>
              </w:rPr>
            </w:pPr>
            <w:r>
              <w:rPr>
                <w:rFonts w:hint="eastAsia" w:cs="宋体"/>
                <w:bCs/>
              </w:rPr>
              <w:t>序号</w:t>
            </w:r>
          </w:p>
        </w:tc>
        <w:tc>
          <w:tcPr>
            <w:tcW w:w="2740" w:type="dxa"/>
          </w:tcPr>
          <w:p>
            <w:pPr>
              <w:spacing w:line="400" w:lineRule="exact"/>
              <w:ind w:firstLine="482"/>
              <w:jc w:val="center"/>
              <w:rPr>
                <w:rFonts w:cs="宋体"/>
                <w:b/>
              </w:rPr>
            </w:pPr>
            <w:r>
              <w:rPr>
                <w:rFonts w:hint="eastAsia" w:cs="宋体"/>
                <w:b/>
              </w:rPr>
              <w:t>资格条件要求</w:t>
            </w:r>
          </w:p>
        </w:tc>
        <w:tc>
          <w:tcPr>
            <w:tcW w:w="5955" w:type="dxa"/>
          </w:tcPr>
          <w:p>
            <w:pPr>
              <w:spacing w:line="400" w:lineRule="exact"/>
              <w:ind w:firstLine="482"/>
              <w:jc w:val="center"/>
              <w:rPr>
                <w:rFonts w:cs="宋体"/>
                <w:b/>
              </w:rPr>
            </w:pPr>
            <w:r>
              <w:rPr>
                <w:rFonts w:hint="eastAsia" w:cs="宋体"/>
                <w:b/>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ind w:firstLine="0" w:firstLineChars="0"/>
              <w:rPr>
                <w:rFonts w:cs="宋体"/>
                <w:bCs/>
              </w:rPr>
            </w:pPr>
            <w:r>
              <w:rPr>
                <w:rFonts w:hint="eastAsia" w:cs="宋体"/>
                <w:bCs/>
              </w:rPr>
              <w:t>1</w:t>
            </w:r>
          </w:p>
        </w:tc>
        <w:tc>
          <w:tcPr>
            <w:tcW w:w="2740" w:type="dxa"/>
          </w:tcPr>
          <w:p>
            <w:pPr>
              <w:spacing w:line="400" w:lineRule="exact"/>
              <w:ind w:firstLine="0" w:firstLineChars="0"/>
              <w:rPr>
                <w:rFonts w:cs="宋体"/>
                <w:b/>
              </w:rPr>
            </w:pPr>
            <w:r>
              <w:rPr>
                <w:rFonts w:hint="eastAsia" w:cs="宋体"/>
              </w:rPr>
              <w:t>具有独立承担民事责任的能力</w:t>
            </w:r>
          </w:p>
        </w:tc>
        <w:tc>
          <w:tcPr>
            <w:tcW w:w="5955" w:type="dxa"/>
          </w:tcPr>
          <w:p>
            <w:pPr>
              <w:pStyle w:val="36"/>
              <w:numPr>
                <w:ilvl w:val="0"/>
                <w:numId w:val="9"/>
              </w:numPr>
              <w:rPr>
                <w:rFonts w:cs="宋体"/>
              </w:rPr>
            </w:pPr>
            <w:r>
              <w:rPr>
                <w:rFonts w:hint="eastAsia" w:cs="宋体"/>
              </w:rPr>
              <w:t>如投标人是企业（包括合伙企业），提供在工商部门注册的有效“企业法人营业执照”或“营业执照”；</w:t>
            </w:r>
          </w:p>
          <w:p>
            <w:pPr>
              <w:pStyle w:val="36"/>
              <w:numPr>
                <w:ilvl w:val="0"/>
                <w:numId w:val="9"/>
              </w:numPr>
              <w:rPr>
                <w:rFonts w:cs="宋体"/>
              </w:rPr>
            </w:pPr>
            <w:r>
              <w:rPr>
                <w:rFonts w:hint="eastAsia" w:cs="宋体"/>
              </w:rPr>
              <w:t>如投标人是事业单位，提供有效的“事业单位法人证书”；</w:t>
            </w:r>
          </w:p>
          <w:p>
            <w:pPr>
              <w:pStyle w:val="36"/>
              <w:numPr>
                <w:ilvl w:val="0"/>
                <w:numId w:val="9"/>
              </w:numPr>
              <w:rPr>
                <w:rFonts w:cs="宋体"/>
              </w:rPr>
            </w:pPr>
            <w:r>
              <w:rPr>
                <w:rFonts w:hint="eastAsia" w:cs="宋体"/>
              </w:rPr>
              <w:t>如投标人是非企业专业服务机构的，提供执业许可证等证明文件；</w:t>
            </w:r>
          </w:p>
          <w:p>
            <w:pPr>
              <w:pStyle w:val="36"/>
              <w:numPr>
                <w:ilvl w:val="0"/>
                <w:numId w:val="9"/>
              </w:numPr>
              <w:rPr>
                <w:rFonts w:cs="宋体"/>
              </w:rPr>
            </w:pPr>
            <w:r>
              <w:rPr>
                <w:rFonts w:hint="eastAsia" w:cs="宋体"/>
              </w:rPr>
              <w:t>如投标人是个体工商户，提供有效的“个体工商户营业执照”；</w:t>
            </w:r>
          </w:p>
          <w:p>
            <w:pPr>
              <w:pStyle w:val="36"/>
              <w:numPr>
                <w:ilvl w:val="0"/>
                <w:numId w:val="9"/>
              </w:numPr>
              <w:rPr>
                <w:rFonts w:cs="宋体"/>
              </w:rPr>
            </w:pPr>
            <w:r>
              <w:rPr>
                <w:rFonts w:hint="eastAsia" w:cs="宋体"/>
              </w:rPr>
              <w:t>如投标人是自然人，提供有效的自然人身份证明。</w:t>
            </w:r>
          </w:p>
          <w:p>
            <w:pPr>
              <w:pStyle w:val="36"/>
              <w:rPr>
                <w:rFonts w:cs="宋体"/>
                <w:b/>
              </w:rPr>
            </w:pPr>
            <w:r>
              <w:rPr>
                <w:rFonts w:hint="eastAsia" w:cs="宋体"/>
              </w:rPr>
              <w:t>注：以上材料需要复印件加盖公章（自然人则签字）。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ind w:firstLine="0" w:firstLineChars="0"/>
              <w:rPr>
                <w:rFonts w:cs="宋体"/>
                <w:bCs/>
              </w:rPr>
            </w:pPr>
            <w:r>
              <w:rPr>
                <w:rFonts w:hint="eastAsia" w:cs="宋体"/>
                <w:bCs/>
              </w:rPr>
              <w:t>2</w:t>
            </w:r>
          </w:p>
        </w:tc>
        <w:tc>
          <w:tcPr>
            <w:tcW w:w="2740" w:type="dxa"/>
          </w:tcPr>
          <w:p>
            <w:pPr>
              <w:spacing w:line="400" w:lineRule="exact"/>
              <w:ind w:firstLine="0" w:firstLineChars="0"/>
              <w:jc w:val="left"/>
              <w:rPr>
                <w:rFonts w:cs="宋体"/>
              </w:rPr>
            </w:pPr>
            <w:r>
              <w:rPr>
                <w:rFonts w:hint="eastAsia" w:cs="宋体"/>
              </w:rPr>
              <w:t>具有良好的商业信誉和健全的财务会计制度</w:t>
            </w:r>
          </w:p>
        </w:tc>
        <w:tc>
          <w:tcPr>
            <w:tcW w:w="5955" w:type="dxa"/>
          </w:tcPr>
          <w:p>
            <w:pPr>
              <w:pStyle w:val="36"/>
              <w:numPr>
                <w:ilvl w:val="0"/>
                <w:numId w:val="10"/>
              </w:numPr>
              <w:rPr>
                <w:rFonts w:cs="宋体"/>
              </w:rPr>
            </w:pPr>
            <w:r>
              <w:rPr>
                <w:rFonts w:hint="eastAsia" w:cs="宋体"/>
              </w:rPr>
              <w:t>投标人是法人的，应</w:t>
            </w:r>
            <w:r>
              <w:rPr>
                <w:rFonts w:hint="eastAsia" w:cs="宋体"/>
                <w:b/>
                <w:bCs/>
              </w:rPr>
              <w:t>提供上一年度经第三方审计的财务报告</w:t>
            </w:r>
            <w:r>
              <w:rPr>
                <w:rFonts w:hint="eastAsia" w:cs="宋体"/>
              </w:rPr>
              <w:t>（若投标时间为 1-6 月，上一年度财务审计报告还未完成的，须提供再上一年度的财务审计报告），即资产负债表、利润表、现金流量表、所有者权益变动表等相关内容；</w:t>
            </w:r>
            <w:r>
              <w:rPr>
                <w:rFonts w:hint="eastAsia" w:cs="宋体"/>
                <w:b/>
                <w:bCs/>
              </w:rPr>
              <w:t>未经审计的，提供近 6 个月任意一月财务报表（资产负债表、利润表）或开标前三个月内其基本开户银行出具的资信证明</w:t>
            </w:r>
            <w:r>
              <w:rPr>
                <w:rFonts w:hint="eastAsia" w:cs="宋体"/>
                <w:b/>
              </w:rPr>
              <w:t>（若资信证明中注明复</w:t>
            </w:r>
            <w:r>
              <w:rPr>
                <w:rFonts w:hint="eastAsia" w:cs="宋体"/>
                <w:b/>
                <w:bCs/>
              </w:rPr>
              <w:t>印无效，需提交正本</w:t>
            </w:r>
            <w:r>
              <w:rPr>
                <w:rFonts w:hint="eastAsia" w:cs="宋体"/>
              </w:rPr>
              <w:t>），并加盖公章或财政部门认可的采购专业担保机构出具的投标担保函；</w:t>
            </w:r>
          </w:p>
          <w:p>
            <w:pPr>
              <w:pStyle w:val="36"/>
              <w:numPr>
                <w:ilvl w:val="0"/>
                <w:numId w:val="10"/>
              </w:numPr>
              <w:rPr>
                <w:rFonts w:cs="宋体"/>
              </w:rPr>
            </w:pPr>
            <w:r>
              <w:rPr>
                <w:rFonts w:hint="eastAsia" w:cs="宋体"/>
              </w:rPr>
              <w:t>部分其他组织和自然人没有财务状况报告的，可以提供银行出具的资信证明(若资信证明中注明复印无效，需提交正本),并加盖公章；</w:t>
            </w:r>
          </w:p>
          <w:p>
            <w:pPr>
              <w:pStyle w:val="36"/>
              <w:numPr>
                <w:ilvl w:val="0"/>
                <w:numId w:val="10"/>
              </w:numPr>
              <w:rPr>
                <w:rFonts w:cs="宋体"/>
              </w:rPr>
            </w:pPr>
            <w:r>
              <w:rPr>
                <w:rFonts w:hint="eastAsia" w:cs="宋体"/>
              </w:rPr>
              <w:t>银行资信证明应能说明投标人与银行之间业务往来正常，企业信誉良好等，银行出具的存款证明不能替代</w:t>
            </w:r>
            <w:r>
              <w:rPr>
                <w:rFonts w:hint="eastAsia" w:cs="宋体"/>
                <w:b/>
              </w:rPr>
              <w:t>银行资信证明。</w:t>
            </w:r>
          </w:p>
          <w:p>
            <w:pPr>
              <w:pStyle w:val="36"/>
              <w:numPr>
                <w:ilvl w:val="0"/>
                <w:numId w:val="10"/>
              </w:numPr>
              <w:rPr>
                <w:rFonts w:cs="宋体"/>
              </w:rPr>
            </w:pPr>
            <w:r>
              <w:rPr>
                <w:rFonts w:hint="eastAsia" w:cs="宋体"/>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ind w:firstLine="0" w:firstLineChars="0"/>
              <w:rPr>
                <w:rFonts w:cs="宋体"/>
                <w:bCs/>
              </w:rPr>
            </w:pPr>
            <w:r>
              <w:rPr>
                <w:rFonts w:hint="eastAsia" w:cs="宋体"/>
                <w:bCs/>
              </w:rPr>
              <w:t>3</w:t>
            </w:r>
          </w:p>
        </w:tc>
        <w:tc>
          <w:tcPr>
            <w:tcW w:w="2740" w:type="dxa"/>
          </w:tcPr>
          <w:p>
            <w:pPr>
              <w:spacing w:line="400" w:lineRule="exact"/>
              <w:ind w:firstLine="0" w:firstLineChars="0"/>
              <w:jc w:val="left"/>
              <w:rPr>
                <w:rFonts w:cs="宋体"/>
              </w:rPr>
            </w:pPr>
            <w:r>
              <w:rPr>
                <w:rFonts w:hint="eastAsia" w:cs="宋体"/>
              </w:rPr>
              <w:t>具有良好的商业信誉</w:t>
            </w:r>
          </w:p>
        </w:tc>
        <w:tc>
          <w:tcPr>
            <w:tcW w:w="5955" w:type="dxa"/>
          </w:tcPr>
          <w:p>
            <w:pPr>
              <w:snapToGrid w:val="0"/>
              <w:ind w:firstLine="0" w:firstLineChars="0"/>
              <w:rPr>
                <w:rFonts w:cs="宋体"/>
              </w:rPr>
            </w:pPr>
            <w:r>
              <w:rPr>
                <w:rFonts w:hint="eastAsia" w:cs="宋体"/>
              </w:rPr>
              <w:t>具有良好商业信誉特别声明--详见附件1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ind w:firstLine="0" w:firstLineChars="0"/>
              <w:rPr>
                <w:rFonts w:cs="宋体"/>
                <w:bCs/>
              </w:rPr>
            </w:pPr>
            <w:r>
              <w:rPr>
                <w:rFonts w:hint="eastAsia" w:cs="宋体"/>
                <w:bCs/>
              </w:rPr>
              <w:t>4</w:t>
            </w:r>
          </w:p>
        </w:tc>
        <w:tc>
          <w:tcPr>
            <w:tcW w:w="2740" w:type="dxa"/>
          </w:tcPr>
          <w:p>
            <w:pPr>
              <w:spacing w:line="400" w:lineRule="exact"/>
              <w:ind w:firstLine="0" w:firstLineChars="0"/>
              <w:jc w:val="left"/>
              <w:rPr>
                <w:rFonts w:cs="宋体"/>
              </w:rPr>
            </w:pPr>
            <w:r>
              <w:rPr>
                <w:rFonts w:hint="eastAsia" w:cs="宋体"/>
              </w:rPr>
              <w:t>具有履行合同所必需的设备和专业技术能力</w:t>
            </w:r>
          </w:p>
        </w:tc>
        <w:tc>
          <w:tcPr>
            <w:tcW w:w="5955" w:type="dxa"/>
          </w:tcPr>
          <w:p>
            <w:pPr>
              <w:pStyle w:val="36"/>
              <w:rPr>
                <w:rFonts w:cs="宋体"/>
              </w:rPr>
            </w:pPr>
            <w:r>
              <w:rPr>
                <w:rFonts w:hint="eastAsia" w:cs="宋体"/>
              </w:rPr>
              <w:t>具有履行合同所必需的设备和专业技术能力的承诺函--详见附件2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ind w:firstLine="0" w:firstLineChars="0"/>
              <w:rPr>
                <w:rFonts w:cs="宋体"/>
                <w:bCs/>
              </w:rPr>
            </w:pPr>
            <w:r>
              <w:rPr>
                <w:rFonts w:hint="eastAsia" w:cs="宋体"/>
                <w:bCs/>
              </w:rPr>
              <w:t>5</w:t>
            </w:r>
          </w:p>
        </w:tc>
        <w:tc>
          <w:tcPr>
            <w:tcW w:w="2740" w:type="dxa"/>
          </w:tcPr>
          <w:p>
            <w:pPr>
              <w:spacing w:line="400" w:lineRule="exact"/>
              <w:ind w:firstLine="0" w:firstLineChars="0"/>
              <w:jc w:val="left"/>
              <w:rPr>
                <w:rFonts w:cs="宋体"/>
              </w:rPr>
            </w:pPr>
            <w:r>
              <w:rPr>
                <w:rFonts w:hint="eastAsia" w:cs="宋体"/>
              </w:rPr>
              <w:t>有依法缴纳税收和社会保障资金的良好记录</w:t>
            </w:r>
          </w:p>
        </w:tc>
        <w:tc>
          <w:tcPr>
            <w:tcW w:w="5955" w:type="dxa"/>
          </w:tcPr>
          <w:p>
            <w:pPr>
              <w:pStyle w:val="36"/>
              <w:numPr>
                <w:ilvl w:val="0"/>
                <w:numId w:val="11"/>
              </w:numPr>
              <w:rPr>
                <w:rFonts w:cs="宋体"/>
              </w:rPr>
            </w:pPr>
            <w:r>
              <w:rPr>
                <w:rFonts w:hint="eastAsia" w:cs="宋体"/>
              </w:rPr>
              <w:t>最近六个月任意一月依法缴纳税收的证明材料指投标人参加政府采购活动前最近六个月任意一月内依法缴纳税收的凭据（完税证明或纳税证明或银行电子缴税付款凭证等）；</w:t>
            </w:r>
          </w:p>
          <w:p>
            <w:pPr>
              <w:pStyle w:val="36"/>
              <w:numPr>
                <w:ilvl w:val="0"/>
                <w:numId w:val="11"/>
              </w:numPr>
              <w:rPr>
                <w:rFonts w:cs="宋体"/>
              </w:rPr>
            </w:pPr>
            <w:r>
              <w:rPr>
                <w:rFonts w:hint="eastAsia" w:cs="宋体"/>
              </w:rPr>
              <w:t>依法免税的投标人，应提供相应文件证明其依法免税；</w:t>
            </w:r>
          </w:p>
          <w:p>
            <w:pPr>
              <w:pStyle w:val="36"/>
              <w:numPr>
                <w:ilvl w:val="0"/>
                <w:numId w:val="11"/>
              </w:numPr>
              <w:rPr>
                <w:rFonts w:cs="宋体"/>
              </w:rPr>
            </w:pPr>
            <w:r>
              <w:rPr>
                <w:rFonts w:hint="eastAsia" w:cs="宋体"/>
              </w:rPr>
              <w:t>最近六个月任意一月依法缴纳社会保障资金的证明</w:t>
            </w:r>
            <w:r>
              <w:rPr>
                <w:rFonts w:hint="eastAsia" w:cs="宋体"/>
                <w:b/>
              </w:rPr>
              <w:t>材料指投标人参加政府采购活动前最近六个月任意一月内依法缴纳社会保险的凭</w:t>
            </w:r>
            <w:r>
              <w:rPr>
                <w:rFonts w:hint="eastAsia" w:cs="宋体"/>
              </w:rPr>
              <w:t>据（社保缴费专用收据或银行电子缴税付款凭证或社会保险缴纳清单等）；</w:t>
            </w:r>
          </w:p>
          <w:p>
            <w:pPr>
              <w:pStyle w:val="36"/>
              <w:numPr>
                <w:ilvl w:val="0"/>
                <w:numId w:val="11"/>
              </w:numPr>
              <w:rPr>
                <w:rFonts w:cs="宋体"/>
              </w:rPr>
            </w:pPr>
            <w:r>
              <w:rPr>
                <w:rFonts w:hint="eastAsia" w:cs="宋体"/>
              </w:rPr>
              <w:t>依法不需要缴纳社会保障资金的投标人，应提供相应文件证明其依法不需要缴纳社会保障资金；</w:t>
            </w:r>
          </w:p>
          <w:p>
            <w:pPr>
              <w:pStyle w:val="36"/>
              <w:numPr>
                <w:ilvl w:val="0"/>
                <w:numId w:val="11"/>
              </w:numPr>
              <w:rPr>
                <w:rFonts w:cs="宋体"/>
              </w:rPr>
            </w:pPr>
            <w:r>
              <w:rPr>
                <w:rFonts w:hint="eastAsia" w:cs="宋体"/>
              </w:rPr>
              <w:t>投标人因新注册成立等原因无法提供相关材料的，应在投标文件中提交如实的情况说明。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ind w:firstLine="0" w:firstLineChars="0"/>
              <w:rPr>
                <w:rFonts w:cs="宋体"/>
                <w:bCs/>
              </w:rPr>
            </w:pPr>
            <w:r>
              <w:rPr>
                <w:rFonts w:hint="eastAsia" w:cs="宋体"/>
                <w:bCs/>
              </w:rPr>
              <w:t>6</w:t>
            </w:r>
          </w:p>
        </w:tc>
        <w:tc>
          <w:tcPr>
            <w:tcW w:w="2740" w:type="dxa"/>
          </w:tcPr>
          <w:p>
            <w:pPr>
              <w:pStyle w:val="36"/>
              <w:rPr>
                <w:rFonts w:cs="宋体"/>
                <w:kern w:val="2"/>
              </w:rPr>
            </w:pPr>
            <w:r>
              <w:rPr>
                <w:rFonts w:hint="eastAsia" w:cs="宋体"/>
                <w:kern w:val="2"/>
              </w:rPr>
              <w:t>参加政府采购活动前三年内（新成立不满三年的公司自成立之日起算）在经营活动中没有重大违法记录</w:t>
            </w:r>
          </w:p>
        </w:tc>
        <w:tc>
          <w:tcPr>
            <w:tcW w:w="5955" w:type="dxa"/>
          </w:tcPr>
          <w:p>
            <w:pPr>
              <w:pStyle w:val="36"/>
              <w:rPr>
                <w:rFonts w:cs="宋体"/>
                <w:kern w:val="2"/>
              </w:rPr>
            </w:pPr>
            <w:r>
              <w:rPr>
                <w:rFonts w:hint="eastAsia" w:cs="宋体"/>
                <w:kern w:val="2"/>
              </w:rPr>
              <w:t>没有重大违法记录承诺函--详见附件3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ind w:firstLine="0" w:firstLineChars="0"/>
              <w:rPr>
                <w:rFonts w:cs="宋体"/>
                <w:bCs/>
              </w:rPr>
            </w:pPr>
            <w:r>
              <w:rPr>
                <w:rFonts w:hint="eastAsia" w:cs="宋体"/>
                <w:bCs/>
              </w:rPr>
              <w:t>7</w:t>
            </w:r>
          </w:p>
        </w:tc>
        <w:tc>
          <w:tcPr>
            <w:tcW w:w="2740" w:type="dxa"/>
          </w:tcPr>
          <w:p>
            <w:pPr>
              <w:spacing w:line="240" w:lineRule="auto"/>
              <w:ind w:firstLine="0" w:firstLineChars="0"/>
              <w:rPr>
                <w:rFonts w:cs="宋体"/>
                <w:kern w:val="0"/>
              </w:rPr>
            </w:pPr>
            <w:r>
              <w:rPr>
                <w:rFonts w:hint="eastAsia" w:cs="宋体"/>
                <w:kern w:val="0"/>
              </w:rPr>
              <w:t>未被信用中国网站（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kern w:val="0"/>
              </w:rPr>
              <w:t>）列入失信被执行人、重大税收违法案件当事人名单，未被中国政府采购网（www.ccgp.gov.cn）列入政府采购严重违法失信行为记录名单。</w:t>
            </w:r>
          </w:p>
        </w:tc>
        <w:tc>
          <w:tcPr>
            <w:tcW w:w="5955" w:type="dxa"/>
          </w:tcPr>
          <w:p>
            <w:pPr>
              <w:pStyle w:val="36"/>
              <w:rPr>
                <w:rFonts w:cs="宋体"/>
              </w:rPr>
            </w:pPr>
            <w:r>
              <w:rPr>
                <w:rFonts w:hint="eastAsia" w:cs="宋体"/>
              </w:rPr>
              <w:t>提供信息网站截图（2个）：查询渠道：“信用中国”（www.creditchina.gov.cn）、“中国政府采购网”（www.ccgp.gov.cn）。</w:t>
            </w:r>
          </w:p>
          <w:p>
            <w:pPr>
              <w:spacing w:line="240" w:lineRule="auto"/>
              <w:ind w:firstLine="0" w:firstLineChars="0"/>
              <w:rPr>
                <w:rFonts w:cs="宋体"/>
              </w:rPr>
            </w:pPr>
            <w:r>
              <w:rPr>
                <w:rFonts w:hint="eastAsia" w:cs="宋体"/>
              </w:rPr>
              <w:t>具体以投标截止当日招标代理机构在上述两个网站上查询到的信息为准。</w:t>
            </w:r>
          </w:p>
          <w:p>
            <w:pPr>
              <w:spacing w:line="240" w:lineRule="auto"/>
              <w:ind w:firstLine="0" w:firstLineChars="0"/>
              <w:rPr>
                <w:rFonts w:cs="宋体"/>
              </w:rPr>
            </w:pPr>
            <w:r>
              <w:rPr>
                <w:rFonts w:hint="eastAsia" w:cs="宋体"/>
              </w:rPr>
              <w:t>对列入失信被执行人、重大税收违法案件当事人名单、政府采购严重违法失信行为记录名单及其他不符合《中华人民共和国政府采购法》第二十二条规定条件的投标人，将拒绝其参与政府采购活动；</w:t>
            </w:r>
          </w:p>
          <w:p>
            <w:pPr>
              <w:pStyle w:val="36"/>
              <w:rPr>
                <w:rFonts w:cs="宋体"/>
              </w:rPr>
            </w:pPr>
            <w:r>
              <w:rPr>
                <w:rFonts w:hint="eastAsia" w:cs="宋体"/>
              </w:rPr>
              <w:t>行政处罚较大数额罚款标准认定：按照处罚机关所在地较大金额罚款标准进行认定。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spacing w:line="400" w:lineRule="exact"/>
              <w:ind w:firstLine="0" w:firstLineChars="0"/>
              <w:rPr>
                <w:rFonts w:cs="宋体"/>
                <w:bCs/>
              </w:rPr>
            </w:pPr>
            <w:r>
              <w:rPr>
                <w:rFonts w:hint="eastAsia" w:cs="宋体"/>
                <w:bCs/>
              </w:rPr>
              <w:t>8</w:t>
            </w:r>
          </w:p>
        </w:tc>
        <w:tc>
          <w:tcPr>
            <w:tcW w:w="2740" w:type="dxa"/>
          </w:tcPr>
          <w:p>
            <w:pPr>
              <w:pStyle w:val="36"/>
              <w:spacing w:before="75" w:beforeAutospacing="0" w:after="75" w:afterAutospacing="0"/>
              <w:rPr>
                <w:rFonts w:cs="宋体"/>
              </w:rPr>
            </w:pPr>
            <w:r>
              <w:rPr>
                <w:rFonts w:hint="eastAsia" w:cs="宋体"/>
              </w:rPr>
              <w:t>单位负责人为同一人或者存在直接控股、管理关系的不同供应商，不得参加同一合同项下的政府采购活动。</w:t>
            </w:r>
          </w:p>
        </w:tc>
        <w:tc>
          <w:tcPr>
            <w:tcW w:w="5955" w:type="dxa"/>
          </w:tcPr>
          <w:p>
            <w:pPr>
              <w:numPr>
                <w:ilvl w:val="0"/>
                <w:numId w:val="12"/>
              </w:numPr>
              <w:ind w:firstLine="0" w:firstLineChars="0"/>
              <w:jc w:val="left"/>
              <w:rPr>
                <w:rFonts w:cs="宋体"/>
                <w:kern w:val="0"/>
              </w:rPr>
            </w:pPr>
            <w:r>
              <w:rPr>
                <w:rFonts w:hint="eastAsia" w:cs="宋体"/>
                <w:kern w:val="0"/>
              </w:rPr>
              <w:t>提供信息网站截图，查询渠道：“国家企业信用信息公示系统”（w</w:t>
            </w:r>
            <w:r>
              <w:fldChar w:fldCharType="begin"/>
            </w:r>
            <w:r>
              <w:instrText xml:space="preserve"> HYPERLINK "http://www.gsxt.gov.cn/corp-query-homepage.html" </w:instrText>
            </w:r>
            <w:r>
              <w:fldChar w:fldCharType="separate"/>
            </w:r>
            <w:r>
              <w:rPr>
                <w:rFonts w:hint="eastAsia" w:cs="宋体"/>
                <w:kern w:val="0"/>
              </w:rPr>
              <w:t>ww.gsxt.gov.cn/corp-query-homepage.html</w:t>
            </w:r>
            <w:r>
              <w:rPr>
                <w:rFonts w:hint="eastAsia" w:cs="宋体"/>
                <w:kern w:val="0"/>
              </w:rPr>
              <w:fldChar w:fldCharType="end"/>
            </w:r>
            <w:r>
              <w:rPr>
                <w:rFonts w:hint="eastAsia" w:cs="宋体"/>
                <w:kern w:val="0"/>
              </w:rPr>
              <w:t>）</w:t>
            </w:r>
          </w:p>
          <w:p>
            <w:pPr>
              <w:numPr>
                <w:ilvl w:val="0"/>
                <w:numId w:val="12"/>
              </w:numPr>
              <w:ind w:firstLine="0" w:firstLineChars="0"/>
              <w:rPr>
                <w:rFonts w:cs="宋体"/>
              </w:rPr>
            </w:pPr>
            <w:r>
              <w:rPr>
                <w:rFonts w:hint="eastAsia" w:cs="宋体"/>
                <w:kern w:val="0"/>
              </w:rPr>
              <w:t>提交公司架构及股权结构。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pPr>
              <w:pStyle w:val="48"/>
              <w:rPr>
                <w:rFonts w:ascii="宋体" w:hAnsi="宋体" w:eastAsia="宋体" w:cs="宋体"/>
                <w:bCs/>
                <w:color w:val="auto"/>
              </w:rPr>
            </w:pPr>
            <w:r>
              <w:rPr>
                <w:rFonts w:hint="eastAsia" w:ascii="宋体" w:hAnsi="宋体" w:eastAsia="宋体" w:cs="宋体"/>
                <w:bCs/>
                <w:color w:val="auto"/>
              </w:rPr>
              <w:t xml:space="preserve"> 9</w:t>
            </w:r>
          </w:p>
        </w:tc>
        <w:tc>
          <w:tcPr>
            <w:tcW w:w="2740" w:type="dxa"/>
            <w:vAlign w:val="center"/>
          </w:tcPr>
          <w:p>
            <w:pPr>
              <w:pStyle w:val="36"/>
              <w:rPr>
                <w:rFonts w:cs="宋体"/>
              </w:rPr>
            </w:pPr>
            <w:r>
              <w:rPr>
                <w:rFonts w:hint="eastAsia" w:cs="宋体"/>
              </w:rPr>
              <w:t xml:space="preserve"> 特定资格要求</w:t>
            </w:r>
          </w:p>
        </w:tc>
        <w:tc>
          <w:tcPr>
            <w:tcW w:w="5955" w:type="dxa"/>
            <w:vAlign w:val="center"/>
          </w:tcPr>
          <w:p>
            <w:pPr>
              <w:pStyle w:val="36"/>
              <w:rPr>
                <w:rFonts w:cs="宋体"/>
              </w:rPr>
            </w:pPr>
            <w:r>
              <w:rPr>
                <w:rFonts w:hint="eastAsia" w:cs="宋体"/>
              </w:rPr>
              <w:t>须提供符合“第一章 招标公告”中“</w:t>
            </w:r>
            <w:r>
              <w:rPr>
                <w:rFonts w:hint="eastAsia" w:cs="宋体"/>
                <w:b/>
                <w:bCs/>
              </w:rPr>
              <w:t>二、申请人的资格要求：3.本项目的特定资格要求</w:t>
            </w:r>
            <w:r>
              <w:rPr>
                <w:rFonts w:hint="eastAsia" w:cs="宋体"/>
              </w:rPr>
              <w:t>”上列明的“特定资格要求”的证明文件复印件并加盖公章。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spacing w:line="400" w:lineRule="exact"/>
              <w:ind w:firstLine="0" w:firstLineChars="0"/>
              <w:rPr>
                <w:rFonts w:cs="宋体"/>
              </w:rPr>
            </w:pPr>
            <w:r>
              <w:rPr>
                <w:rFonts w:hint="eastAsia" w:cs="宋体"/>
              </w:rPr>
              <w:t>10</w:t>
            </w:r>
          </w:p>
        </w:tc>
        <w:tc>
          <w:tcPr>
            <w:tcW w:w="2740" w:type="dxa"/>
            <w:vAlign w:val="center"/>
          </w:tcPr>
          <w:p>
            <w:pPr>
              <w:spacing w:line="400" w:lineRule="exact"/>
              <w:ind w:firstLine="0" w:firstLineChars="0"/>
              <w:rPr>
                <w:rFonts w:cs="宋体"/>
              </w:rPr>
            </w:pPr>
            <w:r>
              <w:rPr>
                <w:rFonts w:hint="eastAsia" w:cs="宋体"/>
              </w:rPr>
              <w:t>供应商是否为联合体</w:t>
            </w:r>
          </w:p>
        </w:tc>
        <w:tc>
          <w:tcPr>
            <w:tcW w:w="5955" w:type="dxa"/>
            <w:vAlign w:val="center"/>
          </w:tcPr>
          <w:p>
            <w:pPr>
              <w:spacing w:line="400" w:lineRule="exact"/>
              <w:ind w:firstLine="0" w:firstLineChars="0"/>
              <w:rPr>
                <w:rFonts w:cs="宋体"/>
              </w:rPr>
            </w:pPr>
            <w:r>
              <w:rPr>
                <w:rFonts w:hint="eastAsia" w:cs="宋体"/>
              </w:rPr>
              <w:t>本项目不接受联合体投标。</w:t>
            </w:r>
          </w:p>
        </w:tc>
      </w:tr>
    </w:tbl>
    <w:p>
      <w:pPr>
        <w:pStyle w:val="36"/>
        <w:rPr>
          <w:rFonts w:cs="宋体"/>
          <w:b/>
        </w:rPr>
      </w:pPr>
      <w:r>
        <w:rPr>
          <w:rFonts w:hint="eastAsia" w:cs="宋体"/>
          <w:b/>
        </w:rPr>
        <w:t xml:space="preserve">注：请按以上顺序编排所需资格文件并填写页码，表后附上相关证明文件。未提供上述材料任何一项或未完整提供或无法证明是否符合资格要求的均按无效标处理。 </w:t>
      </w:r>
    </w:p>
    <w:p>
      <w:pPr>
        <w:snapToGrid w:val="0"/>
        <w:ind w:firstLine="0" w:firstLineChars="0"/>
        <w:rPr>
          <w:rFonts w:cs="宋体"/>
          <w:b/>
          <w:kern w:val="0"/>
        </w:rPr>
      </w:pPr>
    </w:p>
    <w:p>
      <w:pPr>
        <w:snapToGrid w:val="0"/>
        <w:ind w:firstLine="0" w:firstLineChars="0"/>
        <w:rPr>
          <w:rFonts w:cs="宋体"/>
          <w:b/>
          <w:kern w:val="0"/>
        </w:rPr>
      </w:pPr>
      <w:r>
        <w:rPr>
          <w:rFonts w:hint="eastAsia" w:cs="宋体"/>
          <w:b/>
          <w:kern w:val="0"/>
        </w:rPr>
        <w:br w:type="page"/>
      </w:r>
      <w:r>
        <w:rPr>
          <w:rFonts w:hint="eastAsia" w:cs="宋体"/>
          <w:b/>
          <w:kern w:val="0"/>
        </w:rPr>
        <w:t>附件1：</w:t>
      </w:r>
    </w:p>
    <w:p>
      <w:pPr>
        <w:snapToGrid w:val="0"/>
        <w:ind w:firstLine="482"/>
        <w:jc w:val="center"/>
        <w:rPr>
          <w:rFonts w:cs="宋体"/>
          <w:b/>
          <w:kern w:val="0"/>
        </w:rPr>
      </w:pPr>
      <w:r>
        <w:rPr>
          <w:rFonts w:hint="eastAsia" w:cs="宋体"/>
          <w:b/>
          <w:kern w:val="0"/>
        </w:rPr>
        <w:t>具有良好商业信誉特别声明</w:t>
      </w:r>
    </w:p>
    <w:p>
      <w:pPr>
        <w:snapToGrid w:val="0"/>
        <w:ind w:firstLine="0" w:firstLineChars="0"/>
        <w:rPr>
          <w:rFonts w:cs="宋体"/>
        </w:rPr>
      </w:pPr>
      <w:r>
        <w:rPr>
          <w:rFonts w:hint="eastAsia" w:cs="宋体"/>
        </w:rPr>
        <w:t>杭州职业技术学院、浙江五石工程咨询有限公司：</w:t>
      </w:r>
    </w:p>
    <w:p>
      <w:pPr>
        <w:snapToGrid w:val="0"/>
        <w:ind w:firstLine="480"/>
        <w:rPr>
          <w:rFonts w:cs="宋体"/>
          <w:lang w:val="zh-CN"/>
        </w:rPr>
      </w:pPr>
      <w:r>
        <w:rPr>
          <w:rFonts w:hint="eastAsia" w:cs="宋体"/>
        </w:rPr>
        <w:t>截至投标截止时间，我方具有良好的商业信誉，不存在下列情形（包括但不限于）。否则，我方将承担在资格审查时不被通过的后果。</w:t>
      </w:r>
    </w:p>
    <w:p>
      <w:pPr>
        <w:snapToGrid w:val="0"/>
        <w:ind w:firstLine="480"/>
        <w:rPr>
          <w:rFonts w:cs="宋体"/>
        </w:rPr>
      </w:pPr>
      <w:r>
        <w:rPr>
          <w:rFonts w:hint="eastAsia" w:cs="宋体"/>
        </w:rPr>
        <w:t>1、按照招标文件规定的信用信息查询渠道及截止时间，经查询列入失信被执行人名单、重大税收违法案件当事人名单、政府采购严重违法失信行为记录名单；</w:t>
      </w:r>
    </w:p>
    <w:p>
      <w:pPr>
        <w:snapToGrid w:val="0"/>
        <w:ind w:firstLine="480"/>
        <w:rPr>
          <w:rFonts w:cs="宋体"/>
        </w:rPr>
      </w:pPr>
      <w:r>
        <w:rPr>
          <w:rFonts w:hint="eastAsia" w:cs="宋体"/>
        </w:rPr>
        <w:t xml:space="preserve">2、截至投标截止时间，因违反《浙江省政府采购供应商注册及诚信管理暂行办法》而被列入‘黑名单’，在处罚有效期内。 </w:t>
      </w:r>
    </w:p>
    <w:p>
      <w:pPr>
        <w:ind w:right="-934" w:rightChars="-389" w:firstLine="456"/>
        <w:rPr>
          <w:rFonts w:cs="宋体"/>
          <w:spacing w:val="-6"/>
        </w:rPr>
      </w:pPr>
    </w:p>
    <w:p>
      <w:pPr>
        <w:snapToGrid w:val="0"/>
        <w:ind w:firstLine="480"/>
        <w:rPr>
          <w:rFonts w:cs="宋体"/>
        </w:rPr>
      </w:pPr>
      <w:r>
        <w:rPr>
          <w:rFonts w:hint="eastAsia" w:cs="宋体"/>
          <w:lang w:val="zh-CN"/>
        </w:rPr>
        <w:t>投标人名称(公章)：</w:t>
      </w:r>
    </w:p>
    <w:p>
      <w:pPr>
        <w:snapToGrid w:val="0"/>
        <w:ind w:firstLine="480"/>
        <w:rPr>
          <w:rFonts w:cs="宋体"/>
        </w:rPr>
      </w:pPr>
      <w:r>
        <w:rPr>
          <w:rFonts w:hint="eastAsia" w:cs="宋体"/>
          <w:lang w:val="zh-CN"/>
        </w:rPr>
        <w:t>法定代表人或其授权代表(签字或盖章)：</w:t>
      </w:r>
    </w:p>
    <w:p>
      <w:pPr>
        <w:snapToGrid w:val="0"/>
        <w:ind w:firstLine="480"/>
        <w:rPr>
          <w:rFonts w:cs="宋体"/>
          <w:lang w:val="zh-CN"/>
        </w:rPr>
      </w:pPr>
      <w:r>
        <w:rPr>
          <w:rFonts w:hint="eastAsia" w:cs="宋体"/>
          <w:lang w:val="zh-CN"/>
        </w:rPr>
        <w:t>日期</w:t>
      </w:r>
      <w:r>
        <w:rPr>
          <w:rFonts w:hint="eastAsia" w:cs="宋体"/>
        </w:rPr>
        <w:t xml:space="preserve">：  年  </w:t>
      </w:r>
      <w:r>
        <w:rPr>
          <w:rFonts w:hint="eastAsia" w:cs="宋体"/>
          <w:lang w:val="zh-CN"/>
        </w:rPr>
        <w:t>月</w:t>
      </w:r>
      <w:r>
        <w:rPr>
          <w:rFonts w:hint="eastAsia" w:cs="宋体"/>
        </w:rPr>
        <w:t xml:space="preserve">   </w:t>
      </w:r>
      <w:r>
        <w:rPr>
          <w:rFonts w:hint="eastAsia" w:cs="宋体"/>
          <w:lang w:val="zh-CN"/>
        </w:rPr>
        <w:t>日</w:t>
      </w:r>
    </w:p>
    <w:p>
      <w:pPr>
        <w:pStyle w:val="48"/>
        <w:rPr>
          <w:rFonts w:ascii="宋体" w:hAnsi="宋体" w:eastAsia="宋体" w:cs="宋体"/>
          <w:color w:val="auto"/>
        </w:rPr>
      </w:pPr>
    </w:p>
    <w:p>
      <w:pPr>
        <w:snapToGrid w:val="0"/>
        <w:ind w:firstLine="0" w:firstLineChars="0"/>
        <w:rPr>
          <w:rFonts w:cs="宋体"/>
          <w:b/>
          <w:kern w:val="0"/>
        </w:rPr>
      </w:pPr>
      <w:r>
        <w:rPr>
          <w:rFonts w:hint="eastAsia" w:cs="宋体"/>
          <w:b/>
          <w:kern w:val="0"/>
        </w:rPr>
        <w:t>附件2：</w:t>
      </w:r>
    </w:p>
    <w:p>
      <w:pPr>
        <w:snapToGrid w:val="0"/>
        <w:ind w:right="480" w:firstLine="482"/>
        <w:jc w:val="center"/>
        <w:rPr>
          <w:rFonts w:cs="宋体"/>
          <w:b/>
          <w:kern w:val="0"/>
        </w:rPr>
      </w:pPr>
      <w:r>
        <w:rPr>
          <w:rFonts w:hint="eastAsia" w:cs="宋体"/>
          <w:b/>
          <w:kern w:val="0"/>
        </w:rPr>
        <w:t>具有履行合同所必需的设备和专业技术能力的承诺函</w:t>
      </w:r>
    </w:p>
    <w:p>
      <w:pPr>
        <w:snapToGrid w:val="0"/>
        <w:ind w:firstLine="0" w:firstLineChars="0"/>
        <w:rPr>
          <w:rFonts w:cs="宋体"/>
        </w:rPr>
      </w:pPr>
      <w:r>
        <w:rPr>
          <w:rFonts w:hint="eastAsia" w:cs="宋体"/>
        </w:rPr>
        <w:t>杭州职业技术学院、浙江五石工程咨询有限公司：</w:t>
      </w:r>
    </w:p>
    <w:p>
      <w:pPr>
        <w:ind w:firstLine="480"/>
        <w:rPr>
          <w:rFonts w:cs="宋体"/>
        </w:rPr>
      </w:pPr>
      <w:r>
        <w:rPr>
          <w:rFonts w:hint="eastAsia" w:cs="宋体"/>
        </w:rPr>
        <w:t>我方郑重承诺，我方具有履行</w:t>
      </w:r>
      <w:r>
        <w:rPr>
          <w:rFonts w:hint="eastAsia" w:cs="宋体"/>
          <w:u w:val="single"/>
        </w:rPr>
        <w:t>（项目名称：           ）（项目编号：            ）</w:t>
      </w:r>
      <w:r>
        <w:rPr>
          <w:rFonts w:hint="eastAsia" w:cs="宋体"/>
        </w:rPr>
        <w:t>合同所必需的设备和专业技术能力。如中标，我方将保证合同顺利履行。</w:t>
      </w:r>
    </w:p>
    <w:p>
      <w:pPr>
        <w:ind w:firstLine="480"/>
        <w:rPr>
          <w:rFonts w:cs="宋体"/>
          <w:lang w:val="zh-CN"/>
        </w:rPr>
      </w:pPr>
      <w:r>
        <w:rPr>
          <w:rFonts w:hint="eastAsia" w:cs="宋体"/>
          <w:lang w:val="zh-CN"/>
        </w:rPr>
        <w:t xml:space="preserve"> </w:t>
      </w:r>
    </w:p>
    <w:p>
      <w:pPr>
        <w:snapToGrid w:val="0"/>
        <w:ind w:firstLine="480"/>
        <w:rPr>
          <w:rFonts w:cs="宋体"/>
        </w:rPr>
      </w:pPr>
      <w:r>
        <w:rPr>
          <w:rFonts w:hint="eastAsia" w:cs="宋体"/>
          <w:lang w:val="zh-CN"/>
        </w:rPr>
        <w:t>投标人名称(公章)：</w:t>
      </w:r>
    </w:p>
    <w:p>
      <w:pPr>
        <w:snapToGrid w:val="0"/>
        <w:ind w:firstLine="480"/>
        <w:rPr>
          <w:rFonts w:cs="宋体"/>
        </w:rPr>
      </w:pPr>
      <w:r>
        <w:rPr>
          <w:rFonts w:hint="eastAsia" w:cs="宋体"/>
          <w:lang w:val="zh-CN"/>
        </w:rPr>
        <w:t>法定代表人或其授权代表(签字或盖章)：</w:t>
      </w:r>
    </w:p>
    <w:p>
      <w:pPr>
        <w:snapToGrid w:val="0"/>
        <w:ind w:firstLine="480"/>
        <w:rPr>
          <w:rFonts w:cs="宋体"/>
          <w:b/>
          <w:kern w:val="0"/>
        </w:rPr>
      </w:pPr>
      <w:r>
        <w:rPr>
          <w:rFonts w:hint="eastAsia" w:cs="宋体"/>
          <w:lang w:val="zh-CN"/>
        </w:rPr>
        <w:t>日期</w:t>
      </w:r>
      <w:r>
        <w:rPr>
          <w:rFonts w:hint="eastAsia" w:cs="宋体"/>
        </w:rPr>
        <w:t xml:space="preserve">：  年  </w:t>
      </w:r>
      <w:r>
        <w:rPr>
          <w:rFonts w:hint="eastAsia" w:cs="宋体"/>
          <w:lang w:val="zh-CN"/>
        </w:rPr>
        <w:t>月</w:t>
      </w:r>
      <w:r>
        <w:rPr>
          <w:rFonts w:hint="eastAsia" w:cs="宋体"/>
        </w:rPr>
        <w:t xml:space="preserve">   </w:t>
      </w:r>
      <w:r>
        <w:rPr>
          <w:rFonts w:hint="eastAsia" w:cs="宋体"/>
          <w:lang w:val="zh-CN"/>
        </w:rPr>
        <w:t>日</w:t>
      </w:r>
    </w:p>
    <w:p>
      <w:pPr>
        <w:ind w:firstLine="480"/>
        <w:rPr>
          <w:rFonts w:cs="宋体"/>
          <w:b/>
          <w:kern w:val="0"/>
        </w:rPr>
      </w:pPr>
      <w:r>
        <w:rPr>
          <w:rFonts w:hint="eastAsia" w:cs="宋体"/>
        </w:rPr>
        <w:br w:type="page"/>
      </w:r>
      <w:r>
        <w:rPr>
          <w:rFonts w:hint="eastAsia" w:cs="宋体"/>
          <w:b/>
          <w:kern w:val="0"/>
        </w:rPr>
        <w:t>附件3：</w:t>
      </w:r>
    </w:p>
    <w:p>
      <w:pPr>
        <w:pStyle w:val="36"/>
        <w:jc w:val="center"/>
        <w:rPr>
          <w:rFonts w:cs="宋体"/>
          <w:b/>
        </w:rPr>
      </w:pPr>
      <w:r>
        <w:rPr>
          <w:rFonts w:hint="eastAsia" w:cs="宋体"/>
          <w:b/>
        </w:rPr>
        <w:t>没有重大违法记录承诺函</w:t>
      </w:r>
    </w:p>
    <w:p>
      <w:pPr>
        <w:snapToGrid w:val="0"/>
        <w:ind w:firstLine="0" w:firstLineChars="0"/>
        <w:rPr>
          <w:rFonts w:cs="宋体"/>
        </w:rPr>
      </w:pPr>
      <w:r>
        <w:rPr>
          <w:rFonts w:hint="eastAsia" w:cs="宋体"/>
        </w:rPr>
        <w:t>杭州职业技术学院、浙江五石工程咨询有限公司：</w:t>
      </w:r>
    </w:p>
    <w:p>
      <w:pPr>
        <w:snapToGrid w:val="0"/>
        <w:ind w:firstLine="480"/>
        <w:rPr>
          <w:rFonts w:cs="宋体"/>
          <w:lang w:val="zh-CN"/>
        </w:rPr>
      </w:pPr>
      <w:r>
        <w:rPr>
          <w:rFonts w:hint="eastAsia" w:cs="宋体"/>
          <w:lang w:val="zh-CN"/>
        </w:rPr>
        <w:t>我公司</w:t>
      </w:r>
      <w:r>
        <w:rPr>
          <w:rFonts w:hint="eastAsia" w:cs="宋体"/>
        </w:rPr>
        <w:t>声明截止投标时间近三年以来，在政府采购领域中，在项目招标、投标和合同履约期间无任何不良行为记录和违法、违规行为</w:t>
      </w:r>
      <w:r>
        <w:rPr>
          <w:rFonts w:hint="eastAsia" w:cs="宋体"/>
          <w:lang w:val="zh-CN"/>
        </w:rPr>
        <w:t>。</w:t>
      </w:r>
    </w:p>
    <w:p>
      <w:pPr>
        <w:snapToGrid w:val="0"/>
        <w:ind w:firstLine="480"/>
        <w:rPr>
          <w:rFonts w:cs="宋体"/>
          <w:lang w:val="zh-CN"/>
        </w:rPr>
      </w:pPr>
      <w:r>
        <w:rPr>
          <w:rFonts w:hint="eastAsia" w:cs="宋体"/>
          <w:lang w:val="zh-CN"/>
        </w:rPr>
        <w:t>我公司自愿参加（</w:t>
      </w:r>
      <w:r>
        <w:rPr>
          <w:rFonts w:hint="eastAsia" w:cs="宋体"/>
        </w:rPr>
        <w:t>项目名称：</w:t>
      </w:r>
      <w:r>
        <w:rPr>
          <w:rFonts w:hint="eastAsia" w:cs="宋体"/>
          <w:u w:val="single"/>
        </w:rPr>
        <w:t xml:space="preserve">             </w:t>
      </w:r>
      <w:r>
        <w:rPr>
          <w:rFonts w:hint="eastAsia" w:cs="宋体"/>
        </w:rPr>
        <w:t>）（项目编号：</w:t>
      </w:r>
      <w:r>
        <w:rPr>
          <w:rFonts w:hint="eastAsia" w:cs="宋体"/>
          <w:u w:val="single"/>
        </w:rPr>
        <w:t xml:space="preserve">        </w:t>
      </w:r>
      <w:r>
        <w:rPr>
          <w:rFonts w:hint="eastAsia" w:cs="宋体"/>
        </w:rPr>
        <w:t xml:space="preserve"> ）</w:t>
      </w:r>
      <w:r>
        <w:rPr>
          <w:rFonts w:hint="eastAsia" w:cs="宋体"/>
          <w:lang w:val="zh-CN"/>
        </w:rPr>
        <w:t>的投标，并保证投标文件中所列举的投标报价文件及相关资料和公司基本情况资料是真实的、合法的。</w:t>
      </w:r>
    </w:p>
    <w:p>
      <w:pPr>
        <w:snapToGrid w:val="0"/>
        <w:ind w:firstLine="480"/>
        <w:rPr>
          <w:rFonts w:cs="宋体"/>
          <w:lang w:val="zh-CN"/>
        </w:rPr>
      </w:pPr>
      <w:r>
        <w:rPr>
          <w:rFonts w:hint="eastAsia" w:cs="宋体"/>
          <w:lang w:val="zh-CN"/>
        </w:rPr>
        <w:t>我公司已详细阅读全部“招标文件”，包括修改文件（如果有）以及全部招标资料和相关附件，并已了解我公司在招投标过程中的权利和义务。</w:t>
      </w:r>
    </w:p>
    <w:p>
      <w:pPr>
        <w:snapToGrid w:val="0"/>
        <w:ind w:firstLine="480"/>
        <w:rPr>
          <w:rFonts w:cs="宋体"/>
        </w:rPr>
      </w:pPr>
      <w:r>
        <w:rPr>
          <w:rFonts w:hint="eastAsia" w:cs="宋体"/>
          <w:lang w:val="zh-CN"/>
        </w:rPr>
        <w:t>我公司理解并接受招标文件的各项规定和要求，同意此次招标文件中的各项内容，</w:t>
      </w:r>
      <w:r>
        <w:rPr>
          <w:rFonts w:hint="eastAsia" w:cs="宋体"/>
        </w:rPr>
        <w:t>并</w:t>
      </w:r>
      <w:r>
        <w:rPr>
          <w:rFonts w:hint="eastAsia" w:cs="宋体"/>
          <w:lang w:val="zh-CN"/>
        </w:rPr>
        <w:t>同意提供按照贵方可能要求的与投标有关的一切数据或资料等。</w:t>
      </w:r>
    </w:p>
    <w:p>
      <w:pPr>
        <w:snapToGrid w:val="0"/>
        <w:ind w:firstLine="480"/>
        <w:rPr>
          <w:rFonts w:cs="宋体"/>
          <w:lang w:val="zh-CN"/>
        </w:rPr>
      </w:pPr>
      <w:r>
        <w:rPr>
          <w:rFonts w:hint="eastAsia" w:cs="宋体"/>
          <w:lang w:val="zh-CN"/>
        </w:rPr>
        <w:t>本公司如中标，保证按照投标文件的承诺与贵方签订合同，保证履行合同条款并缴纳履约保证金。</w:t>
      </w:r>
    </w:p>
    <w:p>
      <w:pPr>
        <w:snapToGrid w:val="0"/>
        <w:ind w:firstLine="480"/>
        <w:rPr>
          <w:rFonts w:cs="宋体"/>
        </w:rPr>
      </w:pPr>
    </w:p>
    <w:p>
      <w:pPr>
        <w:snapToGrid w:val="0"/>
        <w:ind w:firstLine="480"/>
        <w:rPr>
          <w:rFonts w:cs="宋体"/>
        </w:rPr>
      </w:pPr>
      <w:r>
        <w:rPr>
          <w:rFonts w:hint="eastAsia" w:cs="宋体"/>
          <w:lang w:val="zh-CN"/>
        </w:rPr>
        <w:t>投标人名称(公章)：</w:t>
      </w:r>
    </w:p>
    <w:p>
      <w:pPr>
        <w:snapToGrid w:val="0"/>
        <w:ind w:firstLine="480"/>
        <w:rPr>
          <w:rFonts w:cs="宋体"/>
        </w:rPr>
      </w:pPr>
      <w:r>
        <w:rPr>
          <w:rFonts w:hint="eastAsia" w:cs="宋体"/>
          <w:lang w:val="zh-CN"/>
        </w:rPr>
        <w:t>法定代表人或其授权代表(签字或盖章)：</w:t>
      </w:r>
    </w:p>
    <w:p>
      <w:pPr>
        <w:snapToGrid w:val="0"/>
        <w:ind w:firstLine="480"/>
        <w:rPr>
          <w:rFonts w:cs="宋体"/>
          <w:lang w:val="zh-CN"/>
        </w:rPr>
      </w:pPr>
      <w:r>
        <w:rPr>
          <w:rFonts w:hint="eastAsia" w:cs="宋体"/>
          <w:lang w:val="zh-CN"/>
        </w:rPr>
        <w:t>日期</w:t>
      </w:r>
      <w:r>
        <w:rPr>
          <w:rFonts w:hint="eastAsia" w:cs="宋体"/>
        </w:rPr>
        <w:t xml:space="preserve">：  年  </w:t>
      </w:r>
      <w:r>
        <w:rPr>
          <w:rFonts w:hint="eastAsia" w:cs="宋体"/>
          <w:lang w:val="zh-CN"/>
        </w:rPr>
        <w:t>月</w:t>
      </w:r>
      <w:r>
        <w:rPr>
          <w:rFonts w:hint="eastAsia" w:cs="宋体"/>
        </w:rPr>
        <w:t xml:space="preserve">   </w:t>
      </w:r>
      <w:r>
        <w:rPr>
          <w:rFonts w:hint="eastAsia" w:cs="宋体"/>
          <w:lang w:val="zh-CN"/>
        </w:rPr>
        <w:t>日</w:t>
      </w:r>
    </w:p>
    <w:p>
      <w:pPr>
        <w:pStyle w:val="48"/>
        <w:rPr>
          <w:rFonts w:ascii="宋体" w:hAnsi="宋体" w:eastAsia="宋体" w:cs="宋体"/>
          <w:color w:val="auto"/>
        </w:rPr>
      </w:pPr>
    </w:p>
    <w:p>
      <w:pPr>
        <w:pStyle w:val="48"/>
        <w:rPr>
          <w:rFonts w:ascii="宋体" w:hAnsi="宋体" w:eastAsia="宋体" w:cs="宋体"/>
          <w:color w:val="auto"/>
        </w:rPr>
        <w:sectPr>
          <w:pgSz w:w="11907" w:h="16840"/>
          <w:pgMar w:top="1247" w:right="1304" w:bottom="1021" w:left="1304" w:header="720" w:footer="720" w:gutter="0"/>
          <w:cols w:space="720" w:num="1"/>
          <w:docGrid w:linePitch="286" w:charSpace="0"/>
        </w:sectPr>
      </w:pPr>
    </w:p>
    <w:p>
      <w:pPr>
        <w:pStyle w:val="5"/>
        <w:ind w:firstLine="241"/>
        <w:rPr>
          <w:rFonts w:cs="宋体"/>
          <w:szCs w:val="24"/>
        </w:rPr>
      </w:pPr>
      <w:r>
        <w:rPr>
          <w:rFonts w:hint="eastAsia" w:cs="宋体"/>
          <w:szCs w:val="24"/>
        </w:rPr>
        <mc:AlternateContent>
          <mc:Choice Requires="wps">
            <w:drawing>
              <wp:anchor distT="0" distB="0" distL="114300" distR="114300" simplePos="0" relativeHeight="251659264"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2" name="文本框 7"/>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wrap="square" upright="1"/>
                    </wps:wsp>
                  </a:graphicData>
                </a:graphic>
              </wp:anchor>
            </w:drawing>
          </mc:Choice>
          <mc:Fallback>
            <w:pict>
              <v:shape id="文本框 7" o:spid="_x0000_s1026" o:spt="202" type="#_x0000_t202" style="position:absolute;left:0pt;margin-left:362.9pt;margin-top:-4pt;height:31.65pt;width:106pt;z-index:251659264;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e+yw2QAAAAkBAAAPAAAAAAAAAAEAIAAAACIAAABkcnMvZG93bnJldi54&#10;bWxQSwECFAAUAAAACACHTuJA4E/wu/kBAAD2AwAADgAAAAAAAAABACAAAAAoAQAAZHJzL2Uyb0Rv&#10;Yy54bWxQSwUGAAAAAAYABgBZAQAAkwU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cs="宋体"/>
          <w:szCs w:val="24"/>
        </w:rPr>
        <w:t>报价文件封面</w:t>
      </w:r>
    </w:p>
    <w:p>
      <w:pPr>
        <w:ind w:firstLine="482"/>
        <w:jc w:val="center"/>
        <w:rPr>
          <w:rFonts w:cs="宋体"/>
        </w:rPr>
      </w:pPr>
      <w:r>
        <w:rPr>
          <w:rFonts w:hint="eastAsia" w:cs="宋体"/>
          <w:b/>
          <w:bCs/>
        </w:rPr>
        <w:t xml:space="preserve"> </w:t>
      </w:r>
    </w:p>
    <w:p>
      <w:pPr>
        <w:ind w:firstLine="480"/>
        <w:rPr>
          <w:rFonts w:cs="宋体"/>
        </w:rPr>
      </w:pPr>
    </w:p>
    <w:p>
      <w:pPr>
        <w:ind w:firstLine="482"/>
        <w:jc w:val="center"/>
        <w:rPr>
          <w:rFonts w:cs="宋体"/>
          <w:b/>
          <w:bCs/>
        </w:rPr>
      </w:pPr>
      <w:r>
        <w:rPr>
          <w:rFonts w:hint="eastAsia" w:cs="宋体"/>
          <w:b/>
          <w:bCs/>
        </w:rPr>
        <w:t>报价文件</w:t>
      </w:r>
    </w:p>
    <w:p>
      <w:pPr>
        <w:ind w:firstLine="480"/>
        <w:rPr>
          <w:rFonts w:cs="宋体"/>
        </w:rPr>
      </w:pPr>
    </w:p>
    <w:p>
      <w:pPr>
        <w:ind w:firstLine="480"/>
        <w:rPr>
          <w:rFonts w:cs="宋体"/>
        </w:rPr>
      </w:pPr>
      <w:r>
        <w:rPr>
          <w:rFonts w:hint="eastAsia" w:cs="宋体"/>
        </w:rPr>
        <w:t>采 购 人：</w:t>
      </w:r>
    </w:p>
    <w:p>
      <w:pPr>
        <w:ind w:firstLine="480"/>
        <w:rPr>
          <w:rFonts w:cs="宋体"/>
        </w:rPr>
      </w:pPr>
      <w:r>
        <w:rPr>
          <w:rFonts w:hint="eastAsia" w:cs="宋体"/>
        </w:rPr>
        <w:t>项目名称：</w:t>
      </w:r>
    </w:p>
    <w:p>
      <w:pPr>
        <w:ind w:firstLine="480"/>
        <w:rPr>
          <w:rFonts w:cs="宋体"/>
        </w:rPr>
      </w:pPr>
      <w:r>
        <w:rPr>
          <w:rFonts w:hint="eastAsia" w:cs="宋体"/>
        </w:rPr>
        <w:t>项目编号：</w:t>
      </w:r>
    </w:p>
    <w:p>
      <w:pPr>
        <w:ind w:firstLine="480"/>
        <w:rPr>
          <w:rFonts w:cs="宋体"/>
        </w:rPr>
      </w:pPr>
      <w:r>
        <w:rPr>
          <w:rFonts w:hint="eastAsia" w:cs="宋体"/>
        </w:rPr>
        <w:t>投标人名称（盖章）：</w:t>
      </w:r>
    </w:p>
    <w:p>
      <w:pPr>
        <w:ind w:firstLine="480"/>
        <w:rPr>
          <w:rFonts w:cs="宋体"/>
        </w:rPr>
      </w:pPr>
      <w:r>
        <w:rPr>
          <w:rFonts w:hint="eastAsia" w:cs="宋体"/>
        </w:rPr>
        <w:t>投标人地址：</w:t>
      </w:r>
    </w:p>
    <w:p>
      <w:pPr>
        <w:ind w:firstLine="480"/>
        <w:rPr>
          <w:rFonts w:cs="宋体"/>
        </w:rPr>
      </w:pPr>
    </w:p>
    <w:p>
      <w:pPr>
        <w:ind w:firstLine="480"/>
        <w:rPr>
          <w:rFonts w:cs="宋体"/>
        </w:rPr>
      </w:pPr>
    </w:p>
    <w:p>
      <w:pPr>
        <w:ind w:firstLine="480"/>
        <w:rPr>
          <w:rFonts w:cs="宋体"/>
        </w:rPr>
      </w:pPr>
      <w:r>
        <w:rPr>
          <w:rFonts w:hint="eastAsia" w:cs="宋体"/>
        </w:rPr>
        <w:t>授权代表签字或盖章：</w:t>
      </w:r>
    </w:p>
    <w:p>
      <w:pPr>
        <w:ind w:firstLine="480"/>
        <w:rPr>
          <w:rFonts w:cs="宋体"/>
        </w:rPr>
        <w:sectPr>
          <w:pgSz w:w="11907" w:h="16840"/>
          <w:pgMar w:top="1247" w:right="1304" w:bottom="1021" w:left="1304" w:header="720" w:footer="720" w:gutter="0"/>
          <w:cols w:space="720" w:num="1"/>
          <w:docGrid w:linePitch="286" w:charSpace="0"/>
        </w:sectPr>
      </w:pPr>
      <w:r>
        <w:rPr>
          <w:rFonts w:hint="eastAsia" w:cs="宋体"/>
        </w:rPr>
        <w:t>日期：    年  月  日</w:t>
      </w:r>
    </w:p>
    <w:p>
      <w:pPr>
        <w:ind w:firstLine="482"/>
        <w:jc w:val="center"/>
        <w:outlineLvl w:val="0"/>
        <w:rPr>
          <w:rFonts w:cs="宋体"/>
          <w:b/>
          <w:kern w:val="0"/>
        </w:rPr>
      </w:pPr>
      <w:bookmarkStart w:id="110" w:name="_Toc23360"/>
      <w:bookmarkStart w:id="111" w:name="_Toc6136"/>
      <w:r>
        <w:rPr>
          <w:rFonts w:hint="eastAsia" w:cs="宋体"/>
          <w:b/>
          <w:kern w:val="0"/>
        </w:rPr>
        <w:t>报价文件目录</w:t>
      </w:r>
      <w:bookmarkEnd w:id="110"/>
      <w:bookmarkEnd w:id="111"/>
    </w:p>
    <w:p>
      <w:pPr>
        <w:ind w:firstLine="480"/>
        <w:outlineLvl w:val="0"/>
        <w:rPr>
          <w:rFonts w:cs="宋体"/>
          <w:kern w:val="0"/>
        </w:rPr>
      </w:pPr>
      <w:bookmarkStart w:id="112" w:name="_Toc5089"/>
      <w:bookmarkStart w:id="113" w:name="_Toc16666"/>
      <w:r>
        <w:rPr>
          <w:rFonts w:hint="eastAsia" w:cs="宋体"/>
          <w:kern w:val="0"/>
        </w:rPr>
        <w:t>（1）投标响应函………………………………………………………………（页码）</w:t>
      </w:r>
      <w:bookmarkEnd w:id="112"/>
      <w:bookmarkEnd w:id="113"/>
    </w:p>
    <w:p>
      <w:pPr>
        <w:ind w:firstLine="480"/>
        <w:outlineLvl w:val="0"/>
        <w:rPr>
          <w:rFonts w:cs="宋体"/>
          <w:kern w:val="0"/>
        </w:rPr>
      </w:pPr>
      <w:bookmarkStart w:id="114" w:name="_Toc9814"/>
      <w:bookmarkStart w:id="115" w:name="_Toc9841"/>
      <w:r>
        <w:rPr>
          <w:rFonts w:hint="eastAsia" w:cs="宋体"/>
          <w:kern w:val="0"/>
        </w:rPr>
        <w:t>（2）开标一览表………………………………………………………………（页码）</w:t>
      </w:r>
      <w:bookmarkEnd w:id="114"/>
      <w:bookmarkEnd w:id="115"/>
    </w:p>
    <w:p>
      <w:pPr>
        <w:ind w:firstLine="480"/>
        <w:outlineLvl w:val="0"/>
        <w:rPr>
          <w:rFonts w:cs="宋体"/>
          <w:kern w:val="0"/>
        </w:rPr>
      </w:pPr>
      <w:bookmarkStart w:id="116" w:name="_Toc5079"/>
      <w:bookmarkStart w:id="117" w:name="_Toc10349"/>
      <w:r>
        <w:rPr>
          <w:rFonts w:hint="eastAsia" w:cs="宋体"/>
          <w:kern w:val="0"/>
        </w:rPr>
        <w:t>（3）投标报价明细表…………………………………………………………（页码）</w:t>
      </w:r>
      <w:bookmarkEnd w:id="116"/>
      <w:bookmarkEnd w:id="117"/>
    </w:p>
    <w:p>
      <w:pPr>
        <w:ind w:firstLine="480"/>
        <w:outlineLvl w:val="0"/>
        <w:rPr>
          <w:rFonts w:cs="宋体"/>
        </w:rPr>
      </w:pPr>
      <w:bookmarkStart w:id="118" w:name="_Toc3352"/>
      <w:bookmarkStart w:id="119" w:name="_Toc20916"/>
      <w:r>
        <w:rPr>
          <w:rFonts w:hint="eastAsia" w:cs="宋体"/>
        </w:rPr>
        <w:t>（4）《中小企业声明函》、（中、小微企业资格证明材料）、监狱企业资格证明材料、《残疾人福利性单位声明函》（如果有）………………</w:t>
      </w:r>
      <w:r>
        <w:rPr>
          <w:rFonts w:hint="eastAsia" w:cs="宋体"/>
          <w:kern w:val="0"/>
        </w:rPr>
        <w:t>…</w:t>
      </w:r>
      <w:r>
        <w:rPr>
          <w:rFonts w:hint="eastAsia" w:cs="宋体"/>
        </w:rPr>
        <w:t>…………………（页码）</w:t>
      </w:r>
      <w:bookmarkEnd w:id="118"/>
      <w:bookmarkEnd w:id="119"/>
    </w:p>
    <w:p>
      <w:pPr>
        <w:pStyle w:val="5"/>
        <w:ind w:firstLine="241"/>
        <w:rPr>
          <w:rFonts w:cs="宋体"/>
          <w:szCs w:val="24"/>
        </w:rPr>
        <w:sectPr>
          <w:headerReference r:id="rId17" w:type="default"/>
          <w:footerReference r:id="rId18" w:type="default"/>
          <w:pgSz w:w="11907" w:h="16840"/>
          <w:pgMar w:top="1247" w:right="1304" w:bottom="1021" w:left="1304" w:header="720" w:footer="720" w:gutter="0"/>
          <w:cols w:space="720" w:num="1"/>
          <w:docGrid w:linePitch="286" w:charSpace="0"/>
        </w:sectPr>
      </w:pPr>
    </w:p>
    <w:p>
      <w:pPr>
        <w:pStyle w:val="5"/>
        <w:ind w:firstLine="241"/>
        <w:rPr>
          <w:rFonts w:cs="宋体"/>
          <w:szCs w:val="24"/>
        </w:rPr>
      </w:pPr>
      <w:r>
        <w:rPr>
          <w:rFonts w:hint="eastAsia" w:cs="宋体"/>
          <w:szCs w:val="24"/>
        </w:rPr>
        <w:t xml:space="preserve">附件一 投标响应函   </w:t>
      </w:r>
    </w:p>
    <w:p>
      <w:pPr>
        <w:snapToGrid w:val="0"/>
        <w:ind w:firstLine="482"/>
        <w:jc w:val="center"/>
        <w:rPr>
          <w:rFonts w:cs="宋体"/>
        </w:rPr>
      </w:pPr>
      <w:r>
        <w:rPr>
          <w:rFonts w:hint="eastAsia" w:cs="宋体"/>
          <w:b/>
          <w:kern w:val="0"/>
        </w:rPr>
        <w:t>投标响应</w:t>
      </w:r>
      <w:r>
        <w:rPr>
          <w:rFonts w:hint="eastAsia" w:cs="宋体"/>
          <w:b/>
        </w:rPr>
        <w:t>函</w:t>
      </w:r>
    </w:p>
    <w:p>
      <w:pPr>
        <w:ind w:firstLine="0" w:firstLineChars="0"/>
        <w:rPr>
          <w:rFonts w:cs="宋体"/>
        </w:rPr>
      </w:pPr>
      <w:r>
        <w:rPr>
          <w:rFonts w:hint="eastAsia" w:cs="宋体"/>
        </w:rPr>
        <w:t>致：</w:t>
      </w:r>
      <w:r>
        <w:rPr>
          <w:rFonts w:hint="eastAsia" w:cs="宋体"/>
          <w:bCs/>
          <w:spacing w:val="-6"/>
        </w:rPr>
        <w:t>杭州职业技术学院、浙江五石工程咨询有限公司</w:t>
      </w:r>
      <w:r>
        <w:rPr>
          <w:rFonts w:hint="eastAsia" w:cs="宋体"/>
          <w:spacing w:val="-6"/>
        </w:rPr>
        <w:t>：</w:t>
      </w:r>
      <w:r>
        <w:rPr>
          <w:rFonts w:hint="eastAsia" w:cs="宋体"/>
        </w:rPr>
        <w:t xml:space="preserve"> </w:t>
      </w:r>
    </w:p>
    <w:p>
      <w:pPr>
        <w:snapToGrid w:val="0"/>
        <w:ind w:firstLine="480"/>
        <w:rPr>
          <w:rFonts w:cs="宋体"/>
        </w:rPr>
      </w:pPr>
      <w:r>
        <w:rPr>
          <w:rFonts w:hint="eastAsia" w:cs="宋体"/>
          <w:kern w:val="0"/>
          <w:u w:val="single"/>
          <w:lang w:val="zh-CN"/>
        </w:rPr>
        <w:t xml:space="preserve">                         </w:t>
      </w:r>
      <w:r>
        <w:rPr>
          <w:rFonts w:hint="eastAsia" w:cs="宋体"/>
        </w:rPr>
        <w:t>(投标人全称)授权</w:t>
      </w:r>
      <w:r>
        <w:rPr>
          <w:rFonts w:hint="eastAsia" w:cs="宋体"/>
          <w:kern w:val="0"/>
          <w:u w:val="single"/>
          <w:lang w:val="zh-CN"/>
        </w:rPr>
        <w:t xml:space="preserve">                    </w:t>
      </w:r>
      <w:r>
        <w:rPr>
          <w:rFonts w:hint="eastAsia" w:cs="宋体"/>
        </w:rPr>
        <w:t>(全权代表姓名)</w:t>
      </w:r>
      <w:r>
        <w:rPr>
          <w:rFonts w:hint="eastAsia" w:cs="宋体"/>
          <w:kern w:val="0"/>
          <w:u w:val="single"/>
          <w:lang w:val="zh-CN"/>
        </w:rPr>
        <w:t xml:space="preserve">              </w:t>
      </w:r>
      <w:r>
        <w:rPr>
          <w:rFonts w:hint="eastAsia" w:cs="宋体"/>
        </w:rPr>
        <w:t>(职务、职称)为全权代表，参加贵方组织的</w:t>
      </w:r>
      <w:r>
        <w:rPr>
          <w:rFonts w:hint="eastAsia" w:cs="宋体"/>
          <w:u w:val="single"/>
        </w:rPr>
        <w:t>（项目名称）（项目编号）</w:t>
      </w:r>
      <w:r>
        <w:rPr>
          <w:rFonts w:hint="eastAsia" w:cs="宋体"/>
        </w:rPr>
        <w:t>招标的有关活动，并对此项目进行投标。为此：</w:t>
      </w:r>
    </w:p>
    <w:p>
      <w:pPr>
        <w:snapToGrid w:val="0"/>
        <w:ind w:firstLine="480"/>
        <w:rPr>
          <w:rFonts w:cs="宋体"/>
        </w:rPr>
      </w:pPr>
      <w:r>
        <w:rPr>
          <w:rFonts w:hint="eastAsia" w:cs="宋体"/>
        </w:rPr>
        <w:t>1、我方同意在投标人</w:t>
      </w:r>
      <w:r>
        <w:rPr>
          <w:rFonts w:hint="eastAsia" w:cs="宋体"/>
          <w:kern w:val="44"/>
        </w:rPr>
        <w:t>编制和提交采购投标文件须知</w:t>
      </w:r>
      <w:r>
        <w:rPr>
          <w:rFonts w:hint="eastAsia" w:cs="宋体"/>
        </w:rPr>
        <w:t>规定的开标日期起遵守本投标文件中的承诺且在投标有效期满之前均具有约束力。</w:t>
      </w:r>
    </w:p>
    <w:p>
      <w:pPr>
        <w:snapToGrid w:val="0"/>
        <w:ind w:firstLine="480"/>
        <w:rPr>
          <w:rFonts w:cs="宋体"/>
        </w:rPr>
      </w:pPr>
      <w:r>
        <w:rPr>
          <w:rFonts w:hint="eastAsia" w:cs="宋体"/>
        </w:rPr>
        <w:t>2、我方承诺已经具备《中华人民共和国政府采购法》中规定的参加政府采购活动的供应商应当具备的条件：</w:t>
      </w:r>
    </w:p>
    <w:p>
      <w:pPr>
        <w:snapToGrid w:val="0"/>
        <w:ind w:firstLine="480"/>
        <w:rPr>
          <w:rFonts w:cs="宋体"/>
        </w:rPr>
      </w:pPr>
      <w:r>
        <w:rPr>
          <w:rFonts w:hint="eastAsia" w:cs="宋体"/>
        </w:rPr>
        <w:t>(1)具有独立承担民事责任的能力；</w:t>
      </w:r>
    </w:p>
    <w:p>
      <w:pPr>
        <w:snapToGrid w:val="0"/>
        <w:ind w:firstLine="480"/>
        <w:rPr>
          <w:rFonts w:cs="宋体"/>
        </w:rPr>
      </w:pPr>
      <w:r>
        <w:rPr>
          <w:rFonts w:hint="eastAsia" w:cs="宋体"/>
        </w:rPr>
        <w:t>(2)遵守国家法律、行政法规，具有良好的信誉和商业道德；</w:t>
      </w:r>
    </w:p>
    <w:p>
      <w:pPr>
        <w:snapToGrid w:val="0"/>
        <w:ind w:firstLine="480"/>
        <w:rPr>
          <w:rFonts w:cs="宋体"/>
        </w:rPr>
      </w:pPr>
      <w:r>
        <w:rPr>
          <w:rFonts w:hint="eastAsia" w:cs="宋体"/>
        </w:rPr>
        <w:t>(3)具有履行合同的能力和良好的履行合同记录；</w:t>
      </w:r>
    </w:p>
    <w:p>
      <w:pPr>
        <w:snapToGrid w:val="0"/>
        <w:ind w:firstLine="480"/>
        <w:rPr>
          <w:rFonts w:cs="宋体"/>
        </w:rPr>
      </w:pPr>
      <w:r>
        <w:rPr>
          <w:rFonts w:hint="eastAsia" w:cs="宋体"/>
        </w:rPr>
        <w:t>(4)良好的资金、财务状况；</w:t>
      </w:r>
    </w:p>
    <w:p>
      <w:pPr>
        <w:snapToGrid w:val="0"/>
        <w:ind w:firstLine="480"/>
        <w:rPr>
          <w:rFonts w:cs="宋体"/>
        </w:rPr>
      </w:pPr>
      <w:r>
        <w:rPr>
          <w:rFonts w:hint="eastAsia" w:cs="宋体"/>
        </w:rPr>
        <w:t>(5)产品及生产所需装备符合中国政府规定的相应技术标准和环保标准；</w:t>
      </w:r>
    </w:p>
    <w:p>
      <w:pPr>
        <w:snapToGrid w:val="0"/>
        <w:ind w:firstLine="480"/>
        <w:rPr>
          <w:rFonts w:cs="宋体"/>
        </w:rPr>
      </w:pPr>
      <w:r>
        <w:rPr>
          <w:rFonts w:hint="eastAsia" w:cs="宋体"/>
        </w:rPr>
        <w:t>(6)没有违反政府采购法规、政策的记录；</w:t>
      </w:r>
    </w:p>
    <w:p>
      <w:pPr>
        <w:snapToGrid w:val="0"/>
        <w:ind w:firstLine="480"/>
        <w:rPr>
          <w:rFonts w:cs="宋体"/>
        </w:rPr>
      </w:pPr>
      <w:r>
        <w:rPr>
          <w:rFonts w:hint="eastAsia" w:cs="宋体"/>
        </w:rPr>
        <w:t>(7)没有发生重大经济纠纷和走私犯罪记录。</w:t>
      </w:r>
    </w:p>
    <w:p>
      <w:pPr>
        <w:pStyle w:val="20"/>
        <w:snapToGrid w:val="0"/>
        <w:spacing w:line="360" w:lineRule="auto"/>
        <w:ind w:firstLine="480" w:firstLineChars="200"/>
        <w:rPr>
          <w:rFonts w:hAnsi="宋体" w:cs="宋体"/>
          <w:sz w:val="24"/>
          <w:szCs w:val="24"/>
        </w:rPr>
      </w:pPr>
      <w:r>
        <w:rPr>
          <w:rFonts w:hint="eastAsia" w:hAnsi="宋体" w:cs="宋体"/>
          <w:sz w:val="24"/>
          <w:szCs w:val="24"/>
        </w:rPr>
        <w:t>3、提供</w:t>
      </w:r>
      <w:r>
        <w:rPr>
          <w:rFonts w:hint="eastAsia" w:hAnsi="宋体" w:cs="宋体"/>
          <w:kern w:val="44"/>
          <w:sz w:val="24"/>
          <w:szCs w:val="24"/>
        </w:rPr>
        <w:t>编制和提交采购投标文件须知</w:t>
      </w:r>
      <w:r>
        <w:rPr>
          <w:rFonts w:hint="eastAsia" w:hAnsi="宋体" w:cs="宋体"/>
          <w:sz w:val="24"/>
          <w:szCs w:val="24"/>
        </w:rPr>
        <w:t>规定的全部投标文件</w:t>
      </w:r>
      <w:r>
        <w:rPr>
          <w:rFonts w:hint="eastAsia" w:hAnsi="宋体" w:cs="宋体"/>
          <w:b/>
          <w:sz w:val="24"/>
          <w:szCs w:val="24"/>
        </w:rPr>
        <w:t>。</w:t>
      </w:r>
      <w:r>
        <w:rPr>
          <w:rFonts w:hint="eastAsia" w:hAnsi="宋体" w:cs="宋体"/>
          <w:sz w:val="24"/>
          <w:szCs w:val="24"/>
        </w:rPr>
        <w:t>具体内容为：</w:t>
      </w:r>
    </w:p>
    <w:p>
      <w:pPr>
        <w:snapToGrid w:val="0"/>
        <w:ind w:firstLine="480"/>
        <w:rPr>
          <w:rFonts w:cs="宋体"/>
        </w:rPr>
      </w:pPr>
      <w:r>
        <w:rPr>
          <w:rFonts w:hint="eastAsia" w:cs="宋体"/>
        </w:rPr>
        <w:t>(1)开标一览表及投标报价明细清单；</w:t>
      </w:r>
    </w:p>
    <w:p>
      <w:pPr>
        <w:snapToGrid w:val="0"/>
        <w:ind w:firstLine="480"/>
        <w:rPr>
          <w:rFonts w:cs="宋体"/>
        </w:rPr>
      </w:pPr>
      <w:r>
        <w:rPr>
          <w:rFonts w:hint="eastAsia" w:cs="宋体"/>
        </w:rPr>
        <w:t>(2)投标资信技术文件</w:t>
      </w:r>
      <w:r>
        <w:rPr>
          <w:rFonts w:hint="eastAsia" w:cs="宋体"/>
          <w:kern w:val="0"/>
          <w:lang w:val="zh-CN"/>
        </w:rPr>
        <w:t>和</w:t>
      </w:r>
      <w:r>
        <w:rPr>
          <w:rFonts w:hint="eastAsia" w:cs="宋体"/>
          <w:lang w:val="zh-CN"/>
        </w:rPr>
        <w:t>资格文件</w:t>
      </w:r>
      <w:r>
        <w:rPr>
          <w:rFonts w:hint="eastAsia" w:cs="宋体"/>
        </w:rPr>
        <w:t>；</w:t>
      </w:r>
    </w:p>
    <w:p>
      <w:pPr>
        <w:snapToGrid w:val="0"/>
        <w:ind w:firstLine="480"/>
        <w:rPr>
          <w:rFonts w:cs="宋体"/>
        </w:rPr>
      </w:pPr>
      <w:r>
        <w:rPr>
          <w:rFonts w:hint="eastAsia" w:cs="宋体"/>
        </w:rPr>
        <w:t>(3)</w:t>
      </w:r>
      <w:r>
        <w:rPr>
          <w:rFonts w:hint="eastAsia" w:cs="宋体"/>
          <w:kern w:val="44"/>
        </w:rPr>
        <w:t>编制和提交采购投标文件须知</w:t>
      </w:r>
      <w:r>
        <w:rPr>
          <w:rFonts w:hint="eastAsia" w:cs="宋体"/>
        </w:rPr>
        <w:t>要求投标人提交的全部文件；</w:t>
      </w:r>
    </w:p>
    <w:p>
      <w:pPr>
        <w:snapToGrid w:val="0"/>
        <w:ind w:firstLine="480"/>
        <w:rPr>
          <w:rFonts w:cs="宋体"/>
        </w:rPr>
      </w:pPr>
      <w:r>
        <w:rPr>
          <w:rFonts w:hint="eastAsia" w:cs="宋体"/>
        </w:rPr>
        <w:t>(4)按招标文件要求提供和交付的货物和服务的投标报价详见投标(开标)一览表；</w:t>
      </w:r>
    </w:p>
    <w:p>
      <w:pPr>
        <w:snapToGrid w:val="0"/>
        <w:ind w:firstLine="480"/>
        <w:rPr>
          <w:rFonts w:cs="宋体"/>
        </w:rPr>
      </w:pPr>
      <w:r>
        <w:rPr>
          <w:rFonts w:hint="eastAsia" w:cs="宋体"/>
        </w:rPr>
        <w:t>(5)保证忠实地执行双方所签订的合同，并承担合同规定的责任和义务；</w:t>
      </w:r>
    </w:p>
    <w:p>
      <w:pPr>
        <w:snapToGrid w:val="0"/>
        <w:ind w:firstLine="480"/>
        <w:rPr>
          <w:rFonts w:cs="宋体"/>
        </w:rPr>
      </w:pPr>
      <w:r>
        <w:rPr>
          <w:rFonts w:hint="eastAsia" w:cs="宋体"/>
        </w:rPr>
        <w:t>(6)保证遵守招标文件中的其他有关规定。</w:t>
      </w:r>
    </w:p>
    <w:p>
      <w:pPr>
        <w:snapToGrid w:val="0"/>
        <w:ind w:firstLine="480"/>
        <w:rPr>
          <w:rFonts w:cs="宋体"/>
        </w:rPr>
      </w:pPr>
      <w:r>
        <w:rPr>
          <w:rFonts w:hint="eastAsia" w:cs="宋体"/>
        </w:rPr>
        <w:t>4、我方承诺投标有效期从提交投标文件的截止之日起</w:t>
      </w:r>
      <w:r>
        <w:rPr>
          <w:rFonts w:hint="eastAsia" w:cs="宋体"/>
          <w:u w:val="single"/>
        </w:rPr>
        <w:t xml:space="preserve"> 90 </w:t>
      </w:r>
      <w:r>
        <w:rPr>
          <w:rFonts w:hint="eastAsia" w:cs="宋体"/>
        </w:rPr>
        <w:t>天，不少于招标文件中载明的投标有效期（从提交投标文件的截止之日起90天）。</w:t>
      </w:r>
    </w:p>
    <w:p>
      <w:pPr>
        <w:snapToGrid w:val="0"/>
        <w:ind w:firstLine="480"/>
        <w:rPr>
          <w:rFonts w:cs="宋体"/>
        </w:rPr>
      </w:pPr>
      <w:r>
        <w:rPr>
          <w:rFonts w:hint="eastAsia" w:cs="宋体"/>
        </w:rPr>
        <w:t>5、我方完全理解贵方不一定要接受最低价的投标。</w:t>
      </w:r>
    </w:p>
    <w:p>
      <w:pPr>
        <w:snapToGrid w:val="0"/>
        <w:ind w:firstLine="480"/>
        <w:rPr>
          <w:rFonts w:cs="宋体"/>
        </w:rPr>
      </w:pPr>
      <w:r>
        <w:rPr>
          <w:rFonts w:hint="eastAsia" w:cs="宋体"/>
        </w:rPr>
        <w:t>6、我方愿意向贵方提供任何与该项投标有关的数据、情况和技术资料。若贵方需要，我方愿意提供我方作出的一切承诺的证明材料。</w:t>
      </w:r>
    </w:p>
    <w:p>
      <w:pPr>
        <w:snapToGrid w:val="0"/>
        <w:ind w:firstLine="480"/>
        <w:rPr>
          <w:rFonts w:cs="宋体"/>
        </w:rPr>
      </w:pPr>
      <w:r>
        <w:rPr>
          <w:rFonts w:hint="eastAsia" w:cs="宋体"/>
        </w:rPr>
        <w:t>7、我方已详细审核全部招标文件，包括招标文件修改书(如果有)、参考资料及有关附件，确认无误。</w:t>
      </w:r>
    </w:p>
    <w:p>
      <w:pPr>
        <w:snapToGrid w:val="0"/>
        <w:ind w:firstLine="480"/>
        <w:rPr>
          <w:rFonts w:cs="宋体"/>
        </w:rPr>
      </w:pPr>
      <w:r>
        <w:rPr>
          <w:rFonts w:hint="eastAsia" w:cs="宋体"/>
        </w:rPr>
        <w:t>8、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ind w:firstLine="480"/>
        <w:rPr>
          <w:rFonts w:cs="宋体"/>
        </w:rPr>
      </w:pPr>
      <w:r>
        <w:rPr>
          <w:rFonts w:hint="eastAsia" w:cs="宋体"/>
        </w:rPr>
        <w:t>a)提供虚假材料谋取中标、成交的；</w:t>
      </w:r>
    </w:p>
    <w:p>
      <w:pPr>
        <w:snapToGrid w:val="0"/>
        <w:ind w:firstLine="480"/>
        <w:rPr>
          <w:rFonts w:cs="宋体"/>
        </w:rPr>
      </w:pPr>
      <w:r>
        <w:rPr>
          <w:rFonts w:hint="eastAsia" w:cs="宋体"/>
        </w:rPr>
        <w:t>b)采取不正当手段诋毁、排挤其他供应商的；</w:t>
      </w:r>
    </w:p>
    <w:p>
      <w:pPr>
        <w:snapToGrid w:val="0"/>
        <w:ind w:firstLine="480"/>
        <w:rPr>
          <w:rFonts w:cs="宋体"/>
        </w:rPr>
      </w:pPr>
      <w:r>
        <w:rPr>
          <w:rFonts w:hint="eastAsia" w:cs="宋体"/>
        </w:rPr>
        <w:t>c)与采购人、其它供应商或者采购代理机构恶意串通的；</w:t>
      </w:r>
    </w:p>
    <w:p>
      <w:pPr>
        <w:snapToGrid w:val="0"/>
        <w:ind w:firstLine="480"/>
        <w:rPr>
          <w:rFonts w:cs="宋体"/>
        </w:rPr>
      </w:pPr>
      <w:r>
        <w:rPr>
          <w:rFonts w:hint="eastAsia" w:cs="宋体"/>
        </w:rPr>
        <w:t>d)向采购人、采购代理机构行贿或者提供其他不正当利益的；</w:t>
      </w:r>
    </w:p>
    <w:p>
      <w:pPr>
        <w:snapToGrid w:val="0"/>
        <w:ind w:firstLine="480"/>
        <w:rPr>
          <w:rFonts w:cs="宋体"/>
        </w:rPr>
      </w:pPr>
      <w:r>
        <w:rPr>
          <w:rFonts w:hint="eastAsia" w:cs="宋体"/>
        </w:rPr>
        <w:t>e)在招标采购过程中与采购人进行协商谈判的；</w:t>
      </w:r>
    </w:p>
    <w:p>
      <w:pPr>
        <w:snapToGrid w:val="0"/>
        <w:ind w:firstLine="480"/>
        <w:rPr>
          <w:rFonts w:cs="宋体"/>
        </w:rPr>
      </w:pPr>
      <w:r>
        <w:rPr>
          <w:rFonts w:hint="eastAsia" w:cs="宋体"/>
        </w:rPr>
        <w:t>f)拒绝有关部门监督检查或提供虚假情况的。</w:t>
      </w:r>
    </w:p>
    <w:p>
      <w:pPr>
        <w:snapToGrid w:val="0"/>
        <w:ind w:firstLine="480"/>
        <w:rPr>
          <w:rFonts w:cs="宋体"/>
        </w:rPr>
      </w:pPr>
      <w:r>
        <w:rPr>
          <w:rFonts w:hint="eastAsia" w:cs="宋体"/>
        </w:rPr>
        <w:t>供应商有前款第a)至e)项情形之一的，中标、成交无效。</w:t>
      </w:r>
    </w:p>
    <w:p>
      <w:pPr>
        <w:ind w:firstLine="3600" w:firstLineChars="1500"/>
        <w:rPr>
          <w:rFonts w:cs="宋体"/>
        </w:rPr>
      </w:pPr>
    </w:p>
    <w:p>
      <w:pPr>
        <w:pStyle w:val="48"/>
        <w:rPr>
          <w:rFonts w:ascii="宋体" w:hAnsi="宋体" w:eastAsia="宋体" w:cs="宋体"/>
          <w:color w:val="auto"/>
        </w:rPr>
      </w:pPr>
    </w:p>
    <w:p>
      <w:pPr>
        <w:ind w:firstLine="480"/>
        <w:rPr>
          <w:rFonts w:cs="宋体"/>
        </w:rPr>
      </w:pPr>
      <w:r>
        <w:rPr>
          <w:rFonts w:hint="eastAsia" w:cs="宋体"/>
        </w:rPr>
        <w:t>投标人名称（公章）：</w:t>
      </w:r>
    </w:p>
    <w:p>
      <w:pPr>
        <w:ind w:firstLine="480"/>
        <w:rPr>
          <w:rFonts w:cs="宋体"/>
        </w:rPr>
      </w:pPr>
      <w:r>
        <w:rPr>
          <w:rFonts w:hint="eastAsia" w:cs="宋体"/>
        </w:rPr>
        <w:t>法定代表人或其授权代表（签字或盖章）：</w:t>
      </w:r>
    </w:p>
    <w:p>
      <w:pPr>
        <w:ind w:firstLine="480"/>
        <w:rPr>
          <w:rFonts w:cs="宋体"/>
        </w:rPr>
      </w:pPr>
      <w:r>
        <w:rPr>
          <w:rFonts w:hint="eastAsia" w:cs="宋体"/>
        </w:rPr>
        <w:t>日期：  年   月   日</w:t>
      </w:r>
    </w:p>
    <w:p>
      <w:pPr>
        <w:snapToGrid w:val="0"/>
        <w:ind w:left="480" w:leftChars="200" w:firstLine="4200" w:firstLineChars="1750"/>
        <w:rPr>
          <w:rFonts w:cs="宋体"/>
          <w:kern w:val="0"/>
          <w:u w:val="single"/>
          <w:lang w:val="zh-CN"/>
        </w:rPr>
      </w:pPr>
    </w:p>
    <w:p>
      <w:pPr>
        <w:ind w:firstLine="480"/>
        <w:rPr>
          <w:rFonts w:cs="宋体"/>
        </w:rPr>
      </w:pPr>
      <w:r>
        <w:rPr>
          <w:rFonts w:hint="eastAsia" w:cs="宋体"/>
          <w:lang w:val="zh-CN"/>
        </w:rPr>
        <w:t xml:space="preserve">联系人：                           联系电话：                 </w:t>
      </w:r>
    </w:p>
    <w:p>
      <w:pPr>
        <w:ind w:firstLine="480"/>
        <w:rPr>
          <w:rFonts w:cs="宋体"/>
        </w:rPr>
      </w:pPr>
      <w:r>
        <w:rPr>
          <w:rFonts w:hint="eastAsia" w:cs="宋体"/>
          <w:lang w:val="zh-CN"/>
        </w:rPr>
        <w:t xml:space="preserve">联系地址：                                                    </w:t>
      </w:r>
    </w:p>
    <w:p>
      <w:pPr>
        <w:ind w:firstLine="480"/>
        <w:rPr>
          <w:rFonts w:cs="宋体"/>
        </w:rPr>
      </w:pPr>
      <w:r>
        <w:rPr>
          <w:rFonts w:hint="eastAsia" w:cs="宋体"/>
          <w:lang w:val="zh-CN"/>
        </w:rPr>
        <w:t xml:space="preserve">邮政编码：                     传真号码：                     </w:t>
      </w:r>
    </w:p>
    <w:p>
      <w:pPr>
        <w:ind w:firstLine="482"/>
        <w:rPr>
          <w:rFonts w:cs="宋体"/>
          <w:b/>
          <w:bCs/>
          <w:lang w:val="zh-CN"/>
        </w:rPr>
      </w:pPr>
    </w:p>
    <w:p>
      <w:pPr>
        <w:ind w:firstLine="482"/>
        <w:rPr>
          <w:rFonts w:cs="宋体"/>
          <w:b/>
          <w:bCs/>
          <w:lang w:val="zh-CN"/>
        </w:rPr>
      </w:pPr>
      <w:r>
        <w:rPr>
          <w:rFonts w:hint="eastAsia" w:cs="宋体"/>
          <w:b/>
          <w:bCs/>
          <w:lang w:val="zh-CN"/>
        </w:rPr>
        <w:t>注：未按照本投标响应函要求填报的将被视为非实质性响应投标，从而可能导致该投标被拒绝。</w:t>
      </w:r>
    </w:p>
    <w:p>
      <w:pPr>
        <w:pStyle w:val="48"/>
        <w:rPr>
          <w:rFonts w:ascii="宋体" w:hAnsi="宋体" w:eastAsia="宋体" w:cs="宋体"/>
          <w:b/>
          <w:color w:val="auto"/>
          <w:lang w:val="zh-CN"/>
        </w:rPr>
      </w:pPr>
    </w:p>
    <w:p>
      <w:pPr>
        <w:pStyle w:val="48"/>
        <w:rPr>
          <w:rFonts w:ascii="宋体" w:hAnsi="宋体" w:eastAsia="宋体" w:cs="宋体"/>
          <w:b/>
          <w:color w:val="auto"/>
          <w:lang w:val="zh-CN"/>
        </w:rPr>
      </w:pPr>
    </w:p>
    <w:p>
      <w:pPr>
        <w:pStyle w:val="51"/>
        <w:rPr>
          <w:rFonts w:ascii="宋体" w:hAnsi="宋体" w:cs="宋体"/>
          <w:sz w:val="24"/>
          <w:szCs w:val="24"/>
          <w:lang w:val="zh-CN"/>
        </w:rPr>
      </w:pPr>
    </w:p>
    <w:p>
      <w:pPr>
        <w:pStyle w:val="48"/>
        <w:rPr>
          <w:rFonts w:ascii="宋体" w:hAnsi="宋体" w:eastAsia="宋体" w:cs="宋体"/>
          <w:b/>
          <w:color w:val="auto"/>
          <w:lang w:val="zh-CN"/>
        </w:rPr>
      </w:pPr>
    </w:p>
    <w:p>
      <w:pPr>
        <w:pStyle w:val="48"/>
        <w:rPr>
          <w:rFonts w:ascii="宋体" w:hAnsi="宋体" w:eastAsia="宋体" w:cs="宋体"/>
          <w:b/>
          <w:color w:val="auto"/>
          <w:lang w:val="zh-CN"/>
        </w:rPr>
      </w:pPr>
    </w:p>
    <w:p>
      <w:pPr>
        <w:pStyle w:val="48"/>
        <w:rPr>
          <w:rFonts w:ascii="宋体" w:hAnsi="宋体" w:eastAsia="宋体" w:cs="宋体"/>
          <w:b/>
          <w:color w:val="auto"/>
          <w:lang w:val="zh-CN"/>
        </w:rPr>
      </w:pPr>
    </w:p>
    <w:p>
      <w:pPr>
        <w:pStyle w:val="48"/>
        <w:rPr>
          <w:rFonts w:ascii="宋体" w:hAnsi="宋体" w:eastAsia="宋体" w:cs="宋体"/>
          <w:b/>
          <w:color w:val="auto"/>
          <w:lang w:val="zh-CN"/>
        </w:rPr>
      </w:pPr>
    </w:p>
    <w:p>
      <w:pPr>
        <w:pStyle w:val="48"/>
        <w:rPr>
          <w:rFonts w:ascii="宋体" w:hAnsi="宋体" w:eastAsia="宋体" w:cs="宋体"/>
          <w:b/>
          <w:color w:val="auto"/>
          <w:lang w:val="zh-CN"/>
        </w:rPr>
      </w:pPr>
    </w:p>
    <w:p>
      <w:pPr>
        <w:pStyle w:val="48"/>
        <w:rPr>
          <w:rFonts w:ascii="宋体" w:hAnsi="宋体" w:eastAsia="宋体" w:cs="宋体"/>
          <w:b/>
          <w:color w:val="auto"/>
          <w:lang w:val="zh-CN"/>
        </w:rPr>
      </w:pPr>
    </w:p>
    <w:p>
      <w:pPr>
        <w:pStyle w:val="48"/>
        <w:rPr>
          <w:rFonts w:ascii="宋体" w:hAnsi="宋体" w:eastAsia="宋体" w:cs="宋体"/>
          <w:b/>
          <w:color w:val="auto"/>
          <w:lang w:val="zh-CN"/>
        </w:rPr>
      </w:pPr>
    </w:p>
    <w:p>
      <w:pPr>
        <w:pStyle w:val="48"/>
        <w:rPr>
          <w:rFonts w:ascii="宋体" w:hAnsi="宋体" w:eastAsia="宋体" w:cs="宋体"/>
          <w:b/>
          <w:color w:val="auto"/>
          <w:lang w:val="zh-CN"/>
        </w:rPr>
      </w:pPr>
    </w:p>
    <w:p>
      <w:pPr>
        <w:pStyle w:val="5"/>
        <w:ind w:firstLine="241"/>
        <w:rPr>
          <w:rFonts w:cs="宋体"/>
          <w:szCs w:val="24"/>
        </w:rPr>
      </w:pPr>
      <w:r>
        <w:rPr>
          <w:rFonts w:hint="eastAsia" w:cs="宋体"/>
          <w:szCs w:val="24"/>
        </w:rPr>
        <w:t>附件二 开标一览表</w:t>
      </w:r>
    </w:p>
    <w:p>
      <w:pPr>
        <w:pStyle w:val="63"/>
        <w:keepNext w:val="0"/>
        <w:pageBreakBefore w:val="0"/>
        <w:tabs>
          <w:tab w:val="clear" w:pos="720"/>
        </w:tabs>
        <w:spacing w:line="460" w:lineRule="exact"/>
        <w:ind w:firstLine="482"/>
        <w:outlineLvl w:val="9"/>
        <w:rPr>
          <w:rFonts w:eastAsia="宋体" w:cs="宋体"/>
          <w:bCs/>
          <w:kern w:val="2"/>
          <w:sz w:val="24"/>
        </w:rPr>
      </w:pPr>
      <w:bookmarkStart w:id="120" w:name="_Toc14446"/>
      <w:bookmarkStart w:id="121" w:name="_Toc2796"/>
      <w:r>
        <w:rPr>
          <w:rFonts w:hint="eastAsia" w:eastAsia="宋体" w:cs="宋体"/>
          <w:bCs/>
          <w:kern w:val="2"/>
          <w:sz w:val="24"/>
        </w:rPr>
        <w:t>开标一览表</w:t>
      </w:r>
      <w:bookmarkEnd w:id="120"/>
      <w:bookmarkEnd w:id="121"/>
    </w:p>
    <w:p>
      <w:pPr>
        <w:pStyle w:val="63"/>
        <w:keepNext w:val="0"/>
        <w:pageBreakBefore w:val="0"/>
        <w:tabs>
          <w:tab w:val="clear" w:pos="720"/>
        </w:tabs>
        <w:spacing w:line="460" w:lineRule="exact"/>
        <w:ind w:firstLine="482"/>
        <w:outlineLvl w:val="9"/>
        <w:rPr>
          <w:rFonts w:eastAsia="宋体" w:cs="宋体"/>
          <w:kern w:val="2"/>
          <w:sz w:val="24"/>
        </w:rPr>
      </w:pPr>
    </w:p>
    <w:p>
      <w:pPr>
        <w:ind w:firstLine="0" w:firstLineChars="0"/>
        <w:rPr>
          <w:rFonts w:cs="宋体"/>
        </w:rPr>
      </w:pPr>
      <w:r>
        <w:rPr>
          <w:rFonts w:hint="eastAsia" w:cs="宋体"/>
        </w:rPr>
        <w:t>致：</w:t>
      </w:r>
      <w:r>
        <w:rPr>
          <w:rFonts w:hint="eastAsia" w:cs="宋体"/>
          <w:bCs/>
          <w:spacing w:val="-6"/>
        </w:rPr>
        <w:t>杭州职业技术学院、浙江五石工程咨询有限公司</w:t>
      </w:r>
      <w:r>
        <w:rPr>
          <w:rFonts w:hint="eastAsia" w:cs="宋体"/>
          <w:spacing w:val="-6"/>
        </w:rPr>
        <w:t>：</w:t>
      </w:r>
      <w:r>
        <w:rPr>
          <w:rFonts w:hint="eastAsia" w:cs="宋体"/>
        </w:rPr>
        <w:t xml:space="preserve"> </w:t>
      </w:r>
    </w:p>
    <w:p>
      <w:pPr>
        <w:pStyle w:val="63"/>
        <w:keepNext w:val="0"/>
        <w:pageBreakBefore w:val="0"/>
        <w:tabs>
          <w:tab w:val="clear" w:pos="720"/>
        </w:tabs>
        <w:ind w:firstLine="480"/>
        <w:jc w:val="both"/>
        <w:outlineLvl w:val="9"/>
        <w:rPr>
          <w:rFonts w:eastAsia="宋体" w:cs="宋体"/>
          <w:b w:val="0"/>
          <w:kern w:val="0"/>
          <w:sz w:val="24"/>
          <w:lang w:val="zh-CN"/>
        </w:rPr>
      </w:pPr>
      <w:bookmarkStart w:id="122" w:name="_Toc18686"/>
      <w:bookmarkStart w:id="123" w:name="_Toc2775"/>
      <w:r>
        <w:rPr>
          <w:rFonts w:hint="eastAsia" w:eastAsia="宋体" w:cs="宋体"/>
          <w:b w:val="0"/>
          <w:kern w:val="0"/>
          <w:sz w:val="24"/>
          <w:lang w:val="zh-CN"/>
        </w:rPr>
        <w:t>按招标文件要求，我方（</w:t>
      </w:r>
      <w:r>
        <w:rPr>
          <w:rFonts w:hint="eastAsia" w:eastAsia="宋体" w:cs="宋体"/>
          <w:b w:val="0"/>
          <w:kern w:val="0"/>
          <w:sz w:val="24"/>
        </w:rPr>
        <w:t>投标人</w:t>
      </w:r>
      <w:r>
        <w:rPr>
          <w:rFonts w:hint="eastAsia" w:eastAsia="宋体" w:cs="宋体"/>
          <w:b w:val="0"/>
          <w:kern w:val="0"/>
          <w:sz w:val="24"/>
          <w:lang w:val="zh-CN"/>
        </w:rPr>
        <w:t>）承诺按照如下开标一览表的价格完成[</w:t>
      </w:r>
      <w:r>
        <w:rPr>
          <w:rFonts w:hint="eastAsia" w:eastAsia="宋体" w:cs="宋体"/>
          <w:b w:val="0"/>
          <w:kern w:val="0"/>
          <w:sz w:val="24"/>
        </w:rPr>
        <w:t>项目</w:t>
      </w:r>
      <w:r>
        <w:rPr>
          <w:rFonts w:hint="eastAsia" w:eastAsia="宋体" w:cs="宋体"/>
          <w:b w:val="0"/>
          <w:kern w:val="0"/>
          <w:sz w:val="24"/>
          <w:lang w:val="zh-CN"/>
        </w:rPr>
        <w:t>编号：</w:t>
      </w:r>
      <w:r>
        <w:rPr>
          <w:rFonts w:hint="eastAsia" w:eastAsia="宋体" w:cs="宋体"/>
          <w:b w:val="0"/>
          <w:kern w:val="0"/>
          <w:sz w:val="24"/>
          <w:u w:val="single"/>
        </w:rPr>
        <w:t xml:space="preserve">       </w:t>
      </w:r>
      <w:r>
        <w:rPr>
          <w:rFonts w:hint="eastAsia" w:eastAsia="宋体" w:cs="宋体"/>
          <w:b w:val="0"/>
          <w:kern w:val="0"/>
          <w:sz w:val="24"/>
          <w:lang w:val="zh-CN"/>
        </w:rPr>
        <w:t>]项目名称：</w:t>
      </w:r>
      <w:r>
        <w:rPr>
          <w:rFonts w:hint="eastAsia" w:eastAsia="宋体" w:cs="宋体"/>
          <w:b w:val="0"/>
          <w:sz w:val="24"/>
          <w:u w:val="single"/>
        </w:rPr>
        <w:t xml:space="preserve">      </w:t>
      </w:r>
      <w:r>
        <w:rPr>
          <w:rFonts w:hint="eastAsia" w:eastAsia="宋体" w:cs="宋体"/>
          <w:b w:val="0"/>
          <w:kern w:val="0"/>
          <w:sz w:val="24"/>
          <w:lang w:val="zh-CN"/>
        </w:rPr>
        <w:t>]标项：</w:t>
      </w:r>
      <w:r>
        <w:rPr>
          <w:rFonts w:hint="eastAsia" w:eastAsia="宋体" w:cs="宋体"/>
          <w:b w:val="0"/>
          <w:kern w:val="0"/>
          <w:sz w:val="24"/>
          <w:u w:val="single"/>
        </w:rPr>
        <w:t xml:space="preserve">     </w:t>
      </w:r>
      <w:r>
        <w:rPr>
          <w:rFonts w:hint="eastAsia" w:eastAsia="宋体" w:cs="宋体"/>
          <w:b w:val="0"/>
          <w:kern w:val="0"/>
          <w:sz w:val="24"/>
          <w:lang w:val="zh-CN"/>
        </w:rPr>
        <w:t>的</w:t>
      </w:r>
      <w:r>
        <w:rPr>
          <w:rFonts w:hint="eastAsia" w:eastAsia="宋体" w:cs="宋体"/>
          <w:b w:val="0"/>
          <w:kern w:val="0"/>
          <w:sz w:val="24"/>
        </w:rPr>
        <w:t>内容</w:t>
      </w:r>
      <w:r>
        <w:rPr>
          <w:rFonts w:hint="eastAsia" w:eastAsia="宋体" w:cs="宋体"/>
          <w:b w:val="0"/>
          <w:kern w:val="0"/>
          <w:sz w:val="24"/>
          <w:lang w:val="zh-CN"/>
        </w:rPr>
        <w:t>实施。</w:t>
      </w:r>
      <w:bookmarkEnd w:id="122"/>
      <w:bookmarkEnd w:id="123"/>
    </w:p>
    <w:p>
      <w:pPr>
        <w:ind w:firstLine="482"/>
        <w:jc w:val="center"/>
        <w:rPr>
          <w:rFonts w:cs="宋体"/>
          <w:b/>
          <w:kern w:val="0"/>
          <w:lang w:val="zh-CN"/>
        </w:rPr>
      </w:pPr>
      <w:r>
        <w:rPr>
          <w:rFonts w:hint="eastAsia" w:cs="宋体"/>
          <w:b/>
          <w:kern w:val="0"/>
          <w:lang w:val="zh-CN"/>
        </w:rPr>
        <w:t>开标一览表</w:t>
      </w:r>
    </w:p>
    <w:p>
      <w:pPr>
        <w:ind w:firstLine="480"/>
        <w:rPr>
          <w:rFonts w:cs="宋体"/>
        </w:rPr>
      </w:pPr>
    </w:p>
    <w:tbl>
      <w:tblPr>
        <w:tblStyle w:val="40"/>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cs="宋体"/>
                <w:spacing w:val="-6"/>
                <w:u w:val="single"/>
              </w:rPr>
            </w:pPr>
            <w:r>
              <w:rPr>
                <w:rFonts w:hint="eastAsia" w:cs="宋体"/>
                <w:b/>
                <w:spacing w:val="-6"/>
              </w:rPr>
              <w:t>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rPr>
                <w:rFonts w:cs="宋体"/>
                <w:b/>
                <w:spacing w:val="-6"/>
              </w:rPr>
            </w:pPr>
          </w:p>
          <w:p>
            <w:pPr>
              <w:ind w:firstLine="456"/>
              <w:rPr>
                <w:rFonts w:cs="宋体"/>
                <w:spacing w:val="-6"/>
              </w:rPr>
            </w:pPr>
            <w:r>
              <w:rPr>
                <w:rFonts w:hint="eastAsia" w:cs="宋体"/>
                <w:spacing w:val="-6"/>
              </w:rPr>
              <w:t>金额大写：          ，</w:t>
            </w:r>
          </w:p>
          <w:p>
            <w:pPr>
              <w:ind w:firstLine="456"/>
              <w:rPr>
                <w:rFonts w:cs="宋体"/>
                <w:b/>
                <w:spacing w:val="-6"/>
              </w:rPr>
            </w:pPr>
            <w:r>
              <w:rPr>
                <w:rFonts w:hint="eastAsia" w:cs="宋体"/>
                <w:spacing w:val="-6"/>
              </w:rPr>
              <w:t xml:space="preserve">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6"/>
              <w:rPr>
                <w:rFonts w:cs="宋体"/>
                <w:spacing w:val="-6"/>
              </w:rPr>
            </w:pPr>
            <w:r>
              <w:rPr>
                <w:rFonts w:hint="eastAsia" w:cs="宋体"/>
                <w:spacing w:val="-6"/>
              </w:rPr>
              <w:t>供货期/质保期：</w:t>
            </w:r>
          </w:p>
        </w:tc>
      </w:tr>
    </w:tbl>
    <w:p>
      <w:pPr>
        <w:ind w:firstLine="480"/>
        <w:rPr>
          <w:rFonts w:cs="宋体"/>
        </w:rPr>
      </w:pPr>
    </w:p>
    <w:p>
      <w:pPr>
        <w:pStyle w:val="48"/>
        <w:rPr>
          <w:rFonts w:ascii="宋体" w:hAnsi="宋体" w:eastAsia="宋体" w:cs="宋体"/>
          <w:b/>
          <w:bCs/>
          <w:color w:val="auto"/>
        </w:rPr>
      </w:pPr>
    </w:p>
    <w:p>
      <w:pPr>
        <w:snapToGrid w:val="0"/>
        <w:ind w:firstLine="0" w:firstLineChars="0"/>
        <w:rPr>
          <w:rFonts w:cs="宋体"/>
          <w:kern w:val="0"/>
          <w:lang w:val="zh-CN"/>
        </w:rPr>
      </w:pPr>
      <w:r>
        <w:rPr>
          <w:rFonts w:hint="eastAsia" w:cs="宋体"/>
          <w:b/>
          <w:kern w:val="0"/>
          <w:lang w:val="zh-CN"/>
        </w:rPr>
        <w:t>注：</w:t>
      </w:r>
      <w:r>
        <w:rPr>
          <w:rFonts w:hint="eastAsia" w:cs="宋体"/>
          <w:kern w:val="0"/>
          <w:lang w:val="zh-CN"/>
        </w:rPr>
        <w:t>1、投标人需按本表格式填写，不得自行更改。</w:t>
      </w:r>
    </w:p>
    <w:p>
      <w:pPr>
        <w:snapToGrid w:val="0"/>
        <w:ind w:firstLine="480"/>
        <w:rPr>
          <w:rFonts w:cs="宋体"/>
          <w:kern w:val="0"/>
          <w:lang w:val="zh-CN"/>
        </w:rPr>
      </w:pPr>
      <w:r>
        <w:rPr>
          <w:rFonts w:hint="eastAsia" w:cs="宋体"/>
          <w:kern w:val="0"/>
          <w:lang w:val="zh-CN"/>
        </w:rPr>
        <w:t>2、有关本项目实施所涉及的一切费用（详见第三章</w:t>
      </w:r>
      <w:r>
        <w:rPr>
          <w:rFonts w:hint="eastAsia" w:cs="宋体"/>
          <w:kern w:val="0"/>
        </w:rPr>
        <w:t xml:space="preserve"> 第三节 投标报价</w:t>
      </w:r>
      <w:r>
        <w:rPr>
          <w:rFonts w:hint="eastAsia" w:cs="宋体"/>
          <w:kern w:val="0"/>
          <w:lang w:val="zh-CN"/>
        </w:rPr>
        <w:t>）均计入报价。</w:t>
      </w:r>
    </w:p>
    <w:p>
      <w:pPr>
        <w:snapToGrid w:val="0"/>
        <w:ind w:firstLine="480"/>
        <w:rPr>
          <w:rFonts w:cs="宋体"/>
          <w:kern w:val="0"/>
          <w:lang w:val="zh-CN"/>
        </w:rPr>
      </w:pPr>
      <w:r>
        <w:rPr>
          <w:rFonts w:hint="eastAsia" w:cs="宋体"/>
          <w:kern w:val="0"/>
          <w:lang w:val="zh-CN"/>
        </w:rPr>
        <w:t>3、以上表格要求细分项目及报价。</w:t>
      </w:r>
    </w:p>
    <w:p>
      <w:pPr>
        <w:snapToGrid w:val="0"/>
        <w:ind w:firstLine="482"/>
        <w:rPr>
          <w:rFonts w:cs="宋体"/>
          <w:b/>
          <w:kern w:val="0"/>
          <w:lang w:val="zh-CN"/>
        </w:rPr>
      </w:pPr>
      <w:r>
        <w:rPr>
          <w:rFonts w:hint="eastAsia" w:cs="宋体"/>
          <w:b/>
          <w:kern w:val="0"/>
          <w:lang w:val="zh-CN"/>
        </w:rPr>
        <w:t>4、特别提示：采购机构将对</w:t>
      </w:r>
      <w:r>
        <w:rPr>
          <w:rFonts w:hint="eastAsia" w:cs="宋体"/>
          <w:b/>
          <w:kern w:val="0"/>
        </w:rPr>
        <w:t>项目名称和项目编号，中标供应商名称、地址和中标金额，主要中标标的的名称、规格型号、数量、单价、服务要求等</w:t>
      </w:r>
      <w:r>
        <w:rPr>
          <w:rFonts w:hint="eastAsia" w:cs="宋体"/>
          <w:b/>
          <w:kern w:val="0"/>
          <w:lang w:val="zh-CN"/>
        </w:rPr>
        <w:t>予以公示。</w:t>
      </w:r>
    </w:p>
    <w:p>
      <w:pPr>
        <w:ind w:firstLine="480"/>
        <w:rPr>
          <w:rFonts w:cs="宋体"/>
        </w:rPr>
      </w:pPr>
      <w:r>
        <w:rPr>
          <w:rFonts w:hint="eastAsia" w:cs="宋体"/>
        </w:rPr>
        <w:t>投标人名称（公章）：</w:t>
      </w:r>
    </w:p>
    <w:p>
      <w:pPr>
        <w:ind w:firstLine="480"/>
        <w:rPr>
          <w:rFonts w:cs="宋体"/>
        </w:rPr>
      </w:pPr>
      <w:r>
        <w:rPr>
          <w:rFonts w:hint="eastAsia" w:cs="宋体"/>
        </w:rPr>
        <w:t>法定代表人或其授权代表（签字）：</w:t>
      </w:r>
    </w:p>
    <w:p>
      <w:pPr>
        <w:ind w:firstLine="480"/>
        <w:rPr>
          <w:rFonts w:cs="宋体"/>
        </w:rPr>
      </w:pPr>
      <w:r>
        <w:rPr>
          <w:rFonts w:hint="eastAsia" w:cs="宋体"/>
        </w:rPr>
        <w:t>日期：    年   月   日</w:t>
      </w:r>
    </w:p>
    <w:p>
      <w:pPr>
        <w:ind w:firstLine="480"/>
        <w:rPr>
          <w:rFonts w:cs="宋体"/>
          <w:lang w:val="zh-CN"/>
        </w:rPr>
      </w:pPr>
    </w:p>
    <w:p>
      <w:pPr>
        <w:adjustRightInd w:val="0"/>
        <w:snapToGrid w:val="0"/>
        <w:ind w:firstLine="0" w:firstLineChars="0"/>
        <w:rPr>
          <w:rFonts w:cs="宋体"/>
        </w:rPr>
      </w:pPr>
    </w:p>
    <w:p>
      <w:pPr>
        <w:ind w:firstLine="0" w:firstLineChars="0"/>
        <w:rPr>
          <w:rFonts w:cs="宋体"/>
        </w:rPr>
        <w:sectPr>
          <w:footerReference r:id="rId19" w:type="default"/>
          <w:pgSz w:w="11907" w:h="16840"/>
          <w:pgMar w:top="1247" w:right="1304" w:bottom="1021" w:left="1304" w:header="720" w:footer="720" w:gutter="0"/>
          <w:cols w:space="720" w:num="1"/>
          <w:docGrid w:linePitch="286" w:charSpace="0"/>
        </w:sectPr>
      </w:pPr>
    </w:p>
    <w:p>
      <w:pPr>
        <w:pStyle w:val="5"/>
        <w:ind w:firstLine="241"/>
        <w:rPr>
          <w:rFonts w:cs="宋体"/>
          <w:b w:val="0"/>
          <w:bCs w:val="0"/>
          <w:szCs w:val="24"/>
        </w:rPr>
      </w:pPr>
      <w:r>
        <w:rPr>
          <w:rFonts w:hint="eastAsia" w:cs="宋体"/>
          <w:szCs w:val="24"/>
        </w:rPr>
        <w:t>附件三 投标报价明细表</w:t>
      </w:r>
    </w:p>
    <w:p>
      <w:pPr>
        <w:pStyle w:val="63"/>
        <w:keepNext w:val="0"/>
        <w:pageBreakBefore w:val="0"/>
        <w:tabs>
          <w:tab w:val="clear" w:pos="720"/>
        </w:tabs>
        <w:spacing w:line="460" w:lineRule="exact"/>
        <w:ind w:firstLine="482"/>
        <w:outlineLvl w:val="9"/>
        <w:rPr>
          <w:rFonts w:eastAsia="宋体" w:cs="宋体"/>
          <w:bCs/>
          <w:kern w:val="2"/>
          <w:sz w:val="24"/>
        </w:rPr>
      </w:pPr>
      <w:bookmarkStart w:id="124" w:name="_Toc17346"/>
      <w:bookmarkStart w:id="125" w:name="_Toc15437"/>
      <w:r>
        <w:rPr>
          <w:rFonts w:hint="eastAsia" w:eastAsia="宋体" w:cs="宋体"/>
          <w:bCs/>
          <w:kern w:val="2"/>
          <w:sz w:val="24"/>
        </w:rPr>
        <w:t>投标报价明细表</w:t>
      </w:r>
      <w:bookmarkEnd w:id="124"/>
      <w:bookmarkEnd w:id="125"/>
    </w:p>
    <w:p>
      <w:pPr>
        <w:pStyle w:val="20"/>
        <w:snapToGrid w:val="0"/>
        <w:spacing w:line="360" w:lineRule="auto"/>
        <w:ind w:firstLine="480"/>
        <w:rPr>
          <w:rFonts w:hAnsi="宋体" w:cs="宋体"/>
          <w:sz w:val="24"/>
          <w:szCs w:val="24"/>
        </w:rPr>
      </w:pPr>
      <w:r>
        <w:rPr>
          <w:rFonts w:hint="eastAsia" w:hAnsi="宋体" w:cs="宋体"/>
          <w:sz w:val="24"/>
          <w:szCs w:val="24"/>
        </w:rPr>
        <w:t>项目名称：</w:t>
      </w:r>
      <w:r>
        <w:rPr>
          <w:rFonts w:hint="eastAsia" w:hAnsi="宋体" w:cs="宋体"/>
          <w:sz w:val="24"/>
          <w:szCs w:val="24"/>
          <w:u w:val="single"/>
        </w:rPr>
        <w:t xml:space="preserve">              </w:t>
      </w:r>
      <w:r>
        <w:rPr>
          <w:rFonts w:hint="eastAsia" w:hAnsi="宋体" w:cs="宋体"/>
          <w:sz w:val="24"/>
          <w:szCs w:val="24"/>
        </w:rPr>
        <w:t xml:space="preserve">           项目编号： </w:t>
      </w:r>
      <w:r>
        <w:rPr>
          <w:rFonts w:hint="eastAsia" w:hAnsi="宋体" w:cs="宋体"/>
          <w:sz w:val="24"/>
          <w:szCs w:val="24"/>
          <w:u w:val="single"/>
        </w:rPr>
        <w:t xml:space="preserve">            </w:t>
      </w:r>
      <w:r>
        <w:rPr>
          <w:rFonts w:hint="eastAsia" w:hAnsi="宋体" w:cs="宋体"/>
          <w:sz w:val="24"/>
          <w:szCs w:val="24"/>
        </w:rPr>
        <w:t xml:space="preserve">      </w:t>
      </w:r>
    </w:p>
    <w:p>
      <w:pPr>
        <w:pStyle w:val="20"/>
        <w:snapToGrid w:val="0"/>
        <w:spacing w:line="360" w:lineRule="auto"/>
        <w:ind w:firstLine="480"/>
        <w:rPr>
          <w:rFonts w:hAnsi="宋体" w:cs="宋体"/>
          <w:sz w:val="24"/>
          <w:szCs w:val="24"/>
        </w:rPr>
      </w:pPr>
      <w:r>
        <w:rPr>
          <w:rFonts w:hint="eastAsia" w:hAnsi="宋体" w:cs="宋体"/>
          <w:sz w:val="24"/>
          <w:szCs w:val="24"/>
        </w:rPr>
        <w:t>标项：</w:t>
      </w:r>
      <w:r>
        <w:rPr>
          <w:rFonts w:hint="eastAsia" w:hAnsi="宋体" w:cs="宋体"/>
          <w:sz w:val="24"/>
          <w:szCs w:val="24"/>
          <w:u w:val="single"/>
        </w:rPr>
        <w:t xml:space="preserve">              </w:t>
      </w:r>
    </w:p>
    <w:p>
      <w:pPr>
        <w:pStyle w:val="20"/>
        <w:snapToGrid w:val="0"/>
        <w:spacing w:line="360" w:lineRule="auto"/>
        <w:ind w:firstLine="480"/>
        <w:rPr>
          <w:rFonts w:hAnsi="宋体" w:cs="宋体"/>
          <w:sz w:val="24"/>
          <w:szCs w:val="24"/>
        </w:rPr>
      </w:pP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1534"/>
        <w:gridCol w:w="749"/>
        <w:gridCol w:w="1363"/>
        <w:gridCol w:w="1534"/>
        <w:gridCol w:w="1203"/>
        <w:gridCol w:w="1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r>
              <w:rPr>
                <w:rFonts w:hint="eastAsia" w:cs="宋体"/>
              </w:rPr>
              <w:t>序号</w:t>
            </w:r>
          </w:p>
        </w:tc>
        <w:tc>
          <w:tcPr>
            <w:tcW w:w="15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r>
              <w:rPr>
                <w:rFonts w:hint="eastAsia" w:cs="宋体"/>
              </w:rPr>
              <w:t>名称</w:t>
            </w:r>
          </w:p>
        </w:tc>
        <w:tc>
          <w:tcPr>
            <w:tcW w:w="749" w:type="dxa"/>
            <w:tcBorders>
              <w:top w:val="single" w:color="auto" w:sz="4" w:space="0"/>
              <w:left w:val="single" w:color="auto" w:sz="4" w:space="0"/>
              <w:bottom w:val="single" w:color="auto" w:sz="4" w:space="0"/>
              <w:right w:val="single" w:color="auto" w:sz="4" w:space="0"/>
            </w:tcBorders>
            <w:vAlign w:val="center"/>
          </w:tcPr>
          <w:p>
            <w:pPr>
              <w:pStyle w:val="115"/>
              <w:snapToGrid w:val="0"/>
              <w:rPr>
                <w:rFonts w:ascii="宋体" w:eastAsia="宋体" w:cs="宋体"/>
              </w:rPr>
            </w:pPr>
            <w:r>
              <w:rPr>
                <w:rFonts w:hint="eastAsia" w:ascii="宋体" w:eastAsia="宋体" w:cs="宋体"/>
              </w:rPr>
              <w:t>品牌</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r>
              <w:rPr>
                <w:rFonts w:hint="eastAsia" w:cs="宋体"/>
              </w:rPr>
              <w:t>规格型号</w:t>
            </w:r>
          </w:p>
        </w:tc>
        <w:tc>
          <w:tcPr>
            <w:tcW w:w="15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r>
              <w:rPr>
                <w:rFonts w:hint="eastAsia" w:cs="宋体"/>
              </w:rPr>
              <w:t>单位及数量</w:t>
            </w:r>
          </w:p>
        </w:tc>
        <w:tc>
          <w:tcPr>
            <w:tcW w:w="120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r>
              <w:rPr>
                <w:rFonts w:hint="eastAsia" w:cs="宋体"/>
              </w:rPr>
              <w:t>单价</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r>
              <w:rPr>
                <w:rFonts w:hint="eastAsia" w:cs="宋体"/>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r>
              <w:rPr>
                <w:rFonts w:hint="eastAsia" w:cs="宋体"/>
                <w:spacing w:val="20"/>
              </w:rPr>
              <w:t>1</w:t>
            </w:r>
          </w:p>
        </w:tc>
        <w:tc>
          <w:tcPr>
            <w:tcW w:w="15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74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15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120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r>
              <w:rPr>
                <w:rFonts w:hint="eastAsia" w:cs="宋体"/>
                <w:spacing w:val="20"/>
              </w:rPr>
              <w:t>2</w:t>
            </w:r>
          </w:p>
        </w:tc>
        <w:tc>
          <w:tcPr>
            <w:tcW w:w="15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74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15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120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r>
              <w:rPr>
                <w:rFonts w:hint="eastAsia" w:cs="宋体"/>
                <w:spacing w:val="20"/>
              </w:rPr>
              <w:t>3</w:t>
            </w:r>
          </w:p>
        </w:tc>
        <w:tc>
          <w:tcPr>
            <w:tcW w:w="15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74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15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120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r>
              <w:rPr>
                <w:rFonts w:hint="eastAsia" w:cs="宋体"/>
                <w:spacing w:val="20"/>
              </w:rPr>
              <w:t>4</w:t>
            </w:r>
          </w:p>
        </w:tc>
        <w:tc>
          <w:tcPr>
            <w:tcW w:w="15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74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15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120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r>
              <w:rPr>
                <w:rFonts w:hint="eastAsia" w:cs="宋体"/>
                <w:spacing w:val="20"/>
              </w:rPr>
              <w:t>5</w:t>
            </w:r>
          </w:p>
        </w:tc>
        <w:tc>
          <w:tcPr>
            <w:tcW w:w="15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74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15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120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r>
              <w:rPr>
                <w:rFonts w:hint="eastAsia" w:cs="宋体"/>
                <w:spacing w:val="20"/>
              </w:rPr>
              <w:t>...</w:t>
            </w:r>
          </w:p>
        </w:tc>
        <w:tc>
          <w:tcPr>
            <w:tcW w:w="15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74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153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120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cs="宋体"/>
                <w:spacing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jc w:val="center"/>
        </w:trPr>
        <w:tc>
          <w:tcPr>
            <w:tcW w:w="7165"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cs="宋体"/>
                <w:spacing w:val="20"/>
              </w:rPr>
            </w:pPr>
            <w:r>
              <w:rPr>
                <w:rFonts w:hint="eastAsia" w:cs="宋体"/>
                <w:spacing w:val="20"/>
              </w:rPr>
              <w:t>投标总价：（大写）</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cs="宋体"/>
                <w:spacing w:val="20"/>
              </w:rPr>
            </w:pPr>
          </w:p>
        </w:tc>
      </w:tr>
    </w:tbl>
    <w:p>
      <w:pPr>
        <w:pStyle w:val="20"/>
        <w:snapToGrid w:val="0"/>
        <w:spacing w:line="360" w:lineRule="auto"/>
        <w:ind w:firstLine="480"/>
        <w:rPr>
          <w:rFonts w:hAnsi="宋体" w:cs="宋体"/>
          <w:sz w:val="24"/>
          <w:szCs w:val="24"/>
        </w:rPr>
      </w:pPr>
    </w:p>
    <w:p>
      <w:pPr>
        <w:pStyle w:val="20"/>
        <w:snapToGrid w:val="0"/>
        <w:spacing w:line="360" w:lineRule="auto"/>
        <w:ind w:firstLine="480"/>
        <w:jc w:val="right"/>
        <w:rPr>
          <w:rFonts w:hAnsi="宋体" w:cs="宋体"/>
          <w:sz w:val="24"/>
          <w:szCs w:val="24"/>
        </w:rPr>
      </w:pPr>
    </w:p>
    <w:p>
      <w:pPr>
        <w:pStyle w:val="20"/>
        <w:adjustRightInd w:val="0"/>
        <w:snapToGrid w:val="0"/>
        <w:spacing w:line="360" w:lineRule="auto"/>
        <w:jc w:val="left"/>
        <w:rPr>
          <w:rFonts w:hAnsi="宋体" w:cs="宋体"/>
          <w:b/>
          <w:bCs/>
          <w:kern w:val="0"/>
          <w:sz w:val="24"/>
          <w:szCs w:val="24"/>
        </w:rPr>
      </w:pPr>
      <w:r>
        <w:rPr>
          <w:rFonts w:hint="eastAsia" w:hAnsi="宋体" w:cs="宋体"/>
          <w:b/>
          <w:bCs/>
          <w:kern w:val="0"/>
          <w:sz w:val="24"/>
          <w:szCs w:val="24"/>
        </w:rPr>
        <w:t>注：格式可自拟。</w:t>
      </w:r>
    </w:p>
    <w:p>
      <w:pPr>
        <w:pStyle w:val="20"/>
        <w:adjustRightInd w:val="0"/>
        <w:snapToGrid w:val="0"/>
        <w:spacing w:line="360" w:lineRule="auto"/>
        <w:jc w:val="left"/>
        <w:rPr>
          <w:rFonts w:hAnsi="宋体" w:cs="宋体"/>
          <w:b/>
          <w:bCs/>
          <w:sz w:val="24"/>
          <w:szCs w:val="24"/>
        </w:rPr>
      </w:pPr>
    </w:p>
    <w:p>
      <w:pPr>
        <w:ind w:firstLine="480"/>
        <w:rPr>
          <w:rFonts w:cs="宋体"/>
        </w:rPr>
      </w:pPr>
      <w:r>
        <w:rPr>
          <w:rFonts w:hint="eastAsia" w:cs="宋体"/>
        </w:rPr>
        <w:t>投标人名称（盖章）：</w:t>
      </w:r>
    </w:p>
    <w:p>
      <w:pPr>
        <w:ind w:firstLine="480"/>
        <w:rPr>
          <w:rFonts w:cs="宋体"/>
        </w:rPr>
      </w:pPr>
      <w:r>
        <w:rPr>
          <w:rFonts w:hint="eastAsia" w:cs="宋体"/>
        </w:rPr>
        <w:t>法定代表人或授权代表（签字或盖章）：</w:t>
      </w:r>
    </w:p>
    <w:p>
      <w:pPr>
        <w:ind w:firstLine="480"/>
        <w:rPr>
          <w:rFonts w:cs="宋体"/>
        </w:rPr>
      </w:pPr>
      <w:r>
        <w:rPr>
          <w:rFonts w:hint="eastAsia" w:cs="宋体"/>
        </w:rPr>
        <w:t>日期：    年   月   日</w:t>
      </w:r>
    </w:p>
    <w:p>
      <w:pPr>
        <w:ind w:firstLine="480"/>
        <w:rPr>
          <w:rFonts w:cs="宋体"/>
        </w:rPr>
        <w:sectPr>
          <w:footerReference r:id="rId20" w:type="default"/>
          <w:pgSz w:w="11906" w:h="16838"/>
          <w:pgMar w:top="1440" w:right="1797" w:bottom="1440" w:left="1797" w:header="851" w:footer="851" w:gutter="0"/>
          <w:cols w:space="720" w:num="1"/>
          <w:docGrid w:linePitch="312" w:charSpace="0"/>
        </w:sectPr>
      </w:pPr>
    </w:p>
    <w:p>
      <w:pPr>
        <w:pStyle w:val="5"/>
        <w:ind w:firstLine="241"/>
        <w:rPr>
          <w:rFonts w:cs="宋体"/>
          <w:szCs w:val="24"/>
        </w:rPr>
      </w:pPr>
      <w:r>
        <w:rPr>
          <w:rFonts w:hint="eastAsia" w:cs="宋体"/>
          <w:szCs w:val="24"/>
        </w:rPr>
        <w:t>附件四《中小企业声明函》、（中、小微企业资格证明材料）、监狱企业资格证明材料、《残疾人福利性单位声明函》（如果有）</w:t>
      </w:r>
    </w:p>
    <w:p>
      <w:pPr>
        <w:ind w:firstLine="480"/>
        <w:rPr>
          <w:rFonts w:cs="宋体"/>
        </w:rPr>
      </w:pPr>
    </w:p>
    <w:p>
      <w:pPr>
        <w:ind w:firstLine="480"/>
        <w:rPr>
          <w:rFonts w:cs="宋体"/>
        </w:rPr>
      </w:pPr>
    </w:p>
    <w:p>
      <w:pPr>
        <w:pStyle w:val="5"/>
        <w:ind w:firstLine="241"/>
        <w:jc w:val="center"/>
        <w:rPr>
          <w:rFonts w:cs="宋体"/>
          <w:szCs w:val="24"/>
        </w:rPr>
      </w:pPr>
      <w:r>
        <w:rPr>
          <w:rFonts w:hint="eastAsia" w:cs="宋体"/>
          <w:szCs w:val="24"/>
        </w:rPr>
        <w:t>中小企业声明函</w:t>
      </w:r>
    </w:p>
    <w:p>
      <w:pPr>
        <w:pStyle w:val="29"/>
        <w:spacing w:line="360" w:lineRule="auto"/>
        <w:ind w:left="169" w:hanging="169" w:hangingChars="74"/>
        <w:jc w:val="center"/>
        <w:rPr>
          <w:rFonts w:cs="宋体"/>
          <w:b/>
          <w:spacing w:val="-6"/>
          <w:szCs w:val="24"/>
        </w:rPr>
      </w:pPr>
    </w:p>
    <w:p>
      <w:pPr>
        <w:ind w:firstLine="480"/>
        <w:rPr>
          <w:rFonts w:cs="宋体"/>
        </w:rPr>
      </w:pPr>
      <w:r>
        <w:rPr>
          <w:rFonts w:hint="eastAsia" w:cs="宋体"/>
        </w:rPr>
        <w:t>本公司郑重声明，根据《政府采购促进中小企业发展暂行办法》（财库[2011]181号）的规定，本公司为_____（请填写：大型、中型、小型、微型）企业。即，本公司同时满足以下条件：</w:t>
      </w:r>
    </w:p>
    <w:p>
      <w:pPr>
        <w:ind w:firstLine="480"/>
        <w:rPr>
          <w:rFonts w:cs="宋体"/>
        </w:rPr>
      </w:pPr>
      <w:r>
        <w:rPr>
          <w:rFonts w:hint="eastAsia" w:cs="宋体"/>
        </w:rPr>
        <w:t>1.根据《工业和信息化部、国家统计局、国家发展和改革委员会、财政部关于印发中小企业划型标准规定的通知》（工信部联企业[2011]300号）规定的划分标准，本公司为_____（请填写：大型、中型、小型、微型）企业。</w:t>
      </w:r>
    </w:p>
    <w:p>
      <w:pPr>
        <w:ind w:firstLine="480"/>
        <w:rPr>
          <w:rFonts w:cs="宋体"/>
        </w:rPr>
      </w:pPr>
      <w:r>
        <w:rPr>
          <w:rFonts w:hint="eastAsia" w:cs="宋体"/>
        </w:rPr>
        <w:t>2.本公司参加杭州职业技术学院</w:t>
      </w:r>
      <w:r>
        <w:rPr>
          <w:rFonts w:hint="eastAsia" w:cs="宋体"/>
          <w:u w:val="single"/>
        </w:rPr>
        <w:t xml:space="preserve">           </w:t>
      </w:r>
      <w:r>
        <w:rPr>
          <w:rFonts w:hint="eastAsia" w:cs="宋体"/>
        </w:rPr>
        <w:t>（项目名称）采购活动（按投标形式选择填写）：</w:t>
      </w:r>
    </w:p>
    <w:p>
      <w:pPr>
        <w:ind w:firstLine="480"/>
        <w:rPr>
          <w:rFonts w:cs="宋体"/>
        </w:rPr>
      </w:pPr>
      <w:r>
        <w:rPr>
          <w:rFonts w:hint="eastAsia" w:cs="宋体"/>
        </w:rPr>
        <w:t>（1）□本公司为直接投标人提供本企业提供的服务。</w:t>
      </w:r>
    </w:p>
    <w:p>
      <w:pPr>
        <w:ind w:firstLine="480"/>
        <w:rPr>
          <w:rFonts w:cs="宋体"/>
        </w:rPr>
      </w:pPr>
    </w:p>
    <w:p>
      <w:pPr>
        <w:ind w:firstLine="480"/>
        <w:rPr>
          <w:rFonts w:cs="宋体"/>
        </w:rPr>
      </w:pPr>
    </w:p>
    <w:p>
      <w:pPr>
        <w:ind w:firstLine="480"/>
        <w:rPr>
          <w:rFonts w:cs="宋体"/>
        </w:rPr>
      </w:pPr>
      <w:r>
        <w:rPr>
          <w:rFonts w:hint="eastAsia" w:cs="宋体"/>
        </w:rPr>
        <w:t xml:space="preserve">企业名称（盖章）：                                 </w:t>
      </w:r>
    </w:p>
    <w:p>
      <w:pPr>
        <w:ind w:firstLine="480"/>
        <w:rPr>
          <w:rFonts w:cs="宋体"/>
        </w:rPr>
      </w:pPr>
      <w:r>
        <w:rPr>
          <w:rFonts w:hint="eastAsia" w:cs="宋体"/>
        </w:rPr>
        <w:t xml:space="preserve">日期：     年     月   日 </w:t>
      </w:r>
    </w:p>
    <w:p>
      <w:pPr>
        <w:ind w:firstLine="480"/>
        <w:rPr>
          <w:rFonts w:cs="宋体"/>
        </w:rPr>
      </w:pPr>
    </w:p>
    <w:p>
      <w:pPr>
        <w:ind w:firstLine="480"/>
        <w:rPr>
          <w:rFonts w:cs="宋体"/>
        </w:rPr>
      </w:pPr>
    </w:p>
    <w:p>
      <w:pPr>
        <w:ind w:firstLine="480"/>
        <w:jc w:val="center"/>
        <w:rPr>
          <w:rFonts w:cs="宋体"/>
        </w:rPr>
        <w:sectPr>
          <w:pgSz w:w="11907" w:h="16840"/>
          <w:pgMar w:top="1247" w:right="1304" w:bottom="1021" w:left="1304" w:header="720" w:footer="720" w:gutter="0"/>
          <w:cols w:space="720" w:num="1"/>
          <w:docGrid w:linePitch="286" w:charSpace="0"/>
        </w:sectPr>
      </w:pPr>
    </w:p>
    <w:p>
      <w:pPr>
        <w:ind w:right="-934" w:rightChars="-389" w:firstLine="482"/>
        <w:jc w:val="center"/>
        <w:rPr>
          <w:rFonts w:cs="宋体"/>
          <w:b/>
        </w:rPr>
      </w:pPr>
    </w:p>
    <w:p>
      <w:pPr>
        <w:ind w:right="-934" w:rightChars="-389" w:firstLine="482"/>
        <w:jc w:val="center"/>
        <w:rPr>
          <w:rFonts w:cs="宋体"/>
          <w:b/>
        </w:rPr>
      </w:pPr>
      <w:r>
        <w:rPr>
          <w:rFonts w:hint="eastAsia" w:cs="宋体"/>
          <w:b/>
        </w:rPr>
        <w:t>中、小微企业资格证明材料（满足以下其一即可）</w:t>
      </w:r>
    </w:p>
    <w:p>
      <w:pPr>
        <w:ind w:firstLine="480"/>
        <w:rPr>
          <w:rFonts w:cs="宋体"/>
        </w:rPr>
      </w:pPr>
    </w:p>
    <w:p>
      <w:pPr>
        <w:ind w:firstLine="480"/>
        <w:rPr>
          <w:rFonts w:cs="宋体"/>
        </w:rPr>
      </w:pPr>
      <w:r>
        <w:rPr>
          <w:rFonts w:hint="eastAsia" w:cs="宋体"/>
        </w:rPr>
        <w:t>（1）①供应商在当地中小企业行政主管部门的确认意见书②《中小企业申明函》。</w:t>
      </w:r>
    </w:p>
    <w:p>
      <w:pPr>
        <w:ind w:firstLine="480"/>
        <w:rPr>
          <w:rFonts w:cs="宋体"/>
        </w:rPr>
      </w:pPr>
      <w:r>
        <w:rPr>
          <w:rFonts w:hint="eastAsia" w:cs="宋体"/>
        </w:rPr>
        <w:t>（2）①供应商相关网站的网页打印件并（网页打印件应当显示为小型或微型企业）加盖公章。②《中小企业申明函》。</w:t>
      </w:r>
    </w:p>
    <w:p>
      <w:pPr>
        <w:ind w:firstLine="480"/>
        <w:rPr>
          <w:rFonts w:cs="宋体"/>
        </w:rPr>
      </w:pPr>
      <w:r>
        <w:rPr>
          <w:rFonts w:hint="eastAsia" w:cs="宋体"/>
        </w:rPr>
        <w:t>相关网站：小微企业名录（http://xwqy.gsxt.gov.cn/）或浙江省政府采购网（http://www.zjzfcg.gov.cn/）</w:t>
      </w:r>
    </w:p>
    <w:p>
      <w:pPr>
        <w:ind w:firstLine="480"/>
        <w:rPr>
          <w:rFonts w:cs="宋体"/>
        </w:rPr>
      </w:pPr>
      <w:r>
        <w:rPr>
          <w:rFonts w:hint="eastAsia" w:cs="宋体"/>
        </w:rPr>
        <w:t>（3）①供应商已通过浙江政府采购网申请注册并成为正式入库供应商的网页打印件并（网页打印件应当显示为小型或微型企业）加盖公章。②《中小企业申明函》。</w:t>
      </w:r>
    </w:p>
    <w:p>
      <w:pPr>
        <w:ind w:firstLine="480"/>
        <w:rPr>
          <w:rFonts w:cs="宋体"/>
        </w:rPr>
      </w:pPr>
    </w:p>
    <w:p>
      <w:pPr>
        <w:ind w:firstLine="482"/>
        <w:rPr>
          <w:rFonts w:cs="宋体"/>
          <w:b/>
          <w:bCs/>
        </w:rPr>
      </w:pPr>
    </w:p>
    <w:p>
      <w:pPr>
        <w:pStyle w:val="2"/>
        <w:rPr>
          <w:rFonts w:ascii="宋体" w:hAnsi="宋体" w:eastAsia="宋体" w:cs="宋体"/>
          <w:sz w:val="24"/>
          <w:szCs w:val="24"/>
        </w:rPr>
      </w:pPr>
    </w:p>
    <w:p>
      <w:pPr>
        <w:pStyle w:val="48"/>
        <w:rPr>
          <w:rFonts w:ascii="宋体" w:hAnsi="宋体" w:eastAsia="宋体" w:cs="宋体"/>
          <w:color w:val="auto"/>
        </w:rPr>
      </w:pPr>
    </w:p>
    <w:p>
      <w:pPr>
        <w:ind w:firstLine="482"/>
        <w:jc w:val="center"/>
        <w:rPr>
          <w:rFonts w:cs="宋体"/>
          <w:b/>
        </w:rPr>
      </w:pPr>
      <w:r>
        <w:rPr>
          <w:rFonts w:hint="eastAsia" w:cs="宋体"/>
          <w:b/>
        </w:rPr>
        <w:t>小企业资格确认意见书</w:t>
      </w:r>
    </w:p>
    <w:p>
      <w:pPr>
        <w:ind w:firstLine="480"/>
        <w:rPr>
          <w:rFonts w:cs="宋体"/>
        </w:rPr>
      </w:pPr>
    </w:p>
    <w:p>
      <w:pPr>
        <w:ind w:firstLine="480"/>
        <w:rPr>
          <w:rFonts w:cs="宋体"/>
        </w:rPr>
      </w:pPr>
      <w:r>
        <w:rPr>
          <w:rFonts w:hint="eastAsia" w:cs="宋体"/>
        </w:rPr>
        <w:t>根据《工业和信息化部、国家统计局、国家发展和改革委员会、财政部关于印发中小企业划型标准规定的通知》（工信部联企业[2011]300号）规定的划分标准，兹确认</w:t>
      </w:r>
      <w:r>
        <w:rPr>
          <w:rFonts w:hint="eastAsia" w:cs="宋体"/>
          <w:u w:val="single"/>
        </w:rPr>
        <w:t xml:space="preserve">    </w:t>
      </w:r>
      <w:r>
        <w:rPr>
          <w:rFonts w:hint="eastAsia" w:cs="宋体"/>
        </w:rPr>
        <w:t>公司为</w:t>
      </w:r>
      <w:r>
        <w:rPr>
          <w:rFonts w:hint="eastAsia" w:cs="宋体"/>
          <w:u w:val="single"/>
        </w:rPr>
        <w:t xml:space="preserve">     </w:t>
      </w:r>
      <w:r>
        <w:rPr>
          <w:rFonts w:hint="eastAsia" w:cs="宋体"/>
        </w:rPr>
        <w:t>行业的</w:t>
      </w:r>
      <w:r>
        <w:rPr>
          <w:rFonts w:hint="eastAsia" w:cs="宋体"/>
          <w:u w:val="single"/>
        </w:rPr>
        <w:t xml:space="preserve">   </w:t>
      </w:r>
      <w:r>
        <w:rPr>
          <w:rFonts w:hint="eastAsia" w:cs="宋体"/>
        </w:rPr>
        <w:t>（请填写：中型、小型、微型）企业</w:t>
      </w:r>
    </w:p>
    <w:p>
      <w:pPr>
        <w:ind w:firstLine="480"/>
        <w:rPr>
          <w:rFonts w:cs="宋体"/>
        </w:rPr>
      </w:pPr>
    </w:p>
    <w:p>
      <w:pPr>
        <w:ind w:firstLine="480"/>
        <w:rPr>
          <w:rFonts w:cs="宋体"/>
        </w:rPr>
      </w:pPr>
    </w:p>
    <w:p>
      <w:pPr>
        <w:ind w:firstLine="480"/>
        <w:rPr>
          <w:rFonts w:cs="宋体"/>
        </w:rPr>
      </w:pPr>
    </w:p>
    <w:p>
      <w:pPr>
        <w:ind w:firstLine="480"/>
        <w:rPr>
          <w:rFonts w:cs="宋体"/>
        </w:rPr>
      </w:pPr>
    </w:p>
    <w:p>
      <w:pPr>
        <w:ind w:firstLine="2880" w:firstLineChars="1200"/>
        <w:rPr>
          <w:rFonts w:cs="宋体"/>
        </w:rPr>
      </w:pPr>
      <w:r>
        <w:rPr>
          <w:rFonts w:hint="eastAsia" w:cs="宋体"/>
        </w:rPr>
        <w:t>省（市、县、区）中小企业局或其他具有认定资格的职能部门</w:t>
      </w:r>
    </w:p>
    <w:p>
      <w:pPr>
        <w:ind w:firstLine="480"/>
        <w:rPr>
          <w:rFonts w:cs="宋体"/>
        </w:rPr>
      </w:pPr>
    </w:p>
    <w:p>
      <w:pPr>
        <w:ind w:firstLine="5520" w:firstLineChars="2300"/>
        <w:rPr>
          <w:rFonts w:cs="宋体"/>
        </w:rPr>
      </w:pPr>
      <w:r>
        <w:rPr>
          <w:rFonts w:hint="eastAsia" w:cs="宋体"/>
        </w:rPr>
        <w:t>年     月     日</w:t>
      </w:r>
    </w:p>
    <w:p>
      <w:pPr>
        <w:ind w:firstLine="480"/>
        <w:rPr>
          <w:rFonts w:cs="宋体"/>
        </w:rPr>
        <w:sectPr>
          <w:headerReference r:id="rId21" w:type="default"/>
          <w:footerReference r:id="rId22" w:type="default"/>
          <w:pgSz w:w="11907" w:h="16840"/>
          <w:pgMar w:top="1247" w:right="1304" w:bottom="1021" w:left="1304" w:header="720" w:footer="720" w:gutter="0"/>
          <w:cols w:space="720" w:num="1"/>
          <w:docGrid w:linePitch="286" w:charSpace="0"/>
        </w:sectPr>
      </w:pPr>
    </w:p>
    <w:p>
      <w:pPr>
        <w:pStyle w:val="5"/>
        <w:ind w:firstLine="241"/>
        <w:jc w:val="center"/>
        <w:rPr>
          <w:rFonts w:cs="宋体"/>
          <w:szCs w:val="24"/>
        </w:rPr>
      </w:pPr>
      <w:r>
        <w:rPr>
          <w:rFonts w:hint="eastAsia" w:cs="宋体"/>
          <w:szCs w:val="24"/>
        </w:rPr>
        <w:t>监狱企业资格证明材料</w:t>
      </w:r>
    </w:p>
    <w:p>
      <w:pPr>
        <w:ind w:firstLine="480"/>
        <w:rPr>
          <w:rFonts w:cs="宋体"/>
        </w:rPr>
      </w:pPr>
      <w:r>
        <w:rPr>
          <w:rFonts w:hint="eastAsia" w:cs="宋体"/>
        </w:rPr>
        <w:t>（省级以上监狱管理局、戒毒管理局（含新疆生产建设兵团）出具的属于监狱企业的证明文件）</w:t>
      </w:r>
    </w:p>
    <w:p>
      <w:pPr>
        <w:ind w:firstLine="480"/>
        <w:rPr>
          <w:rFonts w:cs="宋体"/>
        </w:rPr>
      </w:pPr>
    </w:p>
    <w:p>
      <w:pPr>
        <w:ind w:firstLine="480"/>
        <w:rPr>
          <w:rFonts w:cs="宋体"/>
        </w:rPr>
      </w:pPr>
      <w:r>
        <w:rPr>
          <w:rFonts w:hint="eastAsia" w:cs="宋体"/>
        </w:rPr>
        <w:t>说明：监狱企业视同小型、微型企业。</w:t>
      </w:r>
    </w:p>
    <w:p>
      <w:pPr>
        <w:pStyle w:val="48"/>
        <w:rPr>
          <w:rFonts w:ascii="宋体" w:hAnsi="宋体" w:eastAsia="宋体" w:cs="宋体"/>
          <w:color w:val="auto"/>
        </w:rPr>
      </w:pPr>
    </w:p>
    <w:p>
      <w:pPr>
        <w:pStyle w:val="48"/>
        <w:rPr>
          <w:rFonts w:ascii="宋体" w:hAnsi="宋体" w:eastAsia="宋体" w:cs="宋体"/>
          <w:color w:val="auto"/>
        </w:rPr>
      </w:pPr>
    </w:p>
    <w:p>
      <w:pPr>
        <w:pStyle w:val="48"/>
        <w:rPr>
          <w:rFonts w:ascii="宋体" w:hAnsi="宋体" w:eastAsia="宋体" w:cs="宋体"/>
          <w:color w:val="auto"/>
        </w:rPr>
      </w:pPr>
    </w:p>
    <w:p>
      <w:pPr>
        <w:pStyle w:val="5"/>
        <w:ind w:firstLine="241"/>
        <w:jc w:val="center"/>
        <w:rPr>
          <w:rFonts w:cs="宋体"/>
          <w:szCs w:val="24"/>
        </w:rPr>
      </w:pPr>
      <w:r>
        <w:rPr>
          <w:rFonts w:hint="eastAsia" w:cs="宋体"/>
          <w:szCs w:val="24"/>
        </w:rPr>
        <w:t>残疾人福利性单位声明函</w:t>
      </w:r>
    </w:p>
    <w:p>
      <w:pPr>
        <w:ind w:firstLine="506"/>
        <w:jc w:val="center"/>
        <w:rPr>
          <w:rFonts w:cs="宋体"/>
          <w:b/>
          <w:spacing w:val="6"/>
        </w:rPr>
      </w:pPr>
      <w:r>
        <w:rPr>
          <w:rFonts w:hint="eastAsia" w:cs="宋体"/>
          <w:b/>
          <w:spacing w:val="6"/>
        </w:rPr>
        <w:t>（非残疾人福利性单位可不提供）</w:t>
      </w:r>
    </w:p>
    <w:p>
      <w:pPr>
        <w:ind w:firstLine="504"/>
        <w:rPr>
          <w:rFonts w:cs="宋体"/>
          <w:spacing w:val="6"/>
        </w:rPr>
      </w:pPr>
      <w:r>
        <w:rPr>
          <w:rFonts w:hint="eastAsia" w:cs="宋体"/>
          <w:spacing w:val="6"/>
        </w:rPr>
        <w:t>本单位郑重声明，根据《财政部 民政部 中国残疾人联合会关于促进残疾人就业政府采购政策的通知》（财库</w:t>
      </w:r>
      <w:r>
        <w:rPr>
          <w:rFonts w:hint="eastAsia" w:cs="宋体"/>
        </w:rPr>
        <w:t>[2017]141</w:t>
      </w:r>
      <w:r>
        <w:rPr>
          <w:rFonts w:hint="eastAsia" w:cs="宋体"/>
          <w:spacing w:val="6"/>
        </w:rPr>
        <w:t>号）的规定，本单位为符合条件的残疾人福利性单位，且本单位参加</w:t>
      </w:r>
      <w:r>
        <w:rPr>
          <w:rFonts w:hint="eastAsia" w:cs="宋体"/>
        </w:rPr>
        <w:t>杭州职业技术学院</w:t>
      </w:r>
      <w:r>
        <w:rPr>
          <w:rFonts w:hint="eastAsia" w:cs="宋体"/>
          <w:spacing w:val="6"/>
        </w:rPr>
        <w:t>的</w:t>
      </w:r>
      <w:r>
        <w:rPr>
          <w:rFonts w:hint="eastAsia" w:cs="宋体"/>
          <w:spacing w:val="6"/>
          <w:u w:val="single"/>
        </w:rPr>
        <w:t xml:space="preserve">        </w:t>
      </w:r>
      <w:r>
        <w:rPr>
          <w:rFonts w:hint="eastAsia" w:cs="宋体"/>
          <w:spacing w:val="6"/>
        </w:rPr>
        <w:t>提供本单位制造的货物，或者提供其他残疾人福利性单位制造的货物（不包括使用非残疾人福利性单位注册商标的货物）。</w:t>
      </w:r>
    </w:p>
    <w:p>
      <w:pPr>
        <w:ind w:firstLine="504"/>
        <w:rPr>
          <w:rFonts w:cs="宋体"/>
          <w:spacing w:val="6"/>
        </w:rPr>
      </w:pPr>
      <w:r>
        <w:rPr>
          <w:rFonts w:hint="eastAsia" w:cs="宋体"/>
          <w:spacing w:val="6"/>
        </w:rPr>
        <w:t>本单位对上述声明的真实性负责。如有虚假，将依法承担相应责任。</w:t>
      </w:r>
    </w:p>
    <w:p>
      <w:pPr>
        <w:ind w:firstLine="456"/>
        <w:rPr>
          <w:rFonts w:cs="宋体"/>
          <w:spacing w:val="-6"/>
        </w:rPr>
      </w:pPr>
    </w:p>
    <w:p>
      <w:pPr>
        <w:ind w:firstLine="480"/>
        <w:rPr>
          <w:rFonts w:cs="宋体"/>
        </w:rPr>
      </w:pPr>
      <w:r>
        <w:rPr>
          <w:rFonts w:hint="eastAsia" w:cs="宋体"/>
        </w:rPr>
        <w:t>投标人名称（公章）：</w:t>
      </w:r>
    </w:p>
    <w:p>
      <w:pPr>
        <w:ind w:firstLine="480"/>
        <w:rPr>
          <w:rFonts w:cs="宋体"/>
        </w:rPr>
      </w:pPr>
      <w:r>
        <w:rPr>
          <w:rFonts w:hint="eastAsia" w:cs="宋体"/>
        </w:rPr>
        <w:t>法定代表人或其授权代表（签字或盖章）：</w:t>
      </w:r>
    </w:p>
    <w:p>
      <w:pPr>
        <w:ind w:firstLine="480"/>
        <w:rPr>
          <w:rFonts w:cs="宋体"/>
        </w:rPr>
      </w:pPr>
      <w:r>
        <w:rPr>
          <w:rFonts w:hint="eastAsia" w:cs="宋体"/>
        </w:rPr>
        <w:t>日期：  年   月   日</w:t>
      </w:r>
    </w:p>
    <w:p>
      <w:pPr>
        <w:spacing w:line="288" w:lineRule="auto"/>
        <w:ind w:firstLine="506"/>
        <w:jc w:val="left"/>
        <w:rPr>
          <w:rFonts w:cs="宋体"/>
          <w:b/>
          <w:bCs/>
        </w:rPr>
      </w:pPr>
      <w:r>
        <w:rPr>
          <w:rFonts w:hint="eastAsia" w:cs="宋体"/>
          <w:b/>
          <w:spacing w:val="6"/>
        </w:rPr>
        <w:t>投标人不属于残疾人福利性单位的，无需提供此声明函，如提供所引起的后果由投标人承担。</w:t>
      </w:r>
    </w:p>
    <w:p>
      <w:pPr>
        <w:spacing w:line="288" w:lineRule="auto"/>
        <w:ind w:firstLine="456"/>
        <w:rPr>
          <w:rFonts w:cs="宋体"/>
          <w:spacing w:val="-6"/>
        </w:rPr>
      </w:pPr>
    </w:p>
    <w:p>
      <w:pPr>
        <w:spacing w:line="288" w:lineRule="auto"/>
        <w:ind w:firstLine="482"/>
        <w:rPr>
          <w:rFonts w:cs="宋体"/>
          <w:b/>
          <w:bCs/>
        </w:rPr>
      </w:pPr>
      <w:r>
        <w:rPr>
          <w:rFonts w:hint="eastAsia" w:cs="宋体"/>
          <w:b/>
          <w:bCs/>
        </w:rPr>
        <w:t>说明：</w:t>
      </w:r>
    </w:p>
    <w:p>
      <w:pPr>
        <w:spacing w:line="288" w:lineRule="auto"/>
        <w:ind w:firstLine="480"/>
        <w:jc w:val="left"/>
        <w:rPr>
          <w:rFonts w:cs="宋体"/>
          <w:spacing w:val="6"/>
        </w:rPr>
      </w:pPr>
      <w:r>
        <w:rPr>
          <w:rFonts w:hint="eastAsia" w:cs="宋体"/>
          <w:bCs/>
        </w:rPr>
        <w:t>1</w:t>
      </w:r>
      <w:r>
        <w:rPr>
          <w:rFonts w:hint="eastAsia" w:cs="宋体"/>
          <w:spacing w:val="6"/>
        </w:rPr>
        <w:t>、若投标人同时满足以下条件，则属于依法享受政府采购支持政策的残疾人福利性单位，可提供《残疾人福利性单位声明函》，并对声明的真实性负责：</w:t>
      </w:r>
    </w:p>
    <w:p>
      <w:pPr>
        <w:spacing w:line="288" w:lineRule="auto"/>
        <w:ind w:firstLine="504"/>
        <w:jc w:val="left"/>
        <w:rPr>
          <w:rFonts w:cs="宋体"/>
          <w:spacing w:val="6"/>
        </w:rPr>
      </w:pPr>
      <w:r>
        <w:rPr>
          <w:rFonts w:hint="eastAsia" w:cs="宋体"/>
          <w:spacing w:val="6"/>
        </w:rPr>
        <w:t>（一）安置的残疾人占本单位在职职工人数的比例不低于25%（含25%），并且安置的残疾人人数不少于10人（含10人）；</w:t>
      </w:r>
    </w:p>
    <w:p>
      <w:pPr>
        <w:spacing w:line="288" w:lineRule="auto"/>
        <w:ind w:firstLine="504"/>
        <w:jc w:val="left"/>
        <w:rPr>
          <w:rFonts w:cs="宋体"/>
          <w:spacing w:val="6"/>
        </w:rPr>
      </w:pPr>
      <w:r>
        <w:rPr>
          <w:rFonts w:hint="eastAsia" w:cs="宋体"/>
          <w:spacing w:val="6"/>
        </w:rPr>
        <w:t>（二）依法与安置的每位残疾人签订了一年以上（含一年）的劳动合同或服务协议；</w:t>
      </w:r>
    </w:p>
    <w:p>
      <w:pPr>
        <w:spacing w:line="288" w:lineRule="auto"/>
        <w:ind w:firstLine="504"/>
        <w:jc w:val="left"/>
        <w:rPr>
          <w:rFonts w:cs="宋体"/>
          <w:spacing w:val="6"/>
        </w:rPr>
      </w:pPr>
      <w:r>
        <w:rPr>
          <w:rFonts w:hint="eastAsia" w:cs="宋体"/>
          <w:spacing w:val="6"/>
        </w:rPr>
        <w:t>（三）为安置的每位残疾人按月足额缴纳了基本养老保险、基本医疗保险、失业保险、工伤保险和生育保险等社会保险费；</w:t>
      </w:r>
    </w:p>
    <w:p>
      <w:pPr>
        <w:spacing w:line="288" w:lineRule="auto"/>
        <w:ind w:firstLine="504"/>
        <w:jc w:val="left"/>
        <w:rPr>
          <w:rFonts w:cs="宋体"/>
          <w:spacing w:val="6"/>
        </w:rPr>
      </w:pPr>
      <w:r>
        <w:rPr>
          <w:rFonts w:hint="eastAsia" w:cs="宋体"/>
          <w:spacing w:val="6"/>
        </w:rPr>
        <w:t>（四）通过银行等金融机构向安置的每位残疾人，按月支付了不低于单位所在区县适用的经省级人民政府批准的月最低工资标准的工资；</w:t>
      </w:r>
    </w:p>
    <w:p>
      <w:pPr>
        <w:spacing w:line="288" w:lineRule="auto"/>
        <w:ind w:firstLine="504"/>
        <w:jc w:val="left"/>
        <w:rPr>
          <w:rFonts w:cs="宋体"/>
          <w:spacing w:val="6"/>
        </w:rPr>
      </w:pPr>
      <w:r>
        <w:rPr>
          <w:rFonts w:hint="eastAsia" w:cs="宋体"/>
          <w:spacing w:val="6"/>
        </w:rPr>
        <w:t>（五）提供本单位制造的货物、承担的工程或者服务（以下简称产品），或者提供其他残疾人福利性单位制造的货物（不包括使用非残疾人福利性单位注册商标的货物）。</w:t>
      </w:r>
    </w:p>
    <w:p>
      <w:pPr>
        <w:spacing w:line="288" w:lineRule="auto"/>
        <w:ind w:firstLine="504"/>
        <w:jc w:val="left"/>
        <w:rPr>
          <w:rFonts w:cs="宋体"/>
          <w:spacing w:val="6"/>
        </w:rPr>
      </w:pPr>
      <w:r>
        <w:rPr>
          <w:rFonts w:hint="eastAsia" w:cs="宋体"/>
          <w:spacing w:val="6"/>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288" w:lineRule="auto"/>
        <w:ind w:firstLine="504"/>
        <w:jc w:val="left"/>
        <w:rPr>
          <w:rFonts w:cs="宋体"/>
          <w:spacing w:val="6"/>
        </w:rPr>
      </w:pPr>
      <w:r>
        <w:rPr>
          <w:rFonts w:hint="eastAsia" w:cs="宋体"/>
          <w:spacing w:val="6"/>
        </w:rPr>
        <w:t>2、中标人为残疾人福利性单位的，《残疾人福利性单位声明函》随中标结果同时公告，接受社会监督。</w:t>
      </w:r>
    </w:p>
    <w:p>
      <w:pPr>
        <w:ind w:firstLine="456"/>
        <w:rPr>
          <w:rFonts w:cs="宋体"/>
          <w:bCs/>
          <w:spacing w:val="-6"/>
        </w:rPr>
        <w:sectPr>
          <w:pgSz w:w="11907" w:h="16840"/>
          <w:pgMar w:top="1247" w:right="1304" w:bottom="1021" w:left="1304" w:header="720" w:footer="720" w:gutter="0"/>
          <w:cols w:space="720" w:num="1"/>
          <w:docGrid w:linePitch="286" w:charSpace="0"/>
        </w:sectPr>
      </w:pPr>
    </w:p>
    <w:p>
      <w:pPr>
        <w:pStyle w:val="5"/>
        <w:ind w:firstLine="241"/>
        <w:rPr>
          <w:rFonts w:cs="宋体"/>
          <w:szCs w:val="24"/>
        </w:rPr>
      </w:pPr>
      <w:r>
        <w:rPr>
          <w:rFonts w:hint="eastAsia" w:cs="宋体"/>
          <w:szCs w:val="24"/>
        </w:rPr>
        <mc:AlternateContent>
          <mc:Choice Requires="wps">
            <w:drawing>
              <wp:anchor distT="0" distB="0" distL="114300" distR="114300" simplePos="0" relativeHeight="251660288" behindDoc="0" locked="0" layoutInCell="1" allowOverlap="1">
                <wp:simplePos x="0" y="0"/>
                <wp:positionH relativeFrom="column">
                  <wp:posOffset>4608830</wp:posOffset>
                </wp:positionH>
                <wp:positionV relativeFrom="paragraph">
                  <wp:posOffset>-50800</wp:posOffset>
                </wp:positionV>
                <wp:extent cx="1346200" cy="401955"/>
                <wp:effectExtent l="4445" t="4445" r="20955" b="12700"/>
                <wp:wrapNone/>
                <wp:docPr id="3" name="文本框 8"/>
                <wp:cNvGraphicFramePr/>
                <a:graphic xmlns:a="http://schemas.openxmlformats.org/drawingml/2006/main">
                  <a:graphicData uri="http://schemas.microsoft.com/office/word/2010/wordprocessingShape">
                    <wps:wsp>
                      <wps:cNvSpPr txBox="1"/>
                      <wps:spPr>
                        <a:xfrm>
                          <a:off x="0" y="0"/>
                          <a:ext cx="1346200" cy="401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szCs w:val="32"/>
                              </w:rPr>
                              <w:t>正本（</w:t>
                            </w:r>
                            <w:r>
                              <w:rPr>
                                <w:sz w:val="32"/>
                                <w:szCs w:val="32"/>
                              </w:rPr>
                              <w:t>副本）</w:t>
                            </w:r>
                          </w:p>
                        </w:txbxContent>
                      </wps:txbx>
                      <wps:bodyPr wrap="square" upright="1"/>
                    </wps:wsp>
                  </a:graphicData>
                </a:graphic>
              </wp:anchor>
            </w:drawing>
          </mc:Choice>
          <mc:Fallback>
            <w:pict>
              <v:shape id="文本框 8" o:spid="_x0000_s1026" o:spt="202" type="#_x0000_t202" style="position:absolute;left:0pt;margin-left:362.9pt;margin-top:-4pt;height:31.65pt;width:106pt;z-index:251660288;mso-width-relative:page;mso-height-relative:page;" fillcolor="#FFFFFF" filled="t" stroked="t" coordsize="21600,21600" o:gfxdata="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XvssNkAAAAJAQAADwAAAAAAAAABACAAAAAiAAAAZHJzL2Rvd25yZXYu&#10;eG1sUEsBAhQAFAAAAAgAh07iQACBHDX6AQAA9gMAAA4AAAAAAAAAAQAgAAAAKAEAAGRycy9lMm9E&#10;b2MueG1sUEsFBgAAAAAGAAYAWQEAAJQFAAAAAA==&#10;">
                <v:fill on="t" focussize="0,0"/>
                <v:stroke color="#000000" joinstyle="miter"/>
                <v:imagedata o:title=""/>
                <o:lock v:ext="edit" aspectratio="f"/>
                <v:textbox>
                  <w:txbxContent>
                    <w:p>
                      <w:pPr>
                        <w:ind w:firstLine="0" w:firstLineChars="0"/>
                        <w:rPr>
                          <w:sz w:val="32"/>
                          <w:szCs w:val="32"/>
                        </w:rPr>
                      </w:pPr>
                      <w:r>
                        <w:rPr>
                          <w:rFonts w:hint="eastAsia"/>
                          <w:sz w:val="32"/>
                          <w:szCs w:val="32"/>
                        </w:rPr>
                        <w:t>正本（</w:t>
                      </w:r>
                      <w:r>
                        <w:rPr>
                          <w:sz w:val="32"/>
                          <w:szCs w:val="32"/>
                        </w:rPr>
                        <w:t>副本）</w:t>
                      </w:r>
                    </w:p>
                  </w:txbxContent>
                </v:textbox>
              </v:shape>
            </w:pict>
          </mc:Fallback>
        </mc:AlternateContent>
      </w:r>
      <w:r>
        <w:rPr>
          <w:rFonts w:hint="eastAsia" w:cs="宋体"/>
          <w:szCs w:val="24"/>
        </w:rPr>
        <w:t>资信技术文件封面</w:t>
      </w:r>
    </w:p>
    <w:p>
      <w:pPr>
        <w:ind w:firstLine="482"/>
        <w:jc w:val="center"/>
        <w:rPr>
          <w:rFonts w:cs="宋体"/>
        </w:rPr>
      </w:pPr>
      <w:r>
        <w:rPr>
          <w:rFonts w:hint="eastAsia" w:cs="宋体"/>
          <w:b/>
          <w:bCs/>
        </w:rPr>
        <w:t xml:space="preserve"> </w:t>
      </w:r>
    </w:p>
    <w:p>
      <w:pPr>
        <w:ind w:firstLine="480"/>
        <w:rPr>
          <w:rFonts w:cs="宋体"/>
        </w:rPr>
      </w:pPr>
    </w:p>
    <w:p>
      <w:pPr>
        <w:ind w:firstLine="482"/>
        <w:jc w:val="center"/>
        <w:rPr>
          <w:rFonts w:cs="宋体"/>
        </w:rPr>
      </w:pPr>
      <w:r>
        <w:rPr>
          <w:rFonts w:hint="eastAsia" w:cs="宋体"/>
          <w:b/>
          <w:bCs/>
        </w:rPr>
        <w:t>资信技术文件</w:t>
      </w:r>
    </w:p>
    <w:p>
      <w:pPr>
        <w:ind w:firstLine="480"/>
        <w:rPr>
          <w:rFonts w:cs="宋体"/>
        </w:rPr>
      </w:pPr>
    </w:p>
    <w:p>
      <w:pPr>
        <w:pStyle w:val="48"/>
        <w:rPr>
          <w:rFonts w:ascii="宋体" w:hAnsi="宋体" w:eastAsia="宋体" w:cs="宋体"/>
          <w:color w:val="auto"/>
        </w:rPr>
      </w:pPr>
    </w:p>
    <w:p>
      <w:pPr>
        <w:pStyle w:val="48"/>
        <w:rPr>
          <w:rFonts w:ascii="宋体" w:hAnsi="宋体" w:eastAsia="宋体" w:cs="宋体"/>
          <w:color w:val="auto"/>
        </w:rPr>
      </w:pPr>
    </w:p>
    <w:p>
      <w:pPr>
        <w:pStyle w:val="48"/>
        <w:rPr>
          <w:rFonts w:ascii="宋体" w:hAnsi="宋体" w:eastAsia="宋体" w:cs="宋体"/>
          <w:color w:val="auto"/>
        </w:rPr>
      </w:pPr>
    </w:p>
    <w:p>
      <w:pPr>
        <w:pStyle w:val="48"/>
        <w:rPr>
          <w:rFonts w:ascii="宋体" w:hAnsi="宋体" w:eastAsia="宋体" w:cs="宋体"/>
          <w:color w:val="auto"/>
        </w:rPr>
      </w:pPr>
    </w:p>
    <w:p>
      <w:pPr>
        <w:ind w:firstLine="480"/>
        <w:rPr>
          <w:rFonts w:cs="宋体"/>
        </w:rPr>
      </w:pPr>
      <w:r>
        <w:rPr>
          <w:rFonts w:hint="eastAsia" w:cs="宋体"/>
        </w:rPr>
        <w:t>采 购 人：</w:t>
      </w:r>
    </w:p>
    <w:p>
      <w:pPr>
        <w:ind w:firstLine="480"/>
        <w:rPr>
          <w:rFonts w:cs="宋体"/>
        </w:rPr>
      </w:pPr>
      <w:r>
        <w:rPr>
          <w:rFonts w:hint="eastAsia" w:cs="宋体"/>
        </w:rPr>
        <w:t>项目名称：</w:t>
      </w:r>
    </w:p>
    <w:p>
      <w:pPr>
        <w:ind w:firstLine="480"/>
        <w:rPr>
          <w:rFonts w:cs="宋体"/>
        </w:rPr>
      </w:pPr>
      <w:r>
        <w:rPr>
          <w:rFonts w:hint="eastAsia" w:cs="宋体"/>
        </w:rPr>
        <w:t>项目编号：</w:t>
      </w:r>
    </w:p>
    <w:p>
      <w:pPr>
        <w:ind w:firstLine="480"/>
        <w:rPr>
          <w:rFonts w:cs="宋体"/>
        </w:rPr>
      </w:pPr>
      <w:r>
        <w:rPr>
          <w:rFonts w:hint="eastAsia" w:cs="宋体"/>
        </w:rPr>
        <w:t>投标人名称（盖章）：</w:t>
      </w:r>
    </w:p>
    <w:p>
      <w:pPr>
        <w:ind w:firstLine="480"/>
        <w:rPr>
          <w:rFonts w:cs="宋体"/>
        </w:rPr>
      </w:pPr>
      <w:r>
        <w:rPr>
          <w:rFonts w:hint="eastAsia" w:cs="宋体"/>
        </w:rPr>
        <w:t>投标人地址：</w:t>
      </w:r>
    </w:p>
    <w:p>
      <w:pPr>
        <w:ind w:firstLine="480"/>
        <w:rPr>
          <w:rFonts w:cs="宋体"/>
        </w:rPr>
      </w:pPr>
    </w:p>
    <w:p>
      <w:pPr>
        <w:ind w:firstLine="480"/>
        <w:rPr>
          <w:rFonts w:cs="宋体"/>
        </w:rPr>
      </w:pPr>
    </w:p>
    <w:p>
      <w:pPr>
        <w:ind w:firstLine="480"/>
        <w:rPr>
          <w:rFonts w:cs="宋体"/>
        </w:rPr>
      </w:pPr>
      <w:r>
        <w:rPr>
          <w:rFonts w:hint="eastAsia" w:cs="宋体"/>
        </w:rPr>
        <w:t>授权代表签字或盖章：</w:t>
      </w:r>
    </w:p>
    <w:p>
      <w:pPr>
        <w:ind w:firstLine="480"/>
        <w:rPr>
          <w:rFonts w:cs="宋体"/>
        </w:rPr>
        <w:sectPr>
          <w:pgSz w:w="11907" w:h="16840"/>
          <w:pgMar w:top="1247" w:right="1304" w:bottom="1021" w:left="1304" w:header="720" w:footer="720" w:gutter="0"/>
          <w:cols w:space="720" w:num="1"/>
          <w:docGrid w:linePitch="286" w:charSpace="0"/>
        </w:sectPr>
      </w:pPr>
      <w:r>
        <w:rPr>
          <w:rFonts w:hint="eastAsia" w:cs="宋体"/>
        </w:rPr>
        <w:t>日期：    年  月  日</w:t>
      </w:r>
    </w:p>
    <w:p>
      <w:pPr>
        <w:pStyle w:val="5"/>
        <w:ind w:firstLine="241"/>
        <w:rPr>
          <w:rFonts w:cs="宋体"/>
          <w:szCs w:val="24"/>
        </w:rPr>
      </w:pPr>
      <w:bookmarkStart w:id="126" w:name="_Toc7692"/>
      <w:r>
        <w:rPr>
          <w:rFonts w:hint="eastAsia" w:cs="宋体"/>
          <w:szCs w:val="24"/>
        </w:rPr>
        <w:t>资信技术评分索引表（请放在目录前页）</w:t>
      </w:r>
    </w:p>
    <w:tbl>
      <w:tblPr>
        <w:tblStyle w:val="40"/>
        <w:tblW w:w="0" w:type="auto"/>
        <w:tblInd w:w="0" w:type="dxa"/>
        <w:tblLayout w:type="fixed"/>
        <w:tblCellMar>
          <w:top w:w="0" w:type="dxa"/>
          <w:left w:w="108" w:type="dxa"/>
          <w:bottom w:w="0" w:type="dxa"/>
          <w:right w:w="108" w:type="dxa"/>
        </w:tblCellMar>
      </w:tblPr>
      <w:tblGrid>
        <w:gridCol w:w="708"/>
        <w:gridCol w:w="851"/>
        <w:gridCol w:w="6175"/>
        <w:gridCol w:w="850"/>
        <w:gridCol w:w="805"/>
      </w:tblGrid>
      <w:tr>
        <w:tblPrEx>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cs="宋体"/>
                <w:kern w:val="0"/>
              </w:rPr>
            </w:pPr>
            <w:r>
              <w:rPr>
                <w:rFonts w:hint="eastAsia" w:cs="宋体"/>
                <w:kern w:val="0"/>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cs="宋体"/>
                <w:kern w:val="0"/>
              </w:rPr>
            </w:pPr>
            <w:r>
              <w:rPr>
                <w:rFonts w:hint="eastAsia" w:cs="宋体"/>
                <w:kern w:val="0"/>
              </w:rPr>
              <w:t>评分</w:t>
            </w:r>
          </w:p>
          <w:p>
            <w:pPr>
              <w:widowControl/>
              <w:ind w:firstLine="0" w:firstLineChars="0"/>
              <w:jc w:val="center"/>
              <w:rPr>
                <w:rFonts w:cs="宋体"/>
                <w:kern w:val="0"/>
              </w:rPr>
            </w:pPr>
            <w:r>
              <w:rPr>
                <w:rFonts w:hint="eastAsia" w:cs="宋体"/>
                <w:kern w:val="0"/>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cs="宋体"/>
                <w:kern w:val="0"/>
              </w:rPr>
            </w:pPr>
            <w:r>
              <w:rPr>
                <w:rFonts w:hint="eastAsia" w:cs="宋体"/>
                <w:kern w:val="0"/>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rPr>
            </w:pPr>
            <w:r>
              <w:rPr>
                <w:rFonts w:hint="eastAsia" w:cs="宋体"/>
                <w:kern w:val="0"/>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rPr>
            </w:pPr>
            <w:r>
              <w:rPr>
                <w:rFonts w:hint="eastAsia" w:cs="宋体"/>
                <w:kern w:val="0"/>
              </w:rPr>
              <w:t>投标文件页码</w:t>
            </w:r>
          </w:p>
        </w:tc>
      </w:tr>
      <w:tr>
        <w:tblPrEx>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cs="宋体"/>
                <w:kern w:val="0"/>
              </w:rPr>
            </w:pPr>
            <w:r>
              <w:rPr>
                <w:rFonts w:hint="eastAsia" w:cs="宋体"/>
                <w:kern w:val="0"/>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cs="宋体"/>
                <w:kern w:val="0"/>
              </w:rPr>
            </w:pPr>
            <w:r>
              <w:rPr>
                <w:rFonts w:hint="eastAsia" w:cs="宋体"/>
                <w:kern w:val="0"/>
              </w:rPr>
              <w:t>资信分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cs="宋体"/>
                <w:kern w:val="0"/>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kern w:val="0"/>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kern w:val="0"/>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kern w:val="0"/>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cs="宋体"/>
                <w:kern w:val="0"/>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kern w:val="0"/>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rPr>
            </w:pPr>
          </w:p>
        </w:tc>
        <w:tc>
          <w:tcPr>
            <w:tcW w:w="851"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left"/>
              <w:rPr>
                <w:rFonts w:cs="宋体"/>
                <w:kern w:val="0"/>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cs="宋体"/>
                <w:kern w:val="0"/>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rPr>
            </w:pPr>
          </w:p>
        </w:tc>
      </w:tr>
      <w:tr>
        <w:tblPrEx>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cs="宋体"/>
                <w:kern w:val="0"/>
              </w:rPr>
            </w:pPr>
            <w:r>
              <w:rPr>
                <w:rFonts w:hint="eastAsia" w:cs="宋体"/>
                <w:kern w:val="0"/>
              </w:rPr>
              <w:t>2</w:t>
            </w:r>
          </w:p>
        </w:tc>
        <w:tc>
          <w:tcPr>
            <w:tcW w:w="8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rPr>
            </w:pPr>
            <w:r>
              <w:rPr>
                <w:rFonts w:hint="eastAsia" w:cs="宋体"/>
                <w:kern w:val="0"/>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cs="宋体"/>
              </w:rPr>
            </w:pPr>
          </w:p>
        </w:tc>
        <w:tc>
          <w:tcPr>
            <w:tcW w:w="850"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cs="宋体"/>
                <w:kern w:val="0"/>
              </w:rPr>
            </w:pPr>
            <w:r>
              <w:rPr>
                <w:rFonts w:hint="eastAsia" w:cs="宋体"/>
                <w:kern w:val="0"/>
              </w:rPr>
              <w:t>专家自主评分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kern w:val="0"/>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kern w:val="0"/>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cs="宋体"/>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cs="宋体"/>
                <w:kern w:val="0"/>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kern w:val="0"/>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kern w:val="0"/>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cs="宋体"/>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cs="宋体"/>
                <w:kern w:val="0"/>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rPr>
            </w:pPr>
          </w:p>
        </w:tc>
      </w:tr>
      <w:tr>
        <w:tblPrEx>
          <w:tblCellMar>
            <w:top w:w="0" w:type="dxa"/>
            <w:left w:w="108" w:type="dxa"/>
            <w:bottom w:w="0" w:type="dxa"/>
            <w:right w:w="108" w:type="dxa"/>
          </w:tblCellMar>
        </w:tblPrEx>
        <w:trPr>
          <w:trHeight w:val="54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kern w:val="0"/>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kern w:val="0"/>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cs="宋体"/>
              </w:rPr>
            </w:pPr>
          </w:p>
        </w:tc>
        <w:tc>
          <w:tcPr>
            <w:tcW w:w="850" w:type="dxa"/>
            <w:vMerge w:val="continue"/>
            <w:tcBorders>
              <w:left w:val="single" w:color="auto" w:sz="4" w:space="0"/>
              <w:right w:val="single" w:color="auto" w:sz="4" w:space="0"/>
            </w:tcBorders>
            <w:shd w:val="clear" w:color="000000" w:fill="FFFFFF"/>
            <w:vAlign w:val="center"/>
          </w:tcPr>
          <w:p>
            <w:pPr>
              <w:ind w:firstLine="0" w:firstLineChars="0"/>
              <w:jc w:val="center"/>
              <w:rPr>
                <w:rFonts w:cs="宋体"/>
                <w:kern w:val="0"/>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rPr>
            </w:pPr>
          </w:p>
        </w:tc>
      </w:tr>
      <w:tr>
        <w:tblPrEx>
          <w:tblCellMar>
            <w:top w:w="0" w:type="dxa"/>
            <w:left w:w="108" w:type="dxa"/>
            <w:bottom w:w="0" w:type="dxa"/>
            <w:right w:w="108" w:type="dxa"/>
          </w:tblCellMar>
        </w:tblPrEx>
        <w:trPr>
          <w:trHeight w:val="424"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kern w:val="0"/>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kern w:val="0"/>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cs="宋体"/>
              </w:rPr>
            </w:pPr>
          </w:p>
        </w:tc>
        <w:tc>
          <w:tcPr>
            <w:tcW w:w="850"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cs="宋体"/>
                <w:kern w:val="0"/>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rPr>
            </w:pPr>
          </w:p>
        </w:tc>
      </w:tr>
      <w:tr>
        <w:tblPrEx>
          <w:tblCellMar>
            <w:top w:w="0" w:type="dxa"/>
            <w:left w:w="108" w:type="dxa"/>
            <w:bottom w:w="0" w:type="dxa"/>
            <w:right w:w="108" w:type="dxa"/>
          </w:tblCellMar>
        </w:tblPrEx>
        <w:trPr>
          <w:trHeight w:val="543" w:hRule="atLeast"/>
        </w:trPr>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cs="宋体"/>
                <w:kern w:val="0"/>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kern w:val="0"/>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cs="宋体"/>
              </w:rPr>
            </w:pPr>
          </w:p>
        </w:tc>
        <w:tc>
          <w:tcPr>
            <w:tcW w:w="850" w:type="dxa"/>
            <w:vMerge w:val="continue"/>
            <w:tcBorders>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cs="宋体"/>
                <w:kern w:val="0"/>
              </w:rPr>
            </w:pPr>
          </w:p>
        </w:tc>
      </w:tr>
    </w:tbl>
    <w:p>
      <w:pPr>
        <w:ind w:firstLine="482"/>
        <w:rPr>
          <w:rFonts w:cs="宋体"/>
          <w:b/>
          <w:kern w:val="0"/>
        </w:rPr>
      </w:pPr>
    </w:p>
    <w:p>
      <w:pPr>
        <w:ind w:firstLine="482"/>
        <w:rPr>
          <w:rFonts w:cs="宋体"/>
          <w:b/>
          <w:kern w:val="0"/>
        </w:rPr>
      </w:pPr>
      <w:r>
        <w:rPr>
          <w:rFonts w:hint="eastAsia" w:cs="宋体"/>
          <w:b/>
          <w:kern w:val="0"/>
        </w:rPr>
        <w:t>根据评分标准自行调整。</w:t>
      </w:r>
    </w:p>
    <w:p>
      <w:pPr>
        <w:ind w:firstLine="482"/>
        <w:jc w:val="center"/>
        <w:outlineLvl w:val="0"/>
        <w:rPr>
          <w:rFonts w:cs="宋体"/>
          <w:b/>
          <w:kern w:val="0"/>
        </w:rPr>
        <w:sectPr>
          <w:pgSz w:w="11907" w:h="16840"/>
          <w:pgMar w:top="1247" w:right="1304" w:bottom="1021" w:left="1304" w:header="720" w:footer="720" w:gutter="0"/>
          <w:cols w:space="720" w:num="1"/>
          <w:docGrid w:linePitch="286" w:charSpace="0"/>
        </w:sectPr>
      </w:pPr>
      <w:bookmarkStart w:id="127" w:name="_Toc31736"/>
    </w:p>
    <w:p>
      <w:pPr>
        <w:ind w:firstLine="482"/>
        <w:jc w:val="center"/>
        <w:outlineLvl w:val="0"/>
        <w:rPr>
          <w:rFonts w:cs="宋体"/>
          <w:b/>
          <w:kern w:val="0"/>
        </w:rPr>
      </w:pPr>
      <w:r>
        <w:rPr>
          <w:rFonts w:hint="eastAsia" w:cs="宋体"/>
          <w:b/>
          <w:kern w:val="0"/>
        </w:rPr>
        <w:t>资信技术文件目录</w:t>
      </w:r>
      <w:bookmarkEnd w:id="126"/>
      <w:bookmarkEnd w:id="127"/>
      <w:r>
        <w:rPr>
          <w:rFonts w:hint="eastAsia" w:cs="宋体"/>
          <w:b/>
          <w:kern w:val="0"/>
        </w:rPr>
        <w:t xml:space="preserve"> </w:t>
      </w:r>
    </w:p>
    <w:p>
      <w:pPr>
        <w:numPr>
          <w:ilvl w:val="0"/>
          <w:numId w:val="13"/>
        </w:numPr>
        <w:tabs>
          <w:tab w:val="left" w:pos="312"/>
        </w:tabs>
        <w:ind w:firstLineChars="0"/>
        <w:rPr>
          <w:rFonts w:cs="宋体"/>
        </w:rPr>
      </w:pPr>
      <w:r>
        <w:rPr>
          <w:rFonts w:hint="eastAsia" w:cs="宋体"/>
        </w:rPr>
        <w:t>法定代表人资格证明书和法定代表人授权委托书</w:t>
      </w:r>
      <w:r>
        <w:rPr>
          <w:rFonts w:hint="eastAsia" w:cs="宋体"/>
          <w:kern w:val="0"/>
        </w:rPr>
        <w:t>……………………………（页码）</w:t>
      </w:r>
    </w:p>
    <w:p>
      <w:pPr>
        <w:numPr>
          <w:ilvl w:val="0"/>
          <w:numId w:val="13"/>
        </w:numPr>
        <w:ind w:firstLineChars="0"/>
        <w:rPr>
          <w:rFonts w:cs="宋体"/>
        </w:rPr>
      </w:pPr>
      <w:r>
        <w:rPr>
          <w:rFonts w:hint="eastAsia" w:cs="宋体"/>
        </w:rPr>
        <w:t>投标声明书</w:t>
      </w:r>
      <w:r>
        <w:rPr>
          <w:rFonts w:hint="eastAsia" w:cs="宋体"/>
          <w:kern w:val="0"/>
        </w:rPr>
        <w:t>……………………………………………………………………（页码）</w:t>
      </w:r>
    </w:p>
    <w:p>
      <w:pPr>
        <w:numPr>
          <w:ilvl w:val="0"/>
          <w:numId w:val="13"/>
        </w:numPr>
        <w:ind w:firstLineChars="0"/>
        <w:rPr>
          <w:rFonts w:cs="宋体"/>
        </w:rPr>
      </w:pPr>
      <w:r>
        <w:rPr>
          <w:rFonts w:hint="eastAsia" w:cs="宋体"/>
        </w:rPr>
        <w:t>廉政承诺书</w:t>
      </w:r>
      <w:r>
        <w:rPr>
          <w:rFonts w:hint="eastAsia" w:cs="宋体"/>
          <w:kern w:val="0"/>
        </w:rPr>
        <w:t>…………………………………………… ………………… ……（页码）</w:t>
      </w:r>
    </w:p>
    <w:p>
      <w:pPr>
        <w:numPr>
          <w:ilvl w:val="0"/>
          <w:numId w:val="13"/>
        </w:numPr>
        <w:ind w:firstLineChars="0"/>
        <w:rPr>
          <w:rFonts w:cs="宋体"/>
          <w:kern w:val="0"/>
        </w:rPr>
      </w:pPr>
      <w:r>
        <w:rPr>
          <w:rFonts w:hint="eastAsia" w:cs="宋体"/>
        </w:rPr>
        <w:t>提供有效的经营执照复印件</w:t>
      </w:r>
      <w:r>
        <w:rPr>
          <w:rFonts w:hint="eastAsia" w:cs="宋体"/>
          <w:kern w:val="0"/>
        </w:rPr>
        <w:t>……………………………………………………（页码）</w:t>
      </w:r>
    </w:p>
    <w:p>
      <w:pPr>
        <w:numPr>
          <w:ilvl w:val="0"/>
          <w:numId w:val="13"/>
        </w:numPr>
        <w:ind w:firstLineChars="0"/>
        <w:rPr>
          <w:rFonts w:cs="宋体"/>
        </w:rPr>
      </w:pPr>
      <w:r>
        <w:rPr>
          <w:rFonts w:hint="eastAsia" w:cs="宋体"/>
        </w:rPr>
        <w:t>投标人情况表</w:t>
      </w:r>
      <w:r>
        <w:rPr>
          <w:rFonts w:hint="eastAsia" w:cs="宋体"/>
          <w:kern w:val="0"/>
        </w:rPr>
        <w:t>……………………………………… ……………………………（页码）</w:t>
      </w:r>
    </w:p>
    <w:p>
      <w:pPr>
        <w:numPr>
          <w:ilvl w:val="0"/>
          <w:numId w:val="13"/>
        </w:numPr>
        <w:ind w:firstLineChars="0"/>
        <w:rPr>
          <w:rFonts w:cs="宋体"/>
          <w:kern w:val="0"/>
        </w:rPr>
      </w:pPr>
      <w:r>
        <w:rPr>
          <w:rFonts w:hint="eastAsia" w:cs="宋体"/>
        </w:rPr>
        <w:t>质量管理体系（如有）、环境管理体系（如有）、职业健康及安全管理体系（如有）等三体系认证证书；资质证书复印件</w:t>
      </w:r>
      <w:r>
        <w:rPr>
          <w:rFonts w:hint="eastAsia" w:cs="宋体"/>
          <w:kern w:val="0"/>
        </w:rPr>
        <w:t>…………………………………………（页码）</w:t>
      </w:r>
    </w:p>
    <w:p>
      <w:pPr>
        <w:numPr>
          <w:ilvl w:val="0"/>
          <w:numId w:val="13"/>
        </w:numPr>
        <w:ind w:firstLineChars="0"/>
        <w:rPr>
          <w:rFonts w:cs="宋体"/>
        </w:rPr>
      </w:pPr>
      <w:r>
        <w:rPr>
          <w:rFonts w:hint="eastAsia" w:cs="宋体"/>
        </w:rPr>
        <w:t>同类项目实施情况一览表</w:t>
      </w:r>
      <w:r>
        <w:rPr>
          <w:rFonts w:hint="eastAsia" w:cs="宋体"/>
          <w:kern w:val="0"/>
        </w:rPr>
        <w:t>………………………………………………………  （页码）</w:t>
      </w:r>
    </w:p>
    <w:p>
      <w:pPr>
        <w:numPr>
          <w:ilvl w:val="0"/>
          <w:numId w:val="13"/>
        </w:numPr>
        <w:ind w:firstLineChars="0"/>
        <w:rPr>
          <w:rFonts w:cs="宋体"/>
          <w:kern w:val="0"/>
        </w:rPr>
      </w:pPr>
      <w:r>
        <w:rPr>
          <w:rFonts w:hint="eastAsia" w:cs="宋体"/>
        </w:rPr>
        <w:t>商务条款偏离表</w:t>
      </w:r>
      <w:r>
        <w:rPr>
          <w:rFonts w:hint="eastAsia" w:cs="宋体"/>
          <w:kern w:val="0"/>
        </w:rPr>
        <w:t>……………………………………… …………………………（页码）</w:t>
      </w:r>
    </w:p>
    <w:p>
      <w:pPr>
        <w:numPr>
          <w:ilvl w:val="0"/>
          <w:numId w:val="13"/>
        </w:numPr>
        <w:ind w:firstLineChars="0"/>
        <w:rPr>
          <w:rFonts w:cs="宋体"/>
          <w:kern w:val="0"/>
        </w:rPr>
      </w:pPr>
      <w:r>
        <w:rPr>
          <w:rFonts w:hint="eastAsia" w:cs="宋体"/>
          <w:kern w:val="0"/>
        </w:rPr>
        <w:t>产品规格配置清单……………………………………… …………………………（页码）</w:t>
      </w:r>
    </w:p>
    <w:p>
      <w:pPr>
        <w:numPr>
          <w:ilvl w:val="0"/>
          <w:numId w:val="13"/>
        </w:numPr>
        <w:ind w:firstLineChars="0"/>
        <w:rPr>
          <w:rFonts w:cs="宋体"/>
        </w:rPr>
      </w:pPr>
      <w:r>
        <w:rPr>
          <w:rFonts w:hint="eastAsia" w:cs="宋体"/>
        </w:rPr>
        <w:t>技术规范偏离表</w:t>
      </w:r>
      <w:r>
        <w:rPr>
          <w:rFonts w:hint="eastAsia" w:cs="宋体"/>
          <w:kern w:val="0"/>
        </w:rPr>
        <w:t>……………………………………………………………   …（页码）</w:t>
      </w:r>
    </w:p>
    <w:p>
      <w:pPr>
        <w:numPr>
          <w:ilvl w:val="0"/>
          <w:numId w:val="13"/>
        </w:numPr>
        <w:ind w:firstLineChars="0"/>
        <w:rPr>
          <w:rFonts w:cs="宋体"/>
        </w:rPr>
      </w:pPr>
      <w:r>
        <w:rPr>
          <w:rFonts w:hint="eastAsia" w:cs="宋体"/>
          <w:kern w:val="0"/>
        </w:rPr>
        <w:t>技术服务方案………………………………………    …………………  ……（页码）</w:t>
      </w:r>
    </w:p>
    <w:p>
      <w:pPr>
        <w:numPr>
          <w:ilvl w:val="0"/>
          <w:numId w:val="13"/>
        </w:numPr>
        <w:ind w:firstLineChars="0"/>
        <w:rPr>
          <w:rFonts w:cs="宋体"/>
        </w:rPr>
      </w:pPr>
      <w:r>
        <w:rPr>
          <w:rFonts w:hint="eastAsia" w:cs="宋体"/>
        </w:rPr>
        <w:t>实施技术人员一览表</w:t>
      </w:r>
      <w:r>
        <w:rPr>
          <w:rFonts w:hint="eastAsia" w:cs="宋体"/>
          <w:kern w:val="0"/>
        </w:rPr>
        <w:t>……………………………………………………………（页码）</w:t>
      </w:r>
    </w:p>
    <w:p>
      <w:pPr>
        <w:numPr>
          <w:ilvl w:val="0"/>
          <w:numId w:val="13"/>
        </w:numPr>
        <w:ind w:firstLineChars="0"/>
        <w:rPr>
          <w:rFonts w:cs="宋体"/>
        </w:rPr>
      </w:pPr>
      <w:r>
        <w:rPr>
          <w:rFonts w:hint="eastAsia" w:cs="宋体"/>
          <w:kern w:val="0"/>
        </w:rPr>
        <w:t>售后服务方案………………………………………………………………………（页码）</w:t>
      </w:r>
    </w:p>
    <w:p>
      <w:pPr>
        <w:numPr>
          <w:ilvl w:val="0"/>
          <w:numId w:val="13"/>
        </w:numPr>
        <w:ind w:firstLineChars="0"/>
        <w:rPr>
          <w:rFonts w:cs="宋体"/>
          <w:kern w:val="0"/>
        </w:rPr>
      </w:pPr>
      <w:r>
        <w:rPr>
          <w:rFonts w:hint="eastAsia" w:cs="宋体"/>
          <w:kern w:val="0"/>
        </w:rPr>
        <w:t>培训方案……………………………………………………………………………（页码）</w:t>
      </w:r>
    </w:p>
    <w:p>
      <w:pPr>
        <w:numPr>
          <w:ilvl w:val="0"/>
          <w:numId w:val="13"/>
        </w:numPr>
        <w:ind w:firstLineChars="0"/>
        <w:rPr>
          <w:rFonts w:cs="宋体"/>
          <w:kern w:val="0"/>
        </w:rPr>
      </w:pPr>
      <w:r>
        <w:rPr>
          <w:rFonts w:hint="eastAsia" w:cs="宋体"/>
          <w:kern w:val="0"/>
        </w:rPr>
        <w:t>其他…………………………………………………………………………………（页码）</w:t>
      </w:r>
    </w:p>
    <w:p>
      <w:pPr>
        <w:pStyle w:val="48"/>
        <w:rPr>
          <w:rFonts w:ascii="宋体" w:hAnsi="宋体" w:eastAsia="宋体" w:cs="宋体"/>
          <w:color w:val="auto"/>
        </w:rPr>
      </w:pPr>
    </w:p>
    <w:p>
      <w:pPr>
        <w:pStyle w:val="5"/>
        <w:ind w:firstLine="241"/>
        <w:rPr>
          <w:rFonts w:cs="宋体"/>
          <w:iCs/>
          <w:szCs w:val="24"/>
        </w:rPr>
        <w:sectPr>
          <w:pgSz w:w="11907" w:h="16840"/>
          <w:pgMar w:top="1247" w:right="1304" w:bottom="1021" w:left="1304" w:header="720" w:footer="720" w:gutter="0"/>
          <w:cols w:space="720" w:num="1"/>
          <w:docGrid w:linePitch="286" w:charSpace="0"/>
        </w:sectPr>
      </w:pPr>
    </w:p>
    <w:p>
      <w:pPr>
        <w:pStyle w:val="5"/>
        <w:ind w:firstLine="241"/>
        <w:rPr>
          <w:rFonts w:cs="宋体"/>
          <w:szCs w:val="24"/>
        </w:rPr>
      </w:pPr>
      <w:r>
        <w:rPr>
          <w:rFonts w:hint="eastAsia" w:cs="宋体"/>
          <w:iCs/>
          <w:szCs w:val="24"/>
        </w:rPr>
        <w:t>附件五：法定代表人资格证明书、</w:t>
      </w:r>
      <w:r>
        <w:rPr>
          <w:rFonts w:hint="eastAsia" w:cs="宋体"/>
          <w:szCs w:val="24"/>
        </w:rPr>
        <w:t>法定代表人授权书</w:t>
      </w:r>
    </w:p>
    <w:p>
      <w:pPr>
        <w:ind w:firstLine="0" w:firstLineChars="0"/>
        <w:rPr>
          <w:rFonts w:cs="宋体"/>
          <w:i/>
          <w:iCs/>
        </w:rPr>
      </w:pPr>
    </w:p>
    <w:p>
      <w:pPr>
        <w:ind w:firstLine="458"/>
        <w:jc w:val="center"/>
        <w:rPr>
          <w:rFonts w:cs="宋体"/>
          <w:b/>
          <w:spacing w:val="-6"/>
        </w:rPr>
      </w:pPr>
      <w:r>
        <w:rPr>
          <w:rFonts w:hint="eastAsia" w:cs="宋体"/>
          <w:b/>
          <w:spacing w:val="-6"/>
        </w:rPr>
        <w:t>法定代表人资格证明书</w:t>
      </w:r>
    </w:p>
    <w:p>
      <w:pPr>
        <w:ind w:firstLine="456"/>
        <w:rPr>
          <w:rFonts w:cs="宋体"/>
          <w:bCs/>
          <w:spacing w:val="-6"/>
        </w:rPr>
      </w:pPr>
      <w:r>
        <w:rPr>
          <w:rFonts w:hint="eastAsia" w:cs="宋体"/>
          <w:bCs/>
          <w:spacing w:val="-6"/>
        </w:rPr>
        <w:t>致：</w:t>
      </w:r>
      <w:r>
        <w:rPr>
          <w:rFonts w:hint="eastAsia" w:cs="宋体"/>
          <w:spacing w:val="-6"/>
          <w:u w:val="single"/>
        </w:rPr>
        <w:t>杭州职业技术学院、浙江五石工程咨询有限公司</w:t>
      </w:r>
    </w:p>
    <w:p>
      <w:pPr>
        <w:ind w:firstLine="456"/>
        <w:rPr>
          <w:rFonts w:cs="宋体"/>
          <w:bCs/>
          <w:spacing w:val="-6"/>
        </w:rPr>
      </w:pPr>
      <w:r>
        <w:rPr>
          <w:rFonts w:hint="eastAsia" w:cs="宋体"/>
          <w:bCs/>
          <w:spacing w:val="-6"/>
        </w:rPr>
        <w:t>我</w:t>
      </w:r>
      <w:r>
        <w:rPr>
          <w:rFonts w:hint="eastAsia" w:cs="宋体"/>
          <w:spacing w:val="-6"/>
        </w:rPr>
        <w:t>________________</w:t>
      </w:r>
      <w:r>
        <w:rPr>
          <w:rFonts w:hint="eastAsia" w:cs="宋体"/>
          <w:bCs/>
          <w:spacing w:val="-6"/>
        </w:rPr>
        <w:t>（姓名）系_________________________投标人名称）的法定代表人，身份证号码：_________________________________。</w:t>
      </w:r>
    </w:p>
    <w:p>
      <w:pPr>
        <w:ind w:firstLine="456"/>
        <w:rPr>
          <w:rFonts w:cs="宋体"/>
          <w:bCs/>
          <w:spacing w:val="-6"/>
        </w:rPr>
      </w:pPr>
      <w:r>
        <w:rPr>
          <w:rFonts w:hint="eastAsia" w:cs="宋体"/>
          <w:bCs/>
          <w:spacing w:val="-6"/>
        </w:rPr>
        <w:t>特此证明。</w:t>
      </w:r>
    </w:p>
    <w:p>
      <w:pPr>
        <w:ind w:firstLine="456"/>
        <w:rPr>
          <w:rFonts w:cs="宋体"/>
          <w:bCs/>
          <w:spacing w:val="-6"/>
        </w:rPr>
      </w:pP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tcPr>
          <w:p>
            <w:pPr>
              <w:ind w:firstLine="480"/>
              <w:rPr>
                <w:rFonts w:cs="宋体"/>
              </w:rPr>
            </w:pPr>
            <w:r>
              <w:rPr>
                <w:rFonts w:hint="eastAsia" w:cs="宋体"/>
              </w:rPr>
              <w:t>法定代表人身份证：</w:t>
            </w:r>
          </w:p>
          <w:p>
            <w:pPr>
              <w:ind w:firstLine="480"/>
              <w:rPr>
                <w:rFonts w:cs="宋体"/>
              </w:rPr>
            </w:pPr>
          </w:p>
          <w:p>
            <w:pPr>
              <w:ind w:firstLine="480"/>
              <w:rPr>
                <w:rFonts w:cs="宋体"/>
              </w:rPr>
            </w:pPr>
          </w:p>
          <w:p>
            <w:pPr>
              <w:ind w:firstLine="480"/>
              <w:rPr>
                <w:rFonts w:cs="宋体"/>
              </w:rPr>
            </w:pPr>
          </w:p>
          <w:p>
            <w:pPr>
              <w:ind w:firstLine="480"/>
              <w:rPr>
                <w:rFonts w:cs="宋体"/>
              </w:rPr>
            </w:pPr>
          </w:p>
          <w:p>
            <w:pPr>
              <w:ind w:firstLine="480"/>
              <w:rPr>
                <w:rFonts w:cs="宋体"/>
              </w:rPr>
            </w:pPr>
            <w:r>
              <w:rPr>
                <w:rFonts w:hint="eastAsia" w:cs="宋体"/>
              </w:rPr>
              <w:t>复印件粘贴处</w:t>
            </w:r>
          </w:p>
          <w:p>
            <w:pPr>
              <w:ind w:firstLine="456"/>
              <w:rPr>
                <w:rFonts w:cs="宋体"/>
                <w:bCs/>
                <w:spacing w:val="-6"/>
              </w:rPr>
            </w:pPr>
          </w:p>
        </w:tc>
      </w:tr>
    </w:tbl>
    <w:p>
      <w:pPr>
        <w:ind w:firstLine="456"/>
        <w:rPr>
          <w:rFonts w:cs="宋体"/>
          <w:bCs/>
          <w:spacing w:val="-6"/>
        </w:rPr>
      </w:pPr>
    </w:p>
    <w:p>
      <w:pPr>
        <w:ind w:right="456" w:firstLine="458"/>
        <w:rPr>
          <w:rFonts w:cs="宋体"/>
          <w:b/>
          <w:bCs/>
          <w:spacing w:val="-6"/>
        </w:rPr>
      </w:pPr>
    </w:p>
    <w:p>
      <w:pPr>
        <w:ind w:right="456" w:firstLine="458"/>
        <w:rPr>
          <w:rFonts w:cs="宋体"/>
          <w:b/>
          <w:bCs/>
          <w:spacing w:val="-6"/>
        </w:rPr>
      </w:pPr>
    </w:p>
    <w:p>
      <w:pPr>
        <w:ind w:right="456" w:firstLine="458"/>
        <w:rPr>
          <w:rFonts w:cs="宋体"/>
          <w:b/>
          <w:bCs/>
          <w:spacing w:val="-6"/>
        </w:rPr>
      </w:pPr>
    </w:p>
    <w:p>
      <w:pPr>
        <w:ind w:right="456" w:firstLine="458"/>
        <w:rPr>
          <w:rFonts w:cs="宋体"/>
          <w:b/>
          <w:bCs/>
          <w:spacing w:val="-6"/>
        </w:rPr>
      </w:pPr>
    </w:p>
    <w:p>
      <w:pPr>
        <w:ind w:firstLine="480"/>
        <w:rPr>
          <w:rFonts w:cs="宋体"/>
        </w:rPr>
      </w:pPr>
      <w:r>
        <w:rPr>
          <w:rFonts w:hint="eastAsia" w:cs="宋体"/>
        </w:rPr>
        <w:t>投标人名称（公章）：</w:t>
      </w:r>
    </w:p>
    <w:p>
      <w:pPr>
        <w:ind w:firstLine="480"/>
        <w:rPr>
          <w:rFonts w:cs="宋体"/>
        </w:rPr>
      </w:pPr>
      <w:r>
        <w:rPr>
          <w:rFonts w:hint="eastAsia" w:cs="宋体"/>
        </w:rPr>
        <w:t>法定代表人（签字或盖章）：</w:t>
      </w:r>
    </w:p>
    <w:p>
      <w:pPr>
        <w:ind w:firstLine="480"/>
        <w:rPr>
          <w:rFonts w:cs="宋体"/>
        </w:rPr>
      </w:pPr>
      <w:r>
        <w:rPr>
          <w:rFonts w:hint="eastAsia" w:cs="宋体"/>
        </w:rPr>
        <w:t>日期：  年   月   日</w:t>
      </w:r>
    </w:p>
    <w:p>
      <w:pPr>
        <w:ind w:right="456" w:firstLine="456"/>
        <w:rPr>
          <w:rFonts w:cs="宋体"/>
          <w:bCs/>
          <w:spacing w:val="-6"/>
        </w:rPr>
        <w:sectPr>
          <w:pgSz w:w="11907" w:h="16840"/>
          <w:pgMar w:top="1247" w:right="1304" w:bottom="1021" w:left="1304" w:header="720" w:footer="720" w:gutter="0"/>
          <w:cols w:space="720" w:num="1"/>
          <w:docGrid w:linePitch="286" w:charSpace="0"/>
        </w:sectPr>
      </w:pPr>
    </w:p>
    <w:p>
      <w:pPr>
        <w:ind w:left="-720" w:right="-965" w:firstLine="0" w:firstLineChars="0"/>
        <w:jc w:val="center"/>
        <w:rPr>
          <w:rFonts w:cs="宋体"/>
          <w:b/>
          <w:bCs/>
          <w:spacing w:val="30"/>
        </w:rPr>
      </w:pPr>
      <w:r>
        <w:rPr>
          <w:rFonts w:hint="eastAsia" w:cs="宋体"/>
          <w:b/>
          <w:bCs/>
          <w:spacing w:val="30"/>
        </w:rPr>
        <w:t>法定代表人授权书</w:t>
      </w:r>
    </w:p>
    <w:p>
      <w:pPr>
        <w:tabs>
          <w:tab w:val="left" w:pos="1575"/>
        </w:tabs>
        <w:ind w:firstLine="0" w:firstLineChars="0"/>
        <w:jc w:val="center"/>
        <w:rPr>
          <w:rFonts w:cs="宋体"/>
        </w:rPr>
      </w:pPr>
    </w:p>
    <w:p>
      <w:pPr>
        <w:ind w:firstLine="0" w:firstLineChars="0"/>
        <w:rPr>
          <w:rFonts w:cs="宋体"/>
          <w:u w:val="single"/>
        </w:rPr>
      </w:pPr>
      <w:r>
        <w:rPr>
          <w:rFonts w:hint="eastAsia" w:cs="宋体"/>
        </w:rPr>
        <w:t>致：</w:t>
      </w:r>
      <w:r>
        <w:rPr>
          <w:rFonts w:hint="eastAsia" w:cs="宋体"/>
          <w:spacing w:val="-6"/>
          <w:u w:val="single"/>
        </w:rPr>
        <w:t>杭州职业技术学院、浙江五石工程咨询有限公司</w:t>
      </w:r>
    </w:p>
    <w:p>
      <w:pPr>
        <w:ind w:firstLine="0" w:firstLineChars="0"/>
        <w:rPr>
          <w:rFonts w:cs="宋体"/>
        </w:rPr>
      </w:pPr>
      <w:r>
        <w:rPr>
          <w:rFonts w:hint="eastAsia" w:cs="宋体"/>
        </w:rPr>
        <w:t xml:space="preserve">    </w:t>
      </w:r>
      <w:r>
        <w:rPr>
          <w:rFonts w:hint="eastAsia" w:cs="宋体"/>
          <w:u w:val="single"/>
        </w:rPr>
        <w:t xml:space="preserve">                            </w:t>
      </w:r>
      <w:r>
        <w:rPr>
          <w:rFonts w:hint="eastAsia" w:cs="宋体"/>
        </w:rPr>
        <w:t>（投标人全称）法定代表人</w:t>
      </w:r>
      <w:r>
        <w:rPr>
          <w:rFonts w:hint="eastAsia" w:cs="宋体"/>
          <w:u w:val="single"/>
        </w:rPr>
        <w:t xml:space="preserve">                 </w:t>
      </w:r>
    </w:p>
    <w:p>
      <w:pPr>
        <w:ind w:firstLine="0" w:firstLineChars="0"/>
        <w:rPr>
          <w:rFonts w:cs="宋体"/>
        </w:rPr>
      </w:pPr>
      <w:r>
        <w:rPr>
          <w:rFonts w:hint="eastAsia" w:cs="宋体"/>
        </w:rPr>
        <w:t>授权</w:t>
      </w:r>
      <w:r>
        <w:rPr>
          <w:rFonts w:hint="eastAsia" w:cs="宋体"/>
          <w:u w:val="single"/>
        </w:rPr>
        <w:t xml:space="preserve">                       </w:t>
      </w:r>
      <w:r>
        <w:rPr>
          <w:rFonts w:hint="eastAsia" w:cs="宋体"/>
        </w:rPr>
        <w:t>（全权代表姓名、职务）为全权代表，参加贵方组织的</w:t>
      </w:r>
    </w:p>
    <w:p>
      <w:pPr>
        <w:ind w:firstLine="0" w:firstLineChars="0"/>
        <w:rPr>
          <w:rFonts w:cs="宋体"/>
        </w:rPr>
      </w:pPr>
      <w:r>
        <w:rPr>
          <w:rFonts w:hint="eastAsia" w:cs="宋体"/>
        </w:rPr>
        <w:t xml:space="preserve"> </w:t>
      </w:r>
      <w:r>
        <w:rPr>
          <w:rFonts w:hint="eastAsia" w:cs="宋体"/>
          <w:u w:val="single"/>
        </w:rPr>
        <w:t xml:space="preserve">                      </w:t>
      </w:r>
      <w:r>
        <w:rPr>
          <w:rFonts w:hint="eastAsia" w:cs="宋体"/>
        </w:rPr>
        <w:t>项目（招标编号）采购活动，全权处理采购活动中的一切事宜。</w:t>
      </w:r>
    </w:p>
    <w:p>
      <w:pPr>
        <w:ind w:firstLine="0" w:firstLineChars="0"/>
        <w:rPr>
          <w:rFonts w:cs="宋体"/>
        </w:rPr>
      </w:pPr>
      <w:r>
        <w:rPr>
          <w:rFonts w:hint="eastAsia" w:cs="宋体"/>
        </w:rPr>
        <w:t xml:space="preserve">    本授权书于</w:t>
      </w:r>
      <w:r>
        <w:rPr>
          <w:rFonts w:hint="eastAsia" w:cs="宋体"/>
          <w:u w:val="single"/>
        </w:rPr>
        <w:t xml:space="preserve">    </w:t>
      </w:r>
      <w:r>
        <w:rPr>
          <w:rFonts w:hint="eastAsia" w:cs="宋体"/>
        </w:rPr>
        <w:t>年</w:t>
      </w:r>
      <w:r>
        <w:rPr>
          <w:rFonts w:hint="eastAsia" w:cs="宋体"/>
          <w:u w:val="single"/>
        </w:rPr>
        <w:t xml:space="preserve">  </w:t>
      </w:r>
      <w:r>
        <w:rPr>
          <w:rFonts w:hint="eastAsia" w:cs="宋体"/>
        </w:rPr>
        <w:t>月</w:t>
      </w:r>
      <w:r>
        <w:rPr>
          <w:rFonts w:hint="eastAsia" w:cs="宋体"/>
          <w:u w:val="single"/>
        </w:rPr>
        <w:t xml:space="preserve">  </w:t>
      </w:r>
      <w:r>
        <w:rPr>
          <w:rFonts w:hint="eastAsia" w:cs="宋体"/>
        </w:rPr>
        <w:t>日签署生效，特此声明。</w:t>
      </w:r>
    </w:p>
    <w:p>
      <w:pPr>
        <w:ind w:firstLine="0" w:firstLineChars="0"/>
        <w:rPr>
          <w:rFonts w:cs="宋体"/>
        </w:rPr>
      </w:pPr>
      <w:r>
        <w:rPr>
          <w:rFonts w:hint="eastAsia" w:cs="宋体"/>
        </w:rPr>
        <w:t xml:space="preserve"> </w:t>
      </w:r>
      <w:r>
        <w:rPr>
          <w:rFonts w:hint="eastAsia" w:cs="宋体"/>
          <w:b/>
          <w:bCs/>
        </w:rPr>
        <w:t>附授权委托人身份证复印件正反面及社保证明。</w:t>
      </w:r>
    </w:p>
    <w:p>
      <w:pPr>
        <w:ind w:firstLine="0" w:firstLineChars="0"/>
        <w:rPr>
          <w:rFonts w:cs="宋体"/>
        </w:rPr>
      </w:pPr>
    </w:p>
    <w:p>
      <w:pPr>
        <w:ind w:firstLine="0" w:firstLineChars="0"/>
        <w:rPr>
          <w:rFonts w:cs="宋体"/>
        </w:rPr>
      </w:pPr>
      <w:r>
        <w:rPr>
          <w:rFonts w:hint="eastAsia" w:cs="宋体"/>
        </w:rPr>
        <w:t>法定代表人（签字或签章）：</w:t>
      </w:r>
    </w:p>
    <w:p>
      <w:pPr>
        <w:ind w:firstLine="0" w:firstLineChars="0"/>
        <w:rPr>
          <w:rFonts w:cs="宋体"/>
        </w:rPr>
      </w:pPr>
    </w:p>
    <w:p>
      <w:pPr>
        <w:ind w:firstLine="0" w:firstLineChars="0"/>
        <w:rPr>
          <w:rFonts w:cs="宋体"/>
        </w:rPr>
      </w:pPr>
      <w:r>
        <w:rPr>
          <w:rFonts w:hint="eastAsia" w:cs="宋体"/>
        </w:rPr>
        <w:t>投标人名称（公章）：</w:t>
      </w:r>
    </w:p>
    <w:p>
      <w:pPr>
        <w:ind w:firstLine="0" w:firstLineChars="0"/>
        <w:rPr>
          <w:rFonts w:cs="宋体"/>
        </w:rPr>
      </w:pPr>
      <w:r>
        <w:rPr>
          <w:rFonts w:hint="eastAsia" w:cs="宋体"/>
        </w:rPr>
        <w:t>日期：</w:t>
      </w:r>
    </w:p>
    <w:p>
      <w:pPr>
        <w:ind w:firstLine="0" w:firstLineChars="0"/>
        <w:rPr>
          <w:rFonts w:cs="宋体"/>
        </w:rPr>
      </w:pPr>
      <w:r>
        <w:rPr>
          <w:rFonts w:hint="eastAsia" w:cs="宋体"/>
        </w:rPr>
        <w:t xml:space="preserve"> </w:t>
      </w:r>
    </w:p>
    <w:p>
      <w:pPr>
        <w:ind w:firstLine="0" w:firstLineChars="0"/>
        <w:rPr>
          <w:rFonts w:cs="宋体"/>
        </w:rPr>
      </w:pPr>
      <w:r>
        <w:rPr>
          <w:rFonts w:hint="eastAsia" w:cs="宋体"/>
        </w:rPr>
        <w:t xml:space="preserve"> 附：</w:t>
      </w:r>
    </w:p>
    <w:p>
      <w:pPr>
        <w:ind w:firstLine="0" w:firstLineChars="0"/>
        <w:rPr>
          <w:rFonts w:cs="宋体"/>
        </w:rPr>
      </w:pPr>
      <w:r>
        <w:rPr>
          <w:rFonts w:hint="eastAsia" w:cs="宋体"/>
        </w:rPr>
        <w:t>全权代表姓名（签字或盖章）：</w:t>
      </w:r>
    </w:p>
    <w:p>
      <w:pPr>
        <w:ind w:firstLine="0" w:firstLineChars="0"/>
        <w:rPr>
          <w:rFonts w:cs="宋体"/>
        </w:rPr>
      </w:pPr>
      <w:r>
        <w:rPr>
          <w:rFonts w:hint="eastAsia" w:cs="宋体"/>
        </w:rPr>
        <w:t xml:space="preserve">    职        务：</w:t>
      </w:r>
    </w:p>
    <w:p>
      <w:pPr>
        <w:ind w:firstLine="0" w:firstLineChars="0"/>
        <w:rPr>
          <w:rFonts w:cs="宋体"/>
        </w:rPr>
      </w:pPr>
      <w:r>
        <w:rPr>
          <w:rFonts w:hint="eastAsia" w:cs="宋体"/>
        </w:rPr>
        <w:t xml:space="preserve">    详细通讯地址：</w:t>
      </w:r>
    </w:p>
    <w:p>
      <w:pPr>
        <w:ind w:firstLine="0" w:firstLineChars="0"/>
        <w:rPr>
          <w:rFonts w:cs="宋体"/>
        </w:rPr>
      </w:pPr>
      <w:r>
        <w:rPr>
          <w:rFonts w:hint="eastAsia" w:cs="宋体"/>
        </w:rPr>
        <w:t xml:space="preserve">    邮 政  编 码：</w:t>
      </w:r>
    </w:p>
    <w:p>
      <w:pPr>
        <w:ind w:firstLine="0" w:firstLineChars="0"/>
        <w:rPr>
          <w:rFonts w:cs="宋体"/>
        </w:rPr>
      </w:pPr>
      <w:r>
        <w:rPr>
          <w:rFonts w:hint="eastAsia" w:cs="宋体"/>
        </w:rPr>
        <w:t xml:space="preserve">    传        真：</w:t>
      </w:r>
    </w:p>
    <w:p>
      <w:pPr>
        <w:ind w:firstLine="0" w:firstLineChars="0"/>
        <w:rPr>
          <w:rFonts w:cs="宋体"/>
        </w:rPr>
      </w:pPr>
      <w:r>
        <w:rPr>
          <w:rFonts w:hint="eastAsia" w:cs="宋体"/>
        </w:rPr>
        <w:t xml:space="preserve">    移 动  电 话：</w:t>
      </w:r>
    </w:p>
    <w:p>
      <w:pPr>
        <w:ind w:firstLine="0" w:firstLineChars="0"/>
        <w:rPr>
          <w:rFonts w:cs="宋体"/>
          <w:spacing w:val="6"/>
        </w:rPr>
      </w:pPr>
    </w:p>
    <w:p>
      <w:pPr>
        <w:ind w:firstLine="0" w:firstLineChars="0"/>
        <w:rPr>
          <w:rFonts w:cs="宋体"/>
        </w:rPr>
      </w:pPr>
    </w:p>
    <w:p>
      <w:pPr>
        <w:ind w:firstLine="0" w:firstLineChars="0"/>
        <w:rPr>
          <w:rFonts w:cs="宋体"/>
          <w:b/>
        </w:rPr>
      </w:pPr>
    </w:p>
    <w:p>
      <w:pPr>
        <w:ind w:left="525" w:firstLine="0" w:firstLineChars="0"/>
        <w:jc w:val="center"/>
        <w:rPr>
          <w:rFonts w:cs="宋体"/>
          <w:b/>
        </w:rPr>
      </w:pPr>
    </w:p>
    <w:p>
      <w:pPr>
        <w:pStyle w:val="20"/>
        <w:spacing w:before="120" w:after="120"/>
        <w:rPr>
          <w:rFonts w:hAnsi="宋体" w:cs="宋体"/>
          <w:b/>
          <w:spacing w:val="-6"/>
          <w:sz w:val="24"/>
          <w:szCs w:val="24"/>
        </w:rPr>
      </w:pPr>
      <w:r>
        <w:rPr>
          <w:rFonts w:hint="eastAsia" w:hAnsi="宋体" w:cs="宋体"/>
          <w:b/>
          <w:spacing w:val="-6"/>
          <w:sz w:val="24"/>
          <w:szCs w:val="24"/>
        </w:rPr>
        <w:t>一、法定代表人参加投标的，须在投标文件中提供：法定代表人资格证明书；</w:t>
      </w:r>
    </w:p>
    <w:p>
      <w:pPr>
        <w:pStyle w:val="20"/>
        <w:spacing w:before="120" w:after="120"/>
        <w:rPr>
          <w:rFonts w:hAnsi="宋体" w:cs="宋体"/>
          <w:b/>
          <w:spacing w:val="-6"/>
          <w:sz w:val="24"/>
          <w:szCs w:val="24"/>
        </w:rPr>
      </w:pPr>
      <w:r>
        <w:rPr>
          <w:rFonts w:hint="eastAsia" w:hAnsi="宋体" w:cs="宋体"/>
          <w:b/>
          <w:spacing w:val="-6"/>
          <w:sz w:val="24"/>
          <w:szCs w:val="24"/>
        </w:rPr>
        <w:t>二、</w:t>
      </w:r>
      <w:r>
        <w:rPr>
          <w:rFonts w:hint="eastAsia" w:hAnsi="宋体" w:cs="宋体"/>
          <w:sz w:val="24"/>
          <w:szCs w:val="24"/>
        </w:rPr>
        <w:t>▲</w:t>
      </w:r>
      <w:r>
        <w:rPr>
          <w:rFonts w:hint="eastAsia" w:hAnsi="宋体" w:cs="宋体"/>
          <w:b/>
          <w:spacing w:val="-6"/>
          <w:sz w:val="24"/>
          <w:szCs w:val="24"/>
        </w:rPr>
        <w:t>法定代表人委托授权代表参加投标，须在投标文件中提供：法定代表人资格证明书和法定代表人授权委托书及社保缴纳证明。</w:t>
      </w:r>
    </w:p>
    <w:p>
      <w:pPr>
        <w:pStyle w:val="48"/>
        <w:rPr>
          <w:rFonts w:ascii="宋体" w:hAnsi="宋体" w:eastAsia="宋体" w:cs="宋体"/>
          <w:b/>
          <w:color w:val="auto"/>
          <w:spacing w:val="-6"/>
          <w:kern w:val="2"/>
        </w:rPr>
      </w:pPr>
      <w:r>
        <w:rPr>
          <w:rFonts w:hint="eastAsia" w:ascii="宋体" w:hAnsi="宋体" w:eastAsia="宋体" w:cs="宋体"/>
          <w:b/>
          <w:color w:val="auto"/>
          <w:spacing w:val="-6"/>
          <w:kern w:val="2"/>
        </w:rPr>
        <w:t>三、</w:t>
      </w:r>
      <w:r>
        <w:rPr>
          <w:rFonts w:hint="eastAsia" w:ascii="宋体" w:hAnsi="宋体" w:eastAsia="宋体" w:cs="宋体"/>
        </w:rPr>
        <w:t>▲</w:t>
      </w:r>
      <w:r>
        <w:rPr>
          <w:rFonts w:hint="eastAsia" w:ascii="宋体" w:hAnsi="宋体" w:eastAsia="宋体" w:cs="宋体"/>
          <w:b/>
          <w:color w:val="auto"/>
          <w:spacing w:val="-6"/>
          <w:kern w:val="2"/>
        </w:rPr>
        <w:t>投标人授权代表必须为投标人本单位在职职工，并提供2019年12月（含）以后任意一月社保缴纳证明。</w:t>
      </w:r>
    </w:p>
    <w:p>
      <w:pPr>
        <w:pStyle w:val="48"/>
        <w:rPr>
          <w:rFonts w:ascii="宋体" w:hAnsi="宋体" w:eastAsia="宋体" w:cs="宋体"/>
          <w:color w:val="auto"/>
        </w:rPr>
      </w:pPr>
    </w:p>
    <w:p>
      <w:pPr>
        <w:pStyle w:val="48"/>
        <w:rPr>
          <w:rFonts w:ascii="宋体" w:hAnsi="宋体" w:eastAsia="宋体" w:cs="宋体"/>
          <w:color w:val="auto"/>
        </w:rPr>
      </w:pPr>
    </w:p>
    <w:p>
      <w:pPr>
        <w:pStyle w:val="5"/>
        <w:ind w:firstLine="241"/>
        <w:rPr>
          <w:rFonts w:cs="宋体"/>
          <w:szCs w:val="24"/>
        </w:rPr>
      </w:pPr>
      <w:r>
        <w:rPr>
          <w:rFonts w:hint="eastAsia" w:cs="宋体"/>
          <w:szCs w:val="24"/>
        </w:rPr>
        <w:t>附件六 投标声明书</w:t>
      </w:r>
    </w:p>
    <w:p>
      <w:pPr>
        <w:ind w:firstLine="4337" w:firstLineChars="1800"/>
        <w:rPr>
          <w:rFonts w:cs="宋体"/>
          <w:b/>
          <w:bCs/>
        </w:rPr>
      </w:pPr>
      <w:r>
        <w:rPr>
          <w:rFonts w:hint="eastAsia" w:cs="宋体"/>
          <w:b/>
          <w:bCs/>
        </w:rPr>
        <w:t>投标声明书</w:t>
      </w:r>
    </w:p>
    <w:p>
      <w:pPr>
        <w:snapToGrid w:val="0"/>
        <w:ind w:firstLine="0" w:firstLineChars="0"/>
        <w:rPr>
          <w:rFonts w:cs="宋体"/>
        </w:rPr>
      </w:pPr>
      <w:r>
        <w:rPr>
          <w:rFonts w:hint="eastAsia" w:cs="宋体"/>
        </w:rPr>
        <w:t>杭州职业技术学院、浙江五石工程咨询有限公司：</w:t>
      </w:r>
    </w:p>
    <w:p>
      <w:pPr>
        <w:ind w:firstLine="480"/>
        <w:rPr>
          <w:rFonts w:cs="宋体"/>
        </w:rPr>
      </w:pPr>
      <w:r>
        <w:rPr>
          <w:rFonts w:hint="eastAsia" w:cs="宋体"/>
          <w:kern w:val="0"/>
          <w:lang w:val="zh-CN"/>
        </w:rPr>
        <w:t>我公司</w:t>
      </w:r>
      <w:r>
        <w:rPr>
          <w:rFonts w:hint="eastAsia" w:cs="宋体"/>
        </w:rPr>
        <w:t>声明截止投标时间近三年以来，在</w:t>
      </w:r>
      <w:r>
        <w:rPr>
          <w:rFonts w:hint="eastAsia" w:cs="宋体"/>
          <w:kern w:val="0"/>
        </w:rPr>
        <w:t>政府采购领域中</w:t>
      </w:r>
      <w:r>
        <w:rPr>
          <w:rFonts w:hint="eastAsia" w:cs="宋体"/>
        </w:rPr>
        <w:t>，在项目招标、投标和合同履约期间无任何不良行为记录和违法、违规行为</w:t>
      </w:r>
      <w:r>
        <w:rPr>
          <w:rFonts w:hint="eastAsia" w:cs="宋体"/>
          <w:kern w:val="0"/>
          <w:lang w:val="zh-CN"/>
        </w:rPr>
        <w:t>。</w:t>
      </w:r>
    </w:p>
    <w:p>
      <w:pPr>
        <w:ind w:firstLine="480"/>
        <w:rPr>
          <w:rFonts w:cs="宋体"/>
        </w:rPr>
      </w:pPr>
      <w:r>
        <w:rPr>
          <w:rFonts w:hint="eastAsia" w:cs="宋体"/>
        </w:rPr>
        <w:t xml:space="preserve">我公司自愿参加 </w:t>
      </w:r>
      <w:r>
        <w:rPr>
          <w:rFonts w:hint="eastAsia" w:cs="宋体"/>
          <w:u w:val="single"/>
        </w:rPr>
        <w:t xml:space="preserve">       </w:t>
      </w:r>
      <w:r>
        <w:rPr>
          <w:rFonts w:hint="eastAsia" w:cs="宋体"/>
        </w:rPr>
        <w:t>项目[招标编号：</w:t>
      </w:r>
      <w:r>
        <w:rPr>
          <w:rFonts w:hint="eastAsia" w:cs="宋体"/>
          <w:u w:val="single"/>
        </w:rPr>
        <w:t xml:space="preserve">              </w:t>
      </w:r>
      <w:r>
        <w:rPr>
          <w:rFonts w:hint="eastAsia" w:cs="宋体"/>
        </w:rPr>
        <w:t>]的投标，并保证投标文件中所列举的投标报价文件及相关资料和公司基本情况资料是真实的、合法的。</w:t>
      </w:r>
    </w:p>
    <w:p>
      <w:pPr>
        <w:ind w:firstLine="480"/>
        <w:rPr>
          <w:rFonts w:cs="宋体"/>
          <w:kern w:val="0"/>
          <w:lang w:val="zh-CN"/>
        </w:rPr>
      </w:pPr>
      <w:r>
        <w:rPr>
          <w:rFonts w:hint="eastAsia" w:cs="宋体"/>
          <w:kern w:val="0"/>
          <w:lang w:val="zh-CN"/>
        </w:rPr>
        <w:t>我公司已详细阅读全部“招标文件”，包括修改文件（如果有）以及全部招标资料和相关附件，并已了解我公司在招投标过程中的权利和义务。</w:t>
      </w:r>
    </w:p>
    <w:p>
      <w:pPr>
        <w:ind w:firstLine="480"/>
        <w:rPr>
          <w:rFonts w:cs="宋体"/>
        </w:rPr>
      </w:pPr>
      <w:r>
        <w:rPr>
          <w:rFonts w:hint="eastAsia" w:cs="宋体"/>
          <w:kern w:val="0"/>
          <w:lang w:val="zh-CN"/>
        </w:rPr>
        <w:t>我公司理解并接受招标文件的各项规定和要求，同意此次招标文件中的各项内容，</w:t>
      </w:r>
      <w:r>
        <w:rPr>
          <w:rFonts w:hint="eastAsia" w:cs="宋体"/>
          <w:kern w:val="0"/>
        </w:rPr>
        <w:t>并</w:t>
      </w:r>
      <w:r>
        <w:rPr>
          <w:rFonts w:hint="eastAsia" w:cs="宋体"/>
          <w:kern w:val="0"/>
          <w:lang w:val="zh-CN"/>
        </w:rPr>
        <w:t>同意提供按照贵方可能要求的与投标有关的一切数据或资料等。</w:t>
      </w:r>
    </w:p>
    <w:p>
      <w:pPr>
        <w:ind w:firstLine="480"/>
        <w:rPr>
          <w:rFonts w:cs="宋体"/>
          <w:kern w:val="0"/>
          <w:lang w:val="zh-CN"/>
        </w:rPr>
      </w:pPr>
      <w:r>
        <w:rPr>
          <w:rFonts w:hint="eastAsia" w:cs="宋体"/>
          <w:kern w:val="0"/>
          <w:lang w:val="zh-CN"/>
        </w:rPr>
        <w:t>本公司如中标，保证按照投标文件的承诺与贵方签订合同，保证履行合同条款并缴纳履约保证金。</w:t>
      </w:r>
    </w:p>
    <w:p>
      <w:pPr>
        <w:pStyle w:val="48"/>
        <w:rPr>
          <w:rFonts w:ascii="宋体" w:hAnsi="宋体" w:eastAsia="宋体" w:cs="宋体"/>
          <w:color w:val="auto"/>
          <w:lang w:val="zh-CN"/>
        </w:rPr>
      </w:pPr>
    </w:p>
    <w:p>
      <w:pPr>
        <w:pStyle w:val="48"/>
        <w:rPr>
          <w:rFonts w:ascii="宋体" w:hAnsi="宋体" w:eastAsia="宋体" w:cs="宋体"/>
          <w:color w:val="auto"/>
          <w:lang w:val="zh-CN"/>
        </w:rPr>
      </w:pPr>
    </w:p>
    <w:p>
      <w:pPr>
        <w:pStyle w:val="48"/>
        <w:rPr>
          <w:rFonts w:ascii="宋体" w:hAnsi="宋体" w:eastAsia="宋体" w:cs="宋体"/>
          <w:color w:val="auto"/>
          <w:lang w:val="zh-CN"/>
        </w:rPr>
      </w:pPr>
    </w:p>
    <w:p>
      <w:pPr>
        <w:ind w:firstLine="480"/>
        <w:rPr>
          <w:rFonts w:cs="宋体"/>
        </w:rPr>
      </w:pPr>
      <w:r>
        <w:rPr>
          <w:rFonts w:hint="eastAsia" w:cs="宋体"/>
        </w:rPr>
        <w:t>投标人名称（公章）：</w:t>
      </w:r>
    </w:p>
    <w:p>
      <w:pPr>
        <w:ind w:firstLine="480"/>
        <w:rPr>
          <w:rFonts w:cs="宋体"/>
        </w:rPr>
      </w:pPr>
      <w:r>
        <w:rPr>
          <w:rFonts w:hint="eastAsia" w:cs="宋体"/>
        </w:rPr>
        <w:t>法定代表人或其授权代表（签字或盖章）：</w:t>
      </w:r>
    </w:p>
    <w:p>
      <w:pPr>
        <w:ind w:firstLine="480"/>
        <w:rPr>
          <w:rFonts w:cs="宋体"/>
        </w:rPr>
      </w:pPr>
      <w:r>
        <w:rPr>
          <w:rFonts w:hint="eastAsia" w:cs="宋体"/>
        </w:rPr>
        <w:t>日期：  年   月   日</w:t>
      </w:r>
    </w:p>
    <w:p>
      <w:pPr>
        <w:pStyle w:val="48"/>
        <w:rPr>
          <w:rFonts w:ascii="宋体" w:hAnsi="宋体" w:eastAsia="宋体" w:cs="宋体"/>
          <w:color w:val="auto"/>
        </w:rPr>
      </w:pPr>
      <w:r>
        <w:rPr>
          <w:rFonts w:hint="eastAsia" w:ascii="宋体" w:hAnsi="宋体" w:eastAsia="宋体" w:cs="宋体"/>
          <w:color w:val="auto"/>
        </w:rPr>
        <w:t xml:space="preserve">                 </w:t>
      </w:r>
    </w:p>
    <w:p>
      <w:pPr>
        <w:pStyle w:val="48"/>
        <w:rPr>
          <w:rFonts w:ascii="宋体" w:hAnsi="宋体" w:eastAsia="宋体" w:cs="宋体"/>
          <w:color w:val="auto"/>
        </w:rPr>
      </w:pPr>
    </w:p>
    <w:p>
      <w:pPr>
        <w:pStyle w:val="48"/>
        <w:rPr>
          <w:rFonts w:ascii="宋体" w:hAnsi="宋体" w:eastAsia="宋体" w:cs="宋体"/>
          <w:color w:val="auto"/>
        </w:rPr>
        <w:sectPr>
          <w:pgSz w:w="11907" w:h="16840"/>
          <w:pgMar w:top="1247" w:right="1304" w:bottom="1021" w:left="1304" w:header="720" w:footer="720" w:gutter="0"/>
          <w:cols w:space="720" w:num="1"/>
          <w:docGrid w:linePitch="286" w:charSpace="0"/>
        </w:sectPr>
      </w:pPr>
    </w:p>
    <w:p>
      <w:pPr>
        <w:pStyle w:val="5"/>
        <w:ind w:firstLine="241"/>
        <w:rPr>
          <w:rFonts w:cs="宋体"/>
          <w:szCs w:val="24"/>
        </w:rPr>
      </w:pPr>
      <w:r>
        <w:rPr>
          <w:rFonts w:hint="eastAsia" w:cs="宋体"/>
          <w:szCs w:val="24"/>
        </w:rPr>
        <w:t>附件七 廉政承诺书</w:t>
      </w:r>
    </w:p>
    <w:p>
      <w:pPr>
        <w:spacing w:line="240" w:lineRule="auto"/>
        <w:ind w:firstLine="0" w:firstLineChars="0"/>
        <w:rPr>
          <w:rFonts w:cs="宋体"/>
        </w:rPr>
      </w:pPr>
    </w:p>
    <w:p>
      <w:pPr>
        <w:spacing w:line="240" w:lineRule="auto"/>
        <w:ind w:firstLine="0" w:firstLineChars="0"/>
        <w:rPr>
          <w:rFonts w:cs="宋体"/>
        </w:rPr>
      </w:pPr>
      <w:r>
        <w:rPr>
          <w:rFonts w:hint="eastAsia" w:cs="宋体"/>
        </w:rPr>
        <w:t>杭州职业技术学院：</w:t>
      </w:r>
    </w:p>
    <w:p>
      <w:pPr>
        <w:pStyle w:val="48"/>
        <w:rPr>
          <w:rFonts w:ascii="宋体" w:hAnsi="宋体" w:eastAsia="宋体" w:cs="宋体"/>
          <w:color w:val="auto"/>
        </w:rPr>
      </w:pPr>
    </w:p>
    <w:p>
      <w:pPr>
        <w:ind w:firstLine="480"/>
        <w:rPr>
          <w:rFonts w:cs="宋体"/>
        </w:rPr>
      </w:pPr>
      <w:r>
        <w:rPr>
          <w:rFonts w:hint="eastAsia" w:cs="宋体"/>
        </w:rPr>
        <w:t xml:space="preserve">我单位响应你单位项目招标要求参加投标。在这次投标过程中和中标后，我们将严格遵守国家法律法规要求，并郑重承诺： </w:t>
      </w:r>
    </w:p>
    <w:p>
      <w:pPr>
        <w:ind w:firstLine="480"/>
        <w:rPr>
          <w:rFonts w:cs="宋体"/>
        </w:rPr>
      </w:pPr>
      <w:r>
        <w:rPr>
          <w:rFonts w:hint="eastAsia" w:cs="宋体"/>
        </w:rPr>
        <w:t>一、不向项目有关人员及部门赠送礼金礼物、有价证券、回扣以及中介费、介绍费、咨询费等好处费；</w:t>
      </w:r>
    </w:p>
    <w:p>
      <w:pPr>
        <w:ind w:firstLine="480"/>
        <w:rPr>
          <w:rFonts w:cs="宋体"/>
        </w:rPr>
      </w:pPr>
      <w:r>
        <w:rPr>
          <w:rFonts w:hint="eastAsia" w:cs="宋体"/>
        </w:rPr>
        <w:t>二、不为项目有关人员及部门报销应由你方单位或个人支付的费用；</w:t>
      </w:r>
    </w:p>
    <w:p>
      <w:pPr>
        <w:ind w:firstLine="480"/>
        <w:rPr>
          <w:rFonts w:cs="宋体"/>
        </w:rPr>
      </w:pPr>
      <w:r>
        <w:rPr>
          <w:rFonts w:hint="eastAsia" w:cs="宋体"/>
        </w:rPr>
        <w:t>三、不向项目有关人员及部门提供有可能影响公正的宴请和健身娱乐等活动；</w:t>
      </w:r>
    </w:p>
    <w:p>
      <w:pPr>
        <w:ind w:firstLine="480"/>
        <w:rPr>
          <w:rFonts w:cs="宋体"/>
        </w:rPr>
      </w:pPr>
      <w:r>
        <w:rPr>
          <w:rFonts w:hint="eastAsia" w:cs="宋体"/>
        </w:rPr>
        <w:t>四、不为项目有关人员及部门出国（境）、旅游等提供方便；</w:t>
      </w:r>
    </w:p>
    <w:p>
      <w:pPr>
        <w:ind w:firstLine="480"/>
        <w:rPr>
          <w:rFonts w:cs="宋体"/>
        </w:rPr>
      </w:pPr>
      <w:r>
        <w:rPr>
          <w:rFonts w:hint="eastAsia" w:cs="宋体"/>
        </w:rPr>
        <w:t>五、不为项目有关人员个人装修住房、婚丧嫁娶、配偶子女工作安排等提供好处；</w:t>
      </w:r>
    </w:p>
    <w:p>
      <w:pPr>
        <w:ind w:firstLine="480"/>
        <w:rPr>
          <w:rFonts w:cs="宋体"/>
        </w:rPr>
      </w:pPr>
      <w:r>
        <w:rPr>
          <w:rFonts w:hint="eastAsia" w:cs="宋体"/>
        </w:rPr>
        <w:t>六、严格遵守政府采购法、招标投标法、合同法等法律，诚实守信，合法经营，坚决抵制各种违法违纪行为。</w:t>
      </w:r>
    </w:p>
    <w:p>
      <w:pPr>
        <w:ind w:firstLine="480"/>
        <w:rPr>
          <w:rFonts w:cs="宋体"/>
        </w:rPr>
      </w:pPr>
      <w:r>
        <w:rPr>
          <w:rFonts w:hint="eastAsia" w:cs="宋体"/>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cs="宋体"/>
        </w:rPr>
      </w:pPr>
    </w:p>
    <w:p>
      <w:pPr>
        <w:ind w:firstLine="0" w:firstLineChars="0"/>
        <w:rPr>
          <w:rFonts w:cs="宋体"/>
        </w:rPr>
      </w:pPr>
    </w:p>
    <w:p>
      <w:pPr>
        <w:ind w:firstLine="0" w:firstLineChars="0"/>
        <w:jc w:val="left"/>
        <w:rPr>
          <w:rFonts w:cs="宋体"/>
        </w:rPr>
      </w:pPr>
    </w:p>
    <w:p>
      <w:pPr>
        <w:ind w:firstLine="480"/>
        <w:rPr>
          <w:rFonts w:cs="宋体"/>
        </w:rPr>
      </w:pPr>
      <w:r>
        <w:rPr>
          <w:rFonts w:hint="eastAsia" w:cs="宋体"/>
        </w:rPr>
        <w:t>投标人名称（公章）：</w:t>
      </w:r>
    </w:p>
    <w:p>
      <w:pPr>
        <w:ind w:firstLine="480"/>
        <w:rPr>
          <w:rFonts w:cs="宋体"/>
        </w:rPr>
      </w:pPr>
      <w:r>
        <w:rPr>
          <w:rFonts w:hint="eastAsia" w:cs="宋体"/>
        </w:rPr>
        <w:t>法定代表人或其授权代表（签字或盖章）：</w:t>
      </w:r>
    </w:p>
    <w:p>
      <w:pPr>
        <w:ind w:firstLine="480"/>
        <w:rPr>
          <w:rFonts w:cs="宋体"/>
        </w:rPr>
      </w:pPr>
      <w:r>
        <w:rPr>
          <w:rFonts w:hint="eastAsia" w:cs="宋体"/>
        </w:rPr>
        <w:t>日期：  年   月   日</w:t>
      </w:r>
    </w:p>
    <w:p>
      <w:pPr>
        <w:ind w:firstLine="228" w:firstLineChars="95"/>
        <w:jc w:val="left"/>
        <w:rPr>
          <w:rFonts w:cs="宋体"/>
        </w:rPr>
        <w:sectPr>
          <w:pgSz w:w="11907" w:h="16840"/>
          <w:pgMar w:top="1247" w:right="1304" w:bottom="1021" w:left="1304" w:header="720" w:footer="720" w:gutter="0"/>
          <w:cols w:space="720" w:num="1"/>
          <w:docGrid w:linePitch="286" w:charSpace="0"/>
        </w:sectPr>
      </w:pPr>
    </w:p>
    <w:p>
      <w:pPr>
        <w:pStyle w:val="5"/>
        <w:ind w:firstLine="241"/>
        <w:rPr>
          <w:rFonts w:cs="宋体"/>
          <w:szCs w:val="24"/>
        </w:rPr>
      </w:pPr>
      <w:r>
        <w:rPr>
          <w:rFonts w:hint="eastAsia" w:cs="宋体"/>
          <w:szCs w:val="24"/>
        </w:rPr>
        <w:t>附件八 投标人情况表</w:t>
      </w:r>
    </w:p>
    <w:p>
      <w:pPr>
        <w:spacing w:line="240" w:lineRule="auto"/>
        <w:ind w:firstLine="0" w:firstLineChars="0"/>
        <w:jc w:val="right"/>
        <w:rPr>
          <w:rFonts w:cs="宋体"/>
        </w:rPr>
      </w:pPr>
    </w:p>
    <w:p>
      <w:pPr>
        <w:spacing w:line="240" w:lineRule="auto"/>
        <w:ind w:firstLine="0" w:firstLineChars="0"/>
        <w:jc w:val="right"/>
        <w:rPr>
          <w:rFonts w:cs="宋体"/>
          <w:b/>
          <w:bCs/>
        </w:rPr>
      </w:pPr>
    </w:p>
    <w:p>
      <w:pPr>
        <w:spacing w:line="240" w:lineRule="auto"/>
        <w:ind w:firstLine="0" w:firstLineChars="0"/>
        <w:jc w:val="center"/>
        <w:rPr>
          <w:rFonts w:cs="宋体"/>
          <w:b/>
          <w:bCs/>
        </w:rPr>
      </w:pPr>
      <w:r>
        <w:rPr>
          <w:rFonts w:hint="eastAsia" w:cs="宋体"/>
          <w:b/>
          <w:bCs/>
        </w:rPr>
        <w:t>投标人情况表</w:t>
      </w:r>
    </w:p>
    <w:p>
      <w:pPr>
        <w:spacing w:line="240" w:lineRule="auto"/>
        <w:ind w:firstLine="0" w:firstLineChars="0"/>
        <w:jc w:val="right"/>
        <w:rPr>
          <w:rFonts w:cs="宋体"/>
        </w:rPr>
      </w:pPr>
      <w:r>
        <w:rPr>
          <w:rFonts w:hint="eastAsia" w:cs="宋体"/>
        </w:rPr>
        <w:t>填表日期：</w:t>
      </w:r>
    </w:p>
    <w:tbl>
      <w:tblPr>
        <w:tblStyle w:val="40"/>
        <w:tblW w:w="0" w:type="auto"/>
        <w:tblInd w:w="28" w:type="dxa"/>
        <w:tblLayout w:type="fixed"/>
        <w:tblCellMar>
          <w:top w:w="0" w:type="dxa"/>
          <w:left w:w="28" w:type="dxa"/>
          <w:bottom w:w="0" w:type="dxa"/>
          <w:right w:w="28" w:type="dxa"/>
        </w:tblCellMar>
      </w:tblPr>
      <w:tblGrid>
        <w:gridCol w:w="2368"/>
        <w:gridCol w:w="2490"/>
        <w:gridCol w:w="1575"/>
        <w:gridCol w:w="2415"/>
      </w:tblGrid>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rPr>
            </w:pPr>
            <w:r>
              <w:rPr>
                <w:rFonts w:hint="eastAsia" w:cs="宋体"/>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rPr>
            </w:pPr>
            <w:r>
              <w:rPr>
                <w:rFonts w:hint="eastAsia" w:cs="宋体"/>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rPr>
            </w:pPr>
            <w:r>
              <w:rPr>
                <w:rFonts w:hint="eastAsia" w:cs="宋体"/>
              </w:rPr>
              <w:t xml:space="preserve">1.编号:          2.营业范围:         3.发证单位: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rPr>
            </w:pPr>
            <w:r>
              <w:rPr>
                <w:rFonts w:hint="eastAsia" w:cs="宋体"/>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cs="宋体"/>
              </w:rPr>
            </w:pPr>
            <w:r>
              <w:rPr>
                <w:rFonts w:hint="eastAsia" w:cs="宋体"/>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cs="宋体"/>
              </w:rPr>
            </w:pPr>
            <w:r>
              <w:rPr>
                <w:rFonts w:hint="eastAsia" w:cs="宋体"/>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rPr>
            </w:pPr>
            <w:r>
              <w:rPr>
                <w:rFonts w:hint="eastAsia" w:cs="宋体"/>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rPr>
            </w:pPr>
            <w:r>
              <w:rPr>
                <w:rFonts w:hint="eastAsia" w:cs="宋体"/>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rPr>
            </w:pPr>
            <w:r>
              <w:rPr>
                <w:rFonts w:hint="eastAsia" w:cs="宋体"/>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rPr>
            </w:pPr>
            <w:r>
              <w:rPr>
                <w:rFonts w:hint="eastAsia" w:cs="宋体"/>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cs="宋体"/>
              </w:rPr>
            </w:pPr>
            <w:r>
              <w:rPr>
                <w:rFonts w:hint="eastAsia" w:cs="宋体"/>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rPr>
            </w:pPr>
            <w:r>
              <w:rPr>
                <w:rFonts w:hint="eastAsia" w:cs="宋体"/>
              </w:rPr>
              <w:t>地址</w:t>
            </w:r>
          </w:p>
          <w:p>
            <w:pPr>
              <w:autoSpaceDE w:val="0"/>
              <w:autoSpaceDN w:val="0"/>
              <w:spacing w:line="440" w:lineRule="atLeast"/>
              <w:ind w:firstLine="0" w:firstLineChars="0"/>
              <w:textAlignment w:val="bottom"/>
              <w:rPr>
                <w:rFonts w:cs="宋体"/>
              </w:rPr>
            </w:pPr>
            <w:r>
              <w:rPr>
                <w:rFonts w:hint="eastAsia" w:cs="宋体"/>
              </w:rPr>
              <w:t>邮编:</w:t>
            </w:r>
          </w:p>
          <w:p>
            <w:pPr>
              <w:autoSpaceDE w:val="0"/>
              <w:autoSpaceDN w:val="0"/>
              <w:spacing w:line="440" w:lineRule="atLeast"/>
              <w:ind w:firstLine="0" w:firstLineChars="0"/>
              <w:textAlignment w:val="bottom"/>
              <w:rPr>
                <w:rFonts w:cs="宋体"/>
              </w:rPr>
            </w:pPr>
            <w:r>
              <w:rPr>
                <w:rFonts w:hint="eastAsia" w:cs="宋体"/>
              </w:rPr>
              <w:t xml:space="preserve">电话:  </w:t>
            </w:r>
          </w:p>
          <w:p>
            <w:pPr>
              <w:autoSpaceDE w:val="0"/>
              <w:autoSpaceDN w:val="0"/>
              <w:spacing w:line="440" w:lineRule="atLeast"/>
              <w:ind w:firstLine="0" w:firstLineChars="0"/>
              <w:textAlignment w:val="bottom"/>
              <w:rPr>
                <w:rFonts w:cs="宋体"/>
              </w:rPr>
            </w:pPr>
            <w:r>
              <w:rPr>
                <w:rFonts w:hint="eastAsia" w:cs="宋体"/>
              </w:rPr>
              <w:t xml:space="preserve">传真:       </w:t>
            </w:r>
          </w:p>
        </w:tc>
      </w:tr>
      <w:tr>
        <w:tblPrEx>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cs="宋体"/>
              </w:rPr>
            </w:pPr>
            <w:r>
              <w:rPr>
                <w:rFonts w:hint="eastAsia" w:cs="宋体"/>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rPr>
            </w:pPr>
          </w:p>
        </w:tc>
      </w:tr>
      <w:tr>
        <w:tblPrEx>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cs="宋体"/>
              </w:rPr>
            </w:pPr>
            <w:r>
              <w:rPr>
                <w:rFonts w:hint="eastAsia" w:cs="宋体"/>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cs="宋体"/>
              </w:rPr>
            </w:pPr>
          </w:p>
        </w:tc>
      </w:tr>
    </w:tbl>
    <w:p>
      <w:pPr>
        <w:spacing w:line="240" w:lineRule="auto"/>
        <w:ind w:firstLine="0" w:firstLineChars="0"/>
        <w:rPr>
          <w:rFonts w:cs="宋体"/>
          <w:i/>
        </w:rPr>
      </w:pPr>
    </w:p>
    <w:p>
      <w:pPr>
        <w:spacing w:line="240" w:lineRule="auto"/>
        <w:ind w:firstLine="480"/>
        <w:rPr>
          <w:rFonts w:cs="宋体"/>
          <w:snapToGrid w:val="0"/>
        </w:rPr>
      </w:pPr>
      <w:r>
        <w:rPr>
          <w:rFonts w:hint="eastAsia" w:cs="宋体"/>
          <w:snapToGrid w:val="0"/>
        </w:rPr>
        <w:t>应附上加盖公章的营业执照副本、相关资质、各资信类证书、认证体系证书等的清晰复印件。</w:t>
      </w:r>
    </w:p>
    <w:p>
      <w:pPr>
        <w:spacing w:line="240" w:lineRule="auto"/>
        <w:ind w:firstLine="480"/>
        <w:rPr>
          <w:rFonts w:cs="宋体"/>
          <w:snapToGrid w:val="0"/>
        </w:rPr>
      </w:pPr>
    </w:p>
    <w:p>
      <w:pPr>
        <w:ind w:firstLine="480"/>
        <w:rPr>
          <w:rFonts w:cs="宋体"/>
        </w:rPr>
      </w:pPr>
      <w:r>
        <w:rPr>
          <w:rFonts w:hint="eastAsia" w:cs="宋体"/>
        </w:rPr>
        <w:t>投标人名称（公章）：</w:t>
      </w:r>
    </w:p>
    <w:p>
      <w:pPr>
        <w:ind w:firstLine="480"/>
        <w:rPr>
          <w:rFonts w:cs="宋体"/>
        </w:rPr>
      </w:pPr>
      <w:r>
        <w:rPr>
          <w:rFonts w:hint="eastAsia" w:cs="宋体"/>
        </w:rPr>
        <w:t>法定代表人或其授权代表（签字或盖章）：</w:t>
      </w:r>
    </w:p>
    <w:p>
      <w:pPr>
        <w:ind w:firstLine="480"/>
        <w:rPr>
          <w:rFonts w:cs="宋体"/>
        </w:rPr>
        <w:sectPr>
          <w:pgSz w:w="11907" w:h="16840"/>
          <w:pgMar w:top="1247" w:right="1304" w:bottom="1021" w:left="1304" w:header="720" w:footer="720" w:gutter="0"/>
          <w:cols w:space="720" w:num="1"/>
          <w:docGrid w:linePitch="286" w:charSpace="0"/>
        </w:sectPr>
      </w:pPr>
      <w:r>
        <w:rPr>
          <w:rFonts w:hint="eastAsia" w:cs="宋体"/>
        </w:rPr>
        <w:t>日期：  年   月   日</w:t>
      </w:r>
    </w:p>
    <w:p>
      <w:pPr>
        <w:pStyle w:val="5"/>
        <w:ind w:firstLine="241"/>
        <w:rPr>
          <w:rFonts w:cs="宋体"/>
          <w:szCs w:val="24"/>
        </w:rPr>
      </w:pPr>
      <w:r>
        <w:rPr>
          <w:rFonts w:hint="eastAsia" w:cs="宋体"/>
          <w:szCs w:val="24"/>
        </w:rPr>
        <w:t>附件九 商务条款偏离表</w:t>
      </w:r>
    </w:p>
    <w:p>
      <w:pPr>
        <w:ind w:firstLine="480"/>
        <w:rPr>
          <w:rFonts w:cs="宋体"/>
        </w:rPr>
      </w:pPr>
      <w:r>
        <w:rPr>
          <w:rFonts w:hint="eastAsia" w:cs="宋体"/>
        </w:rPr>
        <w:t xml:space="preserve">                            商务条款偏离表</w:t>
      </w:r>
    </w:p>
    <w:p>
      <w:pPr>
        <w:ind w:firstLine="0" w:firstLineChars="0"/>
        <w:rPr>
          <w:rFonts w:cs="宋体"/>
        </w:rPr>
      </w:pPr>
      <w:r>
        <w:rPr>
          <w:rFonts w:hint="eastAsia" w:cs="宋体"/>
        </w:rPr>
        <w:t xml:space="preserve">项目名称：                   项目编号：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pPr>
              <w:ind w:firstLine="0" w:firstLineChars="0"/>
              <w:jc w:val="center"/>
              <w:rPr>
                <w:rFonts w:cs="宋体"/>
              </w:rPr>
            </w:pPr>
            <w:r>
              <w:rPr>
                <w:rFonts w:hint="eastAsia" w:cs="宋体"/>
              </w:rPr>
              <w:t>序号</w:t>
            </w:r>
          </w:p>
        </w:tc>
        <w:tc>
          <w:tcPr>
            <w:tcW w:w="3125" w:type="dxa"/>
            <w:vAlign w:val="center"/>
          </w:tcPr>
          <w:p>
            <w:pPr>
              <w:ind w:firstLine="0" w:firstLineChars="0"/>
              <w:jc w:val="center"/>
              <w:rPr>
                <w:rFonts w:cs="宋体"/>
              </w:rPr>
            </w:pPr>
            <w:r>
              <w:rPr>
                <w:rFonts w:hint="eastAsia" w:cs="宋体"/>
              </w:rPr>
              <w:t>招标要求</w:t>
            </w:r>
          </w:p>
        </w:tc>
        <w:tc>
          <w:tcPr>
            <w:tcW w:w="3037" w:type="dxa"/>
            <w:vAlign w:val="center"/>
          </w:tcPr>
          <w:p>
            <w:pPr>
              <w:ind w:left="102" w:firstLine="0" w:firstLineChars="0"/>
              <w:jc w:val="center"/>
              <w:rPr>
                <w:rFonts w:cs="宋体"/>
              </w:rPr>
            </w:pPr>
            <w:r>
              <w:rPr>
                <w:rFonts w:hint="eastAsia" w:cs="宋体"/>
              </w:rPr>
              <w:t>投标响应</w:t>
            </w:r>
          </w:p>
        </w:tc>
        <w:tc>
          <w:tcPr>
            <w:tcW w:w="2187" w:type="dxa"/>
            <w:vAlign w:val="center"/>
          </w:tcPr>
          <w:p>
            <w:pPr>
              <w:ind w:firstLine="0" w:firstLineChars="0"/>
              <w:jc w:val="center"/>
              <w:rPr>
                <w:rFonts w:cs="宋体"/>
              </w:rPr>
            </w:pPr>
            <w:r>
              <w:rPr>
                <w:rFonts w:hint="eastAsia" w:cs="宋体"/>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cs="宋体"/>
              </w:rPr>
            </w:pPr>
          </w:p>
        </w:tc>
        <w:tc>
          <w:tcPr>
            <w:tcW w:w="3125" w:type="dxa"/>
          </w:tcPr>
          <w:p>
            <w:pPr>
              <w:ind w:firstLine="0" w:firstLineChars="0"/>
              <w:rPr>
                <w:rFonts w:cs="宋体"/>
              </w:rPr>
            </w:pPr>
          </w:p>
        </w:tc>
        <w:tc>
          <w:tcPr>
            <w:tcW w:w="3037" w:type="dxa"/>
          </w:tcPr>
          <w:p>
            <w:pPr>
              <w:ind w:firstLine="0" w:firstLineChars="0"/>
              <w:rPr>
                <w:rFonts w:cs="宋体"/>
              </w:rPr>
            </w:pPr>
          </w:p>
        </w:tc>
        <w:tc>
          <w:tcPr>
            <w:tcW w:w="218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cs="宋体"/>
              </w:rPr>
            </w:pPr>
          </w:p>
        </w:tc>
        <w:tc>
          <w:tcPr>
            <w:tcW w:w="3125" w:type="dxa"/>
          </w:tcPr>
          <w:p>
            <w:pPr>
              <w:ind w:firstLine="0" w:firstLineChars="0"/>
              <w:rPr>
                <w:rFonts w:cs="宋体"/>
              </w:rPr>
            </w:pPr>
          </w:p>
        </w:tc>
        <w:tc>
          <w:tcPr>
            <w:tcW w:w="3037" w:type="dxa"/>
          </w:tcPr>
          <w:p>
            <w:pPr>
              <w:ind w:firstLine="0" w:firstLineChars="0"/>
              <w:rPr>
                <w:rFonts w:cs="宋体"/>
              </w:rPr>
            </w:pPr>
          </w:p>
        </w:tc>
        <w:tc>
          <w:tcPr>
            <w:tcW w:w="218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cs="宋体"/>
              </w:rPr>
            </w:pPr>
          </w:p>
        </w:tc>
        <w:tc>
          <w:tcPr>
            <w:tcW w:w="3125" w:type="dxa"/>
          </w:tcPr>
          <w:p>
            <w:pPr>
              <w:ind w:firstLine="0" w:firstLineChars="0"/>
              <w:rPr>
                <w:rFonts w:cs="宋体"/>
              </w:rPr>
            </w:pPr>
          </w:p>
        </w:tc>
        <w:tc>
          <w:tcPr>
            <w:tcW w:w="3037" w:type="dxa"/>
          </w:tcPr>
          <w:p>
            <w:pPr>
              <w:ind w:firstLine="0" w:firstLineChars="0"/>
              <w:rPr>
                <w:rFonts w:cs="宋体"/>
              </w:rPr>
            </w:pPr>
          </w:p>
        </w:tc>
        <w:tc>
          <w:tcPr>
            <w:tcW w:w="218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cs="宋体"/>
              </w:rPr>
            </w:pPr>
          </w:p>
        </w:tc>
        <w:tc>
          <w:tcPr>
            <w:tcW w:w="3125" w:type="dxa"/>
          </w:tcPr>
          <w:p>
            <w:pPr>
              <w:ind w:firstLine="0" w:firstLineChars="0"/>
              <w:rPr>
                <w:rFonts w:cs="宋体"/>
              </w:rPr>
            </w:pPr>
          </w:p>
        </w:tc>
        <w:tc>
          <w:tcPr>
            <w:tcW w:w="3037" w:type="dxa"/>
          </w:tcPr>
          <w:p>
            <w:pPr>
              <w:ind w:firstLine="0" w:firstLineChars="0"/>
              <w:rPr>
                <w:rFonts w:cs="宋体"/>
              </w:rPr>
            </w:pPr>
          </w:p>
        </w:tc>
        <w:tc>
          <w:tcPr>
            <w:tcW w:w="218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cs="宋体"/>
              </w:rPr>
            </w:pPr>
          </w:p>
        </w:tc>
        <w:tc>
          <w:tcPr>
            <w:tcW w:w="3125" w:type="dxa"/>
          </w:tcPr>
          <w:p>
            <w:pPr>
              <w:ind w:firstLine="0" w:firstLineChars="0"/>
              <w:rPr>
                <w:rFonts w:cs="宋体"/>
              </w:rPr>
            </w:pPr>
          </w:p>
        </w:tc>
        <w:tc>
          <w:tcPr>
            <w:tcW w:w="3037" w:type="dxa"/>
          </w:tcPr>
          <w:p>
            <w:pPr>
              <w:ind w:firstLine="0" w:firstLineChars="0"/>
              <w:rPr>
                <w:rFonts w:cs="宋体"/>
              </w:rPr>
            </w:pPr>
          </w:p>
        </w:tc>
        <w:tc>
          <w:tcPr>
            <w:tcW w:w="218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cs="宋体"/>
              </w:rPr>
            </w:pPr>
          </w:p>
        </w:tc>
        <w:tc>
          <w:tcPr>
            <w:tcW w:w="3125" w:type="dxa"/>
          </w:tcPr>
          <w:p>
            <w:pPr>
              <w:ind w:firstLine="0" w:firstLineChars="0"/>
              <w:rPr>
                <w:rFonts w:cs="宋体"/>
              </w:rPr>
            </w:pPr>
          </w:p>
        </w:tc>
        <w:tc>
          <w:tcPr>
            <w:tcW w:w="3037" w:type="dxa"/>
          </w:tcPr>
          <w:p>
            <w:pPr>
              <w:ind w:firstLine="0" w:firstLineChars="0"/>
              <w:rPr>
                <w:rFonts w:cs="宋体"/>
              </w:rPr>
            </w:pPr>
          </w:p>
        </w:tc>
        <w:tc>
          <w:tcPr>
            <w:tcW w:w="218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cs="宋体"/>
              </w:rPr>
            </w:pPr>
          </w:p>
        </w:tc>
        <w:tc>
          <w:tcPr>
            <w:tcW w:w="3125" w:type="dxa"/>
          </w:tcPr>
          <w:p>
            <w:pPr>
              <w:ind w:firstLine="0" w:firstLineChars="0"/>
              <w:rPr>
                <w:rFonts w:cs="宋体"/>
              </w:rPr>
            </w:pPr>
          </w:p>
        </w:tc>
        <w:tc>
          <w:tcPr>
            <w:tcW w:w="3037" w:type="dxa"/>
          </w:tcPr>
          <w:p>
            <w:pPr>
              <w:ind w:firstLine="0" w:firstLineChars="0"/>
              <w:rPr>
                <w:rFonts w:cs="宋体"/>
              </w:rPr>
            </w:pPr>
          </w:p>
        </w:tc>
        <w:tc>
          <w:tcPr>
            <w:tcW w:w="218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cs="宋体"/>
              </w:rPr>
            </w:pPr>
          </w:p>
        </w:tc>
        <w:tc>
          <w:tcPr>
            <w:tcW w:w="3125" w:type="dxa"/>
          </w:tcPr>
          <w:p>
            <w:pPr>
              <w:ind w:firstLine="0" w:firstLineChars="0"/>
              <w:rPr>
                <w:rFonts w:cs="宋体"/>
              </w:rPr>
            </w:pPr>
          </w:p>
        </w:tc>
        <w:tc>
          <w:tcPr>
            <w:tcW w:w="3037" w:type="dxa"/>
          </w:tcPr>
          <w:p>
            <w:pPr>
              <w:ind w:firstLine="0" w:firstLineChars="0"/>
              <w:rPr>
                <w:rFonts w:cs="宋体"/>
              </w:rPr>
            </w:pPr>
          </w:p>
        </w:tc>
        <w:tc>
          <w:tcPr>
            <w:tcW w:w="218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cs="宋体"/>
              </w:rPr>
            </w:pPr>
          </w:p>
        </w:tc>
        <w:tc>
          <w:tcPr>
            <w:tcW w:w="3125" w:type="dxa"/>
          </w:tcPr>
          <w:p>
            <w:pPr>
              <w:ind w:firstLine="0" w:firstLineChars="0"/>
              <w:rPr>
                <w:rFonts w:cs="宋体"/>
              </w:rPr>
            </w:pPr>
          </w:p>
        </w:tc>
        <w:tc>
          <w:tcPr>
            <w:tcW w:w="3037" w:type="dxa"/>
          </w:tcPr>
          <w:p>
            <w:pPr>
              <w:ind w:firstLine="0" w:firstLineChars="0"/>
              <w:rPr>
                <w:rFonts w:cs="宋体"/>
              </w:rPr>
            </w:pPr>
          </w:p>
        </w:tc>
        <w:tc>
          <w:tcPr>
            <w:tcW w:w="218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cs="宋体"/>
              </w:rPr>
            </w:pPr>
          </w:p>
        </w:tc>
        <w:tc>
          <w:tcPr>
            <w:tcW w:w="3125" w:type="dxa"/>
          </w:tcPr>
          <w:p>
            <w:pPr>
              <w:ind w:firstLine="0" w:firstLineChars="0"/>
              <w:rPr>
                <w:rFonts w:cs="宋体"/>
              </w:rPr>
            </w:pPr>
          </w:p>
        </w:tc>
        <w:tc>
          <w:tcPr>
            <w:tcW w:w="3037" w:type="dxa"/>
          </w:tcPr>
          <w:p>
            <w:pPr>
              <w:ind w:firstLine="0" w:firstLineChars="0"/>
              <w:rPr>
                <w:rFonts w:cs="宋体"/>
              </w:rPr>
            </w:pPr>
          </w:p>
        </w:tc>
        <w:tc>
          <w:tcPr>
            <w:tcW w:w="2187" w:type="dxa"/>
          </w:tcPr>
          <w:p>
            <w:pPr>
              <w:ind w:firstLine="0" w:firstLineChars="0"/>
              <w:rPr>
                <w:rFonts w:cs="宋体"/>
              </w:rPr>
            </w:pPr>
          </w:p>
        </w:tc>
      </w:tr>
    </w:tbl>
    <w:p>
      <w:pPr>
        <w:ind w:firstLine="0" w:firstLineChars="0"/>
        <w:rPr>
          <w:rFonts w:cs="宋体"/>
        </w:rPr>
      </w:pPr>
    </w:p>
    <w:p>
      <w:pPr>
        <w:pStyle w:val="48"/>
        <w:rPr>
          <w:rFonts w:ascii="宋体" w:hAnsi="宋体" w:eastAsia="宋体" w:cs="宋体"/>
          <w:color w:val="auto"/>
        </w:rPr>
      </w:pPr>
    </w:p>
    <w:p>
      <w:pPr>
        <w:pStyle w:val="48"/>
        <w:rPr>
          <w:rFonts w:ascii="宋体" w:hAnsi="宋体" w:eastAsia="宋体" w:cs="宋体"/>
          <w:color w:val="auto"/>
        </w:rPr>
      </w:pPr>
    </w:p>
    <w:p>
      <w:pPr>
        <w:ind w:firstLine="480"/>
        <w:rPr>
          <w:rFonts w:cs="宋体"/>
        </w:rPr>
      </w:pPr>
      <w:r>
        <w:rPr>
          <w:rFonts w:hint="eastAsia" w:cs="宋体"/>
        </w:rPr>
        <w:t>投标人名称（公章）：</w:t>
      </w:r>
    </w:p>
    <w:p>
      <w:pPr>
        <w:ind w:firstLine="480"/>
        <w:rPr>
          <w:rFonts w:cs="宋体"/>
        </w:rPr>
      </w:pPr>
      <w:r>
        <w:rPr>
          <w:rFonts w:hint="eastAsia" w:cs="宋体"/>
        </w:rPr>
        <w:t>法定代表人或其授权代表（签字或盖章）：</w:t>
      </w:r>
    </w:p>
    <w:p>
      <w:pPr>
        <w:ind w:firstLine="480"/>
        <w:rPr>
          <w:rFonts w:cs="宋体"/>
        </w:rPr>
      </w:pPr>
      <w:r>
        <w:rPr>
          <w:rFonts w:hint="eastAsia" w:cs="宋体"/>
        </w:rPr>
        <w:t>日期：  年   月   日</w:t>
      </w:r>
    </w:p>
    <w:p>
      <w:pPr>
        <w:spacing w:line="500" w:lineRule="exact"/>
        <w:ind w:firstLine="480"/>
        <w:rPr>
          <w:rFonts w:cs="宋体"/>
        </w:rPr>
      </w:pPr>
    </w:p>
    <w:p>
      <w:pPr>
        <w:ind w:firstLine="480"/>
        <w:rPr>
          <w:rFonts w:cs="宋体"/>
        </w:rPr>
      </w:pPr>
    </w:p>
    <w:p>
      <w:pPr>
        <w:ind w:firstLine="0" w:firstLineChars="0"/>
        <w:rPr>
          <w:rFonts w:cs="宋体"/>
        </w:rPr>
        <w:sectPr>
          <w:pgSz w:w="11907" w:h="16840"/>
          <w:pgMar w:top="1247" w:right="1304" w:bottom="1021" w:left="1304" w:header="720" w:footer="720" w:gutter="0"/>
          <w:cols w:space="720" w:num="1"/>
          <w:docGrid w:linePitch="286" w:charSpace="0"/>
        </w:sectPr>
      </w:pPr>
    </w:p>
    <w:p>
      <w:pPr>
        <w:pStyle w:val="5"/>
        <w:ind w:firstLine="241"/>
        <w:rPr>
          <w:rFonts w:cs="宋体"/>
          <w:szCs w:val="24"/>
        </w:rPr>
      </w:pPr>
      <w:r>
        <w:rPr>
          <w:rFonts w:hint="eastAsia" w:cs="宋体"/>
          <w:szCs w:val="24"/>
        </w:rPr>
        <w:t>附件十 技术规范偏离表</w:t>
      </w:r>
    </w:p>
    <w:p>
      <w:pPr>
        <w:ind w:firstLine="482"/>
        <w:jc w:val="center"/>
        <w:rPr>
          <w:rFonts w:cs="宋体"/>
          <w:b/>
          <w:bCs/>
        </w:rPr>
      </w:pPr>
      <w:r>
        <w:rPr>
          <w:rFonts w:hint="eastAsia" w:cs="宋体"/>
          <w:b/>
          <w:bCs/>
        </w:rPr>
        <w:t>技术规范偏离表</w:t>
      </w:r>
    </w:p>
    <w:p>
      <w:pPr>
        <w:ind w:firstLine="0" w:firstLineChars="0"/>
        <w:rPr>
          <w:rFonts w:cs="宋体"/>
        </w:rPr>
      </w:pPr>
      <w:r>
        <w:rPr>
          <w:rFonts w:hint="eastAsia" w:cs="宋体"/>
        </w:rPr>
        <w:t xml:space="preserve">项目名称：                      项目编号：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400"/>
        <w:gridCol w:w="1621"/>
        <w:gridCol w:w="2377"/>
        <w:gridCol w:w="1619"/>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Align w:val="center"/>
          </w:tcPr>
          <w:p>
            <w:pPr>
              <w:ind w:firstLine="0" w:firstLineChars="0"/>
              <w:jc w:val="center"/>
              <w:rPr>
                <w:rFonts w:cs="宋体"/>
              </w:rPr>
            </w:pPr>
            <w:r>
              <w:rPr>
                <w:rFonts w:hint="eastAsia" w:cs="宋体"/>
              </w:rPr>
              <w:t>序号</w:t>
            </w:r>
          </w:p>
        </w:tc>
        <w:tc>
          <w:tcPr>
            <w:tcW w:w="1400" w:type="dxa"/>
            <w:vAlign w:val="center"/>
          </w:tcPr>
          <w:p>
            <w:pPr>
              <w:ind w:firstLine="0" w:firstLineChars="0"/>
              <w:jc w:val="center"/>
              <w:rPr>
                <w:rFonts w:cs="宋体"/>
              </w:rPr>
            </w:pPr>
            <w:r>
              <w:rPr>
                <w:rFonts w:hint="eastAsia" w:cs="宋体"/>
              </w:rPr>
              <w:t>产品名称</w:t>
            </w:r>
          </w:p>
        </w:tc>
        <w:tc>
          <w:tcPr>
            <w:tcW w:w="1621" w:type="dxa"/>
            <w:vAlign w:val="center"/>
          </w:tcPr>
          <w:p>
            <w:pPr>
              <w:ind w:firstLine="0" w:firstLineChars="0"/>
              <w:jc w:val="center"/>
              <w:rPr>
                <w:rFonts w:cs="宋体"/>
              </w:rPr>
            </w:pPr>
            <w:r>
              <w:rPr>
                <w:rFonts w:hint="eastAsia" w:cs="宋体"/>
              </w:rPr>
              <w:t>招标要求</w:t>
            </w:r>
          </w:p>
        </w:tc>
        <w:tc>
          <w:tcPr>
            <w:tcW w:w="2377" w:type="dxa"/>
            <w:vAlign w:val="center"/>
          </w:tcPr>
          <w:p>
            <w:pPr>
              <w:ind w:left="102" w:firstLine="0" w:firstLineChars="0"/>
              <w:jc w:val="center"/>
              <w:rPr>
                <w:rFonts w:cs="宋体"/>
              </w:rPr>
            </w:pPr>
            <w:r>
              <w:rPr>
                <w:rFonts w:hint="eastAsia" w:cs="宋体"/>
              </w:rPr>
              <w:t>投标响应</w:t>
            </w:r>
          </w:p>
        </w:tc>
        <w:tc>
          <w:tcPr>
            <w:tcW w:w="1619" w:type="dxa"/>
            <w:vAlign w:val="center"/>
          </w:tcPr>
          <w:p>
            <w:pPr>
              <w:ind w:firstLine="0" w:firstLineChars="0"/>
              <w:jc w:val="center"/>
              <w:rPr>
                <w:rFonts w:cs="宋体"/>
              </w:rPr>
            </w:pPr>
            <w:r>
              <w:rPr>
                <w:rFonts w:hint="eastAsia" w:cs="宋体"/>
              </w:rPr>
              <w:t>偏离情况</w:t>
            </w:r>
          </w:p>
        </w:tc>
        <w:tc>
          <w:tcPr>
            <w:tcW w:w="1797" w:type="dxa"/>
            <w:vAlign w:val="center"/>
          </w:tcPr>
          <w:p>
            <w:pPr>
              <w:ind w:firstLine="0" w:firstLineChars="0"/>
              <w:jc w:val="center"/>
              <w:rPr>
                <w:rFonts w:cs="宋体"/>
              </w:rPr>
            </w:pPr>
            <w:r>
              <w:rPr>
                <w:rFonts w:hint="eastAsia" w:cs="宋体"/>
              </w:rPr>
              <w:t>技术支持资料（页码）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ind w:firstLine="0" w:firstLineChars="0"/>
              <w:rPr>
                <w:rFonts w:cs="宋体"/>
              </w:rPr>
            </w:pPr>
          </w:p>
        </w:tc>
        <w:tc>
          <w:tcPr>
            <w:tcW w:w="1400" w:type="dxa"/>
          </w:tcPr>
          <w:p>
            <w:pPr>
              <w:ind w:firstLine="0" w:firstLineChars="0"/>
              <w:rPr>
                <w:rFonts w:cs="宋体"/>
              </w:rPr>
            </w:pPr>
          </w:p>
        </w:tc>
        <w:tc>
          <w:tcPr>
            <w:tcW w:w="1621" w:type="dxa"/>
          </w:tcPr>
          <w:p>
            <w:pPr>
              <w:ind w:firstLine="0" w:firstLineChars="0"/>
              <w:rPr>
                <w:rFonts w:cs="宋体"/>
              </w:rPr>
            </w:pPr>
          </w:p>
        </w:tc>
        <w:tc>
          <w:tcPr>
            <w:tcW w:w="2377" w:type="dxa"/>
          </w:tcPr>
          <w:p>
            <w:pPr>
              <w:ind w:firstLine="0" w:firstLineChars="0"/>
              <w:rPr>
                <w:rFonts w:cs="宋体"/>
              </w:rPr>
            </w:pPr>
          </w:p>
        </w:tc>
        <w:tc>
          <w:tcPr>
            <w:tcW w:w="1619" w:type="dxa"/>
          </w:tcPr>
          <w:p>
            <w:pPr>
              <w:ind w:firstLine="0" w:firstLineChars="0"/>
              <w:rPr>
                <w:rFonts w:cs="宋体"/>
              </w:rPr>
            </w:pPr>
          </w:p>
        </w:tc>
        <w:tc>
          <w:tcPr>
            <w:tcW w:w="179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ind w:firstLine="0" w:firstLineChars="0"/>
              <w:rPr>
                <w:rFonts w:cs="宋体"/>
              </w:rPr>
            </w:pPr>
          </w:p>
        </w:tc>
        <w:tc>
          <w:tcPr>
            <w:tcW w:w="1400" w:type="dxa"/>
          </w:tcPr>
          <w:p>
            <w:pPr>
              <w:ind w:firstLine="0" w:firstLineChars="0"/>
              <w:rPr>
                <w:rFonts w:cs="宋体"/>
              </w:rPr>
            </w:pPr>
          </w:p>
        </w:tc>
        <w:tc>
          <w:tcPr>
            <w:tcW w:w="1621" w:type="dxa"/>
          </w:tcPr>
          <w:p>
            <w:pPr>
              <w:ind w:firstLine="0" w:firstLineChars="0"/>
              <w:rPr>
                <w:rFonts w:cs="宋体"/>
              </w:rPr>
            </w:pPr>
          </w:p>
        </w:tc>
        <w:tc>
          <w:tcPr>
            <w:tcW w:w="2377" w:type="dxa"/>
          </w:tcPr>
          <w:p>
            <w:pPr>
              <w:ind w:firstLine="0" w:firstLineChars="0"/>
              <w:rPr>
                <w:rFonts w:cs="宋体"/>
              </w:rPr>
            </w:pPr>
          </w:p>
        </w:tc>
        <w:tc>
          <w:tcPr>
            <w:tcW w:w="1619" w:type="dxa"/>
          </w:tcPr>
          <w:p>
            <w:pPr>
              <w:ind w:firstLine="0" w:firstLineChars="0"/>
              <w:rPr>
                <w:rFonts w:cs="宋体"/>
              </w:rPr>
            </w:pPr>
          </w:p>
        </w:tc>
        <w:tc>
          <w:tcPr>
            <w:tcW w:w="179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ind w:firstLine="0" w:firstLineChars="0"/>
              <w:rPr>
                <w:rFonts w:cs="宋体"/>
              </w:rPr>
            </w:pPr>
          </w:p>
        </w:tc>
        <w:tc>
          <w:tcPr>
            <w:tcW w:w="1400" w:type="dxa"/>
          </w:tcPr>
          <w:p>
            <w:pPr>
              <w:ind w:firstLine="0" w:firstLineChars="0"/>
              <w:rPr>
                <w:rFonts w:cs="宋体"/>
              </w:rPr>
            </w:pPr>
          </w:p>
        </w:tc>
        <w:tc>
          <w:tcPr>
            <w:tcW w:w="1621" w:type="dxa"/>
          </w:tcPr>
          <w:p>
            <w:pPr>
              <w:ind w:firstLine="0" w:firstLineChars="0"/>
              <w:rPr>
                <w:rFonts w:cs="宋体"/>
              </w:rPr>
            </w:pPr>
          </w:p>
        </w:tc>
        <w:tc>
          <w:tcPr>
            <w:tcW w:w="2377" w:type="dxa"/>
          </w:tcPr>
          <w:p>
            <w:pPr>
              <w:ind w:firstLine="0" w:firstLineChars="0"/>
              <w:rPr>
                <w:rFonts w:cs="宋体"/>
              </w:rPr>
            </w:pPr>
          </w:p>
        </w:tc>
        <w:tc>
          <w:tcPr>
            <w:tcW w:w="1619" w:type="dxa"/>
          </w:tcPr>
          <w:p>
            <w:pPr>
              <w:ind w:firstLine="0" w:firstLineChars="0"/>
              <w:rPr>
                <w:rFonts w:cs="宋体"/>
              </w:rPr>
            </w:pPr>
          </w:p>
        </w:tc>
        <w:tc>
          <w:tcPr>
            <w:tcW w:w="179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ind w:firstLine="0" w:firstLineChars="0"/>
              <w:rPr>
                <w:rFonts w:cs="宋体"/>
              </w:rPr>
            </w:pPr>
          </w:p>
        </w:tc>
        <w:tc>
          <w:tcPr>
            <w:tcW w:w="1400" w:type="dxa"/>
          </w:tcPr>
          <w:p>
            <w:pPr>
              <w:ind w:firstLine="0" w:firstLineChars="0"/>
              <w:rPr>
                <w:rFonts w:cs="宋体"/>
              </w:rPr>
            </w:pPr>
          </w:p>
        </w:tc>
        <w:tc>
          <w:tcPr>
            <w:tcW w:w="1621" w:type="dxa"/>
          </w:tcPr>
          <w:p>
            <w:pPr>
              <w:ind w:firstLine="0" w:firstLineChars="0"/>
              <w:rPr>
                <w:rFonts w:cs="宋体"/>
              </w:rPr>
            </w:pPr>
          </w:p>
        </w:tc>
        <w:tc>
          <w:tcPr>
            <w:tcW w:w="2377" w:type="dxa"/>
          </w:tcPr>
          <w:p>
            <w:pPr>
              <w:ind w:firstLine="0" w:firstLineChars="0"/>
              <w:rPr>
                <w:rFonts w:cs="宋体"/>
              </w:rPr>
            </w:pPr>
          </w:p>
        </w:tc>
        <w:tc>
          <w:tcPr>
            <w:tcW w:w="1619" w:type="dxa"/>
          </w:tcPr>
          <w:p>
            <w:pPr>
              <w:ind w:firstLine="0" w:firstLineChars="0"/>
              <w:rPr>
                <w:rFonts w:cs="宋体"/>
              </w:rPr>
            </w:pPr>
          </w:p>
        </w:tc>
        <w:tc>
          <w:tcPr>
            <w:tcW w:w="179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ind w:firstLine="0" w:firstLineChars="0"/>
              <w:rPr>
                <w:rFonts w:cs="宋体"/>
              </w:rPr>
            </w:pPr>
          </w:p>
        </w:tc>
        <w:tc>
          <w:tcPr>
            <w:tcW w:w="1400" w:type="dxa"/>
          </w:tcPr>
          <w:p>
            <w:pPr>
              <w:ind w:firstLine="0" w:firstLineChars="0"/>
              <w:rPr>
                <w:rFonts w:cs="宋体"/>
              </w:rPr>
            </w:pPr>
          </w:p>
        </w:tc>
        <w:tc>
          <w:tcPr>
            <w:tcW w:w="1621" w:type="dxa"/>
          </w:tcPr>
          <w:p>
            <w:pPr>
              <w:ind w:firstLine="0" w:firstLineChars="0"/>
              <w:rPr>
                <w:rFonts w:cs="宋体"/>
              </w:rPr>
            </w:pPr>
          </w:p>
        </w:tc>
        <w:tc>
          <w:tcPr>
            <w:tcW w:w="2377" w:type="dxa"/>
          </w:tcPr>
          <w:p>
            <w:pPr>
              <w:ind w:firstLine="0" w:firstLineChars="0"/>
              <w:rPr>
                <w:rFonts w:cs="宋体"/>
              </w:rPr>
            </w:pPr>
          </w:p>
        </w:tc>
        <w:tc>
          <w:tcPr>
            <w:tcW w:w="1619" w:type="dxa"/>
          </w:tcPr>
          <w:p>
            <w:pPr>
              <w:ind w:firstLine="0" w:firstLineChars="0"/>
              <w:rPr>
                <w:rFonts w:cs="宋体"/>
              </w:rPr>
            </w:pPr>
          </w:p>
        </w:tc>
        <w:tc>
          <w:tcPr>
            <w:tcW w:w="179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ind w:firstLine="0" w:firstLineChars="0"/>
              <w:rPr>
                <w:rFonts w:cs="宋体"/>
              </w:rPr>
            </w:pPr>
          </w:p>
        </w:tc>
        <w:tc>
          <w:tcPr>
            <w:tcW w:w="1400" w:type="dxa"/>
          </w:tcPr>
          <w:p>
            <w:pPr>
              <w:ind w:firstLine="0" w:firstLineChars="0"/>
              <w:rPr>
                <w:rFonts w:cs="宋体"/>
              </w:rPr>
            </w:pPr>
          </w:p>
        </w:tc>
        <w:tc>
          <w:tcPr>
            <w:tcW w:w="1621" w:type="dxa"/>
          </w:tcPr>
          <w:p>
            <w:pPr>
              <w:ind w:firstLine="0" w:firstLineChars="0"/>
              <w:rPr>
                <w:rFonts w:cs="宋体"/>
              </w:rPr>
            </w:pPr>
          </w:p>
        </w:tc>
        <w:tc>
          <w:tcPr>
            <w:tcW w:w="2377" w:type="dxa"/>
          </w:tcPr>
          <w:p>
            <w:pPr>
              <w:ind w:firstLine="0" w:firstLineChars="0"/>
              <w:rPr>
                <w:rFonts w:cs="宋体"/>
              </w:rPr>
            </w:pPr>
          </w:p>
        </w:tc>
        <w:tc>
          <w:tcPr>
            <w:tcW w:w="1619" w:type="dxa"/>
          </w:tcPr>
          <w:p>
            <w:pPr>
              <w:ind w:firstLine="0" w:firstLineChars="0"/>
              <w:rPr>
                <w:rFonts w:cs="宋体"/>
              </w:rPr>
            </w:pPr>
          </w:p>
        </w:tc>
        <w:tc>
          <w:tcPr>
            <w:tcW w:w="179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ind w:firstLine="0" w:firstLineChars="0"/>
              <w:rPr>
                <w:rFonts w:cs="宋体"/>
              </w:rPr>
            </w:pPr>
          </w:p>
        </w:tc>
        <w:tc>
          <w:tcPr>
            <w:tcW w:w="1400" w:type="dxa"/>
          </w:tcPr>
          <w:p>
            <w:pPr>
              <w:ind w:firstLine="0" w:firstLineChars="0"/>
              <w:rPr>
                <w:rFonts w:cs="宋体"/>
              </w:rPr>
            </w:pPr>
          </w:p>
        </w:tc>
        <w:tc>
          <w:tcPr>
            <w:tcW w:w="1621" w:type="dxa"/>
          </w:tcPr>
          <w:p>
            <w:pPr>
              <w:ind w:firstLine="0" w:firstLineChars="0"/>
              <w:rPr>
                <w:rFonts w:cs="宋体"/>
              </w:rPr>
            </w:pPr>
          </w:p>
        </w:tc>
        <w:tc>
          <w:tcPr>
            <w:tcW w:w="2377" w:type="dxa"/>
          </w:tcPr>
          <w:p>
            <w:pPr>
              <w:ind w:firstLine="0" w:firstLineChars="0"/>
              <w:rPr>
                <w:rFonts w:cs="宋体"/>
              </w:rPr>
            </w:pPr>
          </w:p>
        </w:tc>
        <w:tc>
          <w:tcPr>
            <w:tcW w:w="1619" w:type="dxa"/>
          </w:tcPr>
          <w:p>
            <w:pPr>
              <w:ind w:firstLine="0" w:firstLineChars="0"/>
              <w:rPr>
                <w:rFonts w:cs="宋体"/>
              </w:rPr>
            </w:pPr>
          </w:p>
        </w:tc>
        <w:tc>
          <w:tcPr>
            <w:tcW w:w="179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ind w:firstLine="0" w:firstLineChars="0"/>
              <w:rPr>
                <w:rFonts w:cs="宋体"/>
              </w:rPr>
            </w:pPr>
          </w:p>
        </w:tc>
        <w:tc>
          <w:tcPr>
            <w:tcW w:w="1400" w:type="dxa"/>
          </w:tcPr>
          <w:p>
            <w:pPr>
              <w:ind w:firstLine="0" w:firstLineChars="0"/>
              <w:rPr>
                <w:rFonts w:cs="宋体"/>
              </w:rPr>
            </w:pPr>
          </w:p>
        </w:tc>
        <w:tc>
          <w:tcPr>
            <w:tcW w:w="1621" w:type="dxa"/>
          </w:tcPr>
          <w:p>
            <w:pPr>
              <w:ind w:firstLine="0" w:firstLineChars="0"/>
              <w:rPr>
                <w:rFonts w:cs="宋体"/>
              </w:rPr>
            </w:pPr>
          </w:p>
        </w:tc>
        <w:tc>
          <w:tcPr>
            <w:tcW w:w="2377" w:type="dxa"/>
          </w:tcPr>
          <w:p>
            <w:pPr>
              <w:ind w:firstLine="0" w:firstLineChars="0"/>
              <w:rPr>
                <w:rFonts w:cs="宋体"/>
              </w:rPr>
            </w:pPr>
          </w:p>
        </w:tc>
        <w:tc>
          <w:tcPr>
            <w:tcW w:w="1619" w:type="dxa"/>
          </w:tcPr>
          <w:p>
            <w:pPr>
              <w:ind w:firstLine="0" w:firstLineChars="0"/>
              <w:rPr>
                <w:rFonts w:cs="宋体"/>
              </w:rPr>
            </w:pPr>
          </w:p>
        </w:tc>
        <w:tc>
          <w:tcPr>
            <w:tcW w:w="179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ind w:firstLine="0" w:firstLineChars="0"/>
              <w:rPr>
                <w:rFonts w:cs="宋体"/>
              </w:rPr>
            </w:pPr>
          </w:p>
        </w:tc>
        <w:tc>
          <w:tcPr>
            <w:tcW w:w="1400" w:type="dxa"/>
          </w:tcPr>
          <w:p>
            <w:pPr>
              <w:ind w:firstLine="0" w:firstLineChars="0"/>
              <w:rPr>
                <w:rFonts w:cs="宋体"/>
              </w:rPr>
            </w:pPr>
          </w:p>
        </w:tc>
        <w:tc>
          <w:tcPr>
            <w:tcW w:w="1621" w:type="dxa"/>
          </w:tcPr>
          <w:p>
            <w:pPr>
              <w:ind w:firstLine="0" w:firstLineChars="0"/>
              <w:rPr>
                <w:rFonts w:cs="宋体"/>
              </w:rPr>
            </w:pPr>
          </w:p>
        </w:tc>
        <w:tc>
          <w:tcPr>
            <w:tcW w:w="2377" w:type="dxa"/>
          </w:tcPr>
          <w:p>
            <w:pPr>
              <w:ind w:firstLine="0" w:firstLineChars="0"/>
              <w:rPr>
                <w:rFonts w:cs="宋体"/>
              </w:rPr>
            </w:pPr>
          </w:p>
        </w:tc>
        <w:tc>
          <w:tcPr>
            <w:tcW w:w="1619" w:type="dxa"/>
          </w:tcPr>
          <w:p>
            <w:pPr>
              <w:ind w:firstLine="0" w:firstLineChars="0"/>
              <w:rPr>
                <w:rFonts w:cs="宋体"/>
              </w:rPr>
            </w:pPr>
          </w:p>
        </w:tc>
        <w:tc>
          <w:tcPr>
            <w:tcW w:w="1797" w:type="dxa"/>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tcPr>
          <w:p>
            <w:pPr>
              <w:ind w:firstLine="0" w:firstLineChars="0"/>
              <w:rPr>
                <w:rFonts w:cs="宋体"/>
              </w:rPr>
            </w:pPr>
          </w:p>
        </w:tc>
        <w:tc>
          <w:tcPr>
            <w:tcW w:w="1400" w:type="dxa"/>
          </w:tcPr>
          <w:p>
            <w:pPr>
              <w:ind w:firstLine="0" w:firstLineChars="0"/>
              <w:rPr>
                <w:rFonts w:cs="宋体"/>
              </w:rPr>
            </w:pPr>
          </w:p>
        </w:tc>
        <w:tc>
          <w:tcPr>
            <w:tcW w:w="1621" w:type="dxa"/>
          </w:tcPr>
          <w:p>
            <w:pPr>
              <w:ind w:firstLine="0" w:firstLineChars="0"/>
              <w:rPr>
                <w:rFonts w:cs="宋体"/>
              </w:rPr>
            </w:pPr>
          </w:p>
        </w:tc>
        <w:tc>
          <w:tcPr>
            <w:tcW w:w="2377" w:type="dxa"/>
          </w:tcPr>
          <w:p>
            <w:pPr>
              <w:ind w:firstLine="0" w:firstLineChars="0"/>
              <w:rPr>
                <w:rFonts w:cs="宋体"/>
              </w:rPr>
            </w:pPr>
          </w:p>
        </w:tc>
        <w:tc>
          <w:tcPr>
            <w:tcW w:w="1619" w:type="dxa"/>
          </w:tcPr>
          <w:p>
            <w:pPr>
              <w:ind w:firstLine="0" w:firstLineChars="0"/>
              <w:rPr>
                <w:rFonts w:cs="宋体"/>
              </w:rPr>
            </w:pPr>
          </w:p>
        </w:tc>
        <w:tc>
          <w:tcPr>
            <w:tcW w:w="1797" w:type="dxa"/>
          </w:tcPr>
          <w:p>
            <w:pPr>
              <w:ind w:firstLine="0" w:firstLineChars="0"/>
              <w:rPr>
                <w:rFonts w:cs="宋体"/>
              </w:rPr>
            </w:pPr>
          </w:p>
        </w:tc>
      </w:tr>
    </w:tbl>
    <w:p>
      <w:pPr>
        <w:ind w:firstLine="0" w:firstLineChars="0"/>
        <w:rPr>
          <w:rFonts w:cs="宋体"/>
        </w:rPr>
      </w:pPr>
    </w:p>
    <w:p>
      <w:pPr>
        <w:adjustRightInd w:val="0"/>
        <w:snapToGrid w:val="0"/>
        <w:spacing w:line="312" w:lineRule="auto"/>
        <w:ind w:firstLine="0" w:firstLineChars="0"/>
        <w:rPr>
          <w:rFonts w:cs="宋体"/>
        </w:rPr>
      </w:pPr>
      <w:r>
        <w:rPr>
          <w:rFonts w:hint="eastAsia" w:cs="宋体"/>
        </w:rPr>
        <w:t>注：1.逐项按照招标文件要求填写响应规格；</w:t>
      </w:r>
    </w:p>
    <w:p>
      <w:pPr>
        <w:adjustRightInd w:val="0"/>
        <w:snapToGrid w:val="0"/>
        <w:spacing w:line="312" w:lineRule="auto"/>
        <w:ind w:firstLine="0" w:firstLineChars="0"/>
        <w:rPr>
          <w:rFonts w:cs="宋体"/>
        </w:rPr>
      </w:pPr>
      <w:r>
        <w:rPr>
          <w:rFonts w:hint="eastAsia" w:cs="宋体"/>
        </w:rPr>
        <w:t>2.表后需提供</w:t>
      </w:r>
      <w:r>
        <w:rPr>
          <w:rFonts w:hint="eastAsia" w:cs="宋体"/>
          <w:b/>
          <w:bCs/>
        </w:rPr>
        <w:t>技术支持资料</w:t>
      </w:r>
      <w:r>
        <w:rPr>
          <w:rFonts w:hint="eastAsia" w:cs="宋体"/>
        </w:rPr>
        <w:t>以证明其对技术指标的应答。若对技术指标的应答无技术支持资料证明，评标委员会可不予承认，并可认为该应答不符合招标文件要求，将作出不利于投标人的技术评审，其后果将由投标人自行承担；</w:t>
      </w:r>
    </w:p>
    <w:p>
      <w:pPr>
        <w:adjustRightInd w:val="0"/>
        <w:snapToGrid w:val="0"/>
        <w:spacing w:line="312" w:lineRule="auto"/>
        <w:ind w:firstLine="0" w:firstLineChars="0"/>
        <w:rPr>
          <w:rFonts w:cs="宋体"/>
        </w:rPr>
      </w:pPr>
      <w:r>
        <w:rPr>
          <w:rFonts w:hint="eastAsia" w:cs="宋体"/>
        </w:rPr>
        <w:t>3.投标人可提供同等于或优于招标文件要求的设备和服务。</w:t>
      </w:r>
    </w:p>
    <w:p>
      <w:pPr>
        <w:pStyle w:val="48"/>
        <w:rPr>
          <w:rFonts w:ascii="宋体" w:hAnsi="宋体" w:eastAsia="宋体" w:cs="宋体"/>
          <w:color w:val="auto"/>
        </w:rPr>
      </w:pPr>
    </w:p>
    <w:p>
      <w:pPr>
        <w:pStyle w:val="48"/>
        <w:rPr>
          <w:rFonts w:ascii="宋体" w:hAnsi="宋体" w:eastAsia="宋体" w:cs="宋体"/>
          <w:color w:val="auto"/>
        </w:rPr>
      </w:pPr>
    </w:p>
    <w:p>
      <w:pPr>
        <w:pStyle w:val="48"/>
        <w:rPr>
          <w:rFonts w:ascii="宋体" w:hAnsi="宋体" w:eastAsia="宋体" w:cs="宋体"/>
          <w:color w:val="auto"/>
        </w:rPr>
      </w:pPr>
    </w:p>
    <w:p>
      <w:pPr>
        <w:ind w:firstLine="480"/>
        <w:rPr>
          <w:rFonts w:cs="宋体"/>
        </w:rPr>
      </w:pPr>
      <w:r>
        <w:rPr>
          <w:rFonts w:hint="eastAsia" w:cs="宋体"/>
        </w:rPr>
        <w:t>投标人名称（公章）：</w:t>
      </w:r>
    </w:p>
    <w:p>
      <w:pPr>
        <w:ind w:firstLine="480"/>
        <w:rPr>
          <w:rFonts w:cs="宋体"/>
        </w:rPr>
      </w:pPr>
      <w:r>
        <w:rPr>
          <w:rFonts w:hint="eastAsia" w:cs="宋体"/>
        </w:rPr>
        <w:t>法定代表人或其授权代表（签字或盖章）：</w:t>
      </w:r>
    </w:p>
    <w:p>
      <w:pPr>
        <w:ind w:firstLine="480"/>
        <w:rPr>
          <w:rFonts w:cs="宋体"/>
        </w:rPr>
      </w:pPr>
      <w:r>
        <w:rPr>
          <w:rFonts w:hint="eastAsia" w:cs="宋体"/>
        </w:rPr>
        <w:t>日期：  年   月   日</w:t>
      </w:r>
    </w:p>
    <w:p>
      <w:pPr>
        <w:pStyle w:val="48"/>
        <w:rPr>
          <w:rFonts w:ascii="宋体" w:hAnsi="宋体" w:eastAsia="宋体" w:cs="宋体"/>
          <w:color w:val="auto"/>
        </w:rPr>
      </w:pPr>
    </w:p>
    <w:p>
      <w:pPr>
        <w:pStyle w:val="48"/>
        <w:rPr>
          <w:rFonts w:ascii="宋体" w:hAnsi="宋体" w:eastAsia="宋体" w:cs="宋体"/>
          <w:color w:val="auto"/>
        </w:rPr>
      </w:pPr>
    </w:p>
    <w:p>
      <w:pPr>
        <w:pStyle w:val="5"/>
        <w:ind w:firstLine="241"/>
        <w:rPr>
          <w:rFonts w:cs="宋体"/>
        </w:rPr>
        <w:sectPr>
          <w:pgSz w:w="11907" w:h="16840"/>
          <w:pgMar w:top="1247" w:right="1304" w:bottom="1021" w:left="1304" w:header="720" w:footer="720" w:gutter="0"/>
          <w:cols w:space="720" w:num="1"/>
          <w:docGrid w:linePitch="286" w:charSpace="0"/>
        </w:sectPr>
      </w:pPr>
    </w:p>
    <w:p>
      <w:pPr>
        <w:pStyle w:val="5"/>
        <w:ind w:firstLine="241"/>
        <w:rPr>
          <w:rFonts w:cs="宋体"/>
        </w:rPr>
      </w:pPr>
      <w:r>
        <w:rPr>
          <w:rFonts w:hint="eastAsia" w:cs="宋体"/>
        </w:rPr>
        <w:t>附件十一 产品规格配置清单</w:t>
      </w:r>
    </w:p>
    <w:p>
      <w:pPr>
        <w:ind w:firstLine="643"/>
        <w:rPr>
          <w:b/>
          <w:sz w:val="32"/>
          <w:szCs w:val="32"/>
        </w:rPr>
      </w:pPr>
    </w:p>
    <w:p>
      <w:pPr>
        <w:ind w:firstLine="0" w:firstLineChars="0"/>
        <w:rPr>
          <w:rFonts w:cs="宋体"/>
        </w:rPr>
      </w:pPr>
      <w:r>
        <w:rPr>
          <w:rFonts w:hint="eastAsia" w:cs="宋体"/>
        </w:rPr>
        <w:t xml:space="preserve">项目名称：                      项目编号：               </w:t>
      </w:r>
    </w:p>
    <w:p>
      <w:pPr>
        <w:ind w:firstLine="480"/>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203"/>
        <w:gridCol w:w="3107"/>
        <w:gridCol w:w="1554"/>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60" w:type="dxa"/>
            <w:vAlign w:val="center"/>
          </w:tcPr>
          <w:p>
            <w:pPr>
              <w:spacing w:line="240" w:lineRule="auto"/>
              <w:ind w:firstLine="0" w:firstLineChars="0"/>
              <w:rPr>
                <w:bCs/>
                <w:spacing w:val="-6"/>
              </w:rPr>
            </w:pPr>
            <w:r>
              <w:rPr>
                <w:rFonts w:hint="eastAsia"/>
                <w:bCs/>
                <w:spacing w:val="-6"/>
              </w:rPr>
              <w:t>序号</w:t>
            </w:r>
          </w:p>
        </w:tc>
        <w:tc>
          <w:tcPr>
            <w:tcW w:w="2203" w:type="dxa"/>
            <w:vAlign w:val="center"/>
          </w:tcPr>
          <w:p>
            <w:pPr>
              <w:spacing w:line="240" w:lineRule="auto"/>
              <w:ind w:firstLine="0" w:firstLineChars="0"/>
              <w:rPr>
                <w:bCs/>
                <w:spacing w:val="-6"/>
              </w:rPr>
            </w:pPr>
            <w:r>
              <w:rPr>
                <w:rFonts w:hint="eastAsia"/>
                <w:bCs/>
                <w:spacing w:val="-6"/>
              </w:rPr>
              <w:t>设备名称</w:t>
            </w:r>
          </w:p>
        </w:tc>
        <w:tc>
          <w:tcPr>
            <w:tcW w:w="3107" w:type="dxa"/>
            <w:vAlign w:val="center"/>
          </w:tcPr>
          <w:p>
            <w:pPr>
              <w:spacing w:line="240" w:lineRule="auto"/>
              <w:ind w:firstLine="0" w:firstLineChars="0"/>
              <w:rPr>
                <w:bCs/>
                <w:spacing w:val="-6"/>
              </w:rPr>
            </w:pPr>
            <w:r>
              <w:rPr>
                <w:rFonts w:hint="eastAsia"/>
                <w:bCs/>
                <w:spacing w:val="-6"/>
              </w:rPr>
              <w:t>投标品牌及型号</w:t>
            </w:r>
          </w:p>
        </w:tc>
        <w:tc>
          <w:tcPr>
            <w:tcW w:w="1554" w:type="dxa"/>
            <w:vAlign w:val="center"/>
          </w:tcPr>
          <w:p>
            <w:pPr>
              <w:spacing w:line="240" w:lineRule="auto"/>
              <w:ind w:firstLine="0" w:firstLineChars="0"/>
              <w:rPr>
                <w:bCs/>
                <w:spacing w:val="-6"/>
              </w:rPr>
            </w:pPr>
            <w:r>
              <w:rPr>
                <w:rFonts w:hint="eastAsia"/>
                <w:bCs/>
                <w:spacing w:val="-6"/>
              </w:rPr>
              <w:t>数量</w:t>
            </w:r>
          </w:p>
        </w:tc>
        <w:tc>
          <w:tcPr>
            <w:tcW w:w="1916" w:type="dxa"/>
            <w:vAlign w:val="center"/>
          </w:tcPr>
          <w:p>
            <w:pPr>
              <w:spacing w:line="240" w:lineRule="auto"/>
              <w:ind w:firstLine="0" w:firstLineChars="0"/>
              <w:rPr>
                <w:bCs/>
                <w:spacing w:val="-6"/>
              </w:rPr>
            </w:pPr>
            <w:r>
              <w:rPr>
                <w:rFonts w:hint="eastAsia"/>
                <w:bCs/>
                <w:spacing w:val="-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60" w:type="dxa"/>
            <w:vAlign w:val="center"/>
          </w:tcPr>
          <w:p>
            <w:pPr>
              <w:spacing w:line="240" w:lineRule="auto"/>
              <w:ind w:firstLine="0" w:firstLineChars="0"/>
              <w:rPr>
                <w:bCs/>
                <w:spacing w:val="-6"/>
              </w:rPr>
            </w:pPr>
            <w:r>
              <w:rPr>
                <w:rFonts w:hint="eastAsia"/>
                <w:bCs/>
                <w:spacing w:val="-6"/>
              </w:rPr>
              <w:t>1</w:t>
            </w:r>
          </w:p>
        </w:tc>
        <w:tc>
          <w:tcPr>
            <w:tcW w:w="2203" w:type="dxa"/>
            <w:vAlign w:val="center"/>
          </w:tcPr>
          <w:p>
            <w:pPr>
              <w:spacing w:line="240" w:lineRule="auto"/>
              <w:ind w:firstLine="0" w:firstLineChars="0"/>
              <w:rPr>
                <w:bCs/>
                <w:spacing w:val="-6"/>
              </w:rPr>
            </w:pPr>
          </w:p>
        </w:tc>
        <w:tc>
          <w:tcPr>
            <w:tcW w:w="3107" w:type="dxa"/>
            <w:vAlign w:val="center"/>
          </w:tcPr>
          <w:p>
            <w:pPr>
              <w:spacing w:line="240" w:lineRule="auto"/>
              <w:ind w:firstLine="0" w:firstLineChars="0"/>
              <w:rPr>
                <w:bCs/>
                <w:spacing w:val="-6"/>
              </w:rPr>
            </w:pPr>
          </w:p>
        </w:tc>
        <w:tc>
          <w:tcPr>
            <w:tcW w:w="1554" w:type="dxa"/>
            <w:vAlign w:val="center"/>
          </w:tcPr>
          <w:p>
            <w:pPr>
              <w:spacing w:line="240" w:lineRule="auto"/>
              <w:ind w:firstLine="0" w:firstLineChars="0"/>
              <w:rPr>
                <w:bCs/>
                <w:spacing w:val="-6"/>
              </w:rPr>
            </w:pPr>
          </w:p>
        </w:tc>
        <w:tc>
          <w:tcPr>
            <w:tcW w:w="1916" w:type="dxa"/>
            <w:vAlign w:val="center"/>
          </w:tcPr>
          <w:p>
            <w:pPr>
              <w:spacing w:line="240" w:lineRule="auto"/>
              <w:ind w:firstLine="0" w:firstLineChars="0"/>
              <w:rPr>
                <w:bCs/>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0" w:type="dxa"/>
            <w:vAlign w:val="center"/>
          </w:tcPr>
          <w:p>
            <w:pPr>
              <w:spacing w:line="240" w:lineRule="auto"/>
              <w:ind w:firstLine="0" w:firstLineChars="0"/>
              <w:rPr>
                <w:bCs/>
                <w:spacing w:val="-6"/>
              </w:rPr>
            </w:pPr>
            <w:r>
              <w:rPr>
                <w:rFonts w:hint="eastAsia"/>
                <w:bCs/>
                <w:spacing w:val="-6"/>
              </w:rPr>
              <w:t>2</w:t>
            </w:r>
          </w:p>
        </w:tc>
        <w:tc>
          <w:tcPr>
            <w:tcW w:w="2203" w:type="dxa"/>
            <w:vAlign w:val="center"/>
          </w:tcPr>
          <w:p>
            <w:pPr>
              <w:spacing w:line="240" w:lineRule="auto"/>
              <w:ind w:firstLine="0" w:firstLineChars="0"/>
              <w:rPr>
                <w:bCs/>
                <w:spacing w:val="-6"/>
              </w:rPr>
            </w:pPr>
          </w:p>
        </w:tc>
        <w:tc>
          <w:tcPr>
            <w:tcW w:w="3107" w:type="dxa"/>
            <w:vAlign w:val="center"/>
          </w:tcPr>
          <w:p>
            <w:pPr>
              <w:spacing w:line="240" w:lineRule="auto"/>
              <w:ind w:firstLine="0" w:firstLineChars="0"/>
              <w:rPr>
                <w:bCs/>
                <w:spacing w:val="-6"/>
              </w:rPr>
            </w:pPr>
          </w:p>
        </w:tc>
        <w:tc>
          <w:tcPr>
            <w:tcW w:w="1554" w:type="dxa"/>
            <w:vAlign w:val="center"/>
          </w:tcPr>
          <w:p>
            <w:pPr>
              <w:spacing w:line="240" w:lineRule="auto"/>
              <w:ind w:firstLine="0" w:firstLineChars="0"/>
              <w:rPr>
                <w:bCs/>
                <w:spacing w:val="-6"/>
              </w:rPr>
            </w:pPr>
          </w:p>
        </w:tc>
        <w:tc>
          <w:tcPr>
            <w:tcW w:w="1916" w:type="dxa"/>
            <w:vAlign w:val="center"/>
          </w:tcPr>
          <w:p>
            <w:pPr>
              <w:spacing w:line="240" w:lineRule="auto"/>
              <w:ind w:firstLine="0" w:firstLineChars="0"/>
              <w:rPr>
                <w:bCs/>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060" w:type="dxa"/>
            <w:vAlign w:val="center"/>
          </w:tcPr>
          <w:p>
            <w:pPr>
              <w:spacing w:line="240" w:lineRule="auto"/>
              <w:ind w:firstLine="0" w:firstLineChars="0"/>
              <w:rPr>
                <w:bCs/>
                <w:spacing w:val="-6"/>
              </w:rPr>
            </w:pPr>
            <w:r>
              <w:rPr>
                <w:rFonts w:hint="eastAsia"/>
                <w:bCs/>
                <w:spacing w:val="-6"/>
              </w:rPr>
              <w:t>……</w:t>
            </w:r>
          </w:p>
        </w:tc>
        <w:tc>
          <w:tcPr>
            <w:tcW w:w="2203" w:type="dxa"/>
            <w:vAlign w:val="center"/>
          </w:tcPr>
          <w:p>
            <w:pPr>
              <w:spacing w:line="240" w:lineRule="auto"/>
              <w:ind w:firstLine="0" w:firstLineChars="0"/>
              <w:rPr>
                <w:bCs/>
                <w:spacing w:val="-6"/>
              </w:rPr>
            </w:pPr>
          </w:p>
        </w:tc>
        <w:tc>
          <w:tcPr>
            <w:tcW w:w="3107" w:type="dxa"/>
            <w:vAlign w:val="center"/>
          </w:tcPr>
          <w:p>
            <w:pPr>
              <w:spacing w:line="240" w:lineRule="auto"/>
              <w:ind w:firstLine="0" w:firstLineChars="0"/>
              <w:rPr>
                <w:bCs/>
                <w:spacing w:val="-6"/>
              </w:rPr>
            </w:pPr>
          </w:p>
        </w:tc>
        <w:tc>
          <w:tcPr>
            <w:tcW w:w="1554" w:type="dxa"/>
            <w:vAlign w:val="center"/>
          </w:tcPr>
          <w:p>
            <w:pPr>
              <w:spacing w:line="240" w:lineRule="auto"/>
              <w:ind w:firstLine="0" w:firstLineChars="0"/>
              <w:rPr>
                <w:bCs/>
                <w:spacing w:val="-6"/>
              </w:rPr>
            </w:pPr>
          </w:p>
        </w:tc>
        <w:tc>
          <w:tcPr>
            <w:tcW w:w="1916" w:type="dxa"/>
            <w:vAlign w:val="center"/>
          </w:tcPr>
          <w:p>
            <w:pPr>
              <w:spacing w:line="240" w:lineRule="auto"/>
              <w:ind w:firstLine="0" w:firstLineChars="0"/>
              <w:rPr>
                <w:bCs/>
                <w:spacing w:val="-6"/>
              </w:rPr>
            </w:pPr>
          </w:p>
        </w:tc>
      </w:tr>
    </w:tbl>
    <w:p>
      <w:pPr>
        <w:pStyle w:val="48"/>
        <w:rPr>
          <w:rFonts w:ascii="宋体" w:hAnsi="宋体"/>
          <w:b/>
          <w:color w:val="auto"/>
        </w:rPr>
      </w:pPr>
    </w:p>
    <w:p>
      <w:pPr>
        <w:ind w:firstLine="480"/>
      </w:pPr>
    </w:p>
    <w:p>
      <w:pPr>
        <w:ind w:firstLine="480"/>
        <w:rPr>
          <w:rFonts w:cs="宋体"/>
        </w:rPr>
      </w:pPr>
      <w:r>
        <w:rPr>
          <w:rFonts w:hint="eastAsia" w:cs="宋体"/>
        </w:rPr>
        <w:t>投标人名称（公章）：</w:t>
      </w:r>
    </w:p>
    <w:p>
      <w:pPr>
        <w:ind w:firstLine="480"/>
        <w:rPr>
          <w:rFonts w:cs="宋体"/>
        </w:rPr>
      </w:pPr>
      <w:r>
        <w:rPr>
          <w:rFonts w:hint="eastAsia" w:cs="宋体"/>
        </w:rPr>
        <w:t>法定代表人或其授权代表（签字或盖章）：</w:t>
      </w:r>
    </w:p>
    <w:p>
      <w:pPr>
        <w:ind w:firstLine="480"/>
        <w:rPr>
          <w:rFonts w:cs="宋体"/>
        </w:rPr>
      </w:pPr>
      <w:r>
        <w:rPr>
          <w:rFonts w:hint="eastAsia" w:cs="宋体"/>
        </w:rPr>
        <w:t>日期：  年   月   日</w:t>
      </w:r>
    </w:p>
    <w:p>
      <w:pPr>
        <w:pStyle w:val="48"/>
        <w:rPr>
          <w:color w:val="auto"/>
        </w:rPr>
      </w:pPr>
    </w:p>
    <w:p>
      <w:pPr>
        <w:spacing w:line="440" w:lineRule="exact"/>
        <w:ind w:firstLine="456"/>
        <w:jc w:val="left"/>
        <w:rPr>
          <w:spacing w:val="-6"/>
        </w:rPr>
      </w:pPr>
      <w:r>
        <w:rPr>
          <w:rFonts w:hint="eastAsia"/>
          <w:spacing w:val="-6"/>
        </w:rPr>
        <w:t>所投标的货物的完整配置方案，详细列明投标货物的所有技术指标（包括所投标货物的品牌、规格型号、详细配置、主要技术参数、随机软件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p>
    <w:p>
      <w:pPr>
        <w:pStyle w:val="5"/>
        <w:ind w:firstLine="241"/>
        <w:rPr>
          <w:rFonts w:cs="宋体"/>
          <w:szCs w:val="24"/>
        </w:rPr>
        <w:sectPr>
          <w:pgSz w:w="11907" w:h="16840"/>
          <w:pgMar w:top="1247" w:right="1304" w:bottom="1021" w:left="1304" w:header="720" w:footer="720" w:gutter="0"/>
          <w:cols w:space="720" w:num="1"/>
          <w:docGrid w:linePitch="286" w:charSpace="0"/>
        </w:sectPr>
      </w:pPr>
    </w:p>
    <w:p>
      <w:pPr>
        <w:pStyle w:val="5"/>
        <w:ind w:firstLine="241"/>
        <w:rPr>
          <w:rFonts w:cs="宋体"/>
          <w:szCs w:val="24"/>
        </w:rPr>
      </w:pPr>
      <w:r>
        <w:rPr>
          <w:rFonts w:hint="eastAsia" w:cs="宋体"/>
          <w:szCs w:val="24"/>
        </w:rPr>
        <w:t>附件十二 实施技术人员一览表</w:t>
      </w:r>
    </w:p>
    <w:p>
      <w:pPr>
        <w:ind w:left="-720" w:right="-965" w:firstLine="0" w:firstLineChars="0"/>
        <w:jc w:val="center"/>
        <w:rPr>
          <w:rFonts w:cs="宋体"/>
          <w:b/>
          <w:bCs/>
          <w:spacing w:val="30"/>
        </w:rPr>
      </w:pPr>
      <w:r>
        <w:rPr>
          <w:rFonts w:hint="eastAsia" w:cs="宋体"/>
          <w:b/>
          <w:bCs/>
          <w:spacing w:val="30"/>
        </w:rPr>
        <w:t>项目负责人情况表</w:t>
      </w:r>
    </w:p>
    <w:p>
      <w:pPr>
        <w:ind w:firstLine="0" w:firstLineChars="0"/>
        <w:rPr>
          <w:rFonts w:cs="宋体"/>
        </w:rPr>
      </w:pPr>
      <w:r>
        <w:rPr>
          <w:rFonts w:hint="eastAsia" w:cs="宋体"/>
        </w:rPr>
        <w:t xml:space="preserve">项目名称：                   项目编号：           </w:t>
      </w:r>
    </w:p>
    <w:tbl>
      <w:tblPr>
        <w:tblStyle w:val="40"/>
        <w:tblW w:w="0" w:type="auto"/>
        <w:tblInd w:w="0" w:type="dxa"/>
        <w:tblLayout w:type="fixed"/>
        <w:tblCellMar>
          <w:top w:w="0" w:type="dxa"/>
          <w:left w:w="108" w:type="dxa"/>
          <w:bottom w:w="0" w:type="dxa"/>
          <w:right w:w="108" w:type="dxa"/>
        </w:tblCellMar>
      </w:tblPr>
      <w:tblGrid>
        <w:gridCol w:w="2061"/>
        <w:gridCol w:w="1824"/>
        <w:gridCol w:w="5402"/>
      </w:tblGrid>
      <w:tr>
        <w:tblPrEx>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cs="宋体"/>
              </w:rPr>
            </w:pPr>
            <w:r>
              <w:rPr>
                <w:rFonts w:hint="eastAsia" w:cs="宋体"/>
                <w:lang w:val="zh-CN"/>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cs="宋体"/>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cs="宋体"/>
              </w:rPr>
            </w:pPr>
            <w:r>
              <w:rPr>
                <w:rFonts w:hint="eastAsia" w:cs="宋体"/>
                <w:lang w:val="zh-CN"/>
              </w:rPr>
              <w:t>业绩及承担的主要工作情况</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cs="宋体"/>
              </w:rPr>
            </w:pPr>
            <w:r>
              <w:rPr>
                <w:rFonts w:hint="eastAsia" w:cs="宋体"/>
                <w:lang w:val="zh-CN"/>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cs="宋体"/>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cs="宋体"/>
              </w:rPr>
            </w:pPr>
            <w:r>
              <w:rPr>
                <w:rFonts w:hint="eastAsia" w:cs="宋体"/>
                <w:lang w:val="zh-CN"/>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cs="宋体"/>
              </w:rPr>
            </w:pPr>
            <w:r>
              <w:rPr>
                <w:rFonts w:hint="eastAsia" w:cs="宋体"/>
                <w:lang w:val="zh-CN"/>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cs="宋体"/>
              </w:rPr>
            </w:pPr>
            <w:r>
              <w:rPr>
                <w:rFonts w:hint="eastAsia" w:cs="宋体"/>
                <w:lang w:val="zh-CN"/>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cs="宋体"/>
              </w:rPr>
            </w:pPr>
            <w:r>
              <w:rPr>
                <w:rFonts w:hint="eastAsia" w:cs="宋体"/>
                <w:lang w:val="zh-CN"/>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cs="宋体"/>
              </w:rPr>
            </w:pPr>
            <w:r>
              <w:rPr>
                <w:rFonts w:hint="eastAsia" w:cs="宋体"/>
                <w:lang w:val="zh-CN"/>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rPr>
            </w:pPr>
          </w:p>
        </w:tc>
      </w:tr>
      <w:tr>
        <w:tblPrEx>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cs="宋体"/>
              </w:rPr>
            </w:pPr>
            <w:r>
              <w:rPr>
                <w:rFonts w:hint="eastAsia" w:cs="宋体"/>
                <w:lang w:val="zh-CN"/>
              </w:rPr>
              <w:t>资质证书编号(如有)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rPr>
            </w:pPr>
          </w:p>
        </w:tc>
      </w:tr>
      <w:tr>
        <w:tblPrEx>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cs="宋体"/>
              </w:rPr>
            </w:pPr>
            <w:r>
              <w:rPr>
                <w:rFonts w:hint="eastAsia" w:cs="宋体"/>
                <w:lang w:val="zh-CN"/>
              </w:rPr>
              <w:t>其他资质情况(如有)</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rPr>
            </w:pPr>
          </w:p>
        </w:tc>
      </w:tr>
      <w:tr>
        <w:tblPrEx>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cs="宋体"/>
              </w:rPr>
            </w:pPr>
            <w:r>
              <w:rPr>
                <w:rFonts w:hint="eastAsia" w:cs="宋体"/>
                <w:lang w:val="zh-CN"/>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cs="宋体"/>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cs="宋体"/>
              </w:rPr>
            </w:pPr>
          </w:p>
        </w:tc>
      </w:tr>
    </w:tbl>
    <w:p>
      <w:pPr>
        <w:ind w:left="-720" w:right="-965" w:firstLine="0" w:firstLineChars="0"/>
        <w:jc w:val="center"/>
        <w:rPr>
          <w:rFonts w:cs="宋体"/>
          <w:b/>
          <w:bCs/>
          <w:spacing w:val="30"/>
        </w:rPr>
      </w:pPr>
    </w:p>
    <w:p>
      <w:pPr>
        <w:ind w:left="-720" w:right="-965" w:firstLine="0" w:firstLineChars="0"/>
        <w:jc w:val="center"/>
        <w:rPr>
          <w:rFonts w:cs="宋体"/>
          <w:b/>
          <w:bCs/>
          <w:spacing w:val="30"/>
        </w:rPr>
      </w:pPr>
      <w:r>
        <w:rPr>
          <w:rFonts w:hint="eastAsia" w:cs="宋体"/>
          <w:b/>
          <w:bCs/>
          <w:spacing w:val="30"/>
        </w:rPr>
        <w:t>实施技术人员一览表</w:t>
      </w: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260"/>
        <w:gridCol w:w="1440"/>
        <w:gridCol w:w="2520"/>
        <w:gridCol w:w="239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rPr>
            </w:pPr>
            <w:r>
              <w:rPr>
                <w:rFonts w:hint="eastAsia" w:cs="宋体"/>
                <w:lang w:val="zh-CN"/>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rPr>
            </w:pPr>
            <w:r>
              <w:rPr>
                <w:rFonts w:hint="eastAsia" w:cs="宋体"/>
                <w:lang w:val="zh-CN"/>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rPr>
            </w:pPr>
            <w:r>
              <w:rPr>
                <w:rFonts w:hint="eastAsia" w:cs="宋体"/>
                <w:lang w:val="zh-CN"/>
              </w:rPr>
              <w:t>职位</w:t>
            </w:r>
          </w:p>
        </w:tc>
        <w:tc>
          <w:tcPr>
            <w:tcW w:w="25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rPr>
            </w:pPr>
            <w:r>
              <w:rPr>
                <w:rFonts w:hint="eastAsia" w:cs="宋体"/>
                <w:lang w:val="zh-CN"/>
              </w:rPr>
              <w:t>负责工作任务</w:t>
            </w:r>
          </w:p>
        </w:tc>
        <w:tc>
          <w:tcPr>
            <w:tcW w:w="239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rPr>
            </w:pPr>
            <w:r>
              <w:rPr>
                <w:rFonts w:hint="eastAsia" w:cs="宋体"/>
                <w:lang w:val="zh-CN"/>
              </w:rPr>
              <w:t>同类项目工作经历</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rPr>
            </w:pPr>
            <w:r>
              <w:rPr>
                <w:rFonts w:hint="eastAsia" w:cs="宋体"/>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rPr>
            </w:pPr>
            <w:r>
              <w:rPr>
                <w:rFonts w:hint="eastAsia" w:cs="宋体"/>
              </w:rPr>
              <w:t>1</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rPr>
            </w:pPr>
            <w:r>
              <w:rPr>
                <w:rFonts w:hint="eastAsia" w:cs="宋体"/>
              </w:rPr>
              <w:t>2</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rPr>
            </w:pPr>
            <w:r>
              <w:rPr>
                <w:rFonts w:hint="eastAsia" w:cs="宋体"/>
              </w:rPr>
              <w:t>3</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rPr>
            </w:pPr>
            <w:r>
              <w:rPr>
                <w:rFonts w:hint="eastAsia" w:cs="宋体"/>
              </w:rPr>
              <w:t>4</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rPr>
            </w:pPr>
            <w:r>
              <w:rPr>
                <w:rFonts w:hint="eastAsia" w:cs="宋体"/>
              </w:rPr>
              <w:t>5</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rPr>
            </w:pPr>
            <w:r>
              <w:rPr>
                <w:rFonts w:hint="eastAsia" w:cs="宋体"/>
              </w:rPr>
              <w:t>6</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rPr>
            </w:pPr>
            <w:r>
              <w:rPr>
                <w:rFonts w:hint="eastAsia" w:cs="宋体"/>
              </w:rPr>
              <w:t>7</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rPr>
            </w:pPr>
            <w:r>
              <w:rPr>
                <w:rFonts w:hint="eastAsia" w:cs="宋体"/>
              </w:rPr>
              <w:t>8</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rPr>
            </w:pPr>
            <w:r>
              <w:rPr>
                <w:rFonts w:hint="eastAsia" w:cs="宋体"/>
              </w:rPr>
              <w:t>9</w:t>
            </w:r>
          </w:p>
        </w:tc>
        <w:tc>
          <w:tcPr>
            <w:tcW w:w="126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52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396"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r>
    </w:tbl>
    <w:p>
      <w:pPr>
        <w:ind w:firstLine="0" w:firstLineChars="0"/>
        <w:rPr>
          <w:rFonts w:cs="宋体"/>
        </w:rPr>
      </w:pPr>
    </w:p>
    <w:p>
      <w:pPr>
        <w:ind w:firstLine="480"/>
        <w:rPr>
          <w:rFonts w:cs="宋体"/>
        </w:rPr>
      </w:pPr>
      <w:r>
        <w:rPr>
          <w:rFonts w:hint="eastAsia" w:cs="宋体"/>
        </w:rPr>
        <w:t>投标人名称（公章）：</w:t>
      </w:r>
    </w:p>
    <w:p>
      <w:pPr>
        <w:ind w:firstLine="480"/>
        <w:rPr>
          <w:rFonts w:cs="宋体"/>
        </w:rPr>
      </w:pPr>
      <w:r>
        <w:rPr>
          <w:rFonts w:hint="eastAsia" w:cs="宋体"/>
        </w:rPr>
        <w:t>法定代表人或其授权代表（签字或盖章）：</w:t>
      </w:r>
    </w:p>
    <w:p>
      <w:pPr>
        <w:ind w:firstLine="480"/>
        <w:rPr>
          <w:rFonts w:cs="宋体"/>
        </w:rPr>
        <w:sectPr>
          <w:pgSz w:w="11907" w:h="16840"/>
          <w:pgMar w:top="1247" w:right="1304" w:bottom="1021" w:left="1304" w:header="720" w:footer="720" w:gutter="0"/>
          <w:cols w:space="720" w:num="1"/>
          <w:docGrid w:linePitch="286" w:charSpace="0"/>
        </w:sectPr>
      </w:pPr>
      <w:r>
        <w:rPr>
          <w:rFonts w:hint="eastAsia" w:cs="宋体"/>
        </w:rPr>
        <w:t>日期：  年   月   日</w:t>
      </w:r>
    </w:p>
    <w:p>
      <w:pPr>
        <w:pStyle w:val="5"/>
        <w:ind w:firstLine="241"/>
        <w:rPr>
          <w:rFonts w:cs="宋体"/>
          <w:szCs w:val="24"/>
        </w:rPr>
      </w:pPr>
      <w:r>
        <w:rPr>
          <w:rFonts w:hint="eastAsia" w:cs="宋体"/>
          <w:szCs w:val="24"/>
        </w:rPr>
        <w:t>附件十三 售后服务方案</w:t>
      </w:r>
    </w:p>
    <w:p>
      <w:pPr>
        <w:spacing w:line="200" w:lineRule="atLeast"/>
        <w:ind w:left="-720" w:right="-965" w:firstLine="602"/>
        <w:jc w:val="center"/>
        <w:rPr>
          <w:rFonts w:cs="宋体"/>
          <w:b/>
          <w:bCs/>
          <w:spacing w:val="30"/>
        </w:rPr>
      </w:pPr>
      <w:r>
        <w:rPr>
          <w:rFonts w:hint="eastAsia" w:cs="宋体"/>
          <w:b/>
          <w:bCs/>
          <w:spacing w:val="30"/>
        </w:rPr>
        <w:t>售后服务方案</w:t>
      </w:r>
    </w:p>
    <w:p>
      <w:pPr>
        <w:ind w:right="-965" w:firstLine="0" w:firstLineChars="0"/>
        <w:rPr>
          <w:rFonts w:cs="宋体"/>
          <w:spacing w:val="4"/>
        </w:rPr>
      </w:pPr>
    </w:p>
    <w:p>
      <w:pPr>
        <w:ind w:firstLine="0" w:firstLineChars="0"/>
        <w:rPr>
          <w:rFonts w:cs="宋体"/>
        </w:rPr>
      </w:pPr>
      <w:r>
        <w:rPr>
          <w:rFonts w:hint="eastAsia" w:cs="宋体"/>
        </w:rPr>
        <w:t xml:space="preserve">项目名称：                   项目编号：              </w:t>
      </w:r>
    </w:p>
    <w:tbl>
      <w:tblPr>
        <w:tblStyle w:val="4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cs="宋体"/>
              </w:rPr>
            </w:pPr>
            <w:r>
              <w:rPr>
                <w:rFonts w:hint="eastAsia" w:cs="宋体"/>
              </w:rPr>
              <w:t>售后服务机构介绍</w:t>
            </w:r>
          </w:p>
        </w:tc>
        <w:tc>
          <w:tcPr>
            <w:tcW w:w="9115" w:type="dxa"/>
          </w:tcPr>
          <w:p>
            <w:pPr>
              <w:ind w:firstLine="0" w:firstLineChars="0"/>
              <w:rPr>
                <w:rFonts w:cs="宋体"/>
                <w:spacing w:val="4"/>
              </w:rPr>
            </w:pPr>
            <w:r>
              <w:rPr>
                <w:rFonts w:hint="eastAsia" w:cs="宋体"/>
                <w:spacing w:val="4"/>
              </w:rPr>
              <w:t>1.</w:t>
            </w:r>
          </w:p>
          <w:p>
            <w:pPr>
              <w:ind w:firstLine="0" w:firstLineChars="0"/>
              <w:rPr>
                <w:rFonts w:cs="宋体"/>
                <w:spacing w:val="4"/>
              </w:rPr>
            </w:pPr>
          </w:p>
          <w:p>
            <w:pPr>
              <w:ind w:firstLine="0" w:firstLineChars="0"/>
              <w:rPr>
                <w:rFonts w:cs="宋体"/>
                <w:spacing w:val="4"/>
              </w:rPr>
            </w:pPr>
            <w:r>
              <w:rPr>
                <w:rFonts w:hint="eastAsia" w:cs="宋体"/>
                <w:spacing w:val="4"/>
              </w:rPr>
              <w:t>2.</w:t>
            </w:r>
          </w:p>
          <w:p>
            <w:pPr>
              <w:ind w:firstLine="0" w:firstLineChars="0"/>
              <w:rPr>
                <w:rFonts w:cs="宋体"/>
                <w:spacing w:val="4"/>
              </w:rPr>
            </w:pPr>
          </w:p>
          <w:p>
            <w:pPr>
              <w:ind w:firstLine="0" w:firstLineChars="0"/>
              <w:rPr>
                <w:rFonts w:cs="宋体"/>
                <w:spacing w:val="4"/>
              </w:rPr>
            </w:pPr>
            <w:r>
              <w:rPr>
                <w:rFonts w:hint="eastAsia" w:cs="宋体"/>
                <w:spacing w:val="4"/>
              </w:rPr>
              <w:t>3.</w:t>
            </w:r>
          </w:p>
          <w:p>
            <w:pPr>
              <w:ind w:firstLine="0" w:firstLineChars="0"/>
              <w:rPr>
                <w:rFonts w:cs="宋体"/>
                <w:spacing w:val="4"/>
              </w:rPr>
            </w:pPr>
          </w:p>
          <w:p>
            <w:pPr>
              <w:ind w:firstLine="0" w:firstLineChars="0"/>
              <w:rPr>
                <w:rFonts w:cs="宋体"/>
                <w:spacing w:val="4"/>
              </w:rPr>
            </w:pPr>
            <w:r>
              <w:rPr>
                <w:rFonts w:hint="eastAsia" w:cs="宋体"/>
                <w:spacing w:val="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cs="宋体"/>
              </w:rPr>
            </w:pPr>
            <w:r>
              <w:rPr>
                <w:rFonts w:hint="eastAsia" w:cs="宋体"/>
              </w:rPr>
              <w:t>服务方案内容、措施及承诺</w:t>
            </w:r>
          </w:p>
        </w:tc>
        <w:tc>
          <w:tcPr>
            <w:tcW w:w="9115" w:type="dxa"/>
          </w:tcPr>
          <w:p>
            <w:pPr>
              <w:ind w:firstLine="0" w:firstLineChars="0"/>
              <w:rPr>
                <w:rFonts w:cs="宋体"/>
                <w:spacing w:val="4"/>
              </w:rPr>
            </w:pPr>
            <w:r>
              <w:rPr>
                <w:rFonts w:hint="eastAsia" w:cs="宋体"/>
                <w:spacing w:val="4"/>
              </w:rPr>
              <w:t>1.</w:t>
            </w:r>
          </w:p>
          <w:p>
            <w:pPr>
              <w:ind w:firstLine="0" w:firstLineChars="0"/>
              <w:rPr>
                <w:rFonts w:cs="宋体"/>
                <w:spacing w:val="4"/>
              </w:rPr>
            </w:pPr>
          </w:p>
          <w:p>
            <w:pPr>
              <w:ind w:firstLine="0" w:firstLineChars="0"/>
              <w:rPr>
                <w:rFonts w:cs="宋体"/>
                <w:spacing w:val="4"/>
              </w:rPr>
            </w:pPr>
            <w:r>
              <w:rPr>
                <w:rFonts w:hint="eastAsia" w:cs="宋体"/>
                <w:spacing w:val="4"/>
              </w:rPr>
              <w:t>2.</w:t>
            </w:r>
          </w:p>
          <w:p>
            <w:pPr>
              <w:ind w:firstLine="0" w:firstLineChars="0"/>
              <w:rPr>
                <w:rFonts w:cs="宋体"/>
                <w:spacing w:val="4"/>
              </w:rPr>
            </w:pPr>
          </w:p>
          <w:p>
            <w:pPr>
              <w:ind w:firstLine="0" w:firstLineChars="0"/>
              <w:rPr>
                <w:rFonts w:cs="宋体"/>
                <w:spacing w:val="4"/>
              </w:rPr>
            </w:pPr>
            <w:r>
              <w:rPr>
                <w:rFonts w:hint="eastAsia" w:cs="宋体"/>
                <w:spacing w:val="4"/>
              </w:rPr>
              <w:t>3.</w:t>
            </w:r>
          </w:p>
          <w:p>
            <w:pPr>
              <w:ind w:firstLine="0" w:firstLineChars="0"/>
              <w:rPr>
                <w:rFonts w:cs="宋体"/>
                <w:spacing w:val="4"/>
              </w:rPr>
            </w:pPr>
          </w:p>
          <w:p>
            <w:pPr>
              <w:ind w:firstLine="0" w:firstLineChars="0"/>
              <w:rPr>
                <w:rFonts w:cs="宋体"/>
                <w:spacing w:val="4"/>
              </w:rPr>
            </w:pPr>
            <w:r>
              <w:rPr>
                <w:rFonts w:hint="eastAsia" w:cs="宋体"/>
                <w:spacing w:val="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cs="宋体"/>
                <w:spacing w:val="4"/>
              </w:rPr>
            </w:pPr>
            <w:r>
              <w:rPr>
                <w:rFonts w:hint="eastAsia" w:cs="宋体"/>
                <w:spacing w:val="4"/>
              </w:rPr>
              <w:t>可提供的优惠条件</w:t>
            </w:r>
          </w:p>
        </w:tc>
        <w:tc>
          <w:tcPr>
            <w:tcW w:w="9115" w:type="dxa"/>
          </w:tcPr>
          <w:p>
            <w:pPr>
              <w:ind w:firstLine="0" w:firstLineChars="0"/>
              <w:rPr>
                <w:rFonts w:cs="宋体"/>
                <w:spacing w:val="4"/>
              </w:rPr>
            </w:pPr>
            <w:r>
              <w:rPr>
                <w:rFonts w:hint="eastAsia" w:cs="宋体"/>
                <w:spacing w:val="4"/>
              </w:rPr>
              <w:t>1.</w:t>
            </w:r>
          </w:p>
          <w:p>
            <w:pPr>
              <w:ind w:firstLine="0" w:firstLineChars="0"/>
              <w:rPr>
                <w:rFonts w:cs="宋体"/>
                <w:spacing w:val="4"/>
              </w:rPr>
            </w:pPr>
          </w:p>
          <w:p>
            <w:pPr>
              <w:ind w:firstLine="0" w:firstLineChars="0"/>
              <w:rPr>
                <w:rFonts w:cs="宋体"/>
                <w:spacing w:val="4"/>
              </w:rPr>
            </w:pPr>
            <w:r>
              <w:rPr>
                <w:rFonts w:hint="eastAsia" w:cs="宋体"/>
                <w:spacing w:val="4"/>
              </w:rPr>
              <w:t>2.</w:t>
            </w:r>
          </w:p>
          <w:p>
            <w:pPr>
              <w:ind w:firstLine="0" w:firstLineChars="0"/>
              <w:rPr>
                <w:rFonts w:cs="宋体"/>
                <w:spacing w:val="4"/>
              </w:rPr>
            </w:pPr>
          </w:p>
          <w:p>
            <w:pPr>
              <w:ind w:firstLine="0" w:firstLineChars="0"/>
              <w:rPr>
                <w:rFonts w:cs="宋体"/>
                <w:spacing w:val="4"/>
              </w:rPr>
            </w:pPr>
            <w:r>
              <w:rPr>
                <w:rFonts w:hint="eastAsia" w:cs="宋体"/>
                <w:spacing w:val="4"/>
              </w:rPr>
              <w:t>3.</w:t>
            </w:r>
          </w:p>
          <w:p>
            <w:pPr>
              <w:ind w:firstLine="0" w:firstLineChars="0"/>
              <w:rPr>
                <w:rFonts w:cs="宋体"/>
                <w:spacing w:val="4"/>
              </w:rPr>
            </w:pPr>
          </w:p>
          <w:p>
            <w:pPr>
              <w:ind w:firstLine="0" w:firstLineChars="0"/>
              <w:rPr>
                <w:rFonts w:cs="宋体"/>
                <w:spacing w:val="4"/>
              </w:rPr>
            </w:pPr>
            <w:r>
              <w:rPr>
                <w:rFonts w:hint="eastAsia" w:cs="宋体"/>
                <w:spacing w:val="4"/>
              </w:rPr>
              <w:t>4.</w:t>
            </w:r>
          </w:p>
        </w:tc>
      </w:tr>
    </w:tbl>
    <w:p>
      <w:pPr>
        <w:ind w:left="-720" w:right="-960" w:firstLine="0" w:firstLineChars="0"/>
        <w:rPr>
          <w:rFonts w:cs="宋体"/>
          <w:i/>
          <w:spacing w:val="4"/>
        </w:rPr>
      </w:pPr>
      <w:r>
        <w:rPr>
          <w:rFonts w:hint="eastAsia" w:cs="宋体"/>
          <w:i/>
          <w:spacing w:val="4"/>
        </w:rPr>
        <w:t>（若不够填写可附页，格式可自拟）</w:t>
      </w:r>
    </w:p>
    <w:p>
      <w:pPr>
        <w:ind w:firstLine="480"/>
        <w:rPr>
          <w:rFonts w:cs="宋体"/>
        </w:rPr>
      </w:pPr>
      <w:r>
        <w:rPr>
          <w:rFonts w:hint="eastAsia" w:cs="宋体"/>
        </w:rPr>
        <w:t>投标人名称（公章）：</w:t>
      </w:r>
    </w:p>
    <w:p>
      <w:pPr>
        <w:ind w:firstLine="480"/>
        <w:rPr>
          <w:rFonts w:cs="宋体"/>
        </w:rPr>
      </w:pPr>
      <w:r>
        <w:rPr>
          <w:rFonts w:hint="eastAsia" w:cs="宋体"/>
        </w:rPr>
        <w:t>法定代表人或其授权代表（签字或盖章）：</w:t>
      </w:r>
    </w:p>
    <w:p>
      <w:pPr>
        <w:ind w:firstLine="480"/>
        <w:rPr>
          <w:rFonts w:cs="宋体"/>
        </w:rPr>
      </w:pPr>
      <w:r>
        <w:rPr>
          <w:rFonts w:hint="eastAsia" w:cs="宋体"/>
        </w:rPr>
        <w:t>日期：  年   月   日</w:t>
      </w:r>
    </w:p>
    <w:p>
      <w:pPr>
        <w:pStyle w:val="48"/>
        <w:rPr>
          <w:rFonts w:ascii="宋体" w:hAnsi="宋体" w:eastAsia="宋体" w:cs="宋体"/>
          <w:color w:val="auto"/>
        </w:rPr>
      </w:pPr>
    </w:p>
    <w:p>
      <w:pPr>
        <w:ind w:left="-720" w:right="-958" w:firstLine="0" w:firstLineChars="0"/>
        <w:rPr>
          <w:rFonts w:cs="宋体"/>
        </w:rPr>
      </w:pPr>
      <w:r>
        <w:rPr>
          <w:rFonts w:hint="eastAsia" w:cs="宋体"/>
        </w:rPr>
        <w:t xml:space="preserve"> </w:t>
      </w:r>
    </w:p>
    <w:p>
      <w:pPr>
        <w:pStyle w:val="5"/>
        <w:ind w:firstLine="241"/>
        <w:rPr>
          <w:rFonts w:cs="宋体"/>
          <w:szCs w:val="24"/>
        </w:rPr>
        <w:sectPr>
          <w:pgSz w:w="11907" w:h="16840"/>
          <w:pgMar w:top="1247" w:right="1304" w:bottom="1021" w:left="1304" w:header="720" w:footer="720" w:gutter="0"/>
          <w:cols w:space="720" w:num="1"/>
          <w:docGrid w:linePitch="286" w:charSpace="0"/>
        </w:sectPr>
      </w:pPr>
    </w:p>
    <w:p>
      <w:pPr>
        <w:pStyle w:val="5"/>
        <w:ind w:firstLine="241"/>
        <w:rPr>
          <w:rFonts w:cs="宋体"/>
          <w:szCs w:val="24"/>
        </w:rPr>
      </w:pPr>
      <w:r>
        <w:rPr>
          <w:rFonts w:hint="eastAsia" w:cs="宋体"/>
          <w:szCs w:val="24"/>
        </w:rPr>
        <w:t>附件十四 同类项目实施情况一览表</w:t>
      </w:r>
    </w:p>
    <w:p>
      <w:pPr>
        <w:ind w:firstLine="0" w:firstLineChars="0"/>
        <w:jc w:val="center"/>
        <w:rPr>
          <w:rFonts w:cs="宋体"/>
          <w:b/>
          <w:bCs/>
        </w:rPr>
      </w:pPr>
      <w:r>
        <w:rPr>
          <w:rFonts w:hint="eastAsia" w:cs="宋体"/>
          <w:b/>
          <w:bCs/>
        </w:rPr>
        <w:t>同类项目实施情况一览表</w:t>
      </w:r>
    </w:p>
    <w:p>
      <w:pPr>
        <w:ind w:firstLine="0" w:firstLineChars="0"/>
        <w:rPr>
          <w:rFonts w:cs="宋体"/>
          <w:b/>
          <w:bCs/>
          <w:lang w:val="zh-CN"/>
        </w:rPr>
      </w:pPr>
      <w:r>
        <w:rPr>
          <w:rFonts w:hint="eastAsia" w:cs="宋体"/>
        </w:rPr>
        <w:t xml:space="preserve">项目名称：                   项目编号：              </w:t>
      </w:r>
    </w:p>
    <w:tbl>
      <w:tblPr>
        <w:tblStyle w:val="4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rPr>
            </w:pPr>
            <w:r>
              <w:rPr>
                <w:rFonts w:hint="eastAsia" w:cs="宋体"/>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rPr>
            </w:pPr>
            <w:r>
              <w:rPr>
                <w:rFonts w:hint="eastAsia" w:cs="宋体"/>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rPr>
            </w:pPr>
            <w:r>
              <w:rPr>
                <w:rFonts w:hint="eastAsia" w:cs="宋体"/>
                <w:lang w:val="zh-CN"/>
              </w:rPr>
              <w:t>项目时间</w:t>
            </w:r>
          </w:p>
          <w:p>
            <w:pPr>
              <w:ind w:firstLine="0" w:firstLineChars="0"/>
              <w:jc w:val="center"/>
              <w:rPr>
                <w:rFonts w:cs="宋体"/>
              </w:rPr>
            </w:pPr>
            <w:r>
              <w:rPr>
                <w:rFonts w:hint="eastAsia" w:cs="宋体"/>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rPr>
            </w:pPr>
            <w:r>
              <w:rPr>
                <w:rFonts w:hint="eastAsia" w:cs="宋体"/>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rPr>
            </w:pPr>
            <w:r>
              <w:rPr>
                <w:rFonts w:hint="eastAsia" w:cs="宋体"/>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cs="宋体"/>
              </w:rPr>
            </w:pPr>
            <w:r>
              <w:rPr>
                <w:rFonts w:hint="eastAsia" w:cs="宋体"/>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rPr>
            </w:pPr>
            <w:r>
              <w:rPr>
                <w:rFonts w:hint="eastAsia" w:cs="宋体"/>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rPr>
            </w:pPr>
            <w:r>
              <w:rPr>
                <w:rFonts w:hint="eastAsia" w:cs="宋体"/>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rPr>
            </w:pPr>
            <w:r>
              <w:rPr>
                <w:rFonts w:hint="eastAsia" w:cs="宋体"/>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rPr>
            </w:pPr>
            <w:r>
              <w:rPr>
                <w:rFonts w:hint="eastAsia" w:cs="宋体"/>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rPr>
            </w:pPr>
            <w:r>
              <w:rPr>
                <w:rFonts w:hint="eastAsia" w:cs="宋体"/>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rPr>
            </w:pPr>
            <w:r>
              <w:rPr>
                <w:rFonts w:hint="eastAsia" w:cs="宋体"/>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rPr>
            </w:pPr>
            <w:r>
              <w:rPr>
                <w:rFonts w:hint="eastAsia" w:cs="宋体"/>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rPr>
            </w:pPr>
            <w:r>
              <w:rPr>
                <w:rFonts w:hint="eastAsia" w:cs="宋体"/>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cs="宋体"/>
              </w:rPr>
            </w:pPr>
            <w:r>
              <w:rPr>
                <w:rFonts w:hint="eastAsia" w:cs="宋体"/>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cs="宋体"/>
              </w:rPr>
            </w:pPr>
          </w:p>
        </w:tc>
      </w:tr>
    </w:tbl>
    <w:p>
      <w:pPr>
        <w:ind w:firstLine="458"/>
        <w:rPr>
          <w:rFonts w:cs="宋体"/>
          <w:b/>
          <w:spacing w:val="-6"/>
        </w:rPr>
      </w:pPr>
      <w:r>
        <w:rPr>
          <w:rFonts w:hint="eastAsia" w:cs="宋体"/>
          <w:b/>
          <w:spacing w:val="-6"/>
        </w:rPr>
        <w:t>说明：</w:t>
      </w:r>
    </w:p>
    <w:p>
      <w:pPr>
        <w:ind w:firstLine="458"/>
        <w:rPr>
          <w:rFonts w:cs="宋体"/>
          <w:b/>
          <w:spacing w:val="-6"/>
        </w:rPr>
      </w:pPr>
      <w:r>
        <w:rPr>
          <w:rFonts w:hint="eastAsia" w:cs="宋体"/>
          <w:b/>
          <w:spacing w:val="-6"/>
        </w:rPr>
        <w:t>1、投标人须按照评分标准要求提交相应证明材料；</w:t>
      </w:r>
    </w:p>
    <w:p>
      <w:pPr>
        <w:ind w:firstLine="458"/>
        <w:rPr>
          <w:rFonts w:cs="宋体"/>
          <w:b/>
          <w:spacing w:val="-6"/>
        </w:rPr>
      </w:pPr>
      <w:r>
        <w:rPr>
          <w:rFonts w:hint="eastAsia" w:cs="宋体"/>
          <w:b/>
          <w:spacing w:val="-6"/>
        </w:rPr>
        <w:t>2、所有证明材料复印件应清晰，应能体现签订时间、双方签字盖章等内容；</w:t>
      </w:r>
    </w:p>
    <w:p>
      <w:pPr>
        <w:ind w:firstLine="458"/>
        <w:rPr>
          <w:rFonts w:cs="宋体"/>
          <w:b/>
          <w:spacing w:val="-6"/>
        </w:rPr>
      </w:pPr>
      <w:r>
        <w:rPr>
          <w:rFonts w:hint="eastAsia" w:cs="宋体"/>
          <w:b/>
          <w:spacing w:val="-6"/>
        </w:rPr>
        <w:t>3、投标人应在不涉及商业秘密的前提下尽可能提供详细的复印件内容。</w:t>
      </w:r>
    </w:p>
    <w:p>
      <w:pPr>
        <w:ind w:firstLine="0" w:firstLineChars="0"/>
        <w:rPr>
          <w:rFonts w:cs="宋体"/>
        </w:rPr>
      </w:pPr>
    </w:p>
    <w:p>
      <w:pPr>
        <w:ind w:left="-720" w:right="-960" w:firstLine="0" w:firstLineChars="0"/>
        <w:rPr>
          <w:rFonts w:cs="宋体"/>
          <w:spacing w:val="4"/>
        </w:rPr>
      </w:pPr>
    </w:p>
    <w:p>
      <w:pPr>
        <w:ind w:firstLine="480"/>
        <w:rPr>
          <w:rFonts w:cs="宋体"/>
        </w:rPr>
      </w:pPr>
      <w:r>
        <w:rPr>
          <w:rFonts w:hint="eastAsia" w:cs="宋体"/>
        </w:rPr>
        <w:t>投标人名称（公章）：</w:t>
      </w:r>
    </w:p>
    <w:p>
      <w:pPr>
        <w:ind w:firstLine="480"/>
        <w:rPr>
          <w:rFonts w:cs="宋体"/>
        </w:rPr>
      </w:pPr>
      <w:r>
        <w:rPr>
          <w:rFonts w:hint="eastAsia" w:cs="宋体"/>
        </w:rPr>
        <w:t>法定代表人或其授权代表（签字或盖章）：</w:t>
      </w:r>
    </w:p>
    <w:p>
      <w:pPr>
        <w:ind w:firstLine="480"/>
        <w:rPr>
          <w:rFonts w:cs="宋体"/>
        </w:rPr>
      </w:pPr>
      <w:r>
        <w:rPr>
          <w:rFonts w:hint="eastAsia" w:cs="宋体"/>
        </w:rPr>
        <w:t>日期：  年   月   日</w:t>
      </w:r>
    </w:p>
    <w:p>
      <w:pPr>
        <w:pStyle w:val="48"/>
        <w:rPr>
          <w:rFonts w:ascii="宋体" w:hAnsi="宋体" w:eastAsia="宋体" w:cs="宋体"/>
          <w:color w:val="auto"/>
        </w:rPr>
      </w:pPr>
    </w:p>
    <w:p>
      <w:pPr>
        <w:pStyle w:val="48"/>
        <w:rPr>
          <w:rFonts w:ascii="宋体" w:hAnsi="宋体" w:eastAsia="宋体" w:cs="宋体"/>
          <w:color w:val="auto"/>
        </w:rPr>
      </w:pPr>
    </w:p>
    <w:p>
      <w:pPr>
        <w:pStyle w:val="5"/>
        <w:ind w:firstLine="241"/>
        <w:rPr>
          <w:rFonts w:cs="宋体"/>
          <w:szCs w:val="24"/>
        </w:rPr>
        <w:sectPr>
          <w:footerReference r:id="rId23" w:type="default"/>
          <w:pgSz w:w="11906" w:h="16838"/>
          <w:pgMar w:top="1440" w:right="1304" w:bottom="1020" w:left="1304" w:header="851" w:footer="992" w:gutter="0"/>
          <w:cols w:space="720" w:num="1"/>
          <w:docGrid w:type="lines" w:linePitch="312" w:charSpace="0"/>
        </w:sectPr>
      </w:pPr>
    </w:p>
    <w:p>
      <w:pPr>
        <w:pStyle w:val="5"/>
        <w:ind w:firstLine="241"/>
        <w:rPr>
          <w:rFonts w:cs="宋体"/>
          <w:szCs w:val="24"/>
        </w:rPr>
      </w:pPr>
      <w:r>
        <w:rPr>
          <w:rFonts w:hint="eastAsia" w:cs="宋体"/>
          <w:szCs w:val="24"/>
        </w:rPr>
        <w:t>附件十五 弃标函</w:t>
      </w:r>
    </w:p>
    <w:p>
      <w:pPr>
        <w:ind w:firstLine="0" w:firstLineChars="0"/>
        <w:jc w:val="center"/>
        <w:rPr>
          <w:rFonts w:cs="宋体"/>
          <w:b/>
          <w:bCs/>
        </w:rPr>
      </w:pPr>
      <w:r>
        <w:rPr>
          <w:rFonts w:hint="eastAsia" w:cs="宋体"/>
          <w:b/>
          <w:bCs/>
        </w:rPr>
        <w:t>弃标函</w:t>
      </w:r>
    </w:p>
    <w:p>
      <w:pPr>
        <w:ind w:firstLine="480"/>
        <w:rPr>
          <w:rFonts w:cs="宋体"/>
        </w:rPr>
      </w:pPr>
    </w:p>
    <w:p>
      <w:pPr>
        <w:ind w:firstLine="480"/>
        <w:rPr>
          <w:rFonts w:cs="宋体"/>
          <w:b/>
        </w:rPr>
      </w:pPr>
      <w:r>
        <w:rPr>
          <w:rFonts w:hint="eastAsia" w:cs="宋体"/>
        </w:rPr>
        <w:t>浙江五石工程咨询有限公司：</w:t>
      </w:r>
    </w:p>
    <w:p>
      <w:pPr>
        <w:ind w:firstLine="480"/>
        <w:rPr>
          <w:rFonts w:cs="宋体"/>
        </w:rPr>
      </w:pPr>
    </w:p>
    <w:p>
      <w:pPr>
        <w:pStyle w:val="35"/>
        <w:shd w:val="clear" w:color="auto" w:fill="FFFFFF"/>
        <w:spacing w:after="270" w:line="360" w:lineRule="auto"/>
        <w:ind w:firstLine="720" w:firstLineChars="300"/>
        <w:jc w:val="both"/>
        <w:rPr>
          <w:rFonts w:ascii="宋体" w:hAnsi="宋体" w:eastAsia="宋体" w:cs="宋体"/>
          <w:sz w:val="24"/>
          <w:szCs w:val="24"/>
        </w:rPr>
      </w:pPr>
      <w:r>
        <w:rPr>
          <w:rFonts w:hint="eastAsia" w:ascii="宋体" w:hAnsi="宋体" w:eastAsia="宋体" w:cs="宋体"/>
          <w:sz w:val="24"/>
          <w:szCs w:val="24"/>
          <w:shd w:val="clear" w:color="auto" w:fill="FFFFFF"/>
        </w:rPr>
        <w:t>我公司</w:t>
      </w:r>
      <w:r>
        <w:rPr>
          <w:rFonts w:hint="eastAsia" w:ascii="宋体" w:hAnsi="宋体" w:eastAsia="宋体" w:cs="宋体"/>
          <w:sz w:val="24"/>
          <w:szCs w:val="24"/>
          <w:u w:val="single"/>
          <w:shd w:val="clear" w:color="auto" w:fill="FFFFFF"/>
        </w:rPr>
        <w:t xml:space="preserve">           </w:t>
      </w:r>
      <w:r>
        <w:rPr>
          <w:rFonts w:hint="eastAsia" w:ascii="宋体" w:hAnsi="宋体" w:eastAsia="宋体" w:cs="宋体"/>
          <w:sz w:val="24"/>
          <w:szCs w:val="24"/>
          <w:shd w:val="clear" w:color="auto" w:fill="FFFFFF"/>
        </w:rPr>
        <w:t>，于</w:t>
      </w:r>
      <w:r>
        <w:rPr>
          <w:rFonts w:hint="eastAsia" w:ascii="宋体" w:hAnsi="宋体" w:eastAsia="宋体" w:cs="宋体"/>
          <w:sz w:val="24"/>
          <w:szCs w:val="24"/>
          <w:u w:val="single"/>
          <w:shd w:val="clear" w:color="auto" w:fill="FFFFFF"/>
        </w:rPr>
        <w:t xml:space="preserve">  2020</w:t>
      </w:r>
      <w:r>
        <w:rPr>
          <w:rFonts w:hint="eastAsia" w:ascii="宋体" w:hAnsi="宋体" w:eastAsia="宋体" w:cs="宋体"/>
          <w:sz w:val="24"/>
          <w:szCs w:val="24"/>
          <w:shd w:val="clear" w:color="auto" w:fill="FFFFFF"/>
        </w:rPr>
        <w:t>年</w:t>
      </w:r>
      <w:r>
        <w:rPr>
          <w:rFonts w:hint="eastAsia" w:ascii="宋体" w:hAnsi="宋体" w:eastAsia="宋体" w:cs="宋体"/>
          <w:sz w:val="24"/>
          <w:szCs w:val="24"/>
          <w:u w:val="single"/>
          <w:shd w:val="clear" w:color="auto" w:fill="FFFFFF"/>
        </w:rPr>
        <w:t xml:space="preserve">    </w:t>
      </w:r>
      <w:r>
        <w:rPr>
          <w:rFonts w:hint="eastAsia" w:ascii="宋体" w:hAnsi="宋体" w:eastAsia="宋体" w:cs="宋体"/>
          <w:sz w:val="24"/>
          <w:szCs w:val="24"/>
          <w:shd w:val="clear" w:color="auto" w:fill="FFFFFF"/>
        </w:rPr>
        <w:t>月</w:t>
      </w:r>
      <w:r>
        <w:rPr>
          <w:rFonts w:hint="eastAsia" w:ascii="宋体" w:hAnsi="宋体" w:eastAsia="宋体" w:cs="宋体"/>
          <w:sz w:val="24"/>
          <w:szCs w:val="24"/>
          <w:u w:val="single"/>
          <w:shd w:val="clear" w:color="auto" w:fill="FFFFFF"/>
        </w:rPr>
        <w:t xml:space="preserve">    </w:t>
      </w:r>
      <w:r>
        <w:rPr>
          <w:rFonts w:hint="eastAsia" w:ascii="宋体" w:hAnsi="宋体" w:eastAsia="宋体" w:cs="宋体"/>
          <w:sz w:val="24"/>
          <w:szCs w:val="24"/>
          <w:shd w:val="clear" w:color="auto" w:fill="FFFFFF"/>
        </w:rPr>
        <w:t>日报名参与</w:t>
      </w:r>
      <w:r>
        <w:rPr>
          <w:rFonts w:hint="eastAsia" w:ascii="宋体" w:hAnsi="宋体" w:eastAsia="宋体" w:cs="宋体"/>
          <w:sz w:val="24"/>
          <w:szCs w:val="24"/>
          <w:u w:val="single"/>
          <w:shd w:val="clear" w:color="auto" w:fill="FFFFFF"/>
        </w:rPr>
        <w:t xml:space="preserve">  （项目名称）     </w:t>
      </w:r>
      <w:r>
        <w:rPr>
          <w:rFonts w:hint="eastAsia" w:ascii="宋体" w:hAnsi="宋体" w:eastAsia="宋体" w:cs="宋体"/>
          <w:sz w:val="24"/>
          <w:szCs w:val="24"/>
          <w:shd w:val="clear" w:color="auto" w:fill="FFFFFF"/>
        </w:rPr>
        <w:t>项目，由于</w:t>
      </w:r>
      <w:r>
        <w:rPr>
          <w:rFonts w:hint="eastAsia" w:ascii="宋体" w:hAnsi="宋体" w:eastAsia="宋体" w:cs="宋体"/>
          <w:sz w:val="24"/>
          <w:szCs w:val="24"/>
          <w:u w:val="single"/>
          <w:shd w:val="clear" w:color="auto" w:fill="FFFFFF"/>
        </w:rPr>
        <w:t xml:space="preserve">                    </w:t>
      </w:r>
      <w:r>
        <w:rPr>
          <w:rFonts w:hint="eastAsia" w:ascii="宋体" w:hAnsi="宋体" w:eastAsia="宋体" w:cs="宋体"/>
          <w:sz w:val="24"/>
          <w:szCs w:val="24"/>
          <w:shd w:val="clear" w:color="auto" w:fill="FFFFFF"/>
        </w:rPr>
        <w:t>原因，经研究决定放弃投标。特此声明。</w:t>
      </w:r>
    </w:p>
    <w:p>
      <w:pPr>
        <w:ind w:firstLine="480"/>
        <w:rPr>
          <w:rFonts w:cs="宋体"/>
        </w:rPr>
      </w:pPr>
    </w:p>
    <w:p>
      <w:pPr>
        <w:ind w:firstLine="480"/>
        <w:rPr>
          <w:rFonts w:cs="宋体"/>
        </w:rPr>
      </w:pPr>
    </w:p>
    <w:p>
      <w:pPr>
        <w:ind w:firstLine="480"/>
        <w:rPr>
          <w:rFonts w:cs="宋体"/>
        </w:rPr>
      </w:pPr>
    </w:p>
    <w:p>
      <w:pPr>
        <w:ind w:firstLine="480"/>
        <w:rPr>
          <w:rFonts w:cs="宋体"/>
        </w:rPr>
      </w:pPr>
    </w:p>
    <w:p>
      <w:pPr>
        <w:ind w:firstLine="480"/>
        <w:rPr>
          <w:rFonts w:cs="宋体"/>
        </w:rPr>
      </w:pPr>
    </w:p>
    <w:p>
      <w:pPr>
        <w:ind w:firstLine="480"/>
        <w:rPr>
          <w:rFonts w:cs="宋体"/>
        </w:rPr>
      </w:pPr>
      <w:r>
        <w:rPr>
          <w:rFonts w:hint="eastAsia" w:cs="宋体"/>
        </w:rPr>
        <w:t>投标人名称（公章）：</w:t>
      </w:r>
    </w:p>
    <w:p>
      <w:pPr>
        <w:ind w:firstLine="480"/>
        <w:rPr>
          <w:rFonts w:cs="宋体"/>
        </w:rPr>
      </w:pPr>
      <w:r>
        <w:rPr>
          <w:rFonts w:hint="eastAsia" w:cs="宋体"/>
        </w:rPr>
        <w:t>日期：  年   月   日</w:t>
      </w:r>
    </w:p>
    <w:p>
      <w:pPr>
        <w:ind w:firstLine="480"/>
        <w:rPr>
          <w:rFonts w:cs="宋体"/>
        </w:rPr>
      </w:pPr>
    </w:p>
    <w:p>
      <w:pPr>
        <w:ind w:firstLine="480"/>
        <w:rPr>
          <w:rFonts w:cs="宋体"/>
        </w:rPr>
      </w:pPr>
    </w:p>
    <w:p>
      <w:pPr>
        <w:ind w:firstLine="480"/>
        <w:rPr>
          <w:rStyle w:val="46"/>
          <w:rFonts w:cs="宋体"/>
          <w:color w:val="auto"/>
        </w:rPr>
      </w:pPr>
      <w:r>
        <w:rPr>
          <w:rFonts w:hint="eastAsia" w:cs="宋体"/>
        </w:rPr>
        <w:t>注：报名单位若不参与该项目的投标，请于开标截止前3个工作日将弃标函盖章发送至我公司邮箱。邮箱：</w:t>
      </w:r>
      <w:r>
        <w:rPr>
          <w:rFonts w:hint="eastAsia" w:cs="宋体"/>
        </w:rPr>
        <w:fldChar w:fldCharType="begin"/>
      </w:r>
      <w:r>
        <w:rPr>
          <w:rFonts w:hint="eastAsia" w:cs="宋体"/>
        </w:rPr>
        <w:instrText xml:space="preserve"> HYPERLINK "mailto:2810140286@qq.com。" </w:instrText>
      </w:r>
      <w:r>
        <w:rPr>
          <w:rFonts w:hint="eastAsia" w:cs="宋体"/>
        </w:rPr>
        <w:fldChar w:fldCharType="separate"/>
      </w:r>
      <w:r>
        <w:rPr>
          <w:rFonts w:hint="eastAsia" w:cs="宋体"/>
        </w:rPr>
        <w:t>：</w:t>
      </w:r>
      <w:r>
        <w:rPr>
          <w:rFonts w:hint="eastAsia" w:cs="宋体"/>
        </w:rPr>
        <w:fldChar w:fldCharType="begin"/>
      </w:r>
      <w:r>
        <w:rPr>
          <w:rFonts w:hint="eastAsia" w:cs="宋体"/>
        </w:rPr>
        <w:instrText xml:space="preserve"> HYPERLINK "mailto:2810140286@qq.com。" </w:instrText>
      </w:r>
      <w:r>
        <w:rPr>
          <w:rFonts w:hint="eastAsia" w:cs="宋体"/>
        </w:rPr>
        <w:fldChar w:fldCharType="separate"/>
      </w:r>
      <w:r>
        <w:rPr>
          <w:rFonts w:hint="eastAsia" w:cs="宋体"/>
        </w:rPr>
        <w:t>2810140286@qq.com。</w:t>
      </w:r>
    </w:p>
    <w:p>
      <w:pPr>
        <w:ind w:firstLine="480"/>
        <w:rPr>
          <w:rStyle w:val="46"/>
          <w:rFonts w:cs="宋体"/>
          <w:color w:val="auto"/>
        </w:rPr>
      </w:pPr>
    </w:p>
    <w:p>
      <w:pPr>
        <w:ind w:firstLine="480"/>
        <w:rPr>
          <w:rFonts w:cs="宋体"/>
        </w:rPr>
      </w:pPr>
      <w:r>
        <w:rPr>
          <w:rFonts w:hint="eastAsia" w:cs="宋体"/>
        </w:rPr>
        <w:fldChar w:fldCharType="end"/>
      </w:r>
      <w:r>
        <w:rPr>
          <w:rFonts w:hint="eastAsia" w:cs="宋体"/>
        </w:rPr>
        <w:fldChar w:fldCharType="end"/>
      </w:r>
    </w:p>
    <w:bookmarkEnd w:id="59"/>
    <w:bookmarkEnd w:id="60"/>
    <w:bookmarkEnd w:id="61"/>
    <w:bookmarkEnd w:id="62"/>
    <w:bookmarkEnd w:id="63"/>
    <w:bookmarkEnd w:id="64"/>
    <w:bookmarkEnd w:id="65"/>
    <w:bookmarkEnd w:id="66"/>
    <w:p>
      <w:pPr>
        <w:pStyle w:val="5"/>
        <w:ind w:firstLine="241"/>
        <w:rPr>
          <w:rFonts w:cs="宋体"/>
          <w:szCs w:val="24"/>
        </w:rPr>
        <w:sectPr>
          <w:pgSz w:w="11906" w:h="16838"/>
          <w:pgMar w:top="1440" w:right="1304" w:bottom="1020" w:left="1304" w:header="851" w:footer="992" w:gutter="0"/>
          <w:cols w:space="720" w:num="1"/>
          <w:docGrid w:type="lines" w:linePitch="312" w:charSpace="0"/>
        </w:sectPr>
      </w:pPr>
    </w:p>
    <w:p>
      <w:pPr>
        <w:pStyle w:val="5"/>
        <w:ind w:firstLine="241"/>
        <w:rPr>
          <w:rFonts w:cs="宋体"/>
          <w:szCs w:val="24"/>
        </w:rPr>
      </w:pPr>
      <w:r>
        <w:rPr>
          <w:rFonts w:hint="eastAsia" w:cs="宋体"/>
          <w:szCs w:val="24"/>
        </w:rPr>
        <w:t>附件十六 质疑函</w:t>
      </w:r>
    </w:p>
    <w:p>
      <w:pPr>
        <w:ind w:firstLine="482"/>
        <w:jc w:val="center"/>
        <w:rPr>
          <w:rFonts w:cs="宋体"/>
          <w:b/>
        </w:rPr>
      </w:pPr>
      <w:r>
        <w:rPr>
          <w:rFonts w:hint="eastAsia" w:cs="宋体"/>
          <w:b/>
        </w:rPr>
        <w:t>质疑函</w:t>
      </w:r>
    </w:p>
    <w:p>
      <w:pPr>
        <w:adjustRightInd w:val="0"/>
        <w:snapToGrid w:val="0"/>
        <w:spacing w:before="312" w:beforeLines="100"/>
        <w:ind w:firstLine="482"/>
        <w:rPr>
          <w:rFonts w:cs="宋体"/>
          <w:b/>
        </w:rPr>
      </w:pPr>
      <w:r>
        <w:rPr>
          <w:rFonts w:hint="eastAsia" w:cs="宋体"/>
          <w:b/>
        </w:rPr>
        <w:t>一、质疑供应商基本信息</w:t>
      </w:r>
    </w:p>
    <w:p>
      <w:pPr>
        <w:adjustRightInd w:val="0"/>
        <w:snapToGrid w:val="0"/>
        <w:ind w:firstLine="480"/>
        <w:rPr>
          <w:rFonts w:cs="宋体"/>
          <w:u w:val="dotted"/>
        </w:rPr>
      </w:pPr>
      <w:r>
        <w:rPr>
          <w:rFonts w:hint="eastAsia" w:cs="宋体"/>
        </w:rPr>
        <w:t>质疑供应商：</w:t>
      </w:r>
      <w:r>
        <w:rPr>
          <w:rFonts w:hint="eastAsia" w:cs="宋体"/>
          <w:u w:val="dotted"/>
        </w:rPr>
        <w:t xml:space="preserve">                                        </w:t>
      </w:r>
    </w:p>
    <w:p>
      <w:pPr>
        <w:adjustRightInd w:val="0"/>
        <w:snapToGrid w:val="0"/>
        <w:ind w:firstLine="480"/>
        <w:rPr>
          <w:rFonts w:cs="宋体"/>
        </w:rPr>
      </w:pPr>
      <w:r>
        <w:rPr>
          <w:rFonts w:hint="eastAsia" w:cs="宋体"/>
        </w:rPr>
        <w:t>地址：                          邮编：</w:t>
      </w:r>
      <w:r>
        <w:rPr>
          <w:rFonts w:hint="eastAsia" w:cs="宋体"/>
          <w:u w:val="dotted"/>
        </w:rPr>
        <w:t xml:space="preserve">                                                   </w:t>
      </w:r>
    </w:p>
    <w:p>
      <w:pPr>
        <w:adjustRightInd w:val="0"/>
        <w:snapToGrid w:val="0"/>
        <w:ind w:firstLine="480"/>
        <w:rPr>
          <w:rFonts w:cs="宋体"/>
        </w:rPr>
      </w:pPr>
      <w:r>
        <w:rPr>
          <w:rFonts w:hint="eastAsia" w:cs="宋体"/>
        </w:rPr>
        <w:t>联系人：                        联系电话：</w:t>
      </w:r>
      <w:r>
        <w:rPr>
          <w:rFonts w:hint="eastAsia" w:cs="宋体"/>
          <w:u w:val="dotted"/>
        </w:rPr>
        <w:t xml:space="preserve">                              </w:t>
      </w:r>
    </w:p>
    <w:p>
      <w:pPr>
        <w:adjustRightInd w:val="0"/>
        <w:snapToGrid w:val="0"/>
        <w:ind w:firstLine="480"/>
        <w:rPr>
          <w:rFonts w:cs="宋体"/>
          <w:u w:val="dotted"/>
        </w:rPr>
      </w:pPr>
      <w:r>
        <w:rPr>
          <w:rFonts w:hint="eastAsia" w:cs="宋体"/>
        </w:rPr>
        <w:t>授权代表：</w:t>
      </w:r>
      <w:r>
        <w:rPr>
          <w:rFonts w:hint="eastAsia" w:cs="宋体"/>
          <w:u w:val="dotted"/>
        </w:rPr>
        <w:t xml:space="preserve">                                          </w:t>
      </w:r>
    </w:p>
    <w:p>
      <w:pPr>
        <w:adjustRightInd w:val="0"/>
        <w:snapToGrid w:val="0"/>
        <w:ind w:firstLine="480"/>
        <w:rPr>
          <w:rFonts w:cs="宋体"/>
        </w:rPr>
      </w:pPr>
      <w:r>
        <w:rPr>
          <w:rFonts w:hint="eastAsia" w:cs="宋体"/>
        </w:rPr>
        <w:t>联系电话：</w:t>
      </w:r>
      <w:r>
        <w:rPr>
          <w:rFonts w:hint="eastAsia" w:cs="宋体"/>
          <w:u w:val="dotted"/>
        </w:rPr>
        <w:t xml:space="preserve">                                           </w:t>
      </w:r>
      <w:r>
        <w:rPr>
          <w:rFonts w:hint="eastAsia" w:cs="宋体"/>
        </w:rPr>
        <w:t xml:space="preserve"> </w:t>
      </w:r>
    </w:p>
    <w:p>
      <w:pPr>
        <w:adjustRightInd w:val="0"/>
        <w:snapToGrid w:val="0"/>
        <w:ind w:firstLine="480"/>
        <w:rPr>
          <w:rFonts w:cs="宋体"/>
        </w:rPr>
      </w:pPr>
      <w:r>
        <w:rPr>
          <w:rFonts w:hint="eastAsia" w:cs="宋体"/>
        </w:rPr>
        <w:t>地址：                          邮编：</w:t>
      </w:r>
      <w:r>
        <w:rPr>
          <w:rFonts w:hint="eastAsia" w:cs="宋体"/>
          <w:u w:val="dotted"/>
        </w:rPr>
        <w:t xml:space="preserve">                                                </w:t>
      </w:r>
    </w:p>
    <w:p>
      <w:pPr>
        <w:adjustRightInd w:val="0"/>
        <w:snapToGrid w:val="0"/>
        <w:ind w:firstLine="482"/>
        <w:rPr>
          <w:rFonts w:cs="宋体"/>
          <w:b/>
        </w:rPr>
      </w:pPr>
      <w:r>
        <w:rPr>
          <w:rFonts w:hint="eastAsia" w:cs="宋体"/>
          <w:b/>
        </w:rPr>
        <w:t>二、质疑项目基本情况</w:t>
      </w:r>
    </w:p>
    <w:p>
      <w:pPr>
        <w:adjustRightInd w:val="0"/>
        <w:snapToGrid w:val="0"/>
        <w:ind w:firstLine="480"/>
        <w:rPr>
          <w:rFonts w:cs="宋体"/>
        </w:rPr>
      </w:pPr>
      <w:r>
        <w:rPr>
          <w:rFonts w:hint="eastAsia" w:cs="宋体"/>
        </w:rPr>
        <w:t>质疑项目的名称：</w:t>
      </w:r>
      <w:r>
        <w:rPr>
          <w:rFonts w:hint="eastAsia" w:cs="宋体"/>
          <w:u w:val="dotted"/>
        </w:rPr>
        <w:t xml:space="preserve">                                      </w:t>
      </w:r>
    </w:p>
    <w:p>
      <w:pPr>
        <w:adjustRightInd w:val="0"/>
        <w:snapToGrid w:val="0"/>
        <w:ind w:firstLine="480"/>
        <w:rPr>
          <w:rFonts w:cs="宋体"/>
        </w:rPr>
      </w:pPr>
      <w:r>
        <w:rPr>
          <w:rFonts w:hint="eastAsia" w:cs="宋体"/>
        </w:rPr>
        <w:t>质疑项目的编号：                包号：</w:t>
      </w:r>
      <w:r>
        <w:rPr>
          <w:rFonts w:hint="eastAsia" w:cs="宋体"/>
          <w:u w:val="dotted"/>
        </w:rPr>
        <w:t xml:space="preserve">                 </w:t>
      </w:r>
    </w:p>
    <w:p>
      <w:pPr>
        <w:adjustRightInd w:val="0"/>
        <w:snapToGrid w:val="0"/>
        <w:ind w:firstLine="480"/>
        <w:rPr>
          <w:rFonts w:cs="宋体"/>
          <w:u w:val="dotted"/>
        </w:rPr>
      </w:pPr>
      <w:r>
        <w:rPr>
          <w:rFonts w:hint="eastAsia" w:cs="宋体"/>
        </w:rPr>
        <w:t>采购人名称：</w:t>
      </w:r>
      <w:r>
        <w:rPr>
          <w:rFonts w:hint="eastAsia" w:cs="宋体"/>
          <w:u w:val="dotted"/>
        </w:rPr>
        <w:t xml:space="preserve">                                         </w:t>
      </w:r>
    </w:p>
    <w:p>
      <w:pPr>
        <w:adjustRightInd w:val="0"/>
        <w:snapToGrid w:val="0"/>
        <w:ind w:firstLine="480"/>
        <w:rPr>
          <w:rFonts w:cs="宋体"/>
        </w:rPr>
      </w:pPr>
      <w:r>
        <w:rPr>
          <w:rFonts w:hint="eastAsia" w:cs="宋体"/>
        </w:rPr>
        <w:t>采购文件获取日期：</w:t>
      </w:r>
      <w:r>
        <w:rPr>
          <w:rFonts w:hint="eastAsia" w:cs="宋体"/>
          <w:u w:val="dotted"/>
        </w:rPr>
        <w:t xml:space="preserve">                                           </w:t>
      </w:r>
    </w:p>
    <w:p>
      <w:pPr>
        <w:adjustRightInd w:val="0"/>
        <w:snapToGrid w:val="0"/>
        <w:ind w:firstLine="482"/>
        <w:rPr>
          <w:rFonts w:cs="宋体"/>
          <w:b/>
        </w:rPr>
      </w:pPr>
      <w:r>
        <w:rPr>
          <w:rFonts w:hint="eastAsia" w:cs="宋体"/>
          <w:b/>
        </w:rPr>
        <w:t>三、质疑事项具体内容</w:t>
      </w:r>
    </w:p>
    <w:p>
      <w:pPr>
        <w:adjustRightInd w:val="0"/>
        <w:snapToGrid w:val="0"/>
        <w:ind w:firstLine="480"/>
        <w:rPr>
          <w:rFonts w:cs="宋体"/>
          <w:u w:val="single"/>
        </w:rPr>
      </w:pPr>
      <w:r>
        <w:rPr>
          <w:rFonts w:hint="eastAsia" w:cs="宋体"/>
        </w:rPr>
        <w:t>质疑事项1：</w:t>
      </w:r>
      <w:r>
        <w:rPr>
          <w:rFonts w:hint="eastAsia" w:cs="宋体"/>
          <w:u w:val="single"/>
        </w:rPr>
        <w:t xml:space="preserve">                     </w:t>
      </w:r>
    </w:p>
    <w:p>
      <w:pPr>
        <w:adjustRightInd w:val="0"/>
        <w:snapToGrid w:val="0"/>
        <w:ind w:firstLine="480"/>
        <w:rPr>
          <w:rFonts w:cs="宋体"/>
          <w:u w:val="dotted"/>
        </w:rPr>
      </w:pPr>
      <w:r>
        <w:rPr>
          <w:rFonts w:hint="eastAsia" w:cs="宋体"/>
        </w:rPr>
        <w:t>事实依据：</w:t>
      </w:r>
      <w:r>
        <w:rPr>
          <w:rFonts w:hint="eastAsia" w:cs="宋体"/>
          <w:u w:val="dotted"/>
        </w:rPr>
        <w:t xml:space="preserve">                                          </w:t>
      </w:r>
    </w:p>
    <w:p>
      <w:pPr>
        <w:adjustRightInd w:val="0"/>
        <w:snapToGrid w:val="0"/>
        <w:ind w:firstLine="480"/>
        <w:rPr>
          <w:rFonts w:cs="宋体"/>
          <w:u w:val="dotted"/>
        </w:rPr>
      </w:pPr>
      <w:r>
        <w:rPr>
          <w:rFonts w:hint="eastAsia" w:cs="宋体"/>
        </w:rPr>
        <w:t>法律依据：</w:t>
      </w:r>
      <w:r>
        <w:rPr>
          <w:rFonts w:hint="eastAsia" w:cs="宋体"/>
          <w:u w:val="dotted"/>
        </w:rPr>
        <w:t xml:space="preserve">                                                                                               </w:t>
      </w:r>
    </w:p>
    <w:p>
      <w:pPr>
        <w:adjustRightInd w:val="0"/>
        <w:snapToGrid w:val="0"/>
        <w:ind w:firstLine="480"/>
        <w:rPr>
          <w:rFonts w:cs="宋体"/>
          <w:u w:val="dotted"/>
        </w:rPr>
      </w:pPr>
      <w:r>
        <w:rPr>
          <w:rFonts w:hint="eastAsia" w:cs="宋体"/>
        </w:rPr>
        <w:t>质疑事项2</w:t>
      </w:r>
    </w:p>
    <w:p>
      <w:pPr>
        <w:adjustRightInd w:val="0"/>
        <w:snapToGrid w:val="0"/>
        <w:ind w:firstLine="480"/>
        <w:rPr>
          <w:rFonts w:cs="宋体"/>
        </w:rPr>
      </w:pPr>
      <w:r>
        <w:rPr>
          <w:rFonts w:hint="eastAsia" w:cs="宋体"/>
        </w:rPr>
        <w:t>……</w:t>
      </w:r>
    </w:p>
    <w:p>
      <w:pPr>
        <w:adjustRightInd w:val="0"/>
        <w:snapToGrid w:val="0"/>
        <w:ind w:firstLine="482"/>
        <w:rPr>
          <w:rFonts w:cs="宋体"/>
          <w:b/>
        </w:rPr>
      </w:pPr>
      <w:r>
        <w:rPr>
          <w:rFonts w:hint="eastAsia" w:cs="宋体"/>
          <w:b/>
        </w:rPr>
        <w:t>四、与质疑事项相关的质疑请求</w:t>
      </w:r>
    </w:p>
    <w:p>
      <w:pPr>
        <w:adjustRightInd w:val="0"/>
        <w:snapToGrid w:val="0"/>
        <w:ind w:firstLine="480"/>
        <w:rPr>
          <w:rFonts w:cs="宋体"/>
          <w:u w:val="dotted"/>
        </w:rPr>
      </w:pPr>
      <w:r>
        <w:rPr>
          <w:rFonts w:hint="eastAsia" w:cs="宋体"/>
        </w:rPr>
        <w:t>请求：</w:t>
      </w:r>
      <w:r>
        <w:rPr>
          <w:rFonts w:hint="eastAsia" w:cs="宋体"/>
          <w:u w:val="dotted"/>
        </w:rPr>
        <w:t xml:space="preserve">                                               </w:t>
      </w:r>
    </w:p>
    <w:p>
      <w:pPr>
        <w:ind w:firstLine="480"/>
        <w:rPr>
          <w:rFonts w:cs="宋体"/>
        </w:rPr>
      </w:pPr>
      <w:r>
        <w:rPr>
          <w:rFonts w:hint="eastAsia" w:cs="宋体"/>
        </w:rPr>
        <w:t xml:space="preserve">签字(签章)：                    公章：                      </w:t>
      </w:r>
    </w:p>
    <w:p>
      <w:pPr>
        <w:ind w:firstLine="480"/>
        <w:rPr>
          <w:rFonts w:cs="宋体"/>
        </w:rPr>
      </w:pPr>
      <w:r>
        <w:rPr>
          <w:rFonts w:hint="eastAsia" w:cs="宋体"/>
        </w:rPr>
        <w:t xml:space="preserve">日期：     </w:t>
      </w:r>
    </w:p>
    <w:p>
      <w:pPr>
        <w:ind w:firstLine="482"/>
        <w:jc w:val="left"/>
        <w:rPr>
          <w:rFonts w:cs="宋体"/>
          <w:b/>
        </w:rPr>
      </w:pPr>
    </w:p>
    <w:p>
      <w:pPr>
        <w:spacing w:line="500" w:lineRule="exact"/>
        <w:ind w:firstLine="482"/>
        <w:rPr>
          <w:rFonts w:cs="宋体"/>
          <w:b/>
          <w:bCs/>
          <w:i/>
        </w:rPr>
      </w:pPr>
      <w:r>
        <w:rPr>
          <w:rFonts w:hint="eastAsia" w:cs="宋体"/>
          <w:b/>
          <w:bCs/>
          <w:i/>
        </w:rPr>
        <w:t>质疑函制作说明：</w:t>
      </w:r>
    </w:p>
    <w:p>
      <w:pPr>
        <w:spacing w:line="500" w:lineRule="exact"/>
        <w:ind w:firstLine="480"/>
        <w:rPr>
          <w:rFonts w:cs="宋体"/>
          <w:i/>
        </w:rPr>
      </w:pPr>
      <w:r>
        <w:rPr>
          <w:rFonts w:hint="eastAsia" w:cs="宋体"/>
          <w:i/>
        </w:rPr>
        <w:t>1.供应商提出质疑时，应提交质疑函和必要的证明材料。</w:t>
      </w:r>
    </w:p>
    <w:p>
      <w:pPr>
        <w:spacing w:line="500" w:lineRule="exact"/>
        <w:ind w:firstLine="480"/>
        <w:rPr>
          <w:rFonts w:cs="宋体"/>
          <w:i/>
        </w:rPr>
      </w:pPr>
      <w:r>
        <w:rPr>
          <w:rFonts w:hint="eastAsia" w:cs="宋体"/>
          <w:i/>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80"/>
        <w:rPr>
          <w:rFonts w:cs="宋体"/>
          <w:i/>
        </w:rPr>
      </w:pPr>
      <w:r>
        <w:rPr>
          <w:rFonts w:hint="eastAsia" w:cs="宋体"/>
          <w:i/>
        </w:rPr>
        <w:t>3.质疑供应商若对项目的某一分包进行质疑，质疑函中应列明具体分包号。</w:t>
      </w:r>
    </w:p>
    <w:p>
      <w:pPr>
        <w:spacing w:line="500" w:lineRule="exact"/>
        <w:ind w:firstLine="480"/>
        <w:rPr>
          <w:rFonts w:cs="宋体"/>
          <w:i/>
        </w:rPr>
      </w:pPr>
      <w:r>
        <w:rPr>
          <w:rFonts w:hint="eastAsia" w:cs="宋体"/>
          <w:i/>
        </w:rPr>
        <w:t>4.质疑函的质疑事项应具体、明确，并有必要的事实依据和法律依据。</w:t>
      </w:r>
    </w:p>
    <w:p>
      <w:pPr>
        <w:spacing w:line="500" w:lineRule="exact"/>
        <w:ind w:firstLine="480"/>
        <w:rPr>
          <w:rFonts w:cs="宋体"/>
          <w:i/>
        </w:rPr>
      </w:pPr>
      <w:r>
        <w:rPr>
          <w:rFonts w:hint="eastAsia" w:cs="宋体"/>
          <w:i/>
        </w:rPr>
        <w:t>5.质疑函的质疑请求应与质疑事项相关。</w:t>
      </w:r>
    </w:p>
    <w:p>
      <w:pPr>
        <w:spacing w:line="500" w:lineRule="exact"/>
        <w:ind w:firstLine="480"/>
        <w:rPr>
          <w:rFonts w:cs="宋体"/>
          <w:i/>
        </w:rPr>
      </w:pPr>
      <w:r>
        <w:rPr>
          <w:rFonts w:hint="eastAsia" w:cs="宋体"/>
          <w:i/>
        </w:rPr>
        <w:t>6.质疑供应商为自然人的，质疑函应由本人签字；质疑供应商为法人或者其他组织的，质疑函应由法定代表人、主要负责人，或者其授权代表签字或者盖章，并加盖公章。</w:t>
      </w:r>
    </w:p>
    <w:p>
      <w:pPr>
        <w:ind w:firstLine="0" w:firstLineChars="0"/>
        <w:rPr>
          <w:rFonts w:cs="宋体"/>
        </w:rPr>
      </w:pPr>
    </w:p>
    <w:sectPr>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Sylfaen"/>
    <w:panose1 w:val="00000000000000000000"/>
    <w:charset w:val="00"/>
    <w:family w:val="auto"/>
    <w:pitch w:val="default"/>
    <w:sig w:usb0="00000000" w:usb1="00000000" w:usb2="00000010" w:usb3="00000000" w:csb0="00000000" w:csb1="00000000"/>
  </w:font>
  <w:font w:name="ScalaSansLF-Regular">
    <w:altName w:val="Trebuchet MS"/>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MT Extra">
    <w:panose1 w:val="05050102010205020202"/>
    <w:charset w:val="02"/>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Sylfaen">
    <w:panose1 w:val="010A0502050306030303"/>
    <w:charset w:val="00"/>
    <w:family w:val="auto"/>
    <w:pitch w:val="default"/>
    <w:sig w:usb0="04000687" w:usb1="00000000" w:usb2="00000000" w:usb3="00000000" w:csb0="2000009F"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P7+USG4AQAAVgMAAA4AAAAAAAAAAQAgAAAAHwEAAGRycy9lMm9Eb2MueG1sUEsFBgAAAAAGAAYA&#10;WQEAAEkFAAAAAA==&#10;">
              <v:fill on="f" focussize="0,0"/>
              <v:stroke on="f" weight="0.5pt"/>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ApoRZm4AQAAVgMAAA4AAAAAAAAAAQAgAAAAHwEAAGRycy9lMm9Eb2MueG1sUEsFBgAAAAAGAAYA&#10;WQEAAEkFAAAAAA==&#10;">
              <v:fill on="f" focussize="0,0"/>
              <v:stroke on="f" weight="0.5pt"/>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l1mbW68BAABM&#10;AwAADgAAAAAAAAABACAAAAAeAQAAZHJzL2Uyb0RvYy54bWxQSwUGAAAAAAYABgBZAQAAPwU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r>
                      <w:rPr>
                        <w:rFonts w:hint="eastAsia"/>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AJAa37cBAABWAwAADgAAAAAAAAABACAAAAAfAQAAZHJzL2Uyb0RvYy54bWxQSwUGAAAAAAYABgBZ&#10;AQAASAUAAAAA&#10;">
              <v:fill on="f" focussize="0,0"/>
              <v:stroke on="f" weight="0.5pt"/>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r>
                      <w:rPr>
                        <w:rFonts w:hint="eastAsia"/>
                      </w:rPr>
                      <w:t xml:space="preserve"> 页</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Qrbgya8BAABM&#10;AwAADgAAAAAAAAABACAAAAAeAQAAZHJzL2Uyb0RvYy54bWxQSwUGAAAAAAYABgBZAQAAPwU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-20734020</wp:posOffset>
              </wp:positionV>
              <wp:extent cx="1828800" cy="1828800"/>
              <wp:effectExtent l="0" t="0" r="0" b="0"/>
              <wp:wrapNone/>
              <wp:docPr id="4"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2" o:spid="_x0000_s1026" o:spt="202" type="#_x0000_t202" style="position:absolute;left:0pt;margin-top:-1632.6pt;height:144pt;width:144pt;mso-position-horizontal:outside;mso-position-horizontal-relative:margin;mso-wrap-style:none;z-index:251658240;mso-width-relative:page;mso-height-relative:page;" filled="f" stroked="f" coordsize="21600,21600" o:gfxdata="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TbS&#10;7dgAAAAMAQAADwAAAAAAAAABACAAAAAiAAAAZHJzL2Rvd25yZXYueG1sUEsBAhQAFAAAAAgAh07i&#10;QMKmbkuwAQAATAMAAA4AAAAAAAAAAQAgAAAAJwEAAGRycy9lMm9Eb2MueG1sUEsFBgAAAAAGAAYA&#10;WQEAAEkFA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51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51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M9pCWuwAQAA&#10;TQMAAA4AAAAAAAAAAQAgAAAAHgEAAGRycy9lMm9Eb2MueG1sUEsFBgAAAAAGAAYAWQEAAEAFAAAA&#10;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Bn/ZFiwAQAA&#10;TAMAAA4AAAAAAAAAAQAgAAAAHgEAAGRycy9lMm9Eb2MueG1sUEsFBgAAAAAGAAYAWQEAAEAFAAAA&#10;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ind w:right="360" w:firstLine="0" w:firstLineChars="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KEYCeqwAQAA&#10;TAMAAA4AAAAAAAAAAQAgAAAAHgEAAGRycy9lMm9Eb2MueG1sUEsFBgAAAAAGAAYAWQEAAEAFAAAA&#10;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B829uq8BAABM&#10;AwAADgAAAAAAAAABACAAAAAeAQAAZHJzL2Uyb0RvYy54bWxQSwUGAAAAAAYABgBZAQAAPwUAAAAA&#10;">
              <v:fill on="f" focussize="0,0"/>
              <v:stroke on="f"/>
              <v:imagedata o:title=""/>
              <o:lock v:ext="edit" aspectratio="f"/>
              <v:textbox inset="0mm,0mm,0mm,0mm" style="mso-fit-shape-to-text:t;">
                <w:txbxContent>
                  <w:p>
                    <w:pPr>
                      <w:pStyle w:val="25"/>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rPr>
        <w:sz w:val="24"/>
        <w:szCs w:val="24"/>
      </w:rPr>
    </w:pPr>
    <w:r>
      <w:rPr>
        <w:rFonts w:hint="eastAsia"/>
        <w:i/>
        <w:iCs/>
        <w:sz w:val="24"/>
        <w:szCs w:val="24"/>
      </w:rPr>
      <w:t xml:space="preserve">浙江五石工程咨询有限公司               </w:t>
    </w:r>
    <w:r>
      <w:rPr>
        <w:rFonts w:hint="eastAsia"/>
        <w:sz w:val="24"/>
        <w:szCs w:val="24"/>
      </w:rPr>
      <w:t xml:space="preserve">               </w:t>
    </w:r>
    <w:r>
      <w:rPr>
        <w:rFonts w:hint="eastAsia"/>
        <w:i/>
        <w:iCs/>
        <w:sz w:val="24"/>
        <w:szCs w:val="24"/>
      </w:rPr>
      <w:t>精细 专业 高效</w:t>
    </w:r>
  </w:p>
  <w:p>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both"/>
    </w:pPr>
    <w:r>
      <w:rPr>
        <w:rFonts w:hint="eastAsia"/>
      </w:rPr>
      <w:t>杭州职业技术学院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rPr>
        <w:i/>
        <w:iCs/>
        <w:sz w:val="24"/>
        <w:szCs w:val="24"/>
      </w:rPr>
    </w:pPr>
  </w:p>
  <w:p>
    <w:pPr>
      <w:pStyle w:val="25"/>
      <w:ind w:firstLine="0" w:firstLineChars="0"/>
    </w:pPr>
    <w:r>
      <w:rPr>
        <w:rFonts w:hint="eastAsia"/>
        <w:i/>
        <w:iCs/>
        <w:sz w:val="24"/>
        <w:szCs w:val="24"/>
      </w:rPr>
      <w:t>浙江五石工程咨询有限公司（2019版）</w:t>
    </w:r>
    <w:r>
      <w:rPr>
        <w:rFonts w:hint="eastAsia"/>
        <w:sz w:val="24"/>
        <w:szCs w:val="24"/>
      </w:rPr>
      <w:t xml:space="preserve">                     </w:t>
    </w:r>
    <w:r>
      <w:rPr>
        <w:rFonts w:hint="eastAsia"/>
        <w:i/>
        <w:iCs/>
        <w:sz w:val="24"/>
        <w:szCs w:val="24"/>
      </w:rPr>
      <w:t>精细 专业 高效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89128C"/>
    <w:multiLevelType w:val="singleLevel"/>
    <w:tmpl w:val="9B89128C"/>
    <w:lvl w:ilvl="0" w:tentative="0">
      <w:start w:val="1"/>
      <w:numFmt w:val="decimal"/>
      <w:suff w:val="nothing"/>
      <w:lvlText w:val="（%1）"/>
      <w:lvlJc w:val="left"/>
    </w:lvl>
  </w:abstractNum>
  <w:abstractNum w:abstractNumId="1">
    <w:nsid w:val="A523208E"/>
    <w:multiLevelType w:val="singleLevel"/>
    <w:tmpl w:val="A523208E"/>
    <w:lvl w:ilvl="0" w:tentative="0">
      <w:start w:val="1"/>
      <w:numFmt w:val="decimal"/>
      <w:suff w:val="nothing"/>
      <w:lvlText w:val="（%1）"/>
      <w:lvlJc w:val="left"/>
    </w:lvl>
  </w:abstractNum>
  <w:abstractNum w:abstractNumId="2">
    <w:nsid w:val="C9753911"/>
    <w:multiLevelType w:val="singleLevel"/>
    <w:tmpl w:val="C9753911"/>
    <w:lvl w:ilvl="0" w:tentative="0">
      <w:start w:val="1"/>
      <w:numFmt w:val="decimal"/>
      <w:suff w:val="nothing"/>
      <w:lvlText w:val="（%1）"/>
      <w:lvlJc w:val="left"/>
    </w:lvl>
  </w:abstractNum>
  <w:abstractNum w:abstractNumId="3">
    <w:nsid w:val="E2635752"/>
    <w:multiLevelType w:val="singleLevel"/>
    <w:tmpl w:val="E2635752"/>
    <w:lvl w:ilvl="0" w:tentative="0">
      <w:start w:val="1"/>
      <w:numFmt w:val="decimal"/>
      <w:lvlText w:val="%1."/>
      <w:lvlJc w:val="left"/>
      <w:pPr>
        <w:ind w:left="425" w:hanging="425"/>
      </w:pPr>
      <w:rPr>
        <w:rFonts w:hint="default"/>
      </w:rPr>
    </w:lvl>
  </w:abstractNum>
  <w:abstractNum w:abstractNumId="4">
    <w:nsid w:val="F56FB2D7"/>
    <w:multiLevelType w:val="singleLevel"/>
    <w:tmpl w:val="F56FB2D7"/>
    <w:lvl w:ilvl="0" w:tentative="0">
      <w:start w:val="4"/>
      <w:numFmt w:val="decimal"/>
      <w:suff w:val="nothing"/>
      <w:lvlText w:val="（%1）"/>
      <w:lvlJc w:val="left"/>
    </w:lvl>
  </w:abstractNum>
  <w:abstractNum w:abstractNumId="5">
    <w:nsid w:val="F81965CD"/>
    <w:multiLevelType w:val="singleLevel"/>
    <w:tmpl w:val="F81965CD"/>
    <w:lvl w:ilvl="0" w:tentative="0">
      <w:start w:val="1"/>
      <w:numFmt w:val="decimal"/>
      <w:suff w:val="nothing"/>
      <w:lvlText w:val="（%1）"/>
      <w:lvlJc w:val="left"/>
    </w:lvl>
  </w:abstractNum>
  <w:abstractNum w:abstractNumId="6">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02B09879"/>
    <w:multiLevelType w:val="singleLevel"/>
    <w:tmpl w:val="02B09879"/>
    <w:lvl w:ilvl="0" w:tentative="0">
      <w:start w:val="1"/>
      <w:numFmt w:val="decimal"/>
      <w:suff w:val="nothing"/>
      <w:lvlText w:val="（%1）"/>
      <w:lvlJc w:val="left"/>
    </w:lvl>
  </w:abstractNum>
  <w:abstractNum w:abstractNumId="8">
    <w:nsid w:val="2B1A34EB"/>
    <w:multiLevelType w:val="multilevel"/>
    <w:tmpl w:val="2B1A34EB"/>
    <w:lvl w:ilvl="0" w:tentative="0">
      <w:start w:val="1"/>
      <w:numFmt w:val="decimal"/>
      <w:lvlText w:val="%1."/>
      <w:lvlJc w:val="left"/>
      <w:pPr>
        <w:ind w:left="420" w:hanging="420"/>
      </w:pPr>
    </w:lvl>
    <w:lvl w:ilvl="1" w:tentative="0">
      <w:start w:val="1"/>
      <w:numFmt w:val="lowerLetter"/>
      <w:pStyle w:val="108"/>
      <w:lvlText w:val="%2)"/>
      <w:lvlJc w:val="left"/>
      <w:pPr>
        <w:ind w:left="840" w:hanging="420"/>
      </w:pPr>
    </w:lvl>
    <w:lvl w:ilvl="2" w:tentative="0">
      <w:start w:val="1"/>
      <w:numFmt w:val="lowerRoman"/>
      <w:pStyle w:val="129"/>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68A08C"/>
    <w:multiLevelType w:val="singleLevel"/>
    <w:tmpl w:val="4068A08C"/>
    <w:lvl w:ilvl="0" w:tentative="0">
      <w:start w:val="1"/>
      <w:numFmt w:val="decimal"/>
      <w:lvlText w:val="%1."/>
      <w:lvlJc w:val="left"/>
      <w:pPr>
        <w:ind w:left="425" w:hanging="425"/>
      </w:pPr>
      <w:rPr>
        <w:rFonts w:hint="default"/>
      </w:rPr>
    </w:lvl>
  </w:abstractNum>
  <w:abstractNum w:abstractNumId="10">
    <w:nsid w:val="641723FF"/>
    <w:multiLevelType w:val="multilevel"/>
    <w:tmpl w:val="641723FF"/>
    <w:lvl w:ilvl="0" w:tentative="0">
      <w:start w:val="1"/>
      <w:numFmt w:val="decimal"/>
      <w:pStyle w:val="13"/>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6DE11870"/>
    <w:multiLevelType w:val="multilevel"/>
    <w:tmpl w:val="6DE11870"/>
    <w:lvl w:ilvl="0" w:tentative="0">
      <w:start w:val="1"/>
      <w:numFmt w:val="decimal"/>
      <w:pStyle w:val="1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C3D0680"/>
    <w:multiLevelType w:val="singleLevel"/>
    <w:tmpl w:val="7C3D0680"/>
    <w:lvl w:ilvl="0" w:tentative="0">
      <w:start w:val="3"/>
      <w:numFmt w:val="chineseCounting"/>
      <w:suff w:val="nothing"/>
      <w:lvlText w:val="%1、"/>
      <w:lvlJc w:val="left"/>
      <w:rPr>
        <w:rFonts w:hint="eastAsia"/>
      </w:rPr>
    </w:lvl>
  </w:abstractNum>
  <w:num w:numId="1">
    <w:abstractNumId w:val="10"/>
  </w:num>
  <w:num w:numId="2">
    <w:abstractNumId w:val="11"/>
  </w:num>
  <w:num w:numId="3">
    <w:abstractNumId w:val="8"/>
  </w:num>
  <w:num w:numId="4">
    <w:abstractNumId w:val="4"/>
  </w:num>
  <w:num w:numId="5">
    <w:abstractNumId w:val="1"/>
  </w:num>
  <w:num w:numId="6">
    <w:abstractNumId w:val="6"/>
  </w:num>
  <w:num w:numId="7">
    <w:abstractNumId w:val="3"/>
  </w:num>
  <w:num w:numId="8">
    <w:abstractNumId w:val="12"/>
  </w:num>
  <w:num w:numId="9">
    <w:abstractNumId w:val="5"/>
  </w:num>
  <w:num w:numId="10">
    <w:abstractNumId w:val="0"/>
  </w:num>
  <w:num w:numId="11">
    <w:abstractNumId w:val="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E"/>
    <w:rsid w:val="0000025A"/>
    <w:rsid w:val="00001CC1"/>
    <w:rsid w:val="000035F4"/>
    <w:rsid w:val="000037F0"/>
    <w:rsid w:val="00011721"/>
    <w:rsid w:val="000138E8"/>
    <w:rsid w:val="00015136"/>
    <w:rsid w:val="0001591E"/>
    <w:rsid w:val="00015D46"/>
    <w:rsid w:val="00017060"/>
    <w:rsid w:val="00025F4A"/>
    <w:rsid w:val="00026A02"/>
    <w:rsid w:val="00030E74"/>
    <w:rsid w:val="00031467"/>
    <w:rsid w:val="0003254D"/>
    <w:rsid w:val="00032E39"/>
    <w:rsid w:val="00034AF2"/>
    <w:rsid w:val="00036D69"/>
    <w:rsid w:val="000404A4"/>
    <w:rsid w:val="00041C10"/>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405"/>
    <w:rsid w:val="00094BA4"/>
    <w:rsid w:val="00097898"/>
    <w:rsid w:val="000979EB"/>
    <w:rsid w:val="000A06EB"/>
    <w:rsid w:val="000A1C87"/>
    <w:rsid w:val="000A1CDE"/>
    <w:rsid w:val="000A1D3B"/>
    <w:rsid w:val="000A2B27"/>
    <w:rsid w:val="000A5003"/>
    <w:rsid w:val="000A587C"/>
    <w:rsid w:val="000A7A8F"/>
    <w:rsid w:val="000B1739"/>
    <w:rsid w:val="000B18F5"/>
    <w:rsid w:val="000B46DF"/>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1181B"/>
    <w:rsid w:val="0011211A"/>
    <w:rsid w:val="00112B47"/>
    <w:rsid w:val="001148C6"/>
    <w:rsid w:val="00115094"/>
    <w:rsid w:val="001200F0"/>
    <w:rsid w:val="0012516A"/>
    <w:rsid w:val="001266F7"/>
    <w:rsid w:val="00127E3B"/>
    <w:rsid w:val="0013455A"/>
    <w:rsid w:val="00134E45"/>
    <w:rsid w:val="0013792B"/>
    <w:rsid w:val="00140519"/>
    <w:rsid w:val="001443A3"/>
    <w:rsid w:val="0014477F"/>
    <w:rsid w:val="00144E22"/>
    <w:rsid w:val="00145FC1"/>
    <w:rsid w:val="00153938"/>
    <w:rsid w:val="00154FA3"/>
    <w:rsid w:val="001568D6"/>
    <w:rsid w:val="001603BB"/>
    <w:rsid w:val="00160F1A"/>
    <w:rsid w:val="001613F6"/>
    <w:rsid w:val="00161742"/>
    <w:rsid w:val="00162AC7"/>
    <w:rsid w:val="00163CF5"/>
    <w:rsid w:val="00163D3F"/>
    <w:rsid w:val="00164038"/>
    <w:rsid w:val="0016454E"/>
    <w:rsid w:val="00164B17"/>
    <w:rsid w:val="00166F73"/>
    <w:rsid w:val="0017056C"/>
    <w:rsid w:val="001719C5"/>
    <w:rsid w:val="0017260C"/>
    <w:rsid w:val="0017509E"/>
    <w:rsid w:val="00176C19"/>
    <w:rsid w:val="00181D19"/>
    <w:rsid w:val="00182B31"/>
    <w:rsid w:val="0018410D"/>
    <w:rsid w:val="001843C6"/>
    <w:rsid w:val="00184735"/>
    <w:rsid w:val="00184FB7"/>
    <w:rsid w:val="001858A6"/>
    <w:rsid w:val="00186FFB"/>
    <w:rsid w:val="00187352"/>
    <w:rsid w:val="00187590"/>
    <w:rsid w:val="00187674"/>
    <w:rsid w:val="00190477"/>
    <w:rsid w:val="00194B73"/>
    <w:rsid w:val="00195532"/>
    <w:rsid w:val="00195F5B"/>
    <w:rsid w:val="001967ED"/>
    <w:rsid w:val="001A0A45"/>
    <w:rsid w:val="001A1F36"/>
    <w:rsid w:val="001A24A9"/>
    <w:rsid w:val="001A5AD8"/>
    <w:rsid w:val="001A6304"/>
    <w:rsid w:val="001B0AEC"/>
    <w:rsid w:val="001B4607"/>
    <w:rsid w:val="001B6084"/>
    <w:rsid w:val="001B68D8"/>
    <w:rsid w:val="001C031F"/>
    <w:rsid w:val="001C09CF"/>
    <w:rsid w:val="001C42CD"/>
    <w:rsid w:val="001C441C"/>
    <w:rsid w:val="001C4DD1"/>
    <w:rsid w:val="001C4DE4"/>
    <w:rsid w:val="001C6E99"/>
    <w:rsid w:val="001C78A7"/>
    <w:rsid w:val="001D25B6"/>
    <w:rsid w:val="001D2793"/>
    <w:rsid w:val="001D6435"/>
    <w:rsid w:val="001D67D5"/>
    <w:rsid w:val="001E4700"/>
    <w:rsid w:val="001E6BA1"/>
    <w:rsid w:val="001F1D58"/>
    <w:rsid w:val="001F2B86"/>
    <w:rsid w:val="001F4CF7"/>
    <w:rsid w:val="001F6B29"/>
    <w:rsid w:val="001F72A2"/>
    <w:rsid w:val="001F7AB6"/>
    <w:rsid w:val="001F7C4A"/>
    <w:rsid w:val="00200224"/>
    <w:rsid w:val="00201004"/>
    <w:rsid w:val="00202DB8"/>
    <w:rsid w:val="00204B71"/>
    <w:rsid w:val="00207178"/>
    <w:rsid w:val="002122DB"/>
    <w:rsid w:val="00213994"/>
    <w:rsid w:val="00213B07"/>
    <w:rsid w:val="002152F0"/>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564ED"/>
    <w:rsid w:val="0026022B"/>
    <w:rsid w:val="002662A3"/>
    <w:rsid w:val="0026685D"/>
    <w:rsid w:val="0026688A"/>
    <w:rsid w:val="00266937"/>
    <w:rsid w:val="00267608"/>
    <w:rsid w:val="00267CCE"/>
    <w:rsid w:val="00270528"/>
    <w:rsid w:val="0027327B"/>
    <w:rsid w:val="0027658F"/>
    <w:rsid w:val="00277B3D"/>
    <w:rsid w:val="00281B19"/>
    <w:rsid w:val="00282430"/>
    <w:rsid w:val="00283762"/>
    <w:rsid w:val="00283A95"/>
    <w:rsid w:val="00283DBA"/>
    <w:rsid w:val="00287043"/>
    <w:rsid w:val="002A0D60"/>
    <w:rsid w:val="002A1458"/>
    <w:rsid w:val="002A2966"/>
    <w:rsid w:val="002A2D74"/>
    <w:rsid w:val="002A350A"/>
    <w:rsid w:val="002A5605"/>
    <w:rsid w:val="002B0321"/>
    <w:rsid w:val="002B1E3C"/>
    <w:rsid w:val="002B4EEF"/>
    <w:rsid w:val="002B510A"/>
    <w:rsid w:val="002B5196"/>
    <w:rsid w:val="002B5982"/>
    <w:rsid w:val="002B6139"/>
    <w:rsid w:val="002C1486"/>
    <w:rsid w:val="002C549E"/>
    <w:rsid w:val="002C55D2"/>
    <w:rsid w:val="002D39A3"/>
    <w:rsid w:val="002D3BB1"/>
    <w:rsid w:val="002D4566"/>
    <w:rsid w:val="002D4C27"/>
    <w:rsid w:val="002D4D08"/>
    <w:rsid w:val="002D6292"/>
    <w:rsid w:val="002D6B47"/>
    <w:rsid w:val="002D73CD"/>
    <w:rsid w:val="002E272E"/>
    <w:rsid w:val="002E2BEE"/>
    <w:rsid w:val="002E3121"/>
    <w:rsid w:val="002E3D90"/>
    <w:rsid w:val="002E41DB"/>
    <w:rsid w:val="002E5D7F"/>
    <w:rsid w:val="002F3D28"/>
    <w:rsid w:val="002F603A"/>
    <w:rsid w:val="003032C9"/>
    <w:rsid w:val="003034D2"/>
    <w:rsid w:val="00305221"/>
    <w:rsid w:val="00306305"/>
    <w:rsid w:val="0030784B"/>
    <w:rsid w:val="00311320"/>
    <w:rsid w:val="00312109"/>
    <w:rsid w:val="00313655"/>
    <w:rsid w:val="00313C6B"/>
    <w:rsid w:val="00314DA9"/>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D40"/>
    <w:rsid w:val="00367ED7"/>
    <w:rsid w:val="003751EF"/>
    <w:rsid w:val="00375E93"/>
    <w:rsid w:val="003977AF"/>
    <w:rsid w:val="00397FCB"/>
    <w:rsid w:val="003A118C"/>
    <w:rsid w:val="003A17D7"/>
    <w:rsid w:val="003A21C4"/>
    <w:rsid w:val="003A3CE9"/>
    <w:rsid w:val="003A52B2"/>
    <w:rsid w:val="003B0382"/>
    <w:rsid w:val="003C0650"/>
    <w:rsid w:val="003C0693"/>
    <w:rsid w:val="003C430F"/>
    <w:rsid w:val="003C6FB6"/>
    <w:rsid w:val="003C70A4"/>
    <w:rsid w:val="003D111D"/>
    <w:rsid w:val="003D1A1D"/>
    <w:rsid w:val="003D441F"/>
    <w:rsid w:val="003D655A"/>
    <w:rsid w:val="003D71E5"/>
    <w:rsid w:val="003D79E7"/>
    <w:rsid w:val="003E284D"/>
    <w:rsid w:val="003E2AB8"/>
    <w:rsid w:val="003E5143"/>
    <w:rsid w:val="003E69EF"/>
    <w:rsid w:val="003E7AC3"/>
    <w:rsid w:val="003F281F"/>
    <w:rsid w:val="003F310F"/>
    <w:rsid w:val="003F34D7"/>
    <w:rsid w:val="003F440F"/>
    <w:rsid w:val="003F491A"/>
    <w:rsid w:val="003F6B3A"/>
    <w:rsid w:val="003F7C56"/>
    <w:rsid w:val="004016E1"/>
    <w:rsid w:val="00403094"/>
    <w:rsid w:val="00405EBF"/>
    <w:rsid w:val="004076A6"/>
    <w:rsid w:val="00407BB7"/>
    <w:rsid w:val="004105ED"/>
    <w:rsid w:val="004107FE"/>
    <w:rsid w:val="004120D4"/>
    <w:rsid w:val="00412FF5"/>
    <w:rsid w:val="004137FE"/>
    <w:rsid w:val="0041720E"/>
    <w:rsid w:val="0043001F"/>
    <w:rsid w:val="004341AA"/>
    <w:rsid w:val="00434685"/>
    <w:rsid w:val="00434C28"/>
    <w:rsid w:val="0043524F"/>
    <w:rsid w:val="00437350"/>
    <w:rsid w:val="0043763D"/>
    <w:rsid w:val="00440896"/>
    <w:rsid w:val="00445CFD"/>
    <w:rsid w:val="004468DE"/>
    <w:rsid w:val="00447A63"/>
    <w:rsid w:val="0045047B"/>
    <w:rsid w:val="004537CA"/>
    <w:rsid w:val="0045693A"/>
    <w:rsid w:val="004574CF"/>
    <w:rsid w:val="00460B52"/>
    <w:rsid w:val="0046116C"/>
    <w:rsid w:val="00461887"/>
    <w:rsid w:val="0046220A"/>
    <w:rsid w:val="00462D41"/>
    <w:rsid w:val="00462EDE"/>
    <w:rsid w:val="00464FB5"/>
    <w:rsid w:val="00465A03"/>
    <w:rsid w:val="00465C7B"/>
    <w:rsid w:val="004673A3"/>
    <w:rsid w:val="004700E2"/>
    <w:rsid w:val="00470586"/>
    <w:rsid w:val="00470BCA"/>
    <w:rsid w:val="00471405"/>
    <w:rsid w:val="004725F2"/>
    <w:rsid w:val="00475E8A"/>
    <w:rsid w:val="00477053"/>
    <w:rsid w:val="00477109"/>
    <w:rsid w:val="0048641F"/>
    <w:rsid w:val="00486775"/>
    <w:rsid w:val="0049040C"/>
    <w:rsid w:val="00492413"/>
    <w:rsid w:val="00492B7F"/>
    <w:rsid w:val="00492C6B"/>
    <w:rsid w:val="00492E09"/>
    <w:rsid w:val="00493CA6"/>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626B"/>
    <w:rsid w:val="004D6905"/>
    <w:rsid w:val="004D6F27"/>
    <w:rsid w:val="004D7553"/>
    <w:rsid w:val="004D7C4C"/>
    <w:rsid w:val="004E0F9A"/>
    <w:rsid w:val="004E21F5"/>
    <w:rsid w:val="004E4CB6"/>
    <w:rsid w:val="004E6BA4"/>
    <w:rsid w:val="004E7787"/>
    <w:rsid w:val="004F0B26"/>
    <w:rsid w:val="004F0FCE"/>
    <w:rsid w:val="004F1662"/>
    <w:rsid w:val="004F202B"/>
    <w:rsid w:val="004F3507"/>
    <w:rsid w:val="004F3EE4"/>
    <w:rsid w:val="004F42C4"/>
    <w:rsid w:val="004F5477"/>
    <w:rsid w:val="004F7E99"/>
    <w:rsid w:val="004F7FE8"/>
    <w:rsid w:val="0050000D"/>
    <w:rsid w:val="00500645"/>
    <w:rsid w:val="00503042"/>
    <w:rsid w:val="00503AA5"/>
    <w:rsid w:val="00504E09"/>
    <w:rsid w:val="00516B63"/>
    <w:rsid w:val="005206C3"/>
    <w:rsid w:val="00521C7F"/>
    <w:rsid w:val="00522CAF"/>
    <w:rsid w:val="00526755"/>
    <w:rsid w:val="00526C59"/>
    <w:rsid w:val="00530109"/>
    <w:rsid w:val="00530BB1"/>
    <w:rsid w:val="0053248E"/>
    <w:rsid w:val="00532B43"/>
    <w:rsid w:val="00533248"/>
    <w:rsid w:val="005345B3"/>
    <w:rsid w:val="00537959"/>
    <w:rsid w:val="00541249"/>
    <w:rsid w:val="00541A28"/>
    <w:rsid w:val="00543072"/>
    <w:rsid w:val="005507B7"/>
    <w:rsid w:val="0055158F"/>
    <w:rsid w:val="005527B8"/>
    <w:rsid w:val="00557172"/>
    <w:rsid w:val="00557FFD"/>
    <w:rsid w:val="005618A8"/>
    <w:rsid w:val="00561DC5"/>
    <w:rsid w:val="005630BA"/>
    <w:rsid w:val="005661C0"/>
    <w:rsid w:val="00566D88"/>
    <w:rsid w:val="005701DE"/>
    <w:rsid w:val="0057111D"/>
    <w:rsid w:val="00574EF9"/>
    <w:rsid w:val="00576E2C"/>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7C49"/>
    <w:rsid w:val="005B06FB"/>
    <w:rsid w:val="005B350D"/>
    <w:rsid w:val="005B6142"/>
    <w:rsid w:val="005B681E"/>
    <w:rsid w:val="005C0C63"/>
    <w:rsid w:val="005C0E04"/>
    <w:rsid w:val="005C19C0"/>
    <w:rsid w:val="005C6B3F"/>
    <w:rsid w:val="005D46CD"/>
    <w:rsid w:val="005D4A96"/>
    <w:rsid w:val="005D5E1B"/>
    <w:rsid w:val="005E654C"/>
    <w:rsid w:val="005E7132"/>
    <w:rsid w:val="005F26B4"/>
    <w:rsid w:val="005F2D62"/>
    <w:rsid w:val="005F2D88"/>
    <w:rsid w:val="005F4D1B"/>
    <w:rsid w:val="005F4FB8"/>
    <w:rsid w:val="005F6C39"/>
    <w:rsid w:val="005F79FD"/>
    <w:rsid w:val="00600341"/>
    <w:rsid w:val="00602E21"/>
    <w:rsid w:val="00603612"/>
    <w:rsid w:val="0060380C"/>
    <w:rsid w:val="00603FC0"/>
    <w:rsid w:val="0060545C"/>
    <w:rsid w:val="00605AF4"/>
    <w:rsid w:val="006069CD"/>
    <w:rsid w:val="00606E06"/>
    <w:rsid w:val="00607AAE"/>
    <w:rsid w:val="00613372"/>
    <w:rsid w:val="0062425C"/>
    <w:rsid w:val="00624392"/>
    <w:rsid w:val="006262D0"/>
    <w:rsid w:val="00626C87"/>
    <w:rsid w:val="006270E1"/>
    <w:rsid w:val="00633F76"/>
    <w:rsid w:val="00635A21"/>
    <w:rsid w:val="006371A6"/>
    <w:rsid w:val="00640C70"/>
    <w:rsid w:val="006411C0"/>
    <w:rsid w:val="006444C5"/>
    <w:rsid w:val="00644AED"/>
    <w:rsid w:val="006457E3"/>
    <w:rsid w:val="00646067"/>
    <w:rsid w:val="00647592"/>
    <w:rsid w:val="0065067F"/>
    <w:rsid w:val="006506AA"/>
    <w:rsid w:val="00652FD2"/>
    <w:rsid w:val="006531B2"/>
    <w:rsid w:val="006542CD"/>
    <w:rsid w:val="006544E3"/>
    <w:rsid w:val="00654780"/>
    <w:rsid w:val="00655B0E"/>
    <w:rsid w:val="006566B1"/>
    <w:rsid w:val="00656B8B"/>
    <w:rsid w:val="0065776D"/>
    <w:rsid w:val="0066048B"/>
    <w:rsid w:val="006607A7"/>
    <w:rsid w:val="00664BDC"/>
    <w:rsid w:val="00665DFD"/>
    <w:rsid w:val="00682742"/>
    <w:rsid w:val="0068504F"/>
    <w:rsid w:val="00690CFF"/>
    <w:rsid w:val="00690F83"/>
    <w:rsid w:val="0069131A"/>
    <w:rsid w:val="006923E4"/>
    <w:rsid w:val="00693444"/>
    <w:rsid w:val="006938F3"/>
    <w:rsid w:val="006A06BA"/>
    <w:rsid w:val="006A31FD"/>
    <w:rsid w:val="006A482E"/>
    <w:rsid w:val="006A68D0"/>
    <w:rsid w:val="006A7262"/>
    <w:rsid w:val="006A778E"/>
    <w:rsid w:val="006B1CA2"/>
    <w:rsid w:val="006B5B1F"/>
    <w:rsid w:val="006B608F"/>
    <w:rsid w:val="006B6A8F"/>
    <w:rsid w:val="006C059F"/>
    <w:rsid w:val="006C0C12"/>
    <w:rsid w:val="006C3BD9"/>
    <w:rsid w:val="006C5238"/>
    <w:rsid w:val="006C641F"/>
    <w:rsid w:val="006D0972"/>
    <w:rsid w:val="006D09C6"/>
    <w:rsid w:val="006D3640"/>
    <w:rsid w:val="006D64A1"/>
    <w:rsid w:val="006D65A8"/>
    <w:rsid w:val="006D73CA"/>
    <w:rsid w:val="006E086A"/>
    <w:rsid w:val="006E2A3C"/>
    <w:rsid w:val="006E4E59"/>
    <w:rsid w:val="006E5367"/>
    <w:rsid w:val="006E67C2"/>
    <w:rsid w:val="006F033A"/>
    <w:rsid w:val="006F4513"/>
    <w:rsid w:val="006F5547"/>
    <w:rsid w:val="00701BD2"/>
    <w:rsid w:val="00703DFE"/>
    <w:rsid w:val="0070413B"/>
    <w:rsid w:val="007066D4"/>
    <w:rsid w:val="00706F94"/>
    <w:rsid w:val="00711281"/>
    <w:rsid w:val="0071168F"/>
    <w:rsid w:val="007133A7"/>
    <w:rsid w:val="00714D40"/>
    <w:rsid w:val="0071607F"/>
    <w:rsid w:val="00716992"/>
    <w:rsid w:val="00717FBE"/>
    <w:rsid w:val="00720A4F"/>
    <w:rsid w:val="00721700"/>
    <w:rsid w:val="00722CCB"/>
    <w:rsid w:val="007238B9"/>
    <w:rsid w:val="007256CA"/>
    <w:rsid w:val="00731786"/>
    <w:rsid w:val="00740830"/>
    <w:rsid w:val="00741369"/>
    <w:rsid w:val="007420A7"/>
    <w:rsid w:val="00742819"/>
    <w:rsid w:val="00742F45"/>
    <w:rsid w:val="007454AA"/>
    <w:rsid w:val="00746398"/>
    <w:rsid w:val="00746A57"/>
    <w:rsid w:val="00747674"/>
    <w:rsid w:val="00747F36"/>
    <w:rsid w:val="00751D07"/>
    <w:rsid w:val="00751D77"/>
    <w:rsid w:val="00754AB3"/>
    <w:rsid w:val="00756186"/>
    <w:rsid w:val="007647EC"/>
    <w:rsid w:val="00765AAB"/>
    <w:rsid w:val="00770034"/>
    <w:rsid w:val="00771DDD"/>
    <w:rsid w:val="0077232D"/>
    <w:rsid w:val="00772782"/>
    <w:rsid w:val="00772943"/>
    <w:rsid w:val="00772DBD"/>
    <w:rsid w:val="0077469F"/>
    <w:rsid w:val="00774992"/>
    <w:rsid w:val="007805C7"/>
    <w:rsid w:val="00781678"/>
    <w:rsid w:val="0078362A"/>
    <w:rsid w:val="00790F04"/>
    <w:rsid w:val="0079359D"/>
    <w:rsid w:val="007941ED"/>
    <w:rsid w:val="00794800"/>
    <w:rsid w:val="007949C9"/>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15BB"/>
    <w:rsid w:val="007C2C88"/>
    <w:rsid w:val="007C39DB"/>
    <w:rsid w:val="007C3B8F"/>
    <w:rsid w:val="007C4D0F"/>
    <w:rsid w:val="007C505D"/>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622F"/>
    <w:rsid w:val="007F7FBD"/>
    <w:rsid w:val="0080561C"/>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352"/>
    <w:rsid w:val="00850D6C"/>
    <w:rsid w:val="00852693"/>
    <w:rsid w:val="008527E2"/>
    <w:rsid w:val="00852A18"/>
    <w:rsid w:val="00853B02"/>
    <w:rsid w:val="008540D8"/>
    <w:rsid w:val="00854DBF"/>
    <w:rsid w:val="00854F0A"/>
    <w:rsid w:val="00856D3F"/>
    <w:rsid w:val="008571D4"/>
    <w:rsid w:val="00860099"/>
    <w:rsid w:val="00860F92"/>
    <w:rsid w:val="00862E74"/>
    <w:rsid w:val="008630CF"/>
    <w:rsid w:val="00863205"/>
    <w:rsid w:val="00863AA6"/>
    <w:rsid w:val="0086405A"/>
    <w:rsid w:val="00865708"/>
    <w:rsid w:val="00866030"/>
    <w:rsid w:val="0086685B"/>
    <w:rsid w:val="00873F7F"/>
    <w:rsid w:val="00875802"/>
    <w:rsid w:val="008767C2"/>
    <w:rsid w:val="00876FE0"/>
    <w:rsid w:val="00881677"/>
    <w:rsid w:val="00881B22"/>
    <w:rsid w:val="00883AF0"/>
    <w:rsid w:val="00884CE1"/>
    <w:rsid w:val="00885632"/>
    <w:rsid w:val="008863D7"/>
    <w:rsid w:val="0088691B"/>
    <w:rsid w:val="008879E8"/>
    <w:rsid w:val="00887D37"/>
    <w:rsid w:val="00892D18"/>
    <w:rsid w:val="00895CE2"/>
    <w:rsid w:val="008A35CC"/>
    <w:rsid w:val="008A389F"/>
    <w:rsid w:val="008A42F7"/>
    <w:rsid w:val="008A52F9"/>
    <w:rsid w:val="008B14D4"/>
    <w:rsid w:val="008B1740"/>
    <w:rsid w:val="008B36B7"/>
    <w:rsid w:val="008B3A60"/>
    <w:rsid w:val="008B3DCC"/>
    <w:rsid w:val="008B3EE4"/>
    <w:rsid w:val="008B4E9D"/>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6DFB"/>
    <w:rsid w:val="009073FB"/>
    <w:rsid w:val="009145A2"/>
    <w:rsid w:val="009153BC"/>
    <w:rsid w:val="00915E4E"/>
    <w:rsid w:val="0091775E"/>
    <w:rsid w:val="009178D0"/>
    <w:rsid w:val="00917E73"/>
    <w:rsid w:val="00917EF0"/>
    <w:rsid w:val="00921EB3"/>
    <w:rsid w:val="0092282C"/>
    <w:rsid w:val="00923A58"/>
    <w:rsid w:val="009249F8"/>
    <w:rsid w:val="00930BA8"/>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FBE"/>
    <w:rsid w:val="00975A8E"/>
    <w:rsid w:val="0097668C"/>
    <w:rsid w:val="009766A1"/>
    <w:rsid w:val="00976A77"/>
    <w:rsid w:val="0097746C"/>
    <w:rsid w:val="00977776"/>
    <w:rsid w:val="00980747"/>
    <w:rsid w:val="00980C44"/>
    <w:rsid w:val="00983278"/>
    <w:rsid w:val="0098366F"/>
    <w:rsid w:val="00984782"/>
    <w:rsid w:val="00986CB3"/>
    <w:rsid w:val="0099174A"/>
    <w:rsid w:val="009946C9"/>
    <w:rsid w:val="00994B9D"/>
    <w:rsid w:val="00995EBC"/>
    <w:rsid w:val="00997A29"/>
    <w:rsid w:val="009A0068"/>
    <w:rsid w:val="009A1381"/>
    <w:rsid w:val="009A22B8"/>
    <w:rsid w:val="009A3005"/>
    <w:rsid w:val="009A5355"/>
    <w:rsid w:val="009A627B"/>
    <w:rsid w:val="009A6797"/>
    <w:rsid w:val="009A6D84"/>
    <w:rsid w:val="009A7882"/>
    <w:rsid w:val="009B22B7"/>
    <w:rsid w:val="009B3A51"/>
    <w:rsid w:val="009B7465"/>
    <w:rsid w:val="009C6164"/>
    <w:rsid w:val="009C6AB8"/>
    <w:rsid w:val="009C761C"/>
    <w:rsid w:val="009D0232"/>
    <w:rsid w:val="009D0EC8"/>
    <w:rsid w:val="009D34ED"/>
    <w:rsid w:val="009D436A"/>
    <w:rsid w:val="009D7FCF"/>
    <w:rsid w:val="009E09CB"/>
    <w:rsid w:val="009E25ED"/>
    <w:rsid w:val="009E3BB3"/>
    <w:rsid w:val="009E4587"/>
    <w:rsid w:val="009E5E84"/>
    <w:rsid w:val="009E6073"/>
    <w:rsid w:val="009F1945"/>
    <w:rsid w:val="009F1FBA"/>
    <w:rsid w:val="009F2A5C"/>
    <w:rsid w:val="009F4B23"/>
    <w:rsid w:val="009F4DCC"/>
    <w:rsid w:val="009F51EC"/>
    <w:rsid w:val="009F5A70"/>
    <w:rsid w:val="009F636D"/>
    <w:rsid w:val="00A02599"/>
    <w:rsid w:val="00A0280C"/>
    <w:rsid w:val="00A03400"/>
    <w:rsid w:val="00A06D5A"/>
    <w:rsid w:val="00A07964"/>
    <w:rsid w:val="00A1043F"/>
    <w:rsid w:val="00A12827"/>
    <w:rsid w:val="00A15FDB"/>
    <w:rsid w:val="00A208F6"/>
    <w:rsid w:val="00A26FA5"/>
    <w:rsid w:val="00A27D3E"/>
    <w:rsid w:val="00A27F2E"/>
    <w:rsid w:val="00A31392"/>
    <w:rsid w:val="00A35E28"/>
    <w:rsid w:val="00A416A5"/>
    <w:rsid w:val="00A41CDC"/>
    <w:rsid w:val="00A42AF2"/>
    <w:rsid w:val="00A4648E"/>
    <w:rsid w:val="00A4744B"/>
    <w:rsid w:val="00A47B0E"/>
    <w:rsid w:val="00A52FA5"/>
    <w:rsid w:val="00A558DC"/>
    <w:rsid w:val="00A6086B"/>
    <w:rsid w:val="00A60970"/>
    <w:rsid w:val="00A61171"/>
    <w:rsid w:val="00A6337F"/>
    <w:rsid w:val="00A64FF4"/>
    <w:rsid w:val="00A71092"/>
    <w:rsid w:val="00A72D91"/>
    <w:rsid w:val="00A767E4"/>
    <w:rsid w:val="00A775F2"/>
    <w:rsid w:val="00A7767F"/>
    <w:rsid w:val="00A825C8"/>
    <w:rsid w:val="00A82E91"/>
    <w:rsid w:val="00A82F39"/>
    <w:rsid w:val="00A83F86"/>
    <w:rsid w:val="00A851FF"/>
    <w:rsid w:val="00A852A7"/>
    <w:rsid w:val="00A92DEE"/>
    <w:rsid w:val="00A93771"/>
    <w:rsid w:val="00A941EE"/>
    <w:rsid w:val="00A96BA9"/>
    <w:rsid w:val="00A97026"/>
    <w:rsid w:val="00AA0F8D"/>
    <w:rsid w:val="00AA36B8"/>
    <w:rsid w:val="00AA587A"/>
    <w:rsid w:val="00AB202E"/>
    <w:rsid w:val="00AB20E9"/>
    <w:rsid w:val="00AB590A"/>
    <w:rsid w:val="00AB6F47"/>
    <w:rsid w:val="00AC0B0F"/>
    <w:rsid w:val="00AC194F"/>
    <w:rsid w:val="00AC2070"/>
    <w:rsid w:val="00AC44A1"/>
    <w:rsid w:val="00AC44F6"/>
    <w:rsid w:val="00AC4A05"/>
    <w:rsid w:val="00AC5F87"/>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2013"/>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03E7"/>
    <w:rsid w:val="00B333BE"/>
    <w:rsid w:val="00B3632A"/>
    <w:rsid w:val="00B4367A"/>
    <w:rsid w:val="00B440A3"/>
    <w:rsid w:val="00B45C49"/>
    <w:rsid w:val="00B46ACC"/>
    <w:rsid w:val="00B47A71"/>
    <w:rsid w:val="00B51B99"/>
    <w:rsid w:val="00B56F8E"/>
    <w:rsid w:val="00B57506"/>
    <w:rsid w:val="00B613C7"/>
    <w:rsid w:val="00B627FD"/>
    <w:rsid w:val="00B72636"/>
    <w:rsid w:val="00B72B6B"/>
    <w:rsid w:val="00B734A3"/>
    <w:rsid w:val="00B74E07"/>
    <w:rsid w:val="00B757B0"/>
    <w:rsid w:val="00B7754F"/>
    <w:rsid w:val="00B81E5E"/>
    <w:rsid w:val="00B8205F"/>
    <w:rsid w:val="00B83A8F"/>
    <w:rsid w:val="00B84D2E"/>
    <w:rsid w:val="00B939AC"/>
    <w:rsid w:val="00B948A0"/>
    <w:rsid w:val="00B954D6"/>
    <w:rsid w:val="00B972D7"/>
    <w:rsid w:val="00B97E4A"/>
    <w:rsid w:val="00BA1774"/>
    <w:rsid w:val="00BA31C9"/>
    <w:rsid w:val="00BA5BA6"/>
    <w:rsid w:val="00BB033B"/>
    <w:rsid w:val="00BB2CD1"/>
    <w:rsid w:val="00BB3FF1"/>
    <w:rsid w:val="00BB4E29"/>
    <w:rsid w:val="00BB534A"/>
    <w:rsid w:val="00BB6D81"/>
    <w:rsid w:val="00BC0B4A"/>
    <w:rsid w:val="00BC3172"/>
    <w:rsid w:val="00BC588C"/>
    <w:rsid w:val="00BC710C"/>
    <w:rsid w:val="00BD054F"/>
    <w:rsid w:val="00BD224C"/>
    <w:rsid w:val="00BD23F2"/>
    <w:rsid w:val="00BD4341"/>
    <w:rsid w:val="00BD6EF0"/>
    <w:rsid w:val="00BE073B"/>
    <w:rsid w:val="00BE1E83"/>
    <w:rsid w:val="00BE2CD7"/>
    <w:rsid w:val="00BE30C3"/>
    <w:rsid w:val="00BE3E96"/>
    <w:rsid w:val="00BE4293"/>
    <w:rsid w:val="00BF3167"/>
    <w:rsid w:val="00BF4E44"/>
    <w:rsid w:val="00BF5EF7"/>
    <w:rsid w:val="00C028CC"/>
    <w:rsid w:val="00C02E8B"/>
    <w:rsid w:val="00C03015"/>
    <w:rsid w:val="00C12049"/>
    <w:rsid w:val="00C1235B"/>
    <w:rsid w:val="00C13BEA"/>
    <w:rsid w:val="00C1406E"/>
    <w:rsid w:val="00C1483A"/>
    <w:rsid w:val="00C14A02"/>
    <w:rsid w:val="00C15DA0"/>
    <w:rsid w:val="00C16FE9"/>
    <w:rsid w:val="00C178DB"/>
    <w:rsid w:val="00C201E6"/>
    <w:rsid w:val="00C22097"/>
    <w:rsid w:val="00C228FA"/>
    <w:rsid w:val="00C25B05"/>
    <w:rsid w:val="00C26519"/>
    <w:rsid w:val="00C26FC4"/>
    <w:rsid w:val="00C2766D"/>
    <w:rsid w:val="00C27CFE"/>
    <w:rsid w:val="00C30EEC"/>
    <w:rsid w:val="00C3196C"/>
    <w:rsid w:val="00C34B63"/>
    <w:rsid w:val="00C369E9"/>
    <w:rsid w:val="00C376AD"/>
    <w:rsid w:val="00C37E7D"/>
    <w:rsid w:val="00C416C2"/>
    <w:rsid w:val="00C423A8"/>
    <w:rsid w:val="00C426AE"/>
    <w:rsid w:val="00C43374"/>
    <w:rsid w:val="00C433DB"/>
    <w:rsid w:val="00C438F0"/>
    <w:rsid w:val="00C45722"/>
    <w:rsid w:val="00C47B02"/>
    <w:rsid w:val="00C5040F"/>
    <w:rsid w:val="00C53349"/>
    <w:rsid w:val="00C54AAD"/>
    <w:rsid w:val="00C564FA"/>
    <w:rsid w:val="00C5747E"/>
    <w:rsid w:val="00C57981"/>
    <w:rsid w:val="00C62C73"/>
    <w:rsid w:val="00C6573F"/>
    <w:rsid w:val="00C66F21"/>
    <w:rsid w:val="00C713DA"/>
    <w:rsid w:val="00C72AF5"/>
    <w:rsid w:val="00C75619"/>
    <w:rsid w:val="00C75EF1"/>
    <w:rsid w:val="00C7782D"/>
    <w:rsid w:val="00C82B0E"/>
    <w:rsid w:val="00C82F96"/>
    <w:rsid w:val="00C8440C"/>
    <w:rsid w:val="00C860FF"/>
    <w:rsid w:val="00C90A69"/>
    <w:rsid w:val="00C91706"/>
    <w:rsid w:val="00C92EBB"/>
    <w:rsid w:val="00C94CCC"/>
    <w:rsid w:val="00C951F9"/>
    <w:rsid w:val="00C96BA0"/>
    <w:rsid w:val="00C96C28"/>
    <w:rsid w:val="00C97DD4"/>
    <w:rsid w:val="00C97FDC"/>
    <w:rsid w:val="00CA15E8"/>
    <w:rsid w:val="00CA2440"/>
    <w:rsid w:val="00CA3316"/>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6FE4"/>
    <w:rsid w:val="00CC70BF"/>
    <w:rsid w:val="00CD134A"/>
    <w:rsid w:val="00CD1628"/>
    <w:rsid w:val="00CD2193"/>
    <w:rsid w:val="00CD269D"/>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5760"/>
    <w:rsid w:val="00CF7C79"/>
    <w:rsid w:val="00D00BCA"/>
    <w:rsid w:val="00D00FE8"/>
    <w:rsid w:val="00D026AE"/>
    <w:rsid w:val="00D0412A"/>
    <w:rsid w:val="00D044BD"/>
    <w:rsid w:val="00D05127"/>
    <w:rsid w:val="00D0616B"/>
    <w:rsid w:val="00D10DE4"/>
    <w:rsid w:val="00D115A1"/>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50258"/>
    <w:rsid w:val="00D51912"/>
    <w:rsid w:val="00D51D81"/>
    <w:rsid w:val="00D5294D"/>
    <w:rsid w:val="00D551C7"/>
    <w:rsid w:val="00D56D8B"/>
    <w:rsid w:val="00D57109"/>
    <w:rsid w:val="00D57421"/>
    <w:rsid w:val="00D575E6"/>
    <w:rsid w:val="00D61D10"/>
    <w:rsid w:val="00D62454"/>
    <w:rsid w:val="00D70AC4"/>
    <w:rsid w:val="00D74CF3"/>
    <w:rsid w:val="00D75DB5"/>
    <w:rsid w:val="00D77E6B"/>
    <w:rsid w:val="00D818E5"/>
    <w:rsid w:val="00D822A3"/>
    <w:rsid w:val="00D8342B"/>
    <w:rsid w:val="00D83B39"/>
    <w:rsid w:val="00D84923"/>
    <w:rsid w:val="00D865C6"/>
    <w:rsid w:val="00D870D4"/>
    <w:rsid w:val="00D9046D"/>
    <w:rsid w:val="00D93B3F"/>
    <w:rsid w:val="00D9574A"/>
    <w:rsid w:val="00D979A1"/>
    <w:rsid w:val="00DA2CF3"/>
    <w:rsid w:val="00DA5D97"/>
    <w:rsid w:val="00DB082A"/>
    <w:rsid w:val="00DB28BD"/>
    <w:rsid w:val="00DB3344"/>
    <w:rsid w:val="00DB34B5"/>
    <w:rsid w:val="00DB45A5"/>
    <w:rsid w:val="00DB4CA6"/>
    <w:rsid w:val="00DB5C8D"/>
    <w:rsid w:val="00DB65A0"/>
    <w:rsid w:val="00DC1397"/>
    <w:rsid w:val="00DC3403"/>
    <w:rsid w:val="00DC4019"/>
    <w:rsid w:val="00DC78F1"/>
    <w:rsid w:val="00DD0004"/>
    <w:rsid w:val="00DD07CE"/>
    <w:rsid w:val="00DD53ED"/>
    <w:rsid w:val="00DD5C78"/>
    <w:rsid w:val="00DD7428"/>
    <w:rsid w:val="00DE0130"/>
    <w:rsid w:val="00DE0DB4"/>
    <w:rsid w:val="00DE2D30"/>
    <w:rsid w:val="00DE3012"/>
    <w:rsid w:val="00DE338A"/>
    <w:rsid w:val="00DE3636"/>
    <w:rsid w:val="00DE49AD"/>
    <w:rsid w:val="00DE4CFC"/>
    <w:rsid w:val="00DE5E1C"/>
    <w:rsid w:val="00DE6680"/>
    <w:rsid w:val="00DE7EBE"/>
    <w:rsid w:val="00DF2D86"/>
    <w:rsid w:val="00DF4044"/>
    <w:rsid w:val="00DF5938"/>
    <w:rsid w:val="00DF6A10"/>
    <w:rsid w:val="00E00EA5"/>
    <w:rsid w:val="00E0462E"/>
    <w:rsid w:val="00E059D1"/>
    <w:rsid w:val="00E061C1"/>
    <w:rsid w:val="00E06CCA"/>
    <w:rsid w:val="00E116B6"/>
    <w:rsid w:val="00E127AF"/>
    <w:rsid w:val="00E1516B"/>
    <w:rsid w:val="00E1535B"/>
    <w:rsid w:val="00E16DE7"/>
    <w:rsid w:val="00E16F67"/>
    <w:rsid w:val="00E20612"/>
    <w:rsid w:val="00E221EF"/>
    <w:rsid w:val="00E27ED1"/>
    <w:rsid w:val="00E30ACB"/>
    <w:rsid w:val="00E32B9F"/>
    <w:rsid w:val="00E33708"/>
    <w:rsid w:val="00E35027"/>
    <w:rsid w:val="00E36879"/>
    <w:rsid w:val="00E36B29"/>
    <w:rsid w:val="00E37772"/>
    <w:rsid w:val="00E37EB3"/>
    <w:rsid w:val="00E37FA9"/>
    <w:rsid w:val="00E40758"/>
    <w:rsid w:val="00E40F88"/>
    <w:rsid w:val="00E45E27"/>
    <w:rsid w:val="00E479F6"/>
    <w:rsid w:val="00E50C26"/>
    <w:rsid w:val="00E51177"/>
    <w:rsid w:val="00E521C8"/>
    <w:rsid w:val="00E544B2"/>
    <w:rsid w:val="00E57012"/>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26BB"/>
    <w:rsid w:val="00E93C39"/>
    <w:rsid w:val="00E945CE"/>
    <w:rsid w:val="00E946AD"/>
    <w:rsid w:val="00E9697F"/>
    <w:rsid w:val="00E96E50"/>
    <w:rsid w:val="00E97BB5"/>
    <w:rsid w:val="00EA3335"/>
    <w:rsid w:val="00EA33AB"/>
    <w:rsid w:val="00EA3A6C"/>
    <w:rsid w:val="00EA773C"/>
    <w:rsid w:val="00EA78B6"/>
    <w:rsid w:val="00EA7950"/>
    <w:rsid w:val="00EA79AF"/>
    <w:rsid w:val="00EA7F50"/>
    <w:rsid w:val="00EB16A5"/>
    <w:rsid w:val="00EB20B1"/>
    <w:rsid w:val="00EB713F"/>
    <w:rsid w:val="00EC00ED"/>
    <w:rsid w:val="00EC1034"/>
    <w:rsid w:val="00EC1F1A"/>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936"/>
    <w:rsid w:val="00F05EC5"/>
    <w:rsid w:val="00F10401"/>
    <w:rsid w:val="00F15BDE"/>
    <w:rsid w:val="00F16CB9"/>
    <w:rsid w:val="00F17DAE"/>
    <w:rsid w:val="00F20EFD"/>
    <w:rsid w:val="00F25157"/>
    <w:rsid w:val="00F266D4"/>
    <w:rsid w:val="00F31F60"/>
    <w:rsid w:val="00F33890"/>
    <w:rsid w:val="00F33B48"/>
    <w:rsid w:val="00F34962"/>
    <w:rsid w:val="00F40F18"/>
    <w:rsid w:val="00F4120E"/>
    <w:rsid w:val="00F41536"/>
    <w:rsid w:val="00F418DF"/>
    <w:rsid w:val="00F44001"/>
    <w:rsid w:val="00F46C8C"/>
    <w:rsid w:val="00F46F3A"/>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0B6B80"/>
    <w:rsid w:val="01A01AFA"/>
    <w:rsid w:val="01A9153E"/>
    <w:rsid w:val="01CB5453"/>
    <w:rsid w:val="02132159"/>
    <w:rsid w:val="025F5776"/>
    <w:rsid w:val="02644C33"/>
    <w:rsid w:val="0269067C"/>
    <w:rsid w:val="02857F1F"/>
    <w:rsid w:val="02C741EC"/>
    <w:rsid w:val="02D70676"/>
    <w:rsid w:val="02F01C71"/>
    <w:rsid w:val="02F95629"/>
    <w:rsid w:val="030D5DDB"/>
    <w:rsid w:val="03210061"/>
    <w:rsid w:val="034657EF"/>
    <w:rsid w:val="034F488B"/>
    <w:rsid w:val="03D21196"/>
    <w:rsid w:val="043B11C4"/>
    <w:rsid w:val="04415EE3"/>
    <w:rsid w:val="046B6B89"/>
    <w:rsid w:val="047775AF"/>
    <w:rsid w:val="04CE27B5"/>
    <w:rsid w:val="04D12AAC"/>
    <w:rsid w:val="04DD2267"/>
    <w:rsid w:val="05114B16"/>
    <w:rsid w:val="05273450"/>
    <w:rsid w:val="054B15E0"/>
    <w:rsid w:val="056F500B"/>
    <w:rsid w:val="05B01605"/>
    <w:rsid w:val="060A1C77"/>
    <w:rsid w:val="066A7233"/>
    <w:rsid w:val="06C705E9"/>
    <w:rsid w:val="06F32C4C"/>
    <w:rsid w:val="07221759"/>
    <w:rsid w:val="072E5B90"/>
    <w:rsid w:val="0755005F"/>
    <w:rsid w:val="07845EBA"/>
    <w:rsid w:val="078E7909"/>
    <w:rsid w:val="07996EB4"/>
    <w:rsid w:val="079E733B"/>
    <w:rsid w:val="07A94598"/>
    <w:rsid w:val="07D945DC"/>
    <w:rsid w:val="08107785"/>
    <w:rsid w:val="082D669C"/>
    <w:rsid w:val="088912F7"/>
    <w:rsid w:val="092D4ADB"/>
    <w:rsid w:val="094B0040"/>
    <w:rsid w:val="096B7ED1"/>
    <w:rsid w:val="096D0679"/>
    <w:rsid w:val="09A13A7B"/>
    <w:rsid w:val="09C02513"/>
    <w:rsid w:val="09C943AD"/>
    <w:rsid w:val="09D51869"/>
    <w:rsid w:val="09E06DF4"/>
    <w:rsid w:val="0A5A0A93"/>
    <w:rsid w:val="0A676977"/>
    <w:rsid w:val="0A6952B7"/>
    <w:rsid w:val="0ACF7D96"/>
    <w:rsid w:val="0AF461CA"/>
    <w:rsid w:val="0AFE662A"/>
    <w:rsid w:val="0B504A69"/>
    <w:rsid w:val="0B5673B8"/>
    <w:rsid w:val="0B6C28C5"/>
    <w:rsid w:val="0BA33880"/>
    <w:rsid w:val="0C317937"/>
    <w:rsid w:val="0C94198B"/>
    <w:rsid w:val="0CA8083B"/>
    <w:rsid w:val="0CA83953"/>
    <w:rsid w:val="0CD26A47"/>
    <w:rsid w:val="0CE64047"/>
    <w:rsid w:val="0DA11273"/>
    <w:rsid w:val="0DDE177A"/>
    <w:rsid w:val="0E1359FA"/>
    <w:rsid w:val="0E1B53A5"/>
    <w:rsid w:val="0E3777BE"/>
    <w:rsid w:val="0E6E1C90"/>
    <w:rsid w:val="0EB05D52"/>
    <w:rsid w:val="0EE43718"/>
    <w:rsid w:val="0EE90B68"/>
    <w:rsid w:val="0F333C8A"/>
    <w:rsid w:val="0F441053"/>
    <w:rsid w:val="0F6415F3"/>
    <w:rsid w:val="0F6D01FB"/>
    <w:rsid w:val="0F94118A"/>
    <w:rsid w:val="0FBC0D1A"/>
    <w:rsid w:val="102927A5"/>
    <w:rsid w:val="102942B6"/>
    <w:rsid w:val="10377139"/>
    <w:rsid w:val="10475F34"/>
    <w:rsid w:val="104C58A2"/>
    <w:rsid w:val="10C770AD"/>
    <w:rsid w:val="11A842FF"/>
    <w:rsid w:val="120B1F32"/>
    <w:rsid w:val="120E0E48"/>
    <w:rsid w:val="123F4C14"/>
    <w:rsid w:val="12B1627A"/>
    <w:rsid w:val="12CB1F54"/>
    <w:rsid w:val="12F12AA5"/>
    <w:rsid w:val="13953125"/>
    <w:rsid w:val="13B8461E"/>
    <w:rsid w:val="13F61959"/>
    <w:rsid w:val="1402655C"/>
    <w:rsid w:val="141A42B8"/>
    <w:rsid w:val="14376E43"/>
    <w:rsid w:val="14541696"/>
    <w:rsid w:val="147A2410"/>
    <w:rsid w:val="14852C6F"/>
    <w:rsid w:val="1488358C"/>
    <w:rsid w:val="148F2F85"/>
    <w:rsid w:val="14A502EF"/>
    <w:rsid w:val="152B4D84"/>
    <w:rsid w:val="155301FE"/>
    <w:rsid w:val="15871E93"/>
    <w:rsid w:val="15930009"/>
    <w:rsid w:val="15F003C1"/>
    <w:rsid w:val="15F61009"/>
    <w:rsid w:val="15FC3115"/>
    <w:rsid w:val="168A004B"/>
    <w:rsid w:val="168C48D6"/>
    <w:rsid w:val="16A27000"/>
    <w:rsid w:val="16C83D17"/>
    <w:rsid w:val="17252E73"/>
    <w:rsid w:val="173D752B"/>
    <w:rsid w:val="173E3BF5"/>
    <w:rsid w:val="17445402"/>
    <w:rsid w:val="17CA2B8F"/>
    <w:rsid w:val="17E65EE9"/>
    <w:rsid w:val="18B951B3"/>
    <w:rsid w:val="18E00489"/>
    <w:rsid w:val="19282791"/>
    <w:rsid w:val="192C2D7A"/>
    <w:rsid w:val="193D04D7"/>
    <w:rsid w:val="19810432"/>
    <w:rsid w:val="19BA2109"/>
    <w:rsid w:val="19E21D1C"/>
    <w:rsid w:val="19F45009"/>
    <w:rsid w:val="1A5E1863"/>
    <w:rsid w:val="1AB83062"/>
    <w:rsid w:val="1AC502CF"/>
    <w:rsid w:val="1B200375"/>
    <w:rsid w:val="1B3F3F86"/>
    <w:rsid w:val="1B87118E"/>
    <w:rsid w:val="1BD20383"/>
    <w:rsid w:val="1BFF3FFC"/>
    <w:rsid w:val="1C056809"/>
    <w:rsid w:val="1D7C153E"/>
    <w:rsid w:val="1D866B79"/>
    <w:rsid w:val="1DE35CF5"/>
    <w:rsid w:val="1E055C9E"/>
    <w:rsid w:val="1E646060"/>
    <w:rsid w:val="1E895CEE"/>
    <w:rsid w:val="1E8D072E"/>
    <w:rsid w:val="1ED830E9"/>
    <w:rsid w:val="1F0136F8"/>
    <w:rsid w:val="1F1C1A13"/>
    <w:rsid w:val="1F4A727D"/>
    <w:rsid w:val="1F8A0112"/>
    <w:rsid w:val="20015A6D"/>
    <w:rsid w:val="200C3AA1"/>
    <w:rsid w:val="201F5A60"/>
    <w:rsid w:val="20211C45"/>
    <w:rsid w:val="20654C19"/>
    <w:rsid w:val="206B546A"/>
    <w:rsid w:val="208E6686"/>
    <w:rsid w:val="20974516"/>
    <w:rsid w:val="20AE211E"/>
    <w:rsid w:val="20CB3924"/>
    <w:rsid w:val="2109774B"/>
    <w:rsid w:val="21220D3E"/>
    <w:rsid w:val="214A3DCF"/>
    <w:rsid w:val="217C182D"/>
    <w:rsid w:val="2189394D"/>
    <w:rsid w:val="21BF72A1"/>
    <w:rsid w:val="21C3592D"/>
    <w:rsid w:val="21C55F53"/>
    <w:rsid w:val="21FC530F"/>
    <w:rsid w:val="225A2932"/>
    <w:rsid w:val="22A84E37"/>
    <w:rsid w:val="22B4304D"/>
    <w:rsid w:val="233A2E59"/>
    <w:rsid w:val="23594B35"/>
    <w:rsid w:val="23655DFC"/>
    <w:rsid w:val="23815AAD"/>
    <w:rsid w:val="23EA5690"/>
    <w:rsid w:val="240F127A"/>
    <w:rsid w:val="244157BB"/>
    <w:rsid w:val="247240E4"/>
    <w:rsid w:val="24867CF9"/>
    <w:rsid w:val="24D54DB0"/>
    <w:rsid w:val="24DD44A9"/>
    <w:rsid w:val="24E625D6"/>
    <w:rsid w:val="24F82B87"/>
    <w:rsid w:val="25204F21"/>
    <w:rsid w:val="259879AE"/>
    <w:rsid w:val="25D27E7B"/>
    <w:rsid w:val="25E777B3"/>
    <w:rsid w:val="26094AE0"/>
    <w:rsid w:val="261606BA"/>
    <w:rsid w:val="26700C16"/>
    <w:rsid w:val="27144105"/>
    <w:rsid w:val="274F2171"/>
    <w:rsid w:val="275E0F3C"/>
    <w:rsid w:val="27797DE0"/>
    <w:rsid w:val="27965B8B"/>
    <w:rsid w:val="282657F7"/>
    <w:rsid w:val="287F59EE"/>
    <w:rsid w:val="28FC2B68"/>
    <w:rsid w:val="29147CD7"/>
    <w:rsid w:val="29172B11"/>
    <w:rsid w:val="29223179"/>
    <w:rsid w:val="29523F82"/>
    <w:rsid w:val="297F63E2"/>
    <w:rsid w:val="29AA4023"/>
    <w:rsid w:val="29D506B9"/>
    <w:rsid w:val="29FF498C"/>
    <w:rsid w:val="2A3B1864"/>
    <w:rsid w:val="2A456589"/>
    <w:rsid w:val="2A5B4807"/>
    <w:rsid w:val="2A837B23"/>
    <w:rsid w:val="2AC46B39"/>
    <w:rsid w:val="2ACA43E9"/>
    <w:rsid w:val="2ADE0C2E"/>
    <w:rsid w:val="2B0717DF"/>
    <w:rsid w:val="2B16314B"/>
    <w:rsid w:val="2B53670E"/>
    <w:rsid w:val="2B7B1662"/>
    <w:rsid w:val="2B8C17C6"/>
    <w:rsid w:val="2C0E274C"/>
    <w:rsid w:val="2C1864B9"/>
    <w:rsid w:val="2C3042EA"/>
    <w:rsid w:val="2C5466FC"/>
    <w:rsid w:val="2CDA7A1A"/>
    <w:rsid w:val="2CE01BC0"/>
    <w:rsid w:val="2D2F5557"/>
    <w:rsid w:val="2D4477EE"/>
    <w:rsid w:val="2D7E7EA2"/>
    <w:rsid w:val="2DAE6D54"/>
    <w:rsid w:val="2DC41DAC"/>
    <w:rsid w:val="2DD4300E"/>
    <w:rsid w:val="2E175D83"/>
    <w:rsid w:val="2E413F38"/>
    <w:rsid w:val="2EC14611"/>
    <w:rsid w:val="2F1F63D3"/>
    <w:rsid w:val="2FC16D53"/>
    <w:rsid w:val="30277C8E"/>
    <w:rsid w:val="30300320"/>
    <w:rsid w:val="305E4CC4"/>
    <w:rsid w:val="30E44E75"/>
    <w:rsid w:val="31070840"/>
    <w:rsid w:val="311A734D"/>
    <w:rsid w:val="3157644A"/>
    <w:rsid w:val="315B6D60"/>
    <w:rsid w:val="31914894"/>
    <w:rsid w:val="31DA45C8"/>
    <w:rsid w:val="31EE4BAA"/>
    <w:rsid w:val="31F5436E"/>
    <w:rsid w:val="320107D3"/>
    <w:rsid w:val="32243194"/>
    <w:rsid w:val="3263631F"/>
    <w:rsid w:val="32A355BC"/>
    <w:rsid w:val="32C00D78"/>
    <w:rsid w:val="32F653B6"/>
    <w:rsid w:val="33222A9A"/>
    <w:rsid w:val="33273336"/>
    <w:rsid w:val="332D1CBE"/>
    <w:rsid w:val="33480719"/>
    <w:rsid w:val="335F1874"/>
    <w:rsid w:val="3370375F"/>
    <w:rsid w:val="338D6656"/>
    <w:rsid w:val="339D5261"/>
    <w:rsid w:val="34955EDA"/>
    <w:rsid w:val="349A334C"/>
    <w:rsid w:val="34CA78C0"/>
    <w:rsid w:val="34E7352B"/>
    <w:rsid w:val="354D799B"/>
    <w:rsid w:val="35586223"/>
    <w:rsid w:val="35A418C4"/>
    <w:rsid w:val="36130454"/>
    <w:rsid w:val="36253B84"/>
    <w:rsid w:val="36401A4A"/>
    <w:rsid w:val="368920CF"/>
    <w:rsid w:val="36FE5573"/>
    <w:rsid w:val="378B2E6F"/>
    <w:rsid w:val="37D078F7"/>
    <w:rsid w:val="37F76452"/>
    <w:rsid w:val="380E52E1"/>
    <w:rsid w:val="38735C94"/>
    <w:rsid w:val="38CE707C"/>
    <w:rsid w:val="38DD2EEF"/>
    <w:rsid w:val="38FB4AF5"/>
    <w:rsid w:val="39092D0D"/>
    <w:rsid w:val="39104B12"/>
    <w:rsid w:val="39C16CB7"/>
    <w:rsid w:val="39F455BE"/>
    <w:rsid w:val="3A1B760C"/>
    <w:rsid w:val="3A7D171B"/>
    <w:rsid w:val="3ACD10F0"/>
    <w:rsid w:val="3AF0613B"/>
    <w:rsid w:val="3B03762C"/>
    <w:rsid w:val="3B156734"/>
    <w:rsid w:val="3B216441"/>
    <w:rsid w:val="3B866206"/>
    <w:rsid w:val="3B917707"/>
    <w:rsid w:val="3BA15D36"/>
    <w:rsid w:val="3BDF17BD"/>
    <w:rsid w:val="3BE060F4"/>
    <w:rsid w:val="3BFB42C7"/>
    <w:rsid w:val="3C2D6E50"/>
    <w:rsid w:val="3C3079FF"/>
    <w:rsid w:val="3C513234"/>
    <w:rsid w:val="3CAA46F7"/>
    <w:rsid w:val="3CE57D2D"/>
    <w:rsid w:val="3CE77BA9"/>
    <w:rsid w:val="3D07311F"/>
    <w:rsid w:val="3D5170E9"/>
    <w:rsid w:val="3DA4166C"/>
    <w:rsid w:val="3E217459"/>
    <w:rsid w:val="3E2805F5"/>
    <w:rsid w:val="3E2A4E15"/>
    <w:rsid w:val="3EB22DC4"/>
    <w:rsid w:val="3F055097"/>
    <w:rsid w:val="3F255D56"/>
    <w:rsid w:val="3F416A26"/>
    <w:rsid w:val="3F465A6A"/>
    <w:rsid w:val="3F4A3E88"/>
    <w:rsid w:val="3FA54CBA"/>
    <w:rsid w:val="40223FBC"/>
    <w:rsid w:val="4082593F"/>
    <w:rsid w:val="40843549"/>
    <w:rsid w:val="41474308"/>
    <w:rsid w:val="41681941"/>
    <w:rsid w:val="416E4242"/>
    <w:rsid w:val="41A46743"/>
    <w:rsid w:val="41E47D60"/>
    <w:rsid w:val="421474E8"/>
    <w:rsid w:val="421E7906"/>
    <w:rsid w:val="422024E8"/>
    <w:rsid w:val="423D6569"/>
    <w:rsid w:val="42796D6D"/>
    <w:rsid w:val="42B97AE0"/>
    <w:rsid w:val="43410AEC"/>
    <w:rsid w:val="437B3C36"/>
    <w:rsid w:val="43A6733A"/>
    <w:rsid w:val="43DB21A0"/>
    <w:rsid w:val="44560F40"/>
    <w:rsid w:val="44720E16"/>
    <w:rsid w:val="44B40707"/>
    <w:rsid w:val="44C41913"/>
    <w:rsid w:val="44CE1408"/>
    <w:rsid w:val="44D2142B"/>
    <w:rsid w:val="44D619FA"/>
    <w:rsid w:val="450A7A4F"/>
    <w:rsid w:val="45A51BB6"/>
    <w:rsid w:val="45CC2621"/>
    <w:rsid w:val="45E54860"/>
    <w:rsid w:val="466C6EAA"/>
    <w:rsid w:val="469F108B"/>
    <w:rsid w:val="473D6B0A"/>
    <w:rsid w:val="476E4CA0"/>
    <w:rsid w:val="4784369C"/>
    <w:rsid w:val="48216BFC"/>
    <w:rsid w:val="482B2304"/>
    <w:rsid w:val="4853715D"/>
    <w:rsid w:val="48857FBF"/>
    <w:rsid w:val="48AB513B"/>
    <w:rsid w:val="48C21E3A"/>
    <w:rsid w:val="48DE11B8"/>
    <w:rsid w:val="491A3B93"/>
    <w:rsid w:val="49205619"/>
    <w:rsid w:val="4922547B"/>
    <w:rsid w:val="4923483E"/>
    <w:rsid w:val="49336412"/>
    <w:rsid w:val="4969756D"/>
    <w:rsid w:val="497A1477"/>
    <w:rsid w:val="49862A25"/>
    <w:rsid w:val="49AE4A8C"/>
    <w:rsid w:val="49D54F3C"/>
    <w:rsid w:val="4A1F67CA"/>
    <w:rsid w:val="4AB7573A"/>
    <w:rsid w:val="4AC63524"/>
    <w:rsid w:val="4AC97099"/>
    <w:rsid w:val="4B7F3A41"/>
    <w:rsid w:val="4B8A72CF"/>
    <w:rsid w:val="4B972445"/>
    <w:rsid w:val="4BE04B6F"/>
    <w:rsid w:val="4C1065B5"/>
    <w:rsid w:val="4C217E66"/>
    <w:rsid w:val="4C6C4B2C"/>
    <w:rsid w:val="4C70027F"/>
    <w:rsid w:val="4C8937D3"/>
    <w:rsid w:val="4C987B90"/>
    <w:rsid w:val="4CDD791C"/>
    <w:rsid w:val="4D943011"/>
    <w:rsid w:val="4DDF3F73"/>
    <w:rsid w:val="4EB0535F"/>
    <w:rsid w:val="4EDC13F9"/>
    <w:rsid w:val="4F522D7B"/>
    <w:rsid w:val="4F8046F1"/>
    <w:rsid w:val="4F8119B1"/>
    <w:rsid w:val="4F92238A"/>
    <w:rsid w:val="4FC7629C"/>
    <w:rsid w:val="4FE062A3"/>
    <w:rsid w:val="50223E9C"/>
    <w:rsid w:val="5043798C"/>
    <w:rsid w:val="50731BAF"/>
    <w:rsid w:val="50892AE1"/>
    <w:rsid w:val="510E0E2A"/>
    <w:rsid w:val="51570B9A"/>
    <w:rsid w:val="515B5BAE"/>
    <w:rsid w:val="51B8400A"/>
    <w:rsid w:val="51C25525"/>
    <w:rsid w:val="52107F84"/>
    <w:rsid w:val="5298489A"/>
    <w:rsid w:val="52E223AA"/>
    <w:rsid w:val="53FD089E"/>
    <w:rsid w:val="54321EEE"/>
    <w:rsid w:val="54453B17"/>
    <w:rsid w:val="54707003"/>
    <w:rsid w:val="54765614"/>
    <w:rsid w:val="54963849"/>
    <w:rsid w:val="54DF2E0B"/>
    <w:rsid w:val="5518177A"/>
    <w:rsid w:val="55323649"/>
    <w:rsid w:val="55564EBB"/>
    <w:rsid w:val="556A2FD5"/>
    <w:rsid w:val="55D634ED"/>
    <w:rsid w:val="55E62651"/>
    <w:rsid w:val="564C06F4"/>
    <w:rsid w:val="56B332E9"/>
    <w:rsid w:val="571826D1"/>
    <w:rsid w:val="57436AF9"/>
    <w:rsid w:val="578204BE"/>
    <w:rsid w:val="57C62622"/>
    <w:rsid w:val="585D5FB5"/>
    <w:rsid w:val="593B0594"/>
    <w:rsid w:val="5961766F"/>
    <w:rsid w:val="59BF3C49"/>
    <w:rsid w:val="59F51CED"/>
    <w:rsid w:val="5A437242"/>
    <w:rsid w:val="5B0C31E8"/>
    <w:rsid w:val="5B252510"/>
    <w:rsid w:val="5BFF7AE6"/>
    <w:rsid w:val="5C0B789C"/>
    <w:rsid w:val="5C372F37"/>
    <w:rsid w:val="5C392EFD"/>
    <w:rsid w:val="5C6D5083"/>
    <w:rsid w:val="5CA95EEB"/>
    <w:rsid w:val="5CAB7727"/>
    <w:rsid w:val="5CC441E1"/>
    <w:rsid w:val="5CE760ED"/>
    <w:rsid w:val="5D673A5A"/>
    <w:rsid w:val="5D8D5661"/>
    <w:rsid w:val="5E2A7441"/>
    <w:rsid w:val="5E851E72"/>
    <w:rsid w:val="5EA62EF7"/>
    <w:rsid w:val="5EBA517D"/>
    <w:rsid w:val="5EBD202B"/>
    <w:rsid w:val="5EE43E9B"/>
    <w:rsid w:val="5EEC4DA1"/>
    <w:rsid w:val="5F281498"/>
    <w:rsid w:val="5FA81A4B"/>
    <w:rsid w:val="5FFA1888"/>
    <w:rsid w:val="600960AF"/>
    <w:rsid w:val="61454633"/>
    <w:rsid w:val="61BE7D2A"/>
    <w:rsid w:val="61F769E2"/>
    <w:rsid w:val="627511AF"/>
    <w:rsid w:val="62CE0974"/>
    <w:rsid w:val="62E0024A"/>
    <w:rsid w:val="63463232"/>
    <w:rsid w:val="636B19CD"/>
    <w:rsid w:val="63D50F4B"/>
    <w:rsid w:val="64045B83"/>
    <w:rsid w:val="641724DD"/>
    <w:rsid w:val="644F09B6"/>
    <w:rsid w:val="64516D3E"/>
    <w:rsid w:val="648D4DC3"/>
    <w:rsid w:val="64937B40"/>
    <w:rsid w:val="64A7189D"/>
    <w:rsid w:val="64C10B7B"/>
    <w:rsid w:val="64C72A0B"/>
    <w:rsid w:val="64E414E0"/>
    <w:rsid w:val="652C15E3"/>
    <w:rsid w:val="656B25DE"/>
    <w:rsid w:val="65965311"/>
    <w:rsid w:val="65991807"/>
    <w:rsid w:val="66031231"/>
    <w:rsid w:val="663228BD"/>
    <w:rsid w:val="665F1C74"/>
    <w:rsid w:val="66730C34"/>
    <w:rsid w:val="66A43656"/>
    <w:rsid w:val="66C806BD"/>
    <w:rsid w:val="66EF7312"/>
    <w:rsid w:val="66F44D63"/>
    <w:rsid w:val="672458A0"/>
    <w:rsid w:val="67822F4A"/>
    <w:rsid w:val="67A04650"/>
    <w:rsid w:val="67D544FF"/>
    <w:rsid w:val="68014D26"/>
    <w:rsid w:val="680F0D3C"/>
    <w:rsid w:val="68297331"/>
    <w:rsid w:val="68631F9E"/>
    <w:rsid w:val="68F63773"/>
    <w:rsid w:val="69010518"/>
    <w:rsid w:val="69272D88"/>
    <w:rsid w:val="69440073"/>
    <w:rsid w:val="69BA6CE6"/>
    <w:rsid w:val="69C81951"/>
    <w:rsid w:val="69E105C7"/>
    <w:rsid w:val="6A8E441C"/>
    <w:rsid w:val="6AAC6B9E"/>
    <w:rsid w:val="6B0D754B"/>
    <w:rsid w:val="6B287EA8"/>
    <w:rsid w:val="6B865118"/>
    <w:rsid w:val="6B871777"/>
    <w:rsid w:val="6BA33D7F"/>
    <w:rsid w:val="6BCB7818"/>
    <w:rsid w:val="6BF32268"/>
    <w:rsid w:val="6BFC2786"/>
    <w:rsid w:val="6C0D5A20"/>
    <w:rsid w:val="6C1E03F6"/>
    <w:rsid w:val="6C2C2459"/>
    <w:rsid w:val="6C4B7810"/>
    <w:rsid w:val="6C887360"/>
    <w:rsid w:val="6CA17529"/>
    <w:rsid w:val="6CD27CEA"/>
    <w:rsid w:val="6D46263C"/>
    <w:rsid w:val="6D476454"/>
    <w:rsid w:val="6D484037"/>
    <w:rsid w:val="6DB07064"/>
    <w:rsid w:val="6E39307B"/>
    <w:rsid w:val="6E875598"/>
    <w:rsid w:val="6E9511F4"/>
    <w:rsid w:val="6F0247A4"/>
    <w:rsid w:val="6F066D44"/>
    <w:rsid w:val="6F17672B"/>
    <w:rsid w:val="6F2C13F5"/>
    <w:rsid w:val="6F2C770E"/>
    <w:rsid w:val="6FB91458"/>
    <w:rsid w:val="6FFA1703"/>
    <w:rsid w:val="70151F71"/>
    <w:rsid w:val="70206BB3"/>
    <w:rsid w:val="70730315"/>
    <w:rsid w:val="709A551D"/>
    <w:rsid w:val="71000A51"/>
    <w:rsid w:val="71E963C9"/>
    <w:rsid w:val="722370EA"/>
    <w:rsid w:val="7242273F"/>
    <w:rsid w:val="72671C0B"/>
    <w:rsid w:val="727C1491"/>
    <w:rsid w:val="72B27DED"/>
    <w:rsid w:val="72B566B1"/>
    <w:rsid w:val="72BC0BF9"/>
    <w:rsid w:val="72D14842"/>
    <w:rsid w:val="730456BB"/>
    <w:rsid w:val="733F4A9C"/>
    <w:rsid w:val="736A47A3"/>
    <w:rsid w:val="73A078A8"/>
    <w:rsid w:val="73CF5E6E"/>
    <w:rsid w:val="73EF31AF"/>
    <w:rsid w:val="74425093"/>
    <w:rsid w:val="746D17A9"/>
    <w:rsid w:val="74C55558"/>
    <w:rsid w:val="75101554"/>
    <w:rsid w:val="751D2BEE"/>
    <w:rsid w:val="757C7A9C"/>
    <w:rsid w:val="758461E8"/>
    <w:rsid w:val="75A042AA"/>
    <w:rsid w:val="75DC2DB7"/>
    <w:rsid w:val="75E32B1D"/>
    <w:rsid w:val="766B3D1D"/>
    <w:rsid w:val="766E3BB5"/>
    <w:rsid w:val="768F44A9"/>
    <w:rsid w:val="76C84CCD"/>
    <w:rsid w:val="76F01E2B"/>
    <w:rsid w:val="76F22868"/>
    <w:rsid w:val="774F0625"/>
    <w:rsid w:val="77672932"/>
    <w:rsid w:val="78087C0A"/>
    <w:rsid w:val="7892463D"/>
    <w:rsid w:val="78DA641E"/>
    <w:rsid w:val="78E131DA"/>
    <w:rsid w:val="79026409"/>
    <w:rsid w:val="795F5CCF"/>
    <w:rsid w:val="79F124F2"/>
    <w:rsid w:val="7A7D43E3"/>
    <w:rsid w:val="7AA01F48"/>
    <w:rsid w:val="7AA37705"/>
    <w:rsid w:val="7ADB1D8A"/>
    <w:rsid w:val="7B0A05EE"/>
    <w:rsid w:val="7C053EEA"/>
    <w:rsid w:val="7C4D5033"/>
    <w:rsid w:val="7C660A57"/>
    <w:rsid w:val="7C8B5068"/>
    <w:rsid w:val="7CDE1C69"/>
    <w:rsid w:val="7D082E8B"/>
    <w:rsid w:val="7D2F14F1"/>
    <w:rsid w:val="7D8442D2"/>
    <w:rsid w:val="7D95465E"/>
    <w:rsid w:val="7D9A6D7A"/>
    <w:rsid w:val="7DA5350B"/>
    <w:rsid w:val="7E192C83"/>
    <w:rsid w:val="7E2A13A3"/>
    <w:rsid w:val="7EB4068F"/>
    <w:rsid w:val="7F3D0996"/>
    <w:rsid w:val="7F5D2459"/>
    <w:rsid w:val="7F753532"/>
    <w:rsid w:val="7FCD59AE"/>
    <w:rsid w:val="7FF3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link w:val="192"/>
    <w:qFormat/>
    <w:uiPriority w:val="0"/>
    <w:pPr>
      <w:keepNext/>
      <w:keepLines/>
      <w:ind w:firstLine="0" w:firstLineChars="0"/>
      <w:jc w:val="center"/>
      <w:outlineLvl w:val="0"/>
    </w:pPr>
    <w:rPr>
      <w:b/>
      <w:bCs/>
      <w:kern w:val="44"/>
      <w:sz w:val="32"/>
      <w:szCs w:val="52"/>
    </w:rPr>
  </w:style>
  <w:style w:type="paragraph" w:styleId="4">
    <w:name w:val="heading 2"/>
    <w:basedOn w:val="1"/>
    <w:next w:val="1"/>
    <w:link w:val="197"/>
    <w:qFormat/>
    <w:uiPriority w:val="0"/>
    <w:pPr>
      <w:keepNext/>
      <w:keepLines/>
      <w:ind w:firstLine="0" w:firstLineChars="0"/>
      <w:jc w:val="left"/>
      <w:outlineLvl w:val="1"/>
    </w:pPr>
    <w:rPr>
      <w:b/>
      <w:bCs/>
      <w:szCs w:val="32"/>
    </w:rPr>
  </w:style>
  <w:style w:type="paragraph" w:styleId="5">
    <w:name w:val="heading 3"/>
    <w:basedOn w:val="1"/>
    <w:next w:val="1"/>
    <w:link w:val="169"/>
    <w:qFormat/>
    <w:uiPriority w:val="0"/>
    <w:pPr>
      <w:keepNext/>
      <w:keepLines/>
      <w:ind w:firstLine="240" w:firstLineChars="100"/>
      <w:outlineLvl w:val="2"/>
    </w:pPr>
    <w:rPr>
      <w:b/>
      <w:bCs/>
      <w:szCs w:val="32"/>
    </w:rPr>
  </w:style>
  <w:style w:type="paragraph" w:styleId="6">
    <w:name w:val="heading 4"/>
    <w:basedOn w:val="1"/>
    <w:next w:val="1"/>
    <w:link w:val="145"/>
    <w:qFormat/>
    <w:uiPriority w:val="9"/>
    <w:pPr>
      <w:keepNext/>
      <w:keepLines/>
      <w:outlineLvl w:val="3"/>
    </w:pPr>
    <w:rPr>
      <w:b/>
      <w:bCs/>
      <w:szCs w:val="28"/>
    </w:rPr>
  </w:style>
  <w:style w:type="paragraph" w:styleId="7">
    <w:name w:val="heading 5"/>
    <w:basedOn w:val="1"/>
    <w:next w:val="1"/>
    <w:link w:val="139"/>
    <w:qFormat/>
    <w:uiPriority w:val="9"/>
    <w:pPr>
      <w:keepNext/>
      <w:keepLines/>
      <w:outlineLvl w:val="4"/>
    </w:pPr>
    <w:rPr>
      <w:b/>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2"/>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8">
    <w:name w:val="toc 7"/>
    <w:basedOn w:val="1"/>
    <w:next w:val="1"/>
    <w:unhideWhenUsed/>
    <w:qFormat/>
    <w:uiPriority w:val="39"/>
    <w:pPr>
      <w:spacing w:line="240" w:lineRule="auto"/>
      <w:ind w:left="1260" w:firstLine="0" w:firstLineChars="0"/>
      <w:jc w:val="left"/>
    </w:pPr>
    <w:rPr>
      <w:szCs w:val="21"/>
    </w:rPr>
  </w:style>
  <w:style w:type="paragraph" w:styleId="9">
    <w:name w:val="Normal Indent"/>
    <w:basedOn w:val="1"/>
    <w:link w:val="189"/>
    <w:unhideWhenUsed/>
    <w:qFormat/>
    <w:uiPriority w:val="0"/>
    <w:pPr>
      <w:spacing w:line="240" w:lineRule="auto"/>
      <w:ind w:firstLine="420" w:firstLineChars="0"/>
    </w:pPr>
    <w:rPr>
      <w:sz w:val="21"/>
    </w:rPr>
  </w:style>
  <w:style w:type="paragraph" w:styleId="10">
    <w:name w:val="Document Map"/>
    <w:basedOn w:val="1"/>
    <w:link w:val="152"/>
    <w:unhideWhenUsed/>
    <w:qFormat/>
    <w:uiPriority w:val="0"/>
    <w:rPr>
      <w:rFonts w:hAnsi="Times New Roman"/>
      <w:kern w:val="0"/>
      <w:sz w:val="18"/>
      <w:szCs w:val="18"/>
    </w:rPr>
  </w:style>
  <w:style w:type="paragraph" w:styleId="11">
    <w:name w:val="annotation text"/>
    <w:basedOn w:val="1"/>
    <w:link w:val="190"/>
    <w:unhideWhenUsed/>
    <w:qFormat/>
    <w:uiPriority w:val="0"/>
    <w:pPr>
      <w:spacing w:line="240" w:lineRule="auto"/>
      <w:ind w:firstLine="0" w:firstLineChars="0"/>
      <w:jc w:val="left"/>
    </w:pPr>
    <w:rPr>
      <w:rFonts w:ascii="Times New Roman" w:hAnsi="Times New Roman"/>
      <w:sz w:val="21"/>
    </w:rPr>
  </w:style>
  <w:style w:type="paragraph" w:styleId="12">
    <w:name w:val="Body Text 3"/>
    <w:basedOn w:val="1"/>
    <w:link w:val="155"/>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3">
    <w:name w:val="List Bullet 3"/>
    <w:basedOn w:val="1"/>
    <w:unhideWhenUsed/>
    <w:qFormat/>
    <w:uiPriority w:val="0"/>
    <w:pPr>
      <w:numPr>
        <w:ilvl w:val="0"/>
        <w:numId w:val="1"/>
      </w:numPr>
      <w:tabs>
        <w:tab w:val="left" w:pos="720"/>
      </w:tabs>
      <w:spacing w:line="240" w:lineRule="auto"/>
      <w:ind w:firstLine="0" w:firstLineChars="0"/>
    </w:pPr>
  </w:style>
  <w:style w:type="paragraph" w:styleId="14">
    <w:name w:val="Body Text Indent"/>
    <w:basedOn w:val="1"/>
    <w:next w:val="1"/>
    <w:link w:val="163"/>
    <w:unhideWhenUsed/>
    <w:qFormat/>
    <w:uiPriority w:val="0"/>
    <w:pPr>
      <w:widowControl/>
      <w:autoSpaceDE w:val="0"/>
      <w:autoSpaceDN w:val="0"/>
      <w:snapToGrid w:val="0"/>
      <w:spacing w:before="120" w:line="400" w:lineRule="atLeast"/>
      <w:ind w:firstLine="570" w:firstLineChars="0"/>
    </w:pPr>
    <w:rPr>
      <w:rFonts w:hAnsi="Times New Roman"/>
      <w:kern w:val="0"/>
      <w:szCs w:val="20"/>
    </w:rPr>
  </w:style>
  <w:style w:type="paragraph" w:styleId="15">
    <w:name w:val="List 2"/>
    <w:basedOn w:val="1"/>
    <w:unhideWhenUsed/>
    <w:qFormat/>
    <w:uiPriority w:val="0"/>
    <w:pPr>
      <w:spacing w:line="240" w:lineRule="auto"/>
      <w:ind w:left="100" w:leftChars="200" w:hanging="200" w:hangingChars="200"/>
    </w:pPr>
  </w:style>
  <w:style w:type="paragraph" w:styleId="16">
    <w:name w:val="Block Text"/>
    <w:basedOn w:val="1"/>
    <w:qFormat/>
    <w:uiPriority w:val="0"/>
    <w:pPr>
      <w:adjustRightInd w:val="0"/>
      <w:snapToGrid w:val="0"/>
      <w:spacing w:line="300" w:lineRule="auto"/>
      <w:ind w:left="958" w:right="-120" w:rightChars="-120"/>
      <w:jc w:val="left"/>
    </w:pPr>
    <w:rPr>
      <w:rFonts w:hint="eastAsia"/>
    </w:rPr>
  </w:style>
  <w:style w:type="paragraph" w:styleId="17">
    <w:name w:val="List Bullet 2"/>
    <w:basedOn w:val="1"/>
    <w:next w:val="13"/>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8">
    <w:name w:val="toc 5"/>
    <w:basedOn w:val="1"/>
    <w:next w:val="1"/>
    <w:unhideWhenUsed/>
    <w:qFormat/>
    <w:uiPriority w:val="39"/>
    <w:pPr>
      <w:spacing w:line="240" w:lineRule="auto"/>
      <w:ind w:left="840" w:firstLine="0" w:firstLineChars="0"/>
      <w:jc w:val="left"/>
    </w:pPr>
    <w:rPr>
      <w:szCs w:val="21"/>
    </w:rPr>
  </w:style>
  <w:style w:type="paragraph" w:styleId="19">
    <w:name w:val="toc 3"/>
    <w:basedOn w:val="1"/>
    <w:next w:val="1"/>
    <w:unhideWhenUsed/>
    <w:qFormat/>
    <w:uiPriority w:val="39"/>
    <w:pPr>
      <w:spacing w:line="240" w:lineRule="auto"/>
      <w:ind w:left="420" w:firstLine="0" w:firstLineChars="0"/>
      <w:jc w:val="left"/>
    </w:pPr>
    <w:rPr>
      <w:i/>
      <w:iCs/>
    </w:rPr>
  </w:style>
  <w:style w:type="paragraph" w:styleId="20">
    <w:name w:val="Plain Text"/>
    <w:basedOn w:val="1"/>
    <w:link w:val="175"/>
    <w:unhideWhenUsed/>
    <w:qFormat/>
    <w:uiPriority w:val="0"/>
    <w:pPr>
      <w:spacing w:line="240" w:lineRule="auto"/>
      <w:ind w:firstLine="0" w:firstLineChars="0"/>
    </w:pPr>
    <w:rPr>
      <w:rFonts w:hAnsi="Courier New"/>
      <w:sz w:val="21"/>
      <w:szCs w:val="20"/>
    </w:rPr>
  </w:style>
  <w:style w:type="paragraph" w:styleId="21">
    <w:name w:val="toc 8"/>
    <w:basedOn w:val="1"/>
    <w:next w:val="1"/>
    <w:unhideWhenUsed/>
    <w:qFormat/>
    <w:uiPriority w:val="39"/>
    <w:pPr>
      <w:spacing w:line="240" w:lineRule="auto"/>
      <w:ind w:left="1470" w:firstLine="0" w:firstLineChars="0"/>
      <w:jc w:val="left"/>
    </w:pPr>
    <w:rPr>
      <w:szCs w:val="21"/>
    </w:rPr>
  </w:style>
  <w:style w:type="paragraph" w:styleId="22">
    <w:name w:val="Date"/>
    <w:basedOn w:val="1"/>
    <w:next w:val="1"/>
    <w:link w:val="187"/>
    <w:unhideWhenUsed/>
    <w:qFormat/>
    <w:uiPriority w:val="0"/>
    <w:pPr>
      <w:spacing w:line="240" w:lineRule="auto"/>
      <w:ind w:left="100" w:leftChars="2500" w:firstLine="0" w:firstLineChars="0"/>
    </w:pPr>
    <w:rPr>
      <w:rFonts w:ascii="Times New Roman" w:hAnsi="Times New Roman"/>
      <w:color w:val="000000"/>
    </w:rPr>
  </w:style>
  <w:style w:type="paragraph" w:styleId="23">
    <w:name w:val="Body Text Indent 2"/>
    <w:basedOn w:val="1"/>
    <w:link w:val="194"/>
    <w:unhideWhenUsed/>
    <w:qFormat/>
    <w:uiPriority w:val="0"/>
    <w:pPr>
      <w:widowControl/>
      <w:spacing w:line="480" w:lineRule="atLeast"/>
      <w:ind w:firstLine="480" w:firstLineChars="0"/>
    </w:pPr>
    <w:rPr>
      <w:rFonts w:hAnsi="Times New Roman"/>
      <w:kern w:val="0"/>
      <w:szCs w:val="20"/>
    </w:rPr>
  </w:style>
  <w:style w:type="paragraph" w:styleId="24">
    <w:name w:val="Balloon Text"/>
    <w:basedOn w:val="1"/>
    <w:link w:val="170"/>
    <w:unhideWhenUsed/>
    <w:qFormat/>
    <w:uiPriority w:val="0"/>
    <w:rPr>
      <w:rFonts w:ascii="Times New Roman" w:hAnsi="Times New Roman"/>
      <w:kern w:val="0"/>
      <w:sz w:val="18"/>
      <w:szCs w:val="18"/>
    </w:rPr>
  </w:style>
  <w:style w:type="paragraph" w:styleId="25">
    <w:name w:val="footer"/>
    <w:basedOn w:val="1"/>
    <w:link w:val="177"/>
    <w:unhideWhenUsed/>
    <w:qFormat/>
    <w:uiPriority w:val="99"/>
    <w:pPr>
      <w:tabs>
        <w:tab w:val="center" w:pos="4153"/>
        <w:tab w:val="right" w:pos="8306"/>
      </w:tabs>
      <w:snapToGrid w:val="0"/>
      <w:jc w:val="left"/>
    </w:pPr>
    <w:rPr>
      <w:kern w:val="0"/>
      <w:sz w:val="18"/>
      <w:szCs w:val="18"/>
    </w:rPr>
  </w:style>
  <w:style w:type="paragraph" w:styleId="26">
    <w:name w:val="header"/>
    <w:basedOn w:val="1"/>
    <w:link w:val="17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unhideWhenUsed/>
    <w:qFormat/>
    <w:uiPriority w:val="39"/>
    <w:pPr>
      <w:tabs>
        <w:tab w:val="right" w:leader="dot" w:pos="8296"/>
      </w:tabs>
      <w:ind w:firstLine="0" w:firstLineChars="0"/>
    </w:pPr>
  </w:style>
  <w:style w:type="paragraph" w:styleId="28">
    <w:name w:val="toc 4"/>
    <w:basedOn w:val="1"/>
    <w:next w:val="1"/>
    <w:unhideWhenUsed/>
    <w:qFormat/>
    <w:uiPriority w:val="39"/>
    <w:pPr>
      <w:spacing w:line="240" w:lineRule="auto"/>
      <w:ind w:left="630" w:firstLine="0" w:firstLineChars="0"/>
      <w:jc w:val="left"/>
    </w:pPr>
    <w:rPr>
      <w:szCs w:val="21"/>
    </w:rPr>
  </w:style>
  <w:style w:type="paragraph" w:styleId="29">
    <w:name w:val="List"/>
    <w:basedOn w:val="1"/>
    <w:unhideWhenUsed/>
    <w:qFormat/>
    <w:uiPriority w:val="0"/>
    <w:pPr>
      <w:spacing w:line="240" w:lineRule="auto"/>
      <w:ind w:left="420" w:hanging="420" w:firstLineChars="0"/>
    </w:pPr>
    <w:rPr>
      <w:szCs w:val="20"/>
    </w:rPr>
  </w:style>
  <w:style w:type="paragraph" w:styleId="30">
    <w:name w:val="toc 6"/>
    <w:basedOn w:val="1"/>
    <w:next w:val="1"/>
    <w:unhideWhenUsed/>
    <w:qFormat/>
    <w:uiPriority w:val="39"/>
    <w:pPr>
      <w:spacing w:line="240" w:lineRule="auto"/>
      <w:ind w:left="1050" w:firstLine="0" w:firstLineChars="0"/>
      <w:jc w:val="left"/>
    </w:pPr>
    <w:rPr>
      <w:szCs w:val="21"/>
    </w:rPr>
  </w:style>
  <w:style w:type="paragraph" w:styleId="31">
    <w:name w:val="Body Text Indent 3"/>
    <w:basedOn w:val="1"/>
    <w:link w:val="196"/>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2">
    <w:name w:val="toc 2"/>
    <w:basedOn w:val="1"/>
    <w:next w:val="1"/>
    <w:unhideWhenUsed/>
    <w:qFormat/>
    <w:uiPriority w:val="39"/>
    <w:pPr>
      <w:tabs>
        <w:tab w:val="right" w:leader="dot" w:pos="8296"/>
      </w:tabs>
      <w:ind w:left="420" w:leftChars="200" w:firstLine="0" w:firstLineChars="0"/>
    </w:pPr>
  </w:style>
  <w:style w:type="paragraph" w:styleId="33">
    <w:name w:val="toc 9"/>
    <w:basedOn w:val="1"/>
    <w:next w:val="1"/>
    <w:unhideWhenUsed/>
    <w:qFormat/>
    <w:uiPriority w:val="39"/>
    <w:pPr>
      <w:spacing w:line="240" w:lineRule="auto"/>
      <w:ind w:left="1680" w:firstLine="0" w:firstLineChars="0"/>
      <w:jc w:val="left"/>
    </w:pPr>
    <w:rPr>
      <w:szCs w:val="21"/>
    </w:rPr>
  </w:style>
  <w:style w:type="paragraph" w:styleId="34">
    <w:name w:val="Body Text 2"/>
    <w:basedOn w:val="1"/>
    <w:link w:val="146"/>
    <w:unhideWhenUsed/>
    <w:qFormat/>
    <w:uiPriority w:val="0"/>
    <w:pPr>
      <w:spacing w:line="240" w:lineRule="auto"/>
      <w:ind w:firstLine="0" w:firstLineChars="0"/>
    </w:pPr>
    <w:rPr>
      <w:rFonts w:ascii="Times New Roman" w:hAnsi="Times New Roman"/>
      <w:b/>
      <w:bCs/>
      <w:color w:val="000000"/>
      <w:sz w:val="28"/>
    </w:rPr>
  </w:style>
  <w:style w:type="paragraph" w:styleId="35">
    <w:name w:val="HTML Preformatted"/>
    <w:basedOn w:val="1"/>
    <w:link w:val="16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6">
    <w:name w:val="Normal (Web)"/>
    <w:basedOn w:val="1"/>
    <w:unhideWhenUsed/>
    <w:qFormat/>
    <w:uiPriority w:val="0"/>
    <w:pPr>
      <w:widowControl/>
      <w:spacing w:before="100" w:beforeAutospacing="1" w:after="100" w:afterAutospacing="1" w:line="240" w:lineRule="auto"/>
      <w:ind w:firstLine="0" w:firstLineChars="0"/>
      <w:jc w:val="left"/>
    </w:pPr>
    <w:rPr>
      <w:kern w:val="0"/>
    </w:rPr>
  </w:style>
  <w:style w:type="paragraph" w:styleId="37">
    <w:name w:val="Title"/>
    <w:basedOn w:val="1"/>
    <w:next w:val="1"/>
    <w:link w:val="153"/>
    <w:qFormat/>
    <w:uiPriority w:val="0"/>
    <w:pPr>
      <w:spacing w:line="240" w:lineRule="auto"/>
      <w:ind w:firstLine="0" w:firstLineChars="0"/>
      <w:jc w:val="center"/>
    </w:pPr>
    <w:rPr>
      <w:rFonts w:ascii="Times New Roman" w:hAnsi="Times New Roman"/>
      <w:sz w:val="30"/>
    </w:rPr>
  </w:style>
  <w:style w:type="paragraph" w:styleId="38">
    <w:name w:val="annotation subject"/>
    <w:basedOn w:val="11"/>
    <w:next w:val="11"/>
    <w:link w:val="148"/>
    <w:unhideWhenUsed/>
    <w:qFormat/>
    <w:uiPriority w:val="0"/>
    <w:rPr>
      <w:b/>
      <w:bCs/>
    </w:rPr>
  </w:style>
  <w:style w:type="paragraph" w:styleId="39">
    <w:name w:val="Body Text First Indent 2"/>
    <w:basedOn w:val="14"/>
    <w:qFormat/>
    <w:uiPriority w:val="0"/>
    <w:pPr>
      <w:ind w:firstLine="420" w:firstLineChars="200"/>
    </w:p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22"/>
    <w:rPr>
      <w:b/>
    </w:rPr>
  </w:style>
  <w:style w:type="character" w:styleId="44">
    <w:name w:val="page number"/>
    <w:basedOn w:val="42"/>
    <w:qFormat/>
    <w:uiPriority w:val="0"/>
  </w:style>
  <w:style w:type="character" w:styleId="45">
    <w:name w:val="FollowedHyperlink"/>
    <w:unhideWhenUsed/>
    <w:qFormat/>
    <w:uiPriority w:val="0"/>
    <w:rPr>
      <w:color w:val="800080"/>
      <w:u w:val="single"/>
    </w:rPr>
  </w:style>
  <w:style w:type="character" w:styleId="46">
    <w:name w:val="Hyperlink"/>
    <w:unhideWhenUsed/>
    <w:qFormat/>
    <w:uiPriority w:val="99"/>
    <w:rPr>
      <w:color w:val="0000FF"/>
      <w:u w:val="single"/>
    </w:rPr>
  </w:style>
  <w:style w:type="character" w:styleId="47">
    <w:name w:val="annotation reference"/>
    <w:unhideWhenUsed/>
    <w:qFormat/>
    <w:uiPriority w:val="0"/>
    <w:rPr>
      <w:sz w:val="21"/>
      <w:szCs w:val="21"/>
    </w:rPr>
  </w:style>
  <w:style w:type="paragraph" w:customStyle="1" w:styleId="48">
    <w:name w:val="Default"/>
    <w:next w:val="49"/>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5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2">
    <w:name w:val="(aNormal) + 宋体"/>
    <w:basedOn w:val="1"/>
    <w:link w:val="182"/>
    <w:qFormat/>
    <w:uiPriority w:val="0"/>
    <w:pPr>
      <w:widowControl/>
      <w:spacing w:before="240" w:after="120" w:line="240" w:lineRule="auto"/>
      <w:ind w:firstLine="0" w:firstLineChars="0"/>
    </w:pPr>
    <w:rPr>
      <w:kern w:val="0"/>
      <w:sz w:val="20"/>
      <w:szCs w:val="20"/>
      <w:lang w:val="en-GB"/>
    </w:rPr>
  </w:style>
  <w:style w:type="paragraph" w:customStyle="1" w:styleId="53">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54">
    <w:name w:val="样式1"/>
    <w:basedOn w:val="1"/>
    <w:qFormat/>
    <w:uiPriority w:val="0"/>
    <w:pPr>
      <w:spacing w:line="360" w:lineRule="exact"/>
    </w:pPr>
    <w:rPr>
      <w:rFonts w:ascii="Arial" w:hAnsi="Arial"/>
      <w:sz w:val="21"/>
    </w:rPr>
  </w:style>
  <w:style w:type="paragraph" w:customStyle="1" w:styleId="55">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eastAsia="楷体_GB2312"/>
      <w:kern w:val="0"/>
    </w:rPr>
  </w:style>
  <w:style w:type="paragraph" w:customStyle="1" w:styleId="5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color w:val="000000"/>
      <w:kern w:val="0"/>
      <w:sz w:val="18"/>
      <w:szCs w:val="18"/>
    </w:rPr>
  </w:style>
  <w:style w:type="paragraph" w:customStyle="1" w:styleId="57">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58">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59">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60">
    <w:name w:val="Char2"/>
    <w:basedOn w:val="1"/>
    <w:qFormat/>
    <w:uiPriority w:val="0"/>
    <w:pPr>
      <w:spacing w:line="240" w:lineRule="auto"/>
      <w:ind w:firstLine="0" w:firstLineChars="0"/>
    </w:pPr>
    <w:rPr>
      <w:rFonts w:ascii="仿宋_GB2312" w:eastAsia="仿宋_GB2312"/>
      <w:b/>
      <w:sz w:val="32"/>
      <w:szCs w:val="32"/>
    </w:rPr>
  </w:style>
  <w:style w:type="paragraph" w:customStyle="1" w:styleId="61">
    <w:name w:val="列表段落1"/>
    <w:basedOn w:val="1"/>
    <w:qFormat/>
    <w:uiPriority w:val="0"/>
    <w:pPr>
      <w:ind w:firstLine="420"/>
    </w:pPr>
  </w:style>
  <w:style w:type="paragraph" w:customStyle="1" w:styleId="62">
    <w:name w:val="_Style 2"/>
    <w:basedOn w:val="1"/>
    <w:qFormat/>
    <w:uiPriority w:val="34"/>
    <w:pPr>
      <w:ind w:firstLine="420"/>
    </w:pPr>
    <w:rPr>
      <w:rFonts w:ascii="Calibri" w:hAnsi="Calibri"/>
    </w:rPr>
  </w:style>
  <w:style w:type="paragraph" w:customStyle="1" w:styleId="63">
    <w:name w:val="部分1"/>
    <w:basedOn w:val="1"/>
    <w:qFormat/>
    <w:uiPriority w:val="99"/>
    <w:pPr>
      <w:keepNext/>
      <w:pageBreakBefore/>
      <w:tabs>
        <w:tab w:val="left" w:pos="720"/>
      </w:tabs>
      <w:jc w:val="center"/>
      <w:outlineLvl w:val="0"/>
    </w:pPr>
    <w:rPr>
      <w:rFonts w:eastAsia="黑体"/>
      <w:b/>
      <w:kern w:val="44"/>
      <w:sz w:val="36"/>
    </w:rPr>
  </w:style>
  <w:style w:type="paragraph" w:customStyle="1" w:styleId="64">
    <w:name w:val="_Style 40"/>
    <w:basedOn w:val="1"/>
    <w:qFormat/>
    <w:uiPriority w:val="0"/>
    <w:pPr>
      <w:spacing w:line="240" w:lineRule="auto"/>
      <w:ind w:firstLine="0" w:firstLineChars="0"/>
    </w:pPr>
  </w:style>
  <w:style w:type="paragraph" w:customStyle="1" w:styleId="65">
    <w:name w:val="Char1"/>
    <w:basedOn w:val="1"/>
    <w:qFormat/>
    <w:uiPriority w:val="0"/>
    <w:rPr>
      <w:rFonts w:ascii="Tahoma" w:hAnsi="Tahoma"/>
      <w:szCs w:val="20"/>
    </w:rPr>
  </w:style>
  <w:style w:type="paragraph" w:customStyle="1" w:styleId="66">
    <w:name w:val="标题3"/>
    <w:basedOn w:val="5"/>
    <w:qFormat/>
    <w:uiPriority w:val="0"/>
    <w:pPr>
      <w:spacing w:before="260" w:after="260" w:line="415" w:lineRule="auto"/>
    </w:pPr>
    <w:rPr>
      <w:sz w:val="28"/>
      <w:szCs w:val="28"/>
    </w:rPr>
  </w:style>
  <w:style w:type="paragraph" w:customStyle="1" w:styleId="67">
    <w:name w:val="小标题"/>
    <w:basedOn w:val="1"/>
    <w:qFormat/>
    <w:uiPriority w:val="0"/>
    <w:pPr>
      <w:autoSpaceDE w:val="0"/>
      <w:autoSpaceDN w:val="0"/>
      <w:spacing w:before="240" w:line="300" w:lineRule="auto"/>
      <w:ind w:firstLine="480"/>
      <w:textAlignment w:val="center"/>
    </w:pPr>
    <w:rPr>
      <w:rFonts w:ascii="仿宋" w:hAnsi="仿宋" w:eastAsia="仿宋" w:cs="宋体"/>
      <w:b/>
      <w:bCs/>
      <w:szCs w:val="20"/>
    </w:rPr>
  </w:style>
  <w:style w:type="paragraph" w:customStyle="1" w:styleId="68">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6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7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styleId="71">
    <w:name w:val="List Paragraph"/>
    <w:basedOn w:val="1"/>
    <w:qFormat/>
    <w:uiPriority w:val="34"/>
    <w:pPr>
      <w:ind w:firstLine="420"/>
    </w:pPr>
    <w:rPr>
      <w:szCs w:val="22"/>
    </w:rPr>
  </w:style>
  <w:style w:type="paragraph" w:customStyle="1" w:styleId="72">
    <w:name w:val="_Style 54"/>
    <w:basedOn w:val="1"/>
    <w:qFormat/>
    <w:uiPriority w:val="0"/>
    <w:pPr>
      <w:spacing w:line="240" w:lineRule="auto"/>
      <w:ind w:firstLine="0" w:firstLineChars="0"/>
    </w:pPr>
  </w:style>
  <w:style w:type="paragraph" w:customStyle="1" w:styleId="73">
    <w:name w:val="正文1"/>
    <w:basedOn w:val="1"/>
    <w:qFormat/>
    <w:uiPriority w:val="0"/>
    <w:pPr>
      <w:widowControl/>
      <w:spacing w:after="200" w:line="300" w:lineRule="atLeast"/>
      <w:jc w:val="left"/>
    </w:pPr>
    <w:rPr>
      <w:rFonts w:cs="宋体"/>
      <w:kern w:val="0"/>
      <w:sz w:val="22"/>
      <w:szCs w:val="22"/>
    </w:rPr>
  </w:style>
  <w:style w:type="paragraph" w:customStyle="1" w:styleId="7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7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76">
    <w:name w:val="xl82"/>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77">
    <w:name w:val="Char Char Char Char Char Char"/>
    <w:basedOn w:val="1"/>
    <w:qFormat/>
    <w:uiPriority w:val="0"/>
    <w:pPr>
      <w:spacing w:line="240" w:lineRule="auto"/>
    </w:pPr>
    <w:rPr>
      <w:rFonts w:ascii="Tahoma" w:hAnsi="Tahoma"/>
      <w:szCs w:val="20"/>
    </w:rPr>
  </w:style>
  <w:style w:type="paragraph" w:customStyle="1" w:styleId="78">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79">
    <w:name w:val="表格"/>
    <w:basedOn w:val="2"/>
    <w:next w:val="1"/>
    <w:qFormat/>
    <w:uiPriority w:val="0"/>
    <w:pPr>
      <w:spacing w:line="240" w:lineRule="auto"/>
      <w:jc w:val="center"/>
    </w:pPr>
    <w:rPr>
      <w:rFonts w:ascii="Times New Roman"/>
    </w:rPr>
  </w:style>
  <w:style w:type="paragraph" w:customStyle="1" w:styleId="8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81">
    <w:name w:val="Char Char Char"/>
    <w:basedOn w:val="1"/>
    <w:qFormat/>
    <w:uiPriority w:val="0"/>
    <w:pPr>
      <w:spacing w:line="240" w:lineRule="auto"/>
      <w:ind w:firstLine="0" w:firstLineChars="0"/>
    </w:pPr>
    <w:rPr>
      <w:rFonts w:ascii="Tahoma" w:hAnsi="Tahoma"/>
      <w:szCs w:val="20"/>
    </w:rPr>
  </w:style>
  <w:style w:type="paragraph" w:customStyle="1" w:styleId="8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b/>
      <w:bCs/>
      <w:color w:val="000000"/>
      <w:kern w:val="0"/>
      <w:sz w:val="18"/>
      <w:szCs w:val="18"/>
    </w:rPr>
  </w:style>
  <w:style w:type="paragraph" w:customStyle="1" w:styleId="8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8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85">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86">
    <w:name w:val="正文－恩普"/>
    <w:basedOn w:val="9"/>
    <w:qFormat/>
    <w:uiPriority w:val="0"/>
    <w:pPr>
      <w:widowControl/>
      <w:spacing w:afterLines="50" w:line="360" w:lineRule="auto"/>
      <w:ind w:firstLine="480" w:firstLineChars="200"/>
      <w:jc w:val="left"/>
    </w:pPr>
  </w:style>
  <w:style w:type="paragraph" w:customStyle="1" w:styleId="8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88">
    <w:name w:val="列出段落1"/>
    <w:basedOn w:val="1"/>
    <w:qFormat/>
    <w:uiPriority w:val="0"/>
    <w:pPr>
      <w:spacing w:line="240" w:lineRule="auto"/>
      <w:ind w:firstLine="420"/>
    </w:pPr>
  </w:style>
  <w:style w:type="paragraph" w:customStyle="1" w:styleId="89">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9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91">
    <w:name w:val="彩色列表 - 强调文字颜色 11"/>
    <w:basedOn w:val="1"/>
    <w:qFormat/>
    <w:uiPriority w:val="34"/>
    <w:pPr>
      <w:ind w:firstLine="420"/>
    </w:pPr>
    <w:rPr>
      <w:rFonts w:ascii="Times New Roman" w:hAnsi="Times New Roman"/>
    </w:rPr>
  </w:style>
  <w:style w:type="paragraph" w:customStyle="1" w:styleId="92">
    <w:name w:val="方案正文"/>
    <w:basedOn w:val="1"/>
    <w:qFormat/>
    <w:uiPriority w:val="0"/>
    <w:pPr>
      <w:ind w:firstLine="480"/>
    </w:pPr>
    <w:rPr>
      <w:rFonts w:ascii="ˎ̥" w:hAnsi="ˎ̥"/>
      <w:color w:val="000000"/>
    </w:rPr>
  </w:style>
  <w:style w:type="paragraph" w:customStyle="1" w:styleId="93">
    <w:name w:val="font5"/>
    <w:basedOn w:val="1"/>
    <w:qFormat/>
    <w:uiPriority w:val="0"/>
    <w:pPr>
      <w:widowControl/>
      <w:spacing w:before="100" w:beforeAutospacing="1" w:after="100" w:afterAutospacing="1" w:line="240" w:lineRule="auto"/>
      <w:ind w:firstLine="0" w:firstLineChars="0"/>
      <w:jc w:val="left"/>
    </w:pPr>
    <w:rPr>
      <w:rFonts w:cs="宋体"/>
      <w:kern w:val="0"/>
      <w:sz w:val="18"/>
      <w:szCs w:val="18"/>
    </w:rPr>
  </w:style>
  <w:style w:type="paragraph" w:customStyle="1" w:styleId="94">
    <w:name w:val="Char Char Char Char Char Char Char Char Char Char"/>
    <w:basedOn w:val="10"/>
    <w:qFormat/>
    <w:uiPriority w:val="0"/>
    <w:pPr>
      <w:shd w:val="clear" w:color="auto" w:fill="000080"/>
      <w:spacing w:line="240" w:lineRule="auto"/>
      <w:ind w:firstLine="0" w:firstLineChars="0"/>
    </w:pPr>
    <w:rPr>
      <w:rFonts w:ascii="Tahoma" w:hAnsi="Tahoma"/>
      <w:sz w:val="24"/>
      <w:szCs w:val="24"/>
    </w:rPr>
  </w:style>
  <w:style w:type="paragraph" w:customStyle="1" w:styleId="95">
    <w:name w:val="默认段落字体 Para Char Char Char Char Char Char Char Char Char1 Char Char Char Char"/>
    <w:basedOn w:val="1"/>
    <w:qFormat/>
    <w:uiPriority w:val="0"/>
    <w:rPr>
      <w:rFonts w:ascii="Tahoma" w:hAnsi="Tahoma"/>
      <w:szCs w:val="20"/>
    </w:rPr>
  </w:style>
  <w:style w:type="paragraph" w:customStyle="1" w:styleId="96">
    <w:name w:val="_Style 3"/>
    <w:basedOn w:val="1"/>
    <w:next w:val="71"/>
    <w:qFormat/>
    <w:uiPriority w:val="34"/>
    <w:pPr>
      <w:ind w:firstLine="420"/>
    </w:pPr>
    <w:rPr>
      <w:szCs w:val="22"/>
    </w:rPr>
  </w:style>
  <w:style w:type="paragraph" w:customStyle="1" w:styleId="97">
    <w:name w:val="正文格式"/>
    <w:basedOn w:val="1"/>
    <w:qFormat/>
    <w:uiPriority w:val="0"/>
    <w:pPr>
      <w:widowControl/>
      <w:adjustRightInd w:val="0"/>
      <w:snapToGrid w:val="0"/>
      <w:ind w:firstLine="482" w:firstLineChars="0"/>
    </w:pPr>
    <w:rPr>
      <w:kern w:val="0"/>
      <w:szCs w:val="20"/>
    </w:rPr>
  </w:style>
  <w:style w:type="paragraph" w:customStyle="1" w:styleId="98">
    <w:name w:val="正文文本首行缩进1"/>
    <w:basedOn w:val="2"/>
    <w:link w:val="166"/>
    <w:unhideWhenUsed/>
    <w:qFormat/>
    <w:uiPriority w:val="0"/>
    <w:pPr>
      <w:adjustRightInd/>
      <w:spacing w:after="120" w:line="240" w:lineRule="auto"/>
      <w:ind w:firstLine="420" w:firstLineChars="100"/>
      <w:jc w:val="both"/>
    </w:pPr>
    <w:rPr>
      <w:rFonts w:ascii="Times New Roman"/>
      <w:kern w:val="2"/>
      <w:sz w:val="21"/>
      <w:szCs w:val="24"/>
    </w:rPr>
  </w:style>
  <w:style w:type="paragraph" w:customStyle="1" w:styleId="99">
    <w:name w:val="内文正文"/>
    <w:basedOn w:val="20"/>
    <w:qFormat/>
    <w:uiPriority w:val="0"/>
    <w:pPr>
      <w:adjustRightInd w:val="0"/>
      <w:snapToGrid w:val="0"/>
      <w:spacing w:line="400" w:lineRule="exact"/>
      <w:ind w:firstLine="200" w:firstLineChars="200"/>
    </w:pPr>
    <w:rPr>
      <w:rFonts w:ascii="Arial" w:hAnsi="Arial"/>
      <w:color w:val="000000"/>
      <w:szCs w:val="21"/>
    </w:rPr>
  </w:style>
  <w:style w:type="paragraph" w:customStyle="1" w:styleId="100">
    <w:name w:val="font6"/>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0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02">
    <w:name w:val="默认段落字体 Para Char"/>
    <w:basedOn w:val="1"/>
    <w:qFormat/>
    <w:uiPriority w:val="0"/>
    <w:pPr>
      <w:spacing w:line="240" w:lineRule="auto"/>
      <w:ind w:firstLine="0" w:firstLineChars="0"/>
    </w:pPr>
  </w:style>
  <w:style w:type="paragraph" w:customStyle="1" w:styleId="103">
    <w:name w:val="Char Char Char Char Char Char Char Char"/>
    <w:basedOn w:val="1"/>
    <w:qFormat/>
    <w:uiPriority w:val="0"/>
    <w:pPr>
      <w:tabs>
        <w:tab w:val="left" w:pos="360"/>
      </w:tabs>
      <w:spacing w:line="240" w:lineRule="auto"/>
      <w:ind w:firstLine="0" w:firstLineChars="0"/>
    </w:pPr>
    <w:rPr>
      <w:szCs w:val="20"/>
    </w:rPr>
  </w:style>
  <w:style w:type="paragraph" w:customStyle="1" w:styleId="104">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05">
    <w:name w:val="Proposals body"/>
    <w:basedOn w:val="1"/>
    <w:next w:val="1"/>
    <w:qFormat/>
    <w:uiPriority w:val="0"/>
    <w:pPr>
      <w:widowControl/>
      <w:snapToGrid w:val="0"/>
      <w:ind w:firstLine="0" w:firstLineChars="0"/>
      <w:jc w:val="left"/>
    </w:pPr>
    <w:rPr>
      <w:color w:val="000000"/>
      <w:kern w:val="0"/>
      <w:szCs w:val="20"/>
    </w:rPr>
  </w:style>
  <w:style w:type="paragraph" w:customStyle="1" w:styleId="106">
    <w:name w:val="小标题2"/>
    <w:basedOn w:val="1"/>
    <w:next w:val="1"/>
    <w:qFormat/>
    <w:uiPriority w:val="0"/>
    <w:pPr>
      <w:spacing w:beforeLines="20" w:afterLines="20" w:line="400" w:lineRule="exact"/>
    </w:pPr>
    <w:rPr>
      <w:rFonts w:eastAsia="楷体_GB2312"/>
    </w:rPr>
  </w:style>
  <w:style w:type="paragraph" w:customStyle="1" w:styleId="107">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08">
    <w:name w:val="head 1.1"/>
    <w:basedOn w:val="61"/>
    <w:qFormat/>
    <w:uiPriority w:val="0"/>
    <w:pPr>
      <w:numPr>
        <w:ilvl w:val="1"/>
        <w:numId w:val="3"/>
      </w:numPr>
      <w:spacing w:before="260" w:after="260" w:line="240" w:lineRule="auto"/>
      <w:ind w:firstLine="0" w:firstLineChars="0"/>
    </w:pPr>
    <w:rPr>
      <w:bCs/>
      <w:szCs w:val="22"/>
    </w:rPr>
  </w:style>
  <w:style w:type="paragraph" w:customStyle="1" w:styleId="109">
    <w:name w:val="正文缩进1"/>
    <w:basedOn w:val="1"/>
    <w:next w:val="14"/>
    <w:qFormat/>
    <w:uiPriority w:val="0"/>
    <w:pPr>
      <w:autoSpaceDE w:val="0"/>
      <w:autoSpaceDN w:val="0"/>
      <w:adjustRightInd w:val="0"/>
      <w:snapToGrid w:val="0"/>
      <w:spacing w:after="120"/>
      <w:ind w:left="420" w:firstLine="480" w:firstLineChars="0"/>
    </w:pPr>
    <w:rPr>
      <w:szCs w:val="20"/>
    </w:rPr>
  </w:style>
  <w:style w:type="paragraph" w:customStyle="1" w:styleId="1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11">
    <w:name w:val="_Style 110"/>
    <w:unhideWhenUsed/>
    <w:qFormat/>
    <w:uiPriority w:val="99"/>
    <w:rPr>
      <w:rFonts w:ascii="Times New Roman" w:hAnsi="Times New Roman" w:eastAsia="宋体" w:cs="Times New Roman"/>
      <w:kern w:val="2"/>
      <w:sz w:val="24"/>
      <w:szCs w:val="24"/>
      <w:lang w:val="en-US" w:eastAsia="zh-CN" w:bidi="ar-SA"/>
    </w:rPr>
  </w:style>
  <w:style w:type="paragraph" w:customStyle="1" w:styleId="112">
    <w:name w:val="Char"/>
    <w:basedOn w:val="1"/>
    <w:qFormat/>
    <w:uiPriority w:val="0"/>
    <w:pPr>
      <w:spacing w:line="240" w:lineRule="auto"/>
      <w:ind w:firstLine="0" w:firstLineChars="0"/>
    </w:pPr>
    <w:rPr>
      <w:rFonts w:ascii="仿宋_GB2312" w:eastAsia="仿宋_GB2312"/>
      <w:b/>
      <w:sz w:val="32"/>
      <w:szCs w:val="32"/>
    </w:rPr>
  </w:style>
  <w:style w:type="paragraph" w:customStyle="1" w:styleId="113">
    <w:name w:val="p0"/>
    <w:basedOn w:val="1"/>
    <w:qFormat/>
    <w:uiPriority w:val="0"/>
    <w:pPr>
      <w:widowControl/>
      <w:spacing w:line="240" w:lineRule="auto"/>
      <w:ind w:firstLine="0" w:firstLineChars="0"/>
    </w:pPr>
    <w:rPr>
      <w:kern w:val="0"/>
      <w:szCs w:val="21"/>
    </w:rPr>
  </w:style>
  <w:style w:type="paragraph" w:customStyle="1" w:styleId="114">
    <w:name w:val="List Paragraph1"/>
    <w:basedOn w:val="1"/>
    <w:qFormat/>
    <w:uiPriority w:val="0"/>
    <w:pPr>
      <w:ind w:firstLine="420"/>
    </w:pPr>
  </w:style>
  <w:style w:type="paragraph" w:customStyle="1" w:styleId="115">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16">
    <w:name w:val="trs_editor"/>
    <w:basedOn w:val="1"/>
    <w:qFormat/>
    <w:uiPriority w:val="0"/>
    <w:pPr>
      <w:widowControl/>
      <w:spacing w:before="100" w:beforeAutospacing="1" w:after="100" w:afterAutospacing="1"/>
      <w:jc w:val="left"/>
    </w:pPr>
    <w:rPr>
      <w:rFonts w:cs="宋体"/>
      <w:kern w:val="0"/>
    </w:rPr>
  </w:style>
  <w:style w:type="paragraph" w:customStyle="1" w:styleId="117">
    <w:name w:val="1"/>
    <w:basedOn w:val="1"/>
    <w:next w:val="36"/>
    <w:qFormat/>
    <w:uiPriority w:val="0"/>
    <w:pPr>
      <w:widowControl/>
      <w:spacing w:before="100" w:beforeAutospacing="1" w:after="100" w:afterAutospacing="1" w:line="240" w:lineRule="auto"/>
      <w:ind w:firstLine="0" w:firstLineChars="0"/>
      <w:jc w:val="left"/>
    </w:pPr>
    <w:rPr>
      <w:kern w:val="0"/>
    </w:rPr>
  </w:style>
  <w:style w:type="paragraph" w:customStyle="1" w:styleId="118">
    <w:name w:val="正文段"/>
    <w:basedOn w:val="1"/>
    <w:qFormat/>
    <w:uiPriority w:val="0"/>
    <w:pPr>
      <w:widowControl/>
      <w:snapToGrid w:val="0"/>
      <w:spacing w:after="50" w:afterLines="50"/>
    </w:pPr>
    <w:rPr>
      <w:kern w:val="0"/>
    </w:rPr>
  </w:style>
  <w:style w:type="paragraph" w:customStyle="1" w:styleId="119">
    <w:name w:val="p16"/>
    <w:basedOn w:val="1"/>
    <w:qFormat/>
    <w:uiPriority w:val="0"/>
    <w:pPr>
      <w:widowControl/>
      <w:spacing w:line="240" w:lineRule="auto"/>
      <w:ind w:left="420" w:hanging="420" w:firstLineChars="0"/>
    </w:pPr>
    <w:rPr>
      <w:kern w:val="0"/>
      <w:szCs w:val="21"/>
    </w:rPr>
  </w:style>
  <w:style w:type="paragraph" w:customStyle="1" w:styleId="120">
    <w:name w:val="TOC 标题1"/>
    <w:basedOn w:val="4"/>
    <w:next w:val="1"/>
    <w:qFormat/>
    <w:uiPriority w:val="39"/>
    <w:pPr>
      <w:widowControl/>
      <w:spacing w:line="240" w:lineRule="auto"/>
      <w:outlineLvl w:val="9"/>
    </w:pPr>
    <w:rPr>
      <w:kern w:val="0"/>
      <w:sz w:val="21"/>
      <w:szCs w:val="28"/>
    </w:rPr>
  </w:style>
  <w:style w:type="paragraph" w:customStyle="1" w:styleId="121">
    <w:name w:val="_正文段落"/>
    <w:basedOn w:val="1"/>
    <w:qFormat/>
    <w:uiPriority w:val="0"/>
    <w:pPr>
      <w:spacing w:beforeLines="15" w:afterLines="15"/>
      <w:ind w:firstLine="480"/>
    </w:pPr>
  </w:style>
  <w:style w:type="paragraph" w:customStyle="1" w:styleId="122">
    <w:name w:val="Blockquote"/>
    <w:basedOn w:val="1"/>
    <w:qFormat/>
    <w:uiPriority w:val="0"/>
    <w:pPr>
      <w:autoSpaceDE w:val="0"/>
      <w:autoSpaceDN w:val="0"/>
      <w:adjustRightInd w:val="0"/>
      <w:spacing w:before="100" w:after="100"/>
      <w:ind w:left="360" w:right="360"/>
      <w:jc w:val="left"/>
    </w:pPr>
    <w:rPr>
      <w:kern w:val="0"/>
    </w:rPr>
  </w:style>
  <w:style w:type="paragraph" w:customStyle="1" w:styleId="12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2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cs="宋体"/>
      <w:color w:val="000000"/>
      <w:kern w:val="0"/>
      <w:sz w:val="18"/>
      <w:szCs w:val="18"/>
    </w:rPr>
  </w:style>
  <w:style w:type="paragraph" w:customStyle="1" w:styleId="125">
    <w:name w:val="标准文本"/>
    <w:basedOn w:val="1"/>
    <w:qFormat/>
    <w:uiPriority w:val="0"/>
    <w:pPr>
      <w:ind w:firstLine="420"/>
      <w:jc w:val="left"/>
    </w:pPr>
    <w:rPr>
      <w:rFonts w:cs="宋体"/>
      <w:kern w:val="0"/>
    </w:rPr>
  </w:style>
  <w:style w:type="paragraph" w:customStyle="1" w:styleId="126">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2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styleId="128">
    <w:name w:val="No Spacing"/>
    <w:link w:val="14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9">
    <w:name w:val="head 1.1.1"/>
    <w:basedOn w:val="61"/>
    <w:qFormat/>
    <w:uiPriority w:val="0"/>
    <w:pPr>
      <w:numPr>
        <w:ilvl w:val="2"/>
        <w:numId w:val="3"/>
      </w:numPr>
      <w:spacing w:line="240" w:lineRule="auto"/>
      <w:ind w:firstLine="0" w:firstLineChars="0"/>
    </w:pPr>
    <w:rPr>
      <w:bCs/>
      <w:szCs w:val="22"/>
    </w:rPr>
  </w:style>
  <w:style w:type="paragraph" w:customStyle="1" w:styleId="130">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3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cs="宋体"/>
      <w:color w:val="000000"/>
      <w:kern w:val="0"/>
      <w:sz w:val="18"/>
      <w:szCs w:val="18"/>
    </w:rPr>
  </w:style>
  <w:style w:type="paragraph" w:customStyle="1" w:styleId="133">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34">
    <w:name w:val="正文2"/>
    <w:basedOn w:val="1"/>
    <w:qFormat/>
    <w:uiPriority w:val="0"/>
    <w:pPr>
      <w:spacing w:before="156"/>
      <w:ind w:firstLine="510"/>
    </w:pPr>
    <w:rPr>
      <w:rFonts w:ascii="MT Extra" w:hAnsi="MT Extra" w:cs="MT Extra"/>
    </w:rPr>
  </w:style>
  <w:style w:type="paragraph" w:customStyle="1" w:styleId="13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cs="宋体"/>
      <w:b/>
      <w:bCs/>
      <w:color w:val="000000"/>
      <w:kern w:val="0"/>
      <w:sz w:val="18"/>
      <w:szCs w:val="18"/>
    </w:rPr>
  </w:style>
  <w:style w:type="paragraph" w:customStyle="1" w:styleId="136">
    <w:name w:val="列出段落 Char"/>
    <w:qFormat/>
    <w:uiPriority w:val="0"/>
    <w:pPr>
      <w:jc w:val="both"/>
    </w:pPr>
    <w:rPr>
      <w:rFonts w:ascii="Times New Roman" w:hAnsi="Times New Roman" w:eastAsia="宋体" w:cs="Times New Roman"/>
      <w:sz w:val="21"/>
      <w:lang w:val="en-US" w:eastAsia="zh-CN" w:bidi="ar-SA"/>
    </w:rPr>
  </w:style>
  <w:style w:type="character" w:customStyle="1" w:styleId="137">
    <w:name w:val="search_result_snap1"/>
    <w:qFormat/>
    <w:uiPriority w:val="0"/>
    <w:rPr>
      <w:sz w:val="21"/>
      <w:szCs w:val="21"/>
    </w:rPr>
  </w:style>
  <w:style w:type="character" w:customStyle="1" w:styleId="138">
    <w:name w:val="content"/>
    <w:basedOn w:val="42"/>
    <w:qFormat/>
    <w:uiPriority w:val="0"/>
  </w:style>
  <w:style w:type="character" w:customStyle="1" w:styleId="139">
    <w:name w:val="标题 5 Char"/>
    <w:link w:val="7"/>
    <w:qFormat/>
    <w:uiPriority w:val="0"/>
    <w:rPr>
      <w:b/>
      <w:kern w:val="2"/>
      <w:sz w:val="28"/>
      <w:szCs w:val="28"/>
    </w:rPr>
  </w:style>
  <w:style w:type="character" w:customStyle="1" w:styleId="140">
    <w:name w:val="font11"/>
    <w:qFormat/>
    <w:uiPriority w:val="0"/>
    <w:rPr>
      <w:rFonts w:hint="eastAsia" w:ascii="宋体" w:hAnsi="宋体" w:eastAsia="宋体" w:cs="宋体"/>
      <w:color w:val="000000"/>
      <w:sz w:val="40"/>
      <w:szCs w:val="40"/>
      <w:u w:val="none"/>
    </w:rPr>
  </w:style>
  <w:style w:type="character" w:customStyle="1" w:styleId="141">
    <w:name w:val="标题 字符"/>
    <w:qFormat/>
    <w:uiPriority w:val="0"/>
    <w:rPr>
      <w:rFonts w:ascii="等线 Light" w:hAnsi="等线 Light" w:eastAsia="等线 Light" w:cs="Times New Roman"/>
      <w:b/>
      <w:kern w:val="2"/>
      <w:sz w:val="32"/>
      <w:szCs w:val="32"/>
    </w:rPr>
  </w:style>
  <w:style w:type="character" w:customStyle="1" w:styleId="142">
    <w:name w:val="标题 4 Char"/>
    <w:qFormat/>
    <w:uiPriority w:val="9"/>
    <w:rPr>
      <w:rFonts w:ascii="宋体" w:hAnsi="宋体" w:eastAsia="宋体" w:cs="Times New Roman"/>
      <w:b/>
      <w:bCs/>
      <w:kern w:val="2"/>
      <w:sz w:val="24"/>
      <w:szCs w:val="28"/>
    </w:rPr>
  </w:style>
  <w:style w:type="character" w:customStyle="1" w:styleId="143">
    <w:name w:val="不明显强调1"/>
    <w:qFormat/>
    <w:uiPriority w:val="0"/>
    <w:rPr>
      <w:i/>
      <w:iCs/>
      <w:color w:val="808080"/>
    </w:rPr>
  </w:style>
  <w:style w:type="character" w:customStyle="1" w:styleId="144">
    <w:name w:val="font71"/>
    <w:qFormat/>
    <w:uiPriority w:val="0"/>
    <w:rPr>
      <w:rFonts w:ascii="Arial" w:hAnsi="Arial" w:cs="Arial"/>
      <w:b/>
      <w:color w:val="333333"/>
      <w:sz w:val="20"/>
      <w:szCs w:val="20"/>
      <w:u w:val="none"/>
    </w:rPr>
  </w:style>
  <w:style w:type="character" w:customStyle="1" w:styleId="145">
    <w:name w:val="标题 4 Char1"/>
    <w:link w:val="6"/>
    <w:qFormat/>
    <w:uiPriority w:val="0"/>
    <w:rPr>
      <w:rFonts w:hint="default" w:ascii="Cambria" w:hAnsi="Cambria" w:eastAsia="Cambria" w:cs="Cambria"/>
      <w:b/>
      <w:kern w:val="2"/>
      <w:sz w:val="28"/>
      <w:szCs w:val="28"/>
    </w:rPr>
  </w:style>
  <w:style w:type="character" w:customStyle="1" w:styleId="146">
    <w:name w:val="正文文本 2 Char"/>
    <w:link w:val="34"/>
    <w:semiHidden/>
    <w:qFormat/>
    <w:uiPriority w:val="0"/>
    <w:rPr>
      <w:rFonts w:ascii="Times New Roman" w:hAnsi="Times New Roman"/>
      <w:b/>
      <w:bCs/>
      <w:color w:val="000000"/>
      <w:kern w:val="2"/>
      <w:sz w:val="28"/>
      <w:szCs w:val="24"/>
    </w:rPr>
  </w:style>
  <w:style w:type="character" w:customStyle="1" w:styleId="147">
    <w:name w:val="正文文本 字符"/>
    <w:qFormat/>
    <w:uiPriority w:val="0"/>
    <w:rPr>
      <w:kern w:val="2"/>
      <w:sz w:val="21"/>
      <w:szCs w:val="22"/>
    </w:rPr>
  </w:style>
  <w:style w:type="character" w:customStyle="1" w:styleId="148">
    <w:name w:val="批注主题 Char"/>
    <w:link w:val="38"/>
    <w:semiHidden/>
    <w:qFormat/>
    <w:uiPriority w:val="0"/>
    <w:rPr>
      <w:rFonts w:ascii="Times New Roman" w:hAnsi="Times New Roman"/>
      <w:b/>
      <w:bCs/>
      <w:kern w:val="2"/>
      <w:sz w:val="21"/>
      <w:szCs w:val="24"/>
    </w:rPr>
  </w:style>
  <w:style w:type="character" w:customStyle="1" w:styleId="149">
    <w:name w:val="无间隔 Char"/>
    <w:link w:val="128"/>
    <w:qFormat/>
    <w:locked/>
    <w:uiPriority w:val="0"/>
    <w:rPr>
      <w:rFonts w:cs="Calibri"/>
      <w:kern w:val="2"/>
      <w:sz w:val="21"/>
      <w:szCs w:val="22"/>
      <w:lang w:val="en-US" w:eastAsia="zh-CN" w:bidi="ar-SA"/>
    </w:rPr>
  </w:style>
  <w:style w:type="character" w:customStyle="1" w:styleId="150">
    <w:name w:val="l17"/>
    <w:basedOn w:val="42"/>
    <w:qFormat/>
    <w:uiPriority w:val="0"/>
  </w:style>
  <w:style w:type="character" w:customStyle="1" w:styleId="151">
    <w:name w:val="unnamed51"/>
    <w:qFormat/>
    <w:uiPriority w:val="0"/>
    <w:rPr>
      <w:sz w:val="22"/>
      <w:szCs w:val="22"/>
    </w:rPr>
  </w:style>
  <w:style w:type="character" w:customStyle="1" w:styleId="152">
    <w:name w:val="文档结构图 Char"/>
    <w:link w:val="10"/>
    <w:semiHidden/>
    <w:qFormat/>
    <w:uiPriority w:val="0"/>
    <w:rPr>
      <w:rFonts w:ascii="宋体" w:hAnsi="Times New Roman" w:eastAsia="宋体" w:cs="Times New Roman"/>
      <w:sz w:val="18"/>
      <w:szCs w:val="18"/>
    </w:rPr>
  </w:style>
  <w:style w:type="character" w:customStyle="1" w:styleId="153">
    <w:name w:val="标题 Char1"/>
    <w:link w:val="37"/>
    <w:qFormat/>
    <w:locked/>
    <w:uiPriority w:val="0"/>
    <w:rPr>
      <w:rFonts w:ascii="Times New Roman" w:hAnsi="Times New Roman"/>
      <w:kern w:val="2"/>
      <w:sz w:val="30"/>
      <w:szCs w:val="24"/>
    </w:rPr>
  </w:style>
  <w:style w:type="character" w:customStyle="1" w:styleId="154">
    <w:name w:val="style1"/>
    <w:basedOn w:val="42"/>
    <w:qFormat/>
    <w:uiPriority w:val="0"/>
  </w:style>
  <w:style w:type="character" w:customStyle="1" w:styleId="155">
    <w:name w:val="正文文本 3 Char"/>
    <w:link w:val="12"/>
    <w:semiHidden/>
    <w:qFormat/>
    <w:uiPriority w:val="0"/>
    <w:rPr>
      <w:rFonts w:ascii="楷体_GB2312" w:hAnsi="Times New Roman" w:eastAsia="楷体_GB2312"/>
      <w:b/>
      <w:color w:val="000000"/>
      <w:kern w:val="2"/>
      <w:sz w:val="30"/>
      <w:szCs w:val="24"/>
    </w:rPr>
  </w:style>
  <w:style w:type="character" w:customStyle="1" w:styleId="156">
    <w:name w:val="unnamed1"/>
    <w:basedOn w:val="42"/>
    <w:qFormat/>
    <w:uiPriority w:val="0"/>
  </w:style>
  <w:style w:type="character" w:customStyle="1" w:styleId="157">
    <w:name w:val="NormalCharacter"/>
    <w:qFormat/>
    <w:uiPriority w:val="0"/>
  </w:style>
  <w:style w:type="character" w:customStyle="1" w:styleId="158">
    <w:name w:val="apple-converted-space"/>
    <w:basedOn w:val="42"/>
    <w:qFormat/>
    <w:uiPriority w:val="0"/>
  </w:style>
  <w:style w:type="character" w:customStyle="1" w:styleId="159">
    <w:name w:val="Char Char3"/>
    <w:qFormat/>
    <w:uiPriority w:val="0"/>
    <w:rPr>
      <w:rFonts w:hint="eastAsia" w:ascii="宋体" w:hAnsi="Courier New" w:eastAsia="宋体"/>
      <w:kern w:val="2"/>
      <w:sz w:val="21"/>
      <w:lang w:val="en-US" w:eastAsia="zh-CN" w:bidi="ar-SA"/>
    </w:rPr>
  </w:style>
  <w:style w:type="character" w:customStyle="1" w:styleId="160">
    <w:name w:val="标题 Char"/>
    <w:qFormat/>
    <w:uiPriority w:val="0"/>
    <w:rPr>
      <w:rFonts w:ascii="Cambria" w:hAnsi="Cambria" w:cs="Times New Roman"/>
      <w:b/>
      <w:bCs/>
      <w:kern w:val="2"/>
      <w:sz w:val="32"/>
      <w:szCs w:val="32"/>
    </w:rPr>
  </w:style>
  <w:style w:type="character" w:customStyle="1" w:styleId="161">
    <w:name w:val="页眉 字符"/>
    <w:qFormat/>
    <w:locked/>
    <w:uiPriority w:val="0"/>
    <w:rPr>
      <w:rFonts w:eastAsia="宋体"/>
      <w:kern w:val="2"/>
      <w:sz w:val="18"/>
      <w:lang w:val="en-US" w:eastAsia="zh-CN" w:bidi="ar-SA"/>
    </w:rPr>
  </w:style>
  <w:style w:type="character" w:customStyle="1" w:styleId="162">
    <w:name w:val="body001"/>
    <w:qFormat/>
    <w:uiPriority w:val="0"/>
    <w:rPr>
      <w:rFonts w:hint="default" w:ascii="ˎ̥" w:hAnsi="ˎ̥"/>
      <w:color w:val="333333"/>
      <w:sz w:val="18"/>
      <w:szCs w:val="18"/>
    </w:rPr>
  </w:style>
  <w:style w:type="character" w:customStyle="1" w:styleId="163">
    <w:name w:val="正文文本缩进 Char"/>
    <w:link w:val="14"/>
    <w:semiHidden/>
    <w:qFormat/>
    <w:uiPriority w:val="0"/>
    <w:rPr>
      <w:rFonts w:ascii="宋体" w:hAnsi="Times New Roman"/>
      <w:sz w:val="24"/>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标题 3 字符"/>
    <w:qFormat/>
    <w:uiPriority w:val="0"/>
    <w:rPr>
      <w:b/>
      <w:bCs/>
      <w:kern w:val="2"/>
      <w:sz w:val="24"/>
      <w:szCs w:val="32"/>
    </w:rPr>
  </w:style>
  <w:style w:type="character" w:customStyle="1" w:styleId="166">
    <w:name w:val="正文文本首行缩进 字符"/>
    <w:link w:val="98"/>
    <w:semiHidden/>
    <w:qFormat/>
    <w:uiPriority w:val="0"/>
    <w:rPr>
      <w:rFonts w:ascii="Times New Roman" w:hAnsi="Times New Roman" w:eastAsia="仿宋_GB2312"/>
      <w:kern w:val="2"/>
      <w:sz w:val="21"/>
      <w:szCs w:val="24"/>
    </w:rPr>
  </w:style>
  <w:style w:type="character" w:customStyle="1" w:styleId="167">
    <w:name w:val="font101"/>
    <w:qFormat/>
    <w:uiPriority w:val="0"/>
    <w:rPr>
      <w:rFonts w:hint="eastAsia" w:ascii="宋体" w:hAnsi="宋体" w:eastAsia="宋体" w:cs="宋体"/>
      <w:color w:val="000000"/>
      <w:sz w:val="18"/>
      <w:szCs w:val="18"/>
      <w:u w:val="none"/>
    </w:rPr>
  </w:style>
  <w:style w:type="character" w:customStyle="1" w:styleId="168">
    <w:name w:val="HTML 预设格式 Char"/>
    <w:link w:val="35"/>
    <w:semiHidden/>
    <w:qFormat/>
    <w:uiPriority w:val="0"/>
    <w:rPr>
      <w:rFonts w:ascii="Arial Unicode MS" w:hAnsi="Arial Unicode MS" w:eastAsia="Arial Unicode MS" w:cs="Arial Unicode MS"/>
    </w:rPr>
  </w:style>
  <w:style w:type="character" w:customStyle="1" w:styleId="169">
    <w:name w:val="标题 3 Char"/>
    <w:link w:val="5"/>
    <w:qFormat/>
    <w:uiPriority w:val="0"/>
    <w:rPr>
      <w:rFonts w:ascii="Times New Roman" w:hAnsi="Times New Roman" w:eastAsia="宋体"/>
      <w:b/>
      <w:bCs/>
      <w:kern w:val="2"/>
      <w:sz w:val="21"/>
      <w:szCs w:val="32"/>
    </w:rPr>
  </w:style>
  <w:style w:type="character" w:customStyle="1" w:styleId="170">
    <w:name w:val="批注框文本 Char"/>
    <w:link w:val="24"/>
    <w:semiHidden/>
    <w:qFormat/>
    <w:uiPriority w:val="0"/>
    <w:rPr>
      <w:rFonts w:ascii="Times New Roman" w:hAnsi="Times New Roman" w:eastAsia="宋体" w:cs="Times New Roman"/>
      <w:sz w:val="18"/>
      <w:szCs w:val="18"/>
    </w:rPr>
  </w:style>
  <w:style w:type="character" w:customStyle="1" w:styleId="171">
    <w:name w:val="标题 1 字符"/>
    <w:qFormat/>
    <w:uiPriority w:val="0"/>
    <w:rPr>
      <w:b/>
      <w:kern w:val="44"/>
      <w:sz w:val="44"/>
      <w:szCs w:val="44"/>
    </w:rPr>
  </w:style>
  <w:style w:type="character" w:customStyle="1" w:styleId="172">
    <w:name w:val="正文文本 Char"/>
    <w:link w:val="2"/>
    <w:semiHidden/>
    <w:qFormat/>
    <w:uiPriority w:val="0"/>
    <w:rPr>
      <w:rFonts w:ascii="仿宋_GB2312" w:hAnsi="Times New Roman" w:eastAsia="仿宋_GB2312"/>
      <w:sz w:val="28"/>
    </w:rPr>
  </w:style>
  <w:style w:type="character" w:customStyle="1" w:styleId="173">
    <w:name w:val="button1"/>
    <w:qFormat/>
    <w:uiPriority w:val="0"/>
    <w:rPr>
      <w:rFonts w:hint="default" w:ascii="Verdana" w:hAnsi="Verdana"/>
      <w:b/>
      <w:bCs/>
      <w:sz w:val="20"/>
      <w:szCs w:val="20"/>
    </w:rPr>
  </w:style>
  <w:style w:type="character" w:customStyle="1" w:styleId="174">
    <w:name w:val="页眉 Char"/>
    <w:link w:val="26"/>
    <w:qFormat/>
    <w:uiPriority w:val="99"/>
    <w:rPr>
      <w:sz w:val="18"/>
      <w:szCs w:val="18"/>
    </w:rPr>
  </w:style>
  <w:style w:type="character" w:customStyle="1" w:styleId="175">
    <w:name w:val="纯文本 Char1"/>
    <w:link w:val="20"/>
    <w:qFormat/>
    <w:locked/>
    <w:uiPriority w:val="0"/>
    <w:rPr>
      <w:rFonts w:ascii="宋体" w:hAnsi="Courier New"/>
      <w:kern w:val="2"/>
      <w:sz w:val="21"/>
    </w:rPr>
  </w:style>
  <w:style w:type="character" w:customStyle="1" w:styleId="176">
    <w:name w:val="标题 2 Char"/>
    <w:qFormat/>
    <w:uiPriority w:val="0"/>
    <w:rPr>
      <w:rFonts w:ascii="Cambria" w:hAnsi="Cambria" w:eastAsia="宋体"/>
      <w:b/>
      <w:bCs/>
      <w:kern w:val="2"/>
      <w:sz w:val="28"/>
      <w:szCs w:val="32"/>
    </w:rPr>
  </w:style>
  <w:style w:type="character" w:customStyle="1" w:styleId="177">
    <w:name w:val="页脚 Char"/>
    <w:link w:val="25"/>
    <w:qFormat/>
    <w:uiPriority w:val="99"/>
    <w:rPr>
      <w:sz w:val="18"/>
      <w:szCs w:val="18"/>
    </w:rPr>
  </w:style>
  <w:style w:type="character" w:customStyle="1" w:styleId="178">
    <w:name w:val="Char Char2"/>
    <w:qFormat/>
    <w:uiPriority w:val="0"/>
    <w:rPr>
      <w:rFonts w:hint="eastAsia" w:ascii="宋体" w:hAnsi="Courier New" w:eastAsia="宋体"/>
      <w:kern w:val="2"/>
      <w:sz w:val="21"/>
    </w:rPr>
  </w:style>
  <w:style w:type="character" w:customStyle="1" w:styleId="179">
    <w:name w:val="font01"/>
    <w:qFormat/>
    <w:uiPriority w:val="0"/>
    <w:rPr>
      <w:rFonts w:hint="eastAsia" w:ascii="宋体" w:hAnsi="宋体" w:eastAsia="宋体" w:cs="宋体"/>
      <w:b/>
      <w:color w:val="333333"/>
      <w:sz w:val="20"/>
      <w:szCs w:val="20"/>
      <w:u w:val="none"/>
    </w:rPr>
  </w:style>
  <w:style w:type="character" w:customStyle="1" w:styleId="180">
    <w:name w:val="wz1"/>
    <w:basedOn w:val="42"/>
    <w:qFormat/>
    <w:uiPriority w:val="0"/>
  </w:style>
  <w:style w:type="character" w:customStyle="1" w:styleId="181">
    <w:name w:val="style8"/>
    <w:basedOn w:val="42"/>
    <w:qFormat/>
    <w:uiPriority w:val="0"/>
  </w:style>
  <w:style w:type="character" w:customStyle="1" w:styleId="182">
    <w:name w:val="(aNormal) + 宋体 Char"/>
    <w:link w:val="52"/>
    <w:qFormat/>
    <w:locked/>
    <w:uiPriority w:val="0"/>
    <w:rPr>
      <w:rFonts w:ascii="宋体" w:hAnsi="宋体"/>
      <w:lang w:val="en-GB"/>
    </w:rPr>
  </w:style>
  <w:style w:type="character" w:customStyle="1" w:styleId="183">
    <w:name w:val="huei12b1"/>
    <w:qFormat/>
    <w:uiPriority w:val="0"/>
    <w:rPr>
      <w:b/>
      <w:bCs/>
      <w:color w:val="333333"/>
      <w:sz w:val="20"/>
      <w:szCs w:val="20"/>
    </w:rPr>
  </w:style>
  <w:style w:type="character" w:customStyle="1" w:styleId="184">
    <w:name w:val="页脚 字符"/>
    <w:qFormat/>
    <w:uiPriority w:val="99"/>
    <w:rPr>
      <w:rFonts w:eastAsia="宋体"/>
      <w:kern w:val="2"/>
      <w:sz w:val="18"/>
      <w:lang w:val="en-US" w:eastAsia="zh-CN" w:bidi="ar-SA"/>
    </w:rPr>
  </w:style>
  <w:style w:type="character" w:customStyle="1" w:styleId="185">
    <w:name w:val="Char Char"/>
    <w:qFormat/>
    <w:uiPriority w:val="0"/>
    <w:rPr>
      <w:rFonts w:hint="eastAsia" w:ascii="宋体" w:hAnsi="Courier New" w:eastAsia="宋体"/>
      <w:kern w:val="2"/>
      <w:sz w:val="21"/>
      <w:lang w:val="en-US" w:eastAsia="zh-CN" w:bidi="ar-SA"/>
    </w:rPr>
  </w:style>
  <w:style w:type="character" w:customStyle="1" w:styleId="186">
    <w:name w:val="纯文本 Char"/>
    <w:qFormat/>
    <w:uiPriority w:val="0"/>
    <w:rPr>
      <w:rFonts w:ascii="宋体" w:hAnsi="Courier New" w:cs="Courier New"/>
      <w:kern w:val="2"/>
      <w:sz w:val="21"/>
      <w:szCs w:val="21"/>
    </w:rPr>
  </w:style>
  <w:style w:type="character" w:customStyle="1" w:styleId="187">
    <w:name w:val="日期 Char"/>
    <w:link w:val="22"/>
    <w:semiHidden/>
    <w:qFormat/>
    <w:uiPriority w:val="0"/>
    <w:rPr>
      <w:rFonts w:ascii="Times New Roman" w:hAnsi="Times New Roman"/>
      <w:color w:val="000000"/>
      <w:kern w:val="2"/>
      <w:sz w:val="24"/>
      <w:szCs w:val="24"/>
    </w:rPr>
  </w:style>
  <w:style w:type="character" w:customStyle="1" w:styleId="188">
    <w:name w:val="s"/>
    <w:basedOn w:val="42"/>
    <w:qFormat/>
    <w:uiPriority w:val="0"/>
  </w:style>
  <w:style w:type="character" w:customStyle="1" w:styleId="189">
    <w:name w:val="正文缩进 Char"/>
    <w:link w:val="9"/>
    <w:semiHidden/>
    <w:qFormat/>
    <w:locked/>
    <w:uiPriority w:val="0"/>
    <w:rPr>
      <w:kern w:val="2"/>
      <w:sz w:val="21"/>
      <w:szCs w:val="24"/>
    </w:rPr>
  </w:style>
  <w:style w:type="character" w:customStyle="1" w:styleId="190">
    <w:name w:val="批注文字 Char"/>
    <w:link w:val="11"/>
    <w:semiHidden/>
    <w:qFormat/>
    <w:uiPriority w:val="0"/>
    <w:rPr>
      <w:rFonts w:ascii="Times New Roman" w:hAnsi="Times New Roman"/>
      <w:kern w:val="2"/>
      <w:sz w:val="21"/>
      <w:szCs w:val="24"/>
    </w:rPr>
  </w:style>
  <w:style w:type="character" w:customStyle="1" w:styleId="191">
    <w:name w:val="标题 2 字符"/>
    <w:qFormat/>
    <w:uiPriority w:val="0"/>
    <w:rPr>
      <w:rFonts w:hint="eastAsia" w:ascii="等线 Light" w:hAnsi="等线 Light" w:eastAsia="等线 Light" w:cs="Times New Roman"/>
      <w:b/>
      <w:kern w:val="2"/>
      <w:sz w:val="32"/>
      <w:szCs w:val="32"/>
    </w:rPr>
  </w:style>
  <w:style w:type="character" w:customStyle="1" w:styleId="192">
    <w:name w:val="标题 1 Char"/>
    <w:link w:val="3"/>
    <w:qFormat/>
    <w:uiPriority w:val="0"/>
    <w:rPr>
      <w:rFonts w:ascii="宋体" w:hAnsi="宋体" w:cs="宋体"/>
      <w:b/>
      <w:bCs/>
      <w:kern w:val="44"/>
      <w:sz w:val="32"/>
      <w:szCs w:val="52"/>
    </w:rPr>
  </w:style>
  <w:style w:type="character" w:customStyle="1" w:styleId="193">
    <w:name w:val="纯文本 字符1"/>
    <w:qFormat/>
    <w:uiPriority w:val="0"/>
    <w:rPr>
      <w:rFonts w:ascii="等线" w:hAnsi="Courier New" w:eastAsia="等线" w:cs="Courier New"/>
      <w:kern w:val="2"/>
      <w:sz w:val="24"/>
      <w:szCs w:val="21"/>
    </w:rPr>
  </w:style>
  <w:style w:type="character" w:customStyle="1" w:styleId="194">
    <w:name w:val="正文文本缩进 2 Char"/>
    <w:link w:val="23"/>
    <w:semiHidden/>
    <w:qFormat/>
    <w:uiPriority w:val="0"/>
    <w:rPr>
      <w:rFonts w:ascii="宋体" w:hAnsi="Times New Roman"/>
      <w:sz w:val="24"/>
    </w:rPr>
  </w:style>
  <w:style w:type="character" w:customStyle="1" w:styleId="195">
    <w:name w:val="search_content1"/>
    <w:qFormat/>
    <w:uiPriority w:val="0"/>
    <w:rPr>
      <w:sz w:val="20"/>
      <w:szCs w:val="20"/>
    </w:rPr>
  </w:style>
  <w:style w:type="character" w:customStyle="1" w:styleId="196">
    <w:name w:val="正文文本缩进 3 Char"/>
    <w:link w:val="31"/>
    <w:semiHidden/>
    <w:qFormat/>
    <w:uiPriority w:val="0"/>
    <w:rPr>
      <w:rFonts w:ascii="Times New Roman" w:hAnsi="Times New Roman" w:eastAsia="黑体"/>
      <w:color w:val="000000"/>
      <w:kern w:val="2"/>
      <w:sz w:val="24"/>
      <w:szCs w:val="24"/>
    </w:rPr>
  </w:style>
  <w:style w:type="character" w:customStyle="1" w:styleId="197">
    <w:name w:val="标题 2 Char1"/>
    <w:link w:val="4"/>
    <w:qFormat/>
    <w:uiPriority w:val="0"/>
    <w:rPr>
      <w:rFonts w:hint="default" w:ascii="宋体" w:hAnsi="宋体" w:eastAsia="宋体" w:cs="Cambria"/>
      <w:b/>
      <w:kern w:val="2"/>
      <w:sz w:val="24"/>
      <w:szCs w:val="32"/>
    </w:rPr>
  </w:style>
  <w:style w:type="character" w:customStyle="1" w:styleId="198">
    <w:name w:val="正文文本缩进 字符"/>
    <w:qFormat/>
    <w:uiPriority w:val="0"/>
    <w:rPr>
      <w:rFonts w:ascii="仿宋_GB2312" w:eastAsia="仿宋_GB2312"/>
      <w:kern w:val="2"/>
      <w:sz w:val="28"/>
      <w:lang w:val="en-US" w:eastAsia="zh-CN" w:bidi="ar-SA"/>
    </w:rPr>
  </w:style>
  <w:style w:type="character" w:customStyle="1" w:styleId="199">
    <w:name w:val="纯文本 字符"/>
    <w:qFormat/>
    <w:uiPriority w:val="0"/>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82</Pages>
  <Words>6923</Words>
  <Characters>39462</Characters>
  <Lines>328</Lines>
  <Paragraphs>92</Paragraphs>
  <TotalTime>49</TotalTime>
  <ScaleCrop>false</ScaleCrop>
  <LinksUpToDate>false</LinksUpToDate>
  <CharactersWithSpaces>46293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2019-08-16T02:29:00Z</dcterms:created>
  <dc:creator>Administrator</dc:creator>
  <cp:lastModifiedBy>ws</cp:lastModifiedBy>
  <cp:lastPrinted>2019-08-14T12:21:00Z</cp:lastPrinted>
  <dcterms:modified xsi:type="dcterms:W3CDTF">2020-09-28T08:35:24Z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