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00" w:lineRule="exact"/>
        <w:ind w:firstLine="301"/>
        <w:rPr>
          <w:rFonts w:ascii="宋体" w:hAnsi="Courier New" w:eastAsia="宋体" w:cs="Times New Roman"/>
          <w:color w:val="auto"/>
          <w:spacing w:val="-4"/>
          <w:kern w:val="0"/>
          <w:sz w:val="18"/>
          <w:szCs w:val="20"/>
          <w:highlight w:val="none"/>
        </w:rPr>
      </w:pPr>
      <w:bookmarkStart w:id="0" w:name="_Hlk130282328"/>
    </w:p>
    <w:p>
      <w:pPr>
        <w:autoSpaceDN w:val="0"/>
        <w:snapToGrid w:val="0"/>
        <w:spacing w:line="360" w:lineRule="auto"/>
        <w:jc w:val="center"/>
        <w:rPr>
          <w:rFonts w:ascii="仿宋" w:hAnsi="仿宋" w:eastAsia="仿宋" w:cs="宋体"/>
          <w:b/>
          <w:color w:val="auto"/>
          <w:sz w:val="32"/>
          <w:szCs w:val="32"/>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adjustRightInd w:val="0"/>
        <w:snapToGrid w:val="0"/>
        <w:spacing w:line="48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浙江工商大学</w:t>
      </w:r>
    </w:p>
    <w:p>
      <w:pPr>
        <w:autoSpaceDN w:val="0"/>
        <w:adjustRightInd w:val="0"/>
        <w:snapToGrid w:val="0"/>
        <w:spacing w:line="480" w:lineRule="auto"/>
        <w:jc w:val="center"/>
        <w:rPr>
          <w:rFonts w:ascii="仿宋" w:hAnsi="仿宋" w:eastAsia="仿宋" w:cs="宋体"/>
          <w:b/>
          <w:color w:val="auto"/>
          <w:sz w:val="44"/>
          <w:szCs w:val="44"/>
          <w:highlight w:val="none"/>
        </w:rPr>
      </w:pPr>
      <w:bookmarkStart w:id="1" w:name="_Hlk130364830"/>
      <w:r>
        <w:rPr>
          <w:rFonts w:hint="eastAsia" w:ascii="仿宋" w:hAnsi="仿宋" w:eastAsia="仿宋" w:cs="宋体"/>
          <w:b/>
          <w:color w:val="auto"/>
          <w:sz w:val="44"/>
          <w:szCs w:val="44"/>
          <w:highlight w:val="none"/>
        </w:rPr>
        <w:t>2023-2024年度单项20万以下维修改造工程定点施工单位采购</w:t>
      </w:r>
    </w:p>
    <w:bookmarkEnd w:id="1"/>
    <w:p>
      <w:pPr>
        <w:autoSpaceDN w:val="0"/>
        <w:adjustRightInd w:val="0"/>
        <w:snapToGrid w:val="0"/>
        <w:spacing w:line="48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竞争性磋商采购文件</w:t>
      </w:r>
    </w:p>
    <w:p>
      <w:pPr>
        <w:autoSpaceDN w:val="0"/>
        <w:snapToGrid w:val="0"/>
        <w:spacing w:line="360" w:lineRule="auto"/>
        <w:jc w:val="left"/>
        <w:rPr>
          <w:rFonts w:ascii="仿宋" w:hAnsi="仿宋" w:eastAsia="仿宋" w:cs="宋体"/>
          <w:color w:val="auto"/>
          <w:sz w:val="32"/>
          <w:szCs w:val="32"/>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widowControl/>
        <w:autoSpaceDN w:val="0"/>
        <w:adjustRightInd w:val="0"/>
        <w:snapToGrid w:val="0"/>
        <w:spacing w:line="480" w:lineRule="auto"/>
        <w:ind w:firstLine="1687" w:firstLineChars="600"/>
        <w:jc w:val="left"/>
        <w:rPr>
          <w:rFonts w:ascii="仿宋" w:hAnsi="仿宋" w:eastAsia="仿宋" w:cs="Times New Roman"/>
          <w:color w:val="auto"/>
          <w:sz w:val="28"/>
          <w:szCs w:val="28"/>
          <w:highlight w:val="none"/>
        </w:rPr>
      </w:pPr>
      <w:r>
        <w:rPr>
          <w:rFonts w:hint="eastAsia" w:ascii="仿宋" w:hAnsi="仿宋" w:eastAsia="仿宋" w:cs="宋体"/>
          <w:b/>
          <w:bCs/>
          <w:color w:val="auto"/>
          <w:sz w:val="28"/>
          <w:szCs w:val="28"/>
          <w:highlight w:val="none"/>
        </w:rPr>
        <w:t>项目编号：</w:t>
      </w:r>
      <w:r>
        <w:rPr>
          <w:rFonts w:hint="eastAsia" w:ascii="仿宋" w:hAnsi="仿宋" w:eastAsia="仿宋" w:cs="宋体"/>
          <w:b/>
          <w:bCs/>
          <w:color w:val="auto"/>
          <w:kern w:val="0"/>
          <w:sz w:val="28"/>
          <w:szCs w:val="28"/>
          <w:highlight w:val="none"/>
        </w:rPr>
        <w:t>CGZX（CS）-2023-012</w:t>
      </w:r>
    </w:p>
    <w:p>
      <w:pPr>
        <w:autoSpaceDN w:val="0"/>
        <w:snapToGrid w:val="0"/>
        <w:spacing w:line="480" w:lineRule="auto"/>
        <w:ind w:left="3081" w:leftChars="798" w:hanging="1405" w:hangingChars="500"/>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项目名称：浙江工商大学2023-2024年度单项20万以下维修改造工程定点施工单位采购</w:t>
      </w:r>
    </w:p>
    <w:p>
      <w:pPr>
        <w:autoSpaceDN w:val="0"/>
        <w:snapToGrid w:val="0"/>
        <w:spacing w:before="120" w:beforeLines="50" w:after="120" w:afterLines="50" w:line="480" w:lineRule="auto"/>
        <w:ind w:firstLine="1687" w:firstLineChars="600"/>
        <w:jc w:val="left"/>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采购单位：浙江工商大学</w:t>
      </w:r>
    </w:p>
    <w:p>
      <w:pPr>
        <w:autoSpaceDN w:val="0"/>
        <w:snapToGrid w:val="0"/>
        <w:spacing w:before="120" w:beforeLines="50" w:after="120" w:afterLines="50" w:line="480" w:lineRule="auto"/>
        <w:ind w:firstLine="1687" w:firstLineChars="600"/>
        <w:jc w:val="left"/>
        <w:rPr>
          <w:rFonts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代理机构：浙江豪圣建设项目管理有限公司</w:t>
      </w:r>
    </w:p>
    <w:p>
      <w:pPr>
        <w:autoSpaceDN w:val="0"/>
        <w:snapToGrid w:val="0"/>
        <w:spacing w:before="120" w:beforeLines="50" w:after="120" w:afterLines="50" w:line="360" w:lineRule="auto"/>
        <w:rPr>
          <w:rFonts w:ascii="仿宋" w:hAnsi="仿宋" w:eastAsia="仿宋" w:cs="宋体"/>
          <w:b/>
          <w:color w:val="auto"/>
          <w:kern w:val="0"/>
          <w:sz w:val="32"/>
          <w:szCs w:val="32"/>
          <w:highlight w:val="none"/>
        </w:rPr>
      </w:pPr>
    </w:p>
    <w:p>
      <w:pPr>
        <w:autoSpaceDN w:val="0"/>
        <w:snapToGrid w:val="0"/>
        <w:spacing w:before="120" w:beforeLines="50" w:after="120" w:afterLines="50" w:line="360" w:lineRule="auto"/>
        <w:rPr>
          <w:rFonts w:ascii="仿宋" w:hAnsi="仿宋" w:eastAsia="仿宋" w:cs="宋体"/>
          <w:b/>
          <w:color w:val="auto"/>
          <w:kern w:val="0"/>
          <w:sz w:val="32"/>
          <w:szCs w:val="32"/>
          <w:highlight w:val="none"/>
        </w:rPr>
      </w:pPr>
    </w:p>
    <w:p>
      <w:pPr>
        <w:autoSpaceDN w:val="0"/>
        <w:snapToGrid w:val="0"/>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2023年7月</w:t>
      </w:r>
      <w:r>
        <w:rPr>
          <w:rFonts w:hint="eastAsia" w:ascii="仿宋" w:hAnsi="仿宋" w:eastAsia="仿宋" w:cs="宋体"/>
          <w:b/>
          <w:color w:val="auto"/>
          <w:sz w:val="44"/>
          <w:szCs w:val="44"/>
          <w:highlight w:val="none"/>
          <w:lang w:val="en-US" w:eastAsia="zh-CN"/>
        </w:rPr>
        <w:t>31</w:t>
      </w:r>
      <w:r>
        <w:rPr>
          <w:rFonts w:hint="eastAsia" w:ascii="仿宋" w:hAnsi="仿宋" w:eastAsia="仿宋" w:cs="宋体"/>
          <w:b/>
          <w:color w:val="auto"/>
          <w:sz w:val="44"/>
          <w:szCs w:val="44"/>
          <w:highlight w:val="none"/>
        </w:rPr>
        <w:t>日</w:t>
      </w:r>
    </w:p>
    <w:p>
      <w:pPr>
        <w:widowControl/>
        <w:jc w:val="left"/>
        <w:rPr>
          <w:rFonts w:ascii="仿宋" w:hAnsi="仿宋" w:eastAsia="仿宋" w:cs="宋体"/>
          <w:b/>
          <w:bCs/>
          <w:color w:val="auto"/>
          <w:w w:val="95"/>
          <w:sz w:val="24"/>
          <w:szCs w:val="24"/>
          <w:highlight w:val="none"/>
        </w:rPr>
      </w:pPr>
      <w:r>
        <w:rPr>
          <w:rFonts w:ascii="仿宋" w:hAnsi="仿宋" w:eastAsia="仿宋" w:cs="宋体"/>
          <w:b/>
          <w:bCs/>
          <w:color w:val="auto"/>
          <w:w w:val="95"/>
          <w:sz w:val="24"/>
          <w:szCs w:val="24"/>
          <w:highlight w:val="none"/>
        </w:rPr>
        <w:br w:type="page"/>
      </w:r>
    </w:p>
    <w:p>
      <w:pPr>
        <w:autoSpaceDN w:val="0"/>
        <w:snapToGrid w:val="0"/>
        <w:spacing w:before="120" w:beforeLines="50" w:after="120" w:afterLines="50"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目  录</w:t>
      </w:r>
    </w:p>
    <w:p>
      <w:pPr>
        <w:pStyle w:val="39"/>
        <w:tabs>
          <w:tab w:val="right" w:leader="dot" w:pos="9402"/>
        </w:tabs>
        <w:adjustRightInd w:val="0"/>
        <w:snapToGrid w:val="0"/>
        <w:spacing w:line="300" w:lineRule="auto"/>
        <w:rPr>
          <w:rFonts w:asciiTheme="minorHAnsi" w:hAnsiTheme="minorHAnsi" w:eastAsiaTheme="minorEastAsia" w:cstheme="minorBidi"/>
          <w:color w:val="auto"/>
          <w:szCs w:val="22"/>
          <w:highlight w:val="none"/>
        </w:rPr>
      </w:pPr>
      <w:r>
        <w:rPr>
          <w:rFonts w:hint="eastAsia" w:ascii="仿宋" w:hAnsi="仿宋" w:eastAsia="仿宋" w:cs="宋体"/>
          <w:b/>
          <w:color w:val="auto"/>
          <w:sz w:val="24"/>
          <w:highlight w:val="none"/>
        </w:rPr>
        <w:fldChar w:fldCharType="begin"/>
      </w:r>
      <w:r>
        <w:rPr>
          <w:rFonts w:hint="eastAsia" w:ascii="仿宋" w:hAnsi="仿宋" w:eastAsia="仿宋" w:cs="宋体"/>
          <w:b/>
          <w:color w:val="auto"/>
          <w:sz w:val="24"/>
          <w:highlight w:val="none"/>
        </w:rPr>
        <w:instrText xml:space="preserve"> TOC \o "1-2" \h \z \u </w:instrText>
      </w:r>
      <w:r>
        <w:rPr>
          <w:rFonts w:hint="eastAsia" w:ascii="仿宋" w:hAnsi="仿宋" w:eastAsia="仿宋" w:cs="宋体"/>
          <w:b/>
          <w:color w:val="auto"/>
          <w:sz w:val="24"/>
          <w:highlight w:val="none"/>
        </w:rPr>
        <w:fldChar w:fldCharType="separate"/>
      </w:r>
      <w:r>
        <w:rPr>
          <w:color w:val="auto"/>
          <w:highlight w:val="none"/>
        </w:rPr>
        <w:fldChar w:fldCharType="begin"/>
      </w:r>
      <w:r>
        <w:rPr>
          <w:color w:val="auto"/>
          <w:highlight w:val="none"/>
        </w:rPr>
        <w:instrText xml:space="preserve"> HYPERLINK \l "_Toc141265679" </w:instrText>
      </w:r>
      <w:r>
        <w:rPr>
          <w:color w:val="auto"/>
          <w:highlight w:val="none"/>
        </w:rPr>
        <w:fldChar w:fldCharType="separate"/>
      </w:r>
      <w:r>
        <w:rPr>
          <w:rStyle w:val="68"/>
          <w:rFonts w:hint="eastAsia" w:ascii="仿宋" w:hAnsi="仿宋" w:eastAsia="仿宋" w:cs="宋体"/>
          <w:b/>
          <w:color w:val="auto"/>
          <w:kern w:val="0"/>
          <w:highlight w:val="none"/>
        </w:rPr>
        <w:t>电子交易须知</w:t>
      </w:r>
      <w:r>
        <w:rPr>
          <w:color w:val="auto"/>
          <w:highlight w:val="none"/>
        </w:rPr>
        <w:tab/>
      </w:r>
      <w:r>
        <w:rPr>
          <w:color w:val="auto"/>
          <w:highlight w:val="none"/>
        </w:rPr>
        <w:fldChar w:fldCharType="begin"/>
      </w:r>
      <w:r>
        <w:rPr>
          <w:color w:val="auto"/>
          <w:highlight w:val="none"/>
        </w:rPr>
        <w:instrText xml:space="preserve"> PAGEREF _Toc141265679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9"/>
        <w:tabs>
          <w:tab w:val="right" w:leader="dot" w:pos="9402"/>
        </w:tabs>
        <w:adjustRightInd w:val="0"/>
        <w:snapToGrid w:val="0"/>
        <w:spacing w:line="30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"_Toc141265680" </w:instrText>
      </w:r>
      <w:r>
        <w:rPr>
          <w:color w:val="auto"/>
          <w:highlight w:val="none"/>
        </w:rPr>
        <w:fldChar w:fldCharType="separate"/>
      </w:r>
      <w:r>
        <w:rPr>
          <w:rStyle w:val="68"/>
          <w:rFonts w:hint="eastAsia" w:ascii="仿宋" w:hAnsi="仿宋" w:eastAsia="仿宋" w:cs="宋体"/>
          <w:b/>
          <w:color w:val="auto"/>
          <w:kern w:val="0"/>
          <w:highlight w:val="none"/>
        </w:rPr>
        <w:t>第一章</w:t>
      </w:r>
      <w:r>
        <w:rPr>
          <w:rStyle w:val="68"/>
          <w:rFonts w:ascii="仿宋" w:hAnsi="仿宋" w:eastAsia="仿宋" w:cs="宋体"/>
          <w:b/>
          <w:color w:val="auto"/>
          <w:kern w:val="0"/>
          <w:highlight w:val="none"/>
        </w:rPr>
        <w:t xml:space="preserve"> </w:t>
      </w:r>
      <w:r>
        <w:rPr>
          <w:rStyle w:val="68"/>
          <w:rFonts w:hint="eastAsia" w:ascii="仿宋" w:hAnsi="仿宋" w:eastAsia="仿宋" w:cs="宋体"/>
          <w:b/>
          <w:color w:val="auto"/>
          <w:kern w:val="0"/>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_Toc141265680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9"/>
        <w:tabs>
          <w:tab w:val="right" w:leader="dot" w:pos="9402"/>
        </w:tabs>
        <w:adjustRightInd w:val="0"/>
        <w:snapToGrid w:val="0"/>
        <w:spacing w:line="30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"_Toc141265681" </w:instrText>
      </w:r>
      <w:r>
        <w:rPr>
          <w:color w:val="auto"/>
          <w:highlight w:val="none"/>
        </w:rPr>
        <w:fldChar w:fldCharType="separate"/>
      </w:r>
      <w:r>
        <w:rPr>
          <w:rStyle w:val="68"/>
          <w:rFonts w:hint="eastAsia" w:ascii="仿宋" w:hAnsi="仿宋" w:eastAsia="仿宋" w:cs="宋体"/>
          <w:b/>
          <w:color w:val="auto"/>
          <w:spacing w:val="-4"/>
          <w:kern w:val="0"/>
          <w:highlight w:val="none"/>
        </w:rPr>
        <w:t>第二章</w:t>
      </w:r>
      <w:r>
        <w:rPr>
          <w:rStyle w:val="68"/>
          <w:rFonts w:ascii="仿宋" w:hAnsi="仿宋" w:eastAsia="仿宋" w:cs="宋体"/>
          <w:b/>
          <w:color w:val="auto"/>
          <w:spacing w:val="-4"/>
          <w:kern w:val="0"/>
          <w:highlight w:val="none"/>
        </w:rPr>
        <w:t xml:space="preserve"> </w:t>
      </w:r>
      <w:r>
        <w:rPr>
          <w:rStyle w:val="68"/>
          <w:rFonts w:hint="eastAsia" w:ascii="仿宋" w:hAnsi="仿宋" w:eastAsia="仿宋" w:cs="宋体"/>
          <w:b/>
          <w:color w:val="auto"/>
          <w:spacing w:val="-4"/>
          <w:kern w:val="0"/>
          <w:highlight w:val="none"/>
        </w:rPr>
        <w:t>供应商须知</w:t>
      </w:r>
      <w:r>
        <w:rPr>
          <w:color w:val="auto"/>
          <w:highlight w:val="none"/>
        </w:rPr>
        <w:tab/>
      </w:r>
      <w:r>
        <w:rPr>
          <w:color w:val="auto"/>
          <w:highlight w:val="none"/>
        </w:rPr>
        <w:fldChar w:fldCharType="begin"/>
      </w:r>
      <w:r>
        <w:rPr>
          <w:color w:val="auto"/>
          <w:highlight w:val="none"/>
        </w:rPr>
        <w:instrText xml:space="preserve"> PAGEREF _Toc141265681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"_Toc141265682" </w:instrText>
      </w:r>
      <w:r>
        <w:rPr>
          <w:color w:val="auto"/>
          <w:highlight w:val="none"/>
        </w:rPr>
        <w:fldChar w:fldCharType="separate"/>
      </w:r>
      <w:r>
        <w:rPr>
          <w:rStyle w:val="68"/>
          <w:rFonts w:hint="eastAsia" w:ascii="Times New Roman" w:hAnsi="仿宋" w:eastAsia="仿宋"/>
          <w:b/>
          <w:bCs/>
          <w:color w:val="auto"/>
          <w:highlight w:val="none"/>
        </w:rPr>
        <w:t>前附表</w:t>
      </w:r>
      <w:r>
        <w:rPr>
          <w:color w:val="auto"/>
          <w:highlight w:val="none"/>
        </w:rPr>
        <w:tab/>
      </w:r>
      <w:r>
        <w:rPr>
          <w:color w:val="auto"/>
          <w:highlight w:val="none"/>
        </w:rPr>
        <w:fldChar w:fldCharType="begin"/>
      </w:r>
      <w:r>
        <w:rPr>
          <w:color w:val="auto"/>
          <w:highlight w:val="none"/>
        </w:rPr>
        <w:instrText xml:space="preserve"> PAGEREF _Toc141265682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"_Toc141265683" </w:instrText>
      </w:r>
      <w:r>
        <w:rPr>
          <w:color w:val="auto"/>
          <w:highlight w:val="none"/>
        </w:rPr>
        <w:fldChar w:fldCharType="separate"/>
      </w:r>
      <w:r>
        <w:rPr>
          <w:rStyle w:val="68"/>
          <w:rFonts w:hint="eastAsia" w:ascii="Times New Roman" w:hAnsi="仿宋" w:eastAsia="仿宋"/>
          <w:b/>
          <w:bCs/>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_Toc141265683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"_Toc141265684" </w:instrText>
      </w:r>
      <w:r>
        <w:rPr>
          <w:color w:val="auto"/>
          <w:highlight w:val="none"/>
        </w:rPr>
        <w:fldChar w:fldCharType="separate"/>
      </w:r>
      <w:r>
        <w:rPr>
          <w:rStyle w:val="68"/>
          <w:rFonts w:hint="eastAsia" w:ascii="Times New Roman" w:hAnsi="仿宋" w:eastAsia="仿宋"/>
          <w:b/>
          <w:bCs/>
          <w:color w:val="auto"/>
          <w:highlight w:val="none"/>
        </w:rPr>
        <w:t>二、落实的政府采购政策</w:t>
      </w:r>
      <w:r>
        <w:rPr>
          <w:color w:val="auto"/>
          <w:highlight w:val="none"/>
        </w:rPr>
        <w:tab/>
      </w:r>
      <w:r>
        <w:rPr>
          <w:color w:val="auto"/>
          <w:highlight w:val="none"/>
        </w:rPr>
        <w:fldChar w:fldCharType="begin"/>
      </w:r>
      <w:r>
        <w:rPr>
          <w:color w:val="auto"/>
          <w:highlight w:val="none"/>
        </w:rPr>
        <w:instrText xml:space="preserve"> PAGEREF _Toc141265684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"_Toc141265685" </w:instrText>
      </w:r>
      <w:r>
        <w:rPr>
          <w:color w:val="auto"/>
          <w:highlight w:val="none"/>
        </w:rPr>
        <w:fldChar w:fldCharType="separate"/>
      </w:r>
      <w:r>
        <w:rPr>
          <w:rStyle w:val="68"/>
          <w:rFonts w:hint="eastAsia" w:ascii="仿宋" w:hAnsi="仿宋" w:eastAsia="仿宋"/>
          <w:b/>
          <w:bCs/>
          <w:color w:val="auto"/>
          <w:highlight w:val="none"/>
        </w:rPr>
        <w:t>三、竞争性磋商文件</w:t>
      </w:r>
      <w:r>
        <w:rPr>
          <w:color w:val="auto"/>
          <w:highlight w:val="none"/>
        </w:rPr>
        <w:tab/>
      </w:r>
      <w:r>
        <w:rPr>
          <w:color w:val="auto"/>
          <w:highlight w:val="none"/>
        </w:rPr>
        <w:fldChar w:fldCharType="begin"/>
      </w:r>
      <w:r>
        <w:rPr>
          <w:color w:val="auto"/>
          <w:highlight w:val="none"/>
        </w:rPr>
        <w:instrText xml:space="preserve"> PAGEREF _Toc141265685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"_Toc141265686" </w:instrText>
      </w:r>
      <w:r>
        <w:rPr>
          <w:color w:val="auto"/>
          <w:highlight w:val="none"/>
        </w:rPr>
        <w:fldChar w:fldCharType="separate"/>
      </w:r>
      <w:r>
        <w:rPr>
          <w:rStyle w:val="68"/>
          <w:rFonts w:hint="eastAsia" w:ascii="仿宋" w:hAnsi="仿宋" w:eastAsia="仿宋"/>
          <w:b/>
          <w:bCs/>
          <w:color w:val="auto"/>
          <w:highlight w:val="none"/>
        </w:rPr>
        <w:t>四、磋商响应文件</w:t>
      </w:r>
      <w:r>
        <w:rPr>
          <w:color w:val="auto"/>
          <w:highlight w:val="none"/>
        </w:rPr>
        <w:tab/>
      </w:r>
      <w:r>
        <w:rPr>
          <w:color w:val="auto"/>
          <w:highlight w:val="none"/>
        </w:rPr>
        <w:fldChar w:fldCharType="begin"/>
      </w:r>
      <w:r>
        <w:rPr>
          <w:color w:val="auto"/>
          <w:highlight w:val="none"/>
        </w:rPr>
        <w:instrText xml:space="preserve"> PAGEREF _Toc141265686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"_Toc141265687" </w:instrText>
      </w:r>
      <w:r>
        <w:rPr>
          <w:color w:val="auto"/>
          <w:highlight w:val="none"/>
        </w:rPr>
        <w:fldChar w:fldCharType="separate"/>
      </w:r>
      <w:r>
        <w:rPr>
          <w:rStyle w:val="68"/>
          <w:rFonts w:hint="eastAsia" w:ascii="仿宋" w:hAnsi="仿宋" w:eastAsia="仿宋"/>
          <w:b/>
          <w:bCs/>
          <w:color w:val="auto"/>
          <w:highlight w:val="none"/>
        </w:rPr>
        <w:t>五、磋商响应</w:t>
      </w:r>
      <w:r>
        <w:rPr>
          <w:color w:val="auto"/>
          <w:highlight w:val="none"/>
        </w:rPr>
        <w:tab/>
      </w:r>
      <w:r>
        <w:rPr>
          <w:color w:val="auto"/>
          <w:highlight w:val="none"/>
        </w:rPr>
        <w:fldChar w:fldCharType="begin"/>
      </w:r>
      <w:r>
        <w:rPr>
          <w:color w:val="auto"/>
          <w:highlight w:val="none"/>
        </w:rPr>
        <w:instrText xml:space="preserve"> PAGEREF _Toc141265687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"_Toc141265688" </w:instrText>
      </w:r>
      <w:r>
        <w:rPr>
          <w:color w:val="auto"/>
          <w:highlight w:val="none"/>
        </w:rPr>
        <w:fldChar w:fldCharType="separate"/>
      </w:r>
      <w:r>
        <w:rPr>
          <w:rStyle w:val="68"/>
          <w:rFonts w:hint="eastAsia" w:ascii="仿宋" w:hAnsi="仿宋" w:eastAsia="仿宋"/>
          <w:b/>
          <w:bCs/>
          <w:color w:val="auto"/>
          <w:highlight w:val="none"/>
        </w:rPr>
        <w:t>六、开标</w:t>
      </w:r>
      <w:r>
        <w:rPr>
          <w:color w:val="auto"/>
          <w:highlight w:val="none"/>
        </w:rPr>
        <w:tab/>
      </w:r>
      <w:r>
        <w:rPr>
          <w:color w:val="auto"/>
          <w:highlight w:val="none"/>
        </w:rPr>
        <w:fldChar w:fldCharType="begin"/>
      </w:r>
      <w:r>
        <w:rPr>
          <w:color w:val="auto"/>
          <w:highlight w:val="none"/>
        </w:rPr>
        <w:instrText xml:space="preserve"> PAGEREF _Toc141265688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"_Toc141265689" </w:instrText>
      </w:r>
      <w:r>
        <w:rPr>
          <w:color w:val="auto"/>
          <w:highlight w:val="none"/>
        </w:rPr>
        <w:fldChar w:fldCharType="separate"/>
      </w:r>
      <w:r>
        <w:rPr>
          <w:rStyle w:val="68"/>
          <w:rFonts w:hint="eastAsia" w:ascii="仿宋" w:hAnsi="仿宋" w:eastAsia="仿宋"/>
          <w:b/>
          <w:bCs/>
          <w:color w:val="auto"/>
          <w:highlight w:val="none"/>
        </w:rPr>
        <w:t>七、评审</w:t>
      </w:r>
      <w:r>
        <w:rPr>
          <w:color w:val="auto"/>
          <w:highlight w:val="none"/>
        </w:rPr>
        <w:tab/>
      </w:r>
      <w:r>
        <w:rPr>
          <w:color w:val="auto"/>
          <w:highlight w:val="none"/>
        </w:rPr>
        <w:fldChar w:fldCharType="begin"/>
      </w:r>
      <w:r>
        <w:rPr>
          <w:color w:val="auto"/>
          <w:highlight w:val="none"/>
        </w:rPr>
        <w:instrText xml:space="preserve"> PAGEREF _Toc141265689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"_Toc141265690" </w:instrText>
      </w:r>
      <w:r>
        <w:rPr>
          <w:color w:val="auto"/>
          <w:highlight w:val="none"/>
        </w:rPr>
        <w:fldChar w:fldCharType="separate"/>
      </w:r>
      <w:r>
        <w:rPr>
          <w:rStyle w:val="68"/>
          <w:rFonts w:hint="eastAsia" w:ascii="仿宋" w:hAnsi="仿宋" w:eastAsia="仿宋"/>
          <w:b/>
          <w:bCs/>
          <w:color w:val="auto"/>
          <w:highlight w:val="none"/>
        </w:rPr>
        <w:t>八、采购结果确认与公告</w:t>
      </w:r>
      <w:r>
        <w:rPr>
          <w:color w:val="auto"/>
          <w:highlight w:val="none"/>
        </w:rPr>
        <w:tab/>
      </w:r>
      <w:r>
        <w:rPr>
          <w:color w:val="auto"/>
          <w:highlight w:val="none"/>
        </w:rPr>
        <w:fldChar w:fldCharType="begin"/>
      </w:r>
      <w:r>
        <w:rPr>
          <w:color w:val="auto"/>
          <w:highlight w:val="none"/>
        </w:rPr>
        <w:instrText xml:space="preserve"> PAGEREF _Toc141265690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"_Toc141265691" </w:instrText>
      </w:r>
      <w:r>
        <w:rPr>
          <w:color w:val="auto"/>
          <w:highlight w:val="none"/>
        </w:rPr>
        <w:fldChar w:fldCharType="separate"/>
      </w:r>
      <w:r>
        <w:rPr>
          <w:rStyle w:val="68"/>
          <w:rFonts w:hint="eastAsia" w:ascii="仿宋" w:hAnsi="仿宋" w:eastAsia="仿宋"/>
          <w:b/>
          <w:bCs/>
          <w:color w:val="auto"/>
          <w:highlight w:val="none"/>
        </w:rPr>
        <w:t>九、采购代理服务费</w:t>
      </w:r>
      <w:r>
        <w:rPr>
          <w:color w:val="auto"/>
          <w:highlight w:val="none"/>
        </w:rPr>
        <w:tab/>
      </w:r>
      <w:r>
        <w:rPr>
          <w:color w:val="auto"/>
          <w:highlight w:val="none"/>
        </w:rPr>
        <w:fldChar w:fldCharType="begin"/>
      </w:r>
      <w:r>
        <w:rPr>
          <w:color w:val="auto"/>
          <w:highlight w:val="none"/>
        </w:rPr>
        <w:instrText xml:space="preserve"> PAGEREF _Toc141265691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"_Toc141265692" </w:instrText>
      </w:r>
      <w:r>
        <w:rPr>
          <w:color w:val="auto"/>
          <w:highlight w:val="none"/>
        </w:rPr>
        <w:fldChar w:fldCharType="separate"/>
      </w:r>
      <w:r>
        <w:rPr>
          <w:rStyle w:val="68"/>
          <w:rFonts w:hint="eastAsia" w:ascii="仿宋" w:hAnsi="仿宋" w:eastAsia="仿宋"/>
          <w:b/>
          <w:bCs/>
          <w:color w:val="auto"/>
          <w:highlight w:val="none"/>
        </w:rPr>
        <w:t>十、合同签订和履约担保</w:t>
      </w:r>
      <w:r>
        <w:rPr>
          <w:color w:val="auto"/>
          <w:highlight w:val="none"/>
        </w:rPr>
        <w:tab/>
      </w:r>
      <w:r>
        <w:rPr>
          <w:color w:val="auto"/>
          <w:highlight w:val="none"/>
        </w:rPr>
        <w:fldChar w:fldCharType="begin"/>
      </w:r>
      <w:r>
        <w:rPr>
          <w:color w:val="auto"/>
          <w:highlight w:val="none"/>
        </w:rPr>
        <w:instrText xml:space="preserve"> PAGEREF _Toc141265692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"_Toc141265693" </w:instrText>
      </w:r>
      <w:r>
        <w:rPr>
          <w:color w:val="auto"/>
          <w:highlight w:val="none"/>
        </w:rPr>
        <w:fldChar w:fldCharType="separate"/>
      </w:r>
      <w:r>
        <w:rPr>
          <w:rStyle w:val="68"/>
          <w:rFonts w:hint="eastAsia" w:ascii="仿宋" w:hAnsi="仿宋" w:eastAsia="仿宋"/>
          <w:b/>
          <w:bCs/>
          <w:color w:val="auto"/>
          <w:highlight w:val="none"/>
        </w:rPr>
        <w:t>十一、其他事项说明</w:t>
      </w:r>
      <w:r>
        <w:rPr>
          <w:color w:val="auto"/>
          <w:highlight w:val="none"/>
        </w:rPr>
        <w:tab/>
      </w:r>
      <w:r>
        <w:rPr>
          <w:color w:val="auto"/>
          <w:highlight w:val="none"/>
        </w:rPr>
        <w:fldChar w:fldCharType="begin"/>
      </w:r>
      <w:r>
        <w:rPr>
          <w:color w:val="auto"/>
          <w:highlight w:val="none"/>
        </w:rPr>
        <w:instrText xml:space="preserve"> PAGEREF _Toc141265693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39"/>
        <w:tabs>
          <w:tab w:val="right" w:leader="dot" w:pos="9402"/>
        </w:tabs>
        <w:adjustRightInd w:val="0"/>
        <w:snapToGrid w:val="0"/>
        <w:spacing w:line="30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"_Toc141265694" </w:instrText>
      </w:r>
      <w:r>
        <w:rPr>
          <w:color w:val="auto"/>
          <w:highlight w:val="none"/>
        </w:rPr>
        <w:fldChar w:fldCharType="separate"/>
      </w:r>
      <w:r>
        <w:rPr>
          <w:rStyle w:val="68"/>
          <w:rFonts w:hint="eastAsia" w:ascii="仿宋" w:hAnsi="仿宋" w:eastAsia="仿宋" w:cs="宋体"/>
          <w:b/>
          <w:color w:val="auto"/>
          <w:kern w:val="0"/>
          <w:highlight w:val="none"/>
        </w:rPr>
        <w:t>第三章</w:t>
      </w:r>
      <w:r>
        <w:rPr>
          <w:rStyle w:val="68"/>
          <w:rFonts w:ascii="仿宋" w:hAnsi="仿宋" w:eastAsia="仿宋" w:cs="宋体"/>
          <w:b/>
          <w:color w:val="auto"/>
          <w:kern w:val="0"/>
          <w:highlight w:val="none"/>
        </w:rPr>
        <w:t xml:space="preserve"> </w:t>
      </w:r>
      <w:r>
        <w:rPr>
          <w:rStyle w:val="68"/>
          <w:rFonts w:hint="eastAsia" w:ascii="仿宋" w:hAnsi="仿宋" w:eastAsia="仿宋" w:cs="宋体"/>
          <w:b/>
          <w:color w:val="auto"/>
          <w:kern w:val="0"/>
          <w:highlight w:val="none"/>
        </w:rPr>
        <w:t>评审办法</w:t>
      </w:r>
      <w:r>
        <w:rPr>
          <w:color w:val="auto"/>
          <w:highlight w:val="none"/>
        </w:rPr>
        <w:tab/>
      </w:r>
      <w:r>
        <w:rPr>
          <w:color w:val="auto"/>
          <w:highlight w:val="none"/>
        </w:rPr>
        <w:fldChar w:fldCharType="begin"/>
      </w:r>
      <w:r>
        <w:rPr>
          <w:color w:val="auto"/>
          <w:highlight w:val="none"/>
        </w:rPr>
        <w:instrText xml:space="preserve"> PAGEREF _Toc141265694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"_Toc141265695" </w:instrText>
      </w:r>
      <w:r>
        <w:rPr>
          <w:color w:val="auto"/>
          <w:highlight w:val="none"/>
        </w:rPr>
        <w:fldChar w:fldCharType="separate"/>
      </w:r>
      <w:r>
        <w:rPr>
          <w:rStyle w:val="68"/>
          <w:rFonts w:hint="eastAsia" w:ascii="仿宋" w:hAnsi="仿宋" w:eastAsia="仿宋"/>
          <w:b/>
          <w:bCs/>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_Toc141265695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"_Toc141265696" </w:instrText>
      </w:r>
      <w:r>
        <w:rPr>
          <w:color w:val="auto"/>
          <w:highlight w:val="none"/>
        </w:rPr>
        <w:fldChar w:fldCharType="separate"/>
      </w:r>
      <w:r>
        <w:rPr>
          <w:rStyle w:val="68"/>
          <w:rFonts w:hint="eastAsia" w:ascii="仿宋" w:hAnsi="仿宋" w:eastAsia="仿宋"/>
          <w:b/>
          <w:bCs/>
          <w:color w:val="auto"/>
          <w:highlight w:val="none"/>
        </w:rPr>
        <w:t>二、评审程序</w:t>
      </w:r>
      <w:r>
        <w:rPr>
          <w:color w:val="auto"/>
          <w:highlight w:val="none"/>
        </w:rPr>
        <w:tab/>
      </w:r>
      <w:r>
        <w:rPr>
          <w:color w:val="auto"/>
          <w:highlight w:val="none"/>
        </w:rPr>
        <w:fldChar w:fldCharType="begin"/>
      </w:r>
      <w:r>
        <w:rPr>
          <w:color w:val="auto"/>
          <w:highlight w:val="none"/>
        </w:rPr>
        <w:instrText xml:space="preserve"> PAGEREF _Toc141265696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"_Toc141265697" </w:instrText>
      </w:r>
      <w:r>
        <w:rPr>
          <w:color w:val="auto"/>
          <w:highlight w:val="none"/>
        </w:rPr>
        <w:fldChar w:fldCharType="separate"/>
      </w:r>
      <w:r>
        <w:rPr>
          <w:rStyle w:val="68"/>
          <w:rFonts w:hint="eastAsia" w:ascii="仿宋" w:hAnsi="仿宋" w:eastAsia="仿宋"/>
          <w:b/>
          <w:bCs/>
          <w:color w:val="auto"/>
          <w:highlight w:val="none"/>
        </w:rPr>
        <w:t>三、评审内容及标准</w:t>
      </w:r>
      <w:r>
        <w:rPr>
          <w:color w:val="auto"/>
          <w:highlight w:val="none"/>
        </w:rPr>
        <w:tab/>
      </w:r>
      <w:r>
        <w:rPr>
          <w:color w:val="auto"/>
          <w:highlight w:val="none"/>
        </w:rPr>
        <w:fldChar w:fldCharType="begin"/>
      </w:r>
      <w:r>
        <w:rPr>
          <w:color w:val="auto"/>
          <w:highlight w:val="none"/>
        </w:rPr>
        <w:instrText xml:space="preserve"> PAGEREF _Toc141265697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"_Toc141265698" </w:instrText>
      </w:r>
      <w:r>
        <w:rPr>
          <w:color w:val="auto"/>
          <w:highlight w:val="none"/>
        </w:rPr>
        <w:fldChar w:fldCharType="separate"/>
      </w:r>
      <w:r>
        <w:rPr>
          <w:rStyle w:val="68"/>
          <w:rFonts w:hint="eastAsia" w:ascii="仿宋" w:hAnsi="仿宋" w:eastAsia="仿宋" w:cs="仿宋"/>
          <w:b/>
          <w:bCs/>
          <w:color w:val="auto"/>
          <w:highlight w:val="none"/>
        </w:rPr>
        <w:t>四、其他评审事项规定</w:t>
      </w:r>
      <w:r>
        <w:rPr>
          <w:color w:val="auto"/>
          <w:highlight w:val="none"/>
        </w:rPr>
        <w:tab/>
      </w:r>
      <w:r>
        <w:rPr>
          <w:color w:val="auto"/>
          <w:highlight w:val="none"/>
        </w:rPr>
        <w:fldChar w:fldCharType="begin"/>
      </w:r>
      <w:r>
        <w:rPr>
          <w:color w:val="auto"/>
          <w:highlight w:val="none"/>
        </w:rPr>
        <w:instrText xml:space="preserve"> PAGEREF _Toc141265698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39"/>
        <w:tabs>
          <w:tab w:val="right" w:leader="dot" w:pos="9402"/>
        </w:tabs>
        <w:adjustRightInd w:val="0"/>
        <w:snapToGrid w:val="0"/>
        <w:spacing w:line="30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"_Toc141265699" </w:instrText>
      </w:r>
      <w:r>
        <w:rPr>
          <w:color w:val="auto"/>
          <w:highlight w:val="none"/>
        </w:rPr>
        <w:fldChar w:fldCharType="separate"/>
      </w:r>
      <w:r>
        <w:rPr>
          <w:rStyle w:val="68"/>
          <w:rFonts w:hint="eastAsia" w:ascii="仿宋" w:hAnsi="仿宋" w:eastAsia="仿宋" w:cs="宋体"/>
          <w:b/>
          <w:color w:val="auto"/>
          <w:highlight w:val="none"/>
        </w:rPr>
        <w:t>第四章</w:t>
      </w:r>
      <w:r>
        <w:rPr>
          <w:rStyle w:val="68"/>
          <w:rFonts w:ascii="仿宋" w:hAnsi="仿宋" w:eastAsia="仿宋" w:cs="宋体"/>
          <w:b/>
          <w:color w:val="auto"/>
          <w:highlight w:val="none"/>
        </w:rPr>
        <w:t xml:space="preserve"> </w:t>
      </w:r>
      <w:r>
        <w:rPr>
          <w:rStyle w:val="68"/>
          <w:rFonts w:hint="eastAsia" w:ascii="仿宋" w:hAnsi="仿宋" w:eastAsia="仿宋" w:cs="宋体"/>
          <w:b/>
          <w:color w:val="auto"/>
          <w:highlight w:val="none"/>
        </w:rPr>
        <w:t>采购内容及需求</w:t>
      </w:r>
      <w:r>
        <w:rPr>
          <w:color w:val="auto"/>
          <w:highlight w:val="none"/>
        </w:rPr>
        <w:tab/>
      </w:r>
      <w:r>
        <w:rPr>
          <w:color w:val="auto"/>
          <w:highlight w:val="none"/>
        </w:rPr>
        <w:fldChar w:fldCharType="begin"/>
      </w:r>
      <w:r>
        <w:rPr>
          <w:color w:val="auto"/>
          <w:highlight w:val="none"/>
        </w:rPr>
        <w:instrText xml:space="preserve"> PAGEREF _Toc141265699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"_Toc141265700" </w:instrText>
      </w:r>
      <w:r>
        <w:rPr>
          <w:color w:val="auto"/>
          <w:highlight w:val="none"/>
        </w:rPr>
        <w:fldChar w:fldCharType="separate"/>
      </w:r>
      <w:r>
        <w:rPr>
          <w:rStyle w:val="68"/>
          <w:rFonts w:ascii="仿宋" w:hAnsi="仿宋" w:eastAsia="仿宋" w:cs="宋体"/>
          <w:b/>
          <w:bCs/>
          <w:color w:val="auto"/>
          <w:highlight w:val="none"/>
        </w:rPr>
        <w:t>[</w:t>
      </w:r>
      <w:r>
        <w:rPr>
          <w:rStyle w:val="68"/>
          <w:rFonts w:hint="eastAsia" w:ascii="仿宋" w:hAnsi="仿宋" w:eastAsia="仿宋" w:cs="宋体"/>
          <w:b/>
          <w:bCs/>
          <w:color w:val="auto"/>
          <w:highlight w:val="none"/>
        </w:rPr>
        <w:t>标项</w:t>
      </w:r>
      <w:r>
        <w:rPr>
          <w:rStyle w:val="68"/>
          <w:rFonts w:ascii="仿宋" w:hAnsi="仿宋" w:eastAsia="仿宋" w:cs="宋体"/>
          <w:b/>
          <w:bCs/>
          <w:color w:val="auto"/>
          <w:highlight w:val="none"/>
        </w:rPr>
        <w:t>1]</w:t>
      </w:r>
      <w:r>
        <w:rPr>
          <w:rStyle w:val="68"/>
          <w:color w:val="auto"/>
          <w:highlight w:val="none"/>
        </w:rPr>
        <w:t xml:space="preserve"> </w:t>
      </w:r>
      <w:r>
        <w:rPr>
          <w:rStyle w:val="68"/>
          <w:rFonts w:hint="eastAsia" w:ascii="仿宋" w:hAnsi="仿宋" w:eastAsia="仿宋" w:cs="宋体"/>
          <w:b/>
          <w:bCs/>
          <w:color w:val="auto"/>
          <w:highlight w:val="none"/>
        </w:rPr>
        <w:t>浙江工商大学</w:t>
      </w:r>
      <w:r>
        <w:rPr>
          <w:rStyle w:val="68"/>
          <w:rFonts w:ascii="仿宋" w:hAnsi="仿宋" w:eastAsia="仿宋" w:cs="宋体"/>
          <w:b/>
          <w:bCs/>
          <w:color w:val="auto"/>
          <w:highlight w:val="none"/>
        </w:rPr>
        <w:t>2023-2024</w:t>
      </w:r>
      <w:r>
        <w:rPr>
          <w:rStyle w:val="68"/>
          <w:rFonts w:hint="eastAsia" w:ascii="仿宋" w:hAnsi="仿宋" w:eastAsia="仿宋" w:cs="宋体"/>
          <w:b/>
          <w:bCs/>
          <w:color w:val="auto"/>
          <w:highlight w:val="none"/>
        </w:rPr>
        <w:t>年度单项</w:t>
      </w:r>
      <w:r>
        <w:rPr>
          <w:rStyle w:val="68"/>
          <w:rFonts w:ascii="仿宋" w:hAnsi="仿宋" w:eastAsia="仿宋" w:cs="宋体"/>
          <w:b/>
          <w:bCs/>
          <w:color w:val="auto"/>
          <w:highlight w:val="none"/>
        </w:rPr>
        <w:t>20</w:t>
      </w:r>
      <w:r>
        <w:rPr>
          <w:rStyle w:val="68"/>
          <w:rFonts w:hint="eastAsia" w:ascii="仿宋" w:hAnsi="仿宋" w:eastAsia="仿宋" w:cs="宋体"/>
          <w:b/>
          <w:bCs/>
          <w:color w:val="auto"/>
          <w:highlight w:val="none"/>
        </w:rPr>
        <w:t>万以下维修改造工程定点施工单位采购（下沙校区教学区）</w:t>
      </w:r>
      <w:r>
        <w:rPr>
          <w:color w:val="auto"/>
          <w:highlight w:val="none"/>
        </w:rPr>
        <w:tab/>
      </w:r>
      <w:r>
        <w:rPr>
          <w:color w:val="auto"/>
          <w:highlight w:val="none"/>
        </w:rPr>
        <w:fldChar w:fldCharType="begin"/>
      </w:r>
      <w:r>
        <w:rPr>
          <w:color w:val="auto"/>
          <w:highlight w:val="none"/>
        </w:rPr>
        <w:instrText xml:space="preserve"> PAGEREF _Toc141265700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"_Toc141265701" </w:instrText>
      </w:r>
      <w:r>
        <w:rPr>
          <w:color w:val="auto"/>
          <w:highlight w:val="none"/>
        </w:rPr>
        <w:fldChar w:fldCharType="separate"/>
      </w:r>
      <w:r>
        <w:rPr>
          <w:rStyle w:val="68"/>
          <w:rFonts w:ascii="仿宋" w:hAnsi="仿宋" w:eastAsia="仿宋" w:cs="宋体"/>
          <w:b/>
          <w:bCs/>
          <w:color w:val="auto"/>
          <w:highlight w:val="none"/>
        </w:rPr>
        <w:t>[</w:t>
      </w:r>
      <w:r>
        <w:rPr>
          <w:rStyle w:val="68"/>
          <w:rFonts w:hint="eastAsia" w:ascii="仿宋" w:hAnsi="仿宋" w:eastAsia="仿宋" w:cs="宋体"/>
          <w:b/>
          <w:bCs/>
          <w:color w:val="auto"/>
          <w:highlight w:val="none"/>
        </w:rPr>
        <w:t>标项</w:t>
      </w:r>
      <w:r>
        <w:rPr>
          <w:rStyle w:val="68"/>
          <w:rFonts w:ascii="仿宋" w:hAnsi="仿宋" w:eastAsia="仿宋" w:cs="宋体"/>
          <w:b/>
          <w:bCs/>
          <w:color w:val="auto"/>
          <w:highlight w:val="none"/>
        </w:rPr>
        <w:t>2]</w:t>
      </w:r>
      <w:r>
        <w:rPr>
          <w:rStyle w:val="68"/>
          <w:color w:val="auto"/>
          <w:highlight w:val="none"/>
        </w:rPr>
        <w:t xml:space="preserve"> </w:t>
      </w:r>
      <w:r>
        <w:rPr>
          <w:rStyle w:val="68"/>
          <w:rFonts w:hint="eastAsia" w:ascii="仿宋" w:hAnsi="仿宋" w:eastAsia="仿宋" w:cs="宋体"/>
          <w:b/>
          <w:bCs/>
          <w:color w:val="auto"/>
          <w:highlight w:val="none"/>
        </w:rPr>
        <w:t>浙江工商大学</w:t>
      </w:r>
      <w:r>
        <w:rPr>
          <w:rStyle w:val="68"/>
          <w:rFonts w:ascii="仿宋" w:hAnsi="仿宋" w:eastAsia="仿宋" w:cs="宋体"/>
          <w:b/>
          <w:bCs/>
          <w:color w:val="auto"/>
          <w:highlight w:val="none"/>
        </w:rPr>
        <w:t>2023-2024</w:t>
      </w:r>
      <w:r>
        <w:rPr>
          <w:rStyle w:val="68"/>
          <w:rFonts w:hint="eastAsia" w:ascii="仿宋" w:hAnsi="仿宋" w:eastAsia="仿宋" w:cs="宋体"/>
          <w:b/>
          <w:bCs/>
          <w:color w:val="auto"/>
          <w:highlight w:val="none"/>
        </w:rPr>
        <w:t>年度单项</w:t>
      </w:r>
      <w:r>
        <w:rPr>
          <w:rStyle w:val="68"/>
          <w:rFonts w:ascii="仿宋" w:hAnsi="仿宋" w:eastAsia="仿宋" w:cs="宋体"/>
          <w:b/>
          <w:bCs/>
          <w:color w:val="auto"/>
          <w:highlight w:val="none"/>
        </w:rPr>
        <w:t>20</w:t>
      </w:r>
      <w:r>
        <w:rPr>
          <w:rStyle w:val="68"/>
          <w:rFonts w:hint="eastAsia" w:ascii="仿宋" w:hAnsi="仿宋" w:eastAsia="仿宋" w:cs="宋体"/>
          <w:b/>
          <w:bCs/>
          <w:color w:val="auto"/>
          <w:highlight w:val="none"/>
        </w:rPr>
        <w:t>万以下维修改造工程定点施工单位采购（教工路校区）</w:t>
      </w:r>
      <w:r>
        <w:rPr>
          <w:color w:val="auto"/>
          <w:highlight w:val="none"/>
        </w:rPr>
        <w:tab/>
      </w:r>
      <w:r>
        <w:rPr>
          <w:color w:val="auto"/>
          <w:highlight w:val="none"/>
        </w:rPr>
        <w:fldChar w:fldCharType="begin"/>
      </w:r>
      <w:r>
        <w:rPr>
          <w:color w:val="auto"/>
          <w:highlight w:val="none"/>
        </w:rPr>
        <w:instrText xml:space="preserve"> PAGEREF _Toc141265701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"_Toc141265702" </w:instrText>
      </w:r>
      <w:r>
        <w:rPr>
          <w:color w:val="auto"/>
          <w:highlight w:val="none"/>
        </w:rPr>
        <w:fldChar w:fldCharType="separate"/>
      </w:r>
      <w:r>
        <w:rPr>
          <w:rStyle w:val="68"/>
          <w:rFonts w:ascii="仿宋" w:hAnsi="仿宋" w:eastAsia="仿宋" w:cs="宋体"/>
          <w:b/>
          <w:bCs/>
          <w:color w:val="auto"/>
          <w:highlight w:val="none"/>
        </w:rPr>
        <w:t>[</w:t>
      </w:r>
      <w:r>
        <w:rPr>
          <w:rStyle w:val="68"/>
          <w:rFonts w:hint="eastAsia" w:ascii="仿宋" w:hAnsi="仿宋" w:eastAsia="仿宋" w:cs="宋体"/>
          <w:b/>
          <w:bCs/>
          <w:color w:val="auto"/>
          <w:highlight w:val="none"/>
        </w:rPr>
        <w:t>标项</w:t>
      </w:r>
      <w:r>
        <w:rPr>
          <w:rStyle w:val="68"/>
          <w:rFonts w:ascii="仿宋" w:hAnsi="仿宋" w:eastAsia="仿宋" w:cs="宋体"/>
          <w:b/>
          <w:bCs/>
          <w:color w:val="auto"/>
          <w:highlight w:val="none"/>
        </w:rPr>
        <w:t>3]</w:t>
      </w:r>
      <w:r>
        <w:rPr>
          <w:rStyle w:val="68"/>
          <w:color w:val="auto"/>
          <w:highlight w:val="none"/>
        </w:rPr>
        <w:t xml:space="preserve"> </w:t>
      </w:r>
      <w:r>
        <w:rPr>
          <w:rStyle w:val="68"/>
          <w:rFonts w:hint="eastAsia" w:ascii="仿宋" w:hAnsi="仿宋" w:eastAsia="仿宋" w:cs="宋体"/>
          <w:b/>
          <w:bCs/>
          <w:color w:val="auto"/>
          <w:highlight w:val="none"/>
        </w:rPr>
        <w:t>浙江工商大学</w:t>
      </w:r>
      <w:r>
        <w:rPr>
          <w:rStyle w:val="68"/>
          <w:rFonts w:ascii="仿宋" w:hAnsi="仿宋" w:eastAsia="仿宋" w:cs="宋体"/>
          <w:b/>
          <w:bCs/>
          <w:color w:val="auto"/>
          <w:highlight w:val="none"/>
        </w:rPr>
        <w:t>2023-2024</w:t>
      </w:r>
      <w:r>
        <w:rPr>
          <w:rStyle w:val="68"/>
          <w:rFonts w:hint="eastAsia" w:ascii="仿宋" w:hAnsi="仿宋" w:eastAsia="仿宋" w:cs="宋体"/>
          <w:b/>
          <w:bCs/>
          <w:color w:val="auto"/>
          <w:highlight w:val="none"/>
        </w:rPr>
        <w:t>年度单项</w:t>
      </w:r>
      <w:r>
        <w:rPr>
          <w:rStyle w:val="68"/>
          <w:rFonts w:ascii="仿宋" w:hAnsi="仿宋" w:eastAsia="仿宋" w:cs="宋体"/>
          <w:b/>
          <w:bCs/>
          <w:color w:val="auto"/>
          <w:highlight w:val="none"/>
        </w:rPr>
        <w:t>20</w:t>
      </w:r>
      <w:r>
        <w:rPr>
          <w:rStyle w:val="68"/>
          <w:rFonts w:hint="eastAsia" w:ascii="仿宋" w:hAnsi="仿宋" w:eastAsia="仿宋" w:cs="宋体"/>
          <w:b/>
          <w:bCs/>
          <w:color w:val="auto"/>
          <w:highlight w:val="none"/>
        </w:rPr>
        <w:t>万以下维修改造工程定点施工单位采购（下沙校区生活区）</w:t>
      </w:r>
      <w:r>
        <w:rPr>
          <w:color w:val="auto"/>
          <w:highlight w:val="none"/>
        </w:rPr>
        <w:tab/>
      </w:r>
      <w:r>
        <w:rPr>
          <w:color w:val="auto"/>
          <w:highlight w:val="none"/>
        </w:rPr>
        <w:fldChar w:fldCharType="begin"/>
      </w:r>
      <w:r>
        <w:rPr>
          <w:color w:val="auto"/>
          <w:highlight w:val="none"/>
        </w:rPr>
        <w:instrText xml:space="preserve"> PAGEREF _Toc141265702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39"/>
        <w:tabs>
          <w:tab w:val="right" w:leader="dot" w:pos="9402"/>
        </w:tabs>
        <w:adjustRightInd w:val="0"/>
        <w:snapToGrid w:val="0"/>
        <w:spacing w:line="30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"_Toc141265703" </w:instrText>
      </w:r>
      <w:r>
        <w:rPr>
          <w:color w:val="auto"/>
          <w:highlight w:val="none"/>
        </w:rPr>
        <w:fldChar w:fldCharType="separate"/>
      </w:r>
      <w:r>
        <w:rPr>
          <w:rStyle w:val="68"/>
          <w:rFonts w:hint="eastAsia" w:ascii="仿宋" w:hAnsi="仿宋" w:eastAsia="仿宋" w:cs="宋体"/>
          <w:b/>
          <w:color w:val="auto"/>
          <w:highlight w:val="none"/>
        </w:rPr>
        <w:t>第五章</w:t>
      </w:r>
      <w:r>
        <w:rPr>
          <w:rStyle w:val="68"/>
          <w:rFonts w:ascii="仿宋" w:hAnsi="仿宋" w:eastAsia="仿宋" w:cs="宋体"/>
          <w:b/>
          <w:color w:val="auto"/>
          <w:highlight w:val="none"/>
        </w:rPr>
        <w:t xml:space="preserve"> </w:t>
      </w:r>
      <w:r>
        <w:rPr>
          <w:rStyle w:val="68"/>
          <w:rFonts w:hint="eastAsia" w:ascii="仿宋" w:hAnsi="仿宋" w:eastAsia="仿宋" w:cs="宋体"/>
          <w:b/>
          <w:color w:val="auto"/>
          <w:highlight w:val="none"/>
        </w:rPr>
        <w:t>合同</w:t>
      </w:r>
      <w:r>
        <w:rPr>
          <w:color w:val="auto"/>
          <w:highlight w:val="none"/>
        </w:rPr>
        <w:tab/>
      </w:r>
      <w:r>
        <w:rPr>
          <w:color w:val="auto"/>
          <w:highlight w:val="none"/>
        </w:rPr>
        <w:fldChar w:fldCharType="begin"/>
      </w:r>
      <w:r>
        <w:rPr>
          <w:color w:val="auto"/>
          <w:highlight w:val="none"/>
        </w:rPr>
        <w:instrText xml:space="preserve"> PAGEREF _Toc141265703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"_Toc141265704" </w:instrText>
      </w:r>
      <w:r>
        <w:rPr>
          <w:color w:val="auto"/>
          <w:highlight w:val="none"/>
        </w:rPr>
        <w:fldChar w:fldCharType="separate"/>
      </w:r>
      <w:r>
        <w:rPr>
          <w:rStyle w:val="68"/>
          <w:rFonts w:hint="eastAsia" w:ascii="Times New Roman" w:hAnsi="仿宋" w:eastAsia="仿宋"/>
          <w:b/>
          <w:bCs/>
          <w:color w:val="auto"/>
          <w:highlight w:val="none"/>
        </w:rPr>
        <w:t>合同主要条款（以最终签订为准）</w:t>
      </w:r>
      <w:r>
        <w:rPr>
          <w:color w:val="auto"/>
          <w:highlight w:val="none"/>
        </w:rPr>
        <w:tab/>
      </w:r>
      <w:r>
        <w:rPr>
          <w:color w:val="auto"/>
          <w:highlight w:val="none"/>
        </w:rPr>
        <w:fldChar w:fldCharType="begin"/>
      </w:r>
      <w:r>
        <w:rPr>
          <w:color w:val="auto"/>
          <w:highlight w:val="none"/>
        </w:rPr>
        <w:instrText xml:space="preserve"> PAGEREF _Toc141265704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"_Toc141265705" </w:instrText>
      </w:r>
      <w:r>
        <w:rPr>
          <w:color w:val="auto"/>
          <w:highlight w:val="none"/>
        </w:rPr>
        <w:fldChar w:fldCharType="separate"/>
      </w:r>
      <w:r>
        <w:rPr>
          <w:rStyle w:val="68"/>
          <w:rFonts w:hint="eastAsia" w:ascii="Times New Roman" w:hAnsi="仿宋" w:eastAsia="仿宋"/>
          <w:b/>
          <w:bCs/>
          <w:color w:val="auto"/>
          <w:highlight w:val="none"/>
        </w:rPr>
        <w:t>工程质量保修书</w:t>
      </w:r>
      <w:r>
        <w:rPr>
          <w:color w:val="auto"/>
          <w:highlight w:val="none"/>
        </w:rPr>
        <w:tab/>
      </w:r>
      <w:r>
        <w:rPr>
          <w:color w:val="auto"/>
          <w:highlight w:val="none"/>
        </w:rPr>
        <w:fldChar w:fldCharType="begin"/>
      </w:r>
      <w:r>
        <w:rPr>
          <w:color w:val="auto"/>
          <w:highlight w:val="none"/>
        </w:rPr>
        <w:instrText xml:space="preserve"> PAGEREF _Toc141265705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"_Toc141265706" </w:instrText>
      </w:r>
      <w:r>
        <w:rPr>
          <w:color w:val="auto"/>
          <w:highlight w:val="none"/>
        </w:rPr>
        <w:fldChar w:fldCharType="separate"/>
      </w:r>
      <w:r>
        <w:rPr>
          <w:rStyle w:val="68"/>
          <w:rFonts w:hint="eastAsia" w:ascii="Times New Roman" w:hAnsi="仿宋" w:eastAsia="仿宋"/>
          <w:b/>
          <w:bCs/>
          <w:color w:val="auto"/>
          <w:highlight w:val="none"/>
        </w:rPr>
        <w:t>安全生产责任协议书</w:t>
      </w:r>
      <w:r>
        <w:rPr>
          <w:color w:val="auto"/>
          <w:highlight w:val="none"/>
        </w:rPr>
        <w:tab/>
      </w:r>
      <w:r>
        <w:rPr>
          <w:color w:val="auto"/>
          <w:highlight w:val="none"/>
        </w:rPr>
        <w:fldChar w:fldCharType="begin"/>
      </w:r>
      <w:r>
        <w:rPr>
          <w:color w:val="auto"/>
          <w:highlight w:val="none"/>
        </w:rPr>
        <w:instrText xml:space="preserve"> PAGEREF _Toc141265706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"_Toc141265707" </w:instrText>
      </w:r>
      <w:r>
        <w:rPr>
          <w:color w:val="auto"/>
          <w:highlight w:val="none"/>
        </w:rPr>
        <w:fldChar w:fldCharType="separate"/>
      </w:r>
      <w:r>
        <w:rPr>
          <w:rStyle w:val="68"/>
          <w:rFonts w:hint="eastAsia" w:ascii="Times New Roman" w:hAnsi="仿宋" w:eastAsia="仿宋"/>
          <w:b/>
          <w:bCs/>
          <w:color w:val="auto"/>
          <w:highlight w:val="none"/>
        </w:rPr>
        <w:t>文明施工责任协议书</w:t>
      </w:r>
      <w:r>
        <w:rPr>
          <w:color w:val="auto"/>
          <w:highlight w:val="none"/>
        </w:rPr>
        <w:tab/>
      </w:r>
      <w:r>
        <w:rPr>
          <w:color w:val="auto"/>
          <w:highlight w:val="none"/>
        </w:rPr>
        <w:fldChar w:fldCharType="begin"/>
      </w:r>
      <w:r>
        <w:rPr>
          <w:color w:val="auto"/>
          <w:highlight w:val="none"/>
        </w:rPr>
        <w:instrText xml:space="preserve"> PAGEREF _Toc141265707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"_Toc141265708" </w:instrText>
      </w:r>
      <w:r>
        <w:rPr>
          <w:color w:val="auto"/>
          <w:highlight w:val="none"/>
        </w:rPr>
        <w:fldChar w:fldCharType="separate"/>
      </w:r>
      <w:r>
        <w:rPr>
          <w:rStyle w:val="68"/>
          <w:rFonts w:hint="eastAsia" w:ascii="Times New Roman" w:hAnsi="仿宋" w:eastAsia="仿宋"/>
          <w:b/>
          <w:bCs/>
          <w:color w:val="auto"/>
          <w:highlight w:val="none"/>
        </w:rPr>
        <w:t>建设工程廉洁协议书</w:t>
      </w:r>
      <w:r>
        <w:rPr>
          <w:color w:val="auto"/>
          <w:highlight w:val="none"/>
        </w:rPr>
        <w:tab/>
      </w:r>
      <w:r>
        <w:rPr>
          <w:color w:val="auto"/>
          <w:highlight w:val="none"/>
        </w:rPr>
        <w:fldChar w:fldCharType="begin"/>
      </w:r>
      <w:r>
        <w:rPr>
          <w:color w:val="auto"/>
          <w:highlight w:val="none"/>
        </w:rPr>
        <w:instrText xml:space="preserve"> PAGEREF _Toc141265708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39"/>
        <w:tabs>
          <w:tab w:val="right" w:leader="dot" w:pos="9402"/>
        </w:tabs>
        <w:adjustRightInd w:val="0"/>
        <w:snapToGrid w:val="0"/>
        <w:spacing w:line="30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"_Toc141265709" </w:instrText>
      </w:r>
      <w:r>
        <w:rPr>
          <w:color w:val="auto"/>
          <w:highlight w:val="none"/>
        </w:rPr>
        <w:fldChar w:fldCharType="separate"/>
      </w:r>
      <w:r>
        <w:rPr>
          <w:rStyle w:val="68"/>
          <w:rFonts w:hint="eastAsia" w:ascii="仿宋" w:hAnsi="仿宋" w:eastAsia="仿宋" w:cs="宋体"/>
          <w:b/>
          <w:color w:val="auto"/>
          <w:highlight w:val="none"/>
        </w:rPr>
        <w:t>第六章</w:t>
      </w:r>
      <w:r>
        <w:rPr>
          <w:rStyle w:val="68"/>
          <w:rFonts w:ascii="仿宋" w:hAnsi="仿宋" w:eastAsia="仿宋" w:cs="宋体"/>
          <w:b/>
          <w:color w:val="auto"/>
          <w:highlight w:val="none"/>
        </w:rPr>
        <w:t xml:space="preserve"> </w:t>
      </w:r>
      <w:r>
        <w:rPr>
          <w:rStyle w:val="68"/>
          <w:rFonts w:hint="eastAsia" w:ascii="仿宋" w:hAnsi="仿宋" w:eastAsia="仿宋" w:cs="宋体"/>
          <w:b/>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_Toc141265709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"_Toc141265710" </w:instrText>
      </w:r>
      <w:r>
        <w:rPr>
          <w:color w:val="auto"/>
          <w:highlight w:val="none"/>
        </w:rPr>
        <w:fldChar w:fldCharType="separate"/>
      </w:r>
      <w:r>
        <w:rPr>
          <w:rStyle w:val="68"/>
          <w:rFonts w:hint="eastAsia" w:ascii="仿宋" w:hAnsi="仿宋" w:eastAsia="仿宋"/>
          <w:b/>
          <w:bCs/>
          <w:color w:val="auto"/>
          <w:highlight w:val="none"/>
        </w:rPr>
        <w:t>一、资格文件部分格式</w:t>
      </w:r>
      <w:r>
        <w:rPr>
          <w:color w:val="auto"/>
          <w:highlight w:val="none"/>
        </w:rPr>
        <w:tab/>
      </w:r>
      <w:r>
        <w:rPr>
          <w:color w:val="auto"/>
          <w:highlight w:val="none"/>
        </w:rPr>
        <w:fldChar w:fldCharType="begin"/>
      </w:r>
      <w:r>
        <w:rPr>
          <w:color w:val="auto"/>
          <w:highlight w:val="none"/>
        </w:rPr>
        <w:instrText xml:space="preserve"> PAGEREF _Toc141265710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"_Toc141265711" </w:instrText>
      </w:r>
      <w:r>
        <w:rPr>
          <w:color w:val="auto"/>
          <w:highlight w:val="none"/>
        </w:rPr>
        <w:fldChar w:fldCharType="separate"/>
      </w:r>
      <w:r>
        <w:rPr>
          <w:rStyle w:val="68"/>
          <w:rFonts w:hint="eastAsia" w:ascii="仿宋" w:hAnsi="仿宋" w:eastAsia="仿宋"/>
          <w:b/>
          <w:bCs/>
          <w:color w:val="auto"/>
          <w:highlight w:val="none"/>
        </w:rPr>
        <w:t>二、商务技术文件部分格式</w:t>
      </w:r>
      <w:r>
        <w:rPr>
          <w:color w:val="auto"/>
          <w:highlight w:val="none"/>
        </w:rPr>
        <w:tab/>
      </w:r>
      <w:r>
        <w:rPr>
          <w:color w:val="auto"/>
          <w:highlight w:val="none"/>
        </w:rPr>
        <w:fldChar w:fldCharType="begin"/>
      </w:r>
      <w:r>
        <w:rPr>
          <w:color w:val="auto"/>
          <w:highlight w:val="none"/>
        </w:rPr>
        <w:instrText xml:space="preserve"> PAGEREF _Toc141265711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pPr>
        <w:pStyle w:val="48"/>
        <w:tabs>
          <w:tab w:val="right" w:leader="dot" w:pos="9402"/>
        </w:tabs>
        <w:adjustRightInd w:val="0"/>
        <w:snapToGrid w:val="0"/>
        <w:spacing w:line="300" w:lineRule="auto"/>
        <w:ind w:left="0" w:leftChars="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"_Toc141265712" </w:instrText>
      </w:r>
      <w:r>
        <w:rPr>
          <w:color w:val="auto"/>
          <w:highlight w:val="none"/>
        </w:rPr>
        <w:fldChar w:fldCharType="separate"/>
      </w:r>
      <w:r>
        <w:rPr>
          <w:rStyle w:val="68"/>
          <w:rFonts w:hint="eastAsia" w:ascii="仿宋" w:hAnsi="仿宋" w:eastAsia="仿宋"/>
          <w:b/>
          <w:bCs/>
          <w:color w:val="auto"/>
          <w:highlight w:val="none"/>
        </w:rPr>
        <w:t>三、报价文件部分格式</w:t>
      </w:r>
      <w:r>
        <w:rPr>
          <w:color w:val="auto"/>
          <w:highlight w:val="none"/>
        </w:rPr>
        <w:tab/>
      </w:r>
      <w:r>
        <w:rPr>
          <w:color w:val="auto"/>
          <w:highlight w:val="none"/>
        </w:rPr>
        <w:fldChar w:fldCharType="begin"/>
      </w:r>
      <w:r>
        <w:rPr>
          <w:color w:val="auto"/>
          <w:highlight w:val="none"/>
        </w:rPr>
        <w:instrText xml:space="preserve"> PAGEREF _Toc141265712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39"/>
        <w:tabs>
          <w:tab w:val="right" w:leader="dot" w:pos="9402"/>
        </w:tabs>
        <w:adjustRightInd w:val="0"/>
        <w:snapToGrid w:val="0"/>
        <w:spacing w:line="300" w:lineRule="auto"/>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"_Toc141265713" </w:instrText>
      </w:r>
      <w:r>
        <w:rPr>
          <w:color w:val="auto"/>
          <w:highlight w:val="none"/>
        </w:rPr>
        <w:fldChar w:fldCharType="separate"/>
      </w:r>
      <w:r>
        <w:rPr>
          <w:rStyle w:val="68"/>
          <w:rFonts w:hint="eastAsia" w:ascii="仿宋" w:hAnsi="仿宋" w:eastAsia="仿宋" w:cs="宋体"/>
          <w:b/>
          <w:color w:val="auto"/>
          <w:highlight w:val="none"/>
        </w:rPr>
        <w:t>第七章</w:t>
      </w:r>
      <w:r>
        <w:rPr>
          <w:rStyle w:val="68"/>
          <w:rFonts w:ascii="仿宋" w:hAnsi="仿宋" w:eastAsia="仿宋" w:cs="宋体"/>
          <w:b/>
          <w:color w:val="auto"/>
          <w:highlight w:val="none"/>
        </w:rPr>
        <w:t xml:space="preserve"> </w:t>
      </w:r>
      <w:r>
        <w:rPr>
          <w:rStyle w:val="68"/>
          <w:rFonts w:hint="eastAsia" w:ascii="仿宋" w:hAnsi="仿宋" w:eastAsia="仿宋" w:cs="宋体"/>
          <w:b/>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_Toc141265713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pPr>
        <w:autoSpaceDN w:val="0"/>
        <w:adjustRightInd w:val="0"/>
        <w:snapToGrid w:val="0"/>
        <w:spacing w:line="300" w:lineRule="auto"/>
        <w:jc w:val="center"/>
        <w:outlineLvl w:val="0"/>
        <w:rPr>
          <w:rFonts w:ascii="仿宋" w:hAnsi="仿宋" w:eastAsia="仿宋" w:cs="宋体"/>
          <w:b/>
          <w:color w:val="auto"/>
          <w:kern w:val="0"/>
          <w:sz w:val="32"/>
          <w:szCs w:val="32"/>
          <w:highlight w:val="none"/>
        </w:rPr>
      </w:pPr>
      <w:r>
        <w:rPr>
          <w:rFonts w:hint="eastAsia" w:ascii="仿宋" w:hAnsi="仿宋" w:eastAsia="仿宋" w:cs="宋体"/>
          <w:b/>
          <w:color w:val="auto"/>
          <w:sz w:val="24"/>
          <w:szCs w:val="24"/>
          <w:highlight w:val="none"/>
        </w:rPr>
        <w:fldChar w:fldCharType="end"/>
      </w:r>
      <w:r>
        <w:rPr>
          <w:rFonts w:hint="eastAsia" w:ascii="仿宋" w:hAnsi="仿宋" w:eastAsia="仿宋" w:cs="宋体"/>
          <w:b/>
          <w:color w:val="auto"/>
          <w:kern w:val="0"/>
          <w:sz w:val="24"/>
          <w:szCs w:val="24"/>
          <w:highlight w:val="none"/>
        </w:rPr>
        <w:br w:type="page"/>
      </w:r>
      <w:bookmarkStart w:id="2" w:name="_Toc141265679"/>
      <w:r>
        <w:rPr>
          <w:rFonts w:hint="eastAsia" w:ascii="仿宋" w:hAnsi="仿宋" w:eastAsia="仿宋" w:cs="宋体"/>
          <w:b/>
          <w:color w:val="auto"/>
          <w:kern w:val="0"/>
          <w:sz w:val="32"/>
          <w:szCs w:val="32"/>
          <w:highlight w:val="none"/>
        </w:rPr>
        <w:t>电子交易须知</w:t>
      </w:r>
      <w:bookmarkEnd w:id="2"/>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3、供应商应当在递交响应文件截止时间前，将“电子交易客户端”生成的“电子加密响应文件”上传电子交易平台。</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autoSpaceDN w:val="0"/>
        <w:snapToGrid w:val="0"/>
        <w:spacing w:before="120" w:beforeLines="50" w:after="120" w:afterLines="50" w:line="360" w:lineRule="auto"/>
        <w:ind w:firstLine="482" w:firstLineChars="200"/>
        <w:jc w:val="lef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6、供应商在参加电子交易过程中,可登录电子交易平台“帮助文档”版面获取《电子交易管理操作指南》，或致电平台400-881-7190获取相关服务支持。</w:t>
      </w:r>
    </w:p>
    <w:p>
      <w:pPr>
        <w:widowControl/>
        <w:spacing w:line="360" w:lineRule="auto"/>
        <w:jc w:val="left"/>
        <w:rPr>
          <w:rFonts w:ascii="仿宋" w:hAnsi="仿宋" w:eastAsia="仿宋" w:cs="宋体"/>
          <w:b/>
          <w:color w:val="auto"/>
          <w:kern w:val="0"/>
          <w:sz w:val="24"/>
          <w:szCs w:val="24"/>
          <w:highlight w:val="none"/>
        </w:rPr>
        <w:sectPr>
          <w:footerReference r:id="rId3" w:type="default"/>
          <w:pgSz w:w="11906" w:h="16838"/>
          <w:pgMar w:top="1418" w:right="1247" w:bottom="1418" w:left="1247" w:header="851" w:footer="1077" w:gutter="0"/>
          <w:pgNumType w:start="0"/>
          <w:cols w:space="720" w:num="1"/>
          <w:titlePg/>
          <w:docGrid w:linePitch="286" w:charSpace="0"/>
        </w:sectPr>
      </w:pPr>
    </w:p>
    <w:p>
      <w:pPr>
        <w:autoSpaceDN w:val="0"/>
        <w:adjustRightInd w:val="0"/>
        <w:snapToGrid w:val="0"/>
        <w:spacing w:before="120" w:beforeLines="50" w:after="120" w:afterLines="50" w:line="360" w:lineRule="auto"/>
        <w:jc w:val="center"/>
        <w:outlineLvl w:val="0"/>
        <w:rPr>
          <w:rFonts w:ascii="仿宋" w:hAnsi="仿宋" w:eastAsia="仿宋" w:cs="宋体"/>
          <w:b/>
          <w:color w:val="auto"/>
          <w:kern w:val="0"/>
          <w:sz w:val="32"/>
          <w:szCs w:val="32"/>
          <w:highlight w:val="none"/>
        </w:rPr>
      </w:pPr>
      <w:bookmarkStart w:id="3" w:name="_Toc141265680"/>
      <w:r>
        <w:rPr>
          <w:rFonts w:hint="eastAsia" w:ascii="仿宋" w:hAnsi="仿宋" w:eastAsia="仿宋" w:cs="宋体"/>
          <w:b/>
          <w:color w:val="auto"/>
          <w:kern w:val="0"/>
          <w:sz w:val="32"/>
          <w:szCs w:val="32"/>
          <w:highlight w:val="none"/>
        </w:rPr>
        <w:t>第一章 竞争性磋商公告</w:t>
      </w:r>
      <w:bookmarkEnd w:id="3"/>
    </w:p>
    <w:p>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u w:val="single"/>
        </w:rPr>
        <w:t>浙江工商大学2023-2024年度单项20万以下维修改造工程定点施工单位采购</w:t>
      </w:r>
      <w:r>
        <w:rPr>
          <w:rFonts w:hint="eastAsia" w:ascii="仿宋" w:hAnsi="仿宋" w:eastAsia="仿宋" w:cs="宋体"/>
          <w:color w:val="auto"/>
          <w:spacing w:val="-4"/>
          <w:kern w:val="0"/>
          <w:sz w:val="24"/>
          <w:szCs w:val="24"/>
          <w:highlight w:val="none"/>
        </w:rPr>
        <w:t>的潜在供应商应在</w:t>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rPr>
        <w:t>获取（下载）采购文件，并于</w:t>
      </w:r>
      <w:r>
        <w:rPr>
          <w:rFonts w:hint="eastAsia" w:ascii="仿宋" w:hAnsi="仿宋" w:eastAsia="仿宋" w:cs="宋体"/>
          <w:b/>
          <w:color w:val="auto"/>
          <w:sz w:val="24"/>
          <w:szCs w:val="24"/>
          <w:highlight w:val="none"/>
          <w:u w:val="single"/>
        </w:rPr>
        <w:t>2023年</w:t>
      </w:r>
      <w:r>
        <w:rPr>
          <w:rFonts w:hint="eastAsia" w:ascii="仿宋" w:hAnsi="仿宋" w:eastAsia="仿宋" w:cs="宋体"/>
          <w:b/>
          <w:color w:val="auto"/>
          <w:sz w:val="24"/>
          <w:szCs w:val="24"/>
          <w:highlight w:val="none"/>
          <w:u w:val="single"/>
          <w:lang w:val="en-US" w:eastAsia="zh-CN"/>
        </w:rPr>
        <w:t>08</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11</w:t>
      </w:r>
      <w:r>
        <w:rPr>
          <w:rFonts w:hint="eastAsia" w:ascii="仿宋" w:hAnsi="仿宋" w:eastAsia="仿宋" w:cs="宋体"/>
          <w:b/>
          <w:color w:val="auto"/>
          <w:sz w:val="24"/>
          <w:szCs w:val="24"/>
          <w:highlight w:val="none"/>
          <w:u w:val="single"/>
        </w:rPr>
        <w:t>日9:00（北京时间）</w:t>
      </w:r>
      <w:r>
        <w:rPr>
          <w:rFonts w:hint="eastAsia" w:ascii="仿宋" w:hAnsi="仿宋" w:eastAsia="仿宋" w:cs="宋体"/>
          <w:bCs/>
          <w:color w:val="auto"/>
          <w:sz w:val="24"/>
          <w:szCs w:val="24"/>
          <w:highlight w:val="none"/>
        </w:rPr>
        <w:t>前提交（上传）响应文件</w:t>
      </w:r>
      <w:r>
        <w:rPr>
          <w:rFonts w:hint="eastAsia" w:ascii="仿宋" w:hAnsi="仿宋" w:eastAsia="仿宋" w:cs="宋体"/>
          <w:color w:val="auto"/>
          <w:sz w:val="24"/>
          <w:szCs w:val="24"/>
          <w:highlight w:val="none"/>
        </w:rPr>
        <w:t>。</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4" w:name="_Toc35393790"/>
      <w:bookmarkStart w:id="5" w:name="_Toc28359079"/>
      <w:bookmarkStart w:id="6" w:name="_Toc35393621"/>
      <w:bookmarkStart w:id="7" w:name="_Toc28359002"/>
      <w:bookmarkStart w:id="8" w:name="_Hlk24379207"/>
      <w:r>
        <w:rPr>
          <w:rFonts w:hint="eastAsia" w:ascii="仿宋" w:hAnsi="仿宋" w:eastAsia="仿宋" w:cs="宋体"/>
          <w:b/>
          <w:color w:val="auto"/>
          <w:spacing w:val="-4"/>
          <w:kern w:val="0"/>
          <w:sz w:val="24"/>
          <w:szCs w:val="24"/>
          <w:highlight w:val="none"/>
        </w:rPr>
        <w:t>一、项目基本情况</w:t>
      </w:r>
      <w:bookmarkEnd w:id="4"/>
      <w:bookmarkEnd w:id="5"/>
      <w:bookmarkEnd w:id="6"/>
      <w:bookmarkEnd w:id="7"/>
    </w:p>
    <w:p>
      <w:pPr>
        <w:widowControl/>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宋体"/>
          <w:color w:val="auto"/>
          <w:sz w:val="24"/>
          <w:szCs w:val="24"/>
          <w:highlight w:val="none"/>
        </w:rPr>
        <w:t>项目编号：</w:t>
      </w:r>
      <w:r>
        <w:rPr>
          <w:rFonts w:hint="eastAsia" w:ascii="仿宋" w:hAnsi="仿宋" w:eastAsia="仿宋" w:cs="宋体"/>
          <w:color w:val="auto"/>
          <w:spacing w:val="-4"/>
          <w:kern w:val="0"/>
          <w:sz w:val="24"/>
          <w:szCs w:val="24"/>
          <w:highlight w:val="none"/>
        </w:rPr>
        <w:t xml:space="preserve">CGZX（CS）-2023-012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项目名称：浙江工商大学2023-2024年度单项20万以下维修改造工程定点施工单位采购</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采购方式：竞争性磋商</w:t>
      </w:r>
    </w:p>
    <w:bookmarkEnd w:id="8"/>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预算金额（元）：10500000</w:t>
      </w:r>
      <w:r>
        <w:rPr>
          <w:rFonts w:ascii="仿宋" w:hAnsi="仿宋" w:eastAsia="仿宋" w:cs="宋体"/>
          <w:color w:val="auto"/>
          <w:spacing w:val="-4"/>
          <w:kern w:val="0"/>
          <w:sz w:val="24"/>
          <w:szCs w:val="24"/>
          <w:highlight w:val="none"/>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最高限价（元）：标项一：3900000</w:t>
      </w:r>
      <w:r>
        <w:rPr>
          <w:rFonts w:ascii="仿宋" w:hAnsi="仿宋" w:eastAsia="仿宋" w:cs="宋体"/>
          <w:color w:val="auto"/>
          <w:spacing w:val="-4"/>
          <w:kern w:val="0"/>
          <w:sz w:val="24"/>
          <w:szCs w:val="24"/>
          <w:highlight w:val="none"/>
        </w:rPr>
        <w:t>.00</w:t>
      </w:r>
      <w:r>
        <w:rPr>
          <w:rFonts w:hint="eastAsia" w:ascii="仿宋" w:hAnsi="仿宋" w:eastAsia="仿宋" w:cs="宋体"/>
          <w:color w:val="auto"/>
          <w:spacing w:val="-4"/>
          <w:kern w:val="0"/>
          <w:sz w:val="24"/>
          <w:szCs w:val="24"/>
          <w:highlight w:val="none"/>
        </w:rPr>
        <w:t>，标项二：3500000</w:t>
      </w:r>
      <w:r>
        <w:rPr>
          <w:rFonts w:ascii="仿宋" w:hAnsi="仿宋" w:eastAsia="仿宋" w:cs="宋体"/>
          <w:color w:val="auto"/>
          <w:spacing w:val="-4"/>
          <w:kern w:val="0"/>
          <w:sz w:val="24"/>
          <w:szCs w:val="24"/>
          <w:highlight w:val="none"/>
        </w:rPr>
        <w:t>.00</w:t>
      </w:r>
      <w:r>
        <w:rPr>
          <w:rFonts w:hint="eastAsia" w:ascii="仿宋" w:hAnsi="仿宋" w:eastAsia="仿宋" w:cs="宋体"/>
          <w:color w:val="auto"/>
          <w:spacing w:val="-4"/>
          <w:kern w:val="0"/>
          <w:sz w:val="24"/>
          <w:szCs w:val="24"/>
          <w:highlight w:val="none"/>
        </w:rPr>
        <w:t>，标项三：3100000</w:t>
      </w:r>
      <w:r>
        <w:rPr>
          <w:rFonts w:ascii="仿宋" w:hAnsi="仿宋" w:eastAsia="仿宋" w:cs="宋体"/>
          <w:color w:val="auto"/>
          <w:spacing w:val="-4"/>
          <w:kern w:val="0"/>
          <w:sz w:val="24"/>
          <w:szCs w:val="24"/>
          <w:highlight w:val="none"/>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采购需求：</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标项一：</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标项名称：浙江工商大学2023-2024年度单项20万以下维修改造工程定点施工单位采购（下沙校区教学区）</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预算金额（元）：3900000</w:t>
      </w:r>
      <w:r>
        <w:rPr>
          <w:rFonts w:ascii="仿宋" w:hAnsi="仿宋" w:eastAsia="仿宋" w:cs="宋体"/>
          <w:color w:val="auto"/>
          <w:spacing w:val="-4"/>
          <w:kern w:val="0"/>
          <w:sz w:val="24"/>
          <w:szCs w:val="24"/>
          <w:highlight w:val="none"/>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olor w:val="auto"/>
          <w:sz w:val="24"/>
          <w:highlight w:val="none"/>
        </w:rPr>
        <w:t>2023-2024年度浙江工商大学下沙校区教学区内单次工程造价在20万元以下的小额零星维修、改造、市政公用、应急抢修等工程项目（不含专项设备的维修改造），具体项目内容以《浙江工商大学小额维修工程项目任务单》为准</w:t>
      </w:r>
      <w:r>
        <w:rPr>
          <w:rFonts w:hint="eastAsia" w:ascii="仿宋" w:hAnsi="仿宋" w:eastAsia="仿宋" w:cs="宋体"/>
          <w:color w:val="auto"/>
          <w:spacing w:val="-4"/>
          <w:kern w:val="0"/>
          <w:sz w:val="24"/>
          <w:szCs w:val="24"/>
          <w:highlight w:val="none"/>
        </w:rPr>
        <w:t>。</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标项二：</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标项名称：浙江工商大学2023-2024年度单项20万以下维修改造工程定点施工单位采购（教工路校区）</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预算金额（元）：3500000</w:t>
      </w:r>
      <w:r>
        <w:rPr>
          <w:rFonts w:ascii="仿宋" w:hAnsi="仿宋" w:eastAsia="仿宋" w:cs="宋体"/>
          <w:color w:val="auto"/>
          <w:spacing w:val="-4"/>
          <w:kern w:val="0"/>
          <w:sz w:val="24"/>
          <w:szCs w:val="24"/>
          <w:highlight w:val="none"/>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olor w:val="auto"/>
          <w:sz w:val="24"/>
          <w:highlight w:val="none"/>
        </w:rPr>
        <w:t>2023-2024年度浙江工商大学</w:t>
      </w:r>
      <w:r>
        <w:rPr>
          <w:rFonts w:hint="eastAsia" w:ascii="仿宋" w:hAnsi="仿宋" w:eastAsia="仿宋" w:cs="宋体"/>
          <w:color w:val="auto"/>
          <w:sz w:val="24"/>
          <w:highlight w:val="none"/>
        </w:rPr>
        <w:t>教工路校区</w:t>
      </w:r>
      <w:r>
        <w:rPr>
          <w:rFonts w:hint="eastAsia" w:ascii="仿宋" w:hAnsi="仿宋" w:eastAsia="仿宋"/>
          <w:color w:val="auto"/>
          <w:sz w:val="24"/>
          <w:highlight w:val="none"/>
        </w:rPr>
        <w:t>内单次工程造价在20万元以下的小额零星维修、改造、市政公用、应急抢修等工程项目（不含专项设备的维修改造），具体项目内容以《浙江工商大学小额维修工程项目任务单》为准</w:t>
      </w:r>
      <w:r>
        <w:rPr>
          <w:rFonts w:hint="eastAsia" w:ascii="仿宋" w:hAnsi="仿宋" w:eastAsia="仿宋" w:cs="宋体"/>
          <w:color w:val="auto"/>
          <w:spacing w:val="-4"/>
          <w:kern w:val="0"/>
          <w:sz w:val="24"/>
          <w:szCs w:val="24"/>
          <w:highlight w:val="none"/>
        </w:rPr>
        <w:t>。</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标项三：</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标项名称：浙江工商大学2023-2024年度单项20万以下维修改造工程定点施工单位采购（下沙校区生活区）</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数量：1</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单位：项</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预算金额（元）：3100000</w:t>
      </w:r>
      <w:r>
        <w:rPr>
          <w:rFonts w:ascii="仿宋" w:hAnsi="仿宋" w:eastAsia="仿宋" w:cs="宋体"/>
          <w:color w:val="auto"/>
          <w:spacing w:val="-4"/>
          <w:kern w:val="0"/>
          <w:sz w:val="24"/>
          <w:szCs w:val="24"/>
          <w:highlight w:val="none"/>
        </w:rPr>
        <w:t>.00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简要规格描述：</w:t>
      </w:r>
      <w:r>
        <w:rPr>
          <w:rFonts w:hint="eastAsia" w:ascii="仿宋" w:hAnsi="仿宋" w:eastAsia="仿宋"/>
          <w:color w:val="auto"/>
          <w:sz w:val="24"/>
          <w:highlight w:val="none"/>
        </w:rPr>
        <w:t>2023-2024年度浙江工商大学</w:t>
      </w:r>
      <w:r>
        <w:rPr>
          <w:rFonts w:hint="eastAsia" w:ascii="仿宋" w:hAnsi="仿宋" w:eastAsia="仿宋" w:cs="宋体"/>
          <w:color w:val="auto"/>
          <w:sz w:val="24"/>
          <w:highlight w:val="none"/>
        </w:rPr>
        <w:t>下沙校区钱江湾、金沙港、玉屏洲生活区</w:t>
      </w:r>
      <w:r>
        <w:rPr>
          <w:rFonts w:hint="eastAsia" w:ascii="仿宋" w:hAnsi="仿宋" w:eastAsia="仿宋"/>
          <w:color w:val="auto"/>
          <w:sz w:val="24"/>
          <w:highlight w:val="none"/>
        </w:rPr>
        <w:t>内单次工程造价在20万元以下的小额零星维修、改造、市政公用、应急抢修等工程项目（不含专项设备的维修改造），具体项目内容以《浙江工商大学小额维修工程项目任务单》为准</w:t>
      </w:r>
      <w:r>
        <w:rPr>
          <w:rFonts w:hint="eastAsia" w:ascii="仿宋" w:hAnsi="仿宋" w:eastAsia="仿宋" w:cs="宋体"/>
          <w:color w:val="auto"/>
          <w:spacing w:val="-4"/>
          <w:kern w:val="0"/>
          <w:sz w:val="24"/>
          <w:szCs w:val="24"/>
          <w:highlight w:val="none"/>
        </w:rPr>
        <w:t>。</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合同履行期限：标项1、2、3服务期为壹</w:t>
      </w:r>
      <w:r>
        <w:rPr>
          <w:rFonts w:hint="eastAsia" w:ascii="仿宋" w:hAnsi="仿宋" w:eastAsia="仿宋" w:cs="仿宋_GB2312"/>
          <w:color w:val="auto"/>
          <w:sz w:val="24"/>
          <w:highlight w:val="none"/>
        </w:rPr>
        <w:t>年，具体起止时间以合同为准</w:t>
      </w:r>
      <w:r>
        <w:rPr>
          <w:rFonts w:hint="eastAsia" w:ascii="仿宋" w:hAnsi="仿宋" w:eastAsia="仿宋" w:cs="宋体"/>
          <w:color w:val="auto"/>
          <w:spacing w:val="-4"/>
          <w:kern w:val="0"/>
          <w:sz w:val="24"/>
          <w:szCs w:val="24"/>
          <w:highlight w:val="none"/>
        </w:rPr>
        <w:t>。</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本项目（是）接受联合体投标</w:t>
      </w:r>
    </w:p>
    <w:p>
      <w:pPr>
        <w:pStyle w:val="2"/>
        <w:adjustRightInd w:val="0"/>
        <w:snapToGrid w:val="0"/>
        <w:spacing w:line="360" w:lineRule="auto"/>
        <w:ind w:firstLine="482" w:firstLineChars="200"/>
        <w:rPr>
          <w:rFonts w:ascii="仿宋" w:hAnsi="仿宋" w:eastAsia="仿宋" w:cstheme="minorBidi"/>
          <w:b/>
          <w:color w:val="auto"/>
          <w:spacing w:val="0"/>
          <w:kern w:val="2"/>
          <w:sz w:val="24"/>
          <w:szCs w:val="22"/>
          <w:highlight w:val="none"/>
        </w:rPr>
      </w:pPr>
      <w:r>
        <w:rPr>
          <w:rFonts w:hint="eastAsia" w:ascii="仿宋" w:hAnsi="仿宋" w:eastAsia="仿宋" w:cstheme="minorBidi"/>
          <w:b/>
          <w:color w:val="auto"/>
          <w:spacing w:val="0"/>
          <w:kern w:val="2"/>
          <w:sz w:val="24"/>
          <w:szCs w:val="22"/>
          <w:highlight w:val="none"/>
        </w:rPr>
        <w:t>因本项目分属</w:t>
      </w:r>
      <w:r>
        <w:rPr>
          <w:rFonts w:ascii="仿宋" w:hAnsi="仿宋" w:eastAsia="仿宋" w:cstheme="minorBidi"/>
          <w:b/>
          <w:color w:val="auto"/>
          <w:spacing w:val="0"/>
          <w:kern w:val="2"/>
          <w:sz w:val="24"/>
          <w:szCs w:val="22"/>
          <w:highlight w:val="none"/>
        </w:rPr>
        <w:t>3个区域，且日常维修工程量大、时间紧，为保证能及时完工，不影响学校正常工作，故设置兼投不兼中规定</w:t>
      </w:r>
      <w:r>
        <w:rPr>
          <w:rFonts w:hint="eastAsia" w:ascii="仿宋" w:hAnsi="仿宋" w:eastAsia="仿宋" w:cstheme="minorBidi"/>
          <w:b/>
          <w:color w:val="auto"/>
          <w:spacing w:val="0"/>
          <w:kern w:val="2"/>
          <w:sz w:val="24"/>
          <w:szCs w:val="22"/>
          <w:highlight w:val="none"/>
        </w:rPr>
        <w:t>，</w:t>
      </w:r>
      <w:r>
        <w:rPr>
          <w:rFonts w:ascii="仿宋" w:hAnsi="仿宋" w:eastAsia="仿宋" w:cstheme="minorBidi"/>
          <w:b/>
          <w:color w:val="auto"/>
          <w:spacing w:val="0"/>
          <w:kern w:val="2"/>
          <w:sz w:val="24"/>
          <w:szCs w:val="22"/>
          <w:highlight w:val="none"/>
        </w:rPr>
        <w:t>投标供应商（可投其中任一标项，也可各标项均投）只允许中标一个标项。</w:t>
      </w:r>
      <w:r>
        <w:rPr>
          <w:rFonts w:hint="eastAsia" w:ascii="仿宋" w:hAnsi="仿宋" w:eastAsia="仿宋" w:cstheme="minorBidi"/>
          <w:b/>
          <w:color w:val="auto"/>
          <w:spacing w:val="0"/>
          <w:kern w:val="2"/>
          <w:sz w:val="24"/>
          <w:szCs w:val="22"/>
          <w:highlight w:val="none"/>
        </w:rPr>
        <w:t>评审时按标项</w:t>
      </w:r>
      <w:r>
        <w:rPr>
          <w:rFonts w:ascii="仿宋" w:hAnsi="仿宋" w:eastAsia="仿宋" w:cstheme="minorBidi"/>
          <w:b/>
          <w:color w:val="auto"/>
          <w:spacing w:val="0"/>
          <w:kern w:val="2"/>
          <w:sz w:val="24"/>
          <w:szCs w:val="22"/>
          <w:highlight w:val="none"/>
        </w:rPr>
        <w:t>1、标项2、标项3的顺序</w:t>
      </w:r>
      <w:r>
        <w:rPr>
          <w:rFonts w:hint="eastAsia" w:ascii="仿宋" w:hAnsi="仿宋" w:eastAsia="仿宋" w:cstheme="minorBidi"/>
          <w:b/>
          <w:color w:val="auto"/>
          <w:spacing w:val="0"/>
          <w:kern w:val="2"/>
          <w:sz w:val="24"/>
          <w:szCs w:val="22"/>
          <w:highlight w:val="none"/>
        </w:rPr>
        <w:t>依次</w:t>
      </w:r>
      <w:r>
        <w:rPr>
          <w:rFonts w:ascii="仿宋" w:hAnsi="仿宋" w:eastAsia="仿宋" w:cstheme="minorBidi"/>
          <w:b/>
          <w:color w:val="auto"/>
          <w:spacing w:val="0"/>
          <w:kern w:val="2"/>
          <w:sz w:val="24"/>
          <w:szCs w:val="22"/>
          <w:highlight w:val="none"/>
        </w:rPr>
        <w:t>评标，前序标项推荐的第一成交人在后续标项里符合性审查中作不符合处理，即：标项1推荐的第一成交人，在标项2、标项3</w:t>
      </w:r>
      <w:r>
        <w:rPr>
          <w:rFonts w:hint="eastAsia" w:ascii="仿宋" w:hAnsi="仿宋" w:eastAsia="仿宋" w:cstheme="minorBidi"/>
          <w:b/>
          <w:color w:val="auto"/>
          <w:spacing w:val="0"/>
          <w:kern w:val="2"/>
          <w:sz w:val="24"/>
          <w:szCs w:val="22"/>
          <w:highlight w:val="none"/>
        </w:rPr>
        <w:t>的</w:t>
      </w:r>
      <w:r>
        <w:rPr>
          <w:rFonts w:ascii="仿宋" w:hAnsi="仿宋" w:eastAsia="仿宋" w:cstheme="minorBidi"/>
          <w:b/>
          <w:color w:val="auto"/>
          <w:spacing w:val="0"/>
          <w:kern w:val="2"/>
          <w:sz w:val="24"/>
          <w:szCs w:val="22"/>
          <w:highlight w:val="none"/>
        </w:rPr>
        <w:t>符合性审查中作不符合处理，不再参与评审；标项2推荐的第一成交人，在标项3</w:t>
      </w:r>
      <w:r>
        <w:rPr>
          <w:rFonts w:hint="eastAsia" w:ascii="仿宋" w:hAnsi="仿宋" w:eastAsia="仿宋" w:cstheme="minorBidi"/>
          <w:b/>
          <w:color w:val="auto"/>
          <w:spacing w:val="0"/>
          <w:kern w:val="2"/>
          <w:sz w:val="24"/>
          <w:szCs w:val="22"/>
          <w:highlight w:val="none"/>
        </w:rPr>
        <w:t>的</w:t>
      </w:r>
      <w:r>
        <w:rPr>
          <w:rFonts w:ascii="仿宋" w:hAnsi="仿宋" w:eastAsia="仿宋" w:cstheme="minorBidi"/>
          <w:b/>
          <w:color w:val="auto"/>
          <w:spacing w:val="0"/>
          <w:kern w:val="2"/>
          <w:sz w:val="24"/>
          <w:szCs w:val="22"/>
          <w:highlight w:val="none"/>
        </w:rPr>
        <w:t>符合性审查中作不符合处理，不再参与评审。</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9" w:name="_Toc28359003"/>
      <w:bookmarkStart w:id="10" w:name="_Toc28359080"/>
      <w:bookmarkStart w:id="11" w:name="_Toc35393791"/>
      <w:bookmarkStart w:id="12" w:name="_Toc35393622"/>
      <w:r>
        <w:rPr>
          <w:rFonts w:hint="eastAsia" w:ascii="仿宋" w:hAnsi="仿宋" w:eastAsia="仿宋" w:cs="宋体"/>
          <w:b/>
          <w:color w:val="auto"/>
          <w:spacing w:val="-4"/>
          <w:kern w:val="0"/>
          <w:sz w:val="24"/>
          <w:szCs w:val="24"/>
          <w:highlight w:val="none"/>
        </w:rPr>
        <w:t>二、申请人的资格要求</w:t>
      </w:r>
      <w:bookmarkEnd w:id="9"/>
      <w:bookmarkEnd w:id="10"/>
      <w:bookmarkEnd w:id="11"/>
      <w:bookmarkEnd w:id="12"/>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autoSpaceDN w:val="0"/>
        <w:adjustRightInd w:val="0"/>
        <w:snapToGrid w:val="0"/>
        <w:spacing w:line="360" w:lineRule="auto"/>
        <w:ind w:firstLine="480" w:firstLineChars="200"/>
        <w:rPr>
          <w:rFonts w:ascii="仿宋" w:hAnsi="仿宋" w:eastAsia="仿宋" w:cs="宋体"/>
          <w:color w:val="auto"/>
          <w:spacing w:val="-4"/>
          <w:kern w:val="0"/>
          <w:sz w:val="24"/>
          <w:szCs w:val="24"/>
          <w:highlight w:val="none"/>
        </w:rPr>
      </w:pPr>
      <w:bookmarkStart w:id="13" w:name="_Toc28359004"/>
      <w:bookmarkStart w:id="14" w:name="_Toc28359081"/>
      <w:r>
        <w:rPr>
          <w:rFonts w:hint="eastAsia" w:ascii="仿宋" w:hAnsi="仿宋" w:eastAsia="仿宋" w:cs="宋体"/>
          <w:color w:val="auto"/>
          <w:sz w:val="24"/>
          <w:szCs w:val="24"/>
          <w:highlight w:val="none"/>
        </w:rPr>
        <w:t>2.落实政府采购政策需满足的资格要求：</w:t>
      </w:r>
      <w:r>
        <w:rPr>
          <w:rFonts w:hint="eastAsia" w:ascii="仿宋" w:hAnsi="仿宋" w:eastAsia="仿宋" w:cs="宋体"/>
          <w:b/>
          <w:bCs/>
          <w:color w:val="auto"/>
          <w:sz w:val="24"/>
          <w:szCs w:val="24"/>
          <w:highlight w:val="none"/>
        </w:rPr>
        <w:t>标项1、2、3：</w:t>
      </w:r>
      <w:r>
        <w:rPr>
          <w:rFonts w:hint="eastAsia" w:ascii="仿宋" w:hAnsi="仿宋" w:eastAsia="仿宋" w:cs="宋体"/>
          <w:b/>
          <w:color w:val="auto"/>
          <w:spacing w:val="-4"/>
          <w:kern w:val="0"/>
          <w:sz w:val="24"/>
          <w:szCs w:val="24"/>
          <w:highlight w:val="none"/>
        </w:rPr>
        <w:t>本项目是专门面向中小企业采购的项目,供应商应为中、小、微企业</w:t>
      </w:r>
      <w:r>
        <w:rPr>
          <w:rFonts w:hint="eastAsia" w:ascii="仿宋" w:hAnsi="仿宋" w:eastAsia="仿宋" w:cs="Times New Roman"/>
          <w:b/>
          <w:bCs/>
          <w:color w:val="auto"/>
          <w:sz w:val="24"/>
          <w:szCs w:val="24"/>
          <w:highlight w:val="none"/>
        </w:rPr>
        <w:t>（符合要求的监狱企业和残疾人福利性单位视同为小微企业），项目属性为工程，中小企业划分标准对应行业为“建筑业”；</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3.本项目的特定资格要求：【标项1、2、3】：</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bookmarkStart w:id="15" w:name="_Toc35393623"/>
      <w:bookmarkStart w:id="16" w:name="_Toc35393792"/>
      <w:r>
        <w:rPr>
          <w:rFonts w:hint="eastAsia" w:ascii="仿宋" w:hAnsi="仿宋" w:eastAsia="仿宋" w:cs="宋体"/>
          <w:b/>
          <w:color w:val="auto"/>
          <w:spacing w:val="-4"/>
          <w:kern w:val="0"/>
          <w:sz w:val="24"/>
          <w:szCs w:val="24"/>
          <w:highlight w:val="none"/>
        </w:rPr>
        <w:t>（1）供应商具有有效的建筑工程施工总承包三级及以上资质；</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bookmarkStart w:id="17" w:name="_Hlk130373903"/>
      <w:r>
        <w:rPr>
          <w:rFonts w:hint="eastAsia" w:ascii="仿宋" w:hAnsi="仿宋" w:eastAsia="仿宋" w:cs="宋体"/>
          <w:b/>
          <w:color w:val="auto"/>
          <w:spacing w:val="-4"/>
          <w:kern w:val="0"/>
          <w:sz w:val="24"/>
          <w:szCs w:val="24"/>
          <w:highlight w:val="none"/>
        </w:rPr>
        <w:t>（2）供应商具有有效期内的安全生产许可证；</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（3）</w:t>
      </w:r>
      <w:bookmarkEnd w:id="17"/>
      <w:r>
        <w:rPr>
          <w:rFonts w:hint="eastAsia" w:ascii="仿宋" w:hAnsi="仿宋" w:eastAsia="仿宋" w:cs="宋体"/>
          <w:b/>
          <w:color w:val="auto"/>
          <w:spacing w:val="-4"/>
          <w:kern w:val="0"/>
          <w:sz w:val="24"/>
          <w:szCs w:val="24"/>
          <w:highlight w:val="none"/>
        </w:rPr>
        <w:t>本项目允许符合以下规定的联合体参加投标：</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①联合体各方均须为符合政策要求的中、小、微型企业并且符合本项目“申请人的资格要求”第1条规定；；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②提交有效的联合投标（响应）协议书，明确载明联合体各方承担的工作和义务。</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（4）本项目允许分包，要求如下：</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①分包承担主体均须为符合政策要求的中、小、微型企业并且符合本项目“申请人的资格要求”第1条规定；</w:t>
      </w:r>
    </w:p>
    <w:p>
      <w:pPr>
        <w:widowControl/>
        <w:autoSpaceDN w:val="0"/>
        <w:adjustRightInd w:val="0"/>
        <w:snapToGrid w:val="0"/>
        <w:spacing w:line="360" w:lineRule="auto"/>
        <w:ind w:firstLine="466" w:firstLineChars="200"/>
        <w:jc w:val="left"/>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②提交有效的分包意向协议。</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三、获取采购文件</w:t>
      </w:r>
      <w:bookmarkEnd w:id="13"/>
      <w:bookmarkEnd w:id="14"/>
      <w:bookmarkEnd w:id="15"/>
      <w:bookmarkEnd w:id="16"/>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1.时间：</w:t>
      </w:r>
      <w:r>
        <w:rPr>
          <w:rFonts w:hint="eastAsia" w:ascii="仿宋" w:hAnsi="仿宋" w:eastAsia="仿宋" w:cs="宋体"/>
          <w:color w:val="auto"/>
          <w:spacing w:val="-4"/>
          <w:kern w:val="0"/>
          <w:sz w:val="24"/>
          <w:szCs w:val="24"/>
          <w:highlight w:val="none"/>
          <w:u w:val="single"/>
        </w:rPr>
        <w:t xml:space="preserve"> / </w:t>
      </w:r>
      <w:r>
        <w:rPr>
          <w:rFonts w:hint="eastAsia" w:ascii="仿宋" w:hAnsi="仿宋" w:eastAsia="仿宋" w:cs="宋体"/>
          <w:color w:val="auto"/>
          <w:spacing w:val="-4"/>
          <w:kern w:val="0"/>
          <w:sz w:val="24"/>
          <w:szCs w:val="24"/>
          <w:highlight w:val="none"/>
        </w:rPr>
        <w:t>至2023年</w:t>
      </w:r>
      <w:r>
        <w:rPr>
          <w:rFonts w:hint="eastAsia" w:ascii="仿宋" w:hAnsi="仿宋" w:eastAsia="仿宋" w:cs="宋体"/>
          <w:color w:val="auto"/>
          <w:spacing w:val="-4"/>
          <w:kern w:val="0"/>
          <w:sz w:val="24"/>
          <w:szCs w:val="24"/>
          <w:highlight w:val="none"/>
          <w:lang w:val="en-US" w:eastAsia="zh-CN"/>
        </w:rPr>
        <w:t>08</w:t>
      </w:r>
      <w:r>
        <w:rPr>
          <w:rFonts w:hint="eastAsia" w:ascii="仿宋" w:hAnsi="仿宋" w:eastAsia="仿宋" w:cs="宋体"/>
          <w:color w:val="auto"/>
          <w:spacing w:val="-4"/>
          <w:kern w:val="0"/>
          <w:sz w:val="24"/>
          <w:szCs w:val="24"/>
          <w:highlight w:val="none"/>
        </w:rPr>
        <w:t>月</w:t>
      </w:r>
      <w:r>
        <w:rPr>
          <w:rFonts w:hint="eastAsia" w:ascii="仿宋" w:hAnsi="仿宋" w:eastAsia="仿宋" w:cs="宋体"/>
          <w:color w:val="auto"/>
          <w:spacing w:val="-4"/>
          <w:kern w:val="0"/>
          <w:sz w:val="24"/>
          <w:szCs w:val="24"/>
          <w:highlight w:val="none"/>
          <w:lang w:val="en-US" w:eastAsia="zh-CN"/>
        </w:rPr>
        <w:t>11</w:t>
      </w:r>
      <w:r>
        <w:rPr>
          <w:rFonts w:hint="eastAsia" w:ascii="仿宋" w:hAnsi="仿宋" w:eastAsia="仿宋" w:cs="宋体"/>
          <w:color w:val="auto"/>
          <w:spacing w:val="-4"/>
          <w:kern w:val="0"/>
          <w:sz w:val="24"/>
          <w:szCs w:val="24"/>
          <w:highlight w:val="none"/>
        </w:rPr>
        <w:t>日，每天上午00:00至12:00 ，下午12:00至23:59（北京时间，线上获取法定节假日均可，线下获取文件法定节假日除外）。</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4.售价（元）：0</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18" w:name="_Toc28359082"/>
      <w:bookmarkStart w:id="19" w:name="_Toc35393624"/>
      <w:bookmarkStart w:id="20" w:name="_Toc35393793"/>
      <w:bookmarkStart w:id="21" w:name="_Toc28359005"/>
      <w:r>
        <w:rPr>
          <w:rFonts w:hint="eastAsia" w:ascii="仿宋" w:hAnsi="仿宋" w:eastAsia="仿宋" w:cs="宋体"/>
          <w:b/>
          <w:color w:val="auto"/>
          <w:spacing w:val="-4"/>
          <w:kern w:val="0"/>
          <w:sz w:val="24"/>
          <w:szCs w:val="24"/>
          <w:highlight w:val="none"/>
        </w:rPr>
        <w:t>四、</w:t>
      </w:r>
      <w:bookmarkEnd w:id="18"/>
      <w:bookmarkEnd w:id="19"/>
      <w:bookmarkEnd w:id="20"/>
      <w:bookmarkEnd w:id="21"/>
      <w:r>
        <w:rPr>
          <w:rFonts w:hint="eastAsia" w:ascii="仿宋" w:hAnsi="仿宋" w:eastAsia="仿宋" w:cs="宋体"/>
          <w:b/>
          <w:color w:val="auto"/>
          <w:spacing w:val="-4"/>
          <w:kern w:val="0"/>
          <w:sz w:val="24"/>
          <w:szCs w:val="24"/>
          <w:highlight w:val="none"/>
        </w:rPr>
        <w:t>响应文件递交（上传）</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1.递交响应文件截止时间：</w:t>
      </w:r>
      <w:r>
        <w:rPr>
          <w:rFonts w:hint="eastAsia" w:ascii="仿宋" w:hAnsi="仿宋" w:eastAsia="仿宋" w:cs="宋体"/>
          <w:b/>
          <w:color w:val="auto"/>
          <w:sz w:val="24"/>
          <w:szCs w:val="24"/>
          <w:highlight w:val="none"/>
          <w:u w:val="single"/>
        </w:rPr>
        <w:t>2023年</w:t>
      </w:r>
      <w:r>
        <w:rPr>
          <w:rFonts w:hint="eastAsia" w:ascii="仿宋" w:hAnsi="仿宋" w:eastAsia="仿宋" w:cs="宋体"/>
          <w:b/>
          <w:color w:val="auto"/>
          <w:sz w:val="24"/>
          <w:szCs w:val="24"/>
          <w:highlight w:val="none"/>
          <w:u w:val="single"/>
          <w:lang w:val="en-US" w:eastAsia="zh-CN"/>
        </w:rPr>
        <w:t>08</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11</w:t>
      </w:r>
      <w:r>
        <w:rPr>
          <w:rFonts w:hint="eastAsia" w:ascii="仿宋" w:hAnsi="仿宋" w:eastAsia="仿宋" w:cs="宋体"/>
          <w:b/>
          <w:color w:val="auto"/>
          <w:sz w:val="24"/>
          <w:szCs w:val="24"/>
          <w:highlight w:val="none"/>
          <w:u w:val="single"/>
        </w:rPr>
        <w:t>日9:00</w:t>
      </w:r>
      <w:r>
        <w:rPr>
          <w:rFonts w:hint="eastAsia" w:ascii="仿宋" w:hAnsi="仿宋" w:eastAsia="仿宋" w:cs="宋体"/>
          <w:b/>
          <w:color w:val="auto"/>
          <w:spacing w:val="-4"/>
          <w:kern w:val="0"/>
          <w:sz w:val="24"/>
          <w:szCs w:val="24"/>
          <w:highlight w:val="none"/>
          <w:u w:val="single"/>
        </w:rPr>
        <w:t>:00（北京时间）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2.递交地点（网址）：（1）“电子加密响应文件”：https://www.zcygov.cn在线递交；（2）“电子备份响应文件”：杭州市拱墅区大关路179号远洋国际中心A座17楼1706室。</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r>
        <w:rPr>
          <w:rFonts w:hint="eastAsia" w:ascii="仿宋" w:hAnsi="仿宋" w:eastAsia="仿宋" w:cs="宋体"/>
          <w:b/>
          <w:color w:val="auto"/>
          <w:spacing w:val="-4"/>
          <w:kern w:val="0"/>
          <w:sz w:val="24"/>
          <w:szCs w:val="24"/>
          <w:highlight w:val="none"/>
        </w:rPr>
        <w:t>五、响应文件开启</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1.开启时间：</w:t>
      </w:r>
      <w:r>
        <w:rPr>
          <w:rFonts w:hint="eastAsia" w:ascii="仿宋" w:hAnsi="仿宋" w:eastAsia="仿宋" w:cs="宋体"/>
          <w:b/>
          <w:color w:val="auto"/>
          <w:sz w:val="24"/>
          <w:szCs w:val="24"/>
          <w:highlight w:val="none"/>
          <w:u w:val="single"/>
        </w:rPr>
        <w:t>2023年</w:t>
      </w:r>
      <w:r>
        <w:rPr>
          <w:rFonts w:hint="eastAsia" w:ascii="仿宋" w:hAnsi="仿宋" w:eastAsia="仿宋" w:cs="宋体"/>
          <w:b/>
          <w:color w:val="auto"/>
          <w:sz w:val="24"/>
          <w:szCs w:val="24"/>
          <w:highlight w:val="none"/>
          <w:u w:val="single"/>
          <w:lang w:val="en-US" w:eastAsia="zh-CN"/>
        </w:rPr>
        <w:t>08</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11</w:t>
      </w:r>
      <w:r>
        <w:rPr>
          <w:rFonts w:hint="eastAsia" w:ascii="仿宋" w:hAnsi="仿宋" w:eastAsia="仿宋" w:cs="宋体"/>
          <w:b/>
          <w:color w:val="auto"/>
          <w:sz w:val="24"/>
          <w:szCs w:val="24"/>
          <w:highlight w:val="none"/>
          <w:u w:val="single"/>
        </w:rPr>
        <w:t>日9:00</w:t>
      </w:r>
      <w:r>
        <w:rPr>
          <w:rFonts w:hint="eastAsia" w:ascii="仿宋" w:hAnsi="仿宋" w:eastAsia="仿宋" w:cs="宋体"/>
          <w:b/>
          <w:color w:val="auto"/>
          <w:spacing w:val="-4"/>
          <w:kern w:val="0"/>
          <w:sz w:val="24"/>
          <w:szCs w:val="24"/>
          <w:highlight w:val="none"/>
          <w:u w:val="single"/>
        </w:rPr>
        <w:t>:00（北京时间）</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u w:val="single"/>
        </w:rPr>
      </w:pPr>
      <w:r>
        <w:rPr>
          <w:rFonts w:hint="eastAsia" w:ascii="仿宋" w:hAnsi="仿宋" w:eastAsia="仿宋" w:cs="宋体"/>
          <w:color w:val="auto"/>
          <w:spacing w:val="-4"/>
          <w:kern w:val="0"/>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pacing w:val="-4"/>
          <w:kern w:val="0"/>
          <w:sz w:val="24"/>
          <w:szCs w:val="24"/>
          <w:highlight w:val="none"/>
          <w:u w:val="single"/>
        </w:rPr>
        <w:t>https://www.zcygov.cn</w:t>
      </w:r>
      <w:r>
        <w:rPr>
          <w:rFonts w:hint="eastAsia" w:ascii="仿宋" w:hAnsi="仿宋" w:eastAsia="仿宋" w:cs="宋体"/>
          <w:color w:val="auto"/>
          <w:spacing w:val="-4"/>
          <w:kern w:val="0"/>
          <w:sz w:val="24"/>
          <w:szCs w:val="24"/>
          <w:highlight w:val="none"/>
          <w:u w:val="single"/>
        </w:rPr>
        <w:fldChar w:fldCharType="end"/>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2" w:name="_Toc35393794"/>
      <w:bookmarkStart w:id="23" w:name="_Toc35393625"/>
      <w:bookmarkStart w:id="24" w:name="_Toc28359007"/>
      <w:bookmarkStart w:id="25" w:name="_Toc28359084"/>
      <w:r>
        <w:rPr>
          <w:rFonts w:hint="eastAsia" w:ascii="仿宋" w:hAnsi="仿宋" w:eastAsia="仿宋" w:cs="宋体"/>
          <w:b/>
          <w:color w:val="auto"/>
          <w:spacing w:val="-4"/>
          <w:kern w:val="0"/>
          <w:sz w:val="24"/>
          <w:szCs w:val="24"/>
          <w:highlight w:val="none"/>
        </w:rPr>
        <w:t>六、公告期限</w:t>
      </w:r>
      <w:bookmarkEnd w:id="22"/>
      <w:bookmarkEnd w:id="23"/>
      <w:bookmarkEnd w:id="24"/>
      <w:bookmarkEnd w:id="25"/>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自本公告发布之日起3个工作日。</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6" w:name="_Toc35393626"/>
      <w:bookmarkStart w:id="27" w:name="_Toc35393795"/>
      <w:r>
        <w:rPr>
          <w:rFonts w:hint="eastAsia" w:ascii="仿宋" w:hAnsi="仿宋" w:eastAsia="仿宋" w:cs="宋体"/>
          <w:b/>
          <w:color w:val="auto"/>
          <w:spacing w:val="-4"/>
          <w:kern w:val="0"/>
          <w:sz w:val="24"/>
          <w:szCs w:val="24"/>
          <w:highlight w:val="none"/>
        </w:rPr>
        <w:t>七、其他补充事宜</w:t>
      </w:r>
      <w:bookmarkEnd w:id="26"/>
      <w:bookmarkEnd w:id="27"/>
    </w:p>
    <w:p>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utoSpaceDN w:val="0"/>
        <w:adjustRightInd w:val="0"/>
        <w:snapToGrid w:val="0"/>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4.其他事项：（1）供应商对采购文件的质疑应以书面形式一次性提出。（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3）单位负责人为同一人或者存在直接控股、管理关系的不同供应商，不得同时参加同一合同项下的磋商。（4）为项目提供整体设计、规范编制或者项目管理、监理、检测等服务的供应商，不得再参加该采购项目的其他采购活动。（5）本项目不收取磋商保证金。（6）本项目执行促进中小企业发展、优先采购节能产品、优先采购环境标志产品政策。（7）招标文件公告期限与招标公告的公告期限一致。</w:t>
      </w:r>
    </w:p>
    <w:p>
      <w:pPr>
        <w:autoSpaceDN w:val="0"/>
        <w:adjustRightInd w:val="0"/>
        <w:snapToGrid w:val="0"/>
        <w:spacing w:line="360" w:lineRule="auto"/>
        <w:ind w:firstLine="466" w:firstLineChars="200"/>
        <w:rPr>
          <w:rFonts w:ascii="仿宋" w:hAnsi="仿宋" w:eastAsia="仿宋" w:cs="宋体"/>
          <w:b/>
          <w:color w:val="auto"/>
          <w:spacing w:val="-4"/>
          <w:kern w:val="0"/>
          <w:sz w:val="24"/>
          <w:szCs w:val="24"/>
          <w:highlight w:val="none"/>
        </w:rPr>
      </w:pPr>
      <w:bookmarkStart w:id="28" w:name="_Toc28359085"/>
      <w:bookmarkStart w:id="29" w:name="_Toc35393796"/>
      <w:bookmarkStart w:id="30" w:name="_Toc28359008"/>
      <w:bookmarkStart w:id="31" w:name="_Toc35393627"/>
      <w:r>
        <w:rPr>
          <w:rFonts w:hint="eastAsia" w:ascii="仿宋" w:hAnsi="仿宋" w:eastAsia="仿宋" w:cs="宋体"/>
          <w:b/>
          <w:color w:val="auto"/>
          <w:spacing w:val="-4"/>
          <w:kern w:val="0"/>
          <w:sz w:val="24"/>
          <w:szCs w:val="24"/>
          <w:highlight w:val="none"/>
        </w:rPr>
        <w:t>八、对本次采购提出询问、质疑、投诉，请按以下方式联系。</w:t>
      </w:r>
      <w:bookmarkEnd w:id="28"/>
      <w:bookmarkEnd w:id="29"/>
      <w:bookmarkEnd w:id="30"/>
      <w:bookmarkEnd w:id="31"/>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1.采购人信息</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称：浙江工商大学</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址：杭州市钱塘新区学正街18号</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项目联系人（询问）：朱老师、钱老师</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项目联系方式（询问）：0571-28877852、0571-28008656</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质疑联系人：陈老师</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质疑联系方式：0571-28877292</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2" w:name="_Toc28359009"/>
      <w:bookmarkStart w:id="33" w:name="_Toc28359086"/>
      <w:r>
        <w:rPr>
          <w:rFonts w:hint="eastAsia" w:ascii="仿宋" w:hAnsi="仿宋" w:eastAsia="仿宋" w:cs="宋体"/>
          <w:color w:val="auto"/>
          <w:spacing w:val="-4"/>
          <w:kern w:val="0"/>
          <w:sz w:val="24"/>
          <w:szCs w:val="24"/>
          <w:highlight w:val="none"/>
        </w:rPr>
        <w:t>2.采购代理机构信息</w:t>
      </w:r>
      <w:bookmarkEnd w:id="32"/>
      <w:bookmarkEnd w:id="33"/>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名  称：浙江豪圣建设项目管理有限公司</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  址：杭州市拱墅区大关路179号远洋国际中心A座17楼1706室</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4" w:name="_Toc28359010"/>
      <w:bookmarkStart w:id="35" w:name="_Toc28359087"/>
      <w:r>
        <w:rPr>
          <w:rFonts w:hint="eastAsia" w:ascii="仿宋" w:hAnsi="仿宋" w:eastAsia="仿宋" w:cs="宋体"/>
          <w:color w:val="auto"/>
          <w:spacing w:val="-4"/>
          <w:kern w:val="0"/>
          <w:sz w:val="24"/>
          <w:szCs w:val="24"/>
          <w:highlight w:val="none"/>
        </w:rPr>
        <w:t>项目联系人（询问）：刘先成、曹剑斌、陈敏娇</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项目联系方式（询问）：0571-56386096、18167180173</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质疑联系人：刘敏</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质疑联系方式：0571-87981527</w:t>
      </w:r>
    </w:p>
    <w:bookmarkEnd w:id="34"/>
    <w:bookmarkEnd w:id="35"/>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3.同级政府采购监督管理部门</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bookmarkStart w:id="36" w:name="B25_谈判时间日期"/>
      <w:bookmarkEnd w:id="36"/>
      <w:bookmarkStart w:id="37" w:name="B30_其他事项"/>
      <w:bookmarkEnd w:id="37"/>
      <w:bookmarkStart w:id="38" w:name="B22_谈判响应文件提交截止日期"/>
      <w:bookmarkEnd w:id="38"/>
      <w:bookmarkStart w:id="39" w:name="B19_招标文件发售起始日期"/>
      <w:bookmarkEnd w:id="39"/>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名</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称：浙江省财政厅政府采购监管处、浙江省政府采购行政裁决服务中心（杭州）</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地</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址：杭州市上城区四季青街道新业路市民之家G03办公室</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传</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真：/</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联系人 ：朱女士、王女士</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监督投诉电话：0571-85252453</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r>
        <w:rPr>
          <w:rFonts w:hint="eastAsia" w:ascii="仿宋" w:hAnsi="仿宋" w:eastAsia="仿宋" w:cs="宋体"/>
          <w:color w:val="auto"/>
          <w:spacing w:val="-4"/>
          <w:kern w:val="0"/>
          <w:sz w:val="24"/>
          <w:szCs w:val="24"/>
          <w:highlight w:val="none"/>
        </w:rPr>
        <w:t xml:space="preserve"> </w:t>
      </w:r>
      <w:r>
        <w:rPr>
          <w:rFonts w:ascii="Calibri" w:hAnsi="Calibri" w:eastAsia="仿宋" w:cs="Calibri"/>
          <w:color w:val="auto"/>
          <w:spacing w:val="-4"/>
          <w:kern w:val="0"/>
          <w:sz w:val="24"/>
          <w:szCs w:val="24"/>
          <w:highlight w:val="none"/>
        </w:rPr>
        <w:t> </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政策咨询：何一平、冯华，0571-87058424、87055741</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预算金额未达100万元的采购项目，由采购人处理采购争议。</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p>
    <w:p>
      <w:pPr>
        <w:pStyle w:val="53"/>
        <w:ind w:firstLine="480" w:firstLineChars="200"/>
        <w:rPr>
          <w:rFonts w:ascii="仿宋" w:hAnsi="仿宋" w:eastAsia="仿宋" w:cs="仿宋"/>
          <w:color w:val="auto"/>
          <w:highlight w:val="none"/>
        </w:rPr>
      </w:pPr>
      <w:r>
        <w:rPr>
          <w:rFonts w:ascii="仿宋" w:hAnsi="仿宋" w:eastAsia="仿宋" w:cs="仿宋"/>
          <w:color w:val="auto"/>
          <w:highlight w:val="none"/>
        </w:rPr>
        <w:t>若对项目采购电子交易系统操作有疑问，可登录政采云（https://www.zcygov.cn/），点击右侧咨询小采，获取采小蜜智能服务管家帮助，或拨打政采云服务热线95763获取热线服务帮助。 </w:t>
      </w:r>
    </w:p>
    <w:p>
      <w:pPr>
        <w:pStyle w:val="53"/>
        <w:ind w:firstLine="480" w:firstLineChars="200"/>
        <w:rPr>
          <w:rFonts w:ascii="仿宋" w:hAnsi="仿宋" w:eastAsia="仿宋" w:cs="宋体"/>
          <w:color w:val="auto"/>
          <w:spacing w:val="-4"/>
          <w:highlight w:val="none"/>
        </w:rPr>
      </w:pPr>
      <w:r>
        <w:rPr>
          <w:rFonts w:hint="eastAsia" w:ascii="仿宋" w:hAnsi="仿宋" w:eastAsia="仿宋" w:cs="仿宋"/>
          <w:color w:val="auto"/>
          <w:highlight w:val="none"/>
        </w:rPr>
        <w:t>CA问题联系电话（人工）：汇信CA 400-888-4636；天谷CA 400-087-8198。</w:t>
      </w:r>
    </w:p>
    <w:p>
      <w:pPr>
        <w:autoSpaceDN w:val="0"/>
        <w:snapToGrid w:val="0"/>
        <w:spacing w:line="360" w:lineRule="auto"/>
        <w:jc w:val="center"/>
        <w:outlineLvl w:val="0"/>
        <w:rPr>
          <w:rFonts w:ascii="仿宋" w:hAnsi="仿宋" w:eastAsia="仿宋" w:cs="宋体"/>
          <w:b/>
          <w:color w:val="auto"/>
          <w:spacing w:val="-4"/>
          <w:kern w:val="0"/>
          <w:sz w:val="32"/>
          <w:szCs w:val="32"/>
          <w:highlight w:val="none"/>
        </w:rPr>
      </w:pPr>
      <w:r>
        <w:rPr>
          <w:rFonts w:hint="eastAsia" w:ascii="仿宋" w:hAnsi="仿宋" w:eastAsia="仿宋" w:cs="宋体"/>
          <w:color w:val="auto"/>
          <w:spacing w:val="-4"/>
          <w:kern w:val="0"/>
          <w:sz w:val="24"/>
          <w:szCs w:val="20"/>
          <w:highlight w:val="none"/>
        </w:rPr>
        <w:br w:type="page"/>
      </w:r>
      <w:bookmarkStart w:id="40" w:name="_Toc141265681"/>
      <w:r>
        <w:rPr>
          <w:rFonts w:hint="eastAsia" w:ascii="仿宋" w:hAnsi="仿宋" w:eastAsia="仿宋" w:cs="宋体"/>
          <w:b/>
          <w:color w:val="auto"/>
          <w:spacing w:val="-4"/>
          <w:kern w:val="0"/>
          <w:sz w:val="32"/>
          <w:szCs w:val="32"/>
          <w:highlight w:val="none"/>
        </w:rPr>
        <w:t>第二章 供应商须知</w:t>
      </w:r>
      <w:bookmarkEnd w:id="40"/>
    </w:p>
    <w:p>
      <w:pPr>
        <w:keepNext/>
        <w:keepLines/>
        <w:autoSpaceDN w:val="0"/>
        <w:spacing w:before="260" w:after="260" w:line="415" w:lineRule="auto"/>
        <w:jc w:val="center"/>
        <w:outlineLvl w:val="1"/>
        <w:rPr>
          <w:rFonts w:ascii="Times New Roman" w:hAnsi="仿宋" w:eastAsia="仿宋" w:cs="Times New Roman"/>
          <w:b/>
          <w:bCs/>
          <w:color w:val="auto"/>
          <w:sz w:val="28"/>
          <w:szCs w:val="28"/>
          <w:highlight w:val="none"/>
        </w:rPr>
      </w:pPr>
      <w:bookmarkStart w:id="41" w:name="_Toc141265682"/>
      <w:r>
        <w:rPr>
          <w:rFonts w:hint="eastAsia" w:ascii="Times New Roman" w:hAnsi="仿宋" w:eastAsia="仿宋" w:cs="Times New Roman"/>
          <w:b/>
          <w:bCs/>
          <w:color w:val="auto"/>
          <w:sz w:val="28"/>
          <w:szCs w:val="28"/>
          <w:highlight w:val="none"/>
        </w:rPr>
        <w:t>前附表</w:t>
      </w:r>
      <w:bookmarkEnd w:id="41"/>
    </w:p>
    <w:tbl>
      <w:tblPr>
        <w:tblStyle w:val="59"/>
        <w:tblW w:w="929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5"/>
        <w:gridCol w:w="2412"/>
        <w:gridCol w:w="60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序号</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名  称</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815" w:type="dxa"/>
            <w:vMerge w:val="restart"/>
            <w:tcBorders>
              <w:top w:val="single" w:color="auto" w:sz="4" w:space="0"/>
              <w:left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项目名称</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浙江工商大学2023-2024年度单项20万以下维修改造工程定点施工单位采购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815" w:type="dxa"/>
            <w:vMerge w:val="continue"/>
            <w:tcBorders>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标项名称</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标项号：标项一</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标项名称：浙江工商大学2023-2024年度单项20万以下维修改造工程定点施工单位采购（下沙校区教学区）</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标项号：标项二</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标项名称：浙江工商大学2023-2024年度单项20万以下维修改造工程定点施工单位采购（教工路校区）</w:t>
            </w:r>
          </w:p>
          <w:p>
            <w:pPr>
              <w:autoSpaceDN w:val="0"/>
              <w:adjustRightInd w:val="0"/>
              <w:snapToGrid w:val="0"/>
              <w:spacing w:line="360" w:lineRule="auto"/>
              <w:ind w:firstLine="464" w:firstLineChars="200"/>
              <w:rPr>
                <w:rFonts w:ascii="仿宋" w:hAnsi="仿宋" w:eastAsia="仿宋" w:cs="宋体"/>
                <w:color w:val="auto"/>
                <w:spacing w:val="-4"/>
                <w:kern w:val="0"/>
                <w:sz w:val="24"/>
                <w:szCs w:val="24"/>
                <w:highlight w:val="none"/>
              </w:rPr>
            </w:pPr>
            <w:r>
              <w:rPr>
                <w:rFonts w:hint="eastAsia" w:ascii="仿宋" w:hAnsi="仿宋" w:eastAsia="仿宋" w:cs="宋体"/>
                <w:color w:val="auto"/>
                <w:spacing w:val="-4"/>
                <w:kern w:val="0"/>
                <w:sz w:val="24"/>
                <w:szCs w:val="24"/>
                <w:highlight w:val="none"/>
              </w:rPr>
              <w:t>标项号：标项三</w:t>
            </w:r>
          </w:p>
          <w:p>
            <w:pPr>
              <w:autoSpaceDN w:val="0"/>
              <w:adjustRightInd w:val="0"/>
              <w:snapToGrid w:val="0"/>
              <w:spacing w:line="360" w:lineRule="auto"/>
              <w:ind w:firstLine="464" w:firstLineChars="200"/>
              <w:rPr>
                <w:rFonts w:ascii="仿宋" w:hAnsi="仿宋" w:eastAsia="仿宋" w:cs="宋体"/>
                <w:color w:val="auto"/>
                <w:sz w:val="24"/>
                <w:szCs w:val="24"/>
                <w:highlight w:val="none"/>
              </w:rPr>
            </w:pPr>
            <w:r>
              <w:rPr>
                <w:rFonts w:hint="eastAsia" w:ascii="仿宋" w:hAnsi="仿宋" w:eastAsia="仿宋" w:cs="宋体"/>
                <w:color w:val="auto"/>
                <w:spacing w:val="-4"/>
                <w:kern w:val="0"/>
                <w:sz w:val="24"/>
                <w:szCs w:val="24"/>
                <w:highlight w:val="none"/>
              </w:rPr>
              <w:t>标项名称：浙江工商大学2023-2024年度单项20万以下维修改造工程定点施工单位采购（下沙校区生活区）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项目编号</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仿宋"/>
                <w:bCs/>
                <w:color w:val="auto"/>
                <w:sz w:val="24"/>
                <w:szCs w:val="24"/>
                <w:highlight w:val="none"/>
              </w:rPr>
              <w:t>CGZX（CS）-2023-012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7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采购内容及需求</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浙江工商大学2023-2024年度单项20万以下维修改造工程定点施工单位采购项目，工程内容详见第四章采购内容及需求、清单。</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服务期：</w:t>
            </w:r>
            <w:r>
              <w:rPr>
                <w:rFonts w:hint="eastAsia" w:ascii="仿宋" w:hAnsi="仿宋" w:eastAsia="仿宋" w:cs="宋体"/>
                <w:color w:val="auto"/>
                <w:spacing w:val="-4"/>
                <w:kern w:val="0"/>
                <w:sz w:val="24"/>
                <w:szCs w:val="24"/>
                <w:highlight w:val="none"/>
              </w:rPr>
              <w:t>标项1、2、3服务期为壹</w:t>
            </w:r>
            <w:r>
              <w:rPr>
                <w:rFonts w:hint="eastAsia" w:ascii="仿宋" w:hAnsi="仿宋" w:eastAsia="仿宋" w:cs="仿宋_GB2312"/>
                <w:color w:val="auto"/>
                <w:sz w:val="24"/>
                <w:highlight w:val="none"/>
              </w:rPr>
              <w:t>年，具体起止时间以合同为准</w:t>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最高限价</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b/>
                <w:bCs/>
                <w:color w:val="auto"/>
                <w:sz w:val="24"/>
                <w:szCs w:val="24"/>
                <w:highlight w:val="none"/>
                <w:u w:val="single"/>
              </w:rPr>
            </w:pPr>
            <w:r>
              <w:rPr>
                <w:rFonts w:hint="eastAsia" w:ascii="仿宋" w:hAnsi="仿宋" w:eastAsia="仿宋" w:cs="宋体"/>
                <w:color w:val="auto"/>
                <w:sz w:val="24"/>
                <w:szCs w:val="24"/>
                <w:highlight w:val="none"/>
                <w:u w:val="single"/>
              </w:rPr>
              <w:t>▲</w:t>
            </w:r>
            <w:r>
              <w:rPr>
                <w:rFonts w:hint="eastAsia" w:ascii="仿宋" w:hAnsi="仿宋" w:eastAsia="仿宋" w:cs="宋体"/>
                <w:b/>
                <w:bCs/>
                <w:color w:val="auto"/>
                <w:sz w:val="24"/>
                <w:szCs w:val="24"/>
                <w:highlight w:val="none"/>
                <w:u w:val="single"/>
              </w:rPr>
              <w:t>超过最高限价的按无效标处理。</w:t>
            </w:r>
          </w:p>
          <w:p>
            <w:pPr>
              <w:autoSpaceDN w:val="0"/>
              <w:snapToGrid w:val="0"/>
              <w:spacing w:line="276" w:lineRule="auto"/>
              <w:rPr>
                <w:rFonts w:ascii="仿宋" w:hAnsi="仿宋" w:eastAsia="仿宋" w:cs="宋体"/>
                <w:b/>
                <w:bCs/>
                <w:color w:val="auto"/>
                <w:sz w:val="24"/>
                <w:szCs w:val="24"/>
                <w:highlight w:val="none"/>
                <w:u w:val="single"/>
              </w:rPr>
            </w:pPr>
            <w:r>
              <w:rPr>
                <w:rFonts w:hint="eastAsia" w:ascii="仿宋" w:hAnsi="仿宋" w:eastAsia="仿宋" w:cs="宋体"/>
                <w:color w:val="auto"/>
                <w:sz w:val="24"/>
                <w:szCs w:val="24"/>
                <w:highlight w:val="none"/>
                <w:u w:val="single"/>
              </w:rPr>
              <w:t>▲</w:t>
            </w:r>
            <w:r>
              <w:rPr>
                <w:rFonts w:hint="eastAsia" w:ascii="仿宋" w:hAnsi="仿宋" w:eastAsia="仿宋" w:cs="宋体"/>
                <w:b/>
                <w:bCs/>
                <w:color w:val="auto"/>
                <w:sz w:val="24"/>
                <w:szCs w:val="24"/>
                <w:highlight w:val="none"/>
                <w:u w:val="single"/>
              </w:rPr>
              <w:t>标项一：磋商报价分为工程量清单报价和结算审定价折扣率报价（即对第三方工程结算审定价进行打折的比例）两部分，其中：工程量清单报价部分最高限价为130万元，结算审定价折扣率报价部分最高限价为工程结算审定价的95%；</w:t>
            </w:r>
          </w:p>
          <w:p>
            <w:pPr>
              <w:autoSpaceDN w:val="0"/>
              <w:snapToGrid w:val="0"/>
              <w:spacing w:line="276" w:lineRule="auto"/>
              <w:rPr>
                <w:rFonts w:ascii="仿宋" w:hAnsi="仿宋" w:eastAsia="仿宋" w:cs="宋体"/>
                <w:b/>
                <w:bCs/>
                <w:color w:val="auto"/>
                <w:sz w:val="24"/>
                <w:szCs w:val="24"/>
                <w:highlight w:val="none"/>
              </w:rPr>
            </w:pPr>
            <w:r>
              <w:rPr>
                <w:rFonts w:hint="eastAsia" w:ascii="仿宋" w:hAnsi="仿宋" w:eastAsia="仿宋" w:cs="宋体"/>
                <w:color w:val="auto"/>
                <w:sz w:val="24"/>
                <w:szCs w:val="24"/>
                <w:highlight w:val="none"/>
                <w:u w:val="single"/>
              </w:rPr>
              <w:t>▲</w:t>
            </w:r>
            <w:r>
              <w:rPr>
                <w:rFonts w:hint="eastAsia" w:ascii="仿宋" w:hAnsi="仿宋" w:eastAsia="仿宋" w:cs="宋体"/>
                <w:b/>
                <w:bCs/>
                <w:color w:val="auto"/>
                <w:sz w:val="24"/>
                <w:szCs w:val="24"/>
                <w:highlight w:val="none"/>
                <w:u w:val="single"/>
              </w:rPr>
              <w:t>标项二：磋商报价分为工程量清单报价和结算审定价折扣率报价（即对第三方工程结算审定价进行打折的比例）两部分，其中：工程量清单报价部分最高限价为120万元，结算审定价折扣率报价部分最高限价为工程结算审定价的95%</w:t>
            </w:r>
            <w:r>
              <w:rPr>
                <w:rFonts w:hint="eastAsia" w:ascii="仿宋" w:hAnsi="仿宋" w:eastAsia="仿宋" w:cs="宋体"/>
                <w:b/>
                <w:bCs/>
                <w:color w:val="auto"/>
                <w:sz w:val="24"/>
                <w:szCs w:val="24"/>
                <w:highlight w:val="none"/>
              </w:rPr>
              <w:t>；</w:t>
            </w:r>
          </w:p>
          <w:p>
            <w:pPr>
              <w:autoSpaceDN w:val="0"/>
              <w:snapToGrid w:val="0"/>
              <w:spacing w:line="276" w:lineRule="auto"/>
              <w:rPr>
                <w:rFonts w:ascii="仿宋" w:hAnsi="仿宋" w:eastAsia="仿宋" w:cs="仿宋_GB2312"/>
                <w:b/>
                <w:color w:val="auto"/>
                <w:sz w:val="24"/>
                <w:highlight w:val="none"/>
                <w:u w:val="single"/>
              </w:rPr>
            </w:pPr>
            <w:r>
              <w:rPr>
                <w:rFonts w:hint="eastAsia" w:ascii="仿宋" w:hAnsi="仿宋" w:eastAsia="仿宋" w:cs="宋体"/>
                <w:color w:val="auto"/>
                <w:sz w:val="24"/>
                <w:szCs w:val="24"/>
                <w:highlight w:val="none"/>
                <w:u w:val="single"/>
              </w:rPr>
              <w:t>▲</w:t>
            </w:r>
            <w:r>
              <w:rPr>
                <w:rFonts w:hint="eastAsia" w:ascii="仿宋" w:hAnsi="仿宋" w:eastAsia="仿宋" w:cs="宋体"/>
                <w:b/>
                <w:bCs/>
                <w:color w:val="auto"/>
                <w:sz w:val="24"/>
                <w:szCs w:val="24"/>
                <w:highlight w:val="none"/>
                <w:u w:val="single"/>
              </w:rPr>
              <w:t>标项三：磋商报价分为工程量清单报价和结算审定价折扣率报价（即对第三方工程结算审定价进行打折的比例）两部分，其中：工程量清单报价部分最高限价为100万元，结算审定价折扣率报价部分最高限价为工程结算审定价的95%</w:t>
            </w:r>
            <w:r>
              <w:rPr>
                <w:rFonts w:hint="eastAsia" w:ascii="仿宋" w:hAnsi="仿宋" w:eastAsia="仿宋" w:cs="宋体"/>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采购资金落实情况</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已落实</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（标项1：采购计划书：</w:t>
            </w:r>
            <w:r>
              <w:rPr>
                <w:color w:val="auto"/>
                <w:highlight w:val="none"/>
              </w:rPr>
              <w:fldChar w:fldCharType="begin"/>
            </w:r>
            <w:r>
              <w:rPr>
                <w:color w:val="auto"/>
                <w:highlight w:val="none"/>
              </w:rPr>
              <w:instrText xml:space="preserve"> HYPERLINK "https://pay.zcygov.cn/purchaseplan_front/" \l "/plan/list/view?id=1000000000010565196" \t "https://www.zcygov.cn/delegation-order/order/_blank" </w:instrText>
            </w:r>
            <w:r>
              <w:rPr>
                <w:color w:val="auto"/>
                <w:highlight w:val="none"/>
              </w:rPr>
              <w:fldChar w:fldCharType="separate"/>
            </w:r>
            <w:r>
              <w:rPr>
                <w:rFonts w:hint="eastAsia" w:ascii="仿宋" w:hAnsi="仿宋" w:eastAsia="仿宋" w:cs="Arial"/>
                <w:color w:val="auto"/>
                <w:sz w:val="24"/>
                <w:szCs w:val="24"/>
                <w:highlight w:val="none"/>
              </w:rPr>
              <w:t>[2023]32349号</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w:t>
            </w:r>
            <w:r>
              <w:rPr>
                <w:color w:val="auto"/>
                <w:highlight w:val="none"/>
              </w:rPr>
              <w:fldChar w:fldCharType="begin"/>
            </w:r>
            <w:r>
              <w:rPr>
                <w:color w:val="auto"/>
                <w:highlight w:val="none"/>
              </w:rPr>
              <w:instrText xml:space="preserve"> HYPERLINK "https://pay.zcygov.cn/purchaseplan_front/" \l "/plan/list/view?id=1000000000010570725" \t "https://www.zcygov.cn/delegation-order/order/_blank" </w:instrText>
            </w:r>
            <w:r>
              <w:rPr>
                <w:color w:val="auto"/>
                <w:highlight w:val="none"/>
              </w:rPr>
              <w:fldChar w:fldCharType="separate"/>
            </w:r>
            <w:r>
              <w:rPr>
                <w:rFonts w:hint="eastAsia" w:ascii="仿宋" w:hAnsi="仿宋" w:eastAsia="仿宋" w:cs="Arial"/>
                <w:color w:val="auto"/>
                <w:sz w:val="24"/>
                <w:szCs w:val="24"/>
                <w:highlight w:val="none"/>
              </w:rPr>
              <w:t>临[2023]32319号</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（标项2：采购计划书：</w:t>
            </w:r>
            <w:r>
              <w:rPr>
                <w:color w:val="auto"/>
                <w:highlight w:val="none"/>
              </w:rPr>
              <w:fldChar w:fldCharType="begin"/>
            </w:r>
            <w:r>
              <w:rPr>
                <w:color w:val="auto"/>
                <w:highlight w:val="none"/>
              </w:rPr>
              <w:instrText xml:space="preserve"> HYPERLINK "https://pay.zcygov.cn/purchaseplan_front/" \l "/plan/list/view?id=1000000000010570683" \t "https://www.zcygov.cn/delegation-order/order/_blank" </w:instrText>
            </w:r>
            <w:r>
              <w:rPr>
                <w:color w:val="auto"/>
                <w:highlight w:val="none"/>
              </w:rPr>
              <w:fldChar w:fldCharType="separate"/>
            </w:r>
            <w:r>
              <w:rPr>
                <w:rFonts w:hint="eastAsia" w:ascii="仿宋" w:hAnsi="仿宋" w:eastAsia="仿宋" w:cs="Arial"/>
                <w:color w:val="auto"/>
                <w:sz w:val="24"/>
                <w:szCs w:val="24"/>
                <w:highlight w:val="none"/>
              </w:rPr>
              <w:t>[2023]32347号</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w:t>
            </w:r>
            <w:r>
              <w:rPr>
                <w:color w:val="auto"/>
                <w:highlight w:val="none"/>
              </w:rPr>
              <w:fldChar w:fldCharType="begin"/>
            </w:r>
            <w:r>
              <w:rPr>
                <w:color w:val="auto"/>
                <w:highlight w:val="none"/>
              </w:rPr>
              <w:instrText xml:space="preserve"> HYPERLINK "https://pay.zcygov.cn/purchaseplan_front/" \l "/plan/list/view?id=1000000000010570674" \t "https://www.zcygov.cn/delegation-order/order/_blank" </w:instrText>
            </w:r>
            <w:r>
              <w:rPr>
                <w:color w:val="auto"/>
                <w:highlight w:val="none"/>
              </w:rPr>
              <w:fldChar w:fldCharType="separate"/>
            </w:r>
            <w:r>
              <w:rPr>
                <w:rFonts w:hint="eastAsia" w:ascii="仿宋" w:hAnsi="仿宋" w:eastAsia="仿宋" w:cs="Arial"/>
                <w:color w:val="auto"/>
                <w:sz w:val="24"/>
                <w:szCs w:val="24"/>
                <w:highlight w:val="none"/>
              </w:rPr>
              <w:t>[2023]32348号</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w:t>
            </w:r>
            <w:r>
              <w:rPr>
                <w:color w:val="auto"/>
                <w:highlight w:val="none"/>
              </w:rPr>
              <w:fldChar w:fldCharType="begin"/>
            </w:r>
            <w:r>
              <w:rPr>
                <w:color w:val="auto"/>
                <w:highlight w:val="none"/>
              </w:rPr>
              <w:instrText xml:space="preserve"> HYPERLINK "https://pay.zcygov.cn/purchaseplan_front/" \l "/plan/list/view?id=1000000000010570711" \t "https://www.zcygov.cn/delegation-order/order/_blank" </w:instrText>
            </w:r>
            <w:r>
              <w:rPr>
                <w:color w:val="auto"/>
                <w:highlight w:val="none"/>
              </w:rPr>
              <w:fldChar w:fldCharType="separate"/>
            </w:r>
            <w:r>
              <w:rPr>
                <w:rFonts w:hint="eastAsia" w:ascii="仿宋" w:hAnsi="仿宋" w:eastAsia="仿宋" w:cs="Arial"/>
                <w:color w:val="auto"/>
                <w:sz w:val="24"/>
                <w:szCs w:val="24"/>
                <w:highlight w:val="none"/>
              </w:rPr>
              <w:t>临[2023]32317号</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（标项3：采购计划书：</w:t>
            </w:r>
            <w:r>
              <w:rPr>
                <w:color w:val="auto"/>
                <w:highlight w:val="none"/>
              </w:rPr>
              <w:fldChar w:fldCharType="begin"/>
            </w:r>
            <w:r>
              <w:rPr>
                <w:color w:val="auto"/>
                <w:highlight w:val="none"/>
              </w:rPr>
              <w:instrText xml:space="preserve"> HYPERLINK "https://pay.zcygov.cn/purchaseplan_front/" \l "/plan/list/view?id=1000000000010570635" \t "https://www.zcygov.cn/delegation-order/order/_blank" </w:instrText>
            </w:r>
            <w:r>
              <w:rPr>
                <w:color w:val="auto"/>
                <w:highlight w:val="none"/>
              </w:rPr>
              <w:fldChar w:fldCharType="separate"/>
            </w:r>
            <w:r>
              <w:rPr>
                <w:rFonts w:hint="eastAsia" w:ascii="仿宋" w:hAnsi="仿宋" w:eastAsia="仿宋" w:cs="Arial"/>
                <w:color w:val="auto"/>
                <w:sz w:val="24"/>
                <w:szCs w:val="24"/>
                <w:highlight w:val="none"/>
              </w:rPr>
              <w:t>[2023]32344号</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、[2023]32345号、</w:t>
            </w:r>
            <w:r>
              <w:rPr>
                <w:color w:val="auto"/>
                <w:highlight w:val="none"/>
              </w:rPr>
              <w:fldChar w:fldCharType="begin"/>
            </w:r>
            <w:r>
              <w:rPr>
                <w:color w:val="auto"/>
                <w:highlight w:val="none"/>
              </w:rPr>
              <w:instrText xml:space="preserve"> HYPERLINK "https://pay.zcygov.cn/purchaseplan_front/" \l "/plan/list/view?id=1000000000010565282" \t "https://www.zcygov.cn/delegation-order/order/_blank" </w:instrText>
            </w:r>
            <w:r>
              <w:rPr>
                <w:color w:val="auto"/>
                <w:highlight w:val="none"/>
              </w:rPr>
              <w:fldChar w:fldCharType="separate"/>
            </w:r>
            <w:r>
              <w:rPr>
                <w:rFonts w:hint="eastAsia" w:ascii="仿宋" w:hAnsi="仿宋" w:eastAsia="仿宋" w:cs="Arial"/>
                <w:color w:val="auto"/>
                <w:sz w:val="24"/>
                <w:szCs w:val="24"/>
                <w:highlight w:val="none"/>
              </w:rPr>
              <w:t>[2023]32346号</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w:t>
            </w:r>
            <w:r>
              <w:rPr>
                <w:color w:val="auto"/>
                <w:highlight w:val="none"/>
              </w:rPr>
              <w:fldChar w:fldCharType="begin"/>
            </w:r>
            <w:r>
              <w:rPr>
                <w:color w:val="auto"/>
                <w:highlight w:val="none"/>
              </w:rPr>
              <w:instrText xml:space="preserve"> HYPERLINK "https://pay.zcygov.cn/purchaseplan_front/" \l "/plan/list/view?id=1000000000010570651" \t "https://www.zcygov.cn/delegation-order/order/_blank" </w:instrText>
            </w:r>
            <w:r>
              <w:rPr>
                <w:color w:val="auto"/>
                <w:highlight w:val="none"/>
              </w:rPr>
              <w:fldChar w:fldCharType="separate"/>
            </w:r>
            <w:r>
              <w:rPr>
                <w:rFonts w:hint="eastAsia" w:ascii="仿宋" w:hAnsi="仿宋" w:eastAsia="仿宋" w:cs="Arial"/>
                <w:color w:val="auto"/>
                <w:sz w:val="24"/>
                <w:szCs w:val="24"/>
                <w:highlight w:val="none"/>
              </w:rPr>
              <w:t>临[2023]32316号</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采购人</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单位名称：浙江工商大学</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地址：浙江省杭州市钱塘区学正街18号</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联系人：朱老师     联系电话：0571-28877852</w:t>
            </w:r>
          </w:p>
          <w:p>
            <w:pPr>
              <w:autoSpaceDN w:val="0"/>
              <w:snapToGrid w:val="0"/>
              <w:spacing w:line="276" w:lineRule="auto"/>
              <w:ind w:firstLine="960" w:firstLineChars="400"/>
              <w:rPr>
                <w:rFonts w:ascii="仿宋" w:hAnsi="仿宋" w:eastAsia="仿宋" w:cs="宋体"/>
                <w:color w:val="auto"/>
                <w:sz w:val="24"/>
                <w:szCs w:val="24"/>
                <w:highlight w:val="none"/>
                <w:u w:val="single"/>
              </w:rPr>
            </w:pPr>
            <w:r>
              <w:rPr>
                <w:rFonts w:hint="eastAsia" w:ascii="仿宋" w:hAnsi="仿宋" w:eastAsia="仿宋" w:cs="Arial"/>
                <w:color w:val="auto"/>
                <w:sz w:val="24"/>
                <w:szCs w:val="24"/>
                <w:highlight w:val="none"/>
              </w:rPr>
              <w:t>钱老师     联系电话：0571-28008656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7</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采购代理机构</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浙江豪圣建设项目管理有限公司</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联系人：刘先成</w:t>
            </w:r>
          </w:p>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联系电话：</w:t>
            </w:r>
            <w:r>
              <w:rPr>
                <w:rFonts w:hint="eastAsia" w:ascii="仿宋" w:hAnsi="仿宋" w:eastAsia="仿宋" w:cs="宋体"/>
                <w:color w:val="auto"/>
                <w:kern w:val="0"/>
                <w:sz w:val="24"/>
                <w:szCs w:val="24"/>
                <w:highlight w:val="none"/>
              </w:rPr>
              <w:t>18167180173</w:t>
            </w:r>
          </w:p>
          <w:p>
            <w:pPr>
              <w:autoSpaceDE w:val="0"/>
              <w:autoSpaceDN w:val="0"/>
              <w:snapToGrid w:val="0"/>
              <w:spacing w:line="276" w:lineRule="auto"/>
              <w:jc w:val="left"/>
              <w:rPr>
                <w:rFonts w:ascii="仿宋" w:hAnsi="仿宋" w:eastAsia="仿宋" w:cs="Arial"/>
                <w:b/>
                <w:bCs/>
                <w:color w:val="auto"/>
                <w:sz w:val="24"/>
                <w:szCs w:val="24"/>
                <w:highlight w:val="none"/>
              </w:rPr>
            </w:pPr>
            <w:r>
              <w:rPr>
                <w:rFonts w:hint="eastAsia" w:ascii="仿宋" w:hAnsi="仿宋" w:eastAsia="仿宋" w:cs="Arial"/>
                <w:color w:val="auto"/>
                <w:sz w:val="24"/>
                <w:szCs w:val="24"/>
                <w:highlight w:val="none"/>
              </w:rPr>
              <w:t>电子邮箱：956341668@qq.com</w:t>
            </w:r>
            <w:r>
              <w:rPr>
                <w:rFonts w:hint="eastAsia" w:ascii="仿宋" w:hAnsi="仿宋" w:eastAsia="仿宋" w:cs="Arial"/>
                <w:b/>
                <w:bCs/>
                <w:color w:val="auto"/>
                <w:sz w:val="24"/>
                <w:szCs w:val="24"/>
                <w:highlight w:val="none"/>
              </w:rPr>
              <w:t>（开标后，请将招标文件格式附件：政府采购活动现场确认声明书打印填写完成后并扫描发送至邮箱956341668@qq.com）</w:t>
            </w:r>
          </w:p>
          <w:p>
            <w:pPr>
              <w:autoSpaceDE w:val="0"/>
              <w:autoSpaceDN w:val="0"/>
              <w:snapToGrid w:val="0"/>
              <w:spacing w:line="276" w:lineRule="auto"/>
              <w:jc w:val="left"/>
              <w:rPr>
                <w:rFonts w:ascii="仿宋" w:hAnsi="仿宋" w:eastAsia="仿宋" w:cs="..ì."/>
                <w:color w:val="auto"/>
                <w:sz w:val="24"/>
                <w:szCs w:val="24"/>
                <w:highlight w:val="none"/>
              </w:rPr>
            </w:pPr>
            <w:r>
              <w:rPr>
                <w:rFonts w:hint="eastAsia" w:ascii="仿宋" w:hAnsi="仿宋" w:eastAsia="仿宋" w:cs="Arial"/>
                <w:color w:val="auto"/>
                <w:sz w:val="24"/>
                <w:szCs w:val="24"/>
                <w:highlight w:val="none"/>
              </w:rPr>
              <w:t>地址：</w:t>
            </w:r>
            <w:r>
              <w:rPr>
                <w:rFonts w:hint="eastAsia" w:ascii="仿宋" w:hAnsi="仿宋" w:eastAsia="仿宋" w:cs="宋体"/>
                <w:color w:val="auto"/>
                <w:sz w:val="24"/>
                <w:szCs w:val="24"/>
                <w:highlight w:val="none"/>
              </w:rPr>
              <w:t>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8</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公告媒体</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仿宋" w:hAnsi="仿宋" w:eastAsia="仿宋" w:cs="宋体"/>
                <w:color w:val="auto"/>
                <w:sz w:val="24"/>
                <w:szCs w:val="24"/>
                <w:highlight w:val="none"/>
                <w:u w:val="single"/>
              </w:rPr>
              <w:t>http://zfcg.czt.zj.gov.cn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9</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交易方式</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b/>
                <w:color w:val="auto"/>
                <w:sz w:val="24"/>
                <w:szCs w:val="24"/>
                <w:highlight w:val="none"/>
              </w:rPr>
              <w:t>电子交易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10</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电子交易平台</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宋体"/>
                <w:color w:val="auto"/>
                <w:sz w:val="24"/>
                <w:szCs w:val="24"/>
                <w:highlight w:val="none"/>
                <w:u w:val="single"/>
              </w:rPr>
              <w:t>www.zcygov.cn</w:t>
            </w:r>
            <w:r>
              <w:rPr>
                <w:rFonts w:hint="eastAsia" w:ascii="仿宋" w:hAnsi="仿宋" w:eastAsia="仿宋" w:cs="宋体"/>
                <w:color w:val="auto"/>
                <w:sz w:val="24"/>
                <w:szCs w:val="24"/>
                <w:highlight w:val="none"/>
                <w:u w:val="single"/>
              </w:rPr>
              <w:fldChar w:fldCharType="end"/>
            </w:r>
            <w:r>
              <w:rPr>
                <w:rFonts w:hint="eastAsia" w:ascii="仿宋" w:hAnsi="仿宋" w:eastAsia="仿宋"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11</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是否专门面向</w:t>
            </w:r>
          </w:p>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中小企业采购</w:t>
            </w:r>
          </w:p>
        </w:tc>
        <w:tc>
          <w:tcPr>
            <w:tcW w:w="606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（1）本次采购为专门面向中小企业的采购项目；</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u w:val="single"/>
                <w:lang w:bidi="ar"/>
              </w:rPr>
            </w:pPr>
            <w:r>
              <w:rPr>
                <w:rFonts w:hint="eastAsia" w:ascii="仿宋" w:hAnsi="仿宋" w:eastAsia="仿宋" w:cs="宋体"/>
                <w:color w:val="auto"/>
                <w:sz w:val="24"/>
                <w:szCs w:val="24"/>
                <w:highlight w:val="none"/>
                <w:lang w:bidi="ar"/>
              </w:rPr>
              <w:t>（3）本次采购标的为</w:t>
            </w:r>
            <w:r>
              <w:rPr>
                <w:rFonts w:hint="eastAsia" w:ascii="仿宋" w:hAnsi="仿宋" w:eastAsia="仿宋" w:cs="宋体"/>
                <w:color w:val="auto"/>
                <w:sz w:val="24"/>
                <w:szCs w:val="24"/>
                <w:highlight w:val="none"/>
                <w:u w:val="single"/>
                <w:lang w:bidi="ar"/>
              </w:rPr>
              <w:t>工程</w:t>
            </w:r>
            <w:r>
              <w:rPr>
                <w:rFonts w:hint="eastAsia" w:ascii="仿宋" w:hAnsi="仿宋" w:eastAsia="仿宋" w:cs="宋体"/>
                <w:color w:val="auto"/>
                <w:sz w:val="24"/>
                <w:szCs w:val="24"/>
                <w:highlight w:val="none"/>
                <w:lang w:bidi="ar"/>
              </w:rPr>
              <w:t>，对应的中小企业划分标准所属行业是：</w:t>
            </w:r>
            <w:r>
              <w:rPr>
                <w:rFonts w:hint="eastAsia" w:ascii="仿宋" w:hAnsi="仿宋" w:eastAsia="仿宋" w:cs="宋体"/>
                <w:color w:val="auto"/>
                <w:sz w:val="24"/>
                <w:szCs w:val="24"/>
                <w:highlight w:val="none"/>
                <w:u w:val="single"/>
                <w:lang w:bidi="ar"/>
              </w:rPr>
              <w:t>建筑业</w:t>
            </w:r>
            <w:r>
              <w:rPr>
                <w:rFonts w:hint="eastAsia" w:ascii="仿宋" w:hAnsi="仿宋" w:eastAsia="仿宋" w:cs="宋体"/>
                <w:color w:val="auto"/>
                <w:sz w:val="24"/>
                <w:szCs w:val="24"/>
                <w:highlight w:val="none"/>
                <w:lang w:bidi="ar"/>
              </w:rPr>
              <w:t>；</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标准：</w:t>
            </w:r>
            <w:r>
              <w:rPr>
                <w:rFonts w:hint="eastAsia" w:ascii="仿宋" w:hAnsi="仿宋" w:eastAsia="仿宋" w:cs="宋体"/>
                <w:color w:val="auto"/>
                <w:sz w:val="24"/>
                <w:szCs w:val="24"/>
                <w:highlight w:val="none"/>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color w:val="auto"/>
                <w:sz w:val="24"/>
                <w:szCs w:val="24"/>
                <w:highlight w:val="none"/>
              </w:rPr>
              <w:t>。</w:t>
            </w:r>
          </w:p>
          <w:p>
            <w:pPr>
              <w:widowControl/>
              <w:autoSpaceDE w:val="0"/>
              <w:autoSpaceDN w:val="0"/>
              <w:snapToGrid w:val="0"/>
              <w:spacing w:line="276" w:lineRule="auto"/>
              <w:jc w:val="left"/>
              <w:textAlignment w:val="bottom"/>
              <w:rPr>
                <w:rFonts w:ascii="仿宋" w:hAnsi="仿宋" w:eastAsia="仿宋" w:cs="宋体"/>
                <w:color w:val="auto"/>
                <w:sz w:val="24"/>
                <w:szCs w:val="24"/>
                <w:highlight w:val="none"/>
                <w:lang w:bidi="ar"/>
              </w:rPr>
            </w:pPr>
            <w:r>
              <w:rPr>
                <w:rFonts w:hint="eastAsia" w:ascii="仿宋" w:hAnsi="仿宋" w:eastAsia="仿宋" w:cs="宋体"/>
                <w:color w:val="auto"/>
                <w:sz w:val="24"/>
                <w:szCs w:val="24"/>
                <w:highlight w:val="none"/>
                <w:lang w:bidi="ar"/>
              </w:rPr>
              <w:t>（4）</w:t>
            </w:r>
            <w:r>
              <w:rPr>
                <w:rFonts w:hint="eastAsia" w:ascii="仿宋" w:hAnsi="仿宋" w:eastAsia="仿宋" w:cs="宋体"/>
                <w:color w:val="auto"/>
                <w:kern w:val="0"/>
                <w:sz w:val="24"/>
                <w:szCs w:val="24"/>
                <w:highlight w:val="none"/>
              </w:rPr>
              <w:t>以联合体形式参加政府采购活动，联合体各方均为中小企业的，联合体视同中小企业</w:t>
            </w:r>
            <w:r>
              <w:rPr>
                <w:rFonts w:hint="eastAsia" w:ascii="仿宋" w:hAnsi="仿宋" w:eastAsia="仿宋" w:cs="宋体"/>
                <w:color w:val="auto"/>
                <w:sz w:val="24"/>
                <w:szCs w:val="24"/>
                <w:highlight w:val="none"/>
                <w:lang w:bidi="ar"/>
              </w:rPr>
              <w:t>；</w:t>
            </w:r>
          </w:p>
          <w:p>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lang w:bidi="ar"/>
              </w:rPr>
              <w:t>（5）</w:t>
            </w:r>
            <w:r>
              <w:rPr>
                <w:rFonts w:hint="eastAsia" w:ascii="仿宋" w:hAnsi="仿宋" w:eastAsia="仿宋" w:cs="宋体"/>
                <w:color w:val="auto"/>
                <w:kern w:val="0"/>
                <w:sz w:val="24"/>
                <w:szCs w:val="24"/>
                <w:highlight w:val="none"/>
              </w:rPr>
              <w:t>符合中小企业划分标准的个体工商户，视同中小企业；</w:t>
            </w:r>
          </w:p>
          <w:p>
            <w:pPr>
              <w:widowControl/>
              <w:autoSpaceDE w:val="0"/>
              <w:autoSpaceDN w:val="0"/>
              <w:snapToGrid w:val="0"/>
              <w:spacing w:line="276" w:lineRule="auto"/>
              <w:jc w:val="left"/>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（6）本次采购的工程要求全部由中小企业承建；</w:t>
            </w:r>
          </w:p>
          <w:p>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（7）承接的工程由中小企业承建（包括联合体内的中小企业和接受分包的中小企业）的，供应商应当出具《中小企业声明函》；</w:t>
            </w:r>
          </w:p>
          <w:p>
            <w:pPr>
              <w:autoSpaceDE w:val="0"/>
              <w:autoSpaceDN w:val="0"/>
              <w:snapToGrid w:val="0"/>
              <w:spacing w:line="276" w:lineRule="auto"/>
              <w:textAlignment w:val="bottom"/>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（8）残疾人福利性单位视同小微企业。残疾人福利性单位参加政府采购活动时，应当提供《残疾人福利性单位声明函》；</w:t>
            </w:r>
          </w:p>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宋体"/>
                <w:color w:val="auto"/>
                <w:kern w:val="0"/>
                <w:sz w:val="24"/>
                <w:szCs w:val="24"/>
                <w:highlight w:val="none"/>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12</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采购方式</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公告形式邀请（发布竞争性磋商公告后登记确定）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13</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转包</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14</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分包</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允许分包，分包内容要求：</w:t>
            </w:r>
            <w:r>
              <w:rPr>
                <w:rFonts w:hint="eastAsia" w:ascii="仿宋" w:hAnsi="仿宋" w:eastAsia="仿宋" w:cs="仿宋_GB2312"/>
                <w:b/>
                <w:bCs/>
                <w:color w:val="auto"/>
                <w:sz w:val="24"/>
                <w:highlight w:val="none"/>
                <w:u w:val="single"/>
              </w:rPr>
              <w:t>物资运输、搬运工程</w:t>
            </w:r>
            <w:r>
              <w:rPr>
                <w:rFonts w:hint="eastAsia" w:ascii="仿宋" w:hAnsi="仿宋" w:eastAsia="仿宋" w:cs="Arial"/>
                <w:b/>
                <w:color w:val="auto"/>
                <w:sz w:val="24"/>
                <w:szCs w:val="24"/>
                <w:highlight w:val="none"/>
              </w:rPr>
              <w:t>。</w:t>
            </w:r>
          </w:p>
          <w:p>
            <w:pPr>
              <w:autoSpaceDN w:val="0"/>
              <w:snapToGrid w:val="0"/>
              <w:spacing w:line="276" w:lineRule="auto"/>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样品</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pacing w:val="-4"/>
                <w:kern w:val="0"/>
                <w:sz w:val="24"/>
                <w:szCs w:val="24"/>
                <w:highlight w:val="none"/>
              </w:rPr>
            </w:pPr>
            <w:r>
              <w:rPr>
                <w:rFonts w:hint="eastAsia" w:ascii="仿宋" w:hAnsi="仿宋" w:eastAsia="仿宋"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815" w:type="dxa"/>
            <w:tcBorders>
              <w:top w:val="single" w:color="auto" w:sz="4" w:space="0"/>
              <w:left w:val="single" w:color="auto" w:sz="4" w:space="0"/>
              <w:bottom w:val="single" w:color="auto" w:sz="4" w:space="0"/>
              <w:right w:val="single" w:color="auto" w:sz="4" w:space="0"/>
            </w:tcBorders>
            <w:vAlign w:val="bottom"/>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16</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演示</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17</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现场勘查</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Times New Roman"/>
                <w:color w:val="auto"/>
                <w:sz w:val="24"/>
                <w:szCs w:val="24"/>
                <w:highlight w:val="none"/>
              </w:rPr>
            </w:pPr>
            <w:r>
              <w:rPr>
                <w:rFonts w:ascii="仿宋" w:hAnsi="仿宋" w:eastAsia="仿宋" w:cs="Times New Roman"/>
                <w:b/>
                <w:bCs/>
                <w:color w:val="auto"/>
                <w:sz w:val="24"/>
                <w:szCs w:val="24"/>
                <w:highlight w:val="none"/>
              </w:rPr>
              <w:sym w:font="Wingdings" w:char="F0FE"/>
            </w:r>
            <w:r>
              <w:rPr>
                <w:rFonts w:hint="eastAsia" w:ascii="仿宋" w:hAnsi="仿宋" w:eastAsia="仿宋" w:cs="Times New Roman"/>
                <w:b/>
                <w:bCs/>
                <w:color w:val="auto"/>
                <w:sz w:val="24"/>
                <w:szCs w:val="24"/>
                <w:highlight w:val="none"/>
              </w:rPr>
              <w:t>自行踏勘</w:t>
            </w:r>
          </w:p>
          <w:p>
            <w:pPr>
              <w:autoSpaceDN w:val="0"/>
              <w:snapToGrid w:val="0"/>
              <w:spacing w:line="276" w:lineRule="auto"/>
              <w:jc w:val="left"/>
              <w:rPr>
                <w:rFonts w:ascii="仿宋" w:hAnsi="仿宋" w:eastAsia="仿宋" w:cs="Arial"/>
                <w:color w:val="auto"/>
                <w:sz w:val="24"/>
                <w:szCs w:val="24"/>
                <w:highlight w:val="none"/>
              </w:rPr>
            </w:pPr>
            <w:r>
              <w:rPr>
                <w:rFonts w:ascii="仿宋" w:hAnsi="仿宋" w:eastAsia="仿宋" w:cs="Times New Roman"/>
                <w:color w:val="auto"/>
                <w:sz w:val="24"/>
                <w:szCs w:val="24"/>
                <w:highlight w:val="none"/>
              </w:rPr>
              <w:sym w:font="Wingdings" w:char="F06F"/>
            </w:r>
            <w:r>
              <w:rPr>
                <w:rFonts w:hint="eastAsia" w:ascii="仿宋" w:hAnsi="仿宋" w:eastAsia="仿宋" w:cs="Times New Roman"/>
                <w:color w:val="auto"/>
                <w:sz w:val="24"/>
                <w:szCs w:val="24"/>
                <w:highlight w:val="none"/>
              </w:rPr>
              <w:t>集中踏勘</w:t>
            </w:r>
          </w:p>
          <w:p>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时间：2023年</w:t>
            </w:r>
            <w:r>
              <w:rPr>
                <w:rFonts w:hint="eastAsia" w:ascii="仿宋" w:hAnsi="仿宋" w:eastAsia="仿宋" w:cs="Arial"/>
                <w:b/>
                <w:color w:val="auto"/>
                <w:sz w:val="24"/>
                <w:szCs w:val="24"/>
                <w:highlight w:val="none"/>
                <w:lang w:val="en-US" w:eastAsia="zh-CN"/>
              </w:rPr>
              <w:t>08</w:t>
            </w:r>
            <w:r>
              <w:rPr>
                <w:rFonts w:hint="eastAsia" w:ascii="仿宋" w:hAnsi="仿宋" w:eastAsia="仿宋" w:cs="Arial"/>
                <w:b/>
                <w:color w:val="auto"/>
                <w:sz w:val="24"/>
                <w:szCs w:val="24"/>
                <w:highlight w:val="none"/>
              </w:rPr>
              <w:t>月</w:t>
            </w:r>
            <w:r>
              <w:rPr>
                <w:rFonts w:hint="eastAsia" w:ascii="仿宋" w:hAnsi="仿宋" w:eastAsia="仿宋" w:cs="Arial"/>
                <w:b/>
                <w:color w:val="auto"/>
                <w:sz w:val="24"/>
                <w:szCs w:val="24"/>
                <w:highlight w:val="none"/>
                <w:lang w:val="en-US" w:eastAsia="zh-CN"/>
              </w:rPr>
              <w:t>01</w:t>
            </w:r>
            <w:r>
              <w:rPr>
                <w:rFonts w:hint="eastAsia" w:ascii="仿宋" w:hAnsi="仿宋" w:eastAsia="仿宋" w:cs="Arial"/>
                <w:b/>
                <w:color w:val="auto"/>
                <w:sz w:val="24"/>
                <w:szCs w:val="24"/>
                <w:highlight w:val="none"/>
              </w:rPr>
              <w:t>日08时30分～2023年</w:t>
            </w:r>
            <w:r>
              <w:rPr>
                <w:rFonts w:hint="eastAsia" w:ascii="仿宋" w:hAnsi="仿宋" w:eastAsia="仿宋" w:cs="Arial"/>
                <w:b/>
                <w:color w:val="auto"/>
                <w:sz w:val="24"/>
                <w:szCs w:val="24"/>
                <w:highlight w:val="none"/>
                <w:lang w:val="en-US" w:eastAsia="zh-CN"/>
              </w:rPr>
              <w:t>08</w:t>
            </w:r>
            <w:r>
              <w:rPr>
                <w:rFonts w:hint="eastAsia" w:ascii="仿宋" w:hAnsi="仿宋" w:eastAsia="仿宋" w:cs="Arial"/>
                <w:b/>
                <w:color w:val="auto"/>
                <w:sz w:val="24"/>
                <w:szCs w:val="24"/>
                <w:highlight w:val="none"/>
              </w:rPr>
              <w:t>月</w:t>
            </w:r>
            <w:r>
              <w:rPr>
                <w:rFonts w:hint="eastAsia" w:ascii="仿宋" w:hAnsi="仿宋" w:eastAsia="仿宋" w:cs="Arial"/>
                <w:b/>
                <w:color w:val="auto"/>
                <w:sz w:val="24"/>
                <w:szCs w:val="24"/>
                <w:highlight w:val="none"/>
                <w:lang w:val="en-US" w:eastAsia="zh-CN"/>
              </w:rPr>
              <w:t>10</w:t>
            </w:r>
            <w:r>
              <w:rPr>
                <w:rFonts w:hint="eastAsia" w:ascii="仿宋" w:hAnsi="仿宋" w:eastAsia="仿宋" w:cs="Arial"/>
                <w:b/>
                <w:color w:val="auto"/>
                <w:sz w:val="24"/>
                <w:szCs w:val="24"/>
                <w:highlight w:val="none"/>
              </w:rPr>
              <w:t>日15时30分（双休日及法定节假日除外）</w:t>
            </w:r>
          </w:p>
          <w:p>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 xml:space="preserve">地点：标项1：杭州市钱塘区学正街18号；标项2：杭州市西湖区教工路149号、保俶北路92号；标项3：杭州市钱塘区浙江工商大学下沙校区生活区。   </w:t>
            </w:r>
          </w:p>
          <w:p>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标项1、3联系人：朱老师， 联系电话：0571-28877852</w:t>
            </w:r>
          </w:p>
          <w:p>
            <w:pPr>
              <w:autoSpaceDN w:val="0"/>
              <w:snapToGrid w:val="0"/>
              <w:spacing w:line="276" w:lineRule="auto"/>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标项2 联系人：汤老师，    联系电话：</w:t>
            </w:r>
            <w:r>
              <w:rPr>
                <w:rFonts w:ascii="仿宋" w:hAnsi="仿宋" w:eastAsia="仿宋" w:cs="Arial"/>
                <w:b/>
                <w:color w:val="auto"/>
                <w:sz w:val="24"/>
                <w:szCs w:val="24"/>
                <w:highlight w:val="none"/>
              </w:rPr>
              <w:t xml:space="preserve"> 0571-89995878</w:t>
            </w:r>
          </w:p>
          <w:p>
            <w:pPr>
              <w:autoSpaceDN w:val="0"/>
              <w:snapToGrid w:val="0"/>
              <w:spacing w:line="276" w:lineRule="auto"/>
              <w:jc w:val="left"/>
              <w:rPr>
                <w:rFonts w:ascii="仿宋" w:hAnsi="仿宋" w:eastAsia="仿宋" w:cs="宋体"/>
                <w:color w:val="auto"/>
                <w:sz w:val="24"/>
                <w:szCs w:val="24"/>
                <w:highlight w:val="none"/>
              </w:rPr>
            </w:pPr>
            <w:r>
              <w:rPr>
                <w:rFonts w:hint="eastAsia" w:ascii="仿宋" w:hAnsi="仿宋" w:eastAsia="仿宋" w:cs="Times New Roman"/>
                <w:color w:val="auto"/>
                <w:sz w:val="24"/>
                <w:szCs w:val="24"/>
                <w:highlight w:val="none"/>
              </w:rPr>
              <w:t>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18</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采购文件澄清</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供应商如认为采购文件表述不清晰、前后矛盾等内容的，应当在响应文件递交截止日</w:t>
            </w:r>
            <w:r>
              <w:rPr>
                <w:rFonts w:hint="eastAsia" w:ascii="仿宋" w:hAnsi="仿宋" w:eastAsia="仿宋" w:cs="宋体"/>
                <w:color w:val="auto"/>
                <w:sz w:val="24"/>
                <w:szCs w:val="24"/>
                <w:highlight w:val="none"/>
                <w:u w:val="single"/>
              </w:rPr>
              <w:t>5</w:t>
            </w:r>
            <w:r>
              <w:rPr>
                <w:rFonts w:hint="eastAsia" w:ascii="仿宋" w:hAnsi="仿宋" w:eastAsia="仿宋" w:cs="宋体"/>
                <w:color w:val="auto"/>
                <w:sz w:val="24"/>
                <w:szCs w:val="24"/>
                <w:highlight w:val="none"/>
              </w:rPr>
              <w:t>天前以书面（纸质）形式要求采购单位作出澄清。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19</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p>
        </w:tc>
        <w:tc>
          <w:tcPr>
            <w:tcW w:w="6063" w:type="dxa"/>
            <w:tcBorders>
              <w:top w:val="single" w:color="auto" w:sz="4" w:space="0"/>
              <w:left w:val="single" w:color="auto" w:sz="4" w:space="0"/>
              <w:bottom w:val="single" w:color="auto" w:sz="4" w:space="0"/>
              <w:right w:val="single" w:color="auto" w:sz="4" w:space="0"/>
            </w:tcBorders>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磋商响应文件的形式</w:t>
            </w:r>
            <w:r>
              <w:rPr>
                <w:rFonts w:hint="eastAsia" w:ascii="仿宋" w:hAnsi="仿宋" w:eastAsia="仿宋" w:cs="Arial"/>
                <w:bCs/>
                <w:color w:val="auto"/>
                <w:sz w:val="24"/>
                <w:szCs w:val="24"/>
                <w:highlight w:val="none"/>
              </w:rPr>
              <w:t>（是指通过“政采云电子交易客户端”完成磋商响应文件编制后生成并加密的数据电文形式的磋商响应文件，</w:t>
            </w:r>
            <w:r>
              <w:rPr>
                <w:rFonts w:hint="eastAsia" w:ascii="仿宋" w:hAnsi="仿宋" w:eastAsia="仿宋" w:cs="Arial"/>
                <w:b/>
                <w:color w:val="auto"/>
                <w:sz w:val="24"/>
                <w:szCs w:val="24"/>
                <w:highlight w:val="none"/>
              </w:rPr>
              <w:t>文件格式“.jmbs”）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20</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磋商响应文件组成</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响应文件由资格证明、商务技术、报价等内容组成。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21</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磋商报价</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1.本项目应以人民币和</w:t>
            </w:r>
            <w:r>
              <w:rPr>
                <w:rFonts w:hint="eastAsia" w:ascii="仿宋" w:hAnsi="仿宋" w:eastAsia="仿宋" w:cs="宋体"/>
                <w:b/>
                <w:bCs/>
                <w:color w:val="auto"/>
                <w:sz w:val="24"/>
                <w:szCs w:val="24"/>
                <w:highlight w:val="none"/>
              </w:rPr>
              <w:t>折扣率</w:t>
            </w:r>
            <w:r>
              <w:rPr>
                <w:rFonts w:hint="eastAsia" w:ascii="仿宋" w:hAnsi="仿宋" w:eastAsia="仿宋" w:cs="宋体"/>
                <w:b/>
                <w:color w:val="auto"/>
                <w:sz w:val="24"/>
                <w:szCs w:val="24"/>
                <w:highlight w:val="none"/>
              </w:rPr>
              <w:t>报价；</w:t>
            </w:r>
          </w:p>
          <w:p>
            <w:pPr>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2.供应商应按采购文件以及规定的格式及内容填写报价等相关表格。对没有填报的费用，采购人将不予支付，并认为此项费用已包含在报价中。</w:t>
            </w:r>
          </w:p>
          <w:p>
            <w:pPr>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3.磋商报价分为工程量清单报价和结算审定价折扣率报价（即对第三方工程结算审定价进行打折的比例）两部分。供应商应按照采购要求和采购人所提供工程量清单以及现场踏勘了解所得等，编制报价表并承担相应的风险责任。</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4.不论采购结果如何，供应商均应自行承担所有与采购有关的全部费用。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磋商响应文件的编制</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（1）“电子加密响应文件”是指通过“政采云电子交易客户端”完成响应文件编制后生成并加密的数据电文形式的响应文件。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（2）供应商应先安装“政采云电子交易客户端”，并按照本采购文件和“政府采购云平台”的要求，通过“政采云电子交易客户端”编制并加密响应文件。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（1）“电子备份响应文件”是指与“电子加密响应文件”同时生成的数据电文形式的电子文件。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（2）供应商可自主选择是否编制“电子备份响应文件”。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22</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磋商响应文件的签章</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23</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w:t>
            </w:r>
          </w:p>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的包装、密封和递交</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1、“电子加密响应文件”的递交：在线上传递交。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（1）供应商应在递交响应文件截止时间前将“电子加密响应文件”成功上传递交至“政府采购云平台”，否则响应无效。</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（2）“电子加密响应文件”成功上传递交后，供应商可自行打印响应文件接收回执。</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2、“电子备份响应文件”的密封、包装和递交：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（1）供应商可自主选择是否递交“电子备份响应文件”。</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（2）“电子备份响应文件”存入U盘（一份）。</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（3）“电子备份响应文件” 应当在响应文件递交截止时间前以邮寄或送达方式递交：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（4）“电子备份响应文件”应当密封包装，并在包装上标注采购项目编号、项目名称、响应单位名称等并加盖公章（详见第</w:t>
            </w:r>
            <w:bookmarkStart w:id="231" w:name="_GoBack"/>
            <w:bookmarkEnd w:id="231"/>
            <w:r>
              <w:rPr>
                <w:rFonts w:hint="eastAsia" w:ascii="仿宋" w:hAnsi="仿宋" w:eastAsia="仿宋" w:cs="宋体"/>
                <w:color w:val="auto"/>
                <w:sz w:val="24"/>
                <w:szCs w:val="24"/>
                <w:highlight w:val="none"/>
              </w:rPr>
              <w:t>六章响应文件格式）。没有密封包装或者逾期送达至浙江豪圣建设项目管理有限公司的“电子备份响应文件”将不予接收。</w:t>
            </w:r>
          </w:p>
          <w:p>
            <w:pPr>
              <w:autoSpaceDN w:val="0"/>
              <w:snapToGrid w:val="0"/>
              <w:spacing w:line="276"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（5）收件人：刘先成  电话：18167180173，收件地址：杭州市拱墅区大关路179号远洋国际中心A座17楼1706室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24</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磋商响应文件递交截止时间和地址</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响应文件递交截止时间：</w:t>
            </w:r>
            <w:r>
              <w:rPr>
                <w:rFonts w:hint="eastAsia" w:ascii="仿宋" w:hAnsi="仿宋" w:eastAsia="仿宋" w:cs="宋体"/>
                <w:b/>
                <w:color w:val="auto"/>
                <w:sz w:val="24"/>
                <w:szCs w:val="24"/>
                <w:highlight w:val="none"/>
                <w:u w:val="single"/>
              </w:rPr>
              <w:t>2023年</w:t>
            </w:r>
            <w:r>
              <w:rPr>
                <w:rFonts w:hint="eastAsia" w:ascii="仿宋" w:hAnsi="仿宋" w:eastAsia="仿宋" w:cs="宋体"/>
                <w:b/>
                <w:color w:val="auto"/>
                <w:sz w:val="24"/>
                <w:szCs w:val="24"/>
                <w:highlight w:val="none"/>
                <w:u w:val="single"/>
                <w:lang w:val="en-US" w:eastAsia="zh-CN"/>
              </w:rPr>
              <w:t>08</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11</w:t>
            </w:r>
            <w:r>
              <w:rPr>
                <w:rFonts w:hint="eastAsia" w:ascii="仿宋" w:hAnsi="仿宋" w:eastAsia="仿宋" w:cs="宋体"/>
                <w:b/>
                <w:color w:val="auto"/>
                <w:sz w:val="24"/>
                <w:szCs w:val="24"/>
                <w:highlight w:val="none"/>
                <w:u w:val="single"/>
              </w:rPr>
              <w:t>日9:00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响应文件递交地点：</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（1）“电子加密响应文件”：政府采购云平台在线递交。</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（2）“电子备份响应文件”：</w:t>
            </w:r>
            <w:r>
              <w:rPr>
                <w:rFonts w:hint="eastAsia" w:ascii="仿宋" w:hAnsi="仿宋" w:eastAsia="仿宋" w:cs="宋体"/>
                <w:color w:val="auto"/>
                <w:sz w:val="24"/>
                <w:szCs w:val="24"/>
                <w:highlight w:val="none"/>
                <w:u w:val="single"/>
              </w:rPr>
              <w:t>浙江豪圣建设项目管理有限公司（杭州市拱墅区大关路179号远洋国际中心A座17楼1706室）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25</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磋商时间和地点</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1、开启时间：</w:t>
            </w:r>
            <w:r>
              <w:rPr>
                <w:rFonts w:hint="eastAsia" w:ascii="仿宋" w:hAnsi="仿宋" w:eastAsia="仿宋" w:cs="宋体"/>
                <w:b/>
                <w:color w:val="auto"/>
                <w:sz w:val="24"/>
                <w:szCs w:val="24"/>
                <w:highlight w:val="none"/>
                <w:u w:val="single"/>
              </w:rPr>
              <w:t>2023年</w:t>
            </w:r>
            <w:r>
              <w:rPr>
                <w:rFonts w:hint="eastAsia" w:ascii="仿宋" w:hAnsi="仿宋" w:eastAsia="仿宋" w:cs="宋体"/>
                <w:b/>
                <w:color w:val="auto"/>
                <w:sz w:val="24"/>
                <w:szCs w:val="24"/>
                <w:highlight w:val="none"/>
                <w:u w:val="single"/>
                <w:lang w:val="en-US" w:eastAsia="zh-CN"/>
              </w:rPr>
              <w:t>08</w:t>
            </w:r>
            <w:r>
              <w:rPr>
                <w:rFonts w:hint="eastAsia" w:ascii="仿宋" w:hAnsi="仿宋" w:eastAsia="仿宋" w:cs="宋体"/>
                <w:b/>
                <w:color w:val="auto"/>
                <w:sz w:val="24"/>
                <w:szCs w:val="24"/>
                <w:highlight w:val="none"/>
                <w:u w:val="single"/>
              </w:rPr>
              <w:t>月</w:t>
            </w:r>
            <w:r>
              <w:rPr>
                <w:rFonts w:hint="eastAsia" w:ascii="仿宋" w:hAnsi="仿宋" w:eastAsia="仿宋" w:cs="宋体"/>
                <w:b/>
                <w:color w:val="auto"/>
                <w:sz w:val="24"/>
                <w:szCs w:val="24"/>
                <w:highlight w:val="none"/>
                <w:u w:val="single"/>
                <w:lang w:val="en-US" w:eastAsia="zh-CN"/>
              </w:rPr>
              <w:t>11</w:t>
            </w:r>
            <w:r>
              <w:rPr>
                <w:rFonts w:hint="eastAsia" w:ascii="仿宋" w:hAnsi="仿宋" w:eastAsia="仿宋" w:cs="宋体"/>
                <w:b/>
                <w:color w:val="auto"/>
                <w:sz w:val="24"/>
                <w:szCs w:val="24"/>
                <w:highlight w:val="none"/>
                <w:u w:val="single"/>
              </w:rPr>
              <w:t>日9:00</w:t>
            </w:r>
            <w:r>
              <w:rPr>
                <w:rFonts w:hint="eastAsia" w:ascii="仿宋" w:hAnsi="仿宋" w:eastAsia="仿宋" w:cs="宋体"/>
                <w:b/>
                <w:color w:val="auto"/>
                <w:spacing w:val="-4"/>
                <w:kern w:val="0"/>
                <w:sz w:val="24"/>
                <w:szCs w:val="24"/>
                <w:highlight w:val="none"/>
                <w:u w:val="single"/>
              </w:rPr>
              <w:t>:00</w:t>
            </w:r>
            <w:r>
              <w:rPr>
                <w:rFonts w:hint="eastAsia" w:ascii="仿宋" w:hAnsi="仿宋" w:eastAsia="仿宋" w:cs="宋体"/>
                <w:color w:val="auto"/>
                <w:sz w:val="24"/>
                <w:szCs w:val="24"/>
                <w:highlight w:val="none"/>
                <w:u w:val="single"/>
              </w:rPr>
              <w:t>（北京时间）</w:t>
            </w:r>
          </w:p>
          <w:p>
            <w:pPr>
              <w:autoSpaceDN w:val="0"/>
              <w:snapToGrid w:val="0"/>
              <w:spacing w:line="276" w:lineRule="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2、地点（网址）：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仿宋" w:hAnsi="仿宋" w:eastAsia="仿宋" w:cs="宋体"/>
                <w:color w:val="auto"/>
                <w:sz w:val="24"/>
                <w:szCs w:val="24"/>
                <w:highlight w:val="none"/>
                <w:u w:val="single"/>
              </w:rPr>
              <w:t>https://www.zcygov.cn</w:t>
            </w:r>
            <w:r>
              <w:rPr>
                <w:rFonts w:hint="eastAsia" w:ascii="仿宋" w:hAnsi="仿宋" w:eastAsia="仿宋" w:cs="宋体"/>
                <w:color w:val="auto"/>
                <w:sz w:val="24"/>
                <w:szCs w:val="24"/>
                <w:highlight w:val="none"/>
                <w:u w:val="single"/>
              </w:rPr>
              <w:fldChar w:fldCharType="end"/>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26</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开启（解密）响应文件</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1、采购组织机构按照采购文件规定的时间通过电子交易平台组织磋商，所有供应商均应当准时在线参加磋商；</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3、通过“政府采购云平台”上传递交的“电子加密响应文件”已按时解密的，“电子备份响应文件”自动失效；</w:t>
            </w:r>
          </w:p>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27</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评审办法</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28</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磋商响应文件有效期</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自响应文件递交截止时间起</w:t>
            </w:r>
            <w:r>
              <w:rPr>
                <w:rFonts w:hint="eastAsia" w:ascii="仿宋" w:hAnsi="仿宋" w:eastAsia="仿宋" w:cs="宋体"/>
                <w:color w:val="auto"/>
                <w:sz w:val="24"/>
                <w:szCs w:val="24"/>
                <w:highlight w:val="none"/>
                <w:u w:val="single"/>
              </w:rPr>
              <w:t>90</w:t>
            </w:r>
            <w:r>
              <w:rPr>
                <w:rFonts w:hint="eastAsia" w:ascii="仿宋" w:hAnsi="仿宋" w:eastAsia="仿宋" w:cs="宋体"/>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29</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进口</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30</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节能产品</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优先采购节能产品；</w:t>
            </w:r>
          </w:p>
          <w:p>
            <w:pPr>
              <w:autoSpaceDE w:val="0"/>
              <w:autoSpaceDN w:val="0"/>
              <w:snapToGrid w:val="0"/>
              <w:spacing w:line="276"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▲根据《关于印发节能产品政府采购品目清单的通知》的要求，涉及强制采购节能产品的材料（设备），本工程必须按照通知的要求使用强制采购节能（节水）产品的材料（设备）。</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b/>
                <w:i/>
                <w:iCs/>
                <w:color w:val="auto"/>
                <w:sz w:val="24"/>
                <w:szCs w:val="24"/>
                <w:highlight w:val="none"/>
                <w:u w:val="single"/>
              </w:rPr>
              <w:t>本项目强制采购节能（节水）产品的材料（设备）具体明细详见主要材料推荐品牌表</w:t>
            </w:r>
            <w:r>
              <w:rPr>
                <w:rFonts w:hint="eastAsia" w:ascii="仿宋" w:hAnsi="仿宋" w:eastAsia="仿宋" w:cs="宋体"/>
                <w:b/>
                <w:i/>
                <w:i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31</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环境标志产品</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32</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代理服务费</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1、本项目代理服务费按标项1：10000元，标项2:9000元，标项3:8000元，分别计费收取。</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中标供应商应当自成交公告发布之日起5个工作日内一次性向采购代理机构支付代理服务费，并在响应文件中出具代理服务费支付承诺书（格式见第六章）。</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2、代理服务费支付：</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① 代理服务费缴纳形式：汇票/支票/电汇/现金</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② 代理服务费汇入以下账户 ：</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收款单位（户名）：浙江豪圣建设项目管理有限公司</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开  户：上海浦东发展银行股份有限公司杭州和睦支行</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账  号：95160154800000653</w:t>
            </w:r>
          </w:p>
          <w:p>
            <w:pPr>
              <w:autoSpaceDE w:val="0"/>
              <w:autoSpaceDN w:val="0"/>
              <w:snapToGrid w:val="0"/>
              <w:spacing w:line="276"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33</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履约保证金</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34</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工程款支付方式</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35</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质量保证金</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应付工程款的1.5%，质保期满后无质量问题无息退还。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36</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Arial"/>
                <w:color w:val="auto"/>
                <w:sz w:val="24"/>
                <w:szCs w:val="24"/>
                <w:highlight w:val="none"/>
              </w:rPr>
              <w:t>施工用水电费</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承包人承担，应付工程款的0.4%。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37</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预付款担保</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color w:val="auto"/>
                <w:szCs w:val="24"/>
                <w:highlight w:val="none"/>
              </w:rPr>
            </w:pPr>
            <w:r>
              <w:rPr>
                <w:rFonts w:hint="eastAsia" w:ascii="仿宋" w:hAnsi="仿宋" w:eastAsia="仿宋" w:cs="Arial"/>
                <w:bCs/>
                <w:color w:val="auto"/>
                <w:sz w:val="24"/>
                <w:szCs w:val="24"/>
                <w:highlight w:val="none"/>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38</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重要提醒</w:t>
            </w:r>
          </w:p>
        </w:tc>
        <w:tc>
          <w:tcPr>
            <w:tcW w:w="6063"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（1）磋商响应供应商应仔细对照磋商须知条款阅读本表，如本表与须知内容就同一事项规定不一致的，以本表为准；</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（3）竞争性磋商文件中标注“▲”的技术或商务条款均为实质性要求条款，不满足实质性要求条款的投标响应无效；</w:t>
            </w:r>
          </w:p>
          <w:p>
            <w:pPr>
              <w:autoSpaceDN w:val="0"/>
              <w:snapToGrid w:val="0"/>
              <w:spacing w:line="276" w:lineRule="auto"/>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pPr>
              <w:autoSpaceDE w:val="0"/>
              <w:autoSpaceDN w:val="0"/>
              <w:snapToGrid w:val="0"/>
              <w:spacing w:line="276" w:lineRule="auto"/>
              <w:textAlignment w:val="bottom"/>
              <w:rPr>
                <w:rFonts w:ascii="仿宋" w:hAnsi="仿宋" w:eastAsia="仿宋" w:cs="Arial"/>
                <w:b/>
                <w:color w:val="auto"/>
                <w:sz w:val="24"/>
                <w:szCs w:val="24"/>
                <w:highlight w:val="none"/>
              </w:rPr>
            </w:pPr>
            <w:r>
              <w:rPr>
                <w:rFonts w:hint="eastAsia" w:ascii="仿宋" w:hAnsi="仿宋" w:eastAsia="仿宋" w:cs="Arial"/>
                <w:b/>
                <w:bCs/>
                <w:color w:val="auto"/>
                <w:sz w:val="24"/>
                <w:szCs w:val="24"/>
                <w:highlight w:val="none"/>
              </w:rPr>
              <w:t>（5）磋商报价（包括工程量清单报价和结算审定价折扣率报价）以最终报价为准，工程量按实结算，其中工程量清单报价部分的综合单价同比例调整</w:t>
            </w:r>
            <w:r>
              <w:rPr>
                <w:rFonts w:hint="eastAsia" w:ascii="仿宋" w:hAnsi="仿宋" w:eastAsia="仿宋" w:cs="Times New Roman"/>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815"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39</w:t>
            </w:r>
          </w:p>
        </w:tc>
        <w:tc>
          <w:tcPr>
            <w:tcW w:w="2412" w:type="dxa"/>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其他说明</w:t>
            </w:r>
          </w:p>
        </w:tc>
        <w:tc>
          <w:tcPr>
            <w:tcW w:w="606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Arial"/>
                <w:b/>
                <w:bCs/>
                <w:color w:val="auto"/>
                <w:sz w:val="24"/>
                <w:szCs w:val="24"/>
                <w:highlight w:val="none"/>
              </w:rPr>
            </w:pPr>
            <w:r>
              <w:rPr>
                <w:rFonts w:hint="eastAsia" w:ascii="仿宋" w:hAnsi="仿宋" w:eastAsia="仿宋" w:cs="Arial"/>
                <w:b/>
                <w:bCs/>
                <w:color w:val="auto"/>
                <w:sz w:val="24"/>
                <w:szCs w:val="24"/>
                <w:highlight w:val="none"/>
              </w:rPr>
              <w:t>因本项目分属</w:t>
            </w:r>
            <w:r>
              <w:rPr>
                <w:rFonts w:ascii="仿宋" w:hAnsi="仿宋" w:eastAsia="仿宋" w:cs="Arial"/>
                <w:b/>
                <w:bCs/>
                <w:color w:val="auto"/>
                <w:sz w:val="24"/>
                <w:szCs w:val="24"/>
                <w:highlight w:val="none"/>
              </w:rPr>
              <w:t>3个区域，且日常维修工程量大、时间紧，为保证能及时完工，不影响学校正常工作，故设置兼投不兼中规定，投标供应商（可投其中任一标项，也可各标项均投）只允许中标一个标项。评审时按标项1、标项2、标项3的顺序依次评标，前序标项推荐的第一成交人在后续标项里符合性审查中作不符合处理，即：标项1推荐的第一成交人，在标项2、标项3的符合性审查中作不符合处理，不再参与评审；标项2推荐的第一成交人，在标项3的符合性审查中作不符合处理，不再参与评审。</w:t>
            </w:r>
          </w:p>
        </w:tc>
      </w:tr>
    </w:tbl>
    <w:p>
      <w:pPr>
        <w:rPr>
          <w:rFonts w:ascii="Times New Roman" w:hAnsi="仿宋" w:eastAsia="仿宋" w:cs="Times New Roman"/>
          <w:b/>
          <w:bCs/>
          <w:color w:val="auto"/>
          <w:sz w:val="28"/>
          <w:szCs w:val="28"/>
          <w:highlight w:val="none"/>
        </w:rPr>
      </w:pPr>
      <w:bookmarkStart w:id="42" w:name="_Toc82873322"/>
      <w:bookmarkStart w:id="43" w:name="_Toc82338239"/>
      <w:bookmarkStart w:id="44" w:name="_Toc96947060"/>
      <w:r>
        <w:rPr>
          <w:rFonts w:hint="eastAsia" w:ascii="Times New Roman" w:hAnsi="仿宋" w:eastAsia="仿宋" w:cs="Times New Roman"/>
          <w:b/>
          <w:bCs/>
          <w:color w:val="auto"/>
          <w:sz w:val="28"/>
          <w:szCs w:val="28"/>
          <w:highlight w:val="none"/>
        </w:rPr>
        <w:br w:type="page"/>
      </w:r>
    </w:p>
    <w:p>
      <w:pPr>
        <w:keepNext/>
        <w:keepLines/>
        <w:autoSpaceDN w:val="0"/>
        <w:spacing w:before="260" w:after="260" w:line="415" w:lineRule="auto"/>
        <w:outlineLvl w:val="1"/>
        <w:rPr>
          <w:rFonts w:ascii="仿宋" w:hAnsi="仿宋" w:eastAsia="仿宋" w:cs="Times New Roman"/>
          <w:b/>
          <w:bCs/>
          <w:color w:val="auto"/>
          <w:sz w:val="28"/>
          <w:szCs w:val="28"/>
          <w:highlight w:val="none"/>
        </w:rPr>
      </w:pPr>
      <w:bookmarkStart w:id="45" w:name="_Toc141265683"/>
      <w:r>
        <w:rPr>
          <w:rFonts w:hint="eastAsia" w:ascii="Times New Roman" w:hAnsi="仿宋" w:eastAsia="仿宋" w:cs="Times New Roman"/>
          <w:b/>
          <w:bCs/>
          <w:color w:val="auto"/>
          <w:sz w:val="28"/>
          <w:szCs w:val="28"/>
          <w:highlight w:val="none"/>
        </w:rPr>
        <w:t>一、</w:t>
      </w:r>
      <w:bookmarkEnd w:id="42"/>
      <w:bookmarkEnd w:id="43"/>
      <w:r>
        <w:rPr>
          <w:rFonts w:hint="eastAsia" w:ascii="Times New Roman" w:hAnsi="仿宋" w:eastAsia="仿宋" w:cs="Times New Roman"/>
          <w:b/>
          <w:bCs/>
          <w:color w:val="auto"/>
          <w:sz w:val="28"/>
          <w:szCs w:val="28"/>
          <w:highlight w:val="none"/>
        </w:rPr>
        <w:t>总则</w:t>
      </w:r>
      <w:bookmarkEnd w:id="44"/>
      <w:bookmarkEnd w:id="45"/>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bookmarkStart w:id="46" w:name="_Toc82873323"/>
      <w:bookmarkStart w:id="47" w:name="_Toc82338240"/>
      <w:r>
        <w:rPr>
          <w:rFonts w:hint="eastAsia" w:ascii="仿宋" w:hAnsi="仿宋" w:eastAsia="仿宋" w:cs="Times New Roman"/>
          <w:b/>
          <w:bCs/>
          <w:color w:val="auto"/>
          <w:sz w:val="24"/>
          <w:szCs w:val="32"/>
          <w:highlight w:val="none"/>
        </w:rPr>
        <w:t>1.1、实施依据及适用范围</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kern w:val="0"/>
          <w:sz w:val="24"/>
          <w:szCs w:val="20"/>
          <w:highlight w:val="none"/>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1.1.2本竞争性磋商文件适用于</w:t>
      </w:r>
      <w:r>
        <w:rPr>
          <w:rFonts w:hint="eastAsia" w:ascii="仿宋" w:hAnsi="仿宋" w:eastAsia="仿宋" w:cs="Times New Roman"/>
          <w:color w:val="auto"/>
          <w:kern w:val="0"/>
          <w:sz w:val="24"/>
          <w:szCs w:val="20"/>
          <w:highlight w:val="none"/>
          <w:u w:val="single"/>
        </w:rPr>
        <w:t>浙江工商大学2023-2024年度单项20万以下维修改造工程定点施工单位采购（项目编号：CGZX（CS）-2023-012）</w:t>
      </w:r>
      <w:r>
        <w:rPr>
          <w:rFonts w:hint="eastAsia" w:ascii="仿宋" w:hAnsi="仿宋" w:eastAsia="仿宋" w:cs="Times New Roman"/>
          <w:color w:val="auto"/>
          <w:kern w:val="0"/>
          <w:sz w:val="24"/>
          <w:szCs w:val="20"/>
          <w:highlight w:val="none"/>
        </w:rPr>
        <w:t>的采购、响应、磋商、评标、定标、验收、合同履约、付款等（法律、法规另有规定的，从其规定）。</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1.2 项目基本信息</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1.2.1项目名称：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1.2.2项目编号：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1.2.3采购内容：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1.2.4最高限价：</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1.2.5资金落实情况：</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1.2.6采购人：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1.2.7采购代理机构：</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1.2.8交易方式：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1.2.9电子交易平台：</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1.2.10工期：</w:t>
      </w:r>
      <w:r>
        <w:rPr>
          <w:rFonts w:hint="eastAsia" w:ascii="仿宋" w:hAnsi="仿宋" w:eastAsia="仿宋" w:cs="Times New Roman"/>
          <w:b/>
          <w:color w:val="auto"/>
          <w:sz w:val="24"/>
          <w:szCs w:val="20"/>
          <w:highlight w:val="none"/>
          <w:u w:val="single"/>
        </w:rPr>
        <w:t>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1.3 采购方式和采购组织类型</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1.3.1采购方式：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color w:val="auto"/>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1.3.2采购组织类型：</w:t>
      </w:r>
      <w:r>
        <w:rPr>
          <w:rFonts w:hint="eastAsia" w:ascii="仿宋" w:hAnsi="仿宋" w:eastAsia="仿宋" w:cs="Arial"/>
          <w:b/>
          <w:color w:val="auto"/>
          <w:sz w:val="24"/>
          <w:szCs w:val="20"/>
          <w:highlight w:val="none"/>
          <w:u w:val="single"/>
        </w:rPr>
        <w:t>分散采购-分散委托中介</w:t>
      </w:r>
      <w:r>
        <w:rPr>
          <w:rFonts w:hint="eastAsia" w:ascii="仿宋" w:hAnsi="仿宋" w:eastAsia="仿宋" w:cs="Times New Roman"/>
          <w:b/>
          <w:color w:val="auto"/>
          <w:kern w:val="0"/>
          <w:sz w:val="24"/>
          <w:szCs w:val="20"/>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1.4 合格供应商资格要求</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1.4.1合格供应商“基本资格”要求：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1.4.2合格供应商“特定资格”要求：</w:t>
      </w:r>
      <w:r>
        <w:rPr>
          <w:rFonts w:hint="eastAsia" w:ascii="仿宋" w:hAnsi="仿宋" w:eastAsia="仿宋" w:cs="Times New Roman"/>
          <w:b/>
          <w:color w:val="auto"/>
          <w:kern w:val="0"/>
          <w:sz w:val="24"/>
          <w:szCs w:val="20"/>
          <w:highlight w:val="none"/>
          <w:u w:val="single"/>
        </w:rPr>
        <w:t>见《第一章 竞争性磋商公告》</w:t>
      </w:r>
      <w:r>
        <w:rPr>
          <w:rFonts w:hint="eastAsia" w:ascii="仿宋" w:hAnsi="仿宋" w:eastAsia="仿宋" w:cs="Times New Roman"/>
          <w:color w:val="auto"/>
          <w:kern w:val="0"/>
          <w:sz w:val="24"/>
          <w:szCs w:val="20"/>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1.5 定义</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1.5.1“采购人”：</w:t>
      </w:r>
      <w:r>
        <w:rPr>
          <w:rFonts w:hint="eastAsia" w:ascii="仿宋" w:hAnsi="仿宋" w:eastAsia="仿宋" w:cs="Times New Roman"/>
          <w:color w:val="auto"/>
          <w:sz w:val="24"/>
          <w:szCs w:val="20"/>
          <w:highlight w:val="none"/>
        </w:rPr>
        <w:t>是</w:t>
      </w:r>
      <w:r>
        <w:rPr>
          <w:rFonts w:hint="eastAsia" w:ascii="仿宋" w:hAnsi="仿宋" w:eastAsia="仿宋" w:cs="Times New Roman"/>
          <w:color w:val="auto"/>
          <w:kern w:val="0"/>
          <w:sz w:val="24"/>
          <w:szCs w:val="20"/>
          <w:highlight w:val="none"/>
        </w:rPr>
        <w:t>指依法进行政府采购的国家机关、事业单位、团体组织，即政府采购合同中的“甲方”</w:t>
      </w:r>
      <w:r>
        <w:rPr>
          <w:rFonts w:hint="eastAsia" w:ascii="仿宋" w:hAnsi="仿宋" w:eastAsia="仿宋" w:cs="Times New Roman"/>
          <w:b/>
          <w:color w:val="auto"/>
          <w:kern w:val="0"/>
          <w:sz w:val="24"/>
          <w:szCs w:val="20"/>
          <w:highlight w:val="none"/>
        </w:rPr>
        <w:t>（本项目的采购人是指“</w:t>
      </w:r>
      <w:r>
        <w:rPr>
          <w:rFonts w:hint="eastAsia" w:ascii="仿宋" w:hAnsi="仿宋" w:eastAsia="仿宋" w:cs="Times New Roman"/>
          <w:b/>
          <w:color w:val="auto"/>
          <w:sz w:val="24"/>
          <w:szCs w:val="20"/>
          <w:highlight w:val="none"/>
          <w:u w:val="single"/>
        </w:rPr>
        <w:t>浙江工商大学</w:t>
      </w:r>
      <w:r>
        <w:rPr>
          <w:rFonts w:hint="eastAsia" w:ascii="仿宋" w:hAnsi="仿宋" w:eastAsia="仿宋" w:cs="Times New Roman"/>
          <w:b/>
          <w:color w:val="auto"/>
          <w:kern w:val="0"/>
          <w:sz w:val="24"/>
          <w:szCs w:val="20"/>
          <w:highlight w:val="none"/>
        </w:rPr>
        <w:t>”）</w:t>
      </w:r>
      <w:r>
        <w:rPr>
          <w:rFonts w:hint="eastAsia" w:ascii="仿宋" w:hAnsi="仿宋" w:eastAsia="仿宋" w:cs="Times New Roman"/>
          <w:color w:val="auto"/>
          <w:kern w:val="0"/>
          <w:sz w:val="24"/>
          <w:szCs w:val="20"/>
          <w:highlight w:val="none"/>
        </w:rPr>
        <w:t>；</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1.5.2“采购代理机构”：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指受采购人委托，在委托的范围内办理采购事宜的机构</w:t>
      </w:r>
      <w:r>
        <w:rPr>
          <w:rFonts w:hint="eastAsia" w:ascii="仿宋" w:hAnsi="仿宋" w:eastAsia="仿宋" w:cs="Arial"/>
          <w:b/>
          <w:color w:val="auto"/>
          <w:kern w:val="0"/>
          <w:sz w:val="24"/>
          <w:szCs w:val="20"/>
          <w:highlight w:val="none"/>
        </w:rPr>
        <w:t>（本项目的采购代理机构是指“</w:t>
      </w:r>
      <w:r>
        <w:rPr>
          <w:rFonts w:hint="eastAsia" w:ascii="仿宋" w:hAnsi="仿宋" w:eastAsia="仿宋" w:cs="Arial"/>
          <w:b/>
          <w:color w:val="auto"/>
          <w:kern w:val="0"/>
          <w:sz w:val="24"/>
          <w:szCs w:val="20"/>
          <w:highlight w:val="none"/>
          <w:u w:val="single"/>
        </w:rPr>
        <w:t xml:space="preserve"> 浙江豪圣建设项目管理有限公司 </w:t>
      </w:r>
      <w:r>
        <w:rPr>
          <w:rFonts w:hint="eastAsia" w:ascii="仿宋" w:hAnsi="仿宋" w:eastAsia="仿宋" w:cs="Arial"/>
          <w:b/>
          <w:color w:val="auto"/>
          <w:kern w:val="0"/>
          <w:sz w:val="24"/>
          <w:szCs w:val="20"/>
          <w:highlight w:val="none"/>
        </w:rPr>
        <w:t>”）</w:t>
      </w:r>
      <w:r>
        <w:rPr>
          <w:rFonts w:hint="eastAsia" w:ascii="仿宋" w:hAnsi="仿宋" w:eastAsia="仿宋" w:cs="Arial"/>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1.5.3“采购组织机构”：</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指采购人和受采购人委托的采购代理机构；</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1.5.4“磋商响应供应商”（或磋商供应商或供应商）：</w:t>
      </w:r>
      <w:r>
        <w:rPr>
          <w:rFonts w:hint="eastAsia" w:ascii="仿宋" w:hAnsi="仿宋" w:eastAsia="仿宋" w:cs="Arial"/>
          <w:color w:val="auto"/>
          <w:sz w:val="24"/>
          <w:szCs w:val="20"/>
          <w:highlight w:val="none"/>
        </w:rPr>
        <w:t>是</w:t>
      </w:r>
      <w:r>
        <w:rPr>
          <w:rFonts w:hint="eastAsia" w:ascii="仿宋" w:hAnsi="仿宋" w:eastAsia="仿宋" w:cs="Arial"/>
          <w:color w:val="auto"/>
          <w:kern w:val="0"/>
          <w:sz w:val="24"/>
          <w:szCs w:val="20"/>
          <w:highlight w:val="none"/>
        </w:rPr>
        <w:t>指响应采购、参加投标竞争的法人、其他组织或者自然人；</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1.5.5“磋商响应供应商代表”：</w:t>
      </w:r>
      <w:r>
        <w:rPr>
          <w:rFonts w:hint="eastAsia" w:ascii="仿宋" w:hAnsi="仿宋" w:eastAsia="仿宋" w:cs="Arial"/>
          <w:color w:val="auto"/>
          <w:sz w:val="24"/>
          <w:szCs w:val="20"/>
          <w:highlight w:val="none"/>
        </w:rPr>
        <w:t>是指参加本项目磋商活动的磋商响应供应商的法定代表人或法定代表人授权代表；</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1.5.6“</w:t>
      </w:r>
      <w:r>
        <w:rPr>
          <w:rFonts w:hint="eastAsia" w:ascii="仿宋" w:hAnsi="仿宋" w:eastAsia="仿宋" w:cs="Arial"/>
          <w:b/>
          <w:color w:val="auto"/>
          <w:sz w:val="24"/>
          <w:szCs w:val="20"/>
          <w:highlight w:val="none"/>
        </w:rPr>
        <w:t>磋商联合体</w:t>
      </w:r>
      <w:r>
        <w:rPr>
          <w:rFonts w:hint="eastAsia" w:ascii="仿宋" w:hAnsi="仿宋" w:eastAsia="仿宋" w:cs="Arial"/>
          <w:b/>
          <w:color w:val="auto"/>
          <w:kern w:val="0"/>
          <w:sz w:val="24"/>
          <w:szCs w:val="20"/>
          <w:highlight w:val="none"/>
        </w:rPr>
        <w:t>”</w:t>
      </w:r>
      <w:r>
        <w:rPr>
          <w:rFonts w:hint="eastAsia" w:ascii="仿宋" w:hAnsi="仿宋" w:eastAsia="仿宋" w:cs="Arial"/>
          <w:b/>
          <w:color w:val="auto"/>
          <w:sz w:val="24"/>
          <w:szCs w:val="20"/>
          <w:highlight w:val="none"/>
        </w:rPr>
        <w:t>：</w:t>
      </w:r>
      <w:r>
        <w:rPr>
          <w:rFonts w:hint="eastAsia" w:ascii="仿宋" w:hAnsi="仿宋" w:eastAsia="仿宋" w:cs="Arial"/>
          <w:color w:val="auto"/>
          <w:sz w:val="24"/>
          <w:szCs w:val="20"/>
          <w:highlight w:val="none"/>
        </w:rPr>
        <w:t>是指两个或以上供应商组成联合体，以一个磋商响应供应商的身份参加磋商响应；</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1.5.7“成交供应商”（或中标供应商）：</w:t>
      </w:r>
      <w:r>
        <w:rPr>
          <w:rFonts w:hint="eastAsia" w:ascii="仿宋" w:hAnsi="仿宋" w:eastAsia="仿宋" w:cs="Arial"/>
          <w:color w:val="auto"/>
          <w:kern w:val="0"/>
          <w:sz w:val="24"/>
          <w:szCs w:val="20"/>
          <w:highlight w:val="none"/>
        </w:rPr>
        <w:t>是指经磋商小组推荐并经采购人确认的成交单位，</w:t>
      </w:r>
      <w:r>
        <w:rPr>
          <w:rFonts w:hint="eastAsia" w:ascii="仿宋" w:hAnsi="仿宋" w:eastAsia="仿宋" w:cs="Arial"/>
          <w:b/>
          <w:color w:val="auto"/>
          <w:kern w:val="0"/>
          <w:sz w:val="24"/>
          <w:szCs w:val="20"/>
          <w:highlight w:val="none"/>
        </w:rPr>
        <w:t>即政府采购合同中的“乙方”</w:t>
      </w:r>
      <w:r>
        <w:rPr>
          <w:rFonts w:hint="eastAsia" w:ascii="仿宋" w:hAnsi="仿宋" w:eastAsia="仿宋" w:cs="Arial"/>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1.5.8“同级政府采购监督管理部门”：是指“</w:t>
      </w:r>
      <w:r>
        <w:rPr>
          <w:rFonts w:hint="eastAsia" w:ascii="仿宋" w:hAnsi="仿宋" w:eastAsia="仿宋" w:cs="Arial"/>
          <w:b/>
          <w:color w:val="auto"/>
          <w:kern w:val="0"/>
          <w:sz w:val="24"/>
          <w:szCs w:val="20"/>
          <w:highlight w:val="none"/>
          <w:u w:val="single"/>
        </w:rPr>
        <w:t>浙江省财政厅政府采购监管处</w:t>
      </w:r>
      <w:r>
        <w:rPr>
          <w:rFonts w:hint="eastAsia" w:ascii="仿宋" w:hAnsi="仿宋" w:eastAsia="仿宋" w:cs="Arial"/>
          <w:b/>
          <w:color w:val="auto"/>
          <w:kern w:val="0"/>
          <w:sz w:val="24"/>
          <w:szCs w:val="20"/>
          <w:highlight w:val="none"/>
        </w:rPr>
        <w:t>”；</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bCs/>
          <w:color w:val="auto"/>
          <w:sz w:val="24"/>
          <w:szCs w:val="20"/>
          <w:highlight w:val="none"/>
        </w:rPr>
        <w:t>1.5.9“中小企业（含中型、小型、微型）”：</w:t>
      </w:r>
      <w:r>
        <w:rPr>
          <w:rFonts w:hint="eastAsia" w:ascii="仿宋" w:hAnsi="仿宋" w:eastAsia="仿宋" w:cs="Arial"/>
          <w:color w:val="auto"/>
          <w:sz w:val="24"/>
          <w:szCs w:val="20"/>
          <w:highlight w:val="none"/>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pPr>
        <w:autoSpaceDN w:val="0"/>
        <w:spacing w:line="360" w:lineRule="auto"/>
        <w:ind w:firstLine="424" w:firstLineChars="177"/>
        <w:rPr>
          <w:rFonts w:ascii="仿宋" w:hAnsi="仿宋" w:eastAsia="仿宋" w:cs="Arial"/>
          <w:color w:val="auto"/>
          <w:sz w:val="24"/>
          <w:szCs w:val="20"/>
          <w:highlight w:val="none"/>
        </w:rPr>
      </w:pPr>
      <w:r>
        <w:rPr>
          <w:rFonts w:hint="eastAsia" w:ascii="仿宋" w:hAnsi="仿宋" w:eastAsia="仿宋" w:cs="Arial"/>
          <w:color w:val="auto"/>
          <w:sz w:val="24"/>
          <w:szCs w:val="20"/>
          <w:highlight w:val="none"/>
        </w:rPr>
        <w:t>符合中小企业划分标准的个体工商户，在政府采购活动中视同中小企业。</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1.5.10“监狱企业”：</w:t>
      </w:r>
      <w:r>
        <w:rPr>
          <w:rFonts w:hint="eastAsia" w:ascii="仿宋" w:hAnsi="仿宋" w:eastAsia="仿宋" w:cs="Arial"/>
          <w:color w:val="auto"/>
          <w:kern w:val="0"/>
          <w:sz w:val="24"/>
          <w:szCs w:val="20"/>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N w:val="0"/>
        <w:spacing w:line="360" w:lineRule="auto"/>
        <w:ind w:firstLine="426" w:firstLineChars="177"/>
        <w:rPr>
          <w:rFonts w:ascii="仿宋" w:hAnsi="仿宋" w:eastAsia="仿宋" w:cs="Arial"/>
          <w:color w:val="auto"/>
          <w:sz w:val="24"/>
          <w:szCs w:val="20"/>
          <w:highlight w:val="none"/>
        </w:rPr>
      </w:pPr>
      <w:r>
        <w:rPr>
          <w:rFonts w:hint="eastAsia" w:ascii="仿宋" w:hAnsi="仿宋" w:eastAsia="仿宋" w:cs="Arial"/>
          <w:b/>
          <w:color w:val="auto"/>
          <w:kern w:val="0"/>
          <w:sz w:val="24"/>
          <w:szCs w:val="20"/>
          <w:highlight w:val="none"/>
        </w:rPr>
        <w:t>1.5.11“残疾人福利性单位”：</w:t>
      </w:r>
      <w:r>
        <w:rPr>
          <w:rFonts w:hint="eastAsia" w:ascii="仿宋" w:hAnsi="仿宋" w:eastAsia="仿宋" w:cs="Arial"/>
          <w:color w:val="auto"/>
          <w:kern w:val="0"/>
          <w:sz w:val="24"/>
          <w:szCs w:val="20"/>
          <w:highlight w:val="none"/>
        </w:rPr>
        <w:t>是指符合《财政部 民政部 中国残疾人联合会关于促进残疾人就业政府采购政策的通知》（财库〔2017〕141号）的规定单位；</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1.5.12“项目”：</w:t>
      </w:r>
      <w:r>
        <w:rPr>
          <w:rFonts w:hint="eastAsia" w:ascii="仿宋" w:hAnsi="仿宋" w:eastAsia="仿宋" w:cs="Arial"/>
          <w:color w:val="auto"/>
          <w:kern w:val="0"/>
          <w:sz w:val="24"/>
          <w:szCs w:val="20"/>
          <w:highlight w:val="none"/>
        </w:rPr>
        <w:t>是指磋商响应供应商按竞争性磋商文件规定向采购人提供的货物或服务或工程；</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1.5.13“书面形式”：</w:t>
      </w:r>
      <w:r>
        <w:rPr>
          <w:rFonts w:hint="eastAsia" w:ascii="仿宋" w:hAnsi="仿宋" w:eastAsia="仿宋" w:cs="Arial"/>
          <w:color w:val="auto"/>
          <w:kern w:val="0"/>
          <w:sz w:val="24"/>
          <w:szCs w:val="20"/>
          <w:highlight w:val="none"/>
        </w:rPr>
        <w:t>是指加盖有单位公章的信函、传真、电子扫描件等；</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1.5.14“个人有效身份证明”：</w:t>
      </w:r>
      <w:r>
        <w:rPr>
          <w:rFonts w:hint="eastAsia" w:ascii="仿宋" w:hAnsi="仿宋" w:eastAsia="仿宋" w:cs="Arial"/>
          <w:color w:val="auto"/>
          <w:kern w:val="0"/>
          <w:sz w:val="24"/>
          <w:szCs w:val="20"/>
          <w:highlight w:val="none"/>
        </w:rPr>
        <w:t>是指有效的居民身份证、临时居民身份证、护照、驾驶证等，有期限规定的证件在有效期内方为有效；</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1.5.15“制造商”：</w:t>
      </w:r>
      <w:r>
        <w:rPr>
          <w:rFonts w:hint="eastAsia" w:ascii="仿宋" w:hAnsi="仿宋" w:eastAsia="仿宋" w:cs="Arial"/>
          <w:color w:val="auto"/>
          <w:kern w:val="0"/>
          <w:sz w:val="24"/>
          <w:szCs w:val="20"/>
          <w:highlight w:val="none"/>
        </w:rPr>
        <w:t>是指拥有投标产品自主知识产权的单位；</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1.5.16“竞争性磋商文件（或磋商文件或采购文件）”：</w:t>
      </w:r>
      <w:r>
        <w:rPr>
          <w:rFonts w:hint="eastAsia" w:ascii="仿宋" w:hAnsi="仿宋" w:eastAsia="仿宋" w:cs="Arial"/>
          <w:color w:val="auto"/>
          <w:kern w:val="0"/>
          <w:sz w:val="24"/>
          <w:szCs w:val="20"/>
          <w:highlight w:val="none"/>
        </w:rPr>
        <w:t>是指本文件；</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1.5.17“进口产品”：</w:t>
      </w:r>
      <w:r>
        <w:rPr>
          <w:rFonts w:hint="eastAsia" w:ascii="仿宋" w:hAnsi="仿宋" w:eastAsia="仿宋" w:cs="Arial"/>
          <w:color w:val="auto"/>
          <w:kern w:val="0"/>
          <w:sz w:val="24"/>
          <w:szCs w:val="20"/>
          <w:highlight w:val="none"/>
        </w:rPr>
        <w:t>是指通过中国海关报关验放进入中国境内且产自关境外的产品；</w:t>
      </w:r>
    </w:p>
    <w:p>
      <w:pPr>
        <w:autoSpaceDN w:val="0"/>
        <w:spacing w:line="360" w:lineRule="auto"/>
        <w:ind w:firstLine="426" w:firstLineChars="177"/>
        <w:rPr>
          <w:rFonts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1.5.18“实质性条款（或要求）”：</w:t>
      </w:r>
      <w:r>
        <w:rPr>
          <w:rFonts w:hint="eastAsia" w:ascii="仿宋" w:hAnsi="仿宋" w:eastAsia="仿宋" w:cs="Arial"/>
          <w:b/>
          <w:color w:val="auto"/>
          <w:kern w:val="0"/>
          <w:sz w:val="24"/>
          <w:szCs w:val="20"/>
          <w:highlight w:val="none"/>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auto"/>
          <w:kern w:val="0"/>
          <w:sz w:val="24"/>
          <w:szCs w:val="20"/>
          <w:highlight w:val="none"/>
        </w:rPr>
        <w:t>；</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1.5.19“活页装订”：</w:t>
      </w:r>
      <w:r>
        <w:rPr>
          <w:rFonts w:hint="eastAsia" w:ascii="仿宋" w:hAnsi="仿宋" w:eastAsia="仿宋" w:cs="Arial"/>
          <w:color w:val="auto"/>
          <w:kern w:val="0"/>
          <w:sz w:val="24"/>
          <w:szCs w:val="20"/>
          <w:highlight w:val="none"/>
        </w:rPr>
        <w:t>是指不借助工具的情况下就随时可以拆卸替换复原或翻阅时容易自行脱落的装订方式。</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1.5.20“重大偏离”或“保留”：</w:t>
      </w:r>
      <w:r>
        <w:rPr>
          <w:rFonts w:hint="eastAsia" w:ascii="仿宋" w:hAnsi="仿宋" w:eastAsia="仿宋" w:cs="Times New Roman"/>
          <w:color w:val="auto"/>
          <w:sz w:val="24"/>
          <w:szCs w:val="20"/>
          <w:highlight w:val="none"/>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pPr>
        <w:autoSpaceDN w:val="0"/>
        <w:spacing w:line="360" w:lineRule="auto"/>
        <w:ind w:firstLine="426" w:firstLineChars="177"/>
        <w:rPr>
          <w:rFonts w:ascii="仿宋" w:hAnsi="仿宋" w:eastAsia="仿宋" w:cs="Arial"/>
          <w:color w:val="auto"/>
          <w:kern w:val="0"/>
          <w:sz w:val="24"/>
          <w:szCs w:val="20"/>
          <w:highlight w:val="none"/>
        </w:rPr>
      </w:pPr>
      <w:r>
        <w:rPr>
          <w:rFonts w:hint="eastAsia" w:ascii="仿宋" w:hAnsi="仿宋" w:eastAsia="仿宋" w:cs="Times New Roman"/>
          <w:b/>
          <w:color w:val="auto"/>
          <w:sz w:val="24"/>
          <w:szCs w:val="20"/>
          <w:highlight w:val="none"/>
        </w:rPr>
        <w:t>1.5.21“细微偏离”</w:t>
      </w:r>
      <w:r>
        <w:rPr>
          <w:rFonts w:hint="eastAsia" w:ascii="仿宋" w:hAnsi="仿宋" w:eastAsia="仿宋" w:cs="Times New Roman"/>
          <w:color w:val="auto"/>
          <w:sz w:val="24"/>
          <w:szCs w:val="20"/>
          <w:highlight w:val="none"/>
        </w:rPr>
        <w:t>：是指磋商响应文件对磋商文件的非实质性内容存在不完全响应或不响应。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1.6 投标委托</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kern w:val="0"/>
          <w:sz w:val="24"/>
          <w:szCs w:val="20"/>
          <w:highlight w:val="none"/>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color w:val="auto"/>
          <w:sz w:val="24"/>
          <w:szCs w:val="20"/>
          <w:highlight w:val="none"/>
        </w:rPr>
        <w:t>必须经法定代表人签字（或盖章），否则视为无效授权（等同未提供）。</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1.7.1是否接受联合体磋商响应：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1.7.2《磋商须知前附表》规定接受联合体磋商的，参加磋商的联合体应遵守以下规定：</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（1）两个或以上供应商可以组成一个联合体，以一个磋商响应供应商的身份共同参加磋商；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（2）两个或以上供应商组成联合体参加本项目磋商响应的，在登记获取竞争性磋商文件时应予以说明备注，并在资格文件中递交《联合投标协议书》，未递交《联合投标协议书》的联合体无效；</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（5）联合体各方签订《联合投标协议书》后，不得再以自己名义单独在本项目中参加磋商，也不得组成新的联合体参加本项目磋商；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（6）联合体各方共同与采购人签订采购合同，就采购合同约定的事项对采购人承担连带责任；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（7）联合体磋商响应文件应由主办人按规定进行签章；</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（8）采购代理服务费可由主办人一方缴纳，也可以由联合体各方共同缴纳（具体缴纳金额须在《联合投标协议书》中明确）。</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1.8 进口产品磋商响应</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1.8.1是否允许进口产品磋商响应：</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1.8.2</w:t>
      </w:r>
      <w:r>
        <w:rPr>
          <w:rFonts w:hint="eastAsia" w:ascii="仿宋" w:hAnsi="仿宋" w:eastAsia="仿宋" w:cs="Times New Roman"/>
          <w:b/>
          <w:color w:val="auto"/>
          <w:kern w:val="0"/>
          <w:sz w:val="24"/>
          <w:szCs w:val="20"/>
          <w:highlight w:val="none"/>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color w:val="auto"/>
          <w:kern w:val="0"/>
          <w:sz w:val="24"/>
          <w:szCs w:val="20"/>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1.9 磋商费用</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1.9.1不论磋商结果如何，磋商响应供应商均应自行承担所有与投标有关的全部费用，采购组织机构概不负责；</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1.9.2合同实施过程中，成交供应商须与采购人积极配合。成交供应商自行承担本次采购活动中所发生的全部费用。</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1.10 语言文字及计量单位</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1.10.1语言文字：</w:t>
      </w:r>
      <w:r>
        <w:rPr>
          <w:rFonts w:hint="eastAsia" w:ascii="仿宋" w:hAnsi="仿宋" w:eastAsia="仿宋" w:cs="Times New Roman"/>
          <w:color w:val="auto"/>
          <w:kern w:val="0"/>
          <w:sz w:val="24"/>
          <w:szCs w:val="20"/>
          <w:highlight w:val="none"/>
        </w:rPr>
        <w:t>除专业术语、签名、盖章、名称等特殊情形外，与本次采购工作有关的所有材料、来往函电语言均应使用中文，专业术语、名称应附有中文注释。</w:t>
      </w:r>
      <w:r>
        <w:rPr>
          <w:rFonts w:hint="eastAsia" w:ascii="仿宋" w:hAnsi="仿宋" w:eastAsia="仿宋" w:cs="Times New Roman"/>
          <w:b/>
          <w:color w:val="auto"/>
          <w:kern w:val="0"/>
          <w:sz w:val="24"/>
          <w:szCs w:val="20"/>
          <w:highlight w:val="none"/>
        </w:rPr>
        <w:t>仅以中文以外的文字表述的材料视同未提供。</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1.10.2计量单位：</w:t>
      </w:r>
      <w:r>
        <w:rPr>
          <w:rFonts w:hint="eastAsia" w:ascii="仿宋" w:hAnsi="仿宋" w:eastAsia="仿宋" w:cs="Times New Roman"/>
          <w:color w:val="auto"/>
          <w:kern w:val="0"/>
          <w:sz w:val="24"/>
          <w:szCs w:val="20"/>
          <w:highlight w:val="none"/>
        </w:rPr>
        <w:t>竞争性磋商文件已有明确规定的，使用竞争性磋商文件规定的计量单位；</w:t>
      </w:r>
      <w:r>
        <w:rPr>
          <w:rFonts w:hint="eastAsia" w:ascii="仿宋" w:hAnsi="仿宋" w:eastAsia="仿宋" w:cs="Times New Roman"/>
          <w:b/>
          <w:color w:val="auto"/>
          <w:kern w:val="0"/>
          <w:sz w:val="24"/>
          <w:szCs w:val="20"/>
          <w:highlight w:val="none"/>
        </w:rPr>
        <w:t>竞争性磋商文件没有规定的，应采用中华人民共和国法定计量单位，否则视同未响应。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现场勘查</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1.11.1现场勘查时间、地点、联系人：</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1.11.3供应商应自行前往规定的地点参加现场勘查，因参加现场勘查而发生的所有费用由供应商自行承担；</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1.11.4现场勘查过程中，供应商应注意勘查安全，除采购人的原因外，供应商在踏勘现场中所发生的人员伤亡和财产损失由供应商自行承担；</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1.11.5采购人在现场勘查中介绍的场地和相关的周边环境情况，仅供供应商在编制磋商响应文件时参考，采购人不对供应商据此作出的判断和决策负责。</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标前答疑会</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1.12.1标前答疑会时间、地点：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1.12.2前附表规定召开标前答疑会的，采购组织机构按《磋商须知前附表》规定的时间和地点召开标前答疑会，澄清供应商提出的问题；</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1.12.3供应商应在答疑会时间的2日前，以书面形式将需要提出的问题送达采购组织机构，以便采购组织机构在会议期间澄清；</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1.12.4不召开标前答疑会或标前答疑会完成后的其他时间，采购组织机构将按本章第3.2款“竞争性磋商文件的提疑”、第3.3款“竞争性磋商文件的澄清、修改（更正）”相关规定对供应商所提问题进行澄清答复。</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关联供应商投标限制</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本竞争性磋商文件所称“关联企业”，是指存在关联关系的企业；“关联关系”的界定适用《中华人民共和国公司法》217条之规定。</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1.13.1单位负责人为同一人或者存在直接控股、管理关系的不同供应商参加同一合同项下的政府采购活动的，相关磋商响应供应商均作资格无效处理。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1.13.2不同供应商之间存在以下利害关系并且存在影响政府采购公平竞争行为的，不得参加同一合同项下的政府采购活动，相关磋商响应供应商的磋商响应均作无效处理：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（1）法定代表人或负责人或实际控制人是夫妻关系；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（2）法定代表人或负责人或实际控制人是直系血亲关系；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（3）法定代表人或负责人或实际控制人存在三代以内旁系血亲关系；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（4）法定代表人或负责人或实际控制人存在近姻亲关系；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（5）法定代表人或负责人或实际控制人存在股份控制或实际控制关系；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（6）存在共同直接或间接投资设立子公司、联营企业和合营企业情况；</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1.13.3除单一来源采购项目外，为采购项目提供整体设计、规范编制或者项目管理、监理、检测等服务的供应商，不得再参加该采购项目的其他采购活动，相关磋商响应供应商的磋商响应作无效处理。</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1.14 特殊供应商投标规定</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Arial"/>
          <w:b/>
          <w:color w:val="auto"/>
          <w:sz w:val="24"/>
          <w:szCs w:val="20"/>
          <w:highlight w:val="none"/>
        </w:rPr>
        <w:t>根据《关于规范政府采购供应商资格设定及资格审查的通知（浙财采监【2013】24号）》第六条规定，</w:t>
      </w:r>
      <w:r>
        <w:rPr>
          <w:rFonts w:hint="eastAsia" w:ascii="仿宋" w:hAnsi="仿宋" w:eastAsia="仿宋" w:cs="Times New Roman"/>
          <w:b/>
          <w:color w:val="auto"/>
          <w:kern w:val="0"/>
          <w:sz w:val="24"/>
          <w:szCs w:val="20"/>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1.15 转包、分包</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1.15.1转包：</w:t>
      </w:r>
      <w:r>
        <w:rPr>
          <w:rFonts w:hint="eastAsia" w:ascii="仿宋" w:hAnsi="仿宋" w:eastAsia="仿宋" w:cs="Times New Roman"/>
          <w:b/>
          <w:color w:val="auto"/>
          <w:kern w:val="0"/>
          <w:sz w:val="24"/>
          <w:szCs w:val="20"/>
          <w:highlight w:val="none"/>
          <w:u w:val="single"/>
        </w:rPr>
        <w:t>不允许</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1.15.2分包：</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1.15.3《磋商须知前附表》中声明允许分包的，磋商响应供应商可以根据竞争性磋商文件的规定和采购项目的实际情况进行分包。</w:t>
      </w:r>
      <w:r>
        <w:rPr>
          <w:rFonts w:hint="eastAsia" w:ascii="仿宋" w:hAnsi="仿宋" w:eastAsia="仿宋" w:cs="Times New Roman"/>
          <w:b/>
          <w:color w:val="auto"/>
          <w:kern w:val="0"/>
          <w:sz w:val="24"/>
          <w:szCs w:val="20"/>
          <w:highlight w:val="none"/>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color w:val="auto"/>
          <w:kern w:val="0"/>
          <w:sz w:val="24"/>
          <w:szCs w:val="20"/>
          <w:highlight w:val="none"/>
        </w:rPr>
        <w:t>政府采购合同分包履行的，中标/成交供应商就采购项目和分包项目向采购人负责，分包供应商就分包项目承担责任。</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1.16 供应商询问、质疑和投诉</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1.16.1询问：</w:t>
      </w:r>
      <w:r>
        <w:rPr>
          <w:rFonts w:hint="eastAsia" w:ascii="仿宋" w:hAnsi="仿宋" w:eastAsia="仿宋" w:cs="Times New Roman"/>
          <w:color w:val="auto"/>
          <w:kern w:val="0"/>
          <w:sz w:val="24"/>
          <w:szCs w:val="20"/>
          <w:highlight w:val="none"/>
        </w:rPr>
        <w:t>在采购活动中供应商可以就某一事项向采购组织机构发出“询问”，采购组织机构将在收到供应商“询问”后三个工作日内予以答复，但规定不予答复的内容除外。</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1.16.2质疑：供应商认为竞争性磋商文件、采购过程和采购结果使自己的合法权益受到损害的，应当在知道或者应知其权益受到损害之日起七个工作日内，以书面形式一次性向采购人、采购代理机构提出质疑。</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1.16.2.1上述所指“供应商应知其权益受到损害之日”，是指：</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w:t>
      </w:r>
      <w:r>
        <w:rPr>
          <w:rFonts w:hint="eastAsia" w:ascii="仿宋" w:hAnsi="仿宋" w:eastAsia="仿宋" w:cs="Times New Roman"/>
          <w:color w:val="auto"/>
          <w:kern w:val="0"/>
          <w:sz w:val="24"/>
          <w:szCs w:val="20"/>
          <w:highlight w:val="none"/>
          <w:u w:val="single"/>
        </w:rPr>
        <w:t>对</w:t>
      </w:r>
      <w:r>
        <w:rPr>
          <w:rFonts w:hint="eastAsia" w:ascii="仿宋" w:hAnsi="仿宋" w:eastAsia="仿宋" w:cs="Times New Roman"/>
          <w:color w:val="auto"/>
          <w:sz w:val="24"/>
          <w:szCs w:val="20"/>
          <w:highlight w:val="none"/>
          <w:u w:val="single"/>
        </w:rPr>
        <w:t>竞争性磋商文件</w:t>
      </w:r>
      <w:r>
        <w:rPr>
          <w:rFonts w:hint="eastAsia" w:ascii="仿宋" w:hAnsi="仿宋" w:eastAsia="仿宋" w:cs="Times New Roman"/>
          <w:color w:val="auto"/>
          <w:kern w:val="0"/>
          <w:sz w:val="24"/>
          <w:szCs w:val="20"/>
          <w:highlight w:val="none"/>
          <w:u w:val="single"/>
        </w:rPr>
        <w:t>提出质疑的，</w:t>
      </w:r>
      <w:r>
        <w:rPr>
          <w:rFonts w:hint="eastAsia" w:ascii="仿宋" w:hAnsi="仿宋" w:eastAsia="仿宋" w:cs="Times New Roman"/>
          <w:color w:val="auto"/>
          <w:sz w:val="24"/>
          <w:szCs w:val="20"/>
          <w:highlight w:val="none"/>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color w:val="auto"/>
          <w:sz w:val="24"/>
          <w:szCs w:val="20"/>
          <w:highlight w:val="none"/>
          <w:u w:val="single"/>
        </w:rPr>
        <w:t>但</w:t>
      </w:r>
      <w:r>
        <w:rPr>
          <w:rFonts w:hint="eastAsia" w:ascii="仿宋" w:hAnsi="仿宋" w:eastAsia="仿宋" w:cs="Times New Roman"/>
          <w:b/>
          <w:color w:val="auto"/>
          <w:kern w:val="0"/>
          <w:sz w:val="24"/>
          <w:szCs w:val="20"/>
          <w:highlight w:val="none"/>
          <w:u w:val="single"/>
        </w:rPr>
        <w:t>须在磋商响应文件提交截止时间前提出</w:t>
      </w:r>
      <w:r>
        <w:rPr>
          <w:rFonts w:hint="eastAsia" w:ascii="仿宋" w:hAnsi="仿宋" w:eastAsia="仿宋" w:cs="Times New Roman"/>
          <w:color w:val="auto"/>
          <w:kern w:val="0"/>
          <w:sz w:val="24"/>
          <w:szCs w:val="20"/>
          <w:highlight w:val="none"/>
          <w:u w:val="singl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（2）</w:t>
      </w:r>
      <w:r>
        <w:rPr>
          <w:rFonts w:hint="eastAsia" w:ascii="仿宋" w:hAnsi="仿宋" w:eastAsia="仿宋" w:cs="Times New Roman"/>
          <w:color w:val="auto"/>
          <w:kern w:val="0"/>
          <w:sz w:val="24"/>
          <w:szCs w:val="20"/>
          <w:highlight w:val="none"/>
          <w:u w:val="single"/>
        </w:rPr>
        <w:t>对采购过程提出质疑的，为各采购程序环节结束之日</w:t>
      </w:r>
      <w:r>
        <w:rPr>
          <w:rFonts w:hint="eastAsia" w:ascii="仿宋" w:hAnsi="仿宋" w:eastAsia="仿宋" w:cs="Times New Roman"/>
          <w:color w:val="auto"/>
          <w:kern w:val="0"/>
          <w:sz w:val="24"/>
          <w:szCs w:val="20"/>
          <w:highlight w:val="none"/>
        </w:rPr>
        <w:t>；</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w:t>
      </w:r>
      <w:r>
        <w:rPr>
          <w:rFonts w:hint="eastAsia" w:ascii="仿宋" w:hAnsi="仿宋" w:eastAsia="仿宋" w:cs="Times New Roman"/>
          <w:color w:val="auto"/>
          <w:kern w:val="0"/>
          <w:sz w:val="24"/>
          <w:szCs w:val="20"/>
          <w:highlight w:val="none"/>
          <w:u w:val="single"/>
        </w:rPr>
        <w:t>对成交结果提出质疑的，为成交结果公告期限届满之日</w:t>
      </w:r>
      <w:r>
        <w:rPr>
          <w:rFonts w:hint="eastAsia" w:ascii="仿宋" w:hAnsi="仿宋" w:eastAsia="仿宋" w:cs="Times New Roman"/>
          <w:color w:val="auto"/>
          <w:kern w:val="0"/>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1.16.2.2</w:t>
      </w:r>
      <w:r>
        <w:rPr>
          <w:rFonts w:hint="eastAsia" w:ascii="仿宋" w:hAnsi="仿宋" w:eastAsia="仿宋" w:cs="Times New Roman"/>
          <w:b/>
          <w:color w:val="auto"/>
          <w:sz w:val="24"/>
          <w:szCs w:val="28"/>
          <w:highlight w:val="none"/>
        </w:rPr>
        <w:t>供应商提出质疑应当递交质疑函和必要的证明材料。</w:t>
      </w:r>
      <w:r>
        <w:rPr>
          <w:rFonts w:hint="eastAsia" w:ascii="仿宋" w:hAnsi="仿宋" w:eastAsia="仿宋" w:cs="Times New Roman"/>
          <w:color w:val="auto"/>
          <w:sz w:val="24"/>
          <w:szCs w:val="28"/>
          <w:highlight w:val="none"/>
        </w:rPr>
        <w:t>质疑函应当包括下列内容：</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（1）供应商的姓名或者名称、地址、邮编、联系人及联系电话；</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（2）质疑项目的名称、编号；</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（3）具体、明确的质疑事项和与质疑事项相关的请求；</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（4）事实依据；</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（5）必要的法律依据；</w:t>
      </w:r>
    </w:p>
    <w:p>
      <w:pPr>
        <w:autoSpaceDN w:val="0"/>
        <w:spacing w:line="360" w:lineRule="auto"/>
        <w:ind w:firstLine="424" w:firstLineChars="177"/>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（6）提出质疑的日期。</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8"/>
          <w:highlight w:val="none"/>
        </w:rPr>
        <w:t>供应商为自然人的，应当由本人签字并附上身份证明；供应商为法人或者其他组织的，应当由法定代表人或者其授权代表签字或者盖章，并加盖公章。</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1.16.2.3供应商认可采购组织机构在质疑答复程序中启用的调查和重新评审等程序，在该程序操作过程未明显违反法律禁止性规定时，不得再提出异议；</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color w:val="auto"/>
          <w:kern w:val="0"/>
          <w:sz w:val="24"/>
          <w:szCs w:val="20"/>
          <w:highlight w:val="none"/>
          <w:u w:val="single"/>
        </w:rPr>
        <w:t>即通过合法手段获得的能够证明供应商的诉求成立的必要材料</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1.16.3投诉：</w:t>
      </w:r>
      <w:r>
        <w:rPr>
          <w:rFonts w:hint="eastAsia" w:ascii="仿宋" w:hAnsi="仿宋" w:eastAsia="仿宋" w:cs="Times New Roman"/>
          <w:color w:val="auto"/>
          <w:kern w:val="0"/>
          <w:sz w:val="24"/>
          <w:szCs w:val="20"/>
          <w:highlight w:val="none"/>
        </w:rPr>
        <w:t>供应商对采购组织机构的质疑答复不满意或者采购组织机构未在规定时间内作出答复的，可以在答复期满后十五个工作日内向同级采购监管部门投诉。</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1.17 其他说明</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color w:val="auto"/>
          <w:kern w:val="0"/>
          <w:sz w:val="24"/>
          <w:szCs w:val="20"/>
          <w:highlight w:val="none"/>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1.17.3磋商响应供应商应仔细阅读竞争性磋商文件的所有内容，按照竞争性磋商文件的要求递交《磋商响应文件》。</w:t>
      </w:r>
      <w:r>
        <w:rPr>
          <w:rFonts w:hint="eastAsia" w:ascii="仿宋" w:hAnsi="仿宋" w:eastAsia="仿宋" w:cs="Times New Roman"/>
          <w:bCs/>
          <w:color w:val="auto"/>
          <w:kern w:val="0"/>
          <w:sz w:val="24"/>
          <w:szCs w:val="20"/>
          <w:highlight w:val="none"/>
        </w:rPr>
        <w:t>《磋商响应文件》应对竞争性磋商文件的要求作出实质性响应，并对所提供的全部资料的真实性承担法律责任。</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autoSpaceDN w:val="0"/>
        <w:spacing w:before="120" w:after="120" w:line="360" w:lineRule="auto"/>
        <w:ind w:firstLine="482"/>
        <w:rPr>
          <w:rFonts w:ascii="仿宋" w:hAnsi="仿宋" w:eastAsia="仿宋"/>
          <w:b/>
          <w:bCs/>
          <w:color w:val="auto"/>
          <w:sz w:val="24"/>
          <w:szCs w:val="20"/>
          <w:highlight w:val="none"/>
        </w:rPr>
      </w:pPr>
      <w:r>
        <w:rPr>
          <w:rFonts w:hint="eastAsia" w:ascii="仿宋" w:hAnsi="仿宋" w:eastAsia="仿宋"/>
          <w:b/>
          <w:bCs/>
          <w:color w:val="auto"/>
          <w:kern w:val="0"/>
          <w:sz w:val="24"/>
          <w:highlight w:val="none"/>
        </w:rPr>
        <w:t>1.17.5</w:t>
      </w:r>
      <w:r>
        <w:rPr>
          <w:rFonts w:hint="eastAsia" w:ascii="仿宋" w:hAnsi="仿宋" w:eastAsia="仿宋"/>
          <w:b/>
          <w:bCs/>
          <w:color w:val="auto"/>
          <w:sz w:val="24"/>
          <w:highlight w:val="none"/>
          <w:u w:val="single"/>
        </w:rPr>
        <w:t>磋商响应供应商对所响应项内的采购内容必须全部进行响应</w:t>
      </w:r>
      <w:r>
        <w:rPr>
          <w:rFonts w:hint="eastAsia" w:ascii="仿宋" w:hAnsi="仿宋" w:eastAsia="仿宋"/>
          <w:b/>
          <w:bCs/>
          <w:color w:val="auto"/>
          <w:sz w:val="24"/>
          <w:highlight w:val="none"/>
        </w:rPr>
        <w:t>。</w:t>
      </w:r>
    </w:p>
    <w:p>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kern w:val="0"/>
          <w:sz w:val="24"/>
          <w:highlight w:val="none"/>
        </w:rPr>
        <w:t>1.17.6</w:t>
      </w:r>
      <w:r>
        <w:rPr>
          <w:rFonts w:hint="eastAsia" w:ascii="仿宋" w:hAnsi="仿宋" w:eastAsia="仿宋"/>
          <w:b/>
          <w:bCs/>
          <w:color w:val="auto"/>
          <w:sz w:val="24"/>
          <w:highlight w:val="none"/>
        </w:rPr>
        <w:t>竞争性磋商文件中如有描述歧义或前后不一致的地方，磋商小组有权按公平、合理的原则进行评判，但对同一条款的评判适用于每个供应商。</w:t>
      </w:r>
    </w:p>
    <w:p>
      <w:pPr>
        <w:autoSpaceDN w:val="0"/>
        <w:spacing w:before="120" w:after="120" w:line="360" w:lineRule="auto"/>
        <w:ind w:firstLine="480"/>
        <w:rPr>
          <w:rFonts w:ascii="仿宋" w:hAnsi="仿宋" w:eastAsia="仿宋"/>
          <w:b/>
          <w:color w:val="auto"/>
          <w:sz w:val="24"/>
          <w:highlight w:val="none"/>
        </w:rPr>
      </w:pPr>
      <w:r>
        <w:rPr>
          <w:rFonts w:hint="eastAsia" w:ascii="仿宋" w:hAnsi="仿宋" w:eastAsia="仿宋"/>
          <w:b/>
          <w:color w:val="auto"/>
          <w:kern w:val="0"/>
          <w:sz w:val="24"/>
          <w:highlight w:val="none"/>
        </w:rPr>
        <w:t>1.17.7</w:t>
      </w:r>
      <w:r>
        <w:rPr>
          <w:rFonts w:hint="eastAsia" w:ascii="仿宋" w:hAnsi="仿宋" w:eastAsia="仿宋"/>
          <w:b/>
          <w:bCs/>
          <w:color w:val="auto"/>
          <w:sz w:val="24"/>
          <w:highlight w:val="none"/>
        </w:rPr>
        <w:t>响应文件的响应内容必须真实、明确、准确。否则，磋商小组将对其作出不利的评审。</w:t>
      </w:r>
    </w:p>
    <w:p>
      <w:pPr>
        <w:autoSpaceDN w:val="0"/>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kern w:val="0"/>
          <w:sz w:val="24"/>
          <w:szCs w:val="20"/>
          <w:highlight w:val="none"/>
        </w:rPr>
        <w:t>1.17.8</w:t>
      </w:r>
      <w:r>
        <w:rPr>
          <w:rFonts w:hint="eastAsia" w:ascii="仿宋" w:hAnsi="仿宋" w:eastAsia="仿宋" w:cs="Times New Roman"/>
          <w:color w:val="auto"/>
          <w:sz w:val="24"/>
          <w:szCs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6"/>
    <w:bookmarkEnd w:id="47"/>
    <w:p>
      <w:pPr>
        <w:keepNext/>
        <w:keepLines/>
        <w:autoSpaceDN w:val="0"/>
        <w:spacing w:before="260" w:after="260" w:line="415" w:lineRule="auto"/>
        <w:outlineLvl w:val="1"/>
        <w:rPr>
          <w:rFonts w:ascii="Times New Roman" w:hAnsi="仿宋" w:eastAsia="仿宋" w:cs="Times New Roman"/>
          <w:b/>
          <w:bCs/>
          <w:color w:val="auto"/>
          <w:sz w:val="28"/>
          <w:szCs w:val="28"/>
          <w:highlight w:val="none"/>
        </w:rPr>
      </w:pPr>
      <w:bookmarkStart w:id="48" w:name="_Toc96947061"/>
      <w:bookmarkStart w:id="49" w:name="_Toc141265684"/>
      <w:bookmarkStart w:id="50" w:name="_Toc29661"/>
      <w:bookmarkStart w:id="51" w:name="_Toc10168"/>
      <w:r>
        <w:rPr>
          <w:rFonts w:hint="eastAsia" w:ascii="Times New Roman" w:hAnsi="仿宋" w:eastAsia="仿宋" w:cs="Times New Roman"/>
          <w:b/>
          <w:bCs/>
          <w:color w:val="auto"/>
          <w:sz w:val="28"/>
          <w:szCs w:val="28"/>
          <w:highlight w:val="none"/>
        </w:rPr>
        <w:t>二、落实的政府采购政策</w:t>
      </w:r>
      <w:bookmarkEnd w:id="48"/>
      <w:bookmarkEnd w:id="49"/>
    </w:p>
    <w:p>
      <w:pPr>
        <w:keepNext/>
        <w:keepLines/>
        <w:autoSpaceDN w:val="0"/>
        <w:spacing w:before="72" w:beforeLines="30" w:after="72" w:afterLines="30" w:line="360" w:lineRule="auto"/>
        <w:ind w:firstLine="284" w:firstLineChars="118"/>
        <w:outlineLvl w:val="2"/>
        <w:rPr>
          <w:rFonts w:ascii="华文中宋" w:hAnsi="华文中宋" w:eastAsia="华文中宋" w:cs="华文中宋"/>
          <w:b/>
          <w:bCs/>
          <w:color w:val="auto"/>
          <w:sz w:val="24"/>
          <w:szCs w:val="32"/>
          <w:highlight w:val="none"/>
        </w:rPr>
      </w:pPr>
      <w:bookmarkStart w:id="52" w:name="_Toc82338241"/>
      <w:bookmarkStart w:id="53" w:name="_Toc82873324"/>
      <w:r>
        <w:rPr>
          <w:rFonts w:hint="eastAsia" w:ascii="华文中宋" w:hAnsi="华文中宋" w:eastAsia="华文中宋" w:cs="华文中宋"/>
          <w:b/>
          <w:bCs/>
          <w:color w:val="auto"/>
          <w:sz w:val="24"/>
          <w:szCs w:val="32"/>
          <w:highlight w:val="none"/>
        </w:rPr>
        <w:t>2.1 支持中小企业发展</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2.1.1是否专门面向中小企业采购：</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2.1.2 本项目中小企业划分标准所属行业：</w:t>
      </w:r>
      <w:r>
        <w:rPr>
          <w:rFonts w:hint="eastAsia" w:ascii="仿宋" w:hAnsi="仿宋" w:eastAsia="仿宋" w:cs="Times New Roman"/>
          <w:b/>
          <w:color w:val="auto"/>
          <w:sz w:val="24"/>
          <w:szCs w:val="20"/>
          <w:highlight w:val="none"/>
          <w:u w:val="single"/>
        </w:rPr>
        <w:t>见《磋商须知前附表》</w:t>
      </w:r>
      <w:r>
        <w:rPr>
          <w:rFonts w:hint="eastAsia" w:ascii="仿宋" w:hAnsi="仿宋" w:eastAsia="仿宋" w:cs="Times New Roman"/>
          <w:b/>
          <w:color w:val="auto"/>
          <w:sz w:val="24"/>
          <w:szCs w:val="20"/>
          <w:highlight w:val="none"/>
        </w:rPr>
        <w:t>。</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bCs/>
          <w:color w:val="auto"/>
          <w:sz w:val="24"/>
          <w:szCs w:val="20"/>
          <w:highlight w:val="none"/>
        </w:rPr>
        <w:t>（2）在工程采购项目中，工程由中小企业承建，即工程施工单位为中小企业；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2.1.4对于未预留份额专门面向中小企业采购的采购项目，以及预留份额项目中的非预留部分采购包，对小微企业报价给予5%的扣除，用扣除后的价格参加评审。</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ascii="仿宋_GB2312" w:hAnsi="仿宋" w:eastAsia="仿宋_GB2312" w:cs="Times New Roman"/>
          <w:b/>
          <w:bCs/>
          <w:color w:val="auto"/>
          <w:sz w:val="24"/>
          <w:szCs w:val="24"/>
          <w:highlight w:val="none"/>
        </w:rPr>
      </w:pPr>
      <w:r>
        <w:rPr>
          <w:rFonts w:hint="eastAsia" w:ascii="仿宋" w:hAnsi="仿宋" w:eastAsia="仿宋" w:cs="Times New Roman"/>
          <w:b/>
          <w:bCs/>
          <w:color w:val="auto"/>
          <w:sz w:val="24"/>
          <w:szCs w:val="20"/>
          <w:highlight w:val="none"/>
        </w:rPr>
        <w:t>2.1.6</w:t>
      </w:r>
      <w:r>
        <w:rPr>
          <w:rFonts w:hint="eastAsia" w:ascii="仿宋_GB2312" w:hAnsi="仿宋" w:eastAsia="仿宋_GB2312" w:cs="Times New Roman"/>
          <w:b/>
          <w:bCs/>
          <w:color w:val="auto"/>
          <w:sz w:val="24"/>
          <w:szCs w:val="24"/>
          <w:highlight w:val="none"/>
        </w:rPr>
        <w:t>可享受</w:t>
      </w:r>
      <w:r>
        <w:rPr>
          <w:rFonts w:hint="eastAsia" w:ascii="仿宋_GB2312" w:hAnsi="宋体" w:eastAsia="仿宋_GB2312" w:cs="宋体"/>
          <w:b/>
          <w:bCs/>
          <w:color w:val="auto"/>
          <w:kern w:val="0"/>
          <w:sz w:val="24"/>
          <w:szCs w:val="24"/>
          <w:highlight w:val="none"/>
        </w:rPr>
        <w:t>中小企业扶持政策</w:t>
      </w:r>
      <w:r>
        <w:rPr>
          <w:rFonts w:hint="eastAsia" w:ascii="仿宋_GB2312" w:hAnsi="仿宋" w:eastAsia="仿宋_GB2312" w:cs="Times New Roman"/>
          <w:b/>
          <w:bCs/>
          <w:color w:val="auto"/>
          <w:sz w:val="24"/>
          <w:szCs w:val="24"/>
          <w:highlight w:val="none"/>
        </w:rPr>
        <w:t>的供应商应按照磋商响应文件格式要求提供《中小企业声明函》。</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s="Times New Roman"/>
          <w:color w:val="auto"/>
          <w:sz w:val="24"/>
          <w:szCs w:val="20"/>
          <w:highlight w:val="none"/>
        </w:rPr>
      </w:pPr>
      <w:r>
        <w:rPr>
          <w:rFonts w:hint="eastAsia" w:ascii="仿宋" w:hAnsi="仿宋" w:eastAsia="仿宋" w:cs="Times New Roman"/>
          <w:color w:val="auto"/>
          <w:sz w:val="24"/>
          <w:szCs w:val="20"/>
          <w:highlight w:val="none"/>
        </w:rPr>
        <w:t>2.1.9中小企业享受扶持政策获得政府采购合同的，小微企业不得将合同分包给大中型企业，中型企业不得将合同分包给大型企业。</w:t>
      </w:r>
    </w:p>
    <w:p>
      <w:pPr>
        <w:keepNext/>
        <w:keepLines/>
        <w:autoSpaceDN w:val="0"/>
        <w:spacing w:before="72" w:beforeLines="30" w:after="72" w:afterLines="30" w:line="360" w:lineRule="auto"/>
        <w:ind w:firstLine="284" w:firstLineChars="118"/>
        <w:outlineLvl w:val="2"/>
        <w:rPr>
          <w:rFonts w:ascii="Times New Roman" w:hAnsi="Times New Roman" w:eastAsia="华文中宋" w:cs="Times New Roman"/>
          <w:b/>
          <w:bCs/>
          <w:color w:val="auto"/>
          <w:sz w:val="24"/>
          <w:szCs w:val="32"/>
          <w:highlight w:val="none"/>
        </w:rPr>
      </w:pPr>
      <w:r>
        <w:rPr>
          <w:rFonts w:ascii="Times New Roman" w:hAnsi="Times New Roman" w:eastAsia="华文中宋" w:cs="Times New Roman"/>
          <w:b/>
          <w:bCs/>
          <w:color w:val="auto"/>
          <w:sz w:val="24"/>
          <w:szCs w:val="32"/>
          <w:highlight w:val="none"/>
        </w:rPr>
        <w:t xml:space="preserve">2.2 </w:t>
      </w:r>
      <w:r>
        <w:rPr>
          <w:rFonts w:hint="eastAsia" w:ascii="Times New Roman" w:hAnsi="Times New Roman" w:eastAsia="华文中宋" w:cs="Times New Roman"/>
          <w:b/>
          <w:bCs/>
          <w:color w:val="auto"/>
          <w:sz w:val="24"/>
          <w:szCs w:val="32"/>
          <w:highlight w:val="none"/>
        </w:rPr>
        <w:t>节能、环保产品政府采购实施相关规定</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2.2.2《节能产品政府采购品目清单》详见《关于印发节能产品政府采购品目清单的通知（财库[2019]19号）》（如遇调整，按最新清单执行）。</w:t>
      </w:r>
    </w:p>
    <w:tbl>
      <w:tblPr>
        <w:tblStyle w:val="59"/>
        <w:tblW w:w="9705"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PrEx>
        <w:trPr>
          <w:trHeight w:val="510" w:hRule="atLeast"/>
          <w:tblHead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color w:val="auto"/>
                <w:w w:val="80"/>
                <w:sz w:val="24"/>
                <w:szCs w:val="24"/>
                <w:highlight w:val="none"/>
              </w:rPr>
            </w:pPr>
            <w:r>
              <w:rPr>
                <w:rFonts w:hint="eastAsia" w:ascii="仿宋" w:hAnsi="仿宋" w:eastAsia="仿宋" w:cs="Times New Roman"/>
                <w:b/>
                <w:color w:val="auto"/>
                <w:w w:val="80"/>
                <w:sz w:val="24"/>
                <w:szCs w:val="24"/>
                <w:highlight w:val="none"/>
              </w:rPr>
              <w:t>品目清单序号</w:t>
            </w:r>
          </w:p>
        </w:tc>
        <w:tc>
          <w:tcPr>
            <w:tcW w:w="8679"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产品名称（以“★”标注的为政府强制采购产品）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A020101计算机设备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A02010104台式计算机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A02010105便携式计算机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A02010107平板式微型计算机</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A020106输入输出设备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A0201060102激光打印机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A0201060104针式打印机</w:t>
            </w:r>
            <w:r>
              <w:rPr>
                <w:rFonts w:hint="eastAsia" w:ascii="仿宋" w:hAnsi="仿宋" w:eastAsia="仿宋" w:cs="Times New Roman"/>
                <w:color w:val="auto"/>
                <w:sz w:val="24"/>
                <w:szCs w:val="24"/>
                <w:highlight w:val="none"/>
              </w:rPr>
              <w:t>；</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A0201060401液晶显示器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A020523制冷空调设备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A02052301制冷压缩机：</w:t>
            </w:r>
            <w:r>
              <w:rPr>
                <w:rFonts w:hint="eastAsia" w:ascii="仿宋" w:hAnsi="仿宋" w:eastAsia="仿宋" w:cs="Times New Roman"/>
                <w:color w:val="auto"/>
                <w:sz w:val="24"/>
                <w:szCs w:val="24"/>
                <w:highlight w:val="none"/>
              </w:rPr>
              <w:t>冷水机组、水源热泵机组、溴化锂吸收式冷水机组；</w:t>
            </w:r>
          </w:p>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A02052305空调机组:</w:t>
            </w:r>
            <w:r>
              <w:rPr>
                <w:rFonts w:hint="eastAsia" w:ascii="仿宋" w:hAnsi="仿宋" w:eastAsia="仿宋" w:cs="Times New Roman"/>
                <w:color w:val="auto"/>
                <w:sz w:val="24"/>
                <w:szCs w:val="24"/>
                <w:highlight w:val="none"/>
              </w:rPr>
              <w:t>多联式空调（热泵）机组(制冷量&gt;14000W)）、单元式空气调节机(制冷量&gt;14000W)；</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A02052309专用制冷、空调设备：</w:t>
            </w:r>
            <w:r>
              <w:rPr>
                <w:rFonts w:hint="eastAsia" w:ascii="仿宋" w:hAnsi="仿宋" w:eastAsia="仿宋" w:cs="Times New Roman"/>
                <w:color w:val="auto"/>
                <w:sz w:val="24"/>
                <w:szCs w:val="24"/>
                <w:highlight w:val="none"/>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★A020609镇流器</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管型荧光灯镇流器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A020618生活用电器</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A0206180203空调机：</w:t>
            </w:r>
            <w:r>
              <w:rPr>
                <w:rFonts w:hint="eastAsia" w:ascii="仿宋" w:hAnsi="仿宋" w:eastAsia="仿宋" w:cs="Times New Roman"/>
                <w:color w:val="auto"/>
                <w:sz w:val="24"/>
                <w:szCs w:val="24"/>
                <w:highlight w:val="none"/>
              </w:rPr>
              <w:t>房间空气调节器、多联式空调（热泵）机组（制冷量≤14000W）、单元式空气调节机(制冷量≤14000W)）；</w:t>
            </w:r>
          </w:p>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A02061808热水器：★</w:t>
            </w:r>
            <w:r>
              <w:rPr>
                <w:rFonts w:hint="eastAsia" w:ascii="仿宋" w:hAnsi="仿宋" w:eastAsia="仿宋" w:cs="Times New Roman"/>
                <w:b/>
                <w:color w:val="auto"/>
                <w:sz w:val="24"/>
                <w:szCs w:val="24"/>
                <w:highlight w:val="none"/>
              </w:rPr>
              <w:t>电热水器</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A020619照明设备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b/>
                <w:color w:val="auto"/>
                <w:sz w:val="24"/>
                <w:szCs w:val="24"/>
                <w:highlight w:val="none"/>
              </w:rPr>
              <w:t>普通照明用双端荧光灯</w:t>
            </w:r>
            <w:r>
              <w:rPr>
                <w:rFonts w:hint="eastAsia" w:ascii="仿宋" w:hAnsi="仿宋" w:eastAsia="仿宋" w:cs="Times New Roman"/>
                <w:color w:val="auto"/>
                <w:sz w:val="24"/>
                <w:szCs w:val="24"/>
                <w:highlight w:val="none"/>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★A020910电视设备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★A020911视频设备</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★A060805便器</w:t>
            </w:r>
          </w:p>
        </w:tc>
        <w:tc>
          <w:tcPr>
            <w:tcW w:w="6240"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★A060806 水嘴</w:t>
            </w:r>
          </w:p>
        </w:tc>
        <w:tc>
          <w:tcPr>
            <w:tcW w:w="6240" w:type="dxa"/>
            <w:tcBorders>
              <w:top w:val="single" w:color="0070C0" w:sz="6" w:space="0"/>
              <w:left w:val="single" w:color="0070C0" w:sz="6" w:space="0"/>
              <w:bottom w:val="thickThinSmallGap" w:color="0070C0" w:sz="12"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水嘴。</w:t>
            </w:r>
          </w:p>
        </w:tc>
      </w:tr>
    </w:tbl>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sz w:val="24"/>
          <w:szCs w:val="20"/>
          <w:highlight w:val="none"/>
        </w:rPr>
        <w:t>2.2.5本次采购对属于品目清单范围但不属于政府强制采购产品的，实施优先采购，详见第七章评分标准中有关节能、环保评分内容。</w:t>
      </w:r>
      <w:r>
        <w:rPr>
          <w:rFonts w:hint="eastAsia" w:ascii="仿宋" w:hAnsi="仿宋" w:eastAsia="仿宋" w:cs="Times New Roman"/>
          <w:color w:val="auto"/>
          <w:sz w:val="24"/>
          <w:szCs w:val="20"/>
          <w:highlight w:val="none"/>
        </w:rPr>
        <w:t>供应商在响应文件中提供国家确定的认证机构出具的、处于有效期之内的节能产品或环境标志产品认证证书（扫描件）。</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sz w:val="24"/>
          <w:szCs w:val="20"/>
          <w:highlight w:val="none"/>
        </w:rPr>
        <w:t>2.2.7国家确定的认证机构以国家市场监管总局发布的参与实施政府采购节能产品、环境标志产品认证机构名录为准，详见第八章附件（如遇调整，请以最新公布的为准）。</w:t>
      </w:r>
      <w:bookmarkEnd w:id="52"/>
      <w:bookmarkEnd w:id="53"/>
    </w:p>
    <w:bookmarkEnd w:id="50"/>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4" w:name="_Toc96947062"/>
      <w:bookmarkStart w:id="55" w:name="_Toc141265685"/>
      <w:r>
        <w:rPr>
          <w:rFonts w:hint="eastAsia" w:ascii="仿宋" w:hAnsi="仿宋" w:eastAsia="仿宋" w:cs="Times New Roman"/>
          <w:b/>
          <w:bCs/>
          <w:color w:val="auto"/>
          <w:sz w:val="28"/>
          <w:szCs w:val="28"/>
          <w:highlight w:val="none"/>
        </w:rPr>
        <w:t>三、竞争性磋商文件</w:t>
      </w:r>
      <w:bookmarkEnd w:id="51"/>
      <w:bookmarkEnd w:id="54"/>
      <w:bookmarkEnd w:id="55"/>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3.1 竞争性磋商文件的组成</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第一章 竞争性磋商公告；</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第二章 磋商须知；</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第三章 评审办法</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第四章 采购内容及需求；</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第五章 合同；</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第六章 磋商响应文件格式</w:t>
      </w:r>
    </w:p>
    <w:p>
      <w:pPr>
        <w:numPr>
          <w:ilvl w:val="0"/>
          <w:numId w:val="6"/>
        </w:numPr>
        <w:autoSpaceDN w:val="0"/>
        <w:spacing w:line="360" w:lineRule="auto"/>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第七章 附件（如有）；</w:t>
      </w:r>
    </w:p>
    <w:p>
      <w:pPr>
        <w:numPr>
          <w:ilvl w:val="0"/>
          <w:numId w:val="6"/>
        </w:numPr>
        <w:autoSpaceDN w:val="0"/>
        <w:adjustRightInd w:val="0"/>
        <w:spacing w:line="360" w:lineRule="auto"/>
        <w:ind w:left="425"/>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竞争性磋商文件的澄清、修改文件以及磋商过程中对磋商文件作出的实质性变动（如有，另册）。</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3.2 竞争性磋商文件的提疑</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3.2.1竞争性磋商文件提疑截止时间：</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3.2.3采购组织机构将在收到供应商递交的《疑问函》后三个工作日内以书面形式答复供应商提出的问题，并将不包含问题来源的答复通知所有已登记获取竞争性磋商文件的供应商。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3.3 竞争性磋商文件的澄清、修改（更正）</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pPr>
        <w:autoSpaceDN w:val="0"/>
        <w:spacing w:line="360" w:lineRule="auto"/>
        <w:ind w:firstLine="426" w:firstLineChars="177"/>
        <w:rPr>
          <w:rFonts w:ascii="仿宋" w:hAnsi="仿宋" w:eastAsia="仿宋" w:cs="Times New Roman"/>
          <w:color w:val="auto"/>
          <w:kern w:val="0"/>
          <w:sz w:val="24"/>
          <w:szCs w:val="20"/>
          <w:highlight w:val="none"/>
        </w:rPr>
      </w:pPr>
      <w:r>
        <w:rPr>
          <w:rFonts w:hint="eastAsia" w:ascii="仿宋" w:hAnsi="仿宋" w:eastAsia="仿宋" w:cs="Times New Roman"/>
          <w:b/>
          <w:color w:val="auto"/>
          <w:kern w:val="0"/>
          <w:sz w:val="24"/>
          <w:szCs w:val="20"/>
          <w:highlight w:val="none"/>
        </w:rPr>
        <w:t>3.3.2竞争性磋商文件的澄清或者修改内容为竞争性磋商文件的组成部分，对所有参加本次采购活动的供应商均有约束力；</w:t>
      </w:r>
      <w:r>
        <w:rPr>
          <w:rFonts w:hint="eastAsia" w:ascii="仿宋" w:hAnsi="仿宋" w:eastAsia="仿宋" w:cs="Times New Roman"/>
          <w:color w:val="auto"/>
          <w:kern w:val="0"/>
          <w:sz w:val="24"/>
          <w:szCs w:val="20"/>
          <w:highlight w:val="none"/>
        </w:rPr>
        <w:t>当原竞争性磋商文件与澄清、修改的内容就同一事项的表述不一致时，以最后发出的文件为准；</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3.3.4供应商收到采购组织机构发出的澄清、修改（更正）文件后，应在24小时内向采购组织机构递交书面回执；</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3.3.5供应商对收到的澄清、修改（更正）文件内容有疑问的，应当同时在书面回执中加注说明并与采购人或采购代理机构确认，疑问内容应加盖单位公章、写明日期；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3.3.6任何口头形式的答复、说明均不属于竞争性磋商文件的组成部分。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3.4 竞争性磋商文件的质疑</w:t>
      </w:r>
    </w:p>
    <w:p>
      <w:pPr>
        <w:autoSpaceDN w:val="0"/>
        <w:spacing w:line="360" w:lineRule="auto"/>
        <w:ind w:firstLine="424" w:firstLineChars="177"/>
        <w:rPr>
          <w:rFonts w:ascii="仿宋" w:hAnsi="仿宋" w:eastAsia="仿宋" w:cs="Times New Roman"/>
          <w:color w:val="auto"/>
          <w:kern w:val="0"/>
          <w:sz w:val="24"/>
          <w:szCs w:val="20"/>
          <w:highlight w:val="none"/>
        </w:rPr>
      </w:pPr>
      <w:r>
        <w:rPr>
          <w:rFonts w:hint="eastAsia" w:ascii="仿宋" w:hAnsi="仿宋" w:eastAsia="仿宋" w:cs="Times New Roman"/>
          <w:color w:val="auto"/>
          <w:kern w:val="0"/>
          <w:sz w:val="24"/>
          <w:szCs w:val="20"/>
          <w:highlight w:val="none"/>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56" w:name="_Toc141265686"/>
      <w:bookmarkStart w:id="57" w:name="_Toc96947063"/>
      <w:r>
        <w:rPr>
          <w:rFonts w:hint="eastAsia" w:ascii="仿宋" w:hAnsi="仿宋" w:eastAsia="仿宋" w:cs="Times New Roman"/>
          <w:b/>
          <w:bCs/>
          <w:color w:val="auto"/>
          <w:sz w:val="28"/>
          <w:szCs w:val="28"/>
          <w:highlight w:val="none"/>
        </w:rPr>
        <w:t>四、磋商响应文件</w:t>
      </w:r>
      <w:bookmarkEnd w:id="56"/>
      <w:bookmarkEnd w:id="57"/>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4.1 磋商响应文件的形式</w:t>
      </w:r>
    </w:p>
    <w:p>
      <w:pPr>
        <w:autoSpaceDN w:val="0"/>
        <w:spacing w:line="360" w:lineRule="auto"/>
        <w:ind w:firstLine="426" w:firstLineChars="177"/>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4.1.1磋商响应文件的形式：</w:t>
      </w:r>
      <w:r>
        <w:rPr>
          <w:rFonts w:hint="eastAsia" w:ascii="仿宋" w:hAnsi="仿宋" w:eastAsia="仿宋" w:cs="仿宋"/>
          <w:b/>
          <w:color w:val="auto"/>
          <w:sz w:val="24"/>
          <w:szCs w:val="20"/>
          <w:highlight w:val="none"/>
          <w:u w:val="single"/>
        </w:rPr>
        <w:t>电子加密磋商响应文件</w:t>
      </w:r>
      <w:r>
        <w:rPr>
          <w:rFonts w:hint="eastAsia" w:ascii="仿宋" w:hAnsi="仿宋" w:eastAsia="仿宋" w:cs="仿宋"/>
          <w:b/>
          <w:color w:val="auto"/>
          <w:sz w:val="24"/>
          <w:szCs w:val="20"/>
          <w:highlight w:val="none"/>
        </w:rPr>
        <w:t>（是指通过“政采云电子交易客户端”完成磋商响应文件编制后生成并加密的数据电文形式的磋商响应文件，文件格式“.jmbs”）。</w:t>
      </w:r>
    </w:p>
    <w:p>
      <w:pPr>
        <w:keepNext/>
        <w:keepLines/>
        <w:autoSpaceDN w:val="0"/>
        <w:spacing w:before="72" w:beforeLines="30" w:after="72" w:afterLines="30" w:line="360" w:lineRule="auto"/>
        <w:ind w:firstLine="284" w:firstLineChars="118"/>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4.2 磋商响应文件的组成</w:t>
      </w:r>
    </w:p>
    <w:p>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4.2.1</w:t>
      </w:r>
      <w:r>
        <w:rPr>
          <w:rFonts w:hint="eastAsia" w:ascii="仿宋" w:hAnsi="仿宋" w:eastAsia="仿宋" w:cs="仿宋"/>
          <w:b/>
          <w:color w:val="auto"/>
          <w:sz w:val="24"/>
          <w:szCs w:val="20"/>
          <w:highlight w:val="none"/>
        </w:rPr>
        <w:t>完整的磋商响应文件由《资格文件》、《商务技术文件》和《报价文件》三个部分组成</w:t>
      </w:r>
      <w:r>
        <w:rPr>
          <w:rFonts w:hint="eastAsia" w:ascii="仿宋" w:hAnsi="仿宋" w:eastAsia="仿宋" w:cs="仿宋"/>
          <w:b/>
          <w:color w:val="auto"/>
          <w:kern w:val="0"/>
          <w:sz w:val="24"/>
          <w:highlight w:val="none"/>
        </w:rPr>
        <w:t>（以下统称“磋商响应文件”）。</w:t>
      </w:r>
    </w:p>
    <w:p>
      <w:pPr>
        <w:autoSpaceDN w:val="0"/>
        <w:spacing w:line="360" w:lineRule="auto"/>
        <w:ind w:firstLine="426" w:firstLineChars="177"/>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4.2.2磋商响应文件内容组成</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第一部分：《资格文件》组成内容（资格证明文件未提供或提供的资格证明材料不齐全的，资格审查作不通过处理，不得进入评审程序。）</w:t>
      </w:r>
    </w:p>
    <w:p>
      <w:pPr>
        <w:autoSpaceDN w:val="0"/>
        <w:spacing w:line="360" w:lineRule="auto"/>
        <w:ind w:firstLine="434"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 1-1 符合“申请人的资格要求”第1条规定的证明文件</w:t>
      </w:r>
      <w:r>
        <w:rPr>
          <w:rFonts w:hint="eastAsia" w:ascii="仿宋" w:hAnsi="仿宋" w:eastAsia="仿宋" w:cs="Arial"/>
          <w:color w:val="auto"/>
          <w:w w:val="90"/>
          <w:kern w:val="0"/>
          <w:sz w:val="24"/>
          <w:szCs w:val="24"/>
          <w:highlight w:val="none"/>
        </w:rPr>
        <w:t>的证明文件：</w:t>
      </w:r>
    </w:p>
    <w:p>
      <w:pPr>
        <w:autoSpaceDN w:val="0"/>
        <w:spacing w:line="360" w:lineRule="auto"/>
        <w:ind w:firstLine="432" w:firstLineChars="200"/>
        <w:rPr>
          <w:rFonts w:ascii="仿宋" w:hAnsi="仿宋" w:eastAsia="仿宋" w:cs="Arial"/>
          <w:b/>
          <w:color w:val="auto"/>
          <w:w w:val="90"/>
          <w:kern w:val="0"/>
          <w:sz w:val="24"/>
          <w:szCs w:val="24"/>
          <w:highlight w:val="none"/>
        </w:rPr>
      </w:pPr>
      <w:bookmarkStart w:id="58" w:name="_Hlk96938544"/>
      <w:r>
        <w:rPr>
          <w:rFonts w:hint="eastAsia" w:ascii="仿宋" w:hAnsi="仿宋" w:eastAsia="仿宋" w:cs="Arial"/>
          <w:color w:val="auto"/>
          <w:w w:val="90"/>
          <w:kern w:val="0"/>
          <w:sz w:val="24"/>
          <w:szCs w:val="24"/>
          <w:highlight w:val="none"/>
        </w:rPr>
        <w:t>▲</w:t>
      </w:r>
      <w:bookmarkEnd w:id="58"/>
      <w:r>
        <w:rPr>
          <w:rFonts w:hint="eastAsia" w:ascii="仿宋" w:hAnsi="仿宋" w:eastAsia="仿宋" w:cs="Arial"/>
          <w:b/>
          <w:color w:val="auto"/>
          <w:w w:val="90"/>
          <w:kern w:val="0"/>
          <w:sz w:val="24"/>
          <w:szCs w:val="24"/>
          <w:highlight w:val="none"/>
        </w:rPr>
        <w:t>（1）</w:t>
      </w:r>
      <w:r>
        <w:rPr>
          <w:rFonts w:hint="eastAsia" w:ascii="仿宋" w:hAnsi="仿宋" w:eastAsia="仿宋" w:cs="Arial"/>
          <w:b/>
          <w:color w:val="auto"/>
          <w:w w:val="90"/>
          <w:kern w:val="0"/>
          <w:sz w:val="24"/>
          <w:szCs w:val="24"/>
          <w:highlight w:val="none"/>
          <w:u w:val="single"/>
        </w:rPr>
        <w:t>资格承诺函（联合体各方均须提供）：承诺函（格式见第六章）</w:t>
      </w:r>
    </w:p>
    <w:p>
      <w:pPr>
        <w:autoSpaceDN w:val="0"/>
        <w:spacing w:line="360" w:lineRule="auto"/>
        <w:ind w:firstLine="434"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▲（2）</w:t>
      </w:r>
      <w:r>
        <w:rPr>
          <w:rFonts w:hint="eastAsia" w:ascii="仿宋" w:hAnsi="仿宋" w:eastAsia="仿宋" w:cs="Arial"/>
          <w:b/>
          <w:color w:val="auto"/>
          <w:w w:val="90"/>
          <w:kern w:val="0"/>
          <w:sz w:val="24"/>
          <w:szCs w:val="24"/>
          <w:highlight w:val="none"/>
          <w:u w:val="single"/>
        </w:rPr>
        <w:t>营业执照（或其他同类证明文件）：提供营业执照等证明文件（复制件加盖磋商响应供应商公章）</w:t>
      </w:r>
      <w:r>
        <w:rPr>
          <w:rFonts w:hint="eastAsia" w:ascii="仿宋" w:hAnsi="仿宋" w:eastAsia="仿宋" w:cs="Arial"/>
          <w:b/>
          <w:color w:val="auto"/>
          <w:w w:val="90"/>
          <w:kern w:val="0"/>
          <w:sz w:val="24"/>
          <w:szCs w:val="24"/>
          <w:highlight w:val="none"/>
        </w:rPr>
        <w:t>；</w:t>
      </w:r>
    </w:p>
    <w:p>
      <w:pPr>
        <w:autoSpaceDN w:val="0"/>
        <w:spacing w:line="360" w:lineRule="auto"/>
        <w:ind w:firstLine="432" w:firstLineChars="200"/>
        <w:rPr>
          <w:rFonts w:ascii="仿宋" w:hAnsi="仿宋" w:eastAsia="仿宋" w:cs="Arial"/>
          <w:color w:val="auto"/>
          <w:w w:val="90"/>
          <w:kern w:val="0"/>
          <w:sz w:val="24"/>
          <w:szCs w:val="24"/>
          <w:highlight w:val="none"/>
        </w:rPr>
      </w:pPr>
      <w:r>
        <w:rPr>
          <w:rFonts w:hint="eastAsia" w:ascii="仿宋" w:hAnsi="仿宋" w:eastAsia="仿宋" w:cs="Arial"/>
          <w:color w:val="auto"/>
          <w:w w:val="90"/>
          <w:kern w:val="0"/>
          <w:sz w:val="24"/>
          <w:szCs w:val="24"/>
          <w:highlight w:val="none"/>
        </w:rPr>
        <w:t xml:space="preserve">▲ </w:t>
      </w:r>
      <w:r>
        <w:rPr>
          <w:rFonts w:hint="eastAsia" w:ascii="仿宋" w:hAnsi="仿宋" w:eastAsia="仿宋" w:cs="Arial"/>
          <w:b/>
          <w:color w:val="auto"/>
          <w:w w:val="90"/>
          <w:kern w:val="0"/>
          <w:sz w:val="24"/>
          <w:szCs w:val="24"/>
          <w:highlight w:val="none"/>
          <w:u w:val="single"/>
        </w:rPr>
        <w:t>1-2 符合“申请人的资格要求”第2条“落实政府采购政策需满足的资格要求”规定的证明文件</w:t>
      </w:r>
    </w:p>
    <w:p>
      <w:pPr>
        <w:widowControl/>
        <w:autoSpaceDE w:val="0"/>
        <w:autoSpaceDN w:val="0"/>
        <w:spacing w:line="360" w:lineRule="auto"/>
        <w:ind w:firstLine="432" w:firstLineChars="200"/>
        <w:outlineLvl w:val="2"/>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 xml:space="preserve"> 中小企业声明函（格式见第六章）</w:t>
      </w:r>
    </w:p>
    <w:p>
      <w:pPr>
        <w:widowControl/>
        <w:autoSpaceDE w:val="0"/>
        <w:autoSpaceDN w:val="0"/>
        <w:spacing w:line="360" w:lineRule="auto"/>
        <w:ind w:firstLine="480" w:firstLineChars="200"/>
        <w:outlineLvl w:val="2"/>
        <w:rPr>
          <w:rFonts w:ascii="仿宋" w:hAnsi="仿宋" w:eastAsia="仿宋" w:cs="仿宋_GB2312"/>
          <w:color w:val="auto"/>
          <w:sz w:val="24"/>
          <w:szCs w:val="24"/>
          <w:highlight w:val="none"/>
        </w:rPr>
      </w:pPr>
      <w:r>
        <w:rPr>
          <w:rFonts w:hint="eastAsia" w:ascii="仿宋" w:hAnsi="仿宋" w:eastAsia="仿宋" w:cs="Times New Roman"/>
          <w:color w:val="auto"/>
          <w:sz w:val="24"/>
          <w:szCs w:val="24"/>
          <w:highlight w:val="none"/>
        </w:rPr>
        <w:t>提示和说明：</w:t>
      </w:r>
      <w:r>
        <w:rPr>
          <w:rFonts w:hint="eastAsia" w:ascii="仿宋" w:hAnsi="仿宋" w:eastAsia="仿宋" w:cs="仿宋_GB2312"/>
          <w:color w:val="auto"/>
          <w:sz w:val="24"/>
          <w:szCs w:val="24"/>
          <w:highlight w:val="none"/>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1-3</w:t>
      </w:r>
      <w:r>
        <w:rPr>
          <w:rFonts w:hint="eastAsia" w:ascii="仿宋" w:hAnsi="仿宋" w:eastAsia="仿宋" w:cs="Arial"/>
          <w:b/>
          <w:color w:val="auto"/>
          <w:w w:val="90"/>
          <w:kern w:val="0"/>
          <w:sz w:val="24"/>
          <w:szCs w:val="24"/>
          <w:highlight w:val="none"/>
          <w:u w:val="single"/>
        </w:rPr>
        <w:t>符合“申请人的资格要求”第3条“本项目的特定资格要求”的证明文件</w:t>
      </w:r>
      <w:r>
        <w:rPr>
          <w:rFonts w:hint="eastAsia" w:ascii="仿宋" w:hAnsi="仿宋" w:eastAsia="仿宋" w:cs="Arial"/>
          <w:color w:val="auto"/>
          <w:w w:val="90"/>
          <w:kern w:val="0"/>
          <w:sz w:val="24"/>
          <w:szCs w:val="24"/>
          <w:highlight w:val="none"/>
        </w:rPr>
        <w:t>的证明材料：</w:t>
      </w:r>
      <w:bookmarkStart w:id="59" w:name="_Hlk96939541"/>
      <w:r>
        <w:rPr>
          <w:rFonts w:hint="eastAsia" w:ascii="仿宋" w:hAnsi="仿宋" w:eastAsia="仿宋" w:cs="Arial"/>
          <w:b/>
          <w:color w:val="auto"/>
          <w:w w:val="90"/>
          <w:kern w:val="0"/>
          <w:sz w:val="24"/>
          <w:szCs w:val="24"/>
          <w:highlight w:val="none"/>
        </w:rPr>
        <w:t>（格式见第六章）</w:t>
      </w:r>
    </w:p>
    <w:bookmarkEnd w:id="59"/>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1-4联合投标协议书（仅联合体适用）（格式见第六章）</w:t>
      </w:r>
    </w:p>
    <w:p>
      <w:pPr>
        <w:autoSpaceDN w:val="0"/>
        <w:spacing w:line="360" w:lineRule="auto"/>
        <w:ind w:firstLine="432" w:firstLineChars="200"/>
        <w:rPr>
          <w:rFonts w:ascii="仿宋" w:hAnsi="仿宋" w:eastAsia="仿宋" w:cs="Arial"/>
          <w:b/>
          <w:color w:val="auto"/>
          <w:w w:val="90"/>
          <w:kern w:val="0"/>
          <w:sz w:val="24"/>
          <w:szCs w:val="24"/>
          <w:highlight w:val="none"/>
        </w:rPr>
      </w:pPr>
      <w:r>
        <w:rPr>
          <w:rFonts w:hint="eastAsia" w:ascii="仿宋" w:hAnsi="仿宋" w:eastAsia="仿宋" w:cs="Arial"/>
          <w:color w:val="auto"/>
          <w:w w:val="90"/>
          <w:kern w:val="0"/>
          <w:sz w:val="24"/>
          <w:szCs w:val="24"/>
          <w:highlight w:val="none"/>
        </w:rPr>
        <w:t>▲</w:t>
      </w:r>
      <w:r>
        <w:rPr>
          <w:rFonts w:hint="eastAsia" w:ascii="仿宋" w:hAnsi="仿宋" w:eastAsia="仿宋" w:cs="Arial"/>
          <w:b/>
          <w:color w:val="auto"/>
          <w:w w:val="90"/>
          <w:kern w:val="0"/>
          <w:sz w:val="24"/>
          <w:szCs w:val="24"/>
          <w:highlight w:val="none"/>
        </w:rPr>
        <w:t>1-5有效的《分包意向协议》（仅分包适用）</w:t>
      </w:r>
      <w:bookmarkStart w:id="60" w:name="_Hlk106785833"/>
      <w:r>
        <w:rPr>
          <w:rFonts w:hint="eastAsia" w:ascii="仿宋" w:hAnsi="仿宋" w:eastAsia="仿宋" w:cs="Arial"/>
          <w:b/>
          <w:color w:val="auto"/>
          <w:w w:val="90"/>
          <w:kern w:val="0"/>
          <w:sz w:val="24"/>
          <w:szCs w:val="24"/>
          <w:highlight w:val="none"/>
        </w:rPr>
        <w:t>（格式见第六章）</w:t>
      </w:r>
      <w:bookmarkEnd w:id="60"/>
    </w:p>
    <w:p>
      <w:pPr>
        <w:autoSpaceDN w:val="0"/>
        <w:spacing w:line="360" w:lineRule="auto"/>
        <w:ind w:firstLine="434" w:firstLineChars="200"/>
        <w:rPr>
          <w:rFonts w:ascii="仿宋" w:hAnsi="仿宋" w:eastAsia="仿宋" w:cs="Arial"/>
          <w:b/>
          <w:color w:val="auto"/>
          <w:w w:val="90"/>
          <w:kern w:val="0"/>
          <w:sz w:val="24"/>
          <w:szCs w:val="24"/>
          <w:highlight w:val="none"/>
        </w:rPr>
      </w:pPr>
      <w:r>
        <w:rPr>
          <w:rFonts w:hint="eastAsia" w:ascii="仿宋" w:hAnsi="仿宋" w:eastAsia="仿宋" w:cs="Arial"/>
          <w:b/>
          <w:color w:val="auto"/>
          <w:w w:val="90"/>
          <w:kern w:val="0"/>
          <w:sz w:val="24"/>
          <w:szCs w:val="24"/>
          <w:highlight w:val="none"/>
        </w:rPr>
        <w:t>附：政府采购活动现场确认声明书（开标后填写）</w:t>
      </w:r>
    </w:p>
    <w:p>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第二部分：《商务技术文件》组成内容</w:t>
      </w:r>
    </w:p>
    <w:p>
      <w:pPr>
        <w:autoSpaceDN w:val="0"/>
        <w:spacing w:line="360" w:lineRule="auto"/>
        <w:ind w:firstLine="434" w:firstLineChars="200"/>
        <w:jc w:val="left"/>
        <w:rPr>
          <w:rFonts w:ascii="仿宋" w:hAnsi="仿宋" w:eastAsia="仿宋" w:cs="Times New Roman"/>
          <w:b/>
          <w:bCs/>
          <w:color w:val="auto"/>
          <w:sz w:val="24"/>
          <w:szCs w:val="24"/>
          <w:highlight w:val="none"/>
        </w:rPr>
      </w:pPr>
      <w:bookmarkStart w:id="61" w:name="_Hlk96939561"/>
      <w:r>
        <w:rPr>
          <w:rFonts w:hint="eastAsia" w:ascii="仿宋" w:hAnsi="仿宋" w:eastAsia="仿宋" w:cs="Arial"/>
          <w:b/>
          <w:bCs/>
          <w:color w:val="auto"/>
          <w:w w:val="90"/>
          <w:kern w:val="0"/>
          <w:sz w:val="24"/>
          <w:szCs w:val="24"/>
          <w:highlight w:val="none"/>
        </w:rPr>
        <w:t>▲</w:t>
      </w:r>
      <w:bookmarkEnd w:id="61"/>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 xml:space="preserve">2-1 </w:t>
      </w:r>
      <w:r>
        <w:rPr>
          <w:rFonts w:hint="eastAsia" w:ascii="仿宋" w:hAnsi="仿宋" w:eastAsia="仿宋" w:cs="Times New Roman"/>
          <w:b/>
          <w:bCs/>
          <w:color w:val="auto"/>
          <w:sz w:val="24"/>
          <w:szCs w:val="24"/>
          <w:highlight w:val="none"/>
          <w:u w:val="single"/>
        </w:rPr>
        <w:t>关于投标文件所有内容真实有效的承诺函：（格式见第六章）</w:t>
      </w:r>
    </w:p>
    <w:p>
      <w:pPr>
        <w:autoSpaceDN w:val="0"/>
        <w:spacing w:line="360" w:lineRule="auto"/>
        <w:ind w:firstLine="434" w:firstLineChars="200"/>
        <w:jc w:val="left"/>
        <w:rPr>
          <w:rFonts w:ascii="仿宋" w:hAnsi="仿宋" w:eastAsia="仿宋" w:cs="Times New Roman"/>
          <w:b/>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2-2</w:t>
      </w:r>
      <w:r>
        <w:rPr>
          <w:rFonts w:hint="eastAsia" w:ascii="仿宋" w:hAnsi="仿宋" w:eastAsia="仿宋" w:cs="Times New Roman"/>
          <w:b/>
          <w:bCs/>
          <w:color w:val="auto"/>
          <w:sz w:val="24"/>
          <w:szCs w:val="24"/>
          <w:highlight w:val="none"/>
          <w:u w:val="single"/>
        </w:rPr>
        <w:t>法定代表人资格证明书</w:t>
      </w:r>
      <w:r>
        <w:rPr>
          <w:rFonts w:hint="eastAsia" w:ascii="仿宋" w:hAnsi="仿宋" w:eastAsia="仿宋" w:cs="Times New Roman"/>
          <w:b/>
          <w:bCs/>
          <w:color w:val="auto"/>
          <w:sz w:val="24"/>
          <w:szCs w:val="24"/>
          <w:highlight w:val="none"/>
        </w:rPr>
        <w:t>；</w:t>
      </w:r>
    </w:p>
    <w:p>
      <w:pPr>
        <w:autoSpaceDN w:val="0"/>
        <w:spacing w:line="360" w:lineRule="auto"/>
        <w:ind w:firstLine="434" w:firstLineChars="200"/>
        <w:jc w:val="left"/>
        <w:rPr>
          <w:rFonts w:ascii="仿宋" w:hAnsi="仿宋" w:eastAsia="仿宋" w:cs="Times New Roman"/>
          <w:bCs/>
          <w:color w:val="auto"/>
          <w:sz w:val="24"/>
          <w:szCs w:val="24"/>
          <w:highlight w:val="none"/>
        </w:rPr>
      </w:pPr>
      <w:r>
        <w:rPr>
          <w:rFonts w:hint="eastAsia" w:ascii="仿宋" w:hAnsi="仿宋" w:eastAsia="仿宋" w:cs="Arial"/>
          <w:b/>
          <w:bCs/>
          <w:color w:val="auto"/>
          <w:w w:val="90"/>
          <w:kern w:val="0"/>
          <w:sz w:val="24"/>
          <w:szCs w:val="24"/>
          <w:highlight w:val="none"/>
        </w:rPr>
        <w:t xml:space="preserve">▲ </w:t>
      </w:r>
      <w:r>
        <w:rPr>
          <w:rFonts w:hint="eastAsia" w:ascii="仿宋" w:hAnsi="仿宋" w:eastAsia="仿宋" w:cs="Times New Roman"/>
          <w:b/>
          <w:bCs/>
          <w:color w:val="auto"/>
          <w:sz w:val="24"/>
          <w:szCs w:val="24"/>
          <w:highlight w:val="none"/>
        </w:rPr>
        <w:t>2-3</w:t>
      </w:r>
      <w:r>
        <w:rPr>
          <w:rFonts w:hint="eastAsia" w:ascii="仿宋" w:hAnsi="仿宋" w:eastAsia="仿宋" w:cs="Times New Roman"/>
          <w:b/>
          <w:bCs/>
          <w:color w:val="auto"/>
          <w:sz w:val="24"/>
          <w:szCs w:val="24"/>
          <w:highlight w:val="none"/>
          <w:u w:val="single"/>
        </w:rPr>
        <w:t>法定代表人授权委托书</w:t>
      </w:r>
      <w:r>
        <w:rPr>
          <w:rFonts w:hint="eastAsia" w:ascii="仿宋" w:hAnsi="仿宋" w:eastAsia="仿宋" w:cs="Times New Roman"/>
          <w:b/>
          <w:bCs/>
          <w:color w:val="auto"/>
          <w:sz w:val="24"/>
          <w:szCs w:val="24"/>
          <w:highlight w:val="none"/>
        </w:rPr>
        <w:t>（</w:t>
      </w:r>
      <w:r>
        <w:rPr>
          <w:rFonts w:hint="eastAsia" w:ascii="仿宋" w:hAnsi="仿宋" w:eastAsia="仿宋" w:cs="Times New Roman"/>
          <w:bCs/>
          <w:color w:val="auto"/>
          <w:sz w:val="24"/>
          <w:szCs w:val="24"/>
          <w:highlight w:val="none"/>
        </w:rPr>
        <w:t>法定代表人授权其公司员工签署及参加磋商响应的，在磋商响应文件中同时出具法定代表人资格证明书及此授权书）；</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2-4</w:t>
      </w:r>
      <w:r>
        <w:rPr>
          <w:rFonts w:hint="eastAsia" w:ascii="仿宋" w:hAnsi="仿宋" w:eastAsia="仿宋" w:cs="Times New Roman"/>
          <w:b/>
          <w:bCs/>
          <w:color w:val="auto"/>
          <w:sz w:val="24"/>
          <w:szCs w:val="24"/>
          <w:highlight w:val="none"/>
          <w:u w:val="single"/>
        </w:rPr>
        <w:t>磋商响应供应商履约能力评价证明材料</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2-5</w:t>
      </w:r>
      <w:r>
        <w:rPr>
          <w:rFonts w:hint="eastAsia" w:ascii="仿宋" w:hAnsi="仿宋" w:eastAsia="仿宋" w:cs="Times New Roman"/>
          <w:b/>
          <w:bCs/>
          <w:color w:val="auto"/>
          <w:sz w:val="24"/>
          <w:szCs w:val="24"/>
          <w:highlight w:val="none"/>
          <w:u w:val="single"/>
        </w:rPr>
        <w:t>磋商响应供应商类似项目业绩情况</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Times New Roman"/>
          <w:b/>
          <w:bCs/>
          <w:color w:val="auto"/>
          <w:sz w:val="24"/>
          <w:szCs w:val="24"/>
          <w:highlight w:val="none"/>
        </w:rPr>
        <w:t>2-6拟派项目经理的建筑工程专业二级及以上建造师注册证书（扫描件加盖磋商响应供应商公章）；拟派项目经理的“三类人员”B类证书、拟派现场的安全专职管理员的施工现场安全生产专职管理人员“三类人员”C类证书（扫描件加盖磋商响应供应商公章）；</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2-7</w:t>
      </w:r>
      <w:r>
        <w:rPr>
          <w:rFonts w:hint="eastAsia" w:ascii="仿宋" w:hAnsi="仿宋" w:eastAsia="仿宋" w:cs="Times New Roman"/>
          <w:b/>
          <w:bCs/>
          <w:color w:val="auto"/>
          <w:sz w:val="24"/>
          <w:szCs w:val="24"/>
          <w:highlight w:val="none"/>
          <w:u w:val="single"/>
        </w:rPr>
        <w:t>拟派项目经理类似项目业绩情况</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2-8</w:t>
      </w:r>
      <w:r>
        <w:rPr>
          <w:rFonts w:hint="eastAsia" w:ascii="仿宋" w:hAnsi="仿宋" w:eastAsia="仿宋" w:cs="Times New Roman"/>
          <w:b/>
          <w:bCs/>
          <w:color w:val="auto"/>
          <w:sz w:val="24"/>
          <w:szCs w:val="24"/>
          <w:highlight w:val="none"/>
          <w:u w:val="single"/>
        </w:rPr>
        <w:t>商务技术偏离表</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2-9</w:t>
      </w:r>
      <w:r>
        <w:rPr>
          <w:rFonts w:hint="eastAsia" w:ascii="仿宋" w:hAnsi="仿宋" w:eastAsia="仿宋" w:cs="Times New Roman"/>
          <w:b/>
          <w:bCs/>
          <w:color w:val="auto"/>
          <w:sz w:val="24"/>
          <w:szCs w:val="24"/>
          <w:highlight w:val="none"/>
          <w:u w:val="single"/>
        </w:rPr>
        <w:t>施工组织设计</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2-10</w:t>
      </w:r>
      <w:r>
        <w:rPr>
          <w:rFonts w:hint="eastAsia" w:ascii="仿宋" w:hAnsi="仿宋" w:eastAsia="仿宋" w:cs="Times New Roman"/>
          <w:b/>
          <w:bCs/>
          <w:color w:val="auto"/>
          <w:sz w:val="24"/>
          <w:szCs w:val="24"/>
          <w:highlight w:val="none"/>
          <w:u w:val="single"/>
        </w:rPr>
        <w:t>技术（服务）方案</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2-11</w:t>
      </w:r>
      <w:r>
        <w:rPr>
          <w:rFonts w:hint="eastAsia" w:ascii="仿宋" w:hAnsi="仿宋" w:eastAsia="仿宋" w:cs="Times New Roman"/>
          <w:b/>
          <w:bCs/>
          <w:color w:val="auto"/>
          <w:sz w:val="24"/>
          <w:szCs w:val="24"/>
          <w:highlight w:val="none"/>
          <w:u w:val="single"/>
        </w:rPr>
        <w:t>节能（节水）、环保产品证明材料</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2-12</w:t>
      </w:r>
      <w:r>
        <w:rPr>
          <w:rFonts w:hint="eastAsia" w:ascii="仿宋" w:hAnsi="仿宋" w:eastAsia="仿宋" w:cs="Times New Roman"/>
          <w:b/>
          <w:bCs/>
          <w:color w:val="auto"/>
          <w:sz w:val="24"/>
          <w:szCs w:val="24"/>
          <w:highlight w:val="none"/>
          <w:u w:val="single"/>
        </w:rPr>
        <w:t>主要材料推荐品牌</w:t>
      </w:r>
      <w:r>
        <w:rPr>
          <w:rFonts w:hint="eastAsia" w:ascii="仿宋" w:hAnsi="仿宋" w:eastAsia="仿宋" w:cs="Times New Roman"/>
          <w:b/>
          <w:bCs/>
          <w:color w:val="auto"/>
          <w:sz w:val="24"/>
          <w:szCs w:val="24"/>
          <w:highlight w:val="none"/>
        </w:rPr>
        <w:t>；</w:t>
      </w:r>
    </w:p>
    <w:p>
      <w:pPr>
        <w:autoSpaceDN w:val="0"/>
        <w:spacing w:line="360" w:lineRule="auto"/>
        <w:ind w:firstLine="723" w:firstLineChars="300"/>
        <w:jc w:val="left"/>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2-13</w:t>
      </w:r>
      <w:r>
        <w:rPr>
          <w:rFonts w:hint="eastAsia" w:ascii="仿宋" w:hAnsi="仿宋" w:eastAsia="仿宋" w:cs="Times New Roman"/>
          <w:b/>
          <w:bCs/>
          <w:color w:val="auto"/>
          <w:sz w:val="24"/>
          <w:szCs w:val="24"/>
          <w:highlight w:val="none"/>
          <w:u w:val="single"/>
        </w:rPr>
        <w:t>其他资料（格式自拟）</w:t>
      </w:r>
      <w:r>
        <w:rPr>
          <w:rFonts w:hint="eastAsia" w:ascii="仿宋" w:hAnsi="仿宋" w:eastAsia="仿宋" w:cs="Times New Roman"/>
          <w:b/>
          <w:bCs/>
          <w:color w:val="auto"/>
          <w:sz w:val="24"/>
          <w:szCs w:val="24"/>
          <w:highlight w:val="none"/>
        </w:rPr>
        <w:t>。</w:t>
      </w:r>
    </w:p>
    <w:p>
      <w:pPr>
        <w:autoSpaceDN w:val="0"/>
        <w:spacing w:line="360" w:lineRule="auto"/>
        <w:ind w:firstLine="482" w:firstLineChars="200"/>
        <w:rPr>
          <w:rFonts w:ascii="仿宋" w:hAnsi="仿宋" w:eastAsia="仿宋" w:cs="Times New Roman"/>
          <w:b/>
          <w:color w:val="auto"/>
          <w:kern w:val="0"/>
          <w:sz w:val="24"/>
          <w:szCs w:val="20"/>
          <w:highlight w:val="none"/>
        </w:rPr>
      </w:pPr>
      <w:r>
        <w:rPr>
          <w:rFonts w:hint="eastAsia" w:ascii="仿宋" w:hAnsi="仿宋" w:eastAsia="仿宋" w:cs="Times New Roman"/>
          <w:b/>
          <w:color w:val="auto"/>
          <w:kern w:val="0"/>
          <w:sz w:val="24"/>
          <w:szCs w:val="20"/>
          <w:highlight w:val="none"/>
        </w:rPr>
        <w:t>第三部分：《报价文件》组成内容</w:t>
      </w:r>
    </w:p>
    <w:p>
      <w:pPr>
        <w:autoSpaceDN w:val="0"/>
        <w:spacing w:line="360" w:lineRule="auto"/>
        <w:ind w:firstLine="723" w:firstLineChars="3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u w:val="single"/>
        </w:rPr>
        <w:t>投标函</w:t>
      </w:r>
      <w:r>
        <w:rPr>
          <w:rFonts w:hint="eastAsia" w:ascii="仿宋" w:hAnsi="仿宋" w:eastAsia="仿宋" w:cs="仿宋"/>
          <w:b/>
          <w:bCs/>
          <w:color w:val="auto"/>
          <w:sz w:val="24"/>
          <w:szCs w:val="24"/>
          <w:highlight w:val="none"/>
        </w:rPr>
        <w:t>；</w:t>
      </w:r>
    </w:p>
    <w:p>
      <w:pPr>
        <w:autoSpaceDN w:val="0"/>
        <w:spacing w:line="360" w:lineRule="auto"/>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u w:val="single"/>
        </w:rPr>
        <w:t>工程量清单及计价表</w:t>
      </w:r>
      <w:r>
        <w:rPr>
          <w:rFonts w:hint="eastAsia" w:ascii="仿宋" w:hAnsi="仿宋" w:eastAsia="仿宋" w:cs="仿宋"/>
          <w:b/>
          <w:bCs/>
          <w:color w:val="auto"/>
          <w:sz w:val="24"/>
          <w:szCs w:val="24"/>
          <w:highlight w:val="none"/>
        </w:rPr>
        <w:t>；</w:t>
      </w:r>
    </w:p>
    <w:p>
      <w:pPr>
        <w:autoSpaceDE w:val="0"/>
        <w:autoSpaceDN w:val="0"/>
        <w:adjustRightInd w:val="0"/>
        <w:spacing w:line="360" w:lineRule="auto"/>
        <w:ind w:firstLine="482" w:firstLineChars="200"/>
        <w:jc w:val="left"/>
        <w:rPr>
          <w:rFonts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u w:val="single"/>
        </w:rPr>
        <w:t>供应商认为其他需要提供的资料（格式自拟）</w:t>
      </w:r>
      <w:r>
        <w:rPr>
          <w:rFonts w:hint="eastAsia" w:ascii="仿宋" w:hAnsi="仿宋" w:eastAsia="仿宋" w:cs="仿宋"/>
          <w:b/>
          <w:bCs/>
          <w:color w:val="auto"/>
          <w:sz w:val="24"/>
          <w:szCs w:val="24"/>
          <w:highlight w:val="none"/>
        </w:rPr>
        <w:t>。</w:t>
      </w:r>
    </w:p>
    <w:p>
      <w:pPr>
        <w:autoSpaceDN w:val="0"/>
        <w:spacing w:line="360" w:lineRule="auto"/>
        <w:ind w:firstLine="542" w:firstLineChars="22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注：以上目录是编制响应文件的基本格式要求，各供应商可根据自身情况进一步细化。</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4.3 磋商响应文件的编制</w:t>
      </w:r>
    </w:p>
    <w:p>
      <w:pPr>
        <w:autoSpaceDN w:val="0"/>
        <w:spacing w:line="360" w:lineRule="auto"/>
        <w:ind w:firstLine="422" w:firstLineChars="175"/>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4.3.1</w:t>
      </w:r>
      <w:r>
        <w:rPr>
          <w:rFonts w:hint="eastAsia" w:ascii="仿宋" w:hAnsi="仿宋" w:eastAsia="仿宋" w:cs="Arial"/>
          <w:b/>
          <w:color w:val="auto"/>
          <w:sz w:val="24"/>
          <w:szCs w:val="24"/>
          <w:highlight w:val="none"/>
        </w:rPr>
        <w:t>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Arial"/>
          <w:b/>
          <w:color w:val="auto"/>
          <w:sz w:val="24"/>
          <w:szCs w:val="24"/>
          <w:highlight w:val="none"/>
          <w:u w:val="single"/>
        </w:rPr>
        <w:t>www.zcygov.cn</w:t>
      </w:r>
      <w:r>
        <w:rPr>
          <w:rFonts w:hint="eastAsia" w:ascii="仿宋" w:hAnsi="仿宋" w:eastAsia="仿宋" w:cs="Arial"/>
          <w:b/>
          <w:color w:val="auto"/>
          <w:sz w:val="24"/>
          <w:szCs w:val="24"/>
          <w:highlight w:val="none"/>
          <w:u w:val="single"/>
        </w:rPr>
        <w:fldChar w:fldCharType="end"/>
      </w:r>
      <w:r>
        <w:rPr>
          <w:rFonts w:hint="eastAsia" w:ascii="仿宋" w:hAnsi="仿宋" w:eastAsia="仿宋" w:cs="Arial"/>
          <w:b/>
          <w:color w:val="auto"/>
          <w:sz w:val="24"/>
          <w:szCs w:val="24"/>
          <w:highlight w:val="none"/>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auto"/>
          <w:sz w:val="24"/>
          <w:szCs w:val="24"/>
          <w:highlight w:val="none"/>
          <w:u w:val="single"/>
        </w:rPr>
        <w:t>供应商未按规定加密的磋商响应文件，“政府采购云平台”将予以拒收</w:t>
      </w:r>
      <w:r>
        <w:rPr>
          <w:rFonts w:hint="eastAsia" w:ascii="仿宋" w:hAnsi="仿宋" w:eastAsia="仿宋" w:cs="Arial"/>
          <w:b/>
          <w:color w:val="auto"/>
          <w:sz w:val="24"/>
          <w:szCs w:val="24"/>
          <w:highlight w:val="none"/>
        </w:rPr>
        <w:t>。</w:t>
      </w:r>
    </w:p>
    <w:p>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4.3.2供应商应当按照本章节第4.2.2款规定的内容在“政采云电子交易客户端”编制磋商响应文件。</w:t>
      </w:r>
    </w:p>
    <w:p>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Arial"/>
          <w:b/>
          <w:color w:val="auto"/>
          <w:kern w:val="0"/>
          <w:sz w:val="24"/>
          <w:szCs w:val="24"/>
          <w:highlight w:val="none"/>
        </w:rPr>
        <w:t>4.3.3</w:t>
      </w:r>
      <w:r>
        <w:rPr>
          <w:rFonts w:hint="eastAsia" w:ascii="仿宋" w:hAnsi="仿宋" w:eastAsia="仿宋" w:cs="Times New Roman"/>
          <w:b/>
          <w:color w:val="auto"/>
          <w:sz w:val="24"/>
          <w:szCs w:val="24"/>
          <w:highlight w:val="none"/>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pPr>
        <w:autoSpaceDN w:val="0"/>
        <w:spacing w:line="360" w:lineRule="auto"/>
        <w:ind w:firstLine="422" w:firstLineChars="175"/>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4.3.4</w:t>
      </w:r>
      <w:r>
        <w:rPr>
          <w:rFonts w:hint="eastAsia" w:ascii="仿宋" w:hAnsi="仿宋" w:eastAsia="仿宋" w:cs="Arial"/>
          <w:b/>
          <w:color w:val="auto"/>
          <w:kern w:val="0"/>
          <w:sz w:val="24"/>
          <w:szCs w:val="24"/>
          <w:highlight w:val="none"/>
        </w:rPr>
        <w:t>本章节第4.2.2款内容中约定</w:t>
      </w:r>
      <w:r>
        <w:rPr>
          <w:rFonts w:hint="eastAsia" w:ascii="仿宋" w:hAnsi="仿宋" w:eastAsia="仿宋" w:cs="Times New Roman"/>
          <w:b/>
          <w:color w:val="auto"/>
          <w:sz w:val="24"/>
          <w:szCs w:val="24"/>
          <w:highlight w:val="none"/>
        </w:rPr>
        <w:t>可以提供扫描件（或复制件）的相关证明材料必须加盖供应商公章，否则视为未提供</w:t>
      </w:r>
      <w:r>
        <w:rPr>
          <w:rFonts w:hint="eastAsia" w:ascii="仿宋" w:hAnsi="仿宋" w:eastAsia="仿宋" w:cs="Times New Roman"/>
          <w:color w:val="auto"/>
          <w:sz w:val="24"/>
          <w:szCs w:val="24"/>
          <w:highlight w:val="none"/>
        </w:rPr>
        <w:t>（例如：各类资格资质证书、业绩材料、许可材料、荣誉证书、产品注册登记材料、产品检测材料、验收材料等）。</w:t>
      </w:r>
    </w:p>
    <w:p>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Times New Roman"/>
          <w:b/>
          <w:color w:val="auto"/>
          <w:sz w:val="24"/>
          <w:szCs w:val="24"/>
          <w:highlight w:val="none"/>
        </w:rPr>
        <w:t>4.3.5</w:t>
      </w:r>
      <w:r>
        <w:rPr>
          <w:rFonts w:hint="eastAsia" w:ascii="仿宋" w:hAnsi="仿宋" w:eastAsia="仿宋" w:cs="Arial"/>
          <w:b/>
          <w:color w:val="auto"/>
          <w:kern w:val="0"/>
          <w:sz w:val="24"/>
          <w:szCs w:val="24"/>
          <w:highlight w:val="none"/>
        </w:rPr>
        <w:t>本章节第4.2.2款内容中标注“▲”的内容为必须提供的内容，未提供的磋商响应文件无效。</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4.3.6《磋商响应文件》内容不完整、编排混乱导致《磋商响应文件》被误读、漏读或者查找不到相关内容的，是磋商响应供应商的责任。</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4.3.7《磋商响应文件》因字迹潦草或表达不清所引起的后果由磋商响应供应商负责。</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4.3.8</w:t>
      </w:r>
      <w:r>
        <w:rPr>
          <w:rFonts w:hint="eastAsia" w:ascii="仿宋" w:hAnsi="仿宋" w:eastAsia="仿宋" w:cs="Arial"/>
          <w:color w:val="auto"/>
          <w:kern w:val="0"/>
          <w:sz w:val="24"/>
          <w:highlight w:val="none"/>
        </w:rPr>
        <w:t>磋商响应供应商没有按照</w:t>
      </w:r>
      <w:r>
        <w:rPr>
          <w:rFonts w:hint="eastAsia" w:ascii="仿宋" w:hAnsi="仿宋" w:eastAsia="仿宋" w:cs="Arial"/>
          <w:color w:val="auto"/>
          <w:kern w:val="0"/>
          <w:sz w:val="24"/>
          <w:szCs w:val="24"/>
          <w:highlight w:val="none"/>
        </w:rPr>
        <w:t>本章节第4.2.2款“</w:t>
      </w:r>
      <w:r>
        <w:rPr>
          <w:rFonts w:hint="eastAsia" w:ascii="仿宋" w:hAnsi="仿宋" w:eastAsia="仿宋" w:cs="Arial"/>
          <w:color w:val="auto"/>
          <w:kern w:val="0"/>
          <w:sz w:val="24"/>
          <w:highlight w:val="none"/>
        </w:rPr>
        <w:t>磋商响应文件内容组成</w:t>
      </w:r>
      <w:r>
        <w:rPr>
          <w:rFonts w:hint="eastAsia" w:ascii="仿宋" w:hAnsi="仿宋" w:eastAsia="仿宋" w:cs="Arial"/>
          <w:color w:val="auto"/>
          <w:kern w:val="0"/>
          <w:sz w:val="24"/>
          <w:szCs w:val="24"/>
          <w:highlight w:val="none"/>
        </w:rPr>
        <w:t>”</w:t>
      </w:r>
      <w:r>
        <w:rPr>
          <w:rFonts w:hint="eastAsia" w:ascii="仿宋" w:hAnsi="仿宋" w:eastAsia="仿宋" w:cs="Arial"/>
          <w:color w:val="auto"/>
          <w:kern w:val="0"/>
          <w:sz w:val="24"/>
          <w:highlight w:val="none"/>
        </w:rPr>
        <w:t>要求提供全部资料，或者没有仔细阅读竞争性磋商文件，或者没有对竞争性磋商文件在各方面的要求作出实质性响应是磋商响应供应商的风险，由此造成的一切后果由磋商响应供应商自行承担。</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4.4 磋商响应文件的签章</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4.4.1磋商响应文件的签章形式：</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4.4.2《磋商响应文件》内容应按</w:t>
      </w:r>
      <w:r>
        <w:rPr>
          <w:rFonts w:hint="eastAsia" w:ascii="仿宋" w:hAnsi="仿宋" w:eastAsia="仿宋" w:cs="Arial"/>
          <w:b/>
          <w:color w:val="auto"/>
          <w:sz w:val="24"/>
          <w:szCs w:val="24"/>
          <w:highlight w:val="none"/>
        </w:rPr>
        <w:t>《第三章 磋商须知》规定和</w:t>
      </w:r>
      <w:r>
        <w:rPr>
          <w:rFonts w:hint="eastAsia" w:ascii="仿宋" w:hAnsi="仿宋" w:eastAsia="仿宋" w:cs="Arial"/>
          <w:b/>
          <w:color w:val="auto"/>
          <w:kern w:val="0"/>
          <w:sz w:val="24"/>
          <w:szCs w:val="24"/>
          <w:highlight w:val="none"/>
        </w:rPr>
        <w:t>《第六章 磋商响应文件格式》</w:t>
      </w:r>
      <w:r>
        <w:rPr>
          <w:rFonts w:hint="eastAsia" w:ascii="仿宋" w:hAnsi="仿宋" w:eastAsia="仿宋" w:cs="Arial"/>
          <w:b/>
          <w:color w:val="auto"/>
          <w:sz w:val="24"/>
          <w:szCs w:val="24"/>
          <w:highlight w:val="none"/>
        </w:rPr>
        <w:t>标注的要求进行盖章、签署</w:t>
      </w:r>
      <w:r>
        <w:rPr>
          <w:rFonts w:hint="eastAsia" w:ascii="仿宋" w:hAnsi="仿宋" w:eastAsia="仿宋" w:cs="Arial"/>
          <w:b/>
          <w:color w:val="auto"/>
          <w:kern w:val="0"/>
          <w:sz w:val="24"/>
          <w:szCs w:val="24"/>
          <w:highlight w:val="none"/>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4.5 磋商报价</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4.5.1磋商报价应按《第六章 磋商响应文件格式》中提供的相关报价格式填写；</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4.5.2本项目最高限价：</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w:t>
      </w:r>
    </w:p>
    <w:p>
      <w:pPr>
        <w:autoSpaceDN w:val="0"/>
        <w:spacing w:line="360" w:lineRule="auto"/>
        <w:ind w:firstLine="482" w:firstLineChars="200"/>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4.5.3</w:t>
      </w:r>
      <w:r>
        <w:rPr>
          <w:rFonts w:hint="eastAsia" w:ascii="仿宋" w:hAnsi="仿宋" w:eastAsia="仿宋" w:cs="Arial"/>
          <w:b/>
          <w:color w:val="auto"/>
          <w:kern w:val="0"/>
          <w:sz w:val="24"/>
          <w:szCs w:val="24"/>
          <w:highlight w:val="none"/>
          <w:u w:val="single"/>
        </w:rPr>
        <w:t>《磋商响应文件》针对每个标项每一轮只允许有一个报价，不接受有选择报价的磋商响应（作无效标处理）；</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4.5.5最低报价不是成交的保证，采购人及采购代理机构不作任何落标解释。</w:t>
      </w:r>
    </w:p>
    <w:p>
      <w:pPr>
        <w:autoSpaceDN w:val="0"/>
        <w:spacing w:before="120" w:after="120" w:line="360" w:lineRule="auto"/>
        <w:ind w:firstLine="482" w:firstLineChars="200"/>
        <w:rPr>
          <w:rFonts w:ascii="仿宋" w:hAnsi="仿宋" w:eastAsia="仿宋" w:cs="Times New Roman"/>
          <w:b/>
          <w:color w:val="auto"/>
          <w:sz w:val="24"/>
          <w:highlight w:val="none"/>
        </w:rPr>
      </w:pPr>
      <w:r>
        <w:rPr>
          <w:rFonts w:hint="eastAsia" w:ascii="仿宋" w:hAnsi="仿宋" w:eastAsia="仿宋"/>
          <w:b/>
          <w:color w:val="auto"/>
          <w:sz w:val="24"/>
          <w:highlight w:val="none"/>
        </w:rPr>
        <w:t>4.5.6 ▲</w:t>
      </w:r>
      <w:r>
        <w:rPr>
          <w:rFonts w:hint="eastAsia" w:ascii="仿宋" w:hAnsi="仿宋" w:eastAsia="仿宋" w:cs="Arial"/>
          <w:b/>
          <w:color w:val="auto"/>
          <w:kern w:val="0"/>
          <w:sz w:val="24"/>
          <w:highlight w:val="none"/>
          <w:u w:val="single"/>
        </w:rPr>
        <w:t>本次磋商报价分为人民币报价（含税价，工程量清单报价）和折扣率报价（结算审计价折扣率）两部分</w:t>
      </w:r>
      <w:r>
        <w:rPr>
          <w:rFonts w:hint="eastAsia" w:ascii="仿宋" w:hAnsi="仿宋" w:eastAsia="仿宋" w:cs="Arial"/>
          <w:b/>
          <w:color w:val="auto"/>
          <w:kern w:val="0"/>
          <w:sz w:val="24"/>
          <w:highlight w:val="none"/>
        </w:rPr>
        <w:t>。</w:t>
      </w:r>
    </w:p>
    <w:p>
      <w:pPr>
        <w:autoSpaceDN w:val="0"/>
        <w:adjustRightInd w:val="0"/>
        <w:snapToGrid w:val="0"/>
        <w:spacing w:line="360" w:lineRule="auto"/>
        <w:ind w:firstLine="482" w:firstLineChars="200"/>
        <w:rPr>
          <w:rFonts w:ascii="仿宋" w:hAnsi="仿宋" w:eastAsia="仿宋" w:cs="宋体"/>
          <w:bCs/>
          <w:color w:val="auto"/>
          <w:sz w:val="24"/>
          <w:highlight w:val="none"/>
        </w:rPr>
      </w:pPr>
      <w:r>
        <w:rPr>
          <w:rFonts w:hint="eastAsia" w:ascii="仿宋" w:hAnsi="仿宋" w:eastAsia="仿宋" w:cs="宋体"/>
          <w:b/>
          <w:color w:val="auto"/>
          <w:sz w:val="24"/>
          <w:highlight w:val="none"/>
        </w:rPr>
        <w:t>4.5.7</w:t>
      </w:r>
      <w:r>
        <w:rPr>
          <w:rFonts w:hint="eastAsia" w:ascii="仿宋" w:hAnsi="仿宋" w:eastAsia="仿宋" w:cs="宋体"/>
          <w:b/>
          <w:color w:val="auto"/>
          <w:sz w:val="24"/>
          <w:highlight w:val="none"/>
          <w:u w:val="single"/>
        </w:rPr>
        <w:t>工程量清单的磋商报价为磋商响应供应商的磋商响应文件中提出的各项金额的总和</w:t>
      </w:r>
      <w:r>
        <w:rPr>
          <w:rFonts w:hint="eastAsia" w:ascii="仿宋" w:hAnsi="仿宋" w:eastAsia="仿宋" w:cs="宋体"/>
          <w:b/>
          <w:color w:val="auto"/>
          <w:sz w:val="24"/>
          <w:highlight w:val="none"/>
        </w:rPr>
        <w:t>。</w:t>
      </w:r>
    </w:p>
    <w:p>
      <w:pPr>
        <w:autoSpaceDN w:val="0"/>
        <w:spacing w:before="120" w:after="120" w:line="360" w:lineRule="auto"/>
        <w:ind w:firstLine="480"/>
        <w:rPr>
          <w:rFonts w:ascii="仿宋" w:hAnsi="仿宋" w:eastAsia="仿宋"/>
          <w:b/>
          <w:bCs/>
          <w:color w:val="auto"/>
          <w:sz w:val="24"/>
          <w:highlight w:val="none"/>
        </w:rPr>
      </w:pPr>
      <w:r>
        <w:rPr>
          <w:rFonts w:hint="eastAsia" w:ascii="仿宋" w:hAnsi="仿宋" w:eastAsia="仿宋"/>
          <w:b/>
          <w:color w:val="auto"/>
          <w:sz w:val="24"/>
          <w:highlight w:val="none"/>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color w:val="auto"/>
          <w:sz w:val="24"/>
          <w:highlight w:val="none"/>
        </w:rPr>
        <w:t>。</w:t>
      </w:r>
    </w:p>
    <w:p>
      <w:pPr>
        <w:autoSpaceDN w:val="0"/>
        <w:spacing w:before="120" w:beforeLines="50" w:after="120" w:afterLines="50" w:line="360" w:lineRule="auto"/>
        <w:ind w:firstLine="420"/>
        <w:rPr>
          <w:rFonts w:ascii="仿宋" w:hAnsi="仿宋" w:eastAsia="仿宋" w:cs="Times New Roman"/>
          <w:bCs/>
          <w:color w:val="auto"/>
          <w:kern w:val="0"/>
          <w:sz w:val="24"/>
          <w:szCs w:val="24"/>
          <w:highlight w:val="none"/>
        </w:rPr>
      </w:pPr>
      <w:r>
        <w:rPr>
          <w:rFonts w:hint="eastAsia" w:ascii="仿宋" w:hAnsi="仿宋" w:eastAsia="仿宋" w:cs="Times New Roman"/>
          <w:color w:val="auto"/>
          <w:kern w:val="0"/>
          <w:sz w:val="24"/>
          <w:szCs w:val="24"/>
          <w:highlight w:val="none"/>
        </w:rPr>
        <w:t>4.5.9</w:t>
      </w:r>
      <w:r>
        <w:rPr>
          <w:rFonts w:hint="eastAsia" w:ascii="仿宋" w:hAnsi="仿宋" w:eastAsia="仿宋" w:cs="Times New Roman"/>
          <w:bCs/>
          <w:color w:val="auto"/>
          <w:kern w:val="0"/>
          <w:sz w:val="24"/>
          <w:szCs w:val="24"/>
          <w:highlight w:val="none"/>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80" w:firstLineChars="200"/>
        <w:rPr>
          <w:rFonts w:ascii="仿宋" w:hAnsi="仿宋" w:eastAsia="仿宋" w:cs="Times New Roman"/>
          <w:bCs/>
          <w:color w:val="auto"/>
          <w:sz w:val="24"/>
          <w:szCs w:val="24"/>
          <w:highlight w:val="none"/>
        </w:rPr>
      </w:pPr>
      <w:r>
        <w:rPr>
          <w:rFonts w:hint="eastAsia" w:ascii="仿宋" w:hAnsi="仿宋" w:eastAsia="仿宋" w:cs="Times New Roman"/>
          <w:color w:val="auto"/>
          <w:sz w:val="24"/>
          <w:szCs w:val="24"/>
          <w:highlight w:val="none"/>
        </w:rPr>
        <w:t>4.5.10</w:t>
      </w:r>
      <w:r>
        <w:rPr>
          <w:rFonts w:hint="eastAsia" w:ascii="仿宋" w:hAnsi="仿宋" w:eastAsia="仿宋" w:cs="Times New Roman"/>
          <w:b/>
          <w:color w:val="auto"/>
          <w:sz w:val="24"/>
          <w:szCs w:val="24"/>
          <w:highlight w:val="none"/>
          <w:u w:val="single"/>
        </w:rPr>
        <w:t>磋商报价（包含工程量清单报价和结算折扣率报价）以最后报价为准，工程量按实结算，工程量清单报价的综合单价同比例调整</w:t>
      </w:r>
      <w:r>
        <w:rPr>
          <w:rFonts w:hint="eastAsia" w:ascii="仿宋" w:hAnsi="仿宋" w:eastAsia="仿宋" w:cs="Times New Roman"/>
          <w:b/>
          <w:color w:val="auto"/>
          <w:sz w:val="24"/>
          <w:szCs w:val="24"/>
          <w:highlight w:val="none"/>
        </w:rPr>
        <w:t>。</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sz w:val="24"/>
          <w:szCs w:val="24"/>
          <w:highlight w:val="none"/>
        </w:rPr>
        <w:t>4.5.11</w:t>
      </w:r>
      <w:r>
        <w:rPr>
          <w:rFonts w:hint="eastAsia" w:ascii="仿宋" w:hAnsi="仿宋" w:eastAsia="仿宋" w:cs="Times New Roman"/>
          <w:color w:val="auto"/>
          <w:kern w:val="0"/>
          <w:sz w:val="24"/>
          <w:szCs w:val="24"/>
          <w:highlight w:val="none"/>
        </w:rPr>
        <w:t>除非合同中另有规定，磋商响应供应商在磋商总价中的价格均包括完成该工程项目的直接费、间接费、利润、税金、风险费等所有费用；</w:t>
      </w:r>
    </w:p>
    <w:p>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4.5.12磋商响应供应商应先到工地踏勘以充分了解工地位置、情况、道路、储存空间、装卸限制及任何其它足以影响承包价的情况，任何因忽视或误解工地情况而导致的索赔或工期延长申请将不获批准；</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4.5.13除非本磋商文件对工程量清单编制和报价另有说明的，否则，磋商响应供应商应按工程量清单中的项目和数量进行报价。</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4.5.14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4.5.15供应商采购过程中对采购人提供的最终工程量清单未提出异议的，须在磋商单价及磋商总价中充分考虑固定总价合同可能存在的工程量与图纸（如有）不一致的风险。</w:t>
      </w:r>
    </w:p>
    <w:p>
      <w:pPr>
        <w:autoSpaceDN w:val="0"/>
        <w:adjustRightInd w:val="0"/>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4.5.16供应商须在磋商总价中考虑人、材、机可能的价格变化。</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4.6 磋商响应文件的有效期</w:t>
      </w:r>
    </w:p>
    <w:p>
      <w:pPr>
        <w:autoSpaceDN w:val="0"/>
        <w:spacing w:line="360" w:lineRule="auto"/>
        <w:ind w:firstLine="422" w:firstLineChars="175"/>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4.6.1《磋商响应文件》有效期：</w:t>
      </w:r>
      <w:r>
        <w:rPr>
          <w:rFonts w:hint="eastAsia" w:ascii="仿宋" w:hAnsi="仿宋" w:eastAsia="仿宋" w:cs="Arial"/>
          <w:b/>
          <w:color w:val="auto"/>
          <w:kern w:val="0"/>
          <w:sz w:val="24"/>
          <w:szCs w:val="24"/>
          <w:highlight w:val="none"/>
          <w:u w:val="single"/>
        </w:rPr>
        <w:t>见《磋商须知前附表》</w:t>
      </w:r>
      <w:r>
        <w:rPr>
          <w:rFonts w:hint="eastAsia" w:ascii="仿宋" w:hAnsi="仿宋" w:eastAsia="仿宋" w:cs="Arial"/>
          <w:b/>
          <w:color w:val="auto"/>
          <w:kern w:val="0"/>
          <w:sz w:val="24"/>
          <w:szCs w:val="24"/>
          <w:highlight w:val="none"/>
        </w:rPr>
        <w:t>，《磋商响应文件》有效期少于这个规定期限的投标将作无效标处理；</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4.6.2在特殊情况下，采购人可与磋商响应供应商协商延长《磋商响应文件》的有效期，协商过程以书面形式进行；</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4.6.3磋商响应供应商可拒绝接受延期要求，同意延长有效期的磋商响应供应商不能修改《磋商响应文件》；</w:t>
      </w:r>
    </w:p>
    <w:p>
      <w:pPr>
        <w:autoSpaceDN w:val="0"/>
        <w:spacing w:line="360" w:lineRule="auto"/>
        <w:ind w:firstLine="420" w:firstLineChars="175"/>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4.6.4成交供应商的《磋商响应文件》作为合同组成部分，其有效期自动延长至合同履行完毕止；</w:t>
      </w:r>
    </w:p>
    <w:p>
      <w:pPr>
        <w:autoSpaceDN w:val="0"/>
        <w:spacing w:line="360" w:lineRule="auto"/>
        <w:ind w:firstLine="422" w:firstLineChars="175"/>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4.6.5磋商响应供应商在《磋商响应文件》有效期内强行撤回（撤销）其磋商响应文件的，</w:t>
      </w:r>
      <w:r>
        <w:rPr>
          <w:rFonts w:hint="eastAsia" w:ascii="仿宋" w:hAnsi="仿宋" w:eastAsia="仿宋" w:cs="Times New Roman"/>
          <w:b/>
          <w:color w:val="auto"/>
          <w:sz w:val="24"/>
          <w:szCs w:val="24"/>
          <w:highlight w:val="none"/>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4.7 备份磋商响应文件</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4.7.1备份磋商响应文件的约定：</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4.7.2备份磋商响应文件的编制：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4.7.3备份磋商响应文件的存储、份数、密封包装、标识、递交与接收</w:t>
      </w:r>
    </w:p>
    <w:p>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（1）存储：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pPr>
        <w:autoSpaceDN w:val="0"/>
        <w:spacing w:line="360" w:lineRule="auto"/>
        <w:ind w:firstLine="424" w:firstLineChars="176"/>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（2）份数：</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color w:val="auto"/>
          <w:sz w:val="24"/>
          <w:szCs w:val="24"/>
          <w:highlight w:val="none"/>
        </w:rPr>
        <w:t>；</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Arial"/>
          <w:b/>
          <w:color w:val="auto"/>
          <w:sz w:val="24"/>
          <w:szCs w:val="24"/>
          <w:highlight w:val="none"/>
        </w:rPr>
        <w:t>（3）密封包装、标识：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Times New Roman"/>
          <w:b/>
          <w:color w:val="auto"/>
          <w:sz w:val="24"/>
          <w:szCs w:val="24"/>
          <w:highlight w:val="none"/>
        </w:rPr>
        <w:t>备份磋商响应文件没有密封包装或</w:t>
      </w:r>
      <w:r>
        <w:rPr>
          <w:rFonts w:hint="eastAsia" w:ascii="仿宋" w:hAnsi="仿宋" w:eastAsia="仿宋" w:cs="Arial"/>
          <w:b/>
          <w:color w:val="auto"/>
          <w:sz w:val="24"/>
          <w:szCs w:val="24"/>
          <w:highlight w:val="none"/>
        </w:rPr>
        <w:t>标识或盖章</w:t>
      </w:r>
      <w:r>
        <w:rPr>
          <w:rFonts w:hint="eastAsia" w:ascii="仿宋" w:hAnsi="仿宋" w:eastAsia="仿宋" w:cs="Times New Roman"/>
          <w:b/>
          <w:color w:val="auto"/>
          <w:sz w:val="24"/>
          <w:szCs w:val="24"/>
          <w:highlight w:val="none"/>
        </w:rPr>
        <w:t>的</w:t>
      </w:r>
      <w:r>
        <w:rPr>
          <w:rFonts w:hint="eastAsia" w:ascii="仿宋" w:hAnsi="仿宋" w:eastAsia="仿宋" w:cs="Arial"/>
          <w:b/>
          <w:color w:val="auto"/>
          <w:sz w:val="24"/>
          <w:szCs w:val="24"/>
          <w:highlight w:val="none"/>
        </w:rPr>
        <w:t>视为未递交</w:t>
      </w:r>
      <w:r>
        <w:rPr>
          <w:rFonts w:hint="eastAsia" w:ascii="仿宋" w:hAnsi="仿宋" w:eastAsia="仿宋" w:cs="Times New Roman"/>
          <w:b/>
          <w:color w:val="auto"/>
          <w:sz w:val="24"/>
          <w:szCs w:val="24"/>
          <w:highlight w:val="none"/>
        </w:rPr>
        <w:t>。</w:t>
      </w:r>
    </w:p>
    <w:p>
      <w:pPr>
        <w:autoSpaceDN w:val="0"/>
        <w:spacing w:line="360" w:lineRule="auto"/>
        <w:ind w:firstLine="424" w:firstLineChars="176"/>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（4）</w:t>
      </w:r>
      <w:r>
        <w:rPr>
          <w:rFonts w:hint="eastAsia" w:ascii="仿宋" w:hAnsi="仿宋" w:eastAsia="仿宋" w:cs="Arial"/>
          <w:b/>
          <w:color w:val="auto"/>
          <w:sz w:val="24"/>
          <w:szCs w:val="24"/>
          <w:highlight w:val="none"/>
        </w:rPr>
        <w:t>递交与接收：</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r>
        <w:rPr>
          <w:rFonts w:hint="eastAsia" w:ascii="仿宋" w:hAnsi="仿宋" w:eastAsia="仿宋" w:cs="Arial"/>
          <w:b/>
          <w:color w:val="auto"/>
          <w:sz w:val="24"/>
          <w:szCs w:val="24"/>
          <w:highlight w:val="none"/>
        </w:rPr>
        <w:t>备份磋商响应文件逾期送达的视为未递交。</w:t>
      </w:r>
    </w:p>
    <w:p>
      <w:pPr>
        <w:autoSpaceDN w:val="0"/>
        <w:spacing w:line="360" w:lineRule="auto"/>
        <w:ind w:firstLine="422" w:firstLineChars="175"/>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4.7.4备份磋商响应文件的使用与失效</w:t>
      </w:r>
    </w:p>
    <w:p>
      <w:pPr>
        <w:autoSpaceDN w:val="0"/>
        <w:spacing w:line="360" w:lineRule="auto"/>
        <w:ind w:firstLine="420" w:firstLineChars="175"/>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color w:val="auto"/>
          <w:sz w:val="24"/>
          <w:szCs w:val="24"/>
          <w:highlight w:val="none"/>
        </w:rPr>
        <w:t>“磋商响应文件解密异常情况处理”办法见《磋商须知前附表》。</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4.7.5“备份磋商响应文件”与电子加密的“磋商响应文件”同时生成，不属于磋商响应备选（替代）方案。</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2" w:name="_Toc82873325"/>
      <w:bookmarkStart w:id="63" w:name="_Toc82338242"/>
      <w:bookmarkStart w:id="64" w:name="_Toc96947064"/>
      <w:bookmarkStart w:id="65" w:name="_Toc141265687"/>
      <w:r>
        <w:rPr>
          <w:rFonts w:hint="eastAsia" w:ascii="仿宋" w:hAnsi="仿宋" w:eastAsia="仿宋" w:cs="Times New Roman"/>
          <w:b/>
          <w:bCs/>
          <w:color w:val="auto"/>
          <w:sz w:val="28"/>
          <w:szCs w:val="28"/>
          <w:highlight w:val="none"/>
        </w:rPr>
        <w:t>五、</w:t>
      </w:r>
      <w:bookmarkEnd w:id="62"/>
      <w:bookmarkEnd w:id="63"/>
      <w:r>
        <w:rPr>
          <w:rFonts w:hint="eastAsia" w:ascii="仿宋" w:hAnsi="仿宋" w:eastAsia="仿宋" w:cs="Times New Roman"/>
          <w:b/>
          <w:bCs/>
          <w:color w:val="auto"/>
          <w:sz w:val="28"/>
          <w:szCs w:val="28"/>
          <w:highlight w:val="none"/>
        </w:rPr>
        <w:t>磋商响应</w:t>
      </w:r>
      <w:bookmarkEnd w:id="64"/>
      <w:bookmarkEnd w:id="65"/>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bookmarkStart w:id="66" w:name="_Toc82873326"/>
      <w:bookmarkStart w:id="67" w:name="_Toc82338243"/>
      <w:r>
        <w:rPr>
          <w:rFonts w:hint="eastAsia" w:ascii="仿宋" w:hAnsi="仿宋" w:eastAsia="仿宋" w:cs="Times New Roman"/>
          <w:b/>
          <w:bCs/>
          <w:color w:val="auto"/>
          <w:sz w:val="24"/>
          <w:szCs w:val="32"/>
          <w:highlight w:val="none"/>
        </w:rPr>
        <w:t>5.1 磋商响应文件提交截止时间</w:t>
      </w:r>
    </w:p>
    <w:p>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5.1.1磋商响应文件提交截止时间：</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5.2 投标地点</w:t>
      </w:r>
    </w:p>
    <w:p>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Times New Roman"/>
          <w:b/>
          <w:color w:val="auto"/>
          <w:sz w:val="24"/>
          <w:szCs w:val="24"/>
          <w:highlight w:val="none"/>
        </w:rPr>
        <w:t>5.2.1磋商响应文件提交地点：</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5.3 磋商响应文件的传输递交</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5.3.1电子加密“磋商响应文件”的传输递交：</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sz w:val="24"/>
          <w:szCs w:val="24"/>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5.4 磋商响应文件的补充、修改或撤回</w:t>
      </w:r>
    </w:p>
    <w:p>
      <w:pPr>
        <w:autoSpaceDN w:val="0"/>
        <w:spacing w:line="360" w:lineRule="auto"/>
        <w:ind w:firstLine="426" w:firstLineChars="177"/>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5.4.2磋商响应文件提交截止时间后，供应商不得对磋商响应文件进行补充、修改或撤回。</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5.5 磋商响应文件的备选方案</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5.5.1磋商响应供应商不得递交任何的</w:t>
      </w:r>
      <w:r>
        <w:rPr>
          <w:rFonts w:hint="eastAsia" w:ascii="仿宋" w:hAnsi="仿宋" w:eastAsia="仿宋" w:cs="Arial"/>
          <w:b/>
          <w:color w:val="auto"/>
          <w:kern w:val="0"/>
          <w:sz w:val="24"/>
          <w:szCs w:val="24"/>
          <w:highlight w:val="none"/>
        </w:rPr>
        <w:t>磋商响应备选（替代）方案</w:t>
      </w:r>
      <w:r>
        <w:rPr>
          <w:rFonts w:hint="eastAsia" w:ascii="仿宋" w:hAnsi="仿宋" w:eastAsia="仿宋" w:cs="Times New Roman"/>
          <w:b/>
          <w:color w:val="auto"/>
          <w:sz w:val="24"/>
          <w:szCs w:val="24"/>
          <w:highlight w:val="none"/>
        </w:rPr>
        <w:t>，否则作无效标处理。</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5.5.2与“电子加密磋商响应文件”同时生成的“备份磋商响应文件”不是磋商响应备选（替代）方案。</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5.6 磋商响应供应商不足法定数量的处理</w:t>
      </w:r>
    </w:p>
    <w:p>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highlight w:val="none"/>
        </w:rPr>
        <w:t>5.6.1到磋商响应文件提交截止时间止，若某个标项成功解密（备份磋商响应文件成功上传的视为成功解密）《磋商响应文件》的供应商少于三家的，除采购任务取消情形外，采购人可选择以下方式之一处理：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（1）不再进行开标，将本标项作废标处理，重新组织采购；</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68" w:name="_Toc141265688"/>
      <w:bookmarkStart w:id="69" w:name="_Toc96947065"/>
      <w:r>
        <w:rPr>
          <w:rFonts w:hint="eastAsia" w:ascii="仿宋" w:hAnsi="仿宋" w:eastAsia="仿宋" w:cs="Times New Roman"/>
          <w:b/>
          <w:bCs/>
          <w:color w:val="auto"/>
          <w:sz w:val="28"/>
          <w:szCs w:val="28"/>
          <w:highlight w:val="none"/>
        </w:rPr>
        <w:t>六、</w:t>
      </w:r>
      <w:bookmarkEnd w:id="66"/>
      <w:bookmarkEnd w:id="67"/>
      <w:r>
        <w:rPr>
          <w:rFonts w:hint="eastAsia" w:ascii="仿宋" w:hAnsi="仿宋" w:eastAsia="仿宋" w:cs="Times New Roman"/>
          <w:b/>
          <w:bCs/>
          <w:color w:val="auto"/>
          <w:sz w:val="28"/>
          <w:szCs w:val="28"/>
          <w:highlight w:val="none"/>
        </w:rPr>
        <w:t>开标</w:t>
      </w:r>
      <w:bookmarkEnd w:id="68"/>
      <w:bookmarkEnd w:id="69"/>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6.1 磋商时间、地点</w:t>
      </w:r>
    </w:p>
    <w:p>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6.1.1</w:t>
      </w:r>
      <w:r>
        <w:rPr>
          <w:rFonts w:hint="eastAsia" w:ascii="仿宋" w:hAnsi="仿宋" w:eastAsia="仿宋" w:cs="仿宋"/>
          <w:b/>
          <w:color w:val="auto"/>
          <w:sz w:val="24"/>
          <w:szCs w:val="24"/>
          <w:highlight w:val="none"/>
        </w:rPr>
        <w:t>磋商时间：</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6.1.2</w:t>
      </w:r>
      <w:r>
        <w:rPr>
          <w:rFonts w:hint="eastAsia" w:ascii="仿宋" w:hAnsi="仿宋" w:eastAsia="仿宋" w:cs="仿宋"/>
          <w:b/>
          <w:color w:val="auto"/>
          <w:sz w:val="24"/>
          <w:szCs w:val="24"/>
          <w:highlight w:val="none"/>
        </w:rPr>
        <w:t>磋商地点：</w:t>
      </w:r>
      <w:r>
        <w:rPr>
          <w:rFonts w:hint="eastAsia" w:ascii="仿宋" w:hAnsi="仿宋" w:eastAsia="仿宋" w:cs="仿宋"/>
          <w:b/>
          <w:color w:val="auto"/>
          <w:kern w:val="0"/>
          <w:sz w:val="24"/>
          <w:szCs w:val="24"/>
          <w:highlight w:val="none"/>
          <w:u w:val="single"/>
        </w:rPr>
        <w:t>见《磋商须知前附表》</w:t>
      </w:r>
      <w:r>
        <w:rPr>
          <w:rFonts w:hint="eastAsia" w:ascii="仿宋" w:hAnsi="仿宋" w:eastAsia="仿宋" w:cs="仿宋"/>
          <w:b/>
          <w:color w:val="auto"/>
          <w:sz w:val="24"/>
          <w:szCs w:val="24"/>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6.2 磋商组织与邀请</w:t>
      </w:r>
    </w:p>
    <w:p>
      <w:pPr>
        <w:autoSpaceDN w:val="0"/>
        <w:spacing w:line="360" w:lineRule="auto"/>
        <w:ind w:firstLine="424" w:firstLineChars="176"/>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rPr>
        <w:t>6.2.1磋商准备：</w:t>
      </w:r>
      <w:r>
        <w:rPr>
          <w:rFonts w:hint="eastAsia" w:ascii="仿宋" w:hAnsi="仿宋" w:eastAsia="仿宋" w:cs="仿宋"/>
          <w:color w:val="auto"/>
          <w:kern w:val="0"/>
          <w:sz w:val="24"/>
          <w:szCs w:val="24"/>
          <w:highlight w:val="none"/>
        </w:rPr>
        <w:t>本项目磋商</w:t>
      </w:r>
      <w:r>
        <w:rPr>
          <w:rFonts w:hint="eastAsia" w:ascii="仿宋" w:hAnsi="仿宋" w:eastAsia="仿宋" w:cs="Arial"/>
          <w:color w:val="auto"/>
          <w:kern w:val="0"/>
          <w:sz w:val="24"/>
          <w:highlight w:val="none"/>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6.2.2磋商邀请：本项目采用电子交易，采购组织机构将按照</w:t>
      </w:r>
      <w:r>
        <w:rPr>
          <w:rFonts w:hint="eastAsia" w:ascii="仿宋" w:hAnsi="仿宋" w:eastAsia="仿宋" w:cs="仿宋"/>
          <w:b/>
          <w:color w:val="auto"/>
          <w:kern w:val="0"/>
          <w:sz w:val="24"/>
          <w:szCs w:val="24"/>
          <w:highlight w:val="none"/>
        </w:rPr>
        <w:t>竞争性磋商文件规定的时间通过</w:t>
      </w:r>
      <w:r>
        <w:rPr>
          <w:rFonts w:hint="eastAsia" w:ascii="仿宋" w:hAnsi="仿宋" w:eastAsia="仿宋" w:cs="Arial"/>
          <w:b/>
          <w:color w:val="auto"/>
          <w:kern w:val="0"/>
          <w:sz w:val="24"/>
          <w:szCs w:val="24"/>
          <w:highlight w:val="none"/>
        </w:rPr>
        <w:t>“政府采购云平台，网址：</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Fonts w:hint="eastAsia" w:ascii="仿宋" w:hAnsi="仿宋" w:eastAsia="仿宋" w:cs="Times New Roman"/>
          <w:b/>
          <w:color w:val="auto"/>
          <w:kern w:val="0"/>
          <w:szCs w:val="21"/>
          <w:highlight w:val="none"/>
          <w:u w:val="single"/>
        </w:rPr>
        <w:t>www.zcygov.cn</w:t>
      </w:r>
      <w:r>
        <w:rPr>
          <w:rFonts w:hint="eastAsia" w:ascii="仿宋" w:hAnsi="仿宋" w:eastAsia="仿宋" w:cs="Times New Roman"/>
          <w:b/>
          <w:color w:val="auto"/>
          <w:kern w:val="0"/>
          <w:szCs w:val="21"/>
          <w:highlight w:val="none"/>
          <w:u w:val="single"/>
        </w:rPr>
        <w:fldChar w:fldCharType="end"/>
      </w:r>
      <w:r>
        <w:rPr>
          <w:rFonts w:hint="eastAsia" w:ascii="仿宋" w:hAnsi="仿宋" w:eastAsia="仿宋" w:cs="Arial"/>
          <w:b/>
          <w:color w:val="auto"/>
          <w:kern w:val="0"/>
          <w:sz w:val="24"/>
          <w:szCs w:val="24"/>
          <w:highlight w:val="none"/>
        </w:rPr>
        <w:t>”组织开标、开启磋商响应文件，所有供应商均应当准时在线参加。</w:t>
      </w:r>
    </w:p>
    <w:p>
      <w:pPr>
        <w:autoSpaceDN w:val="0"/>
        <w:spacing w:line="360" w:lineRule="auto"/>
        <w:ind w:firstLine="424" w:firstLineChars="176"/>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6.2.3磋商响应文件开启顺序：</w:t>
      </w:r>
      <w:r>
        <w:rPr>
          <w:rFonts w:hint="eastAsia" w:ascii="仿宋" w:hAnsi="仿宋" w:eastAsia="仿宋" w:cs="Times New Roman"/>
          <w:b/>
          <w:color w:val="auto"/>
          <w:kern w:val="0"/>
          <w:sz w:val="24"/>
          <w:szCs w:val="24"/>
          <w:highlight w:val="none"/>
          <w:u w:val="single"/>
        </w:rPr>
        <w:t>资格文件、商务技术文件、报价文件</w:t>
      </w:r>
      <w:r>
        <w:rPr>
          <w:rFonts w:hint="eastAsia" w:ascii="仿宋" w:hAnsi="仿宋" w:eastAsia="仿宋" w:cs="Arial"/>
          <w:color w:val="auto"/>
          <w:kern w:val="0"/>
          <w:sz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auto"/>
          <w:kern w:val="0"/>
          <w:sz w:val="24"/>
          <w:szCs w:val="24"/>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6.3 开标流程（两阶段）</w:t>
      </w:r>
    </w:p>
    <w:p>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6.3.1开标流程：</w:t>
      </w:r>
    </w:p>
    <w:p>
      <w:pPr>
        <w:numPr>
          <w:ilvl w:val="0"/>
          <w:numId w:val="7"/>
        </w:num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auto"/>
          <w:kern w:val="0"/>
          <w:sz w:val="24"/>
          <w:szCs w:val="24"/>
          <w:highlight w:val="none"/>
        </w:rPr>
        <w:t>（</w:t>
      </w:r>
      <w:r>
        <w:rPr>
          <w:rFonts w:hint="eastAsia" w:ascii="仿宋" w:hAnsi="仿宋" w:eastAsia="仿宋" w:cs="仿宋"/>
          <w:b/>
          <w:color w:val="auto"/>
          <w:kern w:val="0"/>
          <w:sz w:val="24"/>
          <w:szCs w:val="24"/>
          <w:highlight w:val="none"/>
        </w:rPr>
        <w:t>解密规定见《磋商须知前附表》</w:t>
      </w: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w:t>
      </w:r>
    </w:p>
    <w:p>
      <w:pPr>
        <w:autoSpaceDN w:val="0"/>
        <w:spacing w:line="360" w:lineRule="auto"/>
        <w:ind w:firstLine="480" w:firstLineChars="200"/>
        <w:jc w:val="left"/>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（2）磋商响应供应商在规定的时间内无法完成已递交的“电子加密响应文件”解密的，按磋商响应文件解密异常情况处理（</w:t>
      </w:r>
      <w:r>
        <w:rPr>
          <w:rFonts w:hint="eastAsia" w:ascii="仿宋" w:hAnsi="仿宋" w:eastAsia="仿宋" w:cs="仿宋"/>
          <w:b/>
          <w:color w:val="auto"/>
          <w:kern w:val="0"/>
          <w:sz w:val="24"/>
          <w:szCs w:val="24"/>
          <w:highlight w:val="none"/>
        </w:rPr>
        <w:t>处理办法见《磋商须知前附表》</w:t>
      </w:r>
      <w:r>
        <w:rPr>
          <w:rFonts w:hint="eastAsia" w:ascii="仿宋" w:hAnsi="仿宋" w:eastAsia="仿宋" w:cs="Arial"/>
          <w:color w:val="auto"/>
          <w:kern w:val="0"/>
          <w:sz w:val="24"/>
          <w:szCs w:val="24"/>
          <w:highlight w:val="none"/>
        </w:rPr>
        <w:t>）；</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3）公布</w:t>
      </w:r>
      <w:r>
        <w:rPr>
          <w:rFonts w:hint="eastAsia" w:ascii="仿宋" w:hAnsi="仿宋" w:eastAsia="仿宋" w:cs="仿宋"/>
          <w:color w:val="auto"/>
          <w:kern w:val="0"/>
          <w:sz w:val="24"/>
          <w:szCs w:val="24"/>
          <w:highlight w:val="none"/>
        </w:rPr>
        <w:t>磋商响应文件解密情况（磋商响应文件成功解密的供应商名单等信息），将通过电子邮件形式组织签署《政府采购活动现场确认声明书》；</w:t>
      </w:r>
    </w:p>
    <w:p>
      <w:pPr>
        <w:autoSpaceDN w:val="0"/>
        <w:spacing w:line="360" w:lineRule="auto"/>
        <w:ind w:firstLine="424" w:firstLineChars="177"/>
        <w:jc w:val="left"/>
        <w:rPr>
          <w:rFonts w:ascii="仿宋" w:hAnsi="仿宋" w:eastAsia="仿宋" w:cs="Arial"/>
          <w:b/>
          <w:bCs/>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4）开启标书信息（资格文件、商务技术文件）。标书信息开启后，首先由</w:t>
      </w:r>
      <w:r>
        <w:rPr>
          <w:rFonts w:hint="eastAsia" w:ascii="仿宋" w:hAnsi="仿宋" w:eastAsia="仿宋" w:cs="仿宋"/>
          <w:color w:val="auto"/>
          <w:kern w:val="0"/>
          <w:sz w:val="24"/>
          <w:szCs w:val="24"/>
          <w:highlight w:val="none"/>
        </w:rPr>
        <w:t>磋商小组依法对磋商响应供应商的资格文件进行审查，审查磋商响应供应商的资格符合情况</w:t>
      </w:r>
      <w:r>
        <w:rPr>
          <w:rFonts w:hint="eastAsia" w:ascii="仿宋" w:hAnsi="仿宋" w:eastAsia="仿宋" w:cs="Arial"/>
          <w:color w:val="auto"/>
          <w:kern w:val="0"/>
          <w:sz w:val="24"/>
          <w:szCs w:val="24"/>
          <w:highlight w:val="none"/>
        </w:rPr>
        <w:t>。资格审查结束后进入商务技术评审。</w:t>
      </w:r>
      <w:r>
        <w:rPr>
          <w:rFonts w:hint="eastAsia" w:ascii="仿宋" w:hAnsi="仿宋" w:eastAsia="仿宋" w:cs="仿宋"/>
          <w:b/>
          <w:bCs/>
          <w:color w:val="auto"/>
          <w:kern w:val="0"/>
          <w:sz w:val="24"/>
          <w:szCs w:val="24"/>
          <w:highlight w:val="none"/>
        </w:rPr>
        <w:t>资格审查合格的磋商响应供应商数量不足三家的，项目不再进行评审。</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5）</w:t>
      </w:r>
      <w:r>
        <w:rPr>
          <w:rFonts w:hint="eastAsia" w:ascii="仿宋" w:hAnsi="仿宋" w:eastAsia="仿宋" w:cs="仿宋"/>
          <w:color w:val="auto"/>
          <w:kern w:val="0"/>
          <w:sz w:val="24"/>
          <w:szCs w:val="24"/>
          <w:highlight w:val="none"/>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6）开启有效</w:t>
      </w:r>
      <w:r>
        <w:rPr>
          <w:rFonts w:hint="eastAsia" w:ascii="仿宋" w:hAnsi="仿宋" w:eastAsia="仿宋" w:cs="仿宋"/>
          <w:color w:val="auto"/>
          <w:kern w:val="0"/>
          <w:sz w:val="24"/>
          <w:szCs w:val="24"/>
          <w:highlight w:val="none"/>
        </w:rPr>
        <w:t>磋商响应供应商的《报价文件》，由磋商小组对报价的合理性、准确性等进行审查核实。</w:t>
      </w:r>
    </w:p>
    <w:p>
      <w:pPr>
        <w:autoSpaceDN w:val="0"/>
        <w:spacing w:line="360" w:lineRule="auto"/>
        <w:ind w:firstLine="480" w:firstLineChars="200"/>
        <w:rPr>
          <w:rFonts w:ascii="仿宋" w:hAnsi="仿宋" w:eastAsia="仿宋" w:cs="仿宋"/>
          <w:color w:val="auto"/>
          <w:szCs w:val="21"/>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7）经</w:t>
      </w:r>
      <w:r>
        <w:rPr>
          <w:rFonts w:hint="eastAsia" w:ascii="仿宋" w:hAnsi="仿宋" w:eastAsia="仿宋" w:cs="仿宋"/>
          <w:color w:val="auto"/>
          <w:kern w:val="0"/>
          <w:sz w:val="24"/>
          <w:szCs w:val="24"/>
          <w:highlight w:val="none"/>
        </w:rPr>
        <w:t>磋商小组对报价文件的评审及磋商后，要求供应商在规定的时间内提交最后报价，采购代理机构向各磋商响应供应商发出最后报价通知，由供应商在规定的时间内自行填写最终报价加盖签章并上传。</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8）</w:t>
      </w:r>
      <w:r>
        <w:rPr>
          <w:rFonts w:hint="eastAsia" w:ascii="仿宋" w:hAnsi="仿宋" w:eastAsia="仿宋" w:cs="仿宋"/>
          <w:color w:val="auto"/>
          <w:kern w:val="0"/>
          <w:sz w:val="24"/>
          <w:szCs w:val="24"/>
          <w:highlight w:val="none"/>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9</w:t>
      </w:r>
      <w:r>
        <w:rPr>
          <w:rFonts w:hint="eastAsia" w:ascii="仿宋" w:hAnsi="仿宋" w:eastAsia="仿宋" w:cs="仿宋"/>
          <w:color w:val="auto"/>
          <w:kern w:val="0"/>
          <w:sz w:val="24"/>
          <w:szCs w:val="24"/>
          <w:highlight w:val="none"/>
        </w:rPr>
        <w:t>）采购代理机构公布各有效供应商的商务技术得分情况及最后报价情况，制作开标记录表，供应商予以确认，</w:t>
      </w:r>
      <w:r>
        <w:rPr>
          <w:rFonts w:hint="eastAsia" w:ascii="仿宋" w:hAnsi="仿宋" w:eastAsia="仿宋" w:cs="仿宋"/>
          <w:b/>
          <w:bCs/>
          <w:color w:val="auto"/>
          <w:kern w:val="0"/>
          <w:sz w:val="24"/>
          <w:szCs w:val="24"/>
          <w:highlight w:val="none"/>
        </w:rPr>
        <w:t>不予确认的应说明理由，否则视为无异议</w:t>
      </w:r>
      <w:r>
        <w:rPr>
          <w:rFonts w:hint="eastAsia" w:ascii="仿宋" w:hAnsi="仿宋" w:eastAsia="仿宋" w:cs="仿宋"/>
          <w:color w:val="auto"/>
          <w:kern w:val="0"/>
          <w:sz w:val="24"/>
          <w:szCs w:val="24"/>
          <w:highlight w:val="none"/>
        </w:rPr>
        <w:t>。</w:t>
      </w:r>
    </w:p>
    <w:p>
      <w:pPr>
        <w:autoSpaceDN w:val="0"/>
        <w:spacing w:line="360" w:lineRule="auto"/>
        <w:ind w:firstLine="424" w:firstLineChars="177"/>
        <w:jc w:val="left"/>
        <w:rPr>
          <w:rFonts w:ascii="仿宋" w:hAnsi="仿宋" w:eastAsia="仿宋" w:cs="Arial"/>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Arial"/>
          <w:color w:val="auto"/>
          <w:kern w:val="0"/>
          <w:sz w:val="24"/>
          <w:szCs w:val="24"/>
          <w:highlight w:val="none"/>
        </w:rPr>
        <w:t>10）</w:t>
      </w:r>
      <w:r>
        <w:rPr>
          <w:rFonts w:hint="eastAsia" w:ascii="仿宋" w:hAnsi="仿宋" w:eastAsia="仿宋" w:cs="仿宋"/>
          <w:color w:val="auto"/>
          <w:kern w:val="0"/>
          <w:sz w:val="24"/>
          <w:szCs w:val="24"/>
          <w:highlight w:val="none"/>
        </w:rPr>
        <w:t>评审结束后，公布成交候选供应商名单及采购人最终确定成交供应商名单的时间和公告方式等。</w:t>
      </w:r>
    </w:p>
    <w:p>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6.3.2特殊情况说明</w:t>
      </w:r>
    </w:p>
    <w:p>
      <w:pPr>
        <w:autoSpaceDN w:val="0"/>
        <w:spacing w:line="360" w:lineRule="auto"/>
        <w:ind w:firstLine="426" w:firstLineChars="177"/>
        <w:jc w:val="left"/>
        <w:rPr>
          <w:rFonts w:ascii="仿宋" w:hAnsi="仿宋" w:eastAsia="仿宋" w:cs="Arial"/>
          <w:b/>
          <w:color w:val="auto"/>
          <w:kern w:val="0"/>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1）本项目采用电子交易，如遇“政府采购云平台”电子化开标或评审程序调整的，按调整后程序执行。</w:t>
      </w:r>
    </w:p>
    <w:p>
      <w:pPr>
        <w:autoSpaceDN w:val="0"/>
        <w:spacing w:line="360" w:lineRule="auto"/>
        <w:ind w:firstLine="426" w:firstLineChars="177"/>
        <w:jc w:val="left"/>
        <w:rPr>
          <w:rFonts w:ascii="仿宋" w:hAnsi="仿宋" w:eastAsia="仿宋" w:cs="Arial"/>
          <w:b/>
          <w:color w:val="auto"/>
          <w:kern w:val="0"/>
          <w:sz w:val="22"/>
          <w:highlight w:val="none"/>
        </w:rPr>
      </w:pPr>
      <w:r>
        <w:rPr>
          <w:rFonts w:hint="eastAsia" w:ascii="仿宋" w:hAnsi="仿宋" w:eastAsia="仿宋" w:cs="仿宋"/>
          <w:b/>
          <w:color w:val="auto"/>
          <w:kern w:val="0"/>
          <w:sz w:val="24"/>
          <w:szCs w:val="24"/>
          <w:highlight w:val="none"/>
        </w:rPr>
        <w:t>（</w:t>
      </w:r>
      <w:r>
        <w:rPr>
          <w:rFonts w:hint="eastAsia" w:ascii="仿宋" w:hAnsi="仿宋" w:eastAsia="仿宋" w:cs="Arial"/>
          <w:b/>
          <w:color w:val="auto"/>
          <w:kern w:val="0"/>
          <w:sz w:val="24"/>
          <w:szCs w:val="24"/>
          <w:highlight w:val="none"/>
        </w:rPr>
        <w:t>2）磋商过程中需要相关当事人进行签字或盖章确认的材料将通过“政府采购云平台”进行，若因“政府采购云平台”技术问题无法进行签字或盖章确认的，采购组织机构将通过邮件、传真等形式予以确认。</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0" w:name="_Toc96947066"/>
      <w:bookmarkStart w:id="71" w:name="_Toc141265689"/>
      <w:r>
        <w:rPr>
          <w:rFonts w:hint="eastAsia" w:ascii="仿宋" w:hAnsi="仿宋" w:eastAsia="仿宋" w:cs="Times New Roman"/>
          <w:b/>
          <w:bCs/>
          <w:color w:val="auto"/>
          <w:sz w:val="28"/>
          <w:szCs w:val="28"/>
          <w:highlight w:val="none"/>
        </w:rPr>
        <w:t>七、评审</w:t>
      </w:r>
      <w:bookmarkEnd w:id="70"/>
      <w:bookmarkEnd w:id="71"/>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7.1 评审工作的组织</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采购人或采购代理机构负责组织本项目的评审工作，并依据相关规定履行职责。</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7.2 磋商小组的组建</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7.2.1磋商小组由采购人或采购代理机构依法组建，成员由采购人代表和评审专家组成，成员人数为三人或以上单数，其中评审专家不少于成员总数的三分之二。</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7.2.2评审专家从省级或以上财政部门设立的政府采购评审专家库中通过随机方式抽取产生。磋商小组成员名单在采购结果公告前保密。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7.3 磋商小组的职责</w:t>
      </w:r>
    </w:p>
    <w:p>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7.3.1磋商小组负责具体评审事务，并独立履行下列职责：</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（2）要求磋商响应供应商对磋商响应文件有关事项作出澄清或者说明；</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（3）对磋商响应文件进行比较和评价；</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（4）确定成交候选供应商名单，以及根据采购人委托直接确定成交供应商；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（5）向采购人、采购代理机构或者有关部门报告评审中发现的违法行为。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7.4 评审原则</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7.4.1评审原则：</w:t>
      </w:r>
      <w:r>
        <w:rPr>
          <w:rFonts w:hint="eastAsia" w:ascii="仿宋" w:hAnsi="仿宋" w:eastAsia="仿宋" w:cs="Arial"/>
          <w:color w:val="auto"/>
          <w:kern w:val="0"/>
          <w:sz w:val="24"/>
          <w:highlight w:val="none"/>
        </w:rPr>
        <w:t>磋商小组</w:t>
      </w:r>
      <w:r>
        <w:rPr>
          <w:rFonts w:hint="eastAsia" w:ascii="仿宋" w:hAnsi="仿宋" w:eastAsia="仿宋" w:cs="Arial"/>
          <w:color w:val="auto"/>
          <w:sz w:val="24"/>
          <w:szCs w:val="24"/>
          <w:highlight w:val="none"/>
        </w:rPr>
        <w:t>按照客观、公正、审慎、择优的原则，根据竞争性磋商文件规定的评审程序、评审方法和评审标准进行独立评审。</w:t>
      </w:r>
    </w:p>
    <w:p>
      <w:pPr>
        <w:autoSpaceDN w:val="0"/>
        <w:spacing w:line="360" w:lineRule="auto"/>
        <w:ind w:firstLine="424" w:firstLineChars="177"/>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7.4.2评审工作将依据</w:t>
      </w:r>
      <w:r>
        <w:rPr>
          <w:rFonts w:hint="eastAsia" w:ascii="仿宋" w:hAnsi="仿宋" w:eastAsia="仿宋" w:cs="Arial"/>
          <w:color w:val="auto"/>
          <w:kern w:val="0"/>
          <w:sz w:val="24"/>
          <w:highlight w:val="none"/>
        </w:rPr>
        <w:t>竞争性磋商文件、磋商响应文件及竞争性磋商文件中事先已列明的内容进行（如现场方案讲解、演示、样品等）。</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7.5 评审意见的争议处理</w:t>
      </w:r>
    </w:p>
    <w:p>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磋商小组成员对需要共同认定的事项存在争议的，按照少数服从多数的原则作出结论。</w:t>
      </w:r>
      <w:r>
        <w:rPr>
          <w:rFonts w:hint="eastAsia" w:ascii="仿宋" w:hAnsi="仿宋" w:eastAsia="仿宋" w:cs="Arial"/>
          <w:color w:val="auto"/>
          <w:sz w:val="24"/>
          <w:szCs w:val="24"/>
          <w:highlight w:val="none"/>
        </w:rPr>
        <w:t>持不同意见的磋商小组成员应当在评审报告上签署不同意见及理由，否则视为同意评审报告。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7.6 评委纪律</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sz w:val="24"/>
          <w:szCs w:val="24"/>
          <w:highlight w:val="none"/>
        </w:rPr>
        <w:t>磋商小组成员必须严格遵守保密规定，不得泄露评审的有关情况</w:t>
      </w:r>
      <w:r>
        <w:rPr>
          <w:rFonts w:hint="eastAsia" w:ascii="仿宋" w:hAnsi="仿宋" w:eastAsia="仿宋" w:cs="Arial"/>
          <w:color w:val="auto"/>
          <w:kern w:val="0"/>
          <w:sz w:val="24"/>
          <w:highlight w:val="none"/>
        </w:rPr>
        <w:t>，任何单位和个人不得干扰、影响评标的正常进行，磋商小组成员不得私下与磋商响应供应商接触，不得出现浙江省政府采购活动现场组织管理办法中规定的其他禁止行为。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7.7 评审方法和标准</w:t>
      </w:r>
    </w:p>
    <w:p>
      <w:pPr>
        <w:autoSpaceDN w:val="0"/>
        <w:spacing w:line="360" w:lineRule="auto"/>
        <w:ind w:firstLine="426" w:firstLineChars="177"/>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7.7.1评审方法和标准：</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Times New Roman"/>
          <w:b/>
          <w:color w:val="auto"/>
          <w:kern w:val="0"/>
          <w:sz w:val="24"/>
          <w:szCs w:val="24"/>
          <w:highlight w:val="none"/>
        </w:rPr>
        <w:t>7.7.2</w:t>
      </w:r>
      <w:r>
        <w:rPr>
          <w:rFonts w:hint="eastAsia" w:ascii="仿宋" w:hAnsi="仿宋" w:eastAsia="仿宋" w:cs="Arial"/>
          <w:b/>
          <w:color w:val="auto"/>
          <w:kern w:val="0"/>
          <w:sz w:val="24"/>
          <w:highlight w:val="none"/>
        </w:rPr>
        <w:t>标书信息开启后，磋商小组首先依法对磋商响应供应商的资格文件进行审查，审查各磋商响应供应商的资格符合情况。</w:t>
      </w:r>
      <w:r>
        <w:rPr>
          <w:rFonts w:hint="eastAsia" w:ascii="仿宋" w:hAnsi="仿宋" w:eastAsia="仿宋" w:cs="Arial"/>
          <w:b/>
          <w:color w:val="auto"/>
          <w:kern w:val="0"/>
          <w:sz w:val="24"/>
          <w:szCs w:val="24"/>
          <w:highlight w:val="none"/>
        </w:rPr>
        <w:t>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pPr>
        <w:autoSpaceDN w:val="0"/>
        <w:spacing w:line="360" w:lineRule="auto"/>
        <w:ind w:firstLine="426" w:firstLineChars="177"/>
        <w:rPr>
          <w:rFonts w:ascii="仿宋" w:hAnsi="仿宋" w:eastAsia="仿宋" w:cs="Times New Roman"/>
          <w:color w:val="auto"/>
          <w:kern w:val="0"/>
          <w:szCs w:val="24"/>
          <w:highlight w:val="none"/>
        </w:rPr>
      </w:pPr>
      <w:r>
        <w:rPr>
          <w:rFonts w:hint="eastAsia" w:ascii="仿宋" w:hAnsi="仿宋" w:eastAsia="仿宋" w:cs="Times New Roman"/>
          <w:b/>
          <w:color w:val="auto"/>
          <w:kern w:val="0"/>
          <w:sz w:val="24"/>
          <w:szCs w:val="24"/>
          <w:highlight w:val="none"/>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color w:val="auto"/>
          <w:kern w:val="0"/>
          <w:sz w:val="24"/>
          <w:szCs w:val="24"/>
          <w:highlight w:val="none"/>
        </w:rPr>
        <w:t>详细评审方法和标准见本竞争性磋商文件第七章《评审办法》</w:t>
      </w:r>
      <w:r>
        <w:rPr>
          <w:rFonts w:hint="eastAsia" w:ascii="仿宋" w:hAnsi="仿宋" w:eastAsia="仿宋" w:cs="Times New Roman"/>
          <w:color w:val="auto"/>
          <w:kern w:val="0"/>
          <w:szCs w:val="24"/>
          <w:highlight w:val="none"/>
        </w:rPr>
        <w:t>。</w:t>
      </w:r>
    </w:p>
    <w:p>
      <w:pPr>
        <w:autoSpaceDN w:val="0"/>
        <w:rPr>
          <w:rFonts w:ascii="仿宋" w:hAnsi="仿宋" w:eastAsia="仿宋" w:cs="Times New Roman"/>
          <w:color w:val="auto"/>
          <w:szCs w:val="24"/>
          <w:highlight w:val="none"/>
        </w:rPr>
      </w:pPr>
    </w:p>
    <w:p>
      <w:pPr>
        <w:keepNext/>
        <w:keepLines/>
        <w:autoSpaceDN w:val="0"/>
        <w:spacing w:before="260" w:after="260" w:line="415" w:lineRule="auto"/>
        <w:ind w:firstLine="281" w:firstLineChars="100"/>
        <w:outlineLvl w:val="1"/>
        <w:rPr>
          <w:rFonts w:ascii="仿宋" w:hAnsi="仿宋" w:eastAsia="仿宋" w:cs="Times New Roman"/>
          <w:b/>
          <w:bCs/>
          <w:color w:val="auto"/>
          <w:sz w:val="32"/>
          <w:szCs w:val="32"/>
          <w:highlight w:val="none"/>
        </w:rPr>
      </w:pPr>
      <w:bookmarkStart w:id="72" w:name="_Toc141265690"/>
      <w:bookmarkStart w:id="73" w:name="_Toc96947067"/>
      <w:r>
        <w:rPr>
          <w:rFonts w:hint="eastAsia" w:ascii="仿宋" w:hAnsi="仿宋" w:eastAsia="仿宋" w:cs="Times New Roman"/>
          <w:b/>
          <w:bCs/>
          <w:color w:val="auto"/>
          <w:sz w:val="28"/>
          <w:szCs w:val="28"/>
          <w:highlight w:val="none"/>
        </w:rPr>
        <w:t>八、采购结果确认与公告</w:t>
      </w:r>
      <w:bookmarkEnd w:id="72"/>
      <w:bookmarkEnd w:id="73"/>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8.1 采购结果确认（确定成交供应商）</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8.1.1采购结果确认（确定成交供应商）：本项目由采购人根据磋商小组递交的《评审报告》，通过“政府采购云平台”依法确认采购结果、确定成交供应商。具体流程如下：</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（1）采购代理机构将在评审结束后2个工作日内将评审报告送采购人。</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（2）采购人将在收到评审报告之日起5个工作日内，在评审报告推荐的成交候选供应商名单中按顺序确定成交供应商，并将确认意见以书面形式回复采购代理机构。</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8.1.2采购人及采购组织机构不对评审结果做任何解释。</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8.2 采购结果公告和成交通知书签发</w:t>
      </w:r>
    </w:p>
    <w:p>
      <w:pPr>
        <w:autoSpaceDN w:val="0"/>
        <w:spacing w:line="360" w:lineRule="auto"/>
        <w:ind w:firstLine="422" w:firstLineChars="175"/>
        <w:rPr>
          <w:rFonts w:ascii="仿宋" w:hAnsi="仿宋" w:eastAsia="仿宋" w:cs="Times New Roman"/>
          <w:b/>
          <w:color w:val="auto"/>
          <w:kern w:val="0"/>
          <w:sz w:val="24"/>
          <w:szCs w:val="24"/>
          <w:highlight w:val="none"/>
        </w:rPr>
      </w:pPr>
      <w:r>
        <w:rPr>
          <w:rFonts w:hint="eastAsia" w:ascii="仿宋" w:hAnsi="仿宋" w:eastAsia="仿宋" w:cs="Arial"/>
          <w:b/>
          <w:color w:val="auto"/>
          <w:kern w:val="0"/>
          <w:sz w:val="24"/>
          <w:highlight w:val="none"/>
        </w:rPr>
        <w:t>8.2.1采购结果公告及《成交通知书》签发：</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Times New Roman"/>
          <w:b/>
          <w:color w:val="auto"/>
          <w:kern w:val="0"/>
          <w:sz w:val="24"/>
          <w:szCs w:val="24"/>
          <w:highlight w:val="none"/>
        </w:rPr>
        <w:t>；</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Times New Roman"/>
          <w:b/>
          <w:color w:val="auto"/>
          <w:kern w:val="0"/>
          <w:sz w:val="24"/>
          <w:szCs w:val="24"/>
          <w:highlight w:val="none"/>
        </w:rPr>
        <w:t>8.2.2成交公告期限为1个工作日；</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9.2.3成交通知书发出后，成交供应商无正当理由不得放弃成交。</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bookmarkStart w:id="74" w:name="_Toc35391900"/>
      <w:r>
        <w:rPr>
          <w:rFonts w:hint="eastAsia" w:ascii="仿宋" w:hAnsi="仿宋" w:eastAsia="仿宋" w:cs="Times New Roman"/>
          <w:b/>
          <w:bCs/>
          <w:color w:val="auto"/>
          <w:sz w:val="24"/>
          <w:szCs w:val="32"/>
          <w:highlight w:val="none"/>
        </w:rPr>
        <w:t>8.3 采购过程、采购结果的质疑</w:t>
      </w:r>
    </w:p>
    <w:p>
      <w:pPr>
        <w:autoSpaceDN w:val="0"/>
        <w:spacing w:line="360" w:lineRule="auto"/>
        <w:ind w:firstLine="426" w:firstLineChars="177"/>
        <w:rPr>
          <w:rFonts w:ascii="仿宋" w:hAnsi="仿宋" w:eastAsia="仿宋" w:cs="Arial"/>
          <w:color w:val="auto"/>
          <w:sz w:val="24"/>
          <w:szCs w:val="24"/>
          <w:highlight w:val="none"/>
        </w:rPr>
      </w:pPr>
      <w:r>
        <w:rPr>
          <w:rFonts w:hint="eastAsia" w:ascii="仿宋" w:hAnsi="仿宋" w:eastAsia="仿宋" w:cs="Arial"/>
          <w:b/>
          <w:color w:val="auto"/>
          <w:kern w:val="0"/>
          <w:sz w:val="24"/>
          <w:szCs w:val="24"/>
          <w:highlight w:val="none"/>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color w:val="auto"/>
          <w:sz w:val="24"/>
          <w:szCs w:val="24"/>
          <w:highlight w:val="none"/>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5" w:name="_Toc96947068"/>
      <w:bookmarkStart w:id="76" w:name="_Toc141265691"/>
      <w:r>
        <w:rPr>
          <w:rFonts w:hint="eastAsia" w:ascii="仿宋" w:hAnsi="仿宋" w:eastAsia="仿宋" w:cs="Times New Roman"/>
          <w:b/>
          <w:bCs/>
          <w:color w:val="auto"/>
          <w:sz w:val="28"/>
          <w:szCs w:val="28"/>
          <w:highlight w:val="none"/>
        </w:rPr>
        <w:t>九、采购代理服务费</w:t>
      </w:r>
      <w:bookmarkEnd w:id="74"/>
      <w:bookmarkEnd w:id="75"/>
      <w:bookmarkEnd w:id="76"/>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sz w:val="24"/>
          <w:highlight w:val="none"/>
        </w:rPr>
        <w:t>9.1.1采购代理服务费的</w:t>
      </w:r>
      <w:r>
        <w:rPr>
          <w:rFonts w:hint="eastAsia" w:ascii="仿宋" w:hAnsi="仿宋" w:eastAsia="仿宋" w:cs="Arial"/>
          <w:b/>
          <w:color w:val="auto"/>
          <w:kern w:val="0"/>
          <w:sz w:val="24"/>
          <w:highlight w:val="none"/>
        </w:rPr>
        <w:t>支付方：</w:t>
      </w:r>
      <w:r>
        <w:rPr>
          <w:rFonts w:hint="eastAsia" w:ascii="仿宋" w:hAnsi="仿宋" w:eastAsia="仿宋" w:cs="Arial"/>
          <w:b/>
          <w:color w:val="auto"/>
          <w:kern w:val="0"/>
          <w:sz w:val="24"/>
          <w:highlight w:val="none"/>
          <w:u w:val="single"/>
        </w:rPr>
        <w:t>成交供应商</w:t>
      </w:r>
      <w:r>
        <w:rPr>
          <w:rFonts w:hint="eastAsia" w:ascii="仿宋" w:hAnsi="仿宋" w:eastAsia="仿宋" w:cs="Arial"/>
          <w:b/>
          <w:color w:val="auto"/>
          <w:kern w:val="0"/>
          <w:sz w:val="24"/>
          <w:highlight w:val="none"/>
        </w:rPr>
        <w:t>；</w:t>
      </w:r>
    </w:p>
    <w:p>
      <w:pPr>
        <w:autoSpaceDN w:val="0"/>
        <w:spacing w:line="360" w:lineRule="auto"/>
        <w:ind w:right="42" w:rightChars="20" w:firstLine="426" w:firstLineChars="177"/>
        <w:rPr>
          <w:rFonts w:ascii="仿宋" w:hAnsi="仿宋" w:eastAsia="仿宋" w:cs="Arial"/>
          <w:b/>
          <w:color w:val="auto"/>
          <w:sz w:val="24"/>
          <w:highlight w:val="none"/>
        </w:rPr>
      </w:pPr>
      <w:r>
        <w:rPr>
          <w:rFonts w:hint="eastAsia" w:ascii="仿宋" w:hAnsi="仿宋" w:eastAsia="仿宋" w:cs="Arial"/>
          <w:b/>
          <w:color w:val="auto"/>
          <w:kern w:val="0"/>
          <w:sz w:val="24"/>
          <w:highlight w:val="none"/>
        </w:rPr>
        <w:t>9.1.2</w:t>
      </w:r>
      <w:r>
        <w:rPr>
          <w:rFonts w:hint="eastAsia" w:ascii="仿宋" w:hAnsi="仿宋" w:eastAsia="仿宋" w:cs="Arial"/>
          <w:b/>
          <w:color w:val="auto"/>
          <w:sz w:val="24"/>
          <w:highlight w:val="none"/>
        </w:rPr>
        <w:t>收取标准或金额：</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highlight w:val="none"/>
        </w:rPr>
        <w:t>；</w:t>
      </w:r>
    </w:p>
    <w:p>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9.1.3缴纳时间：成交供应商确定后7日内，一次性缴纳；</w:t>
      </w:r>
    </w:p>
    <w:p>
      <w:pPr>
        <w:autoSpaceDN w:val="0"/>
        <w:spacing w:line="360" w:lineRule="auto"/>
        <w:ind w:right="42" w:rightChars="20"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9.1.4缴纳形式：电汇、转账、支票、汇票（不接受现金），由成交供应商账户转出；</w:t>
      </w:r>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9.1.5特别说明：</w:t>
      </w:r>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（2）采购代理服务费缴纳凭证将作为采购人合同付款和验收的前提条件，成交供应商未按上述规定和投标承诺缴纳采购代理服务费的，合同款不予支付、合同验收不予通过；</w:t>
      </w:r>
    </w:p>
    <w:p>
      <w:pPr>
        <w:autoSpaceDN w:val="0"/>
        <w:spacing w:line="360" w:lineRule="auto"/>
        <w:ind w:firstLine="426" w:firstLineChars="177"/>
        <w:rPr>
          <w:rFonts w:ascii="仿宋" w:hAnsi="仿宋" w:eastAsia="仿宋" w:cs="Arial"/>
          <w:color w:val="auto"/>
          <w:kern w:val="0"/>
          <w:sz w:val="22"/>
          <w:highlight w:val="none"/>
        </w:rPr>
      </w:pPr>
      <w:r>
        <w:rPr>
          <w:rFonts w:hint="eastAsia" w:ascii="仿宋" w:hAnsi="仿宋" w:eastAsia="仿宋" w:cs="Arial"/>
          <w:b/>
          <w:color w:val="auto"/>
          <w:sz w:val="24"/>
          <w:highlight w:val="none"/>
        </w:rPr>
        <w:t>9.1.6</w:t>
      </w:r>
      <w:r>
        <w:rPr>
          <w:rFonts w:hint="eastAsia" w:ascii="仿宋" w:hAnsi="仿宋" w:eastAsia="仿宋" w:cs="Arial"/>
          <w:b/>
          <w:color w:val="auto"/>
          <w:sz w:val="24"/>
          <w:szCs w:val="24"/>
          <w:highlight w:val="none"/>
        </w:rPr>
        <w:t>成交供应商确定后，成交供应商拒绝签订合同的，或因自身原因被取消成交资格或放弃成交的，已收取的采购代理服务费不予退还，未支付的采购代理服务费由采购人追偿后支付。</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77" w:name="_Toc440162792"/>
      <w:bookmarkStart w:id="78" w:name="_Toc424164160"/>
      <w:bookmarkStart w:id="79" w:name="_Toc96947069"/>
      <w:bookmarkStart w:id="80" w:name="_Toc35391901"/>
      <w:bookmarkStart w:id="81" w:name="_Toc141265692"/>
      <w:r>
        <w:rPr>
          <w:rFonts w:hint="eastAsia" w:ascii="仿宋" w:hAnsi="仿宋" w:eastAsia="仿宋" w:cs="Times New Roman"/>
          <w:b/>
          <w:bCs/>
          <w:color w:val="auto"/>
          <w:sz w:val="28"/>
          <w:szCs w:val="28"/>
          <w:highlight w:val="none"/>
        </w:rPr>
        <w:t>十、</w:t>
      </w:r>
      <w:bookmarkEnd w:id="77"/>
      <w:bookmarkEnd w:id="78"/>
      <w:r>
        <w:rPr>
          <w:rFonts w:hint="eastAsia" w:ascii="仿宋" w:hAnsi="仿宋" w:eastAsia="仿宋" w:cs="Times New Roman"/>
          <w:b/>
          <w:bCs/>
          <w:color w:val="auto"/>
          <w:sz w:val="28"/>
          <w:szCs w:val="28"/>
          <w:highlight w:val="none"/>
        </w:rPr>
        <w:t>合同签订和履约担保</w:t>
      </w:r>
      <w:bookmarkEnd w:id="79"/>
      <w:bookmarkEnd w:id="80"/>
      <w:bookmarkEnd w:id="81"/>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10.1 签订合同</w:t>
      </w:r>
    </w:p>
    <w:p>
      <w:pPr>
        <w:autoSpaceDN w:val="0"/>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10.1.1合同签订时间期限：</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w:t>
      </w:r>
    </w:p>
    <w:p>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10.1.2成交供应商应在《磋商须知前附表》中规定的时间内，与采购人通过“政府采购云平台”签订政府采购合同。</w:t>
      </w:r>
      <w:r>
        <w:rPr>
          <w:rFonts w:hint="eastAsia" w:ascii="仿宋" w:hAnsi="仿宋" w:eastAsia="仿宋" w:cs="Arial"/>
          <w:color w:val="auto"/>
          <w:kern w:val="0"/>
          <w:sz w:val="24"/>
          <w:highlight w:val="none"/>
        </w:rPr>
        <w:t>所签订的合同不得对竞争性磋商文件确定的事项和成交供应商磋商响应文件作实质性修改。</w:t>
      </w:r>
    </w:p>
    <w:p>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10.1.3</w:t>
      </w:r>
      <w:r>
        <w:rPr>
          <w:rFonts w:hint="eastAsia" w:ascii="仿宋" w:hAnsi="仿宋" w:eastAsia="仿宋" w:cs="Arial"/>
          <w:b/>
          <w:color w:val="auto"/>
          <w:kern w:val="0"/>
          <w:sz w:val="24"/>
          <w:highlight w:val="none"/>
        </w:rPr>
        <w:t>成交供应商</w:t>
      </w:r>
      <w:r>
        <w:rPr>
          <w:rFonts w:hint="eastAsia" w:ascii="仿宋" w:hAnsi="仿宋" w:eastAsia="仿宋" w:cs="Arial"/>
          <w:b/>
          <w:color w:val="auto"/>
          <w:sz w:val="24"/>
          <w:highlight w:val="none"/>
        </w:rPr>
        <w:t>拒绝与采购人签订合同的</w:t>
      </w:r>
      <w:r>
        <w:rPr>
          <w:rFonts w:hint="eastAsia" w:ascii="仿宋" w:hAnsi="仿宋" w:eastAsia="仿宋" w:cs="Arial"/>
          <w:b/>
          <w:color w:val="auto"/>
          <w:kern w:val="0"/>
          <w:sz w:val="24"/>
          <w:highlight w:val="none"/>
        </w:rPr>
        <w:t>，</w:t>
      </w:r>
      <w:r>
        <w:rPr>
          <w:rFonts w:hint="eastAsia" w:ascii="仿宋" w:hAnsi="仿宋" w:eastAsia="仿宋" w:cs="Times New Roman"/>
          <w:b/>
          <w:color w:val="auto"/>
          <w:sz w:val="24"/>
          <w:szCs w:val="24"/>
          <w:highlight w:val="none"/>
        </w:rPr>
        <w:t>采购人、采购代理机构将对其失信行为上报至同级政府采购监督管理部门对其依法处理。</w:t>
      </w:r>
    </w:p>
    <w:p>
      <w:pPr>
        <w:autoSpaceDN w:val="0"/>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kern w:val="0"/>
          <w:sz w:val="24"/>
          <w:highlight w:val="none"/>
        </w:rPr>
        <w:t>10.1.4原</w:t>
      </w:r>
      <w:r>
        <w:rPr>
          <w:rFonts w:hint="eastAsia" w:ascii="仿宋" w:hAnsi="仿宋" w:eastAsia="仿宋" w:cs="Arial"/>
          <w:b/>
          <w:color w:val="auto"/>
          <w:sz w:val="24"/>
          <w:highlight w:val="none"/>
        </w:rPr>
        <w:t>成交供应商拒绝与采购人签订合同后，采购人可以按照评审报告推荐的成交候选人名单排序，确定下一候选人为成交供应商，也可以重新开展政府采购活动。</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10.2 履约担保（履约保证金）</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10.2.1履约担保递交要求：</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kern w:val="0"/>
          <w:sz w:val="24"/>
          <w:highlight w:val="none"/>
        </w:rPr>
        <w:t>；成交供应商应递交而未递交履约担保的，合同款不予支付、合同验收不予通过。</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（1）采购人已向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支付了合同款的，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须一次性退还采购人已支付的合同款，并向采购人支付等额违约金；</w:t>
      </w:r>
    </w:p>
    <w:p>
      <w:pPr>
        <w:autoSpaceDN w:val="0"/>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szCs w:val="24"/>
          <w:highlight w:val="none"/>
        </w:rPr>
        <w:t>（2）采购人还未向</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支付合同款的，</w:t>
      </w:r>
      <w:r>
        <w:rPr>
          <w:rFonts w:hint="eastAsia" w:ascii="仿宋" w:hAnsi="仿宋" w:eastAsia="仿宋" w:cs="Arial"/>
          <w:color w:val="auto"/>
          <w:kern w:val="0"/>
          <w:sz w:val="24"/>
          <w:highlight w:val="none"/>
        </w:rPr>
        <w:t>成交供应商</w:t>
      </w:r>
      <w:r>
        <w:rPr>
          <w:rFonts w:hint="eastAsia" w:ascii="仿宋" w:hAnsi="仿宋" w:eastAsia="仿宋" w:cs="Arial"/>
          <w:color w:val="auto"/>
          <w:kern w:val="0"/>
          <w:sz w:val="24"/>
          <w:szCs w:val="24"/>
          <w:highlight w:val="none"/>
        </w:rPr>
        <w:t>须一次性向采购人支付合同总额30%的违约金。</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10.2.3履约保证金在成交供应商按约定履约完毕后退还（具体退还方式以合同签订时约定为准）。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10.3合同款支付方式等</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10.3.1合同款支付方式：</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10.3.2质量保证金：</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10.3.3施工用水电费：</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10.4预付款担保</w:t>
      </w:r>
    </w:p>
    <w:p>
      <w:pPr>
        <w:autoSpaceDN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预付款担保：见《磋商须知前附表》。</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2" w:name="_Toc35391902"/>
      <w:bookmarkStart w:id="83" w:name="_Toc96947070"/>
      <w:bookmarkStart w:id="84" w:name="_Toc141265693"/>
      <w:r>
        <w:rPr>
          <w:rFonts w:hint="eastAsia" w:ascii="仿宋" w:hAnsi="仿宋" w:eastAsia="仿宋" w:cs="Times New Roman"/>
          <w:b/>
          <w:bCs/>
          <w:color w:val="auto"/>
          <w:sz w:val="28"/>
          <w:szCs w:val="28"/>
          <w:highlight w:val="none"/>
        </w:rPr>
        <w:t>十一、其他事项说明</w:t>
      </w:r>
      <w:bookmarkEnd w:id="82"/>
      <w:bookmarkEnd w:id="83"/>
      <w:bookmarkEnd w:id="84"/>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11.1 中小企业信用融资</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11.1.1中小企业融资相关规定：</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11.2 重要提醒</w:t>
      </w:r>
    </w:p>
    <w:p>
      <w:pPr>
        <w:autoSpaceDN w:val="0"/>
        <w:spacing w:line="360" w:lineRule="auto"/>
        <w:ind w:firstLine="426" w:firstLineChars="177"/>
        <w:rPr>
          <w:rFonts w:ascii="仿宋" w:hAnsi="仿宋" w:eastAsia="仿宋" w:cs="Times New Roman"/>
          <w:b/>
          <w:color w:val="auto"/>
          <w:kern w:val="0"/>
          <w:sz w:val="24"/>
          <w:szCs w:val="20"/>
          <w:highlight w:val="none"/>
        </w:rPr>
      </w:pPr>
      <w:r>
        <w:rPr>
          <w:rFonts w:hint="eastAsia" w:ascii="仿宋" w:hAnsi="仿宋" w:eastAsia="仿宋" w:cs="Times New Roman"/>
          <w:b/>
          <w:color w:val="auto"/>
          <w:sz w:val="24"/>
          <w:szCs w:val="20"/>
          <w:highlight w:val="none"/>
        </w:rPr>
        <w:t>11.2.1磋商重要提醒：</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11.3 竞争性磋商文件解释权</w:t>
      </w:r>
    </w:p>
    <w:p>
      <w:pPr>
        <w:autoSpaceDN w:val="0"/>
        <w:spacing w:line="360" w:lineRule="auto"/>
        <w:ind w:firstLine="426" w:firstLineChars="177"/>
        <w:rPr>
          <w:rFonts w:ascii="仿宋" w:hAnsi="仿宋" w:eastAsia="仿宋" w:cs="Times New Roman"/>
          <w:color w:val="auto"/>
          <w:sz w:val="24"/>
          <w:szCs w:val="20"/>
          <w:highlight w:val="none"/>
        </w:rPr>
      </w:pPr>
      <w:r>
        <w:rPr>
          <w:rFonts w:hint="eastAsia" w:ascii="仿宋" w:hAnsi="仿宋" w:eastAsia="仿宋" w:cs="Times New Roman"/>
          <w:b/>
          <w:color w:val="auto"/>
          <w:kern w:val="0"/>
          <w:sz w:val="24"/>
          <w:szCs w:val="20"/>
          <w:highlight w:val="none"/>
        </w:rPr>
        <w:t>11.3.1竞争性磋商文件解释权：</w:t>
      </w:r>
      <w:r>
        <w:rPr>
          <w:rFonts w:hint="eastAsia" w:ascii="仿宋" w:hAnsi="仿宋" w:eastAsia="仿宋" w:cs="Times New Roman"/>
          <w:b/>
          <w:color w:val="auto"/>
          <w:kern w:val="0"/>
          <w:sz w:val="24"/>
          <w:szCs w:val="20"/>
          <w:highlight w:val="none"/>
          <w:u w:val="single"/>
        </w:rPr>
        <w:t>见《磋商须知前附表》</w:t>
      </w:r>
      <w:r>
        <w:rPr>
          <w:rFonts w:hint="eastAsia" w:ascii="仿宋" w:hAnsi="仿宋" w:eastAsia="仿宋" w:cs="Times New Roman"/>
          <w:b/>
          <w:color w:val="auto"/>
          <w:kern w:val="0"/>
          <w:sz w:val="24"/>
          <w:szCs w:val="20"/>
          <w:highlight w:val="none"/>
        </w:rPr>
        <w:t>。</w:t>
      </w:r>
    </w:p>
    <w:p>
      <w:pPr>
        <w:autoSpaceDN w:val="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br w:type="page"/>
      </w:r>
    </w:p>
    <w:p>
      <w:pPr>
        <w:autoSpaceDN w:val="0"/>
        <w:snapToGrid w:val="0"/>
        <w:spacing w:before="120" w:beforeLines="50" w:after="120" w:afterLines="50" w:line="360" w:lineRule="auto"/>
        <w:jc w:val="center"/>
        <w:outlineLvl w:val="0"/>
        <w:rPr>
          <w:rFonts w:ascii="仿宋" w:hAnsi="仿宋" w:eastAsia="仿宋" w:cs="宋体"/>
          <w:color w:val="auto"/>
          <w:kern w:val="0"/>
          <w:sz w:val="32"/>
          <w:szCs w:val="32"/>
          <w:highlight w:val="none"/>
        </w:rPr>
      </w:pPr>
      <w:bookmarkStart w:id="85" w:name="_Toc141265694"/>
      <w:r>
        <w:rPr>
          <w:rFonts w:hint="eastAsia" w:ascii="仿宋" w:hAnsi="仿宋" w:eastAsia="仿宋" w:cs="宋体"/>
          <w:b/>
          <w:color w:val="auto"/>
          <w:kern w:val="0"/>
          <w:sz w:val="32"/>
          <w:szCs w:val="32"/>
          <w:highlight w:val="none"/>
        </w:rPr>
        <w:t>第三章 评审办法</w:t>
      </w:r>
      <w:bookmarkEnd w:id="85"/>
    </w:p>
    <w:p>
      <w:pPr>
        <w:autoSpaceDN w:val="0"/>
        <w:snapToGrid w:val="0"/>
        <w:spacing w:line="360" w:lineRule="auto"/>
        <w:ind w:firstLine="42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为公正、公平、科学地选择中标（成交）供应商，根据《中华人民共和国政府采购法》、《政府采购竞争性磋商采购方式管理暂行办法》等有关法律法规的规定，并结合本项目的实际，制定本办法。</w:t>
      </w:r>
    </w:p>
    <w:p>
      <w:pPr>
        <w:autoSpaceDN w:val="0"/>
        <w:snapToGrid w:val="0"/>
        <w:spacing w:line="360" w:lineRule="auto"/>
        <w:ind w:firstLine="42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本办法适用于浙江工商大学2023-2024年度单项20万以下维修改造工程定点施工单位采购的评审。</w:t>
      </w:r>
      <w:r>
        <w:rPr>
          <w:rFonts w:hint="eastAsia" w:ascii="仿宋" w:hAnsi="仿宋" w:eastAsia="仿宋" w:cs="宋体"/>
          <w:b/>
          <w:bCs/>
          <w:color w:val="auto"/>
          <w:sz w:val="24"/>
          <w:szCs w:val="24"/>
          <w:highlight w:val="none"/>
        </w:rPr>
        <w:t>本评审办法标项1、2、3均适用</w:t>
      </w:r>
      <w:r>
        <w:rPr>
          <w:rFonts w:hint="eastAsia" w:ascii="仿宋" w:hAnsi="仿宋" w:eastAsia="仿宋" w:cs="宋体"/>
          <w:color w:val="auto"/>
          <w:sz w:val="24"/>
          <w:szCs w:val="24"/>
          <w:highlight w:val="none"/>
        </w:rPr>
        <w:t>。</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6" w:name="_Toc141265695"/>
      <w:r>
        <w:rPr>
          <w:rFonts w:hint="eastAsia" w:ascii="仿宋" w:hAnsi="仿宋" w:eastAsia="仿宋" w:cs="Times New Roman"/>
          <w:b/>
          <w:bCs/>
          <w:color w:val="auto"/>
          <w:sz w:val="28"/>
          <w:szCs w:val="28"/>
          <w:highlight w:val="none"/>
        </w:rPr>
        <w:t>一、总则</w:t>
      </w:r>
      <w:bookmarkEnd w:id="86"/>
    </w:p>
    <w:p>
      <w:pPr>
        <w:autoSpaceDN w:val="0"/>
        <w:snapToGrid w:val="0"/>
        <w:spacing w:line="360" w:lineRule="auto"/>
        <w:ind w:firstLine="480"/>
        <w:rPr>
          <w:rFonts w:ascii="仿宋" w:hAnsi="仿宋" w:eastAsia="仿宋" w:cs="宋体"/>
          <w:b/>
          <w:color w:val="auto"/>
          <w:sz w:val="24"/>
          <w:szCs w:val="24"/>
          <w:highlight w:val="none"/>
        </w:rPr>
      </w:pPr>
      <w:r>
        <w:rPr>
          <w:rFonts w:hint="eastAsia" w:ascii="仿宋" w:hAnsi="仿宋" w:eastAsia="仿宋" w:cs="Times New Roman"/>
          <w:b/>
          <w:color w:val="auto"/>
          <w:sz w:val="24"/>
          <w:highlight w:val="none"/>
        </w:rPr>
        <w:t>本项目为工程类项目，</w:t>
      </w:r>
      <w:r>
        <w:rPr>
          <w:rFonts w:hint="eastAsia" w:ascii="仿宋" w:hAnsi="仿宋" w:eastAsia="仿宋" w:cs="宋体"/>
          <w:b/>
          <w:color w:val="auto"/>
          <w:sz w:val="24"/>
          <w:szCs w:val="24"/>
          <w:highlight w:val="none"/>
        </w:rPr>
        <w:t>采用综合评分法，总分为100分，其中“商务技术”</w:t>
      </w:r>
      <w:r>
        <w:rPr>
          <w:rFonts w:hint="eastAsia" w:ascii="仿宋" w:hAnsi="仿宋" w:eastAsia="仿宋" w:cs="宋体"/>
          <w:b/>
          <w:color w:val="auto"/>
          <w:sz w:val="24"/>
          <w:szCs w:val="24"/>
          <w:highlight w:val="none"/>
          <w:u w:val="single"/>
        </w:rPr>
        <w:t xml:space="preserve"> 70</w:t>
      </w:r>
      <w:r>
        <w:rPr>
          <w:rFonts w:hint="eastAsia" w:ascii="仿宋" w:hAnsi="仿宋" w:eastAsia="仿宋" w:cs="宋体"/>
          <w:b/>
          <w:color w:val="auto"/>
          <w:sz w:val="24"/>
          <w:szCs w:val="24"/>
          <w:highlight w:val="none"/>
        </w:rPr>
        <w:t>分，“最终报价”</w:t>
      </w:r>
      <w:r>
        <w:rPr>
          <w:rFonts w:hint="eastAsia" w:ascii="仿宋" w:hAnsi="仿宋" w:eastAsia="仿宋" w:cs="宋体"/>
          <w:b/>
          <w:color w:val="auto"/>
          <w:sz w:val="24"/>
          <w:szCs w:val="24"/>
          <w:highlight w:val="none"/>
          <w:u w:val="single"/>
        </w:rPr>
        <w:t>30</w:t>
      </w:r>
      <w:r>
        <w:rPr>
          <w:rFonts w:hint="eastAsia" w:ascii="仿宋" w:hAnsi="仿宋" w:eastAsia="仿宋" w:cs="宋体"/>
          <w:b/>
          <w:color w:val="auto"/>
          <w:sz w:val="24"/>
          <w:szCs w:val="24"/>
          <w:highlight w:val="none"/>
        </w:rPr>
        <w:t>分。</w:t>
      </w:r>
      <w:r>
        <w:rPr>
          <w:rFonts w:hint="eastAsia" w:ascii="仿宋" w:hAnsi="仿宋" w:eastAsia="仿宋" w:cs="Times New Roman"/>
          <w:color w:val="auto"/>
          <w:sz w:val="24"/>
          <w:szCs w:val="24"/>
          <w:highlight w:val="none"/>
        </w:rPr>
        <w:t>磋商小组将对经磋商确定最终采购需求和提交最后报价的磋商响应供应商，根据商务技术、最终报价情况由各成员独立记名打分。评分过程中采用四舍五入法，并保留小数2位。</w:t>
      </w:r>
    </w:p>
    <w:p>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color w:val="auto"/>
          <w:sz w:val="24"/>
          <w:szCs w:val="24"/>
          <w:highlight w:val="none"/>
          <w:u w:val="single"/>
        </w:rPr>
        <w:t xml:space="preserve"> 3 </w:t>
      </w:r>
      <w:r>
        <w:rPr>
          <w:rFonts w:hint="eastAsia" w:ascii="仿宋" w:hAnsi="仿宋" w:eastAsia="仿宋" w:cs="宋体"/>
          <w:color w:val="auto"/>
          <w:sz w:val="24"/>
          <w:szCs w:val="24"/>
          <w:highlight w:val="none"/>
        </w:rPr>
        <w:t>名的供应商为成交候选人。</w:t>
      </w:r>
    </w:p>
    <w:p>
      <w:pPr>
        <w:autoSpaceDN w:val="0"/>
        <w:snapToGrid w:val="0"/>
        <w:spacing w:line="360" w:lineRule="auto"/>
        <w:ind w:firstLine="48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资信、商务及技术分=评审小组所有成员评分的算术平均数</w:t>
      </w:r>
    </w:p>
    <w:p>
      <w:pPr>
        <w:autoSpaceDN w:val="0"/>
        <w:snapToGrid w:val="0"/>
        <w:spacing w:line="360" w:lineRule="auto"/>
        <w:ind w:firstLine="480" w:firstLineChars="200"/>
        <w:rPr>
          <w:rFonts w:ascii="仿宋" w:hAnsi="仿宋" w:eastAsia="仿宋" w:cs="宋体"/>
          <w:bCs/>
          <w:color w:val="auto"/>
          <w:sz w:val="24"/>
          <w:szCs w:val="24"/>
          <w:highlight w:val="none"/>
        </w:rPr>
      </w:pPr>
      <w:r>
        <w:rPr>
          <w:rFonts w:hint="eastAsia" w:ascii="仿宋" w:hAnsi="仿宋" w:eastAsia="仿宋" w:cs="宋体"/>
          <w:color w:val="auto"/>
          <w:sz w:val="24"/>
          <w:szCs w:val="24"/>
          <w:highlight w:val="none"/>
        </w:rPr>
        <w:t>供应商评审综合得分=价格分+资信、商务及技术分</w:t>
      </w:r>
    </w:p>
    <w:p>
      <w:pPr>
        <w:keepNext/>
        <w:keepLines/>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87" w:name="_Toc96947084"/>
      <w:bookmarkStart w:id="88" w:name="_Toc482590098"/>
      <w:bookmarkStart w:id="89" w:name="_Toc520824346"/>
      <w:bookmarkStart w:id="90" w:name="_Toc141265696"/>
      <w:r>
        <w:rPr>
          <w:rFonts w:hint="eastAsia" w:ascii="仿宋" w:hAnsi="仿宋" w:eastAsia="仿宋" w:cs="Times New Roman"/>
          <w:b/>
          <w:bCs/>
          <w:color w:val="auto"/>
          <w:sz w:val="28"/>
          <w:szCs w:val="28"/>
          <w:highlight w:val="none"/>
        </w:rPr>
        <w:t>二、评审程序</w:t>
      </w:r>
      <w:bookmarkEnd w:id="87"/>
      <w:bookmarkEnd w:id="88"/>
      <w:bookmarkEnd w:id="89"/>
      <w:bookmarkEnd w:id="90"/>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2.1评审前</w:t>
      </w:r>
    </w:p>
    <w:p>
      <w:pPr>
        <w:autoSpaceDN w:val="0"/>
        <w:spacing w:line="360" w:lineRule="auto"/>
        <w:ind w:firstLine="458" w:firstLineChars="191"/>
        <w:jc w:val="left"/>
        <w:rPr>
          <w:rFonts w:ascii="仿宋" w:hAnsi="仿宋" w:eastAsia="仿宋" w:cs="Times New Roman"/>
          <w:color w:val="auto"/>
          <w:kern w:val="0"/>
          <w:sz w:val="24"/>
          <w:highlight w:val="none"/>
        </w:rPr>
      </w:pPr>
      <w:r>
        <w:rPr>
          <w:rFonts w:hint="eastAsia" w:ascii="仿宋" w:hAnsi="仿宋" w:eastAsia="仿宋" w:cs="Times New Roman"/>
          <w:color w:val="auto"/>
          <w:kern w:val="0"/>
          <w:sz w:val="24"/>
          <w:szCs w:val="24"/>
          <w:highlight w:val="none"/>
        </w:rPr>
        <w:t>组织磋商小组签到、核对评委身份，</w:t>
      </w:r>
      <w:r>
        <w:rPr>
          <w:rFonts w:hint="eastAsia" w:ascii="仿宋" w:hAnsi="仿宋" w:eastAsia="仿宋" w:cs="Times New Roman"/>
          <w:color w:val="auto"/>
          <w:kern w:val="0"/>
          <w:sz w:val="24"/>
          <w:highlight w:val="none"/>
        </w:rPr>
        <w:t>推选磋商小组组长，由组长召集成员阅读磋商文件及相关补充、质疑、答复文件、项目书面说明等材料，了解采购项目基本情况、磋商有关事项等。</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2.2磋商响应文件的资格、符合性审查</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2.2.1</w:t>
      </w:r>
      <w:r>
        <w:rPr>
          <w:rFonts w:hint="eastAsia" w:ascii="仿宋" w:hAnsi="仿宋" w:eastAsia="仿宋" w:cs="Arial"/>
          <w:bCs/>
          <w:color w:val="auto"/>
          <w:kern w:val="0"/>
          <w:sz w:val="24"/>
          <w:highlight w:val="none"/>
        </w:rPr>
        <w:t>开标（标书信息开启）后，磋商小组首先依法对磋商响应供应商的资格文件进行审查，审查各磋商响应供应商的资格符合情况。</w:t>
      </w:r>
      <w:r>
        <w:rPr>
          <w:rFonts w:hint="eastAsia" w:ascii="仿宋" w:hAnsi="仿宋" w:eastAsia="仿宋" w:cs="Times New Roman"/>
          <w:color w:val="auto"/>
          <w:sz w:val="24"/>
          <w:szCs w:val="24"/>
          <w:highlight w:val="none"/>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Arial"/>
          <w:b/>
          <w:color w:val="auto"/>
          <w:sz w:val="24"/>
          <w:szCs w:val="24"/>
          <w:highlight w:val="none"/>
        </w:rPr>
      </w:pPr>
      <w:r>
        <w:rPr>
          <w:rFonts w:hint="eastAsia" w:ascii="仿宋" w:hAnsi="仿宋" w:eastAsia="仿宋" w:cs="Arial"/>
          <w:b/>
          <w:color w:val="auto"/>
          <w:kern w:val="0"/>
          <w:sz w:val="24"/>
          <w:szCs w:val="24"/>
          <w:highlight w:val="none"/>
        </w:rPr>
        <w:t>（3）供应商</w:t>
      </w:r>
      <w:r>
        <w:rPr>
          <w:rFonts w:hint="eastAsia" w:ascii="仿宋" w:hAnsi="仿宋" w:eastAsia="仿宋" w:cs="Arial"/>
          <w:b/>
          <w:color w:val="auto"/>
          <w:sz w:val="24"/>
          <w:szCs w:val="24"/>
          <w:highlight w:val="none"/>
        </w:rPr>
        <w:t>信用记录查询与使用：</w:t>
      </w:r>
      <w:r>
        <w:rPr>
          <w:rFonts w:hint="eastAsia" w:ascii="仿宋" w:hAnsi="仿宋" w:eastAsia="仿宋" w:cs="Times New Roman"/>
          <w:b/>
          <w:color w:val="auto"/>
          <w:kern w:val="0"/>
          <w:sz w:val="24"/>
          <w:szCs w:val="24"/>
          <w:highlight w:val="none"/>
          <w:u w:val="single"/>
        </w:rPr>
        <w:t>见《磋商须知前附表》</w:t>
      </w:r>
      <w:r>
        <w:rPr>
          <w:rFonts w:hint="eastAsia" w:ascii="仿宋" w:hAnsi="仿宋" w:eastAsia="仿宋" w:cs="Arial"/>
          <w:b/>
          <w:color w:val="auto"/>
          <w:sz w:val="24"/>
          <w:szCs w:val="24"/>
          <w:highlight w:val="none"/>
        </w:rPr>
        <w:t>；</w:t>
      </w:r>
    </w:p>
    <w:p>
      <w:pPr>
        <w:autoSpaceDN w:val="0"/>
        <w:spacing w:line="360" w:lineRule="auto"/>
        <w:ind w:firstLine="424" w:firstLineChars="176"/>
        <w:rPr>
          <w:rFonts w:ascii="仿宋" w:hAnsi="仿宋" w:eastAsia="仿宋" w:cs="Arial"/>
          <w:color w:val="auto"/>
          <w:szCs w:val="24"/>
          <w:highlight w:val="none"/>
        </w:rPr>
      </w:pPr>
      <w:r>
        <w:rPr>
          <w:rFonts w:hint="eastAsia" w:ascii="仿宋" w:hAnsi="仿宋" w:eastAsia="仿宋" w:cs="Arial"/>
          <w:b/>
          <w:color w:val="auto"/>
          <w:kern w:val="0"/>
          <w:sz w:val="24"/>
          <w:szCs w:val="24"/>
          <w:highlight w:val="none"/>
        </w:rPr>
        <w:t>（4）资格审查合格的磋商响应供应商不足三家的，项目不再进行评审。</w:t>
      </w:r>
      <w:r>
        <w:rPr>
          <w:rFonts w:hint="eastAsia" w:ascii="仿宋" w:hAnsi="仿宋" w:eastAsia="仿宋" w:cs="Arial"/>
          <w:b/>
          <w:color w:val="auto"/>
          <w:kern w:val="0"/>
          <w:sz w:val="24"/>
          <w:highlight w:val="none"/>
        </w:rPr>
        <w:t>除采购任务取消情形外，采购人可选择以下方式之一处理：</w:t>
      </w:r>
    </w:p>
    <w:p>
      <w:pPr>
        <w:autoSpaceDN w:val="0"/>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pPr>
        <w:autoSpaceDN w:val="0"/>
        <w:spacing w:line="360" w:lineRule="auto"/>
        <w:ind w:firstLine="424" w:firstLineChars="177"/>
        <w:rPr>
          <w:rFonts w:ascii="仿宋" w:hAnsi="仿宋" w:eastAsia="仿宋" w:cs="Times New Roman"/>
          <w:color w:val="auto"/>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autoSpaceDN w:val="0"/>
        <w:spacing w:line="360" w:lineRule="auto"/>
        <w:ind w:firstLine="426" w:firstLineChars="177"/>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2.2.2对符合资格的磋商响应供应商的磋商响应文件进行符合性审查，以确定其是否满足采购文件的实质性要求。</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2.2.3《商务技术文件》存在下列情形之一的，经磋商小组认定后作无效标处理：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磋商响应文件没有对本采购文件作出实质性响应的，或不满足（不响应）本磋商文件中标注“▲”的实质性要求条款的</w:t>
      </w:r>
      <w:r>
        <w:rPr>
          <w:rFonts w:hint="eastAsia" w:ascii="仿宋" w:hAnsi="仿宋" w:eastAsia="仿宋" w:cs="Arial"/>
          <w:b/>
          <w:color w:val="auto"/>
          <w:w w:val="90"/>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磋商响应文件存在一个或一个以上备选（替代）方案的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Times New Roman"/>
          <w:b/>
          <w:color w:val="auto"/>
          <w:sz w:val="24"/>
          <w:szCs w:val="24"/>
          <w:highlight w:val="none"/>
          <w:u w:val="single"/>
        </w:rPr>
        <w:t>仅提交“备份磋商响应文件”的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磋商响应文件标注的响应或偏离情况与事实不符，或提供了虚假材料的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磋商响应文件有效期不符合本磋商文件要求的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参加同一合同项下政府采购活动的不同供应商之间存在利害关系并且存在影响政府采购公平竞争行为的</w:t>
      </w:r>
      <w:r>
        <w:rPr>
          <w:rFonts w:hint="eastAsia" w:ascii="仿宋" w:hAnsi="仿宋" w:eastAsia="仿宋" w:cs="Arial"/>
          <w:b/>
          <w:color w:val="auto"/>
          <w:kern w:val="0"/>
          <w:sz w:val="24"/>
          <w:szCs w:val="24"/>
          <w:highlight w:val="none"/>
        </w:rPr>
        <w:t>；</w:t>
      </w:r>
    </w:p>
    <w:p>
      <w:pPr>
        <w:autoSpaceDN w:val="0"/>
        <w:spacing w:line="360" w:lineRule="auto"/>
        <w:ind w:firstLine="426" w:firstLineChars="177"/>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（10）</w:t>
      </w:r>
      <w:r>
        <w:rPr>
          <w:rFonts w:hint="eastAsia" w:ascii="仿宋" w:hAnsi="仿宋" w:eastAsia="仿宋" w:cs="Arial"/>
          <w:b/>
          <w:color w:val="auto"/>
          <w:kern w:val="0"/>
          <w:sz w:val="24"/>
          <w:szCs w:val="24"/>
          <w:highlight w:val="none"/>
          <w:u w:val="single"/>
        </w:rPr>
        <w:t>存在法律、法规和采购文件规定的其他无效情形的。</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2.2.4《报价文件》存在下列情形之一的，经磋商小组认定后作无效标处理：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磋商响应文件没有对本采购文件作出实质性响应的，或不满足（不响应）本采购文件中标注“▲”的实质性要求条款的</w:t>
      </w:r>
      <w:r>
        <w:rPr>
          <w:rFonts w:hint="eastAsia" w:ascii="仿宋" w:hAnsi="仿宋" w:eastAsia="仿宋" w:cs="Arial"/>
          <w:b/>
          <w:color w:val="auto"/>
          <w:w w:val="90"/>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磋商响应文件存在一个或一个以上备选（替代）投标方案的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未按照磋商文件标明的币种报价的，或者磋商报价涵盖的内容不符合磋商文件要求的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报价出现前后不一致时拒绝按照磋商文件规定的错误修正原则进行修正的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磋商报价具有选择性的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（6）</w:t>
      </w:r>
      <w:r>
        <w:rPr>
          <w:rFonts w:hint="eastAsia" w:ascii="仿宋" w:hAnsi="仿宋" w:eastAsia="仿宋" w:cs="Arial"/>
          <w:b/>
          <w:color w:val="auto"/>
          <w:kern w:val="0"/>
          <w:sz w:val="24"/>
          <w:szCs w:val="24"/>
          <w:highlight w:val="none"/>
          <w:u w:val="single"/>
        </w:rPr>
        <w:t>报价超过磋商文件中规定的预算金额或者最高限价的</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（7）</w:t>
      </w:r>
      <w:r>
        <w:rPr>
          <w:rFonts w:hint="eastAsia" w:ascii="仿宋" w:hAnsi="仿宋" w:eastAsia="仿宋" w:cs="Arial"/>
          <w:b/>
          <w:color w:val="auto"/>
          <w:kern w:val="0"/>
          <w:sz w:val="24"/>
          <w:szCs w:val="24"/>
          <w:highlight w:val="none"/>
          <w:u w:val="single"/>
        </w:rPr>
        <w:t>磋商响应文件工程量清单报价中的项目编码、项目名称、项目特征、计量单位和工程量与磋商文件提供的清单不一致的</w:t>
      </w:r>
      <w:r>
        <w:rPr>
          <w:rFonts w:hint="eastAsia" w:ascii="仿宋" w:hAnsi="仿宋" w:eastAsia="仿宋" w:cs="Arial"/>
          <w:b/>
          <w:color w:val="auto"/>
          <w:kern w:val="0"/>
          <w:sz w:val="24"/>
          <w:szCs w:val="24"/>
          <w:highlight w:val="none"/>
        </w:rPr>
        <w:t xml:space="preserve">； </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（8）</w:t>
      </w:r>
      <w:r>
        <w:rPr>
          <w:rFonts w:hint="eastAsia" w:ascii="仿宋" w:hAnsi="仿宋" w:eastAsia="仿宋" w:cs="Arial"/>
          <w:b/>
          <w:color w:val="auto"/>
          <w:kern w:val="0"/>
          <w:sz w:val="24"/>
          <w:szCs w:val="24"/>
          <w:highlight w:val="none"/>
          <w:u w:val="single"/>
        </w:rPr>
        <w:t>磋商响应文件未按清单要求列明暂列金额的</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（9）</w:t>
      </w:r>
      <w:r>
        <w:rPr>
          <w:rFonts w:hint="eastAsia" w:ascii="仿宋" w:hAnsi="仿宋" w:eastAsia="仿宋" w:cs="Arial"/>
          <w:b/>
          <w:color w:val="auto"/>
          <w:kern w:val="0"/>
          <w:sz w:val="24"/>
          <w:szCs w:val="24"/>
          <w:highlight w:val="none"/>
          <w:u w:val="single"/>
        </w:rPr>
        <w:t>磋商响应文件中的取费低于清单编制说明中的最低取费标准的</w:t>
      </w:r>
      <w:r>
        <w:rPr>
          <w:rFonts w:hint="eastAsia" w:ascii="仿宋" w:hAnsi="仿宋" w:eastAsia="仿宋" w:cs="Arial"/>
          <w:b/>
          <w:color w:val="auto"/>
          <w:kern w:val="0"/>
          <w:sz w:val="24"/>
          <w:szCs w:val="24"/>
          <w:highlight w:val="none"/>
        </w:rPr>
        <w:t>；</w:t>
      </w:r>
    </w:p>
    <w:p>
      <w:pPr>
        <w:autoSpaceDN w:val="0"/>
        <w:spacing w:line="357"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szCs w:val="24"/>
          <w:highlight w:val="none"/>
        </w:rPr>
        <w:t>（</w:t>
      </w:r>
      <w:r>
        <w:rPr>
          <w:rFonts w:ascii="仿宋" w:hAnsi="仿宋" w:eastAsia="仿宋" w:cs="Arial"/>
          <w:b/>
          <w:color w:val="auto"/>
          <w:sz w:val="24"/>
          <w:szCs w:val="24"/>
          <w:highlight w:val="none"/>
        </w:rPr>
        <w:t>10）</w:t>
      </w:r>
      <w:r>
        <w:rPr>
          <w:rFonts w:ascii="仿宋" w:hAnsi="仿宋" w:eastAsia="仿宋" w:cs="Arial"/>
          <w:b/>
          <w:color w:val="auto"/>
          <w:sz w:val="24"/>
          <w:szCs w:val="24"/>
          <w:highlight w:val="none"/>
          <w:u w:val="single"/>
        </w:rPr>
        <w:t>磋商报价中的规费、税金、措施费等国家、省、市强制性要求的费用报价不足或未报价的</w:t>
      </w:r>
      <w:r>
        <w:rPr>
          <w:rFonts w:ascii="仿宋" w:hAnsi="仿宋" w:eastAsia="仿宋" w:cs="Arial"/>
          <w:b/>
          <w:color w:val="auto"/>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（11）</w:t>
      </w:r>
      <w:r>
        <w:rPr>
          <w:rFonts w:hint="eastAsia" w:ascii="仿宋" w:hAnsi="仿宋" w:eastAsia="仿宋" w:cs="Arial"/>
          <w:b/>
          <w:color w:val="auto"/>
          <w:kern w:val="0"/>
          <w:sz w:val="24"/>
          <w:szCs w:val="24"/>
          <w:highlight w:val="none"/>
          <w:u w:val="single"/>
        </w:rPr>
        <w:t>磋商响应文件未按本磋商文件《第三章磋商须知》或《第六章磋商响应文件格式》标注的要求进行盖章或签署的</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（12）</w:t>
      </w:r>
      <w:r>
        <w:rPr>
          <w:rFonts w:hint="eastAsia" w:ascii="仿宋" w:hAnsi="仿宋" w:eastAsia="仿宋" w:cs="Arial"/>
          <w:b/>
          <w:color w:val="auto"/>
          <w:kern w:val="0"/>
          <w:sz w:val="24"/>
          <w:szCs w:val="24"/>
          <w:highlight w:val="none"/>
          <w:u w:val="single"/>
        </w:rPr>
        <w:t>磋商响应文件组成内容不齐全，本磋商文件规定必须提供而未提供的（属于资格审查范围的除外）</w:t>
      </w:r>
      <w:r>
        <w:rPr>
          <w:rFonts w:hint="eastAsia" w:ascii="仿宋" w:hAnsi="仿宋" w:eastAsia="仿宋" w:cs="Arial"/>
          <w:b/>
          <w:color w:val="auto"/>
          <w:kern w:val="0"/>
          <w:sz w:val="24"/>
          <w:szCs w:val="24"/>
          <w:highlight w:val="none"/>
        </w:rPr>
        <w:t>；</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sz w:val="24"/>
          <w:highlight w:val="none"/>
        </w:rPr>
        <w:t>（13）</w:t>
      </w:r>
      <w:r>
        <w:rPr>
          <w:rFonts w:hint="eastAsia" w:ascii="仿宋" w:hAnsi="仿宋" w:eastAsia="仿宋" w:cs="Arial"/>
          <w:b/>
          <w:color w:val="auto"/>
          <w:sz w:val="24"/>
          <w:highlight w:val="none"/>
          <w:u w:val="single"/>
        </w:rPr>
        <w:t>磋商小组认为磋商响应供应商的报价明显低于其他通过符合性审查的磋商响应供应商的报价或报价低于最高限价</w:t>
      </w:r>
      <w:r>
        <w:rPr>
          <w:rFonts w:ascii="仿宋" w:hAnsi="仿宋" w:eastAsia="仿宋" w:cs="Arial"/>
          <w:b/>
          <w:color w:val="auto"/>
          <w:sz w:val="24"/>
          <w:highlight w:val="none"/>
          <w:u w:val="single"/>
        </w:rPr>
        <w:t>50%的，</w:t>
      </w:r>
      <w:r>
        <w:rPr>
          <w:rFonts w:hint="eastAsia" w:ascii="仿宋" w:hAnsi="仿宋" w:eastAsia="仿宋" w:cs="Arial"/>
          <w:b/>
          <w:color w:val="auto"/>
          <w:sz w:val="24"/>
          <w:highlight w:val="none"/>
          <w:u w:val="single"/>
        </w:rPr>
        <w:t>有可能影响产品质量或者不能诚信履约时，磋商响应供应商不能在规定的时间证明其报价合理性的；</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（14）</w:t>
      </w:r>
      <w:r>
        <w:rPr>
          <w:rFonts w:hint="eastAsia" w:ascii="仿宋" w:hAnsi="仿宋" w:eastAsia="仿宋" w:cs="Arial"/>
          <w:b/>
          <w:color w:val="auto"/>
          <w:kern w:val="0"/>
          <w:sz w:val="24"/>
          <w:szCs w:val="24"/>
          <w:highlight w:val="none"/>
          <w:u w:val="single"/>
        </w:rPr>
        <w:t>磋商响应文件含有采购人不能接受的附加条件的</w:t>
      </w:r>
      <w:r>
        <w:rPr>
          <w:rFonts w:hint="eastAsia" w:ascii="仿宋" w:hAnsi="仿宋" w:eastAsia="仿宋" w:cs="Arial"/>
          <w:b/>
          <w:color w:val="auto"/>
          <w:kern w:val="0"/>
          <w:sz w:val="24"/>
          <w:szCs w:val="24"/>
          <w:highlight w:val="none"/>
        </w:rPr>
        <w:t>；</w:t>
      </w:r>
    </w:p>
    <w:p>
      <w:pPr>
        <w:autoSpaceDN w:val="0"/>
        <w:spacing w:line="360" w:lineRule="auto"/>
        <w:ind w:firstLine="426" w:firstLineChars="177"/>
        <w:rPr>
          <w:rFonts w:ascii="仿宋" w:hAnsi="仿宋" w:eastAsia="仿宋" w:cs="Times New Roman"/>
          <w:color w:val="auto"/>
          <w:w w:val="90"/>
          <w:kern w:val="0"/>
          <w:sz w:val="22"/>
          <w:highlight w:val="none"/>
        </w:rPr>
      </w:pPr>
      <w:r>
        <w:rPr>
          <w:rFonts w:hint="eastAsia" w:ascii="仿宋" w:hAnsi="仿宋" w:eastAsia="仿宋" w:cs="Arial"/>
          <w:b/>
          <w:color w:val="auto"/>
          <w:kern w:val="0"/>
          <w:sz w:val="24"/>
          <w:szCs w:val="24"/>
          <w:highlight w:val="none"/>
        </w:rPr>
        <w:t>（15）</w:t>
      </w:r>
      <w:r>
        <w:rPr>
          <w:rFonts w:hint="eastAsia" w:ascii="仿宋" w:hAnsi="仿宋" w:eastAsia="仿宋" w:cs="Arial"/>
          <w:b/>
          <w:color w:val="auto"/>
          <w:kern w:val="0"/>
          <w:sz w:val="24"/>
          <w:szCs w:val="24"/>
          <w:highlight w:val="none"/>
          <w:u w:val="single"/>
        </w:rPr>
        <w:t>存在法律、法规和磋商文件规定的其他无效情形的</w:t>
      </w:r>
      <w:r>
        <w:rPr>
          <w:rFonts w:hint="eastAsia" w:ascii="仿宋" w:hAnsi="仿宋" w:eastAsia="仿宋" w:cs="Arial"/>
          <w:b/>
          <w:color w:val="auto"/>
          <w:kern w:val="0"/>
          <w:sz w:val="24"/>
          <w:szCs w:val="24"/>
          <w:highlight w:val="none"/>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2.3 磋商响应文件的磋商、澄清、说明或补正</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2.3.1对于磋商响应文件中含义不明确、同类问题表述不一致或者有明显文字和计算错误的内容，</w:t>
      </w:r>
      <w:r>
        <w:rPr>
          <w:rFonts w:hint="eastAsia" w:ascii="仿宋" w:hAnsi="仿宋" w:eastAsia="仿宋" w:cs="Arial"/>
          <w:b/>
          <w:color w:val="auto"/>
          <w:kern w:val="0"/>
          <w:sz w:val="24"/>
          <w:highlight w:val="none"/>
        </w:rPr>
        <w:t>磋商小组将通过“政府采购云平台”在线询标的方式</w:t>
      </w:r>
      <w:r>
        <w:rPr>
          <w:rFonts w:hint="eastAsia" w:ascii="仿宋" w:hAnsi="仿宋" w:eastAsia="仿宋" w:cs="Arial"/>
          <w:color w:val="auto"/>
          <w:kern w:val="0"/>
          <w:sz w:val="24"/>
          <w:highlight w:val="none"/>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2.3.4在磋商过程中，</w:t>
      </w:r>
      <w:r>
        <w:rPr>
          <w:rFonts w:hint="eastAsia" w:ascii="仿宋" w:hAnsi="仿宋" w:eastAsia="仿宋" w:cs="Arial"/>
          <w:b/>
          <w:bCs/>
          <w:color w:val="auto"/>
          <w:kern w:val="0"/>
          <w:sz w:val="24"/>
          <w:highlight w:val="none"/>
        </w:rPr>
        <w:t>磋商小组可以根据磋商文件和磋商情况实质性变动采购需求中的技术、服务要求以及合同草案条款</w:t>
      </w:r>
      <w:r>
        <w:rPr>
          <w:rFonts w:hint="eastAsia" w:ascii="仿宋" w:hAnsi="仿宋" w:eastAsia="仿宋" w:cs="Arial"/>
          <w:color w:val="auto"/>
          <w:kern w:val="0"/>
          <w:sz w:val="24"/>
          <w:highlight w:val="none"/>
        </w:rPr>
        <w:t>，但不得变动磋商文件中的其他内容。实质性变动的内容，须经采购人代表确认。</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2.3.6按磋商程序规定开始并完成磋商。</w:t>
      </w:r>
    </w:p>
    <w:p>
      <w:pPr>
        <w:autoSpaceDN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pPr>
        <w:autoSpaceDN w:val="0"/>
        <w:spacing w:line="360" w:lineRule="auto"/>
        <w:ind w:firstLine="426" w:firstLineChars="177"/>
        <w:rPr>
          <w:rFonts w:ascii="仿宋" w:hAnsi="仿宋" w:eastAsia="仿宋" w:cs="Times New Roman"/>
          <w:color w:val="auto"/>
          <w:szCs w:val="24"/>
          <w:highlight w:val="none"/>
        </w:rPr>
      </w:pPr>
      <w:r>
        <w:rPr>
          <w:rFonts w:hint="eastAsia" w:ascii="仿宋" w:hAnsi="仿宋" w:eastAsia="仿宋" w:cs="Arial"/>
          <w:b/>
          <w:color w:val="auto"/>
          <w:kern w:val="0"/>
          <w:sz w:val="24"/>
          <w:highlight w:val="none"/>
        </w:rPr>
        <w:t>2.3.7上述询标、澄清、说明和补正工作如因客观原因无法通过“政府采购云平台”在线进行的，将采用书面（含邮件）形式进行。</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2.4 磋商响应文件的错误修正</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szCs w:val="24"/>
          <w:highlight w:val="none"/>
        </w:rPr>
        <w:t>2.4.1</w:t>
      </w:r>
      <w:r>
        <w:rPr>
          <w:rFonts w:hint="eastAsia" w:ascii="仿宋" w:hAnsi="仿宋" w:eastAsia="仿宋" w:cs="Arial"/>
          <w:b/>
          <w:color w:val="auto"/>
          <w:kern w:val="0"/>
          <w:sz w:val="24"/>
          <w:szCs w:val="24"/>
          <w:highlight w:val="none"/>
          <w:u w:val="single"/>
        </w:rPr>
        <w:t>《磋商响应文件》报价出现前后不一致的，按照下列规定修正</w:t>
      </w:r>
      <w:r>
        <w:rPr>
          <w:rFonts w:hint="eastAsia" w:ascii="仿宋" w:hAnsi="仿宋" w:eastAsia="仿宋" w:cs="Arial"/>
          <w:b/>
          <w:color w:val="auto"/>
          <w:kern w:val="0"/>
          <w:sz w:val="24"/>
          <w:szCs w:val="24"/>
          <w:highlight w:val="none"/>
        </w:rPr>
        <w:t>：</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（1）《磋商响应文件》中投标函与磋商响应文件中相应内容不一致的，以投标函为准</w:t>
      </w:r>
      <w:r>
        <w:rPr>
          <w:rFonts w:hint="eastAsia" w:ascii="仿宋" w:hAnsi="仿宋" w:eastAsia="仿宋" w:cs="Arial"/>
          <w:color w:val="auto"/>
          <w:kern w:val="0"/>
          <w:sz w:val="24"/>
          <w:highlight w:val="none"/>
        </w:rPr>
        <w:t>。</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（2）大写金额和小写金额不一致的，以大写金额为准；</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（3）单价金额小数点或者百分比有明显错位的，应以开标一览表（报价表）的总价为准，并修改单价；</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（4）总价金额与按单价汇总金额不一致的，以单价金额计算结果为准。</w:t>
      </w:r>
    </w:p>
    <w:p>
      <w:pPr>
        <w:autoSpaceDN w:val="0"/>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szCs w:val="24"/>
          <w:highlight w:val="none"/>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color w:val="auto"/>
          <w:kern w:val="0"/>
          <w:sz w:val="24"/>
          <w:szCs w:val="24"/>
          <w:highlight w:val="none"/>
        </w:rPr>
        <w:t>。</w:t>
      </w:r>
    </w:p>
    <w:p>
      <w:pPr>
        <w:autoSpaceDN w:val="0"/>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2.4.2对不同文字文本《磋商响应文件》的解释发生异议的，以中文文本为准。</w:t>
      </w:r>
    </w:p>
    <w:p>
      <w:pPr>
        <w:autoSpaceDN w:val="0"/>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2.4.3《磋商响应文件》要求提供正、副本时，正、副本内容不一致的，以正本为准。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2.5 磋商响应文件的评价、评分</w:t>
      </w:r>
    </w:p>
    <w:p>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2.6 修改评审结果</w:t>
      </w:r>
    </w:p>
    <w:p>
      <w:pPr>
        <w:autoSpaceDN w:val="0"/>
        <w:spacing w:line="360" w:lineRule="auto"/>
        <w:ind w:firstLine="424" w:firstLineChars="176"/>
        <w:rPr>
          <w:rFonts w:ascii="仿宋" w:hAnsi="仿宋" w:eastAsia="仿宋" w:cs="Times New Roman"/>
          <w:b/>
          <w:color w:val="auto"/>
          <w:sz w:val="24"/>
          <w:szCs w:val="28"/>
          <w:highlight w:val="none"/>
        </w:rPr>
      </w:pPr>
      <w:r>
        <w:rPr>
          <w:rFonts w:hint="eastAsia" w:ascii="仿宋" w:hAnsi="仿宋" w:eastAsia="仿宋" w:cs="Times New Roman"/>
          <w:b/>
          <w:color w:val="auto"/>
          <w:sz w:val="24"/>
          <w:szCs w:val="28"/>
          <w:highlight w:val="none"/>
        </w:rPr>
        <w:t>2.6.1评标结果汇总完成后，除下列情形外，任何人不得修改评标结果：</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（4）经磋商小组认定评分畸高、畸低的。</w:t>
      </w:r>
    </w:p>
    <w:p>
      <w:pPr>
        <w:autoSpaceDN w:val="0"/>
        <w:spacing w:line="360" w:lineRule="auto"/>
        <w:ind w:firstLine="424" w:firstLineChars="176"/>
        <w:rPr>
          <w:rFonts w:ascii="仿宋" w:hAnsi="仿宋" w:eastAsia="仿宋" w:cs="Times New Roman"/>
          <w:b/>
          <w:color w:val="auto"/>
          <w:sz w:val="28"/>
          <w:szCs w:val="28"/>
          <w:highlight w:val="none"/>
        </w:rPr>
      </w:pPr>
      <w:r>
        <w:rPr>
          <w:rFonts w:hint="eastAsia" w:ascii="仿宋" w:hAnsi="仿宋" w:eastAsia="仿宋" w:cs="Times New Roman"/>
          <w:b/>
          <w:color w:val="auto"/>
          <w:sz w:val="24"/>
          <w:szCs w:val="28"/>
          <w:highlight w:val="none"/>
        </w:rPr>
        <w:t>2.6.2评标报告签署前，经复核发现存在以上情形之一的，磋商小组将当场修改评标结果，并在评标报告中记载。</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2.7 供应商排序及推荐中标（成交）候选供应商</w:t>
      </w:r>
    </w:p>
    <w:p>
      <w:pPr>
        <w:autoSpaceDN w:val="0"/>
        <w:spacing w:line="360" w:lineRule="auto"/>
        <w:ind w:firstLine="424" w:firstLineChars="176"/>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磋商小组根据以下规定确定供应商排名并推荐中标（成交）候选供应商。</w:t>
      </w:r>
    </w:p>
    <w:p>
      <w:pPr>
        <w:autoSpaceDN w:val="0"/>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sz w:val="24"/>
          <w:highlight w:val="none"/>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（1）综合得分相同的，按最后报价低的优先原则确定排名；</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（2）综合得分和最后报价均相同的，按商务技术得分从高到低确定排名；</w:t>
      </w:r>
    </w:p>
    <w:p>
      <w:pPr>
        <w:autoSpaceDN w:val="0"/>
        <w:spacing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（3）综合得分、最后报价和商务技术得分均相同的由磋商小组全体成员记名投票按少数服从多数的原则确定排名。</w:t>
      </w:r>
    </w:p>
    <w:p>
      <w:pPr>
        <w:autoSpaceDN w:val="0"/>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2.7.2根据最终得分排序，通过书面评审报告的形式，向采购人推荐综合得分</w:t>
      </w:r>
      <w:r>
        <w:rPr>
          <w:rFonts w:hint="eastAsia" w:ascii="仿宋" w:hAnsi="仿宋" w:eastAsia="仿宋" w:cs="Times New Roman"/>
          <w:b/>
          <w:color w:val="auto"/>
          <w:sz w:val="24"/>
          <w:highlight w:val="none"/>
        </w:rPr>
        <w:t>由高到低顺序推荐3名以上</w:t>
      </w:r>
      <w:r>
        <w:rPr>
          <w:rFonts w:hint="eastAsia" w:ascii="仿宋" w:hAnsi="仿宋" w:eastAsia="仿宋" w:cs="Arial"/>
          <w:b/>
          <w:color w:val="auto"/>
          <w:kern w:val="0"/>
          <w:sz w:val="24"/>
          <w:highlight w:val="none"/>
        </w:rPr>
        <w:t>中标（成交）候选供应商</w:t>
      </w:r>
      <w:r>
        <w:rPr>
          <w:rFonts w:hint="eastAsia" w:ascii="仿宋" w:hAnsi="仿宋" w:eastAsia="仿宋" w:cs="Arial"/>
          <w:b/>
          <w:color w:val="auto"/>
          <w:sz w:val="24"/>
          <w:highlight w:val="none"/>
        </w:rPr>
        <w:t>。</w:t>
      </w:r>
    </w:p>
    <w:p>
      <w:pPr>
        <w:autoSpaceDN w:val="0"/>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2.7.3本项目采用兼投不兼中，</w:t>
      </w:r>
      <w:r>
        <w:rPr>
          <w:rFonts w:ascii="仿宋" w:hAnsi="仿宋" w:eastAsia="仿宋" w:cs="Arial"/>
          <w:b/>
          <w:color w:val="auto"/>
          <w:sz w:val="24"/>
          <w:highlight w:val="none"/>
        </w:rPr>
        <w:t>投标供应商（可投其中任一标项，也可各标项均投）只允许中标一个标项。评审时按标项1、标项2、标项3的顺序依次评标，前序标项推荐的第一成交人在后续标项里符合性审查中作不符合处理，即：标项1推荐的第一成交人，在标项2、标项3的符合性审查中作不符合处理，不再参与评审；标项2推荐的第一成交人，在标项3的符合性审查中作不符合处理，不再参与评审。</w:t>
      </w:r>
    </w:p>
    <w:p>
      <w:pPr>
        <w:autoSpaceDN w:val="0"/>
        <w:spacing w:line="360" w:lineRule="auto"/>
        <w:ind w:firstLine="424" w:firstLineChars="176"/>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2.8 起草、签署评审报告</w:t>
      </w:r>
    </w:p>
    <w:p>
      <w:pPr>
        <w:autoSpaceDN w:val="0"/>
        <w:spacing w:line="360" w:lineRule="auto"/>
        <w:ind w:firstLine="424" w:firstLineChars="177"/>
        <w:rPr>
          <w:rFonts w:ascii="仿宋" w:hAnsi="仿宋" w:eastAsia="仿宋" w:cs="Times New Roman"/>
          <w:color w:val="auto"/>
          <w:sz w:val="24"/>
          <w:szCs w:val="24"/>
          <w:highlight w:val="none"/>
        </w:rPr>
      </w:pPr>
      <w:r>
        <w:rPr>
          <w:rFonts w:hint="eastAsia" w:ascii="仿宋" w:hAnsi="仿宋" w:eastAsia="仿宋" w:cs="Arial"/>
          <w:color w:val="auto"/>
          <w:sz w:val="24"/>
          <w:highlight w:val="none"/>
        </w:rPr>
        <w:t>评审结束后，磋商小组将通过“政府采购云平台”起草评审报告，</w:t>
      </w:r>
      <w:r>
        <w:rPr>
          <w:rFonts w:hint="eastAsia" w:ascii="仿宋" w:hAnsi="仿宋" w:eastAsia="仿宋" w:cs="Times New Roman"/>
          <w:color w:val="auto"/>
          <w:sz w:val="24"/>
          <w:szCs w:val="24"/>
          <w:highlight w:val="none"/>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color w:val="auto"/>
          <w:sz w:val="24"/>
          <w:szCs w:val="32"/>
          <w:highlight w:val="none"/>
        </w:rPr>
      </w:pPr>
      <w:r>
        <w:rPr>
          <w:rFonts w:hint="eastAsia" w:ascii="仿宋" w:hAnsi="仿宋" w:eastAsia="仿宋" w:cs="Times New Roman"/>
          <w:b/>
          <w:bCs/>
          <w:color w:val="auto"/>
          <w:sz w:val="24"/>
          <w:szCs w:val="32"/>
          <w:highlight w:val="none"/>
        </w:rPr>
        <w:t>2.9 重新评审</w:t>
      </w:r>
    </w:p>
    <w:p>
      <w:pPr>
        <w:autoSpaceDN w:val="0"/>
        <w:spacing w:line="360" w:lineRule="auto"/>
        <w:ind w:firstLine="426" w:firstLineChars="177"/>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（1）分值汇总计算错误的；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（2）分项评分超出评分标准范围的；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（3）磋商小组成员对客观评审因素评分不一致的；</w:t>
      </w:r>
    </w:p>
    <w:p>
      <w:pPr>
        <w:autoSpaceDN w:val="0"/>
        <w:spacing w:line="360" w:lineRule="auto"/>
        <w:ind w:firstLine="424" w:firstLineChars="177"/>
        <w:rPr>
          <w:rFonts w:ascii="仿宋" w:hAnsi="仿宋" w:eastAsia="仿宋" w:cs="Times New Roman"/>
          <w:color w:val="auto"/>
          <w:w w:val="90"/>
          <w:sz w:val="22"/>
          <w:highlight w:val="none"/>
        </w:rPr>
      </w:pPr>
      <w:r>
        <w:rPr>
          <w:rFonts w:hint="eastAsia" w:ascii="仿宋" w:hAnsi="仿宋" w:eastAsia="仿宋" w:cs="Times New Roman"/>
          <w:color w:val="auto"/>
          <w:sz w:val="24"/>
          <w:szCs w:val="28"/>
          <w:highlight w:val="none"/>
        </w:rPr>
        <w:t>（4）经磋商小组认定评分畸高、畸低的。</w:t>
      </w:r>
    </w:p>
    <w:p>
      <w:pPr>
        <w:keepNext/>
        <w:keepLines/>
        <w:kinsoku w:val="0"/>
        <w:autoSpaceDE w:val="0"/>
        <w:autoSpaceDN w:val="0"/>
        <w:spacing w:before="260" w:after="260" w:line="415" w:lineRule="auto"/>
        <w:ind w:firstLine="281" w:firstLineChars="100"/>
        <w:outlineLvl w:val="1"/>
        <w:rPr>
          <w:rFonts w:ascii="仿宋" w:hAnsi="仿宋" w:eastAsia="仿宋" w:cs="Times New Roman"/>
          <w:b/>
          <w:bCs/>
          <w:color w:val="auto"/>
          <w:sz w:val="28"/>
          <w:szCs w:val="28"/>
          <w:highlight w:val="none"/>
        </w:rPr>
      </w:pPr>
      <w:bookmarkStart w:id="91" w:name="_Toc141265697"/>
      <w:r>
        <w:rPr>
          <w:rFonts w:hint="eastAsia" w:ascii="仿宋" w:hAnsi="仿宋" w:eastAsia="仿宋" w:cs="Times New Roman"/>
          <w:b/>
          <w:bCs/>
          <w:color w:val="auto"/>
          <w:sz w:val="28"/>
          <w:szCs w:val="28"/>
          <w:highlight w:val="none"/>
        </w:rPr>
        <w:t>三、评审内容及标准</w:t>
      </w:r>
      <w:bookmarkEnd w:id="91"/>
    </w:p>
    <w:p>
      <w:pPr>
        <w:autoSpaceDN w:val="0"/>
        <w:snapToGrid w:val="0"/>
        <w:spacing w:line="360" w:lineRule="auto"/>
        <w:ind w:firstLine="472" w:firstLineChars="196"/>
        <w:rPr>
          <w:rFonts w:ascii="仿宋" w:hAnsi="仿宋" w:eastAsia="仿宋" w:cs="宋体"/>
          <w:b/>
          <w:color w:val="auto"/>
          <w:sz w:val="24"/>
          <w:szCs w:val="24"/>
          <w:highlight w:val="none"/>
        </w:rPr>
      </w:pPr>
      <w:r>
        <w:rPr>
          <w:rFonts w:hint="eastAsia" w:ascii="仿宋" w:hAnsi="仿宋" w:eastAsia="仿宋" w:cs="宋体"/>
          <w:b/>
          <w:bCs/>
          <w:color w:val="auto"/>
          <w:sz w:val="24"/>
          <w:szCs w:val="24"/>
          <w:highlight w:val="none"/>
        </w:rPr>
        <w:t>（一）商务技术部分</w:t>
      </w:r>
      <w:r>
        <w:rPr>
          <w:rFonts w:hint="eastAsia" w:ascii="仿宋" w:hAnsi="仿宋" w:eastAsia="仿宋" w:cs="宋体"/>
          <w:b/>
          <w:color w:val="auto"/>
          <w:sz w:val="24"/>
          <w:szCs w:val="24"/>
          <w:highlight w:val="none"/>
        </w:rPr>
        <w:t>（</w:t>
      </w:r>
      <w:r>
        <w:rPr>
          <w:rFonts w:hint="eastAsia" w:ascii="仿宋" w:hAnsi="仿宋" w:eastAsia="仿宋" w:cs="宋体"/>
          <w:b/>
          <w:color w:val="auto"/>
          <w:sz w:val="24"/>
          <w:szCs w:val="24"/>
          <w:highlight w:val="none"/>
          <w:u w:val="single"/>
        </w:rPr>
        <w:t xml:space="preserve">70 </w:t>
      </w:r>
      <w:r>
        <w:rPr>
          <w:rFonts w:hint="eastAsia" w:ascii="仿宋" w:hAnsi="仿宋" w:eastAsia="仿宋" w:cs="宋体"/>
          <w:b/>
          <w:color w:val="auto"/>
          <w:sz w:val="24"/>
          <w:szCs w:val="24"/>
          <w:highlight w:val="none"/>
        </w:rPr>
        <w:t>分）</w:t>
      </w:r>
    </w:p>
    <w:tbl>
      <w:tblPr>
        <w:tblStyle w:val="59"/>
        <w:tblW w:w="9554" w:type="dxa"/>
        <w:tblInd w:w="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265"/>
        <w:gridCol w:w="709"/>
        <w:gridCol w:w="8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trPr>
        <w:tc>
          <w:tcPr>
            <w:tcW w:w="729" w:type="dxa"/>
            <w:shd w:val="clear" w:color="auto" w:fill="FFFFFF"/>
            <w:noWrap/>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7265" w:type="dxa"/>
            <w:shd w:val="clear" w:color="auto" w:fill="FFFFFF"/>
            <w:noWrap/>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评审细则</w:t>
            </w:r>
          </w:p>
        </w:tc>
        <w:tc>
          <w:tcPr>
            <w:tcW w:w="709" w:type="dxa"/>
            <w:shd w:val="clear" w:color="auto" w:fill="FFFFFF"/>
            <w:noWrap/>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分值</w:t>
            </w:r>
          </w:p>
        </w:tc>
        <w:tc>
          <w:tcPr>
            <w:tcW w:w="851" w:type="dxa"/>
            <w:shd w:val="clear" w:color="auto" w:fill="FFFFFF"/>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9" w:type="dxa"/>
            <w:shd w:val="clear" w:color="auto" w:fill="FFFFFF"/>
            <w:noWrap/>
            <w:vAlign w:val="center"/>
          </w:tcPr>
          <w:p>
            <w:pPr>
              <w:spacing w:line="360" w:lineRule="auto"/>
              <w:jc w:val="center"/>
              <w:rPr>
                <w:rFonts w:ascii="仿宋" w:hAnsi="仿宋" w:eastAsia="仿宋" w:cs="仿宋"/>
                <w:bCs/>
                <w:color w:val="auto"/>
                <w:szCs w:val="21"/>
                <w:highlight w:val="none"/>
              </w:rPr>
            </w:pPr>
            <w:r>
              <w:rPr>
                <w:rFonts w:hint="eastAsia" w:ascii="仿宋" w:hAnsi="仿宋" w:eastAsia="仿宋" w:cs="宋体"/>
                <w:b/>
                <w:bCs/>
                <w:color w:val="auto"/>
                <w:szCs w:val="21"/>
                <w:highlight w:val="none"/>
              </w:rPr>
              <w:t>1</w:t>
            </w:r>
          </w:p>
        </w:tc>
        <w:tc>
          <w:tcPr>
            <w:tcW w:w="7265" w:type="dxa"/>
            <w:shd w:val="clear" w:color="auto" w:fill="FFFFFF"/>
            <w:noWrap/>
            <w:vAlign w:val="center"/>
          </w:tcPr>
          <w:p>
            <w:pPr>
              <w:snapToGrid w:val="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项目业绩情况（以下业绩不重复计分）</w:t>
            </w:r>
          </w:p>
        </w:tc>
        <w:tc>
          <w:tcPr>
            <w:tcW w:w="709" w:type="dxa"/>
            <w:shd w:val="clear" w:color="auto" w:fill="FFFFFF"/>
            <w:noWrap/>
            <w:vAlign w:val="center"/>
          </w:tcPr>
          <w:p>
            <w:pPr>
              <w:snapToGrid w:val="0"/>
              <w:jc w:val="center"/>
              <w:rPr>
                <w:rFonts w:ascii="仿宋" w:hAnsi="仿宋" w:eastAsia="仿宋" w:cs="仿宋"/>
                <w:bCs/>
                <w:color w:val="auto"/>
                <w:szCs w:val="21"/>
                <w:highlight w:val="none"/>
              </w:rPr>
            </w:pPr>
          </w:p>
        </w:tc>
        <w:tc>
          <w:tcPr>
            <w:tcW w:w="851" w:type="dxa"/>
            <w:shd w:val="clear" w:color="auto" w:fill="FFFFFF"/>
          </w:tcPr>
          <w:p>
            <w:pPr>
              <w:snapToGrid w:val="0"/>
              <w:jc w:val="center"/>
              <w:rPr>
                <w:rFonts w:ascii="仿宋" w:hAnsi="仿宋" w:eastAsia="仿宋" w:cs="仿宋"/>
                <w:bCs/>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9" w:type="dxa"/>
            <w:shd w:val="clear" w:color="auto" w:fill="FFFFFF"/>
            <w:noWrap/>
            <w:vAlign w:val="center"/>
          </w:tcPr>
          <w:p>
            <w:pPr>
              <w:spacing w:line="360" w:lineRule="auto"/>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1.1</w:t>
            </w:r>
          </w:p>
        </w:tc>
        <w:tc>
          <w:tcPr>
            <w:tcW w:w="7265" w:type="dxa"/>
            <w:shd w:val="clear" w:color="auto" w:fill="FFFFFF"/>
            <w:noWrap/>
            <w:vAlign w:val="center"/>
          </w:tcPr>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磋商供应商（或联合体成员）自2020年1月1日以来具有类似年度工程维修项目业绩的，每个得</w:t>
            </w:r>
            <w:r>
              <w:rPr>
                <w:rFonts w:ascii="仿宋" w:hAnsi="仿宋" w:eastAsia="仿宋" w:cs="仿宋"/>
                <w:color w:val="auto"/>
                <w:szCs w:val="21"/>
                <w:highlight w:val="none"/>
              </w:rPr>
              <w:t>0.</w:t>
            </w:r>
            <w:r>
              <w:rPr>
                <w:rFonts w:hint="eastAsia" w:ascii="仿宋" w:hAnsi="仿宋" w:eastAsia="仿宋" w:cs="仿宋"/>
                <w:color w:val="auto"/>
                <w:szCs w:val="21"/>
                <w:highlight w:val="none"/>
              </w:rPr>
              <w:t>25分，最多得0.5分。</w:t>
            </w:r>
          </w:p>
          <w:p>
            <w:pPr>
              <w:snapToGrid w:val="0"/>
              <w:rPr>
                <w:rFonts w:ascii="仿宋" w:hAnsi="仿宋" w:eastAsia="仿宋" w:cs="仿宋"/>
                <w:bCs/>
                <w:color w:val="auto"/>
                <w:szCs w:val="21"/>
                <w:highlight w:val="none"/>
              </w:rPr>
            </w:pPr>
            <w:r>
              <w:rPr>
                <w:rFonts w:hint="eastAsia" w:ascii="仿宋" w:hAnsi="仿宋" w:eastAsia="仿宋" w:cs="仿宋"/>
                <w:color w:val="auto"/>
                <w:szCs w:val="21"/>
                <w:highlight w:val="none"/>
              </w:rPr>
              <w:t>证明材料：提供合同扫描件加盖供应商公章，时间以合同签订日期为准，未提供则不给分。</w:t>
            </w:r>
          </w:p>
        </w:tc>
        <w:tc>
          <w:tcPr>
            <w:tcW w:w="709" w:type="dxa"/>
            <w:shd w:val="clear" w:color="auto" w:fill="FFFFFF"/>
            <w:noWrap/>
            <w:vAlign w:val="center"/>
          </w:tcPr>
          <w:p>
            <w:pPr>
              <w:snapToGrid w:val="0"/>
              <w:jc w:val="center"/>
              <w:rPr>
                <w:rFonts w:ascii="仿宋" w:hAnsi="仿宋" w:eastAsia="仿宋" w:cs="仿宋"/>
                <w:bCs/>
                <w:color w:val="auto"/>
                <w:szCs w:val="21"/>
                <w:highlight w:val="none"/>
              </w:rPr>
            </w:pPr>
            <w:r>
              <w:rPr>
                <w:rFonts w:hint="eastAsia" w:ascii="仿宋" w:hAnsi="仿宋" w:eastAsia="仿宋" w:cs="宋体"/>
                <w:color w:val="auto"/>
                <w:szCs w:val="21"/>
                <w:highlight w:val="none"/>
              </w:rPr>
              <w:t>0.5</w:t>
            </w:r>
          </w:p>
        </w:tc>
        <w:tc>
          <w:tcPr>
            <w:tcW w:w="851" w:type="dxa"/>
            <w:shd w:val="clear" w:color="auto" w:fill="FFFFFF"/>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9" w:type="dxa"/>
            <w:shd w:val="clear" w:color="auto" w:fill="FFFFFF"/>
            <w:noWrap/>
            <w:vAlign w:val="center"/>
          </w:tcPr>
          <w:p>
            <w:pPr>
              <w:spacing w:line="360" w:lineRule="auto"/>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1.2</w:t>
            </w:r>
          </w:p>
        </w:tc>
        <w:tc>
          <w:tcPr>
            <w:tcW w:w="7265" w:type="dxa"/>
            <w:shd w:val="clear" w:color="auto" w:fill="FFFFFF"/>
            <w:noWrap/>
            <w:vAlign w:val="center"/>
          </w:tcPr>
          <w:p>
            <w:pPr>
              <w:snapToGrid w:val="0"/>
              <w:rPr>
                <w:rFonts w:ascii="仿宋" w:hAnsi="仿宋" w:eastAsia="仿宋" w:cs="Arial"/>
                <w:color w:val="auto"/>
                <w:szCs w:val="21"/>
                <w:highlight w:val="none"/>
              </w:rPr>
            </w:pPr>
            <w:r>
              <w:rPr>
                <w:rFonts w:hint="eastAsia" w:ascii="仿宋" w:hAnsi="仿宋" w:eastAsia="仿宋" w:cs="Arial"/>
                <w:color w:val="auto"/>
                <w:szCs w:val="21"/>
                <w:highlight w:val="none"/>
              </w:rPr>
              <w:t>拟派项目经理自2020年1月1日以来以项目经理身份承担过</w:t>
            </w:r>
            <w:r>
              <w:rPr>
                <w:rFonts w:hint="eastAsia" w:ascii="仿宋" w:hAnsi="仿宋" w:eastAsia="仿宋" w:cs="仿宋"/>
                <w:color w:val="auto"/>
                <w:szCs w:val="21"/>
                <w:highlight w:val="none"/>
              </w:rPr>
              <w:t>类似年度工程维修项目业绩</w:t>
            </w:r>
            <w:r>
              <w:rPr>
                <w:rFonts w:hint="eastAsia" w:ascii="仿宋" w:hAnsi="仿宋" w:eastAsia="仿宋" w:cs="Arial"/>
                <w:color w:val="auto"/>
                <w:szCs w:val="21"/>
                <w:highlight w:val="none"/>
              </w:rPr>
              <w:t>的，每个得0.</w:t>
            </w:r>
            <w:r>
              <w:rPr>
                <w:rFonts w:ascii="仿宋" w:hAnsi="仿宋" w:eastAsia="仿宋" w:cs="Arial"/>
                <w:color w:val="auto"/>
                <w:szCs w:val="21"/>
                <w:highlight w:val="none"/>
              </w:rPr>
              <w:t>5</w:t>
            </w:r>
            <w:r>
              <w:rPr>
                <w:rFonts w:hint="eastAsia" w:ascii="仿宋" w:hAnsi="仿宋" w:eastAsia="仿宋" w:cs="Arial"/>
                <w:color w:val="auto"/>
                <w:szCs w:val="21"/>
                <w:highlight w:val="none"/>
              </w:rPr>
              <w:t>分，最多得1分。</w:t>
            </w:r>
          </w:p>
          <w:p>
            <w:pPr>
              <w:snapToGrid w:val="0"/>
              <w:rPr>
                <w:rFonts w:ascii="仿宋" w:hAnsi="仿宋" w:eastAsia="仿宋" w:cs="仿宋"/>
                <w:bCs/>
                <w:color w:val="auto"/>
                <w:szCs w:val="21"/>
                <w:highlight w:val="none"/>
              </w:rPr>
            </w:pPr>
            <w:r>
              <w:rPr>
                <w:rFonts w:hint="eastAsia" w:ascii="仿宋" w:hAnsi="仿宋" w:eastAsia="仿宋" w:cs="Arial"/>
                <w:color w:val="auto"/>
                <w:szCs w:val="21"/>
                <w:highlight w:val="none"/>
              </w:rPr>
              <w:t>证明材料：提供合同扫描件加盖供应商公章，时间以合同签订日期为准，未提供则不给分。</w:t>
            </w:r>
          </w:p>
        </w:tc>
        <w:tc>
          <w:tcPr>
            <w:tcW w:w="709" w:type="dxa"/>
            <w:shd w:val="clear" w:color="auto" w:fill="FFFFFF"/>
            <w:noWrap/>
            <w:vAlign w:val="center"/>
          </w:tcPr>
          <w:p>
            <w:pPr>
              <w:snapToGrid w:val="0"/>
              <w:jc w:val="center"/>
              <w:rPr>
                <w:rFonts w:ascii="仿宋" w:hAnsi="仿宋" w:eastAsia="仿宋" w:cs="仿宋"/>
                <w:bCs/>
                <w:color w:val="auto"/>
                <w:szCs w:val="21"/>
                <w:highlight w:val="none"/>
              </w:rPr>
            </w:pPr>
            <w:r>
              <w:rPr>
                <w:rFonts w:hint="eastAsia" w:ascii="仿宋" w:hAnsi="仿宋" w:eastAsia="仿宋" w:cs="宋体"/>
                <w:color w:val="auto"/>
                <w:szCs w:val="21"/>
                <w:highlight w:val="none"/>
              </w:rPr>
              <w:t>1</w:t>
            </w:r>
          </w:p>
        </w:tc>
        <w:tc>
          <w:tcPr>
            <w:tcW w:w="851" w:type="dxa"/>
            <w:shd w:val="clear" w:color="auto" w:fill="FFFFFF"/>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729" w:type="dxa"/>
            <w:shd w:val="clear" w:color="auto" w:fill="FFFFFF"/>
            <w:noWrap/>
            <w:vAlign w:val="center"/>
          </w:tcPr>
          <w:p>
            <w:pPr>
              <w:spacing w:line="360" w:lineRule="auto"/>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2</w:t>
            </w:r>
          </w:p>
        </w:tc>
        <w:tc>
          <w:tcPr>
            <w:tcW w:w="7265" w:type="dxa"/>
            <w:shd w:val="clear" w:color="auto" w:fill="FFFFFF"/>
            <w:noWrap/>
            <w:vAlign w:val="center"/>
          </w:tcPr>
          <w:p>
            <w:pPr>
              <w:snapToGrid w:val="0"/>
              <w:rPr>
                <w:rFonts w:ascii="仿宋" w:hAnsi="仿宋" w:eastAsia="仿宋" w:cs="仿宋"/>
                <w:bCs/>
                <w:color w:val="auto"/>
                <w:szCs w:val="21"/>
                <w:highlight w:val="none"/>
              </w:rPr>
            </w:pPr>
            <w:r>
              <w:rPr>
                <w:rFonts w:hint="eastAsia" w:ascii="仿宋" w:hAnsi="仿宋" w:eastAsia="仿宋" w:cs="仿宋"/>
                <w:bCs/>
                <w:color w:val="auto"/>
                <w:szCs w:val="21"/>
                <w:highlight w:val="none"/>
              </w:rPr>
              <w:t>供应商具有有效的质量管理体系认证证书、环境管理体系认证证书、职业健康安全管理体系认证证书的，每提供1项证书得1分，最多得3分。</w:t>
            </w:r>
          </w:p>
          <w:p>
            <w:pPr>
              <w:snapToGrid w:val="0"/>
              <w:rPr>
                <w:rFonts w:ascii="仿宋" w:hAnsi="仿宋" w:eastAsia="仿宋" w:cs="仿宋"/>
                <w:bCs/>
                <w:color w:val="auto"/>
                <w:szCs w:val="21"/>
                <w:highlight w:val="none"/>
              </w:rPr>
            </w:pPr>
            <w:r>
              <w:rPr>
                <w:rFonts w:hint="eastAsia" w:ascii="仿宋" w:hAnsi="仿宋" w:eastAsia="仿宋" w:cs="仿宋"/>
                <w:bCs/>
                <w:color w:val="auto"/>
                <w:szCs w:val="21"/>
                <w:highlight w:val="none"/>
              </w:rPr>
              <w:t>证明材料：证书扫描件加盖供应商公章，不提供不给分。</w:t>
            </w:r>
          </w:p>
        </w:tc>
        <w:tc>
          <w:tcPr>
            <w:tcW w:w="709" w:type="dxa"/>
            <w:shd w:val="clear" w:color="auto" w:fill="FFFFFF"/>
            <w:noWrap/>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3</w:t>
            </w:r>
          </w:p>
        </w:tc>
        <w:tc>
          <w:tcPr>
            <w:tcW w:w="851" w:type="dxa"/>
            <w:shd w:val="clear" w:color="auto" w:fill="FFFFFF"/>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3</w:t>
            </w:r>
          </w:p>
        </w:tc>
        <w:tc>
          <w:tcPr>
            <w:tcW w:w="7265" w:type="dxa"/>
            <w:noWrap/>
            <w:vAlign w:val="center"/>
          </w:tcPr>
          <w:p>
            <w:pPr>
              <w:snapToGrid w:val="0"/>
              <w:jc w:val="left"/>
              <w:textAlignment w:val="top"/>
              <w:rPr>
                <w:rFonts w:ascii="仿宋" w:hAnsi="仿宋" w:eastAsia="仿宋" w:cs="仿宋"/>
                <w:color w:val="auto"/>
                <w:szCs w:val="21"/>
                <w:highlight w:val="none"/>
              </w:rPr>
            </w:pPr>
            <w:r>
              <w:rPr>
                <w:rFonts w:hint="eastAsia" w:ascii="仿宋" w:hAnsi="仿宋" w:eastAsia="仿宋" w:cs="仿宋"/>
                <w:color w:val="auto"/>
                <w:szCs w:val="21"/>
                <w:highlight w:val="none"/>
              </w:rPr>
              <w:t>工程管理的组织结构形式是否适合，项目班子成员专业素质、专业结构、管理模式以及到位的可靠性的评价。（须提供人员身份及社保证明）</w:t>
            </w:r>
          </w:p>
          <w:p>
            <w:pPr>
              <w:snapToGrid w:val="0"/>
              <w:jc w:val="left"/>
              <w:textAlignment w:val="top"/>
              <w:rPr>
                <w:rFonts w:ascii="仿宋" w:hAnsi="仿宋" w:eastAsia="仿宋" w:cs="仿宋"/>
                <w:bCs/>
                <w:color w:val="auto"/>
                <w:szCs w:val="21"/>
                <w:highlight w:val="none"/>
              </w:rPr>
            </w:pPr>
            <w:r>
              <w:rPr>
                <w:rFonts w:hint="eastAsia" w:ascii="仿宋" w:hAnsi="仿宋" w:eastAsia="仿宋" w:cs="仿宋"/>
                <w:bCs/>
                <w:color w:val="auto"/>
                <w:szCs w:val="21"/>
                <w:highlight w:val="none"/>
              </w:rPr>
              <w:t>（1）组织结构合理，管理模式可靠的得5分；</w:t>
            </w:r>
          </w:p>
          <w:p>
            <w:pPr>
              <w:snapToGrid w:val="0"/>
              <w:jc w:val="left"/>
              <w:textAlignment w:val="top"/>
              <w:rPr>
                <w:rFonts w:ascii="仿宋" w:hAnsi="仿宋" w:eastAsia="仿宋" w:cs="仿宋"/>
                <w:bCs/>
                <w:color w:val="auto"/>
                <w:szCs w:val="21"/>
                <w:highlight w:val="none"/>
              </w:rPr>
            </w:pPr>
            <w:r>
              <w:rPr>
                <w:rFonts w:hint="eastAsia" w:ascii="仿宋" w:hAnsi="仿宋" w:eastAsia="仿宋" w:cs="仿宋"/>
                <w:bCs/>
                <w:color w:val="auto"/>
                <w:szCs w:val="21"/>
                <w:highlight w:val="none"/>
              </w:rPr>
              <w:t>（2）组织结构较合理，管理模式较可靠的得3分；</w:t>
            </w:r>
          </w:p>
          <w:p>
            <w:pPr>
              <w:snapToGrid w:val="0"/>
              <w:jc w:val="left"/>
              <w:textAlignment w:val="top"/>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（3）组织结构基本合理，管理模式存在欠缺的得1分； </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（4）未提出实质性阐述的得0分</w:t>
            </w:r>
          </w:p>
        </w:tc>
        <w:tc>
          <w:tcPr>
            <w:tcW w:w="709" w:type="dxa"/>
            <w:noWrap/>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5" w:hRule="atLeast"/>
          <w:tblHeader/>
        </w:trPr>
        <w:tc>
          <w:tcPr>
            <w:tcW w:w="729" w:type="dxa"/>
            <w:noWrap/>
            <w:vAlign w:val="center"/>
          </w:tcPr>
          <w:p>
            <w:pPr>
              <w:spacing w:line="360" w:lineRule="auto"/>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4</w:t>
            </w:r>
          </w:p>
        </w:tc>
        <w:tc>
          <w:tcPr>
            <w:tcW w:w="7265" w:type="dxa"/>
            <w:noWrap/>
          </w:tcPr>
          <w:p>
            <w:pPr>
              <w:snapToGrid w:val="0"/>
              <w:jc w:val="left"/>
              <w:textAlignment w:val="top"/>
              <w:rPr>
                <w:rFonts w:ascii="仿宋" w:hAnsi="仿宋" w:eastAsia="仿宋" w:cs="仿宋"/>
                <w:color w:val="auto"/>
                <w:szCs w:val="21"/>
                <w:highlight w:val="none"/>
              </w:rPr>
            </w:pPr>
            <w:r>
              <w:rPr>
                <w:rFonts w:hint="eastAsia" w:ascii="仿宋" w:hAnsi="仿宋" w:eastAsia="仿宋" w:cs="仿宋"/>
                <w:bCs/>
                <w:color w:val="auto"/>
                <w:szCs w:val="21"/>
                <w:highlight w:val="none"/>
              </w:rPr>
              <w:t>拟派</w:t>
            </w:r>
            <w:r>
              <w:rPr>
                <w:rFonts w:hint="eastAsia" w:ascii="仿宋" w:hAnsi="仿宋" w:eastAsia="仿宋" w:cs="Arial"/>
                <w:color w:val="auto"/>
                <w:szCs w:val="21"/>
                <w:highlight w:val="none"/>
              </w:rPr>
              <w:t>项目经理到位率承诺在7</w:t>
            </w:r>
            <w:r>
              <w:rPr>
                <w:rFonts w:ascii="仿宋" w:hAnsi="仿宋" w:eastAsia="仿宋" w:cs="Arial"/>
                <w:color w:val="auto"/>
                <w:szCs w:val="21"/>
                <w:highlight w:val="none"/>
              </w:rPr>
              <w:t>5%以上</w:t>
            </w:r>
            <w:r>
              <w:rPr>
                <w:rFonts w:hint="eastAsia" w:ascii="仿宋" w:hAnsi="仿宋" w:eastAsia="仿宋" w:cs="Arial"/>
                <w:color w:val="auto"/>
                <w:szCs w:val="21"/>
                <w:highlight w:val="none"/>
              </w:rPr>
              <w:t>、</w:t>
            </w:r>
            <w:r>
              <w:rPr>
                <w:rFonts w:hint="eastAsia" w:ascii="仿宋" w:hAnsi="仿宋" w:eastAsia="仿宋" w:cs="仿宋"/>
                <w:bCs/>
                <w:color w:val="auto"/>
                <w:szCs w:val="21"/>
                <w:highlight w:val="none"/>
              </w:rPr>
              <w:t>项目现场管理人员到位率承诺在90%以上的得2.5分，否则不得分。（须提供人员身份及社保证明）</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2.5</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5</w:t>
            </w:r>
          </w:p>
        </w:tc>
        <w:tc>
          <w:tcPr>
            <w:tcW w:w="7265" w:type="dxa"/>
            <w:noWrap/>
          </w:tcPr>
          <w:p>
            <w:pPr>
              <w:snapToGrid w:val="0"/>
              <w:jc w:val="left"/>
              <w:textAlignment w:val="top"/>
              <w:rPr>
                <w:rFonts w:ascii="仿宋" w:hAnsi="仿宋" w:eastAsia="仿宋" w:cs="仿宋"/>
                <w:color w:val="auto"/>
                <w:szCs w:val="21"/>
                <w:highlight w:val="none"/>
              </w:rPr>
            </w:pPr>
            <w:r>
              <w:rPr>
                <w:rFonts w:hint="eastAsia" w:ascii="仿宋" w:hAnsi="仿宋" w:eastAsia="仿宋" w:cs="仿宋"/>
                <w:color w:val="auto"/>
                <w:szCs w:val="21"/>
                <w:highlight w:val="none"/>
              </w:rPr>
              <w:t>拟投入人员的组织分工、专业配置、劳动力配备计划的比较与评价。</w:t>
            </w:r>
          </w:p>
          <w:p>
            <w:pPr>
              <w:snapToGrid w:val="0"/>
              <w:jc w:val="left"/>
              <w:textAlignment w:val="top"/>
              <w:rPr>
                <w:rFonts w:ascii="仿宋" w:hAnsi="仿宋" w:eastAsia="仿宋" w:cs="仿宋"/>
                <w:bCs/>
                <w:color w:val="auto"/>
                <w:szCs w:val="21"/>
                <w:highlight w:val="none"/>
              </w:rPr>
            </w:pPr>
            <w:r>
              <w:rPr>
                <w:rFonts w:hint="eastAsia" w:ascii="仿宋" w:hAnsi="仿宋" w:eastAsia="仿宋" w:cs="仿宋"/>
                <w:bCs/>
                <w:color w:val="auto"/>
                <w:szCs w:val="21"/>
                <w:highlight w:val="none"/>
              </w:rPr>
              <w:t>（1）人员结构合理，专业配置齐全，劳动力配备合理的得5分；</w:t>
            </w:r>
          </w:p>
          <w:p>
            <w:pPr>
              <w:snapToGrid w:val="0"/>
              <w:jc w:val="left"/>
              <w:textAlignment w:val="top"/>
              <w:rPr>
                <w:rFonts w:ascii="仿宋" w:hAnsi="仿宋" w:eastAsia="仿宋" w:cs="仿宋"/>
                <w:bCs/>
                <w:color w:val="auto"/>
                <w:szCs w:val="21"/>
                <w:highlight w:val="none"/>
              </w:rPr>
            </w:pPr>
            <w:r>
              <w:rPr>
                <w:rFonts w:hint="eastAsia" w:ascii="仿宋" w:hAnsi="仿宋" w:eastAsia="仿宋" w:cs="仿宋"/>
                <w:bCs/>
                <w:color w:val="auto"/>
                <w:szCs w:val="21"/>
                <w:highlight w:val="none"/>
              </w:rPr>
              <w:t>（2）人员结构较合理，专业配置较齐全，劳动力配备较合理的得3分；</w:t>
            </w:r>
          </w:p>
          <w:p>
            <w:pPr>
              <w:snapToGrid w:val="0"/>
              <w:jc w:val="left"/>
              <w:textAlignment w:val="top"/>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（3）人员结构不合理，专业配置不全，劳动力配备不合理的得1分； </w:t>
            </w:r>
          </w:p>
          <w:p>
            <w:pPr>
              <w:snapToGrid w:val="0"/>
              <w:jc w:val="left"/>
              <w:textAlignment w:val="top"/>
              <w:rPr>
                <w:rFonts w:ascii="仿宋" w:hAnsi="仿宋" w:eastAsia="仿宋" w:cs="仿宋"/>
                <w:color w:val="auto"/>
                <w:szCs w:val="21"/>
                <w:highlight w:val="none"/>
              </w:rPr>
            </w:pPr>
            <w:r>
              <w:rPr>
                <w:rFonts w:hint="eastAsia" w:ascii="仿宋" w:hAnsi="仿宋" w:eastAsia="仿宋" w:cs="仿宋"/>
                <w:bCs/>
                <w:color w:val="auto"/>
                <w:szCs w:val="21"/>
                <w:highlight w:val="none"/>
              </w:rPr>
              <w:t>（4）未提出实质性阐述的得0分</w:t>
            </w:r>
          </w:p>
        </w:tc>
        <w:tc>
          <w:tcPr>
            <w:tcW w:w="709" w:type="dxa"/>
            <w:noWrap/>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5</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5"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6</w:t>
            </w:r>
          </w:p>
        </w:tc>
        <w:tc>
          <w:tcPr>
            <w:tcW w:w="7265" w:type="dxa"/>
            <w:noWrap/>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对突发事件的应急措施及故障处理响应时间承诺，比如应急维修、夜间抢修等。</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（1）方案科学合理，可执行性强的得</w:t>
            </w:r>
            <w:r>
              <w:rPr>
                <w:rFonts w:ascii="仿宋" w:hAnsi="仿宋" w:eastAsia="仿宋" w:cs="仿宋"/>
                <w:bCs/>
                <w:color w:val="auto"/>
                <w:szCs w:val="21"/>
                <w:highlight w:val="none"/>
              </w:rPr>
              <w:t>5</w:t>
            </w:r>
            <w:r>
              <w:rPr>
                <w:rFonts w:hint="eastAsia" w:ascii="仿宋" w:hAnsi="仿宋" w:eastAsia="仿宋" w:cs="仿宋"/>
                <w:bCs/>
                <w:color w:val="auto"/>
                <w:szCs w:val="21"/>
                <w:highlight w:val="none"/>
              </w:rPr>
              <w:t>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（2）方案较为合理，有实质性的措施的得</w:t>
            </w:r>
            <w:r>
              <w:rPr>
                <w:rFonts w:ascii="仿宋" w:hAnsi="仿宋" w:eastAsia="仿宋" w:cs="仿宋"/>
                <w:bCs/>
                <w:color w:val="auto"/>
                <w:szCs w:val="21"/>
                <w:highlight w:val="none"/>
              </w:rPr>
              <w:t>3</w:t>
            </w:r>
            <w:r>
              <w:rPr>
                <w:rFonts w:hint="eastAsia" w:ascii="仿宋" w:hAnsi="仿宋" w:eastAsia="仿宋" w:cs="仿宋"/>
                <w:bCs/>
                <w:color w:val="auto"/>
                <w:szCs w:val="21"/>
                <w:highlight w:val="none"/>
              </w:rPr>
              <w:t>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（3）方案基本合理，可执行性不强的得1分；</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（4）未提出实质性方案阐述的得0分。</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5</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7</w:t>
            </w:r>
          </w:p>
        </w:tc>
        <w:tc>
          <w:tcPr>
            <w:tcW w:w="7265" w:type="dxa"/>
            <w:noWrap/>
            <w:vAlign w:val="center"/>
          </w:tcPr>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拟投入施工机械和检测工具配备能否满足质量、施工进度的要求的评价。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color w:val="auto"/>
                <w:szCs w:val="21"/>
                <w:highlight w:val="none"/>
              </w:rPr>
              <w:t>施工机械和检测工具配备</w:t>
            </w:r>
            <w:r>
              <w:rPr>
                <w:rFonts w:hint="eastAsia" w:ascii="仿宋" w:hAnsi="仿宋" w:eastAsia="仿宋" w:cs="仿宋"/>
                <w:bCs/>
                <w:color w:val="auto"/>
                <w:szCs w:val="21"/>
                <w:highlight w:val="none"/>
              </w:rPr>
              <w:t>齐全，满足项目要求的得4分；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施工机械和检测工具配备</w:t>
            </w:r>
            <w:r>
              <w:rPr>
                <w:rFonts w:hint="eastAsia" w:ascii="仿宋" w:hAnsi="仿宋" w:eastAsia="仿宋" w:cs="仿宋"/>
                <w:bCs/>
                <w:color w:val="auto"/>
                <w:szCs w:val="21"/>
                <w:highlight w:val="none"/>
              </w:rPr>
              <w:t>较全，基本满足项目要求的得2分；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r>
              <w:rPr>
                <w:rFonts w:hint="eastAsia" w:ascii="仿宋" w:hAnsi="仿宋" w:eastAsia="仿宋" w:cs="仿宋"/>
                <w:color w:val="auto"/>
                <w:szCs w:val="21"/>
                <w:highlight w:val="none"/>
              </w:rPr>
              <w:t>施工机械和检测工具配备</w:t>
            </w:r>
            <w:r>
              <w:rPr>
                <w:rFonts w:hint="eastAsia" w:ascii="仿宋" w:hAnsi="仿宋" w:eastAsia="仿宋" w:cs="仿宋"/>
                <w:bCs/>
                <w:color w:val="auto"/>
                <w:szCs w:val="21"/>
                <w:highlight w:val="none"/>
              </w:rPr>
              <w:t>不全，无法满足项目要求的得1分；</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（4）未提出实质性阐述的得0分。</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4</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8</w:t>
            </w:r>
          </w:p>
        </w:tc>
        <w:tc>
          <w:tcPr>
            <w:tcW w:w="7265" w:type="dxa"/>
            <w:noWrap/>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针对施工质量的控制和检验手段是否科学、可靠性的评价。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（1）施工质量的控制和检验手段科学、有效的得4分；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（2）施工质量的控制和检验手段较为科学、较为有效的得2分；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（3）施工质量的控制和检验手段基本科学、可执行性不强的得1分；</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（4）未提出实质性方案阐述的得0分。</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4</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9</w:t>
            </w:r>
          </w:p>
        </w:tc>
        <w:tc>
          <w:tcPr>
            <w:tcW w:w="7265" w:type="dxa"/>
            <w:noWrap/>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针对本项目对施工方案、技术措施、成品保护方案，重要节点、施工难点部位的施工方案的可行性、先进性、可靠性进行比较与评价。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（1）方案科学合理，可执行性强的得</w:t>
            </w:r>
            <w:r>
              <w:rPr>
                <w:rFonts w:ascii="仿宋" w:hAnsi="仿宋" w:eastAsia="仿宋" w:cs="仿宋"/>
                <w:bCs/>
                <w:color w:val="auto"/>
                <w:szCs w:val="21"/>
                <w:highlight w:val="none"/>
              </w:rPr>
              <w:t>5</w:t>
            </w:r>
            <w:r>
              <w:rPr>
                <w:rFonts w:hint="eastAsia" w:ascii="仿宋" w:hAnsi="仿宋" w:eastAsia="仿宋" w:cs="仿宋"/>
                <w:bCs/>
                <w:color w:val="auto"/>
                <w:szCs w:val="21"/>
                <w:highlight w:val="none"/>
              </w:rPr>
              <w:t>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（2）方案较为合理，有实质性的措施的得</w:t>
            </w:r>
            <w:r>
              <w:rPr>
                <w:rFonts w:ascii="仿宋" w:hAnsi="仿宋" w:eastAsia="仿宋" w:cs="仿宋"/>
                <w:bCs/>
                <w:color w:val="auto"/>
                <w:szCs w:val="21"/>
                <w:highlight w:val="none"/>
              </w:rPr>
              <w:t>3</w:t>
            </w:r>
            <w:r>
              <w:rPr>
                <w:rFonts w:hint="eastAsia" w:ascii="仿宋" w:hAnsi="仿宋" w:eastAsia="仿宋" w:cs="仿宋"/>
                <w:bCs/>
                <w:color w:val="auto"/>
                <w:szCs w:val="21"/>
                <w:highlight w:val="none"/>
              </w:rPr>
              <w:t>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（3）方案基本合理，可执行性不强的得1分；</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（4）未提出实质性方案阐述的得0分。</w:t>
            </w:r>
          </w:p>
        </w:tc>
        <w:tc>
          <w:tcPr>
            <w:tcW w:w="709" w:type="dxa"/>
            <w:noWrap/>
            <w:vAlign w:val="center"/>
          </w:tcPr>
          <w:p>
            <w:pPr>
              <w:snapToGrid w:val="0"/>
              <w:jc w:val="center"/>
              <w:rPr>
                <w:rFonts w:ascii="仿宋" w:hAnsi="仿宋" w:eastAsia="仿宋" w:cs="仿宋"/>
                <w:color w:val="auto"/>
                <w:szCs w:val="21"/>
                <w:highlight w:val="none"/>
              </w:rPr>
            </w:pPr>
            <w:r>
              <w:rPr>
                <w:rFonts w:ascii="仿宋" w:hAnsi="仿宋" w:eastAsia="仿宋" w:cs="宋体"/>
                <w:color w:val="auto"/>
                <w:szCs w:val="21"/>
                <w:highlight w:val="none"/>
              </w:rPr>
              <w:t>5</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1"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10</w:t>
            </w:r>
          </w:p>
        </w:tc>
        <w:tc>
          <w:tcPr>
            <w:tcW w:w="7265" w:type="dxa"/>
            <w:noWrap/>
            <w:vAlign w:val="center"/>
          </w:tcPr>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供应商在施工过程中采取的降尘、降噪、建筑垃圾处置及保证施工场地周边空气质量等环保创新措施的比较与评价。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（1）措施科学合理，可执行性强的得3分；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（2）措施较为合理，有实质性的措施的得2分；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（3）措施基本合理，可执行性不强的得1分；</w:t>
            </w:r>
          </w:p>
          <w:p>
            <w:pPr>
              <w:pStyle w:val="2"/>
              <w:ind w:firstLine="0"/>
              <w:rPr>
                <w:color w:val="auto"/>
                <w:highlight w:val="none"/>
              </w:rPr>
            </w:pPr>
            <w:r>
              <w:rPr>
                <w:rFonts w:hint="eastAsia" w:ascii="仿宋" w:hAnsi="仿宋" w:eastAsia="仿宋" w:cs="仿宋"/>
                <w:bCs/>
                <w:color w:val="auto"/>
                <w:szCs w:val="21"/>
                <w:highlight w:val="none"/>
              </w:rPr>
              <w:t>（4）未提出实质性措施阐述的得0分。</w:t>
            </w:r>
          </w:p>
        </w:tc>
        <w:tc>
          <w:tcPr>
            <w:tcW w:w="709" w:type="dxa"/>
            <w:noWrap/>
            <w:vAlign w:val="center"/>
          </w:tcPr>
          <w:p>
            <w:pPr>
              <w:snapToGrid w:val="0"/>
              <w:jc w:val="center"/>
              <w:rPr>
                <w:rFonts w:ascii="仿宋" w:hAnsi="仿宋" w:eastAsia="仿宋" w:cs="仿宋"/>
                <w:color w:val="auto"/>
                <w:szCs w:val="21"/>
                <w:highlight w:val="none"/>
              </w:rPr>
            </w:pPr>
            <w:r>
              <w:rPr>
                <w:rFonts w:ascii="仿宋" w:hAnsi="仿宋" w:eastAsia="仿宋" w:cs="宋体"/>
                <w:color w:val="auto"/>
                <w:szCs w:val="21"/>
                <w:highlight w:val="none"/>
              </w:rPr>
              <w:t>3</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11</w:t>
            </w:r>
          </w:p>
        </w:tc>
        <w:tc>
          <w:tcPr>
            <w:tcW w:w="7265" w:type="dxa"/>
            <w:noWrap/>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针对高校维修类项目方案的科学性、合理性建议的评价。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（1）方案科学合理，可执行性强的得4分；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（2）方案较为合理，有实质性的措施的得2分；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（3）方案基本合理，可执行性不强的得1分；</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（4）未提出实质性方案阐述的得0分。</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4</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12</w:t>
            </w:r>
          </w:p>
        </w:tc>
        <w:tc>
          <w:tcPr>
            <w:tcW w:w="7265" w:type="dxa"/>
            <w:noWrap/>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确保工程验收顺利通过的技术、管理措施的比较与评价。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（1）技术和管理措施科学合理，可执行性强的得4分；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（2）技术和管理措施较为合理，有实质性的措施的得2分；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（3）技术和管理措施基本合理，可执行性不强的得1分；</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（4）未提出实质性方案阐述的得0分。</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4</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13</w:t>
            </w:r>
          </w:p>
        </w:tc>
        <w:tc>
          <w:tcPr>
            <w:tcW w:w="7265" w:type="dxa"/>
            <w:noWrap/>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施工工期承诺以及进度计划的合理可行性及保证措施可靠性的评价。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（1）计划方案科学合理，可执行性强的得5分；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（2）计划方案较为合理，有实质性的措施的得3分；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（3）计划方案基本合理，可执行性不强的得1分；</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（4）方案没有针对性或未提出实质性方案阐述的得0分。</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5</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14</w:t>
            </w:r>
          </w:p>
        </w:tc>
        <w:tc>
          <w:tcPr>
            <w:tcW w:w="7265" w:type="dxa"/>
            <w:noWrap/>
            <w:vAlign w:val="center"/>
          </w:tcPr>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维修材料保证措施，包括但不限于工程材料品牌、质量、材料采购周期、备料数量等措施的评价。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（1）保证措施科学合理，可执行性强的得4分；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（2）保证措施较为合理，可执行性较强的得2分；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（3）保证措施基本合理，可执行性不强的得1分；</w:t>
            </w:r>
          </w:p>
          <w:p>
            <w:pPr>
              <w:pStyle w:val="2"/>
              <w:ind w:firstLine="0"/>
              <w:rPr>
                <w:color w:val="auto"/>
                <w:highlight w:val="none"/>
              </w:rPr>
            </w:pPr>
            <w:r>
              <w:rPr>
                <w:rFonts w:hint="eastAsia" w:ascii="仿宋" w:hAnsi="仿宋" w:eastAsia="仿宋" w:cs="仿宋"/>
                <w:bCs/>
                <w:color w:val="auto"/>
                <w:szCs w:val="21"/>
                <w:highlight w:val="none"/>
              </w:rPr>
              <w:t>（4）未提出实质性方案阐述的得0分。</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4</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8"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15</w:t>
            </w:r>
          </w:p>
        </w:tc>
        <w:tc>
          <w:tcPr>
            <w:tcW w:w="7265" w:type="dxa"/>
            <w:noWrap/>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安全文明生产施工目标及保证体系措施的评价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（1）安全文明生产施工方案科学合理，保证措施可执行性强的得5分；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（2）安全文明生产施工方案科学较为合理，保证措施可执行性较强的得3分；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（3）安全文明生产施工方案科学基本合理，保证措施可执行性不强的得1分；</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（4）方案没有针对性或未提出实质性方案阐述的得0分。</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5</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8" w:hRule="atLeast"/>
          <w:tblHeader/>
        </w:trPr>
        <w:tc>
          <w:tcPr>
            <w:tcW w:w="729" w:type="dxa"/>
            <w:noWrap/>
            <w:vAlign w:val="center"/>
          </w:tcPr>
          <w:p>
            <w:pPr>
              <w:spacing w:line="360" w:lineRule="auto"/>
              <w:jc w:val="center"/>
              <w:rPr>
                <w:rFonts w:ascii="仿宋" w:hAnsi="仿宋" w:eastAsia="仿宋" w:cs="宋体"/>
                <w:b/>
                <w:bCs/>
                <w:color w:val="auto"/>
                <w:szCs w:val="21"/>
                <w:highlight w:val="none"/>
              </w:rPr>
            </w:pPr>
            <w:r>
              <w:rPr>
                <w:rFonts w:hint="eastAsia" w:ascii="仿宋" w:hAnsi="仿宋" w:eastAsia="仿宋" w:cs="宋体"/>
                <w:b/>
                <w:bCs/>
                <w:color w:val="auto"/>
                <w:szCs w:val="21"/>
                <w:highlight w:val="none"/>
              </w:rPr>
              <w:t>16</w:t>
            </w:r>
          </w:p>
        </w:tc>
        <w:tc>
          <w:tcPr>
            <w:tcW w:w="7265" w:type="dxa"/>
            <w:noWrap/>
            <w:vAlign w:val="center"/>
          </w:tcPr>
          <w:p>
            <w:pPr>
              <w:snapToGrid w:val="0"/>
              <w:jc w:val="left"/>
              <w:rPr>
                <w:rFonts w:ascii="仿宋" w:hAnsi="仿宋" w:eastAsia="仿宋" w:cs="仿宋"/>
                <w:color w:val="auto"/>
                <w:szCs w:val="21"/>
                <w:highlight w:val="none"/>
              </w:rPr>
            </w:pPr>
            <w:r>
              <w:rPr>
                <w:rFonts w:hint="eastAsia" w:ascii="仿宋" w:hAnsi="仿宋" w:eastAsia="仿宋" w:cs="仿宋"/>
                <w:color w:val="auto"/>
                <w:szCs w:val="21"/>
                <w:highlight w:val="none"/>
              </w:rPr>
              <w:t>供应商提供项目结算送审资料的措施，包括但不限于提交时间承诺、资料完整性等措施的评价。</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（1）方案科学合理，可执行性强的得4分；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（2）方案较为合理，有实质性的措施的得2分；</w:t>
            </w:r>
          </w:p>
          <w:p>
            <w:pPr>
              <w:snapToGrid w:val="0"/>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（3）方案基本合理，可执行性不强的得1分；</w:t>
            </w:r>
          </w:p>
          <w:p>
            <w:pPr>
              <w:snapToGrid w:val="0"/>
              <w:rPr>
                <w:rFonts w:ascii="仿宋" w:hAnsi="仿宋" w:eastAsia="仿宋" w:cs="仿宋"/>
                <w:color w:val="auto"/>
                <w:szCs w:val="21"/>
                <w:highlight w:val="none"/>
              </w:rPr>
            </w:pPr>
            <w:r>
              <w:rPr>
                <w:rFonts w:hint="eastAsia" w:ascii="仿宋" w:hAnsi="仿宋" w:eastAsia="仿宋" w:cs="仿宋"/>
                <w:bCs/>
                <w:color w:val="auto"/>
                <w:szCs w:val="21"/>
                <w:highlight w:val="none"/>
              </w:rPr>
              <w:t>（4）未提出实质性方案阐述的得0分。</w:t>
            </w:r>
          </w:p>
        </w:tc>
        <w:tc>
          <w:tcPr>
            <w:tcW w:w="709" w:type="dxa"/>
            <w:noWrap/>
            <w:vAlign w:val="center"/>
          </w:tcPr>
          <w:p>
            <w:pPr>
              <w:snapToGrid w:val="0"/>
              <w:jc w:val="center"/>
              <w:rPr>
                <w:rFonts w:ascii="仿宋" w:hAnsi="仿宋" w:eastAsia="仿宋" w:cs="仿宋"/>
                <w:color w:val="auto"/>
                <w:szCs w:val="21"/>
                <w:highlight w:val="none"/>
              </w:rPr>
            </w:pPr>
            <w:r>
              <w:rPr>
                <w:rFonts w:ascii="仿宋" w:hAnsi="仿宋" w:eastAsia="仿宋" w:cs="宋体"/>
                <w:color w:val="auto"/>
                <w:szCs w:val="21"/>
                <w:highlight w:val="none"/>
              </w:rPr>
              <w:t>4</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8"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17</w:t>
            </w:r>
          </w:p>
        </w:tc>
        <w:tc>
          <w:tcPr>
            <w:tcW w:w="7265" w:type="dxa"/>
            <w:noWrap/>
            <w:vAlign w:val="center"/>
          </w:tcPr>
          <w:p>
            <w:pPr>
              <w:snapToGrid w:val="0"/>
              <w:jc w:val="left"/>
              <w:rPr>
                <w:rFonts w:ascii="仿宋" w:hAnsi="仿宋" w:eastAsia="仿宋" w:cs="Arial"/>
                <w:color w:val="auto"/>
                <w:szCs w:val="21"/>
                <w:highlight w:val="none"/>
              </w:rPr>
            </w:pPr>
            <w:r>
              <w:rPr>
                <w:rFonts w:hint="eastAsia" w:ascii="仿宋" w:hAnsi="仿宋" w:eastAsia="仿宋" w:cs="仿宋"/>
                <w:color w:val="auto"/>
                <w:szCs w:val="21"/>
                <w:highlight w:val="none"/>
              </w:rPr>
              <w:t>针对本项质保期内、售后的服务承诺情况的比较与评价，</w:t>
            </w:r>
            <w:r>
              <w:rPr>
                <w:rFonts w:hint="eastAsia" w:ascii="仿宋" w:hAnsi="仿宋" w:eastAsia="仿宋" w:cs="Arial"/>
                <w:color w:val="auto"/>
                <w:szCs w:val="21"/>
                <w:highlight w:val="none"/>
              </w:rPr>
              <w:t>包括保修范围、保修内容、人员配备、故障响应修复时间方式及保障措施。</w:t>
            </w:r>
          </w:p>
          <w:p>
            <w:pPr>
              <w:snapToGrid w:val="0"/>
              <w:jc w:val="left"/>
              <w:rPr>
                <w:rFonts w:ascii="仿宋" w:hAnsi="仿宋" w:eastAsia="仿宋" w:cs="Arial"/>
                <w:color w:val="auto"/>
                <w:szCs w:val="21"/>
                <w:highlight w:val="none"/>
              </w:rPr>
            </w:pPr>
            <w:r>
              <w:rPr>
                <w:rFonts w:hint="eastAsia" w:ascii="仿宋" w:hAnsi="仿宋" w:eastAsia="仿宋" w:cs="Arial"/>
                <w:color w:val="auto"/>
                <w:szCs w:val="21"/>
                <w:highlight w:val="none"/>
              </w:rPr>
              <w:t>（1）方案科学合理、执行力强的得4分；</w:t>
            </w:r>
          </w:p>
          <w:p>
            <w:pPr>
              <w:snapToGrid w:val="0"/>
              <w:jc w:val="left"/>
              <w:rPr>
                <w:rFonts w:ascii="仿宋" w:hAnsi="仿宋" w:eastAsia="仿宋" w:cs="Arial"/>
                <w:color w:val="auto"/>
                <w:szCs w:val="21"/>
                <w:highlight w:val="none"/>
              </w:rPr>
            </w:pPr>
            <w:r>
              <w:rPr>
                <w:rFonts w:hint="eastAsia" w:ascii="仿宋" w:hAnsi="仿宋" w:eastAsia="仿宋" w:cs="Arial"/>
                <w:color w:val="auto"/>
                <w:szCs w:val="21"/>
                <w:highlight w:val="none"/>
              </w:rPr>
              <w:t>（2）方案较为科学合理、有实质性措施的得2分；</w:t>
            </w:r>
          </w:p>
          <w:p>
            <w:pPr>
              <w:snapToGrid w:val="0"/>
              <w:jc w:val="left"/>
              <w:rPr>
                <w:rFonts w:ascii="仿宋" w:hAnsi="仿宋" w:eastAsia="仿宋" w:cs="Arial"/>
                <w:color w:val="auto"/>
                <w:szCs w:val="21"/>
                <w:highlight w:val="none"/>
              </w:rPr>
            </w:pPr>
            <w:r>
              <w:rPr>
                <w:rFonts w:hint="eastAsia" w:ascii="仿宋" w:hAnsi="仿宋" w:eastAsia="仿宋" w:cs="Arial"/>
                <w:color w:val="auto"/>
                <w:szCs w:val="21"/>
                <w:highlight w:val="none"/>
              </w:rPr>
              <w:t>（3）方案有欠缺、执行力弱的得1分；</w:t>
            </w:r>
          </w:p>
          <w:p>
            <w:pPr>
              <w:snapToGrid w:val="0"/>
              <w:rPr>
                <w:rFonts w:ascii="仿宋" w:hAnsi="仿宋" w:eastAsia="仿宋" w:cs="仿宋"/>
                <w:color w:val="auto"/>
                <w:szCs w:val="21"/>
                <w:highlight w:val="none"/>
              </w:rPr>
            </w:pPr>
            <w:r>
              <w:rPr>
                <w:rFonts w:hint="eastAsia" w:ascii="仿宋" w:hAnsi="仿宋" w:eastAsia="仿宋" w:cs="Arial"/>
                <w:color w:val="auto"/>
                <w:szCs w:val="21"/>
                <w:highlight w:val="none"/>
              </w:rPr>
              <w:t>（4）未提出实质性方案阐述的得0分。</w:t>
            </w:r>
          </w:p>
        </w:tc>
        <w:tc>
          <w:tcPr>
            <w:tcW w:w="709" w:type="dxa"/>
            <w:noWrap/>
            <w:vAlign w:val="center"/>
          </w:tcPr>
          <w:p>
            <w:pPr>
              <w:snapToGrid w:val="0"/>
              <w:jc w:val="center"/>
              <w:rPr>
                <w:rFonts w:ascii="仿宋" w:hAnsi="仿宋" w:eastAsia="仿宋" w:cs="宋体"/>
                <w:color w:val="auto"/>
                <w:szCs w:val="21"/>
                <w:highlight w:val="none"/>
              </w:rPr>
            </w:pPr>
            <w:r>
              <w:rPr>
                <w:rFonts w:ascii="仿宋" w:hAnsi="仿宋" w:eastAsia="仿宋" w:cs="宋体"/>
                <w:color w:val="auto"/>
                <w:szCs w:val="21"/>
                <w:highlight w:val="none"/>
              </w:rPr>
              <w:t>4</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olor w:val="auto"/>
                <w:highlight w:val="none"/>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8" w:hRule="atLeast"/>
          <w:tblHeader/>
        </w:trPr>
        <w:tc>
          <w:tcPr>
            <w:tcW w:w="72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宋体"/>
                <w:b/>
                <w:bCs/>
                <w:color w:val="auto"/>
                <w:szCs w:val="21"/>
                <w:highlight w:val="none"/>
              </w:rPr>
              <w:t>18</w:t>
            </w:r>
          </w:p>
        </w:tc>
        <w:tc>
          <w:tcPr>
            <w:tcW w:w="7265" w:type="dxa"/>
            <w:noWrap/>
            <w:vAlign w:val="center"/>
          </w:tcPr>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（1）所投主要材料（主要材料品牌表内材料）取得有效的节能（节水）产品认证证书的每个得0.5分，最多得1分（列入强制采购节能（节水）产品清单目录的产品不计分）；</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（2）所投主要材料（主要材料品牌表内材料）取得有效的环境标志产品认证证书的每个得0.5分，最多得1分。</w:t>
            </w:r>
          </w:p>
          <w:p>
            <w:pPr>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证明材料：提供国家确定的认证机构出具的、处于有效期之内的认证证书（扫描件、加盖公章）。</w:t>
            </w:r>
          </w:p>
        </w:tc>
        <w:tc>
          <w:tcPr>
            <w:tcW w:w="709" w:type="dxa"/>
            <w:noWrap/>
            <w:vAlign w:val="center"/>
          </w:tcPr>
          <w:p>
            <w:pPr>
              <w:snapToGrid w:val="0"/>
              <w:jc w:val="center"/>
              <w:rPr>
                <w:rFonts w:ascii="仿宋" w:hAnsi="仿宋" w:eastAsia="仿宋" w:cs="仿宋"/>
                <w:color w:val="auto"/>
                <w:szCs w:val="21"/>
                <w:highlight w:val="none"/>
              </w:rPr>
            </w:pPr>
            <w:r>
              <w:rPr>
                <w:rFonts w:hint="eastAsia" w:ascii="仿宋" w:hAnsi="仿宋" w:eastAsia="仿宋" w:cs="宋体"/>
                <w:color w:val="auto"/>
                <w:szCs w:val="21"/>
                <w:highlight w:val="none"/>
              </w:rPr>
              <w:t>2</w:t>
            </w:r>
          </w:p>
        </w:tc>
        <w:tc>
          <w:tcPr>
            <w:tcW w:w="851" w:type="dxa"/>
            <w:vAlign w:val="center"/>
          </w:tcPr>
          <w:p>
            <w:pPr>
              <w:snapToGrid w:val="0"/>
              <w:jc w:val="center"/>
              <w:rPr>
                <w:rFonts w:ascii="仿宋" w:hAnsi="仿宋" w:eastAsia="仿宋" w:cs="宋体"/>
                <w:color w:val="auto"/>
                <w:szCs w:val="21"/>
                <w:highlight w:val="none"/>
              </w:rPr>
            </w:pPr>
            <w:r>
              <w:rPr>
                <w:rFonts w:hint="eastAsia" w:ascii="仿宋" w:hAnsi="仿宋" w:eastAsia="仿宋" w:cs="宋体"/>
                <w:color w:val="auto"/>
                <w:szCs w:val="21"/>
                <w:highlight w:val="none"/>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trPr>
        <w:tc>
          <w:tcPr>
            <w:tcW w:w="7994" w:type="dxa"/>
            <w:gridSpan w:val="2"/>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709" w:type="dxa"/>
            <w:noWrap/>
            <w:vAlign w:val="center"/>
          </w:tcPr>
          <w:p>
            <w:pPr>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70</w:t>
            </w:r>
          </w:p>
        </w:tc>
        <w:tc>
          <w:tcPr>
            <w:tcW w:w="851" w:type="dxa"/>
          </w:tcPr>
          <w:p>
            <w:pPr>
              <w:spacing w:line="360" w:lineRule="auto"/>
              <w:jc w:val="center"/>
              <w:rPr>
                <w:rFonts w:ascii="仿宋" w:hAnsi="仿宋" w:eastAsia="仿宋" w:cs="仿宋"/>
                <w:color w:val="auto"/>
                <w:szCs w:val="21"/>
                <w:highlight w:val="none"/>
              </w:rPr>
            </w:pPr>
          </w:p>
        </w:tc>
      </w:tr>
    </w:tbl>
    <w:p>
      <w:pPr>
        <w:autoSpaceDN w:val="0"/>
        <w:rPr>
          <w:rFonts w:ascii="仿宋" w:hAnsi="仿宋" w:eastAsia="仿宋" w:cs="仿宋"/>
          <w:color w:val="auto"/>
          <w:szCs w:val="24"/>
          <w:highlight w:val="none"/>
        </w:rPr>
      </w:pPr>
      <w:r>
        <w:rPr>
          <w:rFonts w:hint="eastAsia" w:ascii="仿宋" w:hAnsi="仿宋" w:eastAsia="仿宋" w:cs="仿宋"/>
          <w:b/>
          <w:color w:val="auto"/>
          <w:sz w:val="24"/>
          <w:szCs w:val="24"/>
          <w:highlight w:val="none"/>
        </w:rPr>
        <w:t>备注：商务技术分=（磋商小组所有成员评分合计数）/（磋商小组人数）</w:t>
      </w:r>
    </w:p>
    <w:p>
      <w:pPr>
        <w:rPr>
          <w:rFonts w:ascii="仿宋" w:hAnsi="仿宋" w:eastAsia="仿宋" w:cs="仿宋"/>
          <w:color w:val="auto"/>
          <w:highlight w:val="none"/>
        </w:rPr>
      </w:pPr>
    </w:p>
    <w:p>
      <w:pPr>
        <w:keepNext/>
        <w:keepLines/>
        <w:autoSpaceDN w:val="0"/>
        <w:spacing w:before="72" w:beforeLines="30" w:after="72" w:afterLines="30" w:line="360" w:lineRule="auto"/>
        <w:outlineLvl w:val="2"/>
        <w:rPr>
          <w:rFonts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报价分（30分）</w:t>
      </w:r>
    </w:p>
    <w:p>
      <w:pPr>
        <w:autoSpaceDN w:val="0"/>
        <w:adjustRightInd w:val="0"/>
        <w:snapToGrid w:val="0"/>
        <w:spacing w:line="360" w:lineRule="auto"/>
        <w:ind w:firstLine="466" w:firstLineChars="200"/>
        <w:rPr>
          <w:rFonts w:ascii="仿宋" w:hAnsi="仿宋" w:eastAsia="仿宋" w:cs="仿宋"/>
          <w:b/>
          <w:color w:val="auto"/>
          <w:spacing w:val="-4"/>
          <w:kern w:val="0"/>
          <w:sz w:val="24"/>
          <w:szCs w:val="20"/>
          <w:highlight w:val="none"/>
        </w:rPr>
      </w:pPr>
      <w:r>
        <w:rPr>
          <w:rFonts w:hint="eastAsia" w:ascii="仿宋" w:hAnsi="仿宋" w:eastAsia="仿宋" w:cs="仿宋"/>
          <w:b/>
          <w:color w:val="auto"/>
          <w:spacing w:val="-4"/>
          <w:kern w:val="0"/>
          <w:sz w:val="24"/>
          <w:szCs w:val="20"/>
          <w:highlight w:val="none"/>
        </w:rPr>
        <w:t>最后报价的合理性：分析最后报价是否合理，最后报价范围是否完整，有否重大错漏项。磋商价格分为30分（即价格权值为30%），由结算审定价折扣率报价（指对第三方工程结算审定价进行打折的比例）和工程量清单报价两部分组成，工程量清单外项目采用结算审定价折扣率报价，工程量清单内项目采用清单报价，具体如下：</w:t>
      </w:r>
    </w:p>
    <w:p>
      <w:pPr>
        <w:autoSpaceDN w:val="0"/>
        <w:adjustRightInd w:val="0"/>
        <w:snapToGrid w:val="0"/>
        <w:spacing w:line="360" w:lineRule="auto"/>
        <w:ind w:firstLine="466" w:firstLineChars="200"/>
        <w:rPr>
          <w:rFonts w:ascii="仿宋" w:hAnsi="仿宋" w:eastAsia="仿宋" w:cs="仿宋"/>
          <w:b/>
          <w:color w:val="auto"/>
          <w:spacing w:val="-4"/>
          <w:kern w:val="0"/>
          <w:sz w:val="24"/>
          <w:szCs w:val="20"/>
          <w:highlight w:val="none"/>
        </w:rPr>
      </w:pPr>
      <w:r>
        <w:rPr>
          <w:rFonts w:hint="eastAsia" w:ascii="仿宋" w:hAnsi="仿宋" w:eastAsia="仿宋" w:cs="仿宋"/>
          <w:b/>
          <w:color w:val="auto"/>
          <w:spacing w:val="-4"/>
          <w:kern w:val="0"/>
          <w:sz w:val="24"/>
          <w:szCs w:val="20"/>
          <w:highlight w:val="none"/>
        </w:rPr>
        <w:t>A结算审定价折扣率（%）报价（20分）：满足磋商文件要求且最终折扣率最低的磋商报价为磋商基准折扣率，磋商响应人的价格分统一按照下列公式计算（精确到小数点后二位）：报价得分=（磋商基准折扣率/最后折扣率）×20%×100。</w:t>
      </w:r>
    </w:p>
    <w:p>
      <w:pPr>
        <w:autoSpaceDN w:val="0"/>
        <w:adjustRightInd w:val="0"/>
        <w:snapToGrid w:val="0"/>
        <w:spacing w:line="360" w:lineRule="auto"/>
        <w:ind w:firstLine="466" w:firstLineChars="200"/>
        <w:rPr>
          <w:rFonts w:ascii="仿宋" w:hAnsi="仿宋" w:eastAsia="仿宋" w:cs="仿宋"/>
          <w:b/>
          <w:color w:val="auto"/>
          <w:spacing w:val="-4"/>
          <w:kern w:val="0"/>
          <w:sz w:val="24"/>
          <w:szCs w:val="20"/>
          <w:highlight w:val="none"/>
          <w:lang w:val="zh-CN"/>
        </w:rPr>
      </w:pPr>
      <w:r>
        <w:rPr>
          <w:rFonts w:hint="eastAsia" w:ascii="仿宋" w:hAnsi="仿宋" w:eastAsia="仿宋" w:cs="仿宋"/>
          <w:b/>
          <w:color w:val="auto"/>
          <w:spacing w:val="-4"/>
          <w:kern w:val="0"/>
          <w:sz w:val="24"/>
          <w:szCs w:val="20"/>
          <w:highlight w:val="none"/>
          <w:lang w:val="zh-CN"/>
        </w:rPr>
        <w:t>例如：A单位报价</w:t>
      </w:r>
      <w:r>
        <w:rPr>
          <w:rFonts w:hint="eastAsia" w:ascii="仿宋" w:hAnsi="仿宋" w:eastAsia="仿宋" w:cs="仿宋"/>
          <w:b/>
          <w:color w:val="auto"/>
          <w:spacing w:val="-4"/>
          <w:kern w:val="0"/>
          <w:sz w:val="24"/>
          <w:szCs w:val="20"/>
          <w:highlight w:val="none"/>
        </w:rPr>
        <w:t>折扣率</w:t>
      </w:r>
      <w:r>
        <w:rPr>
          <w:rFonts w:hint="eastAsia" w:ascii="仿宋" w:hAnsi="仿宋" w:eastAsia="仿宋" w:cs="仿宋"/>
          <w:b/>
          <w:color w:val="auto"/>
          <w:spacing w:val="-4"/>
          <w:kern w:val="0"/>
          <w:sz w:val="24"/>
          <w:szCs w:val="20"/>
          <w:highlight w:val="none"/>
          <w:lang w:val="zh-CN"/>
        </w:rPr>
        <w:t>80%，B单位报价</w:t>
      </w:r>
      <w:r>
        <w:rPr>
          <w:rFonts w:hint="eastAsia" w:ascii="仿宋" w:hAnsi="仿宋" w:eastAsia="仿宋" w:cs="仿宋"/>
          <w:b/>
          <w:color w:val="auto"/>
          <w:spacing w:val="-4"/>
          <w:kern w:val="0"/>
          <w:sz w:val="24"/>
          <w:szCs w:val="20"/>
          <w:highlight w:val="none"/>
        </w:rPr>
        <w:t>折扣率</w:t>
      </w:r>
      <w:r>
        <w:rPr>
          <w:rFonts w:hint="eastAsia" w:ascii="仿宋" w:hAnsi="仿宋" w:eastAsia="仿宋" w:cs="仿宋"/>
          <w:b/>
          <w:color w:val="auto"/>
          <w:spacing w:val="-4"/>
          <w:kern w:val="0"/>
          <w:sz w:val="24"/>
          <w:szCs w:val="20"/>
          <w:highlight w:val="none"/>
          <w:lang w:val="zh-CN"/>
        </w:rPr>
        <w:t>85%，C单位报价</w:t>
      </w:r>
      <w:r>
        <w:rPr>
          <w:rFonts w:hint="eastAsia" w:ascii="仿宋" w:hAnsi="仿宋" w:eastAsia="仿宋" w:cs="仿宋"/>
          <w:b/>
          <w:color w:val="auto"/>
          <w:spacing w:val="-4"/>
          <w:kern w:val="0"/>
          <w:sz w:val="24"/>
          <w:szCs w:val="20"/>
          <w:highlight w:val="none"/>
        </w:rPr>
        <w:t>折扣率</w:t>
      </w:r>
      <w:r>
        <w:rPr>
          <w:rFonts w:hint="eastAsia" w:ascii="仿宋" w:hAnsi="仿宋" w:eastAsia="仿宋" w:cs="仿宋"/>
          <w:b/>
          <w:color w:val="auto"/>
          <w:spacing w:val="-4"/>
          <w:kern w:val="0"/>
          <w:sz w:val="24"/>
          <w:szCs w:val="20"/>
          <w:highlight w:val="none"/>
          <w:lang w:val="zh-CN"/>
        </w:rPr>
        <w:t>90%，则</w:t>
      </w:r>
      <w:r>
        <w:rPr>
          <w:rFonts w:hint="eastAsia" w:ascii="仿宋" w:hAnsi="仿宋" w:eastAsia="仿宋" w:cs="仿宋"/>
          <w:b/>
          <w:color w:val="auto"/>
          <w:spacing w:val="-4"/>
          <w:kern w:val="0"/>
          <w:sz w:val="24"/>
          <w:szCs w:val="20"/>
          <w:highlight w:val="none"/>
        </w:rPr>
        <w:t>磋商基准折扣率</w:t>
      </w:r>
      <w:r>
        <w:rPr>
          <w:rFonts w:hint="eastAsia" w:ascii="仿宋" w:hAnsi="仿宋" w:eastAsia="仿宋" w:cs="仿宋"/>
          <w:b/>
          <w:color w:val="auto"/>
          <w:spacing w:val="-4"/>
          <w:kern w:val="0"/>
          <w:sz w:val="24"/>
          <w:szCs w:val="20"/>
          <w:highlight w:val="none"/>
          <w:lang w:val="zh-CN"/>
        </w:rPr>
        <w:t>为80%。</w:t>
      </w:r>
    </w:p>
    <w:p>
      <w:pPr>
        <w:autoSpaceDN w:val="0"/>
        <w:adjustRightInd w:val="0"/>
        <w:snapToGrid w:val="0"/>
        <w:spacing w:line="360" w:lineRule="auto"/>
        <w:ind w:firstLine="466" w:firstLineChars="200"/>
        <w:rPr>
          <w:rFonts w:ascii="仿宋" w:hAnsi="仿宋" w:eastAsia="仿宋" w:cs="仿宋"/>
          <w:b/>
          <w:color w:val="auto"/>
          <w:spacing w:val="-4"/>
          <w:kern w:val="0"/>
          <w:sz w:val="24"/>
          <w:szCs w:val="20"/>
          <w:highlight w:val="none"/>
        </w:rPr>
      </w:pPr>
      <w:r>
        <w:rPr>
          <w:rFonts w:hint="eastAsia" w:ascii="仿宋" w:hAnsi="仿宋" w:eastAsia="仿宋" w:cs="仿宋"/>
          <w:b/>
          <w:color w:val="auto"/>
          <w:spacing w:val="-4"/>
          <w:kern w:val="0"/>
          <w:sz w:val="24"/>
          <w:szCs w:val="20"/>
          <w:highlight w:val="none"/>
        </w:rPr>
        <w:t>说明：上述例如仅做释义，最终以磋商响应人实际报价为准。</w:t>
      </w:r>
    </w:p>
    <w:p>
      <w:pPr>
        <w:autoSpaceDN w:val="0"/>
        <w:adjustRightInd w:val="0"/>
        <w:snapToGrid w:val="0"/>
        <w:spacing w:line="360" w:lineRule="auto"/>
        <w:ind w:firstLine="466" w:firstLineChars="200"/>
        <w:rPr>
          <w:rFonts w:ascii="仿宋" w:hAnsi="仿宋" w:eastAsia="仿宋" w:cs="仿宋"/>
          <w:b/>
          <w:color w:val="auto"/>
          <w:spacing w:val="-4"/>
          <w:kern w:val="0"/>
          <w:sz w:val="24"/>
          <w:szCs w:val="20"/>
          <w:highlight w:val="none"/>
        </w:rPr>
      </w:pPr>
      <w:r>
        <w:rPr>
          <w:rFonts w:hint="eastAsia" w:ascii="仿宋" w:hAnsi="仿宋" w:eastAsia="仿宋" w:cs="仿宋"/>
          <w:b/>
          <w:color w:val="auto"/>
          <w:spacing w:val="-4"/>
          <w:kern w:val="0"/>
          <w:sz w:val="24"/>
          <w:szCs w:val="20"/>
          <w:highlight w:val="none"/>
        </w:rPr>
        <w:t>磋商响应人应按磋商文件要求，并根据工程难易程度、企业自身经营情况、施工管理能力等合理让利后填报折扣率。</w:t>
      </w:r>
    </w:p>
    <w:p>
      <w:pPr>
        <w:autoSpaceDN w:val="0"/>
        <w:adjustRightInd w:val="0"/>
        <w:snapToGrid w:val="0"/>
        <w:spacing w:line="360" w:lineRule="auto"/>
        <w:ind w:firstLine="466" w:firstLineChars="200"/>
        <w:rPr>
          <w:rFonts w:ascii="仿宋" w:hAnsi="仿宋" w:eastAsia="仿宋" w:cs="仿宋"/>
          <w:b/>
          <w:color w:val="auto"/>
          <w:spacing w:val="-4"/>
          <w:kern w:val="0"/>
          <w:sz w:val="24"/>
          <w:szCs w:val="20"/>
          <w:highlight w:val="none"/>
        </w:rPr>
      </w:pPr>
      <w:r>
        <w:rPr>
          <w:rFonts w:hint="eastAsia" w:ascii="仿宋" w:hAnsi="仿宋" w:eastAsia="仿宋" w:cs="仿宋"/>
          <w:b/>
          <w:color w:val="auto"/>
          <w:spacing w:val="-4"/>
          <w:kern w:val="0"/>
          <w:sz w:val="24"/>
          <w:szCs w:val="20"/>
          <w:highlight w:val="none"/>
        </w:rPr>
        <w:t>B工程量清单报价（10分）：根据采购方提供的工程量清单进行报价，满足磋商文件要求且最后报价最低的磋商报价为磋商基准价，磋商响应人的价格分统一按照下列公式计算（精确到小数点后二位）：报价得分=（磋商基准价/最后报价）×10%×100</w:t>
      </w:r>
    </w:p>
    <w:p>
      <w:pPr>
        <w:autoSpaceDN w:val="0"/>
        <w:adjustRightInd w:val="0"/>
        <w:snapToGrid w:val="0"/>
        <w:spacing w:line="360" w:lineRule="auto"/>
        <w:ind w:firstLine="466" w:firstLineChars="200"/>
        <w:rPr>
          <w:rFonts w:ascii="仿宋" w:hAnsi="仿宋" w:eastAsia="仿宋" w:cs="仿宋"/>
          <w:b/>
          <w:color w:val="auto"/>
          <w:spacing w:val="-4"/>
          <w:kern w:val="0"/>
          <w:sz w:val="24"/>
          <w:szCs w:val="20"/>
          <w:highlight w:val="none"/>
        </w:rPr>
      </w:pPr>
      <w:r>
        <w:rPr>
          <w:rFonts w:hint="eastAsia" w:ascii="仿宋" w:hAnsi="仿宋" w:eastAsia="仿宋" w:cs="仿宋"/>
          <w:b/>
          <w:color w:val="auto"/>
          <w:spacing w:val="-4"/>
          <w:kern w:val="0"/>
          <w:sz w:val="24"/>
          <w:szCs w:val="20"/>
          <w:highlight w:val="none"/>
        </w:rPr>
        <w:t>清单内工程数量均为年度暂估数量，实际施工中数量有增减，成交供应商人不得有异议，结算时按实际工程量并经第三方审计部门审核结果为准；</w:t>
      </w:r>
    </w:p>
    <w:p>
      <w:pPr>
        <w:autoSpaceDN w:val="0"/>
        <w:adjustRightInd w:val="0"/>
        <w:snapToGrid w:val="0"/>
        <w:spacing w:line="360" w:lineRule="auto"/>
        <w:ind w:firstLine="466" w:firstLineChars="200"/>
        <w:rPr>
          <w:rFonts w:ascii="仿宋" w:hAnsi="仿宋" w:eastAsia="仿宋" w:cs="仿宋"/>
          <w:color w:val="auto"/>
          <w:spacing w:val="-4"/>
          <w:kern w:val="0"/>
          <w:sz w:val="18"/>
          <w:szCs w:val="20"/>
          <w:highlight w:val="none"/>
        </w:rPr>
      </w:pPr>
      <w:r>
        <w:rPr>
          <w:rFonts w:hint="eastAsia" w:ascii="仿宋" w:hAnsi="仿宋" w:eastAsia="仿宋" w:cs="仿宋"/>
          <w:b/>
          <w:color w:val="auto"/>
          <w:spacing w:val="-4"/>
          <w:kern w:val="0"/>
          <w:sz w:val="24"/>
          <w:szCs w:val="20"/>
          <w:highlight w:val="none"/>
        </w:rPr>
        <w:t>重要提示：为防止围标串标和低价恶意竞标的行为，评审时如报价明显高于市场价格、明显低于其他通过符合性审查的磋商响应供应商的报价或报价低于最高限价</w:t>
      </w:r>
      <w:r>
        <w:rPr>
          <w:rFonts w:ascii="仿宋" w:hAnsi="仿宋" w:eastAsia="仿宋" w:cs="仿宋"/>
          <w:b/>
          <w:color w:val="auto"/>
          <w:spacing w:val="-4"/>
          <w:kern w:val="0"/>
          <w:sz w:val="24"/>
          <w:szCs w:val="20"/>
          <w:highlight w:val="none"/>
        </w:rPr>
        <w:t>50%</w:t>
      </w:r>
      <w:r>
        <w:rPr>
          <w:rFonts w:hint="eastAsia" w:ascii="仿宋" w:hAnsi="仿宋" w:eastAsia="仿宋" w:cs="仿宋"/>
          <w:b/>
          <w:color w:val="auto"/>
          <w:spacing w:val="-4"/>
          <w:kern w:val="0"/>
          <w:sz w:val="24"/>
          <w:szCs w:val="20"/>
          <w:highlight w:val="none"/>
        </w:rPr>
        <w:t>，有可能影响产品质量或者不能诚信履约时，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p>
    <w:p>
      <w:pPr>
        <w:keepNext/>
        <w:keepLines/>
        <w:autoSpaceDN w:val="0"/>
        <w:spacing w:before="260" w:after="260" w:line="415" w:lineRule="auto"/>
        <w:outlineLvl w:val="1"/>
        <w:rPr>
          <w:rFonts w:ascii="仿宋" w:hAnsi="仿宋" w:eastAsia="仿宋" w:cs="仿宋"/>
          <w:b/>
          <w:bCs/>
          <w:color w:val="auto"/>
          <w:sz w:val="28"/>
          <w:szCs w:val="28"/>
          <w:highlight w:val="none"/>
        </w:rPr>
      </w:pPr>
      <w:bookmarkStart w:id="92" w:name="_Toc440162797"/>
      <w:bookmarkStart w:id="93" w:name="_Toc520824348"/>
      <w:bookmarkStart w:id="94" w:name="_Toc474729562"/>
      <w:bookmarkStart w:id="95" w:name="_Toc96947086"/>
      <w:bookmarkStart w:id="96" w:name="_Toc141265698"/>
      <w:r>
        <w:rPr>
          <w:rFonts w:hint="eastAsia" w:ascii="仿宋" w:hAnsi="仿宋" w:eastAsia="仿宋" w:cs="仿宋"/>
          <w:b/>
          <w:bCs/>
          <w:color w:val="auto"/>
          <w:sz w:val="28"/>
          <w:szCs w:val="28"/>
          <w:highlight w:val="none"/>
        </w:rPr>
        <w:t>四、</w:t>
      </w:r>
      <w:bookmarkEnd w:id="92"/>
      <w:bookmarkEnd w:id="93"/>
      <w:bookmarkEnd w:id="94"/>
      <w:r>
        <w:rPr>
          <w:rFonts w:hint="eastAsia" w:ascii="仿宋" w:hAnsi="仿宋" w:eastAsia="仿宋" w:cs="仿宋"/>
          <w:b/>
          <w:bCs/>
          <w:color w:val="auto"/>
          <w:sz w:val="28"/>
          <w:szCs w:val="28"/>
          <w:highlight w:val="none"/>
        </w:rPr>
        <w:t>其他评审事项规定</w:t>
      </w:r>
      <w:bookmarkEnd w:id="95"/>
      <w:bookmarkEnd w:id="96"/>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4.1 串通投标的认定</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4.1.1在评审过程中发现以下情形，被视为串通投标的：</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（1）</w:t>
      </w:r>
      <w:r>
        <w:rPr>
          <w:rFonts w:hint="eastAsia" w:ascii="仿宋" w:hAnsi="仿宋" w:eastAsia="仿宋" w:cs="Arial"/>
          <w:b/>
          <w:color w:val="auto"/>
          <w:kern w:val="0"/>
          <w:sz w:val="24"/>
          <w:szCs w:val="24"/>
          <w:highlight w:val="none"/>
          <w:u w:val="single"/>
        </w:rPr>
        <w:t>不同磋商响应供应商的磋商响应文件由同一单位或个人编制</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不同磋商响应供应商委托同一单位或个人办理投标事宜</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（3）</w:t>
      </w:r>
      <w:r>
        <w:rPr>
          <w:rFonts w:hint="eastAsia" w:ascii="仿宋" w:hAnsi="仿宋" w:eastAsia="仿宋" w:cs="Arial"/>
          <w:b/>
          <w:color w:val="auto"/>
          <w:kern w:val="0"/>
          <w:sz w:val="24"/>
          <w:szCs w:val="24"/>
          <w:highlight w:val="none"/>
          <w:u w:val="single"/>
        </w:rPr>
        <w:t>不同磋商响应供应商的磋商响应文件载明的项目管理成员或联系人员为同一人</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w:t>
      </w:r>
      <w:r>
        <w:rPr>
          <w:rFonts w:hint="eastAsia" w:ascii="仿宋" w:hAnsi="仿宋" w:eastAsia="仿宋" w:cs="Arial"/>
          <w:b/>
          <w:color w:val="auto"/>
          <w:kern w:val="0"/>
          <w:sz w:val="24"/>
          <w:szCs w:val="24"/>
          <w:highlight w:val="none"/>
          <w:u w:val="single"/>
        </w:rPr>
        <w:t>不同磋商响应供应商的磋商响应文件异常一致或者投标报价呈规律性差异</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（5）</w:t>
      </w:r>
      <w:r>
        <w:rPr>
          <w:rFonts w:hint="eastAsia" w:ascii="仿宋" w:hAnsi="仿宋" w:eastAsia="仿宋" w:cs="Arial"/>
          <w:b/>
          <w:color w:val="auto"/>
          <w:kern w:val="0"/>
          <w:sz w:val="24"/>
          <w:szCs w:val="24"/>
          <w:highlight w:val="none"/>
          <w:u w:val="single"/>
        </w:rPr>
        <w:t>不同磋商响应供应商的磋商响应文件互相混装</w:t>
      </w:r>
      <w:r>
        <w:rPr>
          <w:rFonts w:hint="eastAsia" w:ascii="仿宋" w:hAnsi="仿宋" w:eastAsia="仿宋" w:cs="Arial"/>
          <w:b/>
          <w:color w:val="auto"/>
          <w:kern w:val="0"/>
          <w:sz w:val="24"/>
          <w:szCs w:val="24"/>
          <w:highlight w:val="none"/>
        </w:rPr>
        <w:t>。</w:t>
      </w:r>
    </w:p>
    <w:p>
      <w:pPr>
        <w:autoSpaceDN w:val="0"/>
        <w:spacing w:line="360" w:lineRule="auto"/>
        <w:ind w:firstLine="463" w:firstLineChars="192"/>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4.2 磋商响应供应商违法等重大事项的处理</w:t>
      </w:r>
    </w:p>
    <w:p>
      <w:pPr>
        <w:autoSpaceDN w:val="0"/>
        <w:spacing w:line="360" w:lineRule="auto"/>
        <w:ind w:firstLine="424" w:firstLineChars="176"/>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磋商响应供应商有下列情形之一的，投标无效且将《磋商响应文件》、《询标记录》等报同级政府采购监管部门或有关职能部门查处：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（1）未如实提供债权债务、重大违法记录、利害关系等信息，影响或者可能影响成交结果的；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（3）政府采购活动中存在违法行为的；</w:t>
      </w:r>
    </w:p>
    <w:p>
      <w:pPr>
        <w:autoSpaceDN w:val="0"/>
        <w:spacing w:line="360" w:lineRule="auto"/>
        <w:ind w:firstLine="422" w:firstLineChars="176"/>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（3）其他严重干扰招投标秩序的行为的。</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4.3 评审中合格磋商响应供应商不足法定数量的处理</w:t>
      </w:r>
    </w:p>
    <w:p>
      <w:pPr>
        <w:autoSpaceDN w:val="0"/>
        <w:spacing w:line="360" w:lineRule="auto"/>
        <w:ind w:firstLine="422" w:firstLineChars="175"/>
        <w:rPr>
          <w:rFonts w:ascii="仿宋" w:hAnsi="仿宋" w:eastAsia="仿宋" w:cs="Arial"/>
          <w:color w:val="auto"/>
          <w:szCs w:val="24"/>
          <w:highlight w:val="none"/>
        </w:rPr>
      </w:pPr>
      <w:r>
        <w:rPr>
          <w:rFonts w:hint="eastAsia" w:ascii="仿宋" w:hAnsi="仿宋" w:eastAsia="仿宋" w:cs="Arial"/>
          <w:b/>
          <w:color w:val="auto"/>
          <w:kern w:val="0"/>
          <w:sz w:val="24"/>
          <w:highlight w:val="none"/>
        </w:rPr>
        <w:t>公开招标的采购项目，在评审过程中，若某个标项的有效磋商响应供应商不足三家的，除采购任务取消情形外，采购人可选择以下方式之一处理：</w:t>
      </w:r>
    </w:p>
    <w:p>
      <w:pPr>
        <w:autoSpaceDN w:val="0"/>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（1）将本标项作废标处理，重新组织采购；</w:t>
      </w:r>
    </w:p>
    <w:p>
      <w:pPr>
        <w:autoSpaceDN w:val="0"/>
        <w:spacing w:line="360" w:lineRule="auto"/>
        <w:ind w:firstLine="420" w:firstLineChars="175"/>
        <w:rPr>
          <w:rFonts w:ascii="仿宋" w:hAnsi="仿宋" w:eastAsia="仿宋" w:cs="Times New Roman"/>
          <w:b/>
          <w:color w:val="auto"/>
          <w:sz w:val="24"/>
          <w:szCs w:val="24"/>
          <w:highlight w:val="none"/>
        </w:rPr>
      </w:pPr>
      <w:r>
        <w:rPr>
          <w:rFonts w:hint="eastAsia" w:ascii="仿宋" w:hAnsi="仿宋" w:eastAsia="仿宋" w:cs="Arial"/>
          <w:color w:val="auto"/>
          <w:kern w:val="0"/>
          <w:sz w:val="24"/>
          <w:highlight w:val="none"/>
        </w:rPr>
        <w:t>（2）按同级政府采购监督管理部门的审批意见采用其他采购方式组织采购。</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4.4 废标适用情形</w:t>
      </w:r>
    </w:p>
    <w:p>
      <w:pPr>
        <w:autoSpaceDN w:val="0"/>
        <w:spacing w:line="360" w:lineRule="auto"/>
        <w:ind w:firstLine="424" w:firstLineChars="176"/>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在招标采购中，出现下列情形之一的，项目将予以废标：</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（1）符合专业条件的供应商或者对竞争性磋商文件作实质响应的供应商不足三家的；</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（2）出现影响采购公正的违法、违规行为的；</w:t>
      </w:r>
    </w:p>
    <w:p>
      <w:pPr>
        <w:widowControl/>
        <w:autoSpaceDN w:val="0"/>
        <w:spacing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（3）磋商响应供应商的报价均超过了采购预算，采购人不能支付的；</w:t>
      </w:r>
    </w:p>
    <w:p>
      <w:pPr>
        <w:widowControl/>
        <w:autoSpaceDN w:val="0"/>
        <w:spacing w:line="360" w:lineRule="auto"/>
        <w:ind w:firstLine="480" w:firstLineChars="2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4"/>
          <w:szCs w:val="24"/>
          <w:highlight w:val="none"/>
        </w:rPr>
        <w:t>（4）因重大变故，采购任务取消的。</w:t>
      </w:r>
    </w:p>
    <w:p>
      <w:pPr>
        <w:keepNext/>
        <w:keepLines/>
        <w:autoSpaceDN w:val="0"/>
        <w:spacing w:before="260" w:after="260" w:line="415" w:lineRule="auto"/>
        <w:ind w:firstLine="241"/>
        <w:jc w:val="left"/>
        <w:outlineLvl w:val="2"/>
        <w:rPr>
          <w:rFonts w:ascii="仿宋" w:hAnsi="仿宋" w:eastAsia="仿宋" w:cs="Times New Roman"/>
          <w:color w:val="auto"/>
          <w:kern w:val="0"/>
          <w:sz w:val="24"/>
          <w:szCs w:val="32"/>
          <w:highlight w:val="none"/>
        </w:rPr>
      </w:pPr>
      <w:r>
        <w:rPr>
          <w:rFonts w:hint="eastAsia" w:ascii="仿宋" w:hAnsi="仿宋" w:eastAsia="仿宋" w:cs="Times New Roman"/>
          <w:color w:val="auto"/>
          <w:kern w:val="0"/>
          <w:sz w:val="24"/>
          <w:szCs w:val="32"/>
          <w:highlight w:val="none"/>
        </w:rPr>
        <w:t>4.5 可中止电子交易活动的情形</w:t>
      </w:r>
    </w:p>
    <w:p>
      <w:pPr>
        <w:autoSpaceDN w:val="0"/>
        <w:spacing w:line="360" w:lineRule="auto"/>
        <w:ind w:firstLine="424" w:firstLineChars="176"/>
        <w:rPr>
          <w:rFonts w:ascii="仿宋" w:hAnsi="仿宋" w:eastAsia="仿宋" w:cs="Times New Roman"/>
          <w:color w:val="auto"/>
          <w:sz w:val="24"/>
          <w:szCs w:val="28"/>
          <w:highlight w:val="none"/>
        </w:rPr>
      </w:pPr>
      <w:r>
        <w:rPr>
          <w:rFonts w:hint="eastAsia" w:ascii="仿宋" w:hAnsi="仿宋" w:eastAsia="仿宋" w:cs="Times New Roman"/>
          <w:b/>
          <w:color w:val="auto"/>
          <w:sz w:val="24"/>
          <w:szCs w:val="28"/>
          <w:highlight w:val="none"/>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（一）电子交易平台发生故障而无法登录访问的；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（二）电子交易平台应用或数据库出现错误，不能进行正常操作的；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（三）电子交易平台发现严重安全漏洞，有潜在泄密危险的；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（四）病毒发作导致不能进行正常操作的；</w:t>
      </w:r>
    </w:p>
    <w:p>
      <w:pPr>
        <w:autoSpaceDN w:val="0"/>
        <w:spacing w:line="360" w:lineRule="auto"/>
        <w:ind w:firstLine="422" w:firstLineChars="176"/>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（五）其他无法保证电子交易的公平、公正和安全的情况。</w:t>
      </w:r>
    </w:p>
    <w:p>
      <w:pPr>
        <w:autoSpaceDN w:val="0"/>
        <w:spacing w:line="360" w:lineRule="auto"/>
        <w:ind w:firstLine="465" w:firstLineChars="193"/>
        <w:rPr>
          <w:rFonts w:ascii="仿宋" w:hAnsi="仿宋" w:eastAsia="仿宋" w:cs="Arial"/>
          <w:b/>
          <w:color w:val="auto"/>
          <w:sz w:val="24"/>
          <w:highlight w:val="none"/>
        </w:rPr>
      </w:pPr>
      <w:r>
        <w:rPr>
          <w:rFonts w:hint="eastAsia" w:ascii="仿宋" w:hAnsi="仿宋" w:eastAsia="仿宋" w:cs="Times New Roman"/>
          <w:b/>
          <w:color w:val="auto"/>
          <w:sz w:val="24"/>
          <w:szCs w:val="28"/>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200" w:lineRule="exact"/>
        <w:ind w:firstLine="301"/>
        <w:rPr>
          <w:rFonts w:ascii="宋体" w:hAnsi="Courier New" w:eastAsia="宋体" w:cs="Times New Roman"/>
          <w:color w:val="auto"/>
          <w:spacing w:val="-4"/>
          <w:kern w:val="0"/>
          <w:sz w:val="18"/>
          <w:szCs w:val="20"/>
          <w:highlight w:val="none"/>
        </w:rPr>
      </w:pPr>
    </w:p>
    <w:p>
      <w:pP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br w:type="page"/>
      </w:r>
    </w:p>
    <w:p>
      <w:pPr>
        <w:autoSpaceDN w:val="0"/>
        <w:snapToGrid w:val="0"/>
        <w:spacing w:line="360" w:lineRule="auto"/>
        <w:ind w:left="238"/>
        <w:jc w:val="center"/>
        <w:outlineLvl w:val="0"/>
        <w:rPr>
          <w:rFonts w:ascii="仿宋" w:hAnsi="仿宋" w:eastAsia="仿宋" w:cs="宋体"/>
          <w:color w:val="auto"/>
          <w:sz w:val="32"/>
          <w:szCs w:val="32"/>
          <w:highlight w:val="none"/>
        </w:rPr>
      </w:pPr>
      <w:bookmarkStart w:id="97" w:name="_Toc141265699"/>
      <w:r>
        <w:rPr>
          <w:rFonts w:hint="eastAsia" w:ascii="仿宋" w:hAnsi="仿宋" w:eastAsia="仿宋" w:cs="宋体"/>
          <w:b/>
          <w:color w:val="auto"/>
          <w:sz w:val="32"/>
          <w:szCs w:val="32"/>
          <w:highlight w:val="none"/>
        </w:rPr>
        <w:t>第四章 采购内容及需求</w:t>
      </w:r>
      <w:bookmarkEnd w:id="97"/>
    </w:p>
    <w:p>
      <w:pPr>
        <w:keepNext/>
        <w:keepLines/>
        <w:autoSpaceDN w:val="0"/>
        <w:spacing w:line="360" w:lineRule="auto"/>
        <w:outlineLvl w:val="1"/>
        <w:rPr>
          <w:rFonts w:ascii="仿宋" w:hAnsi="仿宋" w:eastAsia="仿宋" w:cs="宋体"/>
          <w:b/>
          <w:bCs/>
          <w:color w:val="auto"/>
          <w:sz w:val="24"/>
          <w:szCs w:val="24"/>
          <w:highlight w:val="none"/>
        </w:rPr>
      </w:pPr>
      <w:bookmarkStart w:id="98" w:name="page4"/>
      <w:bookmarkEnd w:id="98"/>
      <w:bookmarkStart w:id="99" w:name="_Toc141265700"/>
      <w:bookmarkStart w:id="100" w:name="_Toc57713377"/>
      <w:bookmarkStart w:id="101" w:name="_Toc30093"/>
      <w:bookmarkStart w:id="102" w:name="_Toc442102512"/>
      <w:bookmarkStart w:id="103" w:name="_Toc420505109"/>
      <w:bookmarkStart w:id="104" w:name="_Hlk92875903"/>
      <w:r>
        <w:rPr>
          <w:rFonts w:hint="eastAsia" w:ascii="仿宋" w:hAnsi="仿宋" w:eastAsia="仿宋" w:cs="宋体"/>
          <w:b/>
          <w:bCs/>
          <w:color w:val="auto"/>
          <w:sz w:val="24"/>
          <w:szCs w:val="24"/>
          <w:highlight w:val="none"/>
        </w:rPr>
        <w:t>[标项1]</w:t>
      </w:r>
      <w:r>
        <w:rPr>
          <w:rFonts w:hint="eastAsia"/>
          <w:color w:val="auto"/>
          <w:sz w:val="24"/>
          <w:szCs w:val="24"/>
          <w:highlight w:val="none"/>
        </w:rPr>
        <w:t xml:space="preserve"> </w:t>
      </w:r>
      <w:r>
        <w:rPr>
          <w:rFonts w:hint="eastAsia" w:ascii="仿宋" w:hAnsi="仿宋" w:eastAsia="仿宋" w:cs="宋体"/>
          <w:b/>
          <w:bCs/>
          <w:color w:val="auto"/>
          <w:sz w:val="24"/>
          <w:szCs w:val="24"/>
          <w:highlight w:val="none"/>
        </w:rPr>
        <w:t>浙江工商大学</w:t>
      </w:r>
      <w:r>
        <w:rPr>
          <w:rFonts w:ascii="仿宋" w:hAnsi="仿宋" w:eastAsia="仿宋" w:cs="宋体"/>
          <w:b/>
          <w:bCs/>
          <w:color w:val="auto"/>
          <w:sz w:val="24"/>
          <w:szCs w:val="24"/>
          <w:highlight w:val="none"/>
        </w:rPr>
        <w:t>2023-2024年度单项20万以下维修改造工程定点施工单位采购（下沙校区教学区）</w:t>
      </w:r>
      <w:bookmarkEnd w:id="99"/>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一、</w:t>
      </w:r>
      <w:bookmarkEnd w:id="100"/>
      <w:bookmarkEnd w:id="101"/>
      <w:r>
        <w:rPr>
          <w:rFonts w:hint="eastAsia" w:ascii="仿宋" w:hAnsi="仿宋" w:eastAsia="仿宋" w:cs="仿宋_GB2312"/>
          <w:color w:val="auto"/>
          <w:sz w:val="24"/>
          <w:highlight w:val="none"/>
        </w:rPr>
        <w:t xml:space="preserve">施工内容及要求                                     </w:t>
      </w:r>
    </w:p>
    <w:bookmarkEnd w:id="102"/>
    <w:bookmarkEnd w:id="103"/>
    <w:p>
      <w:pPr>
        <w:snapToGrid w:val="0"/>
        <w:spacing w:line="360" w:lineRule="auto"/>
        <w:ind w:firstLine="480" w:firstLineChars="200"/>
        <w:jc w:val="left"/>
        <w:rPr>
          <w:rFonts w:ascii="仿宋" w:hAnsi="仿宋" w:eastAsia="仿宋" w:cs="仿宋_GB2312"/>
          <w:color w:val="auto"/>
          <w:sz w:val="24"/>
          <w:highlight w:val="none"/>
        </w:rPr>
      </w:pPr>
      <w:bookmarkStart w:id="105" w:name="_Toc22712"/>
      <w:bookmarkStart w:id="106" w:name="_Toc57713378"/>
      <w:r>
        <w:rPr>
          <w:rFonts w:hint="eastAsia" w:ascii="仿宋" w:hAnsi="仿宋" w:eastAsia="仿宋" w:cs="仿宋_GB2312"/>
          <w:color w:val="auto"/>
          <w:sz w:val="24"/>
          <w:highlight w:val="none"/>
        </w:rPr>
        <w:t>2023-2024年度浙江工商大学下沙校区教学区内单次工程造价在20万元以下的小额零星维修、改造、市政公用、应急抢修等工程项目（不含专项设备的维修改造），具体项目内容以《浙江工商大学小额维修工程项目任务单》为准。</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项目地址：杭州市钱塘区学正街18号。</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二、项目主要技术标准和规范</w:t>
      </w:r>
      <w:bookmarkEnd w:id="105"/>
      <w:bookmarkEnd w:id="106"/>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1.依据技术文件要求，本工程项目的材料、设备、施工必须达到中华人民共和国及省、市、行业的现行版本法规、规范的要求，上述标准如有不一致，执行两者中更严格的标准（技术标准及规范由乙方自备）；</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2.如技术文件有不足之处或未能达到国家最新标准时，乙方应使施工及选用的设备和材料符合最新版本的国家标准、规范；</w:t>
      </w:r>
    </w:p>
    <w:p>
      <w:pPr>
        <w:snapToGrid w:val="0"/>
        <w:spacing w:line="360" w:lineRule="auto"/>
        <w:ind w:firstLine="480" w:firstLineChars="200"/>
        <w:jc w:val="left"/>
        <w:rPr>
          <w:rFonts w:ascii="仿宋" w:hAnsi="仿宋" w:eastAsia="仿宋" w:cs="仿宋_GB2312"/>
          <w:color w:val="auto"/>
          <w:sz w:val="24"/>
          <w:highlight w:val="none"/>
        </w:rPr>
      </w:pPr>
      <w:bookmarkStart w:id="107" w:name="_Toc16659"/>
      <w:r>
        <w:rPr>
          <w:rFonts w:hint="eastAsia" w:ascii="仿宋" w:hAnsi="仿宋" w:eastAsia="仿宋" w:cs="仿宋_GB2312"/>
          <w:color w:val="auto"/>
          <w:sz w:val="24"/>
          <w:highlight w:val="none"/>
        </w:rPr>
        <w:t>三、项目相关需求</w:t>
      </w:r>
    </w:p>
    <w:p>
      <w:pPr>
        <w:snapToGrid w:val="0"/>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bCs/>
          <w:color w:val="auto"/>
          <w:sz w:val="24"/>
          <w:highlight w:val="none"/>
        </w:rPr>
        <w:t>▲</w:t>
      </w:r>
      <w:r>
        <w:rPr>
          <w:rFonts w:hint="eastAsia" w:ascii="仿宋" w:hAnsi="仿宋" w:eastAsia="仿宋" w:cs="仿宋_GB2312"/>
          <w:color w:val="auto"/>
          <w:sz w:val="24"/>
          <w:highlight w:val="none"/>
          <w:u w:val="single"/>
        </w:rPr>
        <w:t>1</w:t>
      </w:r>
      <w:r>
        <w:rPr>
          <w:rFonts w:ascii="仿宋" w:hAnsi="仿宋" w:eastAsia="仿宋" w:cs="仿宋_GB2312"/>
          <w:color w:val="auto"/>
          <w:sz w:val="24"/>
          <w:highlight w:val="none"/>
          <w:u w:val="single"/>
        </w:rPr>
        <w:t>.拟派</w:t>
      </w:r>
      <w:r>
        <w:rPr>
          <w:rFonts w:hint="eastAsia" w:ascii="仿宋" w:hAnsi="仿宋" w:eastAsia="仿宋" w:cs="仿宋_GB2312"/>
          <w:color w:val="auto"/>
          <w:sz w:val="24"/>
          <w:highlight w:val="none"/>
          <w:u w:val="single"/>
        </w:rPr>
        <w:t>本工程</w:t>
      </w:r>
      <w:r>
        <w:rPr>
          <w:rFonts w:ascii="仿宋" w:hAnsi="仿宋" w:eastAsia="仿宋" w:cs="仿宋_GB2312"/>
          <w:color w:val="auto"/>
          <w:sz w:val="24"/>
          <w:highlight w:val="none"/>
          <w:u w:val="single"/>
        </w:rPr>
        <w:t>项目经理具有建筑工程专业二级及以上注册建造师资格（在响应文件中提供证书扫描件）</w:t>
      </w:r>
      <w:r>
        <w:rPr>
          <w:rFonts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▲2.拟派项目经理具有“三类人员”B类证书；拟驻现场的安全专职管理员具有“三类人员”C类证书</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项目预算及最高限价：</w:t>
      </w:r>
      <w:r>
        <w:rPr>
          <w:rFonts w:hint="eastAsia" w:ascii="仿宋" w:hAnsi="仿宋" w:eastAsia="仿宋" w:cs="仿宋_GB2312"/>
          <w:color w:val="auto"/>
          <w:sz w:val="24"/>
          <w:highlight w:val="none"/>
          <w:u w:val="single"/>
        </w:rPr>
        <w:t>本项目预算为</w:t>
      </w:r>
      <w:r>
        <w:rPr>
          <w:rFonts w:ascii="仿宋" w:hAnsi="仿宋" w:eastAsia="仿宋" w:cs="仿宋_GB2312"/>
          <w:color w:val="auto"/>
          <w:sz w:val="24"/>
          <w:highlight w:val="none"/>
          <w:u w:val="single"/>
        </w:rPr>
        <w:t>390</w:t>
      </w:r>
      <w:r>
        <w:rPr>
          <w:rFonts w:hint="eastAsia" w:ascii="仿宋" w:hAnsi="仿宋" w:eastAsia="仿宋" w:cs="仿宋_GB2312"/>
          <w:color w:val="auto"/>
          <w:sz w:val="24"/>
          <w:highlight w:val="none"/>
          <w:u w:val="single"/>
        </w:rPr>
        <w:t>万元，磋商报价分为工程量清单报价和</w:t>
      </w:r>
      <w:r>
        <w:rPr>
          <w:rFonts w:hint="eastAsia" w:ascii="仿宋" w:hAnsi="仿宋" w:eastAsia="仿宋" w:cs="仿宋"/>
          <w:color w:val="auto"/>
          <w:sz w:val="24"/>
          <w:highlight w:val="none"/>
          <w:u w:val="single"/>
        </w:rPr>
        <w:t>结算审定价折扣率</w:t>
      </w:r>
      <w:r>
        <w:rPr>
          <w:rFonts w:hint="eastAsia" w:ascii="仿宋" w:hAnsi="仿宋" w:eastAsia="仿宋" w:cs="仿宋_GB2312"/>
          <w:color w:val="auto"/>
          <w:sz w:val="24"/>
          <w:highlight w:val="none"/>
          <w:u w:val="single"/>
        </w:rPr>
        <w:t>报价（</w:t>
      </w:r>
      <w:r>
        <w:rPr>
          <w:rFonts w:hint="eastAsia" w:ascii="仿宋" w:hAnsi="仿宋" w:eastAsia="仿宋" w:cs="仿宋"/>
          <w:bCs/>
          <w:color w:val="auto"/>
          <w:sz w:val="24"/>
          <w:highlight w:val="none"/>
          <w:u w:val="single"/>
        </w:rPr>
        <w:t>即对第三方工程结算审定价进行打折的比例</w:t>
      </w:r>
      <w:r>
        <w:rPr>
          <w:rFonts w:hint="eastAsia" w:ascii="仿宋" w:hAnsi="仿宋" w:eastAsia="仿宋" w:cs="仿宋_GB2312"/>
          <w:color w:val="auto"/>
          <w:sz w:val="24"/>
          <w:highlight w:val="none"/>
          <w:u w:val="single"/>
        </w:rPr>
        <w:t>）两部分，其中：工程量清单报价部分最高限价为</w:t>
      </w:r>
      <w:r>
        <w:rPr>
          <w:rFonts w:ascii="仿宋" w:hAnsi="仿宋" w:eastAsia="仿宋" w:cs="仿宋_GB2312"/>
          <w:color w:val="auto"/>
          <w:sz w:val="24"/>
          <w:highlight w:val="none"/>
          <w:u w:val="single"/>
        </w:rPr>
        <w:t>130</w:t>
      </w:r>
      <w:r>
        <w:rPr>
          <w:rFonts w:hint="eastAsia" w:ascii="仿宋" w:hAnsi="仿宋" w:eastAsia="仿宋" w:cs="仿宋_GB2312"/>
          <w:color w:val="auto"/>
          <w:sz w:val="24"/>
          <w:highlight w:val="none"/>
          <w:u w:val="single"/>
        </w:rPr>
        <w:t>万元，</w:t>
      </w:r>
      <w:r>
        <w:rPr>
          <w:rFonts w:hint="eastAsia" w:ascii="仿宋" w:hAnsi="仿宋" w:eastAsia="仿宋" w:cs="仿宋"/>
          <w:color w:val="auto"/>
          <w:sz w:val="24"/>
          <w:highlight w:val="none"/>
          <w:u w:val="single"/>
        </w:rPr>
        <w:t>结算审定价折扣率</w:t>
      </w:r>
      <w:r>
        <w:rPr>
          <w:rFonts w:hint="eastAsia" w:ascii="仿宋" w:hAnsi="仿宋" w:eastAsia="仿宋" w:cs="仿宋_GB2312"/>
          <w:color w:val="auto"/>
          <w:sz w:val="24"/>
          <w:highlight w:val="none"/>
          <w:u w:val="single"/>
        </w:rPr>
        <w:t>报价部分最高限价为工程结算审定价的</w:t>
      </w:r>
      <w:r>
        <w:rPr>
          <w:rFonts w:ascii="仿宋" w:hAnsi="仿宋" w:eastAsia="仿宋" w:cs="仿宋_GB2312"/>
          <w:b/>
          <w:color w:val="auto"/>
          <w:sz w:val="24"/>
          <w:highlight w:val="none"/>
          <w:u w:val="single"/>
        </w:rPr>
        <w:t>9</w:t>
      </w:r>
      <w:r>
        <w:rPr>
          <w:rFonts w:hint="eastAsia" w:ascii="仿宋" w:hAnsi="仿宋" w:eastAsia="仿宋" w:cs="仿宋_GB2312"/>
          <w:b/>
          <w:color w:val="auto"/>
          <w:sz w:val="24"/>
          <w:highlight w:val="none"/>
          <w:u w:val="single"/>
        </w:rPr>
        <w:t>5</w:t>
      </w:r>
      <w:r>
        <w:rPr>
          <w:rFonts w:ascii="仿宋" w:hAnsi="仿宋" w:eastAsia="仿宋" w:cs="仿宋_GB2312"/>
          <w:b/>
          <w:color w:val="auto"/>
          <w:sz w:val="24"/>
          <w:highlight w:val="none"/>
          <w:u w:val="single"/>
        </w:rPr>
        <w:t>%</w:t>
      </w:r>
      <w:r>
        <w:rPr>
          <w:rFonts w:hint="eastAsia" w:ascii="仿宋" w:hAnsi="仿宋" w:eastAsia="仿宋" w:cs="仿宋_GB2312"/>
          <w:b/>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采购标的需满足的质量、安全、技术及管理等要求：</w:t>
      </w:r>
      <w:r>
        <w:rPr>
          <w:rFonts w:hint="eastAsia" w:ascii="仿宋" w:hAnsi="仿宋" w:eastAsia="仿宋" w:cs="仿宋_GB2312"/>
          <w:color w:val="auto"/>
          <w:sz w:val="24"/>
          <w:highlight w:val="none"/>
          <w:u w:val="single"/>
        </w:rPr>
        <w:t>详见本节五、六条款</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5.服务期：</w:t>
      </w:r>
      <w:r>
        <w:rPr>
          <w:rFonts w:ascii="仿宋" w:hAnsi="仿宋" w:eastAsia="仿宋" w:cs="仿宋_GB2312"/>
          <w:color w:val="auto"/>
          <w:sz w:val="24"/>
          <w:highlight w:val="none"/>
          <w:u w:val="single"/>
        </w:rPr>
        <w:t>1</w:t>
      </w:r>
      <w:r>
        <w:rPr>
          <w:rFonts w:hint="eastAsia" w:ascii="仿宋" w:hAnsi="仿宋" w:eastAsia="仿宋" w:cs="仿宋_GB2312"/>
          <w:color w:val="auto"/>
          <w:sz w:val="24"/>
          <w:highlight w:val="none"/>
          <w:u w:val="single"/>
        </w:rPr>
        <w:t>年，具体起止时间以合同为准</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验收标准及要求：</w:t>
      </w:r>
      <w:r>
        <w:rPr>
          <w:rFonts w:hint="eastAsia" w:ascii="仿宋" w:hAnsi="仿宋" w:eastAsia="仿宋" w:cs="仿宋_GB2312"/>
          <w:color w:val="auto"/>
          <w:sz w:val="24"/>
          <w:highlight w:val="none"/>
          <w:u w:val="single"/>
        </w:rPr>
        <w:t>①工程质量达到国家施工验收规范合格标准；②承包人按发包人要求提供相关验收资料后，发包人应在7天内组织进行竣工验收。如有不合格工程，承包人应无条件返工、整改，采取相应的补救、修复措施，直到验收合格，由此追加的费用由承包人负责。</w:t>
      </w:r>
      <w:r>
        <w:rPr>
          <w:rFonts w:ascii="仿宋" w:hAnsi="仿宋" w:eastAsia="仿宋" w:cs="仿宋_GB2312"/>
          <w:color w:val="auto"/>
          <w:sz w:val="24"/>
          <w:highlight w:val="none"/>
          <w:u w:val="single"/>
        </w:rPr>
        <w:fldChar w:fldCharType="begin"/>
      </w:r>
      <w:r>
        <w:rPr>
          <w:rFonts w:ascii="仿宋" w:hAnsi="仿宋" w:eastAsia="仿宋" w:cs="仿宋_GB2312"/>
          <w:color w:val="auto"/>
          <w:sz w:val="24"/>
          <w:highlight w:val="none"/>
          <w:u w:val="single"/>
        </w:rPr>
        <w:instrText xml:space="preserve"> </w:instrText>
      </w:r>
      <w:r>
        <w:rPr>
          <w:rFonts w:hint="eastAsia" w:ascii="仿宋" w:hAnsi="仿宋" w:eastAsia="仿宋" w:cs="仿宋_GB2312"/>
          <w:color w:val="auto"/>
          <w:sz w:val="24"/>
          <w:highlight w:val="none"/>
          <w:u w:val="single"/>
        </w:rPr>
        <w:instrText xml:space="preserve">= 3 \* GB3</w:instrText>
      </w:r>
      <w:r>
        <w:rPr>
          <w:rFonts w:ascii="仿宋" w:hAnsi="仿宋" w:eastAsia="仿宋" w:cs="仿宋_GB2312"/>
          <w:color w:val="auto"/>
          <w:sz w:val="24"/>
          <w:highlight w:val="none"/>
          <w:u w:val="single"/>
        </w:rPr>
        <w:instrText xml:space="preserve"> </w:instrText>
      </w:r>
      <w:r>
        <w:rPr>
          <w:rFonts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③</w:t>
      </w:r>
      <w:r>
        <w:rPr>
          <w:rFonts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工程竣工验收合格后，承包人应及时提交结算资料，发包人按学校规定的有关程序进行审核</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四、商务要求</w:t>
      </w:r>
    </w:p>
    <w:bookmarkEnd w:id="107"/>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结算及付款条件：</w:t>
      </w:r>
      <w:r>
        <w:rPr>
          <w:rFonts w:hint="eastAsia" w:ascii="仿宋" w:hAnsi="仿宋" w:eastAsia="仿宋" w:cs="仿宋_GB2312"/>
          <w:color w:val="auto"/>
          <w:sz w:val="24"/>
          <w:highlight w:val="none"/>
          <w:u w:val="single"/>
        </w:rPr>
        <w:t>①合同签订且具备付款条件</w:t>
      </w:r>
      <w:r>
        <w:rPr>
          <w:rFonts w:ascii="仿宋" w:hAnsi="仿宋" w:eastAsia="仿宋" w:cs="仿宋_GB2312"/>
          <w:color w:val="auto"/>
          <w:sz w:val="24"/>
          <w:highlight w:val="none"/>
          <w:u w:val="single"/>
        </w:rPr>
        <w:t>7天内</w:t>
      </w:r>
      <w:r>
        <w:rPr>
          <w:rFonts w:hint="eastAsia" w:ascii="仿宋" w:hAnsi="仿宋" w:eastAsia="仿宋" w:cs="仿宋_GB2312"/>
          <w:color w:val="auto"/>
          <w:sz w:val="24"/>
          <w:highlight w:val="none"/>
          <w:u w:val="single"/>
        </w:rPr>
        <w:t>，支付年度计划支付金额的</w:t>
      </w:r>
      <w:r>
        <w:rPr>
          <w:rFonts w:ascii="仿宋" w:hAnsi="仿宋" w:eastAsia="仿宋" w:cs="仿宋_GB2312"/>
          <w:color w:val="auto"/>
          <w:sz w:val="24"/>
          <w:highlight w:val="none"/>
          <w:u w:val="single"/>
        </w:rPr>
        <w:t>40%的预付款</w:t>
      </w:r>
      <w:r>
        <w:rPr>
          <w:rFonts w:hint="eastAsia" w:ascii="仿宋" w:hAnsi="仿宋" w:eastAsia="仿宋"/>
          <w:color w:val="auto"/>
          <w:sz w:val="24"/>
          <w:highlight w:val="none"/>
          <w:u w:val="single"/>
        </w:rPr>
        <w:t>（</w:t>
      </w:r>
      <w:r>
        <w:rPr>
          <w:rFonts w:hint="eastAsia" w:ascii="仿宋" w:hAnsi="仿宋" w:eastAsia="仿宋"/>
          <w:b/>
          <w:color w:val="auto"/>
          <w:sz w:val="24"/>
          <w:highlight w:val="none"/>
          <w:u w:val="single"/>
        </w:rPr>
        <w:t>本项目</w:t>
      </w:r>
      <w:r>
        <w:rPr>
          <w:rFonts w:hint="eastAsia" w:ascii="仿宋" w:hAnsi="仿宋" w:eastAsia="仿宋"/>
          <w:b/>
          <w:color w:val="auto"/>
          <w:sz w:val="24"/>
          <w:szCs w:val="24"/>
          <w:highlight w:val="none"/>
          <w:u w:val="single"/>
        </w:rPr>
        <w:t>分年安排预算，</w:t>
      </w:r>
      <w:r>
        <w:rPr>
          <w:rFonts w:hint="eastAsia" w:ascii="仿宋" w:hAnsi="仿宋" w:eastAsia="仿宋"/>
          <w:color w:val="auto"/>
          <w:sz w:val="24"/>
          <w:highlight w:val="none"/>
          <w:u w:val="single"/>
        </w:rPr>
        <w:t>其中：</w:t>
      </w:r>
      <w:r>
        <w:rPr>
          <w:rFonts w:ascii="仿宋" w:hAnsi="仿宋" w:eastAsia="仿宋"/>
          <w:color w:val="auto"/>
          <w:sz w:val="24"/>
          <w:highlight w:val="none"/>
          <w:u w:val="single"/>
        </w:rPr>
        <w:t>2023年度计划支付金额为100</w:t>
      </w:r>
      <w:r>
        <w:rPr>
          <w:rFonts w:hint="eastAsia" w:ascii="仿宋" w:hAnsi="仿宋" w:eastAsia="仿宋"/>
          <w:color w:val="auto"/>
          <w:sz w:val="24"/>
          <w:highlight w:val="none"/>
          <w:u w:val="single"/>
        </w:rPr>
        <w:t>万元，</w:t>
      </w:r>
      <w:r>
        <w:rPr>
          <w:rFonts w:ascii="仿宋" w:hAnsi="仿宋" w:eastAsia="仿宋"/>
          <w:color w:val="auto"/>
          <w:sz w:val="24"/>
          <w:highlight w:val="none"/>
          <w:u w:val="single"/>
        </w:rPr>
        <w:t>2024年度计划支付金额为290</w:t>
      </w:r>
      <w:r>
        <w:rPr>
          <w:rFonts w:hint="eastAsia" w:ascii="仿宋" w:hAnsi="仿宋" w:eastAsia="仿宋"/>
          <w:color w:val="auto"/>
          <w:sz w:val="24"/>
          <w:highlight w:val="none"/>
          <w:u w:val="single"/>
        </w:rPr>
        <w:t>万元），</w:t>
      </w:r>
      <w:r>
        <w:rPr>
          <w:rFonts w:hint="eastAsia" w:ascii="仿宋" w:hAnsi="仿宋" w:eastAsia="仿宋" w:cs="仿宋_GB2312"/>
          <w:color w:val="auto"/>
          <w:sz w:val="24"/>
          <w:highlight w:val="none"/>
          <w:u w:val="single"/>
        </w:rPr>
        <w:t>承包人相应提供等额预付款担保，预付款在应付工程款中扣回；</w:t>
      </w:r>
      <w:r>
        <w:rPr>
          <w:rFonts w:ascii="仿宋" w:hAnsi="仿宋" w:eastAsia="仿宋" w:cs="仿宋_GB2312"/>
          <w:color w:val="auto"/>
          <w:sz w:val="24"/>
          <w:highlight w:val="none"/>
          <w:u w:val="single"/>
        </w:rPr>
        <w:fldChar w:fldCharType="begin"/>
      </w:r>
      <w:r>
        <w:rPr>
          <w:rFonts w:ascii="仿宋" w:hAnsi="仿宋" w:eastAsia="仿宋" w:cs="仿宋_GB2312"/>
          <w:color w:val="auto"/>
          <w:sz w:val="24"/>
          <w:highlight w:val="none"/>
          <w:u w:val="single"/>
        </w:rPr>
        <w:instrText xml:space="preserve"> </w:instrText>
      </w:r>
      <w:r>
        <w:rPr>
          <w:rFonts w:hint="eastAsia" w:ascii="仿宋" w:hAnsi="仿宋" w:eastAsia="仿宋" w:cs="仿宋_GB2312"/>
          <w:color w:val="auto"/>
          <w:sz w:val="24"/>
          <w:highlight w:val="none"/>
          <w:u w:val="single"/>
        </w:rPr>
        <w:instrText xml:space="preserve">= 2 \* GB3</w:instrText>
      </w:r>
      <w:r>
        <w:rPr>
          <w:rFonts w:ascii="仿宋" w:hAnsi="仿宋" w:eastAsia="仿宋" w:cs="仿宋_GB2312"/>
          <w:color w:val="auto"/>
          <w:sz w:val="24"/>
          <w:highlight w:val="none"/>
          <w:u w:val="single"/>
        </w:rPr>
        <w:instrText xml:space="preserve"> </w:instrText>
      </w:r>
      <w:r>
        <w:rPr>
          <w:rFonts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②</w:t>
      </w:r>
      <w:r>
        <w:rPr>
          <w:rFonts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学校每月对成交供应商提供的维修项目结算资料集中审核</w:t>
      </w:r>
      <w:r>
        <w:rPr>
          <w:rFonts w:ascii="仿宋" w:hAnsi="仿宋" w:eastAsia="仿宋" w:cs="仿宋_GB2312"/>
          <w:color w:val="auto"/>
          <w:sz w:val="24"/>
          <w:highlight w:val="none"/>
          <w:u w:val="single"/>
        </w:rPr>
        <w:t>1次，</w:t>
      </w:r>
      <w:r>
        <w:rPr>
          <w:rFonts w:hint="eastAsia" w:ascii="仿宋" w:hAnsi="仿宋" w:eastAsia="仿宋" w:cs="仿宋_GB2312"/>
          <w:color w:val="auto"/>
          <w:sz w:val="24"/>
          <w:highlight w:val="none"/>
          <w:u w:val="single"/>
        </w:rPr>
        <w:t>每季度出具结算审核报告，在按规定缴纳质量保证金和施工用水电费后，支付至应付工程款的</w:t>
      </w:r>
      <w:r>
        <w:rPr>
          <w:rFonts w:ascii="仿宋" w:hAnsi="仿宋" w:eastAsia="仿宋" w:cs="仿宋_GB2312"/>
          <w:color w:val="auto"/>
          <w:sz w:val="24"/>
          <w:highlight w:val="none"/>
          <w:u w:val="single"/>
        </w:rPr>
        <w:t>100%</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2.质量保证金：</w:t>
      </w:r>
      <w:r>
        <w:rPr>
          <w:rFonts w:hint="eastAsia" w:ascii="仿宋" w:hAnsi="仿宋" w:eastAsia="仿宋" w:cs="仿宋_GB2312"/>
          <w:color w:val="auto"/>
          <w:sz w:val="24"/>
          <w:highlight w:val="none"/>
          <w:u w:val="single"/>
        </w:rPr>
        <w:t>应付工程款的1.5%，质保期满后无质量问题无息退还</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3.施工用水电费：</w:t>
      </w:r>
      <w:r>
        <w:rPr>
          <w:rFonts w:hint="eastAsia" w:ascii="仿宋" w:hAnsi="仿宋" w:eastAsia="仿宋" w:cs="仿宋_GB2312"/>
          <w:color w:val="auto"/>
          <w:sz w:val="24"/>
          <w:highlight w:val="none"/>
          <w:u w:val="single"/>
        </w:rPr>
        <w:t>施工用水、用电费用由承包人承担，工程款支付前按应付工程款的0.4%结算水电费</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4.预付款担保：</w:t>
      </w:r>
      <w:r>
        <w:rPr>
          <w:rFonts w:hint="eastAsia" w:ascii="仿宋" w:hAnsi="仿宋" w:eastAsia="仿宋" w:cs="仿宋_GB2312"/>
          <w:color w:val="auto"/>
          <w:sz w:val="24"/>
          <w:highlight w:val="none"/>
          <w:u w:val="single"/>
        </w:rPr>
        <w:t>①担保方式：银行、保险公司等金融机构出具的预付款保函；②担保的金额：年度计划支付金额的</w:t>
      </w:r>
      <w:r>
        <w:rPr>
          <w:rFonts w:ascii="仿宋" w:hAnsi="仿宋" w:eastAsia="仿宋" w:cs="仿宋_GB2312"/>
          <w:color w:val="auto"/>
          <w:sz w:val="24"/>
          <w:highlight w:val="none"/>
          <w:u w:val="single"/>
        </w:rPr>
        <w:t>40%</w:t>
      </w:r>
      <w:r>
        <w:rPr>
          <w:rFonts w:hint="eastAsia" w:ascii="仿宋" w:hAnsi="仿宋" w:eastAsia="仿宋" w:cs="仿宋_GB2312"/>
          <w:color w:val="auto"/>
          <w:sz w:val="24"/>
          <w:highlight w:val="none"/>
          <w:u w:val="single"/>
        </w:rPr>
        <w:t>（其中：2023年度计划支付金额为100万元，2024年度计划支付金额为290万元）</w:t>
      </w:r>
      <w:r>
        <w:rPr>
          <w:rFonts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rPr>
        <w:t>③担保有效期：预付款担保自交纳之日起至发包人支付的应付工程款扣清预付款后7天内有效，在此有效期截止日预付款担保解除</w:t>
      </w:r>
      <w:r>
        <w:rPr>
          <w:rFonts w:hint="eastAsia" w:ascii="仿宋" w:hAnsi="仿宋" w:eastAsia="仿宋" w:cs="仿宋_GB2312"/>
          <w:color w:val="auto"/>
          <w:sz w:val="24"/>
          <w:highlight w:val="none"/>
        </w:rPr>
        <w:t>。</w:t>
      </w:r>
    </w:p>
    <w:p>
      <w:pPr>
        <w:pStyle w:val="2"/>
        <w:spacing w:line="360" w:lineRule="auto"/>
        <w:rPr>
          <w:rFonts w:ascii="仿宋" w:hAnsi="仿宋" w:eastAsia="仿宋" w:cs="仿宋_GB2312"/>
          <w:color w:val="auto"/>
          <w:sz w:val="24"/>
          <w:szCs w:val="24"/>
          <w:highlight w:val="none"/>
          <w:u w:val="single"/>
        </w:rPr>
      </w:pPr>
      <w:r>
        <w:rPr>
          <w:rFonts w:ascii="仿宋" w:hAnsi="仿宋" w:eastAsia="仿宋" w:cs="仿宋_GB2312"/>
          <w:color w:val="auto"/>
          <w:sz w:val="24"/>
          <w:szCs w:val="24"/>
          <w:highlight w:val="none"/>
        </w:rPr>
        <w:t>5.</w:t>
      </w:r>
      <w:r>
        <w:rPr>
          <w:rFonts w:hint="eastAsia" w:ascii="仿宋" w:hAnsi="仿宋" w:eastAsia="仿宋" w:cs="仿宋_GB2312"/>
          <w:color w:val="auto"/>
          <w:sz w:val="24"/>
          <w:szCs w:val="24"/>
          <w:highlight w:val="none"/>
          <w:u w:val="single"/>
        </w:rPr>
        <w:t>工程结算</w:t>
      </w:r>
    </w:p>
    <w:p>
      <w:pPr>
        <w:pStyle w:val="2"/>
        <w:spacing w:line="360" w:lineRule="auto"/>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w:t>
      </w:r>
      <w:r>
        <w:rPr>
          <w:rFonts w:hint="eastAsia" w:ascii="仿宋" w:hAnsi="仿宋" w:eastAsia="仿宋" w:cs="仿宋_GB2312"/>
          <w:color w:val="auto"/>
          <w:sz w:val="24"/>
          <w:szCs w:val="24"/>
          <w:highlight w:val="none"/>
          <w:u w:val="single"/>
        </w:rPr>
        <w:t>应付工程款:按工程量清单部分和结算审定价折扣率分别计算</w:t>
      </w:r>
      <w:r>
        <w:rPr>
          <w:rFonts w:hint="eastAsia" w:ascii="仿宋" w:hAnsi="仿宋" w:eastAsia="仿宋" w:cs="仿宋_GB2312"/>
          <w:color w:val="auto"/>
          <w:sz w:val="24"/>
          <w:szCs w:val="24"/>
          <w:highlight w:val="none"/>
        </w:rPr>
        <w:t>：</w:t>
      </w:r>
    </w:p>
    <w:p>
      <w:pPr>
        <w:pStyle w:val="2"/>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1）</w:t>
      </w:r>
      <w:r>
        <w:rPr>
          <w:rFonts w:hint="eastAsia" w:ascii="仿宋" w:hAnsi="仿宋" w:eastAsia="仿宋" w:cs="仿宋_GB2312"/>
          <w:color w:val="auto"/>
          <w:sz w:val="24"/>
          <w:szCs w:val="24"/>
          <w:highlight w:val="none"/>
          <w:u w:val="single"/>
        </w:rPr>
        <w:t>有工程量清单及类似报价的，按工程量清单报价口径计算，工程量按实结算，应付工程款为第三方审定价</w:t>
      </w:r>
      <w:r>
        <w:rPr>
          <w:rFonts w:hint="eastAsia" w:ascii="仿宋" w:hAnsi="仿宋" w:eastAsia="仿宋" w:cs="仿宋_GB2312"/>
          <w:color w:val="auto"/>
          <w:sz w:val="24"/>
          <w:szCs w:val="24"/>
          <w:highlight w:val="none"/>
        </w:rPr>
        <w:t>；</w:t>
      </w:r>
    </w:p>
    <w:p>
      <w:pPr>
        <w:pStyle w:val="2"/>
        <w:spacing w:line="360" w:lineRule="auto"/>
        <w:ind w:firstLine="464" w:firstLineChars="200"/>
        <w:rPr>
          <w:rFonts w:ascii="仿宋" w:hAnsi="仿宋" w:eastAsia="仿宋" w:cs="仿宋_GB2312"/>
          <w:color w:val="auto"/>
          <w:sz w:val="24"/>
          <w:szCs w:val="24"/>
          <w:highlight w:val="none"/>
          <w:u w:val="single"/>
        </w:rPr>
      </w:pP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2）</w:t>
      </w:r>
      <w:r>
        <w:rPr>
          <w:rFonts w:hint="eastAsia" w:ascii="仿宋" w:hAnsi="仿宋" w:eastAsia="仿宋" w:cs="仿宋_GB2312"/>
          <w:color w:val="auto"/>
          <w:sz w:val="24"/>
          <w:szCs w:val="24"/>
          <w:highlight w:val="none"/>
          <w:u w:val="single"/>
        </w:rPr>
        <w:t>没有工程量清单及类似报价的按结算审定价折扣率计算，工程量按实结算，应付工程款=第三方审定价×结算审定价折扣率</w:t>
      </w:r>
      <w:r>
        <w:rPr>
          <w:rFonts w:hint="eastAsia" w:ascii="仿宋" w:hAnsi="仿宋" w:eastAsia="仿宋" w:cs="仿宋_GB2312"/>
          <w:color w:val="auto"/>
          <w:sz w:val="24"/>
          <w:szCs w:val="24"/>
          <w:highlight w:val="none"/>
        </w:rPr>
        <w:t>。</w:t>
      </w:r>
    </w:p>
    <w:p>
      <w:pPr>
        <w:pStyle w:val="2"/>
        <w:spacing w:line="360" w:lineRule="auto"/>
        <w:rPr>
          <w:rFonts w:ascii="仿宋" w:hAnsi="仿宋" w:eastAsia="仿宋" w:cs="仿宋"/>
          <w:color w:val="auto"/>
          <w:sz w:val="24"/>
          <w:highlight w:val="none"/>
          <w:u w:val="single"/>
        </w:rPr>
      </w:pPr>
      <w:r>
        <w:rPr>
          <w:rFonts w:ascii="仿宋" w:hAnsi="仿宋" w:eastAsia="仿宋" w:cs="仿宋"/>
          <w:color w:val="auto"/>
          <w:sz w:val="24"/>
          <w:highlight w:val="none"/>
        </w:rPr>
        <w:t>5.2</w:t>
      </w:r>
      <w:r>
        <w:rPr>
          <w:rFonts w:hint="eastAsia" w:ascii="仿宋" w:hAnsi="仿宋" w:eastAsia="仿宋" w:cs="仿宋"/>
          <w:color w:val="auto"/>
          <w:sz w:val="24"/>
          <w:highlight w:val="none"/>
          <w:u w:val="single"/>
        </w:rPr>
        <w:t>工程量清单部分计算口径</w:t>
      </w:r>
      <w:r>
        <w:rPr>
          <w:rFonts w:hint="eastAsia" w:ascii="仿宋" w:hAnsi="仿宋" w:eastAsia="仿宋" w:cs="仿宋"/>
          <w:color w:val="auto"/>
          <w:sz w:val="24"/>
          <w:highlight w:val="none"/>
        </w:rPr>
        <w:t>：</w:t>
      </w:r>
    </w:p>
    <w:p>
      <w:pPr>
        <w:pStyle w:val="2"/>
        <w:spacing w:line="360" w:lineRule="auto"/>
        <w:rPr>
          <w:rFonts w:ascii="仿宋" w:hAnsi="仿宋" w:eastAsia="仿宋" w:cs="仿宋"/>
          <w:color w:val="auto"/>
          <w:sz w:val="24"/>
          <w:highlight w:val="none"/>
          <w:u w:val="single"/>
        </w:rPr>
      </w:pPr>
      <w:r>
        <w:rPr>
          <w:rFonts w:ascii="仿宋" w:hAnsi="仿宋" w:eastAsia="仿宋" w:cs="仿宋"/>
          <w:color w:val="auto"/>
          <w:sz w:val="24"/>
          <w:highlight w:val="none"/>
        </w:rPr>
        <w:t>5.2.1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已标价工程量清单有相同项目的，按照相同项目单价确定</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 </w:t>
      </w:r>
    </w:p>
    <w:p>
      <w:pPr>
        <w:pStyle w:val="2"/>
        <w:spacing w:line="360" w:lineRule="auto"/>
        <w:rPr>
          <w:rFonts w:ascii="仿宋" w:hAnsi="仿宋" w:eastAsia="仿宋" w:cs="仿宋"/>
          <w:color w:val="auto"/>
          <w:sz w:val="24"/>
          <w:highlight w:val="none"/>
        </w:rPr>
      </w:pPr>
      <w:r>
        <w:rPr>
          <w:rFonts w:ascii="仿宋" w:hAnsi="仿宋" w:eastAsia="仿宋" w:cs="仿宋"/>
          <w:color w:val="auto"/>
          <w:sz w:val="24"/>
          <w:highlight w:val="none"/>
        </w:rPr>
        <w:t xml:space="preserve">5.2.2 </w:t>
      </w:r>
      <w:r>
        <w:rPr>
          <w:rFonts w:hint="eastAsia" w:ascii="仿宋" w:hAnsi="仿宋" w:eastAsia="仿宋" w:cs="仿宋"/>
          <w:color w:val="auto"/>
          <w:sz w:val="24"/>
          <w:highlight w:val="none"/>
          <w:u w:val="single"/>
        </w:rPr>
        <w:t>已标价工程量清单中无相同项目，但有类似项目的，参照类似项目的单价确定</w:t>
      </w:r>
      <w:r>
        <w:rPr>
          <w:rFonts w:hint="eastAsia" w:ascii="仿宋" w:hAnsi="仿宋" w:eastAsia="仿宋" w:cs="仿宋"/>
          <w:color w:val="auto"/>
          <w:sz w:val="24"/>
          <w:highlight w:val="none"/>
        </w:rPr>
        <w:t>；</w:t>
      </w:r>
    </w:p>
    <w:p>
      <w:pPr>
        <w:pStyle w:val="2"/>
        <w:spacing w:line="360" w:lineRule="auto"/>
        <w:rPr>
          <w:rFonts w:ascii="仿宋" w:hAnsi="仿宋" w:eastAsia="仿宋" w:cs="仿宋"/>
          <w:color w:val="auto"/>
          <w:sz w:val="24"/>
          <w:highlight w:val="none"/>
        </w:rPr>
      </w:pPr>
      <w:r>
        <w:rPr>
          <w:rFonts w:ascii="仿宋" w:hAnsi="仿宋" w:eastAsia="仿宋" w:cs="仿宋"/>
          <w:color w:val="auto"/>
          <w:sz w:val="24"/>
          <w:highlight w:val="none"/>
        </w:rPr>
        <w:t xml:space="preserve">5.2.3 </w:t>
      </w:r>
      <w:r>
        <w:rPr>
          <w:rFonts w:hint="eastAsia" w:ascii="仿宋" w:hAnsi="仿宋" w:eastAsia="仿宋" w:cs="仿宋"/>
          <w:color w:val="auto"/>
          <w:sz w:val="24"/>
          <w:highlight w:val="none"/>
          <w:u w:val="single"/>
        </w:rPr>
        <w:t>仅调整主要材料的，则仅调整材料之间的当期信息价差价</w:t>
      </w:r>
      <w:r>
        <w:rPr>
          <w:rFonts w:hint="eastAsia" w:ascii="仿宋" w:hAnsi="仿宋" w:eastAsia="仿宋" w:cs="仿宋"/>
          <w:color w:val="auto"/>
          <w:sz w:val="24"/>
          <w:highlight w:val="none"/>
        </w:rPr>
        <w:t>；</w:t>
      </w:r>
    </w:p>
    <w:p>
      <w:pPr>
        <w:pStyle w:val="2"/>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工程量清单项目特征描述的分项工程内容均已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磋商报价水平确定</w:t>
      </w:r>
      <w:r>
        <w:rPr>
          <w:rFonts w:hint="eastAsia" w:ascii="仿宋" w:hAnsi="仿宋" w:eastAsia="仿宋" w:cs="仿宋"/>
          <w:color w:val="auto"/>
          <w:sz w:val="24"/>
          <w:highlight w:val="none"/>
        </w:rPr>
        <w:t>。</w:t>
      </w:r>
    </w:p>
    <w:p>
      <w:pPr>
        <w:pStyle w:val="2"/>
        <w:spacing w:line="360" w:lineRule="auto"/>
        <w:rPr>
          <w:rFonts w:ascii="仿宋" w:hAnsi="仿宋" w:eastAsia="仿宋" w:cs="仿宋"/>
          <w:color w:val="auto"/>
          <w:sz w:val="24"/>
          <w:highlight w:val="none"/>
          <w:u w:val="single"/>
        </w:rPr>
      </w:pPr>
      <w:r>
        <w:rPr>
          <w:rFonts w:ascii="仿宋" w:hAnsi="仿宋" w:eastAsia="仿宋" w:cs="仿宋"/>
          <w:color w:val="auto"/>
          <w:sz w:val="24"/>
          <w:highlight w:val="none"/>
        </w:rPr>
        <w:t>5.3</w:t>
      </w:r>
      <w:r>
        <w:rPr>
          <w:rFonts w:hint="eastAsia" w:ascii="仿宋" w:hAnsi="仿宋" w:eastAsia="仿宋" w:cs="仿宋"/>
          <w:color w:val="auto"/>
          <w:sz w:val="24"/>
          <w:highlight w:val="none"/>
          <w:u w:val="single"/>
        </w:rPr>
        <w:t>结算审定价折扣率计算口径</w:t>
      </w:r>
      <w:r>
        <w:rPr>
          <w:rFonts w:hint="eastAsia" w:ascii="仿宋" w:hAnsi="仿宋" w:eastAsia="仿宋" w:cs="仿宋"/>
          <w:color w:val="auto"/>
          <w:sz w:val="24"/>
          <w:highlight w:val="none"/>
        </w:rPr>
        <w:t>：</w:t>
      </w:r>
    </w:p>
    <w:p>
      <w:pPr>
        <w:pStyle w:val="2"/>
        <w:spacing w:line="360" w:lineRule="auto"/>
        <w:rPr>
          <w:rFonts w:ascii="仿宋" w:hAnsi="仿宋" w:eastAsia="仿宋" w:cs="仿宋"/>
          <w:color w:val="auto"/>
          <w:sz w:val="24"/>
          <w:highlight w:val="none"/>
          <w:u w:val="single"/>
        </w:rPr>
      </w:pPr>
      <w:r>
        <w:rPr>
          <w:rFonts w:ascii="仿宋" w:hAnsi="仿宋" w:eastAsia="仿宋" w:cs="仿宋"/>
          <w:color w:val="auto"/>
          <w:sz w:val="24"/>
          <w:highlight w:val="none"/>
        </w:rPr>
        <w:t>5.3.1</w:t>
      </w:r>
      <w:r>
        <w:rPr>
          <w:rFonts w:hint="eastAsia" w:ascii="仿宋" w:hAnsi="仿宋" w:eastAsia="仿宋" w:cs="仿宋"/>
          <w:color w:val="auto"/>
          <w:sz w:val="24"/>
          <w:highlight w:val="none"/>
          <w:u w:val="single"/>
        </w:rPr>
        <w:t>计价依据：</w:t>
      </w:r>
    </w:p>
    <w:p>
      <w:pPr>
        <w:pStyle w:val="2"/>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浙江省建设工程计价规则》（2018版）、《浙江省房屋建筑与装饰工程预算定额》（2018版）、《浙江省通用安装工程预算定额》（2018版）、《浙江省市政工程预算定额》（2018版）、《浙江省园林绿化及仿古建筑工程预算定额》（2018版）、《浙江省房屋建筑安装工程修缮预算定额》（2018版）及相关补充解释。政策性法规调整的口径按实计入结算；本工程采用一般计税法结算</w:t>
      </w:r>
      <w:r>
        <w:rPr>
          <w:rFonts w:hint="eastAsia" w:ascii="仿宋" w:hAnsi="仿宋" w:eastAsia="仿宋" w:cs="仿宋"/>
          <w:color w:val="auto"/>
          <w:sz w:val="24"/>
          <w:highlight w:val="none"/>
        </w:rPr>
        <w:t>。</w:t>
      </w:r>
    </w:p>
    <w:p>
      <w:pPr>
        <w:pStyle w:val="2"/>
        <w:spacing w:line="360" w:lineRule="auto"/>
        <w:rPr>
          <w:rFonts w:ascii="仿宋" w:hAnsi="仿宋" w:eastAsia="仿宋" w:cs="仿宋"/>
          <w:color w:val="auto"/>
          <w:sz w:val="24"/>
          <w:highlight w:val="none"/>
          <w:u w:val="single"/>
        </w:rPr>
      </w:pPr>
      <w:r>
        <w:rPr>
          <w:rFonts w:ascii="仿宋" w:hAnsi="仿宋" w:eastAsia="仿宋" w:cs="仿宋"/>
          <w:color w:val="auto"/>
          <w:sz w:val="24"/>
          <w:highlight w:val="none"/>
        </w:rPr>
        <w:t>5.3.2</w:t>
      </w:r>
      <w:r>
        <w:rPr>
          <w:rFonts w:hint="eastAsia" w:ascii="仿宋" w:hAnsi="仿宋" w:eastAsia="仿宋" w:cs="仿宋"/>
          <w:color w:val="auto"/>
          <w:sz w:val="24"/>
          <w:highlight w:val="none"/>
          <w:u w:val="single"/>
        </w:rPr>
        <w:t>价格及取费标准</w:t>
      </w:r>
      <w:r>
        <w:rPr>
          <w:rFonts w:hint="eastAsia" w:ascii="仿宋" w:hAnsi="仿宋" w:eastAsia="仿宋" w:cs="仿宋"/>
          <w:color w:val="auto"/>
          <w:sz w:val="24"/>
          <w:highlight w:val="none"/>
        </w:rPr>
        <w:t>：</w:t>
      </w:r>
    </w:p>
    <w:p>
      <w:pPr>
        <w:pStyle w:val="2"/>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①</w:t>
      </w:r>
      <w:r>
        <w:rPr>
          <w:rFonts w:hint="eastAsia" w:ascii="仿宋" w:hAnsi="仿宋" w:eastAsia="仿宋" w:cs="仿宋"/>
          <w:color w:val="auto"/>
          <w:sz w:val="24"/>
          <w:highlight w:val="none"/>
          <w:u w:val="single"/>
        </w:rPr>
        <w:t>材料单价按施工期间正刊信息价（除税价）平均值计取，无信息价按照签证价计取；人工单价按施工期间杭州市信息价计入</w:t>
      </w:r>
      <w:r>
        <w:rPr>
          <w:rFonts w:hint="eastAsia" w:ascii="仿宋" w:hAnsi="仿宋" w:eastAsia="仿宋" w:cs="仿宋"/>
          <w:color w:val="auto"/>
          <w:sz w:val="24"/>
          <w:highlight w:val="none"/>
        </w:rPr>
        <w:t>；</w:t>
      </w:r>
    </w:p>
    <w:p>
      <w:pPr>
        <w:pStyle w:val="2"/>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②</w:t>
      </w:r>
      <w:r>
        <w:rPr>
          <w:rFonts w:hint="eastAsia" w:ascii="仿宋" w:hAnsi="仿宋" w:eastAsia="仿宋" w:cs="仿宋"/>
          <w:color w:val="auto"/>
          <w:sz w:val="24"/>
          <w:highlight w:val="none"/>
          <w:u w:val="single"/>
        </w:rPr>
        <w:t>信息价指《杭州造价信息》和《浙江造价信息》中的材料信息价，信息价引用优先顺序依次为：《杭州造价信息》、《浙江造价信息》，信息刊物上都没有的主要材料，参考市场价并由发包人签证确认</w:t>
      </w:r>
      <w:r>
        <w:rPr>
          <w:rFonts w:hint="eastAsia" w:ascii="仿宋" w:hAnsi="仿宋" w:eastAsia="仿宋" w:cs="仿宋"/>
          <w:color w:val="auto"/>
          <w:sz w:val="24"/>
          <w:highlight w:val="none"/>
        </w:rPr>
        <w:t>；</w:t>
      </w:r>
    </w:p>
    <w:p>
      <w:pPr>
        <w:pStyle w:val="2"/>
        <w:spacing w:line="360" w:lineRule="auto"/>
        <w:ind w:firstLine="464"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w:t>
      </w:r>
      <w:r>
        <w:rPr>
          <w:rFonts w:hint="eastAsia" w:ascii="仿宋" w:hAnsi="仿宋" w:eastAsia="仿宋" w:cs="仿宋"/>
          <w:color w:val="auto"/>
          <w:sz w:val="24"/>
          <w:highlight w:val="none"/>
          <w:u w:val="single"/>
        </w:rPr>
        <w:t>施工组织措施费（仅计安全文明施工费、二次搬运费）、企业管理费、利润按浙江省、杭州市现行建设工程计价依据相应专业中值计取，规费按现行定额费率的</w:t>
      </w:r>
      <w:r>
        <w:rPr>
          <w:rFonts w:ascii="仿宋" w:hAnsi="仿宋" w:eastAsia="仿宋" w:cs="仿宋"/>
          <w:color w:val="auto"/>
          <w:sz w:val="24"/>
          <w:highlight w:val="none"/>
          <w:u w:val="single"/>
        </w:rPr>
        <w:t>30%计取，税金按照9%计取，税金如遇政策法规调整的，则按相应规定执行。（上述费用其取费基数为人工费+机械费的均指定额人工+定额机械）</w:t>
      </w:r>
      <w:r>
        <w:rPr>
          <w:rFonts w:ascii="仿宋" w:hAnsi="仿宋" w:eastAsia="仿宋" w:cs="仿宋"/>
          <w:color w:val="auto"/>
          <w:sz w:val="24"/>
          <w:highlight w:val="none"/>
        </w:rPr>
        <w:t>。</w:t>
      </w:r>
    </w:p>
    <w:p>
      <w:pPr>
        <w:pStyle w:val="2"/>
        <w:spacing w:line="360" w:lineRule="auto"/>
        <w:ind w:firstLine="464" w:firstLineChars="200"/>
        <w:rPr>
          <w:rFonts w:ascii="仿宋" w:hAnsi="仿宋" w:eastAsia="仿宋" w:cs="仿宋_GB2312"/>
          <w:color w:val="auto"/>
          <w:sz w:val="24"/>
          <w:szCs w:val="24"/>
          <w:highlight w:val="none"/>
          <w:u w:val="single"/>
        </w:rPr>
      </w:pPr>
      <w:r>
        <w:rPr>
          <w:rFonts w:ascii="仿宋" w:hAnsi="仿宋" w:eastAsia="仿宋" w:cs="仿宋_GB2312"/>
          <w:color w:val="auto"/>
          <w:sz w:val="24"/>
          <w:szCs w:val="24"/>
          <w:highlight w:val="none"/>
        </w:rPr>
        <w:fldChar w:fldCharType="begin"/>
      </w:r>
      <w:r>
        <w:rPr>
          <w:rFonts w:ascii="仿宋" w:hAnsi="仿宋" w:eastAsia="仿宋" w:cs="仿宋_GB2312"/>
          <w:color w:val="auto"/>
          <w:sz w:val="24"/>
          <w:szCs w:val="24"/>
          <w:highlight w:val="none"/>
        </w:rPr>
        <w:instrText xml:space="preserve"> = 4 \* GB3 </w:instrText>
      </w:r>
      <w:r>
        <w:rPr>
          <w:rFonts w:ascii="仿宋" w:hAnsi="仿宋" w:eastAsia="仿宋" w:cs="仿宋_GB2312"/>
          <w:color w:val="auto"/>
          <w:sz w:val="24"/>
          <w:szCs w:val="24"/>
          <w:highlight w:val="none"/>
        </w:rPr>
        <w:fldChar w:fldCharType="separate"/>
      </w:r>
      <w:r>
        <w:rPr>
          <w:rFonts w:hint="eastAsia" w:ascii="仿宋" w:hAnsi="仿宋" w:eastAsia="仿宋" w:cs="仿宋_GB2312"/>
          <w:color w:val="auto"/>
          <w:sz w:val="24"/>
          <w:szCs w:val="24"/>
          <w:highlight w:val="none"/>
        </w:rPr>
        <w:t>④</w:t>
      </w:r>
      <w:r>
        <w:rPr>
          <w:rFonts w:ascii="仿宋" w:hAnsi="仿宋" w:eastAsia="仿宋" w:cs="仿宋_GB2312"/>
          <w:color w:val="auto"/>
          <w:sz w:val="24"/>
          <w:szCs w:val="24"/>
          <w:highlight w:val="none"/>
        </w:rPr>
        <w:fldChar w:fldCharType="end"/>
      </w:r>
      <w:r>
        <w:rPr>
          <w:rFonts w:hint="eastAsia" w:ascii="仿宋" w:hAnsi="仿宋" w:eastAsia="仿宋" w:cs="仿宋_GB2312"/>
          <w:color w:val="auto"/>
          <w:sz w:val="24"/>
          <w:szCs w:val="24"/>
          <w:highlight w:val="none"/>
          <w:u w:val="single"/>
        </w:rPr>
        <w:t>垃圾清运以</w:t>
      </w:r>
      <w:r>
        <w:rPr>
          <w:rFonts w:ascii="仿宋" w:hAnsi="仿宋" w:eastAsia="仿宋" w:cs="仿宋_GB2312"/>
          <w:color w:val="auto"/>
          <w:sz w:val="24"/>
          <w:szCs w:val="24"/>
          <w:highlight w:val="none"/>
          <w:u w:val="single"/>
        </w:rPr>
        <w:t>20公里为准，运费自行考虑</w:t>
      </w:r>
      <w:r>
        <w:rPr>
          <w:rFonts w:hint="eastAsia" w:ascii="仿宋" w:hAnsi="仿宋" w:eastAsia="仿宋" w:cs="仿宋_GB2312"/>
          <w:color w:val="auto"/>
          <w:sz w:val="24"/>
          <w:szCs w:val="24"/>
          <w:highlight w:val="none"/>
        </w:rPr>
        <w:t>。</w:t>
      </w:r>
    </w:p>
    <w:p>
      <w:pPr>
        <w:numPr>
          <w:ilvl w:val="255"/>
          <w:numId w:val="0"/>
        </w:num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6.售后服务要求：</w:t>
      </w:r>
      <w:r>
        <w:rPr>
          <w:rFonts w:hint="eastAsia" w:ascii="仿宋" w:hAnsi="仿宋" w:eastAsia="仿宋" w:cs="仿宋_GB2312"/>
          <w:color w:val="auto"/>
          <w:sz w:val="24"/>
          <w:highlight w:val="none"/>
          <w:u w:val="single"/>
        </w:rPr>
        <w:t>双方根据《建设工程质量管理条例》及有关规定执行。保修期自全部工程竣工验收合格之日起计算，保修期为：</w:t>
      </w:r>
      <w:r>
        <w:rPr>
          <w:rFonts w:ascii="仿宋" w:hAnsi="仿宋" w:eastAsia="仿宋" w:cs="仿宋_GB2312"/>
          <w:color w:val="auto"/>
          <w:sz w:val="24"/>
          <w:highlight w:val="none"/>
          <w:u w:val="single"/>
        </w:rPr>
        <w:fldChar w:fldCharType="begin"/>
      </w:r>
      <w:r>
        <w:rPr>
          <w:rFonts w:ascii="仿宋" w:hAnsi="仿宋" w:eastAsia="仿宋" w:cs="仿宋_GB2312"/>
          <w:color w:val="auto"/>
          <w:sz w:val="24"/>
          <w:highlight w:val="none"/>
          <w:u w:val="single"/>
        </w:rPr>
        <w:instrText xml:space="preserve"> = 1 \* GB3 </w:instrText>
      </w:r>
      <w:r>
        <w:rPr>
          <w:rFonts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①</w:t>
      </w:r>
      <w:r>
        <w:rPr>
          <w:rFonts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有防水要求的区域如卫生间和外墙面的防渗漏为</w:t>
      </w:r>
      <w:r>
        <w:rPr>
          <w:rFonts w:ascii="仿宋" w:hAnsi="仿宋" w:eastAsia="仿宋" w:cs="仿宋_GB2312"/>
          <w:color w:val="auto"/>
          <w:sz w:val="24"/>
          <w:highlight w:val="none"/>
          <w:u w:val="single"/>
        </w:rPr>
        <w:t>5年；</w:t>
      </w:r>
      <w:r>
        <w:rPr>
          <w:rFonts w:ascii="仿宋" w:hAnsi="仿宋" w:eastAsia="仿宋" w:cs="仿宋"/>
          <w:color w:val="auto"/>
          <w:sz w:val="24"/>
          <w:highlight w:val="none"/>
          <w:u w:val="single"/>
        </w:rPr>
        <w:fldChar w:fldCharType="begin"/>
      </w:r>
      <w:r>
        <w:rPr>
          <w:rFonts w:ascii="仿宋" w:hAnsi="仿宋" w:eastAsia="仿宋" w:cs="仿宋"/>
          <w:color w:val="auto"/>
          <w:sz w:val="24"/>
          <w:highlight w:val="none"/>
          <w:u w:val="single"/>
        </w:rPr>
        <w:instrText xml:space="preserve"> = 2 \* GB3 </w:instrText>
      </w:r>
      <w:r>
        <w:rPr>
          <w:rFonts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②</w:t>
      </w:r>
      <w:r>
        <w:rPr>
          <w:rFonts w:ascii="仿宋" w:hAnsi="仿宋" w:eastAsia="仿宋" w:cs="仿宋"/>
          <w:color w:val="auto"/>
          <w:sz w:val="24"/>
          <w:highlight w:val="none"/>
          <w:u w:val="single"/>
        </w:rPr>
        <w:fldChar w:fldCharType="end"/>
      </w:r>
      <w:r>
        <w:rPr>
          <w:rFonts w:hint="eastAsia" w:ascii="仿宋" w:hAnsi="仿宋" w:eastAsia="仿宋" w:cs="仿宋_GB2312"/>
          <w:color w:val="auto"/>
          <w:sz w:val="24"/>
          <w:highlight w:val="none"/>
          <w:u w:val="single"/>
        </w:rPr>
        <w:t>设备安装和装修工程为</w:t>
      </w:r>
      <w:r>
        <w:rPr>
          <w:rFonts w:ascii="仿宋" w:hAnsi="仿宋" w:eastAsia="仿宋" w:cs="仿宋_GB2312"/>
          <w:color w:val="auto"/>
          <w:sz w:val="24"/>
          <w:highlight w:val="none"/>
          <w:u w:val="single"/>
        </w:rPr>
        <w:t>2年</w:t>
      </w:r>
      <w:r>
        <w:rPr>
          <w:rFonts w:hint="eastAsia" w:ascii="仿宋" w:hAnsi="仿宋" w:eastAsia="仿宋" w:cs="仿宋_GB2312"/>
          <w:color w:val="auto"/>
          <w:sz w:val="24"/>
          <w:highlight w:val="none"/>
        </w:rPr>
        <w:t>。</w:t>
      </w:r>
    </w:p>
    <w:p>
      <w:pPr>
        <w:pStyle w:val="2"/>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7.</w:t>
      </w:r>
      <w:r>
        <w:rPr>
          <w:rFonts w:hint="eastAsia" w:ascii="仿宋" w:hAnsi="仿宋" w:eastAsia="仿宋" w:cs="仿宋_GB2312"/>
          <w:color w:val="auto"/>
          <w:sz w:val="24"/>
          <w:szCs w:val="24"/>
          <w:highlight w:val="none"/>
        </w:rPr>
        <w:t>其他商务要求：</w:t>
      </w:r>
    </w:p>
    <w:p>
      <w:pPr>
        <w:pStyle w:val="2"/>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①</w:t>
      </w:r>
      <w:r>
        <w:rPr>
          <w:rFonts w:hint="eastAsia" w:ascii="仿宋" w:hAnsi="仿宋" w:eastAsia="仿宋" w:cs="仿宋_GB2312"/>
          <w:color w:val="auto"/>
          <w:sz w:val="24"/>
          <w:szCs w:val="24"/>
          <w:highlight w:val="none"/>
          <w:u w:val="single"/>
        </w:rPr>
        <w:t>因中标</w:t>
      </w:r>
      <w:r>
        <w:rPr>
          <w:rFonts w:ascii="仿宋" w:hAnsi="仿宋" w:eastAsia="仿宋" w:cs="仿宋_GB2312"/>
          <w:color w:val="auto"/>
          <w:sz w:val="24"/>
          <w:szCs w:val="24"/>
          <w:highlight w:val="none"/>
          <w:u w:val="single"/>
        </w:rPr>
        <w:t>/成交供应商原因导致同一项目延期3天，或者不同项目工期延期3次或无故拒单1次，采购人有权在</w:t>
      </w:r>
      <w:r>
        <w:rPr>
          <w:rFonts w:hint="eastAsia" w:ascii="仿宋" w:hAnsi="仿宋" w:eastAsia="仿宋" w:cs="仿宋_GB2312"/>
          <w:color w:val="auto"/>
          <w:sz w:val="24"/>
          <w:szCs w:val="24"/>
          <w:highlight w:val="none"/>
          <w:u w:val="single"/>
        </w:rPr>
        <w:t>应付</w:t>
      </w:r>
      <w:r>
        <w:rPr>
          <w:rFonts w:ascii="仿宋" w:hAnsi="仿宋" w:eastAsia="仿宋" w:cs="仿宋_GB2312"/>
          <w:color w:val="auto"/>
          <w:sz w:val="24"/>
          <w:szCs w:val="24"/>
          <w:highlight w:val="none"/>
          <w:u w:val="single"/>
        </w:rPr>
        <w:t>工程款中扣除500元/次作为违约金</w:t>
      </w:r>
      <w:r>
        <w:rPr>
          <w:rFonts w:ascii="仿宋" w:hAnsi="仿宋" w:eastAsia="仿宋" w:cs="仿宋_GB2312"/>
          <w:color w:val="auto"/>
          <w:sz w:val="24"/>
          <w:szCs w:val="24"/>
          <w:highlight w:val="none"/>
        </w:rPr>
        <w:t>；</w:t>
      </w:r>
    </w:p>
    <w:p>
      <w:pPr>
        <w:pStyle w:val="2"/>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②</w:t>
      </w:r>
      <w:r>
        <w:rPr>
          <w:rFonts w:ascii="仿宋" w:hAnsi="仿宋" w:eastAsia="仿宋" w:cs="仿宋_GB2312"/>
          <w:color w:val="auto"/>
          <w:sz w:val="24"/>
          <w:szCs w:val="24"/>
          <w:highlight w:val="none"/>
          <w:u w:val="single"/>
        </w:rPr>
        <w:t>中标/成交供应商无故拒单累计3次或延期累计5次，采购人有权终止合同，由此而造成的经济损失由中标/成交供应商负责</w:t>
      </w:r>
      <w:r>
        <w:rPr>
          <w:rFonts w:hint="eastAsia" w:ascii="仿宋" w:hAnsi="仿宋" w:eastAsia="仿宋" w:cs="仿宋_GB2312"/>
          <w:color w:val="auto"/>
          <w:sz w:val="24"/>
          <w:szCs w:val="24"/>
          <w:highlight w:val="none"/>
        </w:rPr>
        <w:t>；</w:t>
      </w:r>
    </w:p>
    <w:p>
      <w:pPr>
        <w:pStyle w:val="2"/>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③</w:t>
      </w:r>
      <w:r>
        <w:rPr>
          <w:rFonts w:ascii="仿宋" w:hAnsi="仿宋" w:eastAsia="仿宋" w:cs="仿宋_GB2312"/>
          <w:color w:val="auto"/>
          <w:sz w:val="24"/>
          <w:szCs w:val="24"/>
          <w:highlight w:val="none"/>
        </w:rPr>
        <w:t>因</w:t>
      </w:r>
      <w:r>
        <w:rPr>
          <w:rFonts w:hint="eastAsia" w:ascii="仿宋" w:hAnsi="仿宋" w:eastAsia="仿宋" w:cs="仿宋"/>
          <w:color w:val="auto"/>
          <w:sz w:val="24"/>
          <w:highlight w:val="none"/>
        </w:rPr>
        <w:t>中标/成交供应商未在规定的时间内递交工程结算书的，</w:t>
      </w:r>
      <w:r>
        <w:rPr>
          <w:rFonts w:hint="eastAsia" w:ascii="仿宋" w:hAnsi="仿宋" w:eastAsia="仿宋"/>
          <w:color w:val="auto"/>
          <w:sz w:val="24"/>
          <w:highlight w:val="none"/>
        </w:rPr>
        <w:t>应按人民币3</w:t>
      </w:r>
      <w:r>
        <w:rPr>
          <w:rFonts w:ascii="仿宋" w:hAnsi="仿宋" w:eastAsia="仿宋"/>
          <w:color w:val="auto"/>
          <w:sz w:val="24"/>
          <w:highlight w:val="none"/>
        </w:rPr>
        <w:t>00</w:t>
      </w:r>
      <w:r>
        <w:rPr>
          <w:rFonts w:hint="eastAsia" w:ascii="仿宋" w:hAnsi="仿宋" w:eastAsia="仿宋"/>
          <w:color w:val="auto"/>
          <w:sz w:val="24"/>
          <w:highlight w:val="none"/>
        </w:rPr>
        <w:t>元</w:t>
      </w:r>
      <w:r>
        <w:rPr>
          <w:rFonts w:ascii="仿宋" w:hAnsi="仿宋" w:eastAsia="仿宋"/>
          <w:color w:val="auto"/>
          <w:sz w:val="24"/>
          <w:highlight w:val="none"/>
        </w:rPr>
        <w:t>/</w:t>
      </w:r>
      <w:r>
        <w:rPr>
          <w:rFonts w:hint="eastAsia" w:ascii="仿宋" w:hAnsi="仿宋" w:eastAsia="仿宋"/>
          <w:color w:val="auto"/>
          <w:sz w:val="24"/>
          <w:highlight w:val="none"/>
        </w:rPr>
        <w:t>天向采购人支付违约金，该违约金由采购人直接在工程结算价款中扣除；</w:t>
      </w:r>
      <w:r>
        <w:rPr>
          <w:rFonts w:ascii="仿宋" w:hAnsi="仿宋" w:eastAsia="仿宋" w:cs="仿宋_GB2312"/>
          <w:color w:val="auto"/>
          <w:sz w:val="24"/>
          <w:szCs w:val="24"/>
          <w:highlight w:val="none"/>
          <w:u w:val="single"/>
        </w:rPr>
        <w:t>中标/成交供应商</w:t>
      </w:r>
      <w:r>
        <w:rPr>
          <w:rFonts w:hint="eastAsia" w:ascii="仿宋" w:hAnsi="仿宋" w:eastAsia="仿宋" w:cs="仿宋_GB2312"/>
          <w:color w:val="auto"/>
          <w:sz w:val="24"/>
          <w:szCs w:val="24"/>
          <w:highlight w:val="none"/>
          <w:u w:val="single"/>
        </w:rPr>
        <w:t>不及时送审项目结算书</w:t>
      </w:r>
      <w:r>
        <w:rPr>
          <w:rFonts w:ascii="仿宋" w:hAnsi="仿宋" w:eastAsia="仿宋" w:cs="仿宋_GB2312"/>
          <w:color w:val="auto"/>
          <w:sz w:val="24"/>
          <w:szCs w:val="24"/>
          <w:highlight w:val="none"/>
          <w:u w:val="single"/>
        </w:rPr>
        <w:t>导致</w:t>
      </w:r>
      <w:r>
        <w:rPr>
          <w:rFonts w:hint="eastAsia" w:ascii="仿宋" w:hAnsi="仿宋" w:eastAsia="仿宋" w:cs="仿宋_GB2312"/>
          <w:color w:val="auto"/>
          <w:sz w:val="24"/>
          <w:szCs w:val="24"/>
          <w:highlight w:val="none"/>
          <w:u w:val="single"/>
        </w:rPr>
        <w:t>财政无法结算的，责任由中标/成交供应商自行承担</w:t>
      </w:r>
      <w:r>
        <w:rPr>
          <w:rFonts w:hint="eastAsia" w:ascii="仿宋" w:hAnsi="仿宋" w:eastAsia="仿宋" w:cs="仿宋_GB2312"/>
          <w:color w:val="auto"/>
          <w:sz w:val="24"/>
          <w:szCs w:val="24"/>
          <w:highlight w:val="none"/>
        </w:rPr>
        <w:t>；</w:t>
      </w:r>
    </w:p>
    <w:p>
      <w:pPr>
        <w:pStyle w:val="2"/>
        <w:spacing w:line="360" w:lineRule="auto"/>
        <w:ind w:firstLine="464" w:firstLineChars="200"/>
        <w:rPr>
          <w:rFonts w:ascii="仿宋" w:hAnsi="仿宋" w:eastAsia="仿宋" w:cs="仿宋_GB2312"/>
          <w:i/>
          <w:color w:val="auto"/>
          <w:sz w:val="24"/>
          <w:szCs w:val="24"/>
          <w:highlight w:val="none"/>
        </w:rPr>
      </w:pPr>
      <w:r>
        <w:rPr>
          <w:rFonts w:hint="eastAsia" w:ascii="仿宋" w:hAnsi="仿宋" w:eastAsia="仿宋" w:cs="仿宋_GB2312"/>
          <w:color w:val="auto"/>
          <w:sz w:val="24"/>
          <w:szCs w:val="24"/>
          <w:highlight w:val="none"/>
        </w:rPr>
        <w:t>④</w:t>
      </w:r>
      <w:r>
        <w:rPr>
          <w:rFonts w:hint="eastAsia" w:ascii="仿宋" w:hAnsi="仿宋" w:eastAsia="仿宋" w:cs="仿宋_GB2312"/>
          <w:color w:val="auto"/>
          <w:sz w:val="24"/>
          <w:szCs w:val="24"/>
          <w:highlight w:val="none"/>
          <w:u w:val="single"/>
        </w:rPr>
        <w:t>项目经理和项目主要管理人员到位率不满足其承诺到位率时，视作违约，并向采购人支付5000元违约金，从应付工程款中扣除；若由此造成采购人工期延误、工程质量、安全等实质性损失，采购人有权单方面终止合同，</w:t>
      </w:r>
      <w:r>
        <w:rPr>
          <w:rFonts w:ascii="仿宋" w:hAnsi="仿宋" w:eastAsia="仿宋" w:cs="仿宋_GB2312"/>
          <w:color w:val="auto"/>
          <w:sz w:val="24"/>
          <w:szCs w:val="24"/>
          <w:highlight w:val="none"/>
          <w:u w:val="single"/>
        </w:rPr>
        <w:t>中标/成交供应商</w:t>
      </w:r>
      <w:r>
        <w:rPr>
          <w:rFonts w:hint="eastAsia" w:ascii="仿宋" w:hAnsi="仿宋" w:eastAsia="仿宋" w:cs="仿宋_GB2312"/>
          <w:color w:val="auto"/>
          <w:sz w:val="24"/>
          <w:szCs w:val="24"/>
          <w:highlight w:val="none"/>
          <w:u w:val="single"/>
        </w:rPr>
        <w:t>承担全部损失</w:t>
      </w:r>
      <w:r>
        <w:rPr>
          <w:rFonts w:hint="eastAsia" w:ascii="仿宋" w:hAnsi="仿宋" w:eastAsia="仿宋" w:cs="仿宋_GB2312"/>
          <w:i/>
          <w:color w:val="auto"/>
          <w:sz w:val="24"/>
          <w:szCs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五、日常管理及工程技术要求</w:t>
      </w:r>
    </w:p>
    <w:p>
      <w:pPr>
        <w:pStyle w:val="2"/>
        <w:numPr>
          <w:ilvl w:val="255"/>
          <w:numId w:val="0"/>
        </w:numPr>
        <w:spacing w:line="360" w:lineRule="auto"/>
        <w:ind w:firstLine="48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1.日常维修程序</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1）采购人以《浙江工商大学小额维修工程指派项目任务单》（以下简称任务单）形式直接将维修任务分派给各区块的定点单位实施。</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2）定点单位在接到维修任务后，须立即组织力量维修，做到24小时内到场，按任务单规定的时间完成。应急抢修须在2小时内赶到现场，并采取应急措施。</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3）维修过程中，定点单位需配合做好相关协调工作，维修项目完工后必须由使用部门及管理部门进行验收，由使用部门及管理部门经办人签署验收意见，并签字或盖章.</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4）所有抢修任务实行先抢修后补办任务单的的维修程序执行。</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5）部分建设工程项目需定点单位出施工图或提供技术方案，采购人不再另行支付费用。</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w:t>
      </w:r>
      <w:r>
        <w:rPr>
          <w:rFonts w:ascii="仿宋" w:hAnsi="仿宋" w:eastAsia="仿宋" w:cs="仿宋_GB2312"/>
          <w:color w:val="auto"/>
          <w:sz w:val="24"/>
          <w:szCs w:val="24"/>
          <w:highlight w:val="none"/>
        </w:rPr>
        <w:t>6</w:t>
      </w:r>
      <w:r>
        <w:rPr>
          <w:rFonts w:hint="eastAsia" w:ascii="仿宋" w:hAnsi="仿宋" w:eastAsia="仿宋" w:cs="仿宋_GB2312"/>
          <w:color w:val="auto"/>
          <w:sz w:val="24"/>
          <w:szCs w:val="24"/>
          <w:highlight w:val="none"/>
        </w:rPr>
        <w:t>）中标单位现场实际负责人（管理人）必须提供中标日期前</w:t>
      </w:r>
      <w:r>
        <w:rPr>
          <w:rFonts w:ascii="仿宋" w:hAnsi="仿宋" w:eastAsia="仿宋" w:cs="仿宋_GB2312"/>
          <w:color w:val="auto"/>
          <w:sz w:val="24"/>
          <w:szCs w:val="24"/>
          <w:highlight w:val="none"/>
        </w:rPr>
        <w:t>在本单位缴纳社保证明，并加盖公章。</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 维修质量、施工规范</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依据任务单的要求，小额维修工程材料、设备、施工必须达到现行中华人民共和国及省、市、行业的一切有关法规、规范的要求，如任务单、标准及规范要求有出入则以较严格者为准。技术规范由定点单位自备，如有不足之处或未能达到国家最新标准时，定点单位应使施工及选用的设备和材料符合最新版本的国家标准、规范。</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（2）本工程所有消防材料必须为经国家或者地方消防部门认证的产品。</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乙方在接到甲方的任务单后，乙方应按需在规定期限（3个日历日）内提交施工方案及工程概（预）算清单，清单中主要原材料需标明品牌、规格、型号等详细参数，并由甲方审核同意后方可施工。如在施工当中未事先征得甲方工程管理部门书面同意超过任务单内容及预算金额的部分由定点单位自行承担。</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 小额维修工程的基本要求（包括但不限于以下内容）</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3.1</w:t>
      </w:r>
      <w:r>
        <w:rPr>
          <w:rFonts w:ascii="仿宋" w:hAnsi="仿宋" w:eastAsia="仿宋" w:cs="仿宋_GB2312"/>
          <w:color w:val="auto"/>
          <w:sz w:val="24"/>
          <w:szCs w:val="24"/>
          <w:highlight w:val="none"/>
        </w:rPr>
        <w:t>质量</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（1）定点单位承诺采购人小额维修工程达到国家现行建筑、工程施工质量验收统一标准及各专业工程施工质量验收规范。</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定点单位不得将小额维修工程转包给其他企业（定点单位如不具备防水防腐保温工程、消防设施工程、建筑幕墙工程、市政公用等专业工程的增项资质，允许分包，如采购方需要，定点单位须提供分包协议及分包企业资质证书）。</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未经采购人同意，定点单位不得随意更换项目负责人和重要的技术管理人员，如遇不可控原因要更换项目负责人及重要技术管理人员，须经采购人同意。若定点单位无视上述情况，采购人有权终止合同，由此而造成的经济损失由定点单位负责。</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定点单位在承建小额建设任务中，所购买的主要建材和设备必须满足设计和施工规范要求，并提供产品合格证（需试验合格后才能使用的，同时必须提供产品试验合格证）经采购人认可后方能使用，否则将视为违约，由此造成的一切费用将由定点单位承担。</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3.2</w:t>
      </w:r>
      <w:r>
        <w:rPr>
          <w:rFonts w:ascii="仿宋" w:hAnsi="仿宋" w:eastAsia="仿宋" w:cs="仿宋_GB2312"/>
          <w:color w:val="auto"/>
          <w:sz w:val="24"/>
          <w:szCs w:val="24"/>
          <w:highlight w:val="none"/>
        </w:rPr>
        <w:t>安全</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定点单位必须按国家有关规定建立相应的安全保证体系，工程施工中的一切伤亡事故及机械事故均由定点单位自行负责。</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定点单位需为施工人员购买商业保险，并向采购人提供特种作业人员的特种作业操作证（包括但不限于高处作业等）。</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3.3</w:t>
      </w:r>
      <w:r>
        <w:rPr>
          <w:rFonts w:ascii="仿宋" w:hAnsi="仿宋" w:eastAsia="仿宋" w:cs="仿宋_GB2312"/>
          <w:color w:val="auto"/>
          <w:sz w:val="24"/>
          <w:szCs w:val="24"/>
          <w:highlight w:val="none"/>
        </w:rPr>
        <w:t>环境卫生</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定点单位必须承诺中标后在合同期内，以最好的施工现场管理，尽可能减少对周围环境的干扰和影响。</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3.4</w:t>
      </w:r>
      <w:r>
        <w:rPr>
          <w:rFonts w:ascii="仿宋" w:hAnsi="仿宋" w:eastAsia="仿宋" w:cs="仿宋_GB2312"/>
          <w:color w:val="auto"/>
          <w:sz w:val="24"/>
          <w:szCs w:val="24"/>
          <w:highlight w:val="none"/>
        </w:rPr>
        <w:t>文明施工管理</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（1）定点单位必须按采购人的要求完成施工现场文明施工措施。</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定点单位在工程施工全过程中要认真做好成品保护。因管理不善造成的一切损失均由定点单位负责，凡由此而损及采购人利益时，采购人将向定点单位索赔。</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定点单位在工程施工期间，必须设有专职安全管理员。</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（2）定点单位必须在投标书中报出投入文明施工的专职管理人员，具体的便民措施，围场作业的方案，围场所用的材料，保证施工现场规范有序的管理措施。</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（3）因野蛮施工等违规操作造成损失的，由定点单位承担违规责任，并赔偿相应损失。</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3.5</w:t>
      </w:r>
      <w:r>
        <w:rPr>
          <w:rFonts w:ascii="仿宋" w:hAnsi="仿宋" w:eastAsia="仿宋" w:cs="仿宋_GB2312"/>
          <w:color w:val="auto"/>
          <w:sz w:val="24"/>
          <w:szCs w:val="24"/>
          <w:highlight w:val="none"/>
        </w:rPr>
        <w:t>小额维修工程安全文明施工具体要求</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（1）每个大修改建项目现场，应在明显的地方设置项目告示牌，标明采购人主管单位、实施单位及联系人、电话，施工单位、监理单位及有关负责人、电话，维修事项，接受师生监督。</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（2）施工时要尽量避开上课、办公的时间，师生如有意见则及时暂缓施工。</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3）施工现场应做到“落手清”，施工现场垃圾应及时清理并负责外运，或先堆放至采购人指定地点后再负责组织外运；保持施工场地整洁，做到工完料尽场地清。若发现没有清理干净或将垃圾乱堆、乱放等情况，一经发现，从该施工项目审定金额中扣除500元/次。</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4）建筑材料应堆放整齐，不得随意堆放，采购人原则上不配备仓库及管理用房，如有配备，各定点单位应分类、分批、分规格堆放材料，做好标识，确保仓库整齐、整洁、安全，应自行配备灭火器等消防措施。</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（5）采购人原则上不提供员工宿舍，若定点单位需求向管理部门提出申请，房源及租赁费用另行协商，并签订相关协议。</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（6）定点单位要配备基本的设施设备、施工器具、交通工具、安全用具，维修工作应做好施工现场的成品保护；施工人员应文明施工。</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（7）定点单位在公共场所或者道路上施工时，应当设置明显的警示标志和采取有效的安全措施。</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（8）定点单位应全面落实安全管理责任，确保在合同期内自觉遵守相关安全制度。</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3.6</w:t>
      </w:r>
      <w:r>
        <w:rPr>
          <w:rFonts w:ascii="仿宋" w:hAnsi="仿宋" w:eastAsia="仿宋" w:cs="仿宋_GB2312"/>
          <w:color w:val="auto"/>
          <w:sz w:val="24"/>
          <w:szCs w:val="24"/>
          <w:highlight w:val="none"/>
        </w:rPr>
        <w:t>维修时效要求：</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常规维修：24小时内赶到现场处理，15天内修复完毕。如有特殊要求，以采购方下达的期限为准。</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应急抢修：2小时内赶到现场处理，并采取相关应急措施，供水管道抢修应当天完成。</w:t>
      </w:r>
    </w:p>
    <w:p>
      <w:pPr>
        <w:pStyle w:val="2"/>
        <w:numPr>
          <w:ilvl w:val="255"/>
          <w:numId w:val="0"/>
        </w:numPr>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备注：材料需要提前定制或外加工的，根据市场实际情况，由采购人和定点单位双方协商维修时间。室外管道配件中螺栓螺帽需全部采用不锈钢材质。</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六、其他要求：</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u w:val="single"/>
        </w:rPr>
        <w:t>本项目禁止非法分包，一经发现，即中止合同，承包人赔偿由此造成的一切损失</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u w:val="single"/>
        </w:rPr>
        <w:t>承包人应严格按经确认的的施工技术方案组织施工，无条件地接受发包人对施工质量、进度和造价的监督管理</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hint="eastAsia" w:ascii="仿宋" w:hAnsi="仿宋" w:eastAsia="仿宋" w:cs="仿宋_GB2312"/>
          <w:color w:val="auto"/>
          <w:sz w:val="24"/>
          <w:highlight w:val="none"/>
          <w:u w:val="single"/>
        </w:rPr>
        <w:t>隐蔽工程经发包人验收合格后方可进入下道工序施工</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r>
        <w:rPr>
          <w:rFonts w:hint="eastAsia" w:ascii="仿宋" w:hAnsi="仿宋" w:eastAsia="仿宋" w:cs="仿宋_GB2312"/>
          <w:color w:val="auto"/>
          <w:sz w:val="24"/>
          <w:highlight w:val="none"/>
          <w:u w:val="single"/>
        </w:rPr>
        <w:t>工程管理必须严格遵守《工程建设标准强制条文》、《建筑工程施工验收规范》、《中华人民共和国消防法》、《建设工程消防验收评定标准》、《建设工程消防监督管理规定》等有关规定</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r>
        <w:rPr>
          <w:rFonts w:hint="eastAsia" w:ascii="仿宋" w:hAnsi="仿宋" w:eastAsia="仿宋" w:cs="仿宋_GB2312"/>
          <w:color w:val="auto"/>
          <w:sz w:val="24"/>
          <w:highlight w:val="none"/>
          <w:u w:val="single"/>
        </w:rPr>
        <w:t>承包人在响应文件中承诺的项目经理及相应资质的专业技术、管理人员未经采购人书面同意，成交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（6）</w:t>
      </w:r>
      <w:r>
        <w:rPr>
          <w:rFonts w:hint="eastAsia" w:ascii="仿宋" w:hAnsi="仿宋" w:eastAsia="仿宋" w:cs="仿宋_GB2312"/>
          <w:color w:val="auto"/>
          <w:sz w:val="24"/>
          <w:highlight w:val="none"/>
          <w:u w:val="single"/>
        </w:rPr>
        <w:t>承包人在施工期间，必须对自身及其他项目参建单位的进场材料设备、已完工的工作面进行成品保护，如有损坏，由承包人负责修复，造成发包人损失的，发包人有权要求赔偿，费用从应付工程款或结算款中扣减</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r>
        <w:rPr>
          <w:rFonts w:hint="eastAsia" w:ascii="仿宋" w:hAnsi="仿宋" w:eastAsia="仿宋" w:cs="仿宋_GB2312"/>
          <w:color w:val="auto"/>
          <w:sz w:val="24"/>
          <w:highlight w:val="none"/>
          <w:u w:val="single"/>
        </w:rPr>
        <w:t>承包人须做好安全文明施工措施，施工期间发生的人身伤亡、财产损失及其它一切事故，由承包人承担由此带来的一切损失和相关处罚。给发包人造成损失的，由承包人应负责赔偿</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r>
        <w:rPr>
          <w:rFonts w:hint="eastAsia" w:ascii="仿宋" w:hAnsi="仿宋" w:eastAsia="仿宋" w:cs="仿宋_GB2312"/>
          <w:color w:val="auto"/>
          <w:sz w:val="24"/>
          <w:highlight w:val="none"/>
          <w:u w:val="single"/>
        </w:rPr>
        <w:t>承包人应按有关规定办理各类保险，并自行承担费用</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r>
        <w:rPr>
          <w:rFonts w:hint="eastAsia" w:ascii="仿宋" w:hAnsi="仿宋" w:eastAsia="仿宋" w:cs="仿宋_GB2312"/>
          <w:color w:val="auto"/>
          <w:sz w:val="24"/>
          <w:highlight w:val="none"/>
          <w:u w:val="single"/>
        </w:rPr>
        <w:t>承包人须在施工现场悬挂工程概况、施工安全提示等标识牌，施工材料统一堆放，并做好围挡措施</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color w:val="auto"/>
          <w:sz w:val="24"/>
          <w:highlight w:val="none"/>
        </w:rPr>
        <w:t>（10）</w:t>
      </w:r>
      <w:r>
        <w:rPr>
          <w:rFonts w:hint="eastAsia" w:ascii="仿宋" w:hAnsi="仿宋" w:eastAsia="仿宋" w:cs="仿宋_GB2312"/>
          <w:color w:val="auto"/>
          <w:sz w:val="24"/>
          <w:highlight w:val="none"/>
          <w:u w:val="single"/>
        </w:rPr>
        <w:t>承包人须负责施工现场的消防安全工作，严格落实消防措施。工地现场及时清除易燃、可燃物品，配置消防器材，落实专人监护，保证现场的消防安全</w:t>
      </w:r>
      <w:r>
        <w:rPr>
          <w:rFonts w:hint="eastAsia" w:ascii="仿宋" w:hAnsi="仿宋" w:eastAsia="仿宋" w:cs="仿宋_GB2312"/>
          <w:color w:val="auto"/>
          <w:sz w:val="24"/>
          <w:highlight w:val="none"/>
        </w:rPr>
        <w:t>。</w:t>
      </w:r>
    </w:p>
    <w:p>
      <w:pPr>
        <w:autoSpaceDN w:val="0"/>
        <w:adjustRightInd w:val="0"/>
        <w:snapToGrid w:val="0"/>
        <w:spacing w:line="360" w:lineRule="auto"/>
        <w:ind w:firstLine="480" w:firstLineChars="200"/>
        <w:rPr>
          <w:rFonts w:ascii="仿宋" w:hAnsi="仿宋" w:eastAsia="仿宋" w:cs="仿宋"/>
          <w:color w:val="auto"/>
          <w:sz w:val="24"/>
          <w:szCs w:val="21"/>
          <w:highlight w:val="none"/>
        </w:rPr>
      </w:pPr>
    </w:p>
    <w:p>
      <w:pPr>
        <w:rPr>
          <w:rFonts w:ascii="仿宋" w:hAnsi="仿宋" w:eastAsia="仿宋" w:cs="宋体"/>
          <w:b/>
          <w:bCs/>
          <w:color w:val="auto"/>
          <w:sz w:val="44"/>
          <w:szCs w:val="44"/>
          <w:highlight w:val="none"/>
        </w:rPr>
      </w:pPr>
      <w:bookmarkStart w:id="108" w:name="_Hlk97732490"/>
      <w:r>
        <w:rPr>
          <w:rFonts w:hint="eastAsia" w:ascii="仿宋" w:hAnsi="仿宋" w:eastAsia="仿宋" w:cs="宋体"/>
          <w:b/>
          <w:bCs/>
          <w:color w:val="auto"/>
          <w:sz w:val="44"/>
          <w:szCs w:val="44"/>
          <w:highlight w:val="none"/>
        </w:rPr>
        <w:br w:type="page"/>
      </w:r>
    </w:p>
    <w:p>
      <w:pPr>
        <w:keepNext/>
        <w:keepLines/>
        <w:autoSpaceDN w:val="0"/>
        <w:spacing w:line="360" w:lineRule="auto"/>
        <w:outlineLvl w:val="1"/>
        <w:rPr>
          <w:rFonts w:ascii="仿宋" w:hAnsi="仿宋" w:eastAsia="仿宋" w:cs="宋体"/>
          <w:b/>
          <w:bCs/>
          <w:color w:val="auto"/>
          <w:sz w:val="24"/>
          <w:szCs w:val="24"/>
          <w:highlight w:val="none"/>
        </w:rPr>
      </w:pPr>
      <w:bookmarkStart w:id="109" w:name="_Toc141265701"/>
      <w:r>
        <w:rPr>
          <w:rFonts w:hint="eastAsia" w:ascii="仿宋" w:hAnsi="仿宋" w:eastAsia="仿宋" w:cs="宋体"/>
          <w:b/>
          <w:bCs/>
          <w:color w:val="auto"/>
          <w:sz w:val="24"/>
          <w:szCs w:val="24"/>
          <w:highlight w:val="none"/>
        </w:rPr>
        <w:t>[标项2]</w:t>
      </w:r>
      <w:r>
        <w:rPr>
          <w:rFonts w:hint="eastAsia"/>
          <w:color w:val="auto"/>
          <w:sz w:val="24"/>
          <w:szCs w:val="24"/>
          <w:highlight w:val="none"/>
        </w:rPr>
        <w:t xml:space="preserve"> </w:t>
      </w:r>
      <w:r>
        <w:rPr>
          <w:rFonts w:hint="eastAsia" w:ascii="仿宋" w:hAnsi="仿宋" w:eastAsia="仿宋" w:cs="宋体"/>
          <w:b/>
          <w:bCs/>
          <w:color w:val="auto"/>
          <w:sz w:val="24"/>
          <w:szCs w:val="24"/>
          <w:highlight w:val="none"/>
        </w:rPr>
        <w:t>浙江工商大学</w:t>
      </w:r>
      <w:r>
        <w:rPr>
          <w:rFonts w:ascii="仿宋" w:hAnsi="仿宋" w:eastAsia="仿宋" w:cs="宋体"/>
          <w:b/>
          <w:bCs/>
          <w:color w:val="auto"/>
          <w:sz w:val="24"/>
          <w:szCs w:val="24"/>
          <w:highlight w:val="none"/>
        </w:rPr>
        <w:t>2023-2024年度单项20万以下维修改造工程定点施工单位采购（教工路校区）</w:t>
      </w:r>
      <w:bookmarkEnd w:id="109"/>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一、施工内容及要求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2023-2024年度浙江工商大学教工路校区内单次工程造价在20万元以下的小额零星维修、改造、市政公用、应急抢修等工程项目（不含专项设备的维修改造），具体项目内容以《浙江工商大学小额维修工程项目任务单》为准。</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项目地址：杭州市西湖区教工路149号、保俶北路92号。</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二、项目主要技术标准和规范</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1.依据技术文件要求，本工程项目的材料、设备、施工必须达到中华人民共和国及省、市、行业的现行版本法规、规范的要求，上述标准如有不一致，执行两者中更严格的标准（技术标准及规范由乙方自备）；</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2.如技术文件有不足之处或未能达到国家最新标准时，乙方应使施工及选用的设备和材料符合最新版本的国家标准、规范；</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三、项目相关需求</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w:t>
      </w:r>
      <w:r>
        <w:rPr>
          <w:rFonts w:ascii="仿宋" w:hAnsi="仿宋" w:eastAsia="仿宋" w:cs="仿宋_GB2312"/>
          <w:color w:val="auto"/>
          <w:sz w:val="24"/>
          <w:highlight w:val="none"/>
          <w:u w:val="single"/>
        </w:rPr>
        <w:t>拟派</w:t>
      </w:r>
      <w:r>
        <w:rPr>
          <w:rFonts w:hint="eastAsia" w:ascii="仿宋" w:hAnsi="仿宋" w:eastAsia="仿宋" w:cs="仿宋_GB2312"/>
          <w:color w:val="auto"/>
          <w:sz w:val="24"/>
          <w:highlight w:val="none"/>
          <w:u w:val="single"/>
        </w:rPr>
        <w:t>本工程</w:t>
      </w:r>
      <w:r>
        <w:rPr>
          <w:rFonts w:ascii="仿宋" w:hAnsi="仿宋" w:eastAsia="仿宋" w:cs="仿宋_GB2312"/>
          <w:color w:val="auto"/>
          <w:sz w:val="24"/>
          <w:highlight w:val="none"/>
          <w:u w:val="single"/>
        </w:rPr>
        <w:t>项目经理具有建筑工程专业二级及以上注册建造师资格（在响应文件中提供证书扫描件）</w:t>
      </w:r>
      <w:r>
        <w:rPr>
          <w:rFonts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hint="eastAsia" w:ascii="仿宋" w:hAnsi="仿宋" w:eastAsia="仿宋" w:cs="仿宋_GB2312"/>
          <w:color w:val="auto"/>
          <w:sz w:val="24"/>
          <w:highlight w:val="none"/>
          <w:u w:val="single"/>
        </w:rPr>
        <w:t>拟派项目经理具有“三类人员”B类证书；拟驻现场的安全专职管理员具有“三类人员”C类证书</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w:t>
      </w:r>
      <w:r>
        <w:rPr>
          <w:rFonts w:hint="eastAsia" w:ascii="仿宋" w:hAnsi="仿宋" w:eastAsia="仿宋" w:cs="仿宋_GB2312"/>
          <w:color w:val="auto"/>
          <w:sz w:val="24"/>
          <w:highlight w:val="none"/>
          <w:u w:val="single"/>
        </w:rPr>
        <w:t>项目预算及最高限价：本项目预算为</w:t>
      </w:r>
      <w:r>
        <w:rPr>
          <w:rFonts w:ascii="仿宋" w:hAnsi="仿宋" w:eastAsia="仿宋" w:cs="仿宋_GB2312"/>
          <w:color w:val="auto"/>
          <w:sz w:val="24"/>
          <w:highlight w:val="none"/>
          <w:u w:val="single"/>
        </w:rPr>
        <w:t>3</w:t>
      </w:r>
      <w:r>
        <w:rPr>
          <w:rFonts w:hint="eastAsia" w:ascii="仿宋" w:hAnsi="仿宋" w:eastAsia="仿宋" w:cs="仿宋_GB2312"/>
          <w:color w:val="auto"/>
          <w:sz w:val="24"/>
          <w:highlight w:val="none"/>
          <w:u w:val="single"/>
        </w:rPr>
        <w:t>5</w:t>
      </w:r>
      <w:r>
        <w:rPr>
          <w:rFonts w:ascii="仿宋" w:hAnsi="仿宋" w:eastAsia="仿宋" w:cs="仿宋_GB2312"/>
          <w:color w:val="auto"/>
          <w:sz w:val="24"/>
          <w:highlight w:val="none"/>
          <w:u w:val="single"/>
        </w:rPr>
        <w:t>0</w:t>
      </w:r>
      <w:r>
        <w:rPr>
          <w:rFonts w:hint="eastAsia" w:ascii="仿宋" w:hAnsi="仿宋" w:eastAsia="仿宋" w:cs="仿宋_GB2312"/>
          <w:color w:val="auto"/>
          <w:sz w:val="24"/>
          <w:highlight w:val="none"/>
          <w:u w:val="single"/>
        </w:rPr>
        <w:t>万元，磋商报价分为工程量清单报价和结算审定价折扣率报价（即对第三方工程结算审定价进行打折的比例）两部分，其中：工程量清单报价部分最高限价为120万元，结算审定价折扣率报价部分最高限价为工程结算审定价的95%</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采购标的需满足的质量、安全、技术及管理等要求：</w:t>
      </w:r>
      <w:r>
        <w:rPr>
          <w:rFonts w:hint="eastAsia" w:ascii="仿宋" w:hAnsi="仿宋" w:eastAsia="仿宋" w:cs="仿宋_GB2312"/>
          <w:color w:val="auto"/>
          <w:sz w:val="24"/>
          <w:highlight w:val="none"/>
          <w:u w:val="single"/>
        </w:rPr>
        <w:t>详见本节五、六条款</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5.服务期：</w:t>
      </w:r>
      <w:r>
        <w:rPr>
          <w:rFonts w:ascii="仿宋" w:hAnsi="仿宋" w:eastAsia="仿宋" w:cs="仿宋_GB2312"/>
          <w:color w:val="auto"/>
          <w:sz w:val="24"/>
          <w:highlight w:val="none"/>
          <w:u w:val="single"/>
        </w:rPr>
        <w:t>1</w:t>
      </w:r>
      <w:r>
        <w:rPr>
          <w:rFonts w:hint="eastAsia" w:ascii="仿宋" w:hAnsi="仿宋" w:eastAsia="仿宋" w:cs="仿宋_GB2312"/>
          <w:color w:val="auto"/>
          <w:sz w:val="24"/>
          <w:highlight w:val="none"/>
          <w:u w:val="single"/>
        </w:rPr>
        <w:t>年，具体起止时间以合同为准</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验收标准及要求：</w:t>
      </w:r>
      <w:r>
        <w:rPr>
          <w:rFonts w:hint="eastAsia" w:ascii="仿宋" w:hAnsi="仿宋" w:eastAsia="仿宋" w:cs="仿宋_GB2312"/>
          <w:color w:val="auto"/>
          <w:sz w:val="24"/>
          <w:highlight w:val="none"/>
          <w:u w:val="single"/>
        </w:rPr>
        <w:t>①工程质量达到国家施工验收规范合格标准；②承包人按发包人要求提供相关验收资料后，发包人应在7天内组织进行竣工验收。如有不合格工程，承包人应无条件返工、整改，采取相应的补救、修复措施，直到验收合格，由此追加的费用由承包人负责。</w:t>
      </w:r>
      <w:r>
        <w:rPr>
          <w:rFonts w:ascii="仿宋" w:hAnsi="仿宋" w:eastAsia="仿宋" w:cs="仿宋_GB2312"/>
          <w:color w:val="auto"/>
          <w:sz w:val="24"/>
          <w:highlight w:val="none"/>
          <w:u w:val="single"/>
        </w:rPr>
        <w:fldChar w:fldCharType="begin"/>
      </w:r>
      <w:r>
        <w:rPr>
          <w:rFonts w:ascii="仿宋" w:hAnsi="仿宋" w:eastAsia="仿宋" w:cs="仿宋_GB2312"/>
          <w:color w:val="auto"/>
          <w:sz w:val="24"/>
          <w:highlight w:val="none"/>
          <w:u w:val="single"/>
        </w:rPr>
        <w:instrText xml:space="preserve"> </w:instrText>
      </w:r>
      <w:r>
        <w:rPr>
          <w:rFonts w:hint="eastAsia" w:ascii="仿宋" w:hAnsi="仿宋" w:eastAsia="仿宋" w:cs="仿宋_GB2312"/>
          <w:color w:val="auto"/>
          <w:sz w:val="24"/>
          <w:highlight w:val="none"/>
          <w:u w:val="single"/>
        </w:rPr>
        <w:instrText xml:space="preserve">= 3 \* GB3</w:instrText>
      </w:r>
      <w:r>
        <w:rPr>
          <w:rFonts w:ascii="仿宋" w:hAnsi="仿宋" w:eastAsia="仿宋" w:cs="仿宋_GB2312"/>
          <w:color w:val="auto"/>
          <w:sz w:val="24"/>
          <w:highlight w:val="none"/>
          <w:u w:val="single"/>
        </w:rPr>
        <w:instrText xml:space="preserve"> </w:instrText>
      </w:r>
      <w:r>
        <w:rPr>
          <w:rFonts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③</w:t>
      </w:r>
      <w:r>
        <w:rPr>
          <w:rFonts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工程竣工验收合格后，承包人应及时提交结算资料，发包人按学校规定的有关程序进行审核</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四、商务要求</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结算及付款条件：</w:t>
      </w:r>
      <w:r>
        <w:rPr>
          <w:rFonts w:hint="eastAsia" w:ascii="仿宋" w:hAnsi="仿宋" w:eastAsia="仿宋" w:cs="仿宋_GB2312"/>
          <w:color w:val="auto"/>
          <w:sz w:val="24"/>
          <w:highlight w:val="none"/>
          <w:u w:val="single"/>
        </w:rPr>
        <w:t>①合同签订且具备付款条件7天内，支付年度计划支付金额的40%的预付款（</w:t>
      </w:r>
      <w:r>
        <w:rPr>
          <w:rFonts w:hint="eastAsia" w:ascii="仿宋" w:hAnsi="仿宋" w:eastAsia="仿宋" w:cs="仿宋_GB2312"/>
          <w:b/>
          <w:color w:val="auto"/>
          <w:sz w:val="24"/>
          <w:highlight w:val="none"/>
          <w:u w:val="single"/>
        </w:rPr>
        <w:t>本项目分年安排预算</w:t>
      </w:r>
      <w:r>
        <w:rPr>
          <w:rFonts w:hint="eastAsia" w:ascii="仿宋" w:hAnsi="仿宋" w:eastAsia="仿宋" w:cs="仿宋_GB2312"/>
          <w:color w:val="auto"/>
          <w:sz w:val="24"/>
          <w:highlight w:val="none"/>
          <w:u w:val="single"/>
        </w:rPr>
        <w:t>，其中：2023年度计划支付金额为100万元，2024年度计划支付金额为250万元），承包人相应提供等额预付款担保，预付款在进度款中扣回；</w:t>
      </w:r>
      <w:r>
        <w:rPr>
          <w:rFonts w:hint="eastAsia" w:ascii="仿宋" w:hAnsi="仿宋" w:eastAsia="仿宋" w:cs="仿宋_GB2312"/>
          <w:color w:val="auto"/>
          <w:sz w:val="24"/>
          <w:highlight w:val="none"/>
          <w:u w:val="single"/>
        </w:rPr>
        <w:fldChar w:fldCharType="begin"/>
      </w:r>
      <w:r>
        <w:rPr>
          <w:rFonts w:hint="eastAsia" w:ascii="仿宋" w:hAnsi="仿宋" w:eastAsia="仿宋" w:cs="仿宋_GB2312"/>
          <w:color w:val="auto"/>
          <w:sz w:val="24"/>
          <w:highlight w:val="none"/>
          <w:u w:val="single"/>
        </w:rPr>
        <w:instrText xml:space="preserve"> = 2 \* GB3 </w:instrText>
      </w:r>
      <w:r>
        <w:rPr>
          <w:rFonts w:hint="eastAsia"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②</w:t>
      </w:r>
      <w:r>
        <w:rPr>
          <w:rFonts w:hint="eastAsia"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学校每月对成交供应商提供的维修项目结算资料集中审核1次，每季度出具结算审核报告，在按规定缴纳质量保证金和施工用水电费后，支付至应付工程款的100%</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2.质量保证金：</w:t>
      </w:r>
      <w:r>
        <w:rPr>
          <w:rFonts w:hint="eastAsia" w:ascii="仿宋" w:hAnsi="仿宋" w:eastAsia="仿宋" w:cs="仿宋_GB2312"/>
          <w:color w:val="auto"/>
          <w:sz w:val="24"/>
          <w:highlight w:val="none"/>
          <w:u w:val="single"/>
        </w:rPr>
        <w:t>应付工程款的1.5%，质保期满后无质量问题无息退还</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3.施工用水电费：</w:t>
      </w:r>
      <w:r>
        <w:rPr>
          <w:rFonts w:hint="eastAsia" w:ascii="仿宋" w:hAnsi="仿宋" w:eastAsia="仿宋" w:cs="仿宋_GB2312"/>
          <w:color w:val="auto"/>
          <w:sz w:val="24"/>
          <w:highlight w:val="none"/>
          <w:u w:val="single"/>
        </w:rPr>
        <w:t>施工用水、用电费用由承包人承担，工程款支付前按应付工程款的0.4%结算水电费</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4.预付款担保：</w:t>
      </w:r>
      <w:r>
        <w:rPr>
          <w:rFonts w:hint="eastAsia" w:ascii="仿宋" w:hAnsi="仿宋" w:eastAsia="仿宋" w:cs="仿宋_GB2312"/>
          <w:color w:val="auto"/>
          <w:sz w:val="24"/>
          <w:highlight w:val="none"/>
          <w:u w:val="single"/>
        </w:rPr>
        <w:t>①担保方式：银行、保险公司等金融机构出具的预付款保函；②担保的金额：年度计划支付金额的40%（其中：2023年度计划支付金额为100万元，2024年度计划支付金额为250万元）；③担保有效期：预付款担保自交纳之日起至发包人支付的进度款扣清预付款后7天内有效，在此有效期截止日预付款担保解除</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工程结算</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5.1</w:t>
      </w:r>
      <w:r>
        <w:rPr>
          <w:rFonts w:hint="eastAsia" w:ascii="仿宋" w:hAnsi="仿宋" w:eastAsia="仿宋" w:cs="仿宋_GB2312"/>
          <w:color w:val="auto"/>
          <w:sz w:val="24"/>
          <w:highlight w:val="none"/>
        </w:rPr>
        <w:t>应付工程款:</w:t>
      </w:r>
      <w:r>
        <w:rPr>
          <w:rFonts w:hint="eastAsia" w:ascii="仿宋" w:hAnsi="仿宋" w:eastAsia="仿宋" w:cs="仿宋_GB2312"/>
          <w:color w:val="auto"/>
          <w:sz w:val="24"/>
          <w:highlight w:val="none"/>
          <w:u w:val="single"/>
        </w:rPr>
        <w:t>按工程量清单部分和结算审定价折扣率分别计算</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w:t>
      </w:r>
      <w:r>
        <w:rPr>
          <w:rFonts w:hint="eastAsia" w:ascii="仿宋" w:hAnsi="仿宋" w:eastAsia="仿宋" w:cs="仿宋_GB2312"/>
          <w:color w:val="auto"/>
          <w:sz w:val="24"/>
          <w:highlight w:val="none"/>
          <w:u w:val="single"/>
        </w:rPr>
        <w:t>有工程量清单及类似报价的，按工程量清单报价口径计算，工程量按实结算，应付工程款为第三方审定价</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u w:val="single"/>
        </w:rPr>
        <w:t>没有工程量清单及类似报价的按结算审定价折扣率计算，工程量按实结算，应付工程款=第三方审定价×结算审定价折扣率</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5.2</w:t>
      </w:r>
      <w:r>
        <w:rPr>
          <w:rFonts w:hint="eastAsia" w:ascii="仿宋" w:hAnsi="仿宋" w:eastAsia="仿宋" w:cs="仿宋_GB2312"/>
          <w:color w:val="auto"/>
          <w:sz w:val="24"/>
          <w:highlight w:val="none"/>
        </w:rPr>
        <w:t>工程量清单部分计算口径：</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5.2.1</w:t>
      </w: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u w:val="single"/>
        </w:rPr>
        <w:t>已标价工程量清单有相同项目的，按照相同项目单价确定</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 xml:space="preserve">5.2.2 </w:t>
      </w:r>
      <w:r>
        <w:rPr>
          <w:rFonts w:hint="eastAsia" w:ascii="仿宋" w:hAnsi="仿宋" w:eastAsia="仿宋" w:cs="仿宋_GB2312"/>
          <w:color w:val="auto"/>
          <w:sz w:val="24"/>
          <w:highlight w:val="none"/>
          <w:u w:val="single"/>
        </w:rPr>
        <w:t>已标价工程量清单中无相同项目，但有类似项目的，参照类似项目的单价确定</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 xml:space="preserve">5.2.3 </w:t>
      </w:r>
      <w:r>
        <w:rPr>
          <w:rFonts w:hint="eastAsia" w:ascii="仿宋" w:hAnsi="仿宋" w:eastAsia="仿宋" w:cs="仿宋_GB2312"/>
          <w:color w:val="auto"/>
          <w:sz w:val="24"/>
          <w:highlight w:val="none"/>
          <w:u w:val="single"/>
        </w:rPr>
        <w:t>仅调整主要材料的，则仅调整材料之间的当期信息价差价</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工程量清单项目特征描述的分项工程内容均已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磋商报价水平确定。</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5.3</w:t>
      </w:r>
      <w:r>
        <w:rPr>
          <w:rFonts w:hint="eastAsia" w:ascii="仿宋" w:hAnsi="仿宋" w:eastAsia="仿宋" w:cs="仿宋_GB2312"/>
          <w:color w:val="auto"/>
          <w:sz w:val="24"/>
          <w:highlight w:val="none"/>
        </w:rPr>
        <w:t>结算审定价折扣率计算口径：</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5.3.1</w:t>
      </w:r>
      <w:r>
        <w:rPr>
          <w:rFonts w:hint="eastAsia" w:ascii="仿宋" w:hAnsi="仿宋" w:eastAsia="仿宋" w:cs="仿宋_GB2312"/>
          <w:color w:val="auto"/>
          <w:sz w:val="24"/>
          <w:highlight w:val="none"/>
        </w:rPr>
        <w:t>计价依据：</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浙江省建设工程计价规则》（2018版）、《浙江省房屋建筑与装饰工程预算定额》（2018版）、《浙江省通用安装工程预算定额》（2018版）、《浙江省市政工程预算定额》（2018版）、《浙江省园林绿化及仿古建筑工程预算定额》（2018版）、《浙江省房屋建筑安装工程修缮预算定额》（2018版）及相关补充解释。政策性法规调整的口径按实计入结算；本工程采用一般计税法结算</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5.3.2</w:t>
      </w:r>
      <w:r>
        <w:rPr>
          <w:rFonts w:hint="eastAsia" w:ascii="仿宋" w:hAnsi="仿宋" w:eastAsia="仿宋" w:cs="仿宋_GB2312"/>
          <w:color w:val="auto"/>
          <w:sz w:val="24"/>
          <w:highlight w:val="none"/>
        </w:rPr>
        <w:t>价格及取费标准：</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①</w:t>
      </w:r>
      <w:r>
        <w:rPr>
          <w:rFonts w:hint="eastAsia" w:ascii="仿宋" w:hAnsi="仿宋" w:eastAsia="仿宋" w:cs="仿宋_GB2312"/>
          <w:color w:val="auto"/>
          <w:sz w:val="24"/>
          <w:highlight w:val="none"/>
          <w:u w:val="single"/>
        </w:rPr>
        <w:t>材料单价按施工期间正刊信息价（除税价）平均值计取，无信息价按照签证价计取；人工单价按施工期间杭州市信息价计入</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②</w:t>
      </w:r>
      <w:r>
        <w:rPr>
          <w:rFonts w:hint="eastAsia" w:ascii="仿宋" w:hAnsi="仿宋" w:eastAsia="仿宋" w:cs="仿宋_GB2312"/>
          <w:color w:val="auto"/>
          <w:sz w:val="24"/>
          <w:highlight w:val="none"/>
          <w:u w:val="single"/>
        </w:rPr>
        <w:t>信息价指《杭州造价信息》和《浙江造价信息》中的材料信息价，信息价引用优先顺序依次为：《杭州造价信息》、《浙江造价信息》，信息刊物上都没有的主要材料，参考市场价并由发包人签证确认</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③</w:t>
      </w:r>
      <w:r>
        <w:rPr>
          <w:rFonts w:hint="eastAsia" w:ascii="仿宋" w:hAnsi="仿宋" w:eastAsia="仿宋" w:cs="仿宋_GB2312"/>
          <w:color w:val="auto"/>
          <w:sz w:val="24"/>
          <w:highlight w:val="none"/>
          <w:u w:val="single"/>
        </w:rPr>
        <w:t>施工组织措施费（仅计安全文明施工费、二次搬运费）、企业管理费、利润按浙江省、杭州市现行建设工程计价依据相应专业中值计取，规费按现行定额费率的</w:t>
      </w:r>
      <w:r>
        <w:rPr>
          <w:rFonts w:ascii="仿宋" w:hAnsi="仿宋" w:eastAsia="仿宋" w:cs="仿宋_GB2312"/>
          <w:color w:val="auto"/>
          <w:sz w:val="24"/>
          <w:highlight w:val="none"/>
          <w:u w:val="single"/>
        </w:rPr>
        <w:t>30%计取，税金按照9%计取，税金如遇政策法规调整的，则按相应规定执行。（上述费用其取费基数为人工费+机械费的均指定额人工+定额机械）</w:t>
      </w:r>
      <w:r>
        <w:rPr>
          <w:rFonts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fldChar w:fldCharType="begin"/>
      </w:r>
      <w:r>
        <w:rPr>
          <w:rFonts w:ascii="仿宋" w:hAnsi="仿宋" w:eastAsia="仿宋" w:cs="仿宋_GB2312"/>
          <w:color w:val="auto"/>
          <w:sz w:val="24"/>
          <w:highlight w:val="none"/>
        </w:rPr>
        <w:instrText xml:space="preserve"> = 4 \* GB3 </w:instrText>
      </w:r>
      <w:r>
        <w:rPr>
          <w:rFonts w:ascii="仿宋" w:hAnsi="仿宋" w:eastAsia="仿宋" w:cs="仿宋_GB2312"/>
          <w:color w:val="auto"/>
          <w:sz w:val="24"/>
          <w:highlight w:val="none"/>
        </w:rPr>
        <w:fldChar w:fldCharType="separate"/>
      </w:r>
      <w:r>
        <w:rPr>
          <w:rFonts w:hint="eastAsia" w:ascii="仿宋" w:hAnsi="仿宋" w:eastAsia="仿宋" w:cs="仿宋_GB2312"/>
          <w:color w:val="auto"/>
          <w:sz w:val="24"/>
          <w:highlight w:val="none"/>
        </w:rPr>
        <w:t>④</w:t>
      </w:r>
      <w:r>
        <w:rPr>
          <w:rFonts w:ascii="仿宋" w:hAnsi="仿宋" w:eastAsia="仿宋" w:cs="仿宋_GB2312"/>
          <w:color w:val="auto"/>
          <w:sz w:val="24"/>
          <w:highlight w:val="none"/>
        </w:rPr>
        <w:fldChar w:fldCharType="end"/>
      </w:r>
      <w:r>
        <w:rPr>
          <w:rFonts w:hint="eastAsia" w:ascii="仿宋" w:hAnsi="仿宋" w:eastAsia="仿宋" w:cs="仿宋_GB2312"/>
          <w:color w:val="auto"/>
          <w:sz w:val="24"/>
          <w:highlight w:val="none"/>
          <w:u w:val="single"/>
        </w:rPr>
        <w:t>垃圾清运以</w:t>
      </w:r>
      <w:r>
        <w:rPr>
          <w:rFonts w:ascii="仿宋" w:hAnsi="仿宋" w:eastAsia="仿宋" w:cs="仿宋_GB2312"/>
          <w:color w:val="auto"/>
          <w:sz w:val="24"/>
          <w:highlight w:val="none"/>
          <w:u w:val="single"/>
        </w:rPr>
        <w:t>20公里为准，运费自行考虑</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6.售后服务要求：</w:t>
      </w:r>
      <w:r>
        <w:rPr>
          <w:rFonts w:hint="eastAsia" w:ascii="仿宋" w:hAnsi="仿宋" w:eastAsia="仿宋" w:cs="仿宋_GB2312"/>
          <w:color w:val="auto"/>
          <w:sz w:val="24"/>
          <w:highlight w:val="none"/>
          <w:u w:val="single"/>
        </w:rPr>
        <w:t>双方根据《建设工程质量管理条例》及有关规定执行。保修期自全部工程竣工验收合格之日起计算，保修期为：</w:t>
      </w:r>
      <w:r>
        <w:rPr>
          <w:rFonts w:ascii="仿宋" w:hAnsi="仿宋" w:eastAsia="仿宋" w:cs="仿宋_GB2312"/>
          <w:color w:val="auto"/>
          <w:sz w:val="24"/>
          <w:highlight w:val="none"/>
          <w:u w:val="single"/>
        </w:rPr>
        <w:fldChar w:fldCharType="begin"/>
      </w:r>
      <w:r>
        <w:rPr>
          <w:rFonts w:ascii="仿宋" w:hAnsi="仿宋" w:eastAsia="仿宋" w:cs="仿宋_GB2312"/>
          <w:color w:val="auto"/>
          <w:sz w:val="24"/>
          <w:highlight w:val="none"/>
          <w:u w:val="single"/>
        </w:rPr>
        <w:instrText xml:space="preserve"> = 1 \* GB3 </w:instrText>
      </w:r>
      <w:r>
        <w:rPr>
          <w:rFonts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①</w:t>
      </w:r>
      <w:r>
        <w:rPr>
          <w:rFonts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有防水要求的区域如卫生间和外墙面的防渗漏为</w:t>
      </w:r>
      <w:r>
        <w:rPr>
          <w:rFonts w:ascii="仿宋" w:hAnsi="仿宋" w:eastAsia="仿宋" w:cs="仿宋_GB2312"/>
          <w:color w:val="auto"/>
          <w:sz w:val="24"/>
          <w:highlight w:val="none"/>
          <w:u w:val="single"/>
        </w:rPr>
        <w:t>5年；</w:t>
      </w:r>
      <w:r>
        <w:rPr>
          <w:rFonts w:ascii="仿宋" w:hAnsi="仿宋" w:eastAsia="仿宋" w:cs="仿宋_GB2312"/>
          <w:color w:val="auto"/>
          <w:sz w:val="24"/>
          <w:highlight w:val="none"/>
          <w:u w:val="single"/>
        </w:rPr>
        <w:fldChar w:fldCharType="begin"/>
      </w:r>
      <w:r>
        <w:rPr>
          <w:rFonts w:ascii="仿宋" w:hAnsi="仿宋" w:eastAsia="仿宋" w:cs="仿宋_GB2312"/>
          <w:color w:val="auto"/>
          <w:sz w:val="24"/>
          <w:highlight w:val="none"/>
          <w:u w:val="single"/>
        </w:rPr>
        <w:instrText xml:space="preserve"> = 2 \* GB3 </w:instrText>
      </w:r>
      <w:r>
        <w:rPr>
          <w:rFonts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②</w:t>
      </w:r>
      <w:r>
        <w:rPr>
          <w:rFonts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设备安装和装修工程为</w:t>
      </w:r>
      <w:r>
        <w:rPr>
          <w:rFonts w:ascii="仿宋" w:hAnsi="仿宋" w:eastAsia="仿宋" w:cs="仿宋_GB2312"/>
          <w:color w:val="auto"/>
          <w:sz w:val="24"/>
          <w:highlight w:val="none"/>
          <w:u w:val="single"/>
        </w:rPr>
        <w:t>2年</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7.</w:t>
      </w:r>
      <w:r>
        <w:rPr>
          <w:rFonts w:hint="eastAsia" w:ascii="仿宋" w:hAnsi="仿宋" w:eastAsia="仿宋" w:cs="仿宋_GB2312"/>
          <w:color w:val="auto"/>
          <w:sz w:val="24"/>
          <w:highlight w:val="none"/>
        </w:rPr>
        <w:t>其他商务要求：</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①因中标</w:t>
      </w:r>
      <w:r>
        <w:rPr>
          <w:rFonts w:ascii="仿宋" w:hAnsi="仿宋" w:eastAsia="仿宋" w:cs="仿宋_GB2312"/>
          <w:color w:val="auto"/>
          <w:sz w:val="24"/>
          <w:highlight w:val="none"/>
        </w:rPr>
        <w:t>/成交供应商原因导致同一项目延期3天，或者不同项目工期延期3次或无故拒单1次，采购人有权在</w:t>
      </w:r>
      <w:r>
        <w:rPr>
          <w:rFonts w:hint="eastAsia" w:ascii="仿宋" w:hAnsi="仿宋" w:eastAsia="仿宋" w:cs="仿宋_GB2312"/>
          <w:color w:val="auto"/>
          <w:sz w:val="24"/>
          <w:highlight w:val="none"/>
        </w:rPr>
        <w:t>应付</w:t>
      </w:r>
      <w:r>
        <w:rPr>
          <w:rFonts w:ascii="仿宋" w:hAnsi="仿宋" w:eastAsia="仿宋" w:cs="仿宋_GB2312"/>
          <w:color w:val="auto"/>
          <w:sz w:val="24"/>
          <w:highlight w:val="none"/>
        </w:rPr>
        <w:t>工程款中扣除500元/次作为违约金；</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中标/成交供应商无故拒单累计3次或延期累计5次，采购人有权终止合同，由此而造成的经济损失由中标/成交供应商负责</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因</w:t>
      </w:r>
      <w:r>
        <w:rPr>
          <w:rFonts w:hint="eastAsia" w:ascii="仿宋" w:hAnsi="仿宋" w:eastAsia="仿宋" w:cs="仿宋_GB2312"/>
          <w:color w:val="auto"/>
          <w:sz w:val="24"/>
          <w:highlight w:val="none"/>
        </w:rPr>
        <w:t>中标/成交供应商未在规定的时间内递交工程结算书的，应按人民币3</w:t>
      </w:r>
      <w:r>
        <w:rPr>
          <w:rFonts w:ascii="仿宋" w:hAnsi="仿宋" w:eastAsia="仿宋" w:cs="仿宋_GB2312"/>
          <w:color w:val="auto"/>
          <w:sz w:val="24"/>
          <w:highlight w:val="none"/>
        </w:rPr>
        <w:t>00</w:t>
      </w:r>
      <w:r>
        <w:rPr>
          <w:rFonts w:hint="eastAsia" w:ascii="仿宋" w:hAnsi="仿宋" w:eastAsia="仿宋" w:cs="仿宋_GB2312"/>
          <w:color w:val="auto"/>
          <w:sz w:val="24"/>
          <w:highlight w:val="none"/>
        </w:rPr>
        <w:t>元</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天向采购人支付违约金，该违约金由采购人直接在工程结算价款中扣除；</w:t>
      </w:r>
      <w:r>
        <w:rPr>
          <w:rFonts w:ascii="仿宋" w:hAnsi="仿宋" w:eastAsia="仿宋" w:cs="仿宋_GB2312"/>
          <w:color w:val="auto"/>
          <w:sz w:val="24"/>
          <w:highlight w:val="none"/>
        </w:rPr>
        <w:t>中标/成交供应商</w:t>
      </w:r>
      <w:r>
        <w:rPr>
          <w:rFonts w:hint="eastAsia" w:ascii="仿宋" w:hAnsi="仿宋" w:eastAsia="仿宋" w:cs="仿宋_GB2312"/>
          <w:color w:val="auto"/>
          <w:sz w:val="24"/>
          <w:highlight w:val="none"/>
        </w:rPr>
        <w:t>不及时送审项目结算书</w:t>
      </w:r>
      <w:r>
        <w:rPr>
          <w:rFonts w:ascii="仿宋" w:hAnsi="仿宋" w:eastAsia="仿宋" w:cs="仿宋_GB2312"/>
          <w:color w:val="auto"/>
          <w:sz w:val="24"/>
          <w:highlight w:val="none"/>
        </w:rPr>
        <w:t>导致</w:t>
      </w:r>
      <w:r>
        <w:rPr>
          <w:rFonts w:hint="eastAsia" w:ascii="仿宋" w:hAnsi="仿宋" w:eastAsia="仿宋" w:cs="仿宋_GB2312"/>
          <w:color w:val="auto"/>
          <w:sz w:val="24"/>
          <w:highlight w:val="none"/>
        </w:rPr>
        <w:t>财政无法结算的，责任由中标/成交供应商自行承担；</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④项目经理和项目主要管理人员到位率不满足其承诺到位率时，视作违约，并向采购人支付5000元违约金，从应付工程款中扣除；若由此造成采购人工期延误、工程质量、安全等实质性损失，采购人有权单方面终止合同，</w:t>
      </w:r>
      <w:r>
        <w:rPr>
          <w:rFonts w:ascii="仿宋" w:hAnsi="仿宋" w:eastAsia="仿宋" w:cs="仿宋_GB2312"/>
          <w:color w:val="auto"/>
          <w:sz w:val="24"/>
          <w:highlight w:val="none"/>
        </w:rPr>
        <w:t>中标/成交供应商</w:t>
      </w:r>
      <w:r>
        <w:rPr>
          <w:rFonts w:hint="eastAsia" w:ascii="仿宋" w:hAnsi="仿宋" w:eastAsia="仿宋" w:cs="仿宋_GB2312"/>
          <w:color w:val="auto"/>
          <w:sz w:val="24"/>
          <w:highlight w:val="none"/>
        </w:rPr>
        <w:t>承担全部损失。</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五、日常管理及工程技术要求</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1.日常维修程序</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1）采购人以《浙江工商大学小额维修工程指派项目任务单》（以下简称任务单）形式直接将维修任务分派给各区块的定点单位实施。</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2）定点单位在接到维修任务后，须立即组织力量维修，做到24小时内到场，按任务单规定的时间完成。应急抢修须在2小时内赶到现场，并采取应急措施。</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3）维修过程中，定点单位需配合做好相关协调工作，维修项目完工后必须由使用部门及管理部门进行验收，由使用部门及管理部门经办人签署验收意见，并签字或盖章.</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4）所有抢修任务实行先抢修后补办任务单的的维修程序执行。</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5）部分建设工程项目需定点单位出施工图或提供技术方案，采购人不再另行支付费用。</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）中标单位现场实际负责人（管理人）必须提供中标日期前</w:t>
      </w:r>
      <w:r>
        <w:rPr>
          <w:rFonts w:ascii="仿宋" w:hAnsi="仿宋" w:eastAsia="仿宋" w:cs="仿宋_GB2312"/>
          <w:color w:val="auto"/>
          <w:sz w:val="24"/>
          <w:highlight w:val="none"/>
        </w:rPr>
        <w:t>6个月在本单位缴纳社保证明，并加盖公章。</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 维修质量、施工规范</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依据任务单的要求，小额维修工程材料、设备、施工必须达到现行中华人民共和国及省、市、行业的一切有关法规、规范的要求，如任务单、标准及规范要求有出入则以较严格者为准。技术规范由定点单位自备，如有不足之处或未能达到国家最新标准时，定点单位应使施工及选用的设备和材料符合最新版本的国家标准、规范。</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（2）本工程所有消防材料必须为经国家或者地方消防部门认证的产品。</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乙方在接到甲方的任务单后，乙方应按需在规定期限（3个日历日）内提交施工方案及工程概（预）算清单，清单中主要原材料需标明品牌、规格、型号等详细参数，并由甲方审核同意后方可施工。如在施工当中未事先征得甲方工程管理部门书面同意超过任务单内容及预算金额的部分由定点单位自行承担。</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 小额维修工程的基本要求（包括但不限于以下内容）</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3.1</w:t>
      </w:r>
      <w:r>
        <w:rPr>
          <w:rFonts w:ascii="仿宋" w:hAnsi="仿宋" w:eastAsia="仿宋" w:cs="仿宋_GB2312"/>
          <w:color w:val="auto"/>
          <w:sz w:val="24"/>
          <w:highlight w:val="none"/>
        </w:rPr>
        <w:t>质量</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（1）定点单位承诺采购人小额维修工程达到国家现行建筑、工程施工质量验收统一标准及各专业工程施工质量验收规范。</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定点单位不得将小额维修工程转包给其他企业（定点单位如不具备防水防腐保温工程、消防设施工程、建筑幕墙工程、市政公用等专业工程的增项资质，允许分包，如采购方需要，定点单位须提供分包协议及分包企业资质证书）。</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未经采购人同意，定点单位不得随意更换项目负责人和重要的技术管理人员，如遇不可控原因要更换项目负责人及重要技术管理人员，须经采购人同意。若定点单位无视上述情况，采购人有权终止合同，由此而造成的经济损失由定点单位负责。</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4）定点单位在承建小额建设任务中，所购买的主要建材和设备必须满足设计和施工规范要求，并提供产品合格证（需试验合格后才能使用的，同时必须提供产品试验合格证）经采购人认可后方能使用，否则将视为违约，由此造成的一切费用将由定点单位承担。</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3.2</w:t>
      </w:r>
      <w:r>
        <w:rPr>
          <w:rFonts w:ascii="仿宋" w:hAnsi="仿宋" w:eastAsia="仿宋" w:cs="仿宋_GB2312"/>
          <w:color w:val="auto"/>
          <w:sz w:val="24"/>
          <w:highlight w:val="none"/>
        </w:rPr>
        <w:t>安全</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定点单位必须按国家有关规定建立相应的安全保证体系，工程施工中的一切伤亡事故及机械事故均由定点单位自行负责。</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定点单位需为施工人员购买商业保险，并向采购人提供特种作业人员的特种作业操作证（包括但不限于高处作业等）。</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3.3</w:t>
      </w:r>
      <w:r>
        <w:rPr>
          <w:rFonts w:ascii="仿宋" w:hAnsi="仿宋" w:eastAsia="仿宋" w:cs="仿宋_GB2312"/>
          <w:color w:val="auto"/>
          <w:sz w:val="24"/>
          <w:highlight w:val="none"/>
        </w:rPr>
        <w:t>环境卫生</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定点单位必须承诺中标后在合同期内，以最好的施工现场管理，尽可能减少对周围环境的干扰和影响。</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3.4</w:t>
      </w:r>
      <w:r>
        <w:rPr>
          <w:rFonts w:ascii="仿宋" w:hAnsi="仿宋" w:eastAsia="仿宋" w:cs="仿宋_GB2312"/>
          <w:color w:val="auto"/>
          <w:sz w:val="24"/>
          <w:highlight w:val="none"/>
        </w:rPr>
        <w:t>文明施工管理</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（1）定点单位必须按采购人的要求完成施工现场文明施工措施。</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定点单位在工程施工全过程中要认真做好成品保护。因管理不善造成的一切损失均由定点单位负责，凡由此而损及采购人利益时，采购人将向定点单位索赔。</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定点单位在工程施工期间，必须设有专职安全管理员。</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（2）定点单位必须在投标书中报出投入文明施工的专职管理人员，具体的便民措施，围场作业的方案，围场所用的材料，保证施工现场规范有序的管理措施。</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（3）因野蛮施工等违规操作造成损失的，由定点单位承担违规责任，并赔偿相应损失。</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3.5</w:t>
      </w:r>
      <w:r>
        <w:rPr>
          <w:rFonts w:ascii="仿宋" w:hAnsi="仿宋" w:eastAsia="仿宋" w:cs="仿宋_GB2312"/>
          <w:color w:val="auto"/>
          <w:sz w:val="24"/>
          <w:highlight w:val="none"/>
        </w:rPr>
        <w:t>小额维修工程安全文明施工具体要求</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（1）每个大修改建项目现场，应在明显的地方设置项目告示牌，标明采购人主管单位、实施单位及联系人、电话，施工单位、监理单位及有关负责人、电话，维修事项，接受师生监督。</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（2）施工时要尽量避开上课、办公的时间，师生如有意见则及时暂缓施工。</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施工现场应做到“落手清”，施工现场垃圾应及时清理并负责外运，或先堆放至采购人指定地点后再负责组织外运；保持施工场地整洁，做到工完料尽场地清。若发现没有清理干净或将垃圾乱堆、乱放等情况，一经发现，从该施工项目审定金额中扣除500元/次。</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4）建筑材料应堆放整齐，不得随意堆放，采购人原则上不配备仓库及管理用房，如有配备，各定点单位应分类、分批、分规格堆放材料，做好标识，确保仓库整齐、整洁、安全，应自行配备灭火器等消防措施。</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（5）采购人原则上不提供员工宿舍，若定点单位需求向管理部门提出申请，房源及租赁费用另行协商，并签订相关协议。</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（6）定点单位要配备基本的设施设备、施工器具、交通工具、安全用具，维修工作应做好施工现场的成品保护；施工人员应文明施工。</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（7）定点单位在公共场所或者道路上施工时，应当设置明显的警示标志和采取有效的安全措施。</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（8）定点单位应全面落实安全管理责任，确保在合同期内自觉遵守相关安全制度。</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3.6</w:t>
      </w:r>
      <w:r>
        <w:rPr>
          <w:rFonts w:ascii="仿宋" w:hAnsi="仿宋" w:eastAsia="仿宋" w:cs="仿宋_GB2312"/>
          <w:color w:val="auto"/>
          <w:sz w:val="24"/>
          <w:highlight w:val="none"/>
        </w:rPr>
        <w:t>维修时效要求：</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常规维修：24小时内赶到现场处理，15天内修复完毕。如有特殊要求，以采购方下达的期限为准。</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应急抢修：2小时内赶到现场处理，并采取相关应急措施，供水管道抢修应当天完成。</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备注：材料需要提前定制或外加工的，根据市场实际情况，由采购人和定点单位双方协商维修时间。室外管道配件中螺栓螺帽需全部采用不锈钢材质。</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六、其他要求：</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（1）本项目禁止非法分包，一经发现，即中止合同，承包人赔偿由此造成的一切损失；</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承包人应严格按经确认的的施工技术方案组织施工，无条件地接受发包人对施工质量、进度和造价的监督管理；</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（3）隐蔽工程经发包人验收合格后方可进入下道工序施工；</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（4）工程管理必须严格遵守《工程建设标准强制条文》、《建筑工程施工验收规范》、《中华人民共和国消防法》、《建设工程消防验收评定标准》、《建设工程消防监督管理规定》等有关规定；</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承包人在响应文件中承诺的项目经理及相应资质的专业技术、管理人员未经采购人书面同意，成交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承包人在施工期间，必须对自身及其他项目参建单位的进场材料设备、已完工的工作面进行成品保护，如有损坏，由承包人负责修复，造成发包人损失的，发包人有权要求赔偿，费用从应付工程款或结算款中扣减；</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（7）承包人须做好安全文明施工措施，施工期间发生的人身伤亡、财产损失及其它一切事故，由承包人承担由此带来的一切损失和相关处罚。给发包人造成损失的，由承包人应负责赔偿；</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（8）承包人应按有关规定办理各类保险，并自行承担费用；</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（9）承包人须在施工现场悬挂工程概况、施工安全提示等标识牌，施工材料统一堆放，并做好围挡措施；</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（10）承包人须负责施工现场的消防安全工作，严格落实消防措施。工地现场及时清除易燃、可燃物品，配置消防器材，落实专人监护，保证现场的消防安全。</w:t>
      </w:r>
    </w:p>
    <w:p>
      <w:pPr>
        <w:snapToGrid w:val="0"/>
        <w:spacing w:line="360" w:lineRule="auto"/>
        <w:ind w:firstLine="480" w:firstLineChars="200"/>
        <w:jc w:val="left"/>
        <w:rPr>
          <w:rFonts w:ascii="仿宋" w:hAnsi="仿宋" w:eastAsia="仿宋" w:cs="仿宋_GB2312"/>
          <w:color w:val="auto"/>
          <w:sz w:val="24"/>
          <w:highlight w:val="none"/>
        </w:rPr>
      </w:pP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pPr>
        <w:keepNext/>
        <w:keepLines/>
        <w:autoSpaceDN w:val="0"/>
        <w:spacing w:line="360" w:lineRule="auto"/>
        <w:outlineLvl w:val="1"/>
        <w:rPr>
          <w:rFonts w:ascii="仿宋" w:hAnsi="仿宋" w:eastAsia="仿宋" w:cs="宋体"/>
          <w:b/>
          <w:bCs/>
          <w:color w:val="auto"/>
          <w:sz w:val="24"/>
          <w:szCs w:val="24"/>
          <w:highlight w:val="none"/>
        </w:rPr>
      </w:pPr>
      <w:bookmarkStart w:id="110" w:name="_Toc141265702"/>
      <w:r>
        <w:rPr>
          <w:rFonts w:hint="eastAsia" w:ascii="仿宋" w:hAnsi="仿宋" w:eastAsia="仿宋" w:cs="宋体"/>
          <w:b/>
          <w:bCs/>
          <w:color w:val="auto"/>
          <w:sz w:val="24"/>
          <w:szCs w:val="24"/>
          <w:highlight w:val="none"/>
        </w:rPr>
        <w:t>[标项3]</w:t>
      </w:r>
      <w:r>
        <w:rPr>
          <w:rFonts w:hint="eastAsia"/>
          <w:color w:val="auto"/>
          <w:highlight w:val="none"/>
        </w:rPr>
        <w:t xml:space="preserve"> </w:t>
      </w:r>
      <w:r>
        <w:rPr>
          <w:rFonts w:hint="eastAsia" w:ascii="仿宋" w:hAnsi="仿宋" w:eastAsia="仿宋" w:cs="宋体"/>
          <w:b/>
          <w:bCs/>
          <w:color w:val="auto"/>
          <w:sz w:val="24"/>
          <w:szCs w:val="24"/>
          <w:highlight w:val="none"/>
        </w:rPr>
        <w:t>浙江工商大学</w:t>
      </w:r>
      <w:r>
        <w:rPr>
          <w:rFonts w:ascii="仿宋" w:hAnsi="仿宋" w:eastAsia="仿宋" w:cs="宋体"/>
          <w:b/>
          <w:bCs/>
          <w:color w:val="auto"/>
          <w:sz w:val="24"/>
          <w:szCs w:val="24"/>
          <w:highlight w:val="none"/>
        </w:rPr>
        <w:t>2023-2024年度单项20万以下维修改造工程定点施工单位采购（下沙校区生活区）</w:t>
      </w:r>
      <w:bookmarkEnd w:id="110"/>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一、施工内容及要求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2023-2024年度浙江工商大学下沙校区钱江湾、金沙港、玉屏洲生活区内单次工程造价在20万元以下的小额零星维修、改造、市政公用、应急抢修等工程项目（不含专项设备的维修改造），具体项目内容以《浙江工商大学小额维修工程项目任务单》为准。</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项目地址：杭州市钱塘区浙江工商大学下沙校区钱江湾、金沙港、玉屏洲生活区。</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二、项目主要技术标准和规范</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1.依据技术文件要求，本工程项目的材料、设备、施工必须达到中华人民共和国及省、市、行业的现行版本法规、规范的要求，上述标准如有不一致，执行两者中更严格的标准（技术标准及规范由乙方自备）；</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2.如技术文件有不足之处或未能达到国家最新标准时，乙方应使施工及选用的设备和材料符合最新版本的国家标准、规范；</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三、项目相关需求</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w:t>
      </w:r>
      <w:r>
        <w:rPr>
          <w:rFonts w:ascii="仿宋" w:hAnsi="仿宋" w:eastAsia="仿宋" w:cs="仿宋_GB2312"/>
          <w:color w:val="auto"/>
          <w:sz w:val="24"/>
          <w:highlight w:val="none"/>
          <w:u w:val="single"/>
        </w:rPr>
        <w:t>拟派</w:t>
      </w:r>
      <w:r>
        <w:rPr>
          <w:rFonts w:hint="eastAsia" w:ascii="仿宋" w:hAnsi="仿宋" w:eastAsia="仿宋" w:cs="仿宋_GB2312"/>
          <w:color w:val="auto"/>
          <w:sz w:val="24"/>
          <w:highlight w:val="none"/>
          <w:u w:val="single"/>
        </w:rPr>
        <w:t>本工程</w:t>
      </w:r>
      <w:r>
        <w:rPr>
          <w:rFonts w:ascii="仿宋" w:hAnsi="仿宋" w:eastAsia="仿宋" w:cs="仿宋_GB2312"/>
          <w:color w:val="auto"/>
          <w:sz w:val="24"/>
          <w:highlight w:val="none"/>
          <w:u w:val="single"/>
        </w:rPr>
        <w:t>项目经理具有建筑工程专业二级及以上注册建造师资格（在响应文件中提供证书扫描件）</w:t>
      </w:r>
      <w:r>
        <w:rPr>
          <w:rFonts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hint="eastAsia" w:ascii="仿宋" w:hAnsi="仿宋" w:eastAsia="仿宋" w:cs="仿宋_GB2312"/>
          <w:color w:val="auto"/>
          <w:sz w:val="24"/>
          <w:highlight w:val="none"/>
          <w:u w:val="single"/>
        </w:rPr>
        <w:t>拟派项目经理具有“三类人员”B类证书；拟驻现场的安全专职管理员具有“三类人员”C类证书</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项目预算及最高限价：</w:t>
      </w:r>
      <w:r>
        <w:rPr>
          <w:rFonts w:hint="eastAsia" w:ascii="仿宋" w:hAnsi="仿宋" w:eastAsia="仿宋" w:cs="仿宋_GB2312"/>
          <w:color w:val="auto"/>
          <w:sz w:val="24"/>
          <w:highlight w:val="none"/>
          <w:u w:val="single"/>
        </w:rPr>
        <w:t>本项目预算为</w:t>
      </w:r>
      <w:r>
        <w:rPr>
          <w:rFonts w:ascii="仿宋" w:hAnsi="仿宋" w:eastAsia="仿宋" w:cs="仿宋_GB2312"/>
          <w:color w:val="auto"/>
          <w:sz w:val="24"/>
          <w:highlight w:val="none"/>
          <w:u w:val="single"/>
        </w:rPr>
        <w:t>3</w:t>
      </w:r>
      <w:r>
        <w:rPr>
          <w:rFonts w:hint="eastAsia" w:ascii="仿宋" w:hAnsi="仿宋" w:eastAsia="仿宋" w:cs="仿宋_GB2312"/>
          <w:color w:val="auto"/>
          <w:sz w:val="24"/>
          <w:highlight w:val="none"/>
          <w:u w:val="single"/>
        </w:rPr>
        <w:t>1</w:t>
      </w:r>
      <w:r>
        <w:rPr>
          <w:rFonts w:ascii="仿宋" w:hAnsi="仿宋" w:eastAsia="仿宋" w:cs="仿宋_GB2312"/>
          <w:color w:val="auto"/>
          <w:sz w:val="24"/>
          <w:highlight w:val="none"/>
          <w:u w:val="single"/>
        </w:rPr>
        <w:t>0</w:t>
      </w:r>
      <w:r>
        <w:rPr>
          <w:rFonts w:hint="eastAsia" w:ascii="仿宋" w:hAnsi="仿宋" w:eastAsia="仿宋" w:cs="仿宋_GB2312"/>
          <w:color w:val="auto"/>
          <w:sz w:val="24"/>
          <w:highlight w:val="none"/>
          <w:u w:val="single"/>
        </w:rPr>
        <w:t>万元，磋商报价分为工程量清单报价和结算审定价折扣率报价（即对第三方工程结算审定价进行打折的比例）两部分，其中：工程量清单报价部分最高限价为100万元，结算审定价折扣率报价部分最高限价为工程结算审定价的95%</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采购标的需满足的质量、安全、技术及管理等要求：</w:t>
      </w:r>
      <w:r>
        <w:rPr>
          <w:rFonts w:hint="eastAsia" w:ascii="仿宋" w:hAnsi="仿宋" w:eastAsia="仿宋" w:cs="仿宋_GB2312"/>
          <w:color w:val="auto"/>
          <w:sz w:val="24"/>
          <w:highlight w:val="none"/>
          <w:u w:val="single"/>
        </w:rPr>
        <w:t>详见本节五、六条款</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5.服务期：</w:t>
      </w: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年，具体起止时间以合同为准;</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验收标准及要求：①工程质量达到国家施工验收规范合格标准；②承包人按发包人要求提供相关验收资料后，发包人应在7天内组织进行竣工验收。如有不合格工程，承包人应无条件返工、整改，采取相应的补救、修复措施，直到验收合格，由此追加的费用由承包人负责。</w:t>
      </w:r>
      <w:r>
        <w:rPr>
          <w:rFonts w:ascii="仿宋" w:hAnsi="仿宋" w:eastAsia="仿宋" w:cs="仿宋_GB2312"/>
          <w:color w:val="auto"/>
          <w:sz w:val="24"/>
          <w:highlight w:val="none"/>
        </w:rPr>
        <w:fldChar w:fldCharType="begin"/>
      </w:r>
      <w:r>
        <w:rPr>
          <w:rFonts w:ascii="仿宋" w:hAnsi="仿宋" w:eastAsia="仿宋" w:cs="仿宋_GB2312"/>
          <w:color w:val="auto"/>
          <w:sz w:val="24"/>
          <w:highlight w:val="none"/>
        </w:rPr>
        <w:instrText xml:space="preserve"> </w:instrText>
      </w:r>
      <w:r>
        <w:rPr>
          <w:rFonts w:hint="eastAsia" w:ascii="仿宋" w:hAnsi="仿宋" w:eastAsia="仿宋" w:cs="仿宋_GB2312"/>
          <w:color w:val="auto"/>
          <w:sz w:val="24"/>
          <w:highlight w:val="none"/>
        </w:rPr>
        <w:instrText xml:space="preserve">= 3 \* GB3</w:instrText>
      </w:r>
      <w:r>
        <w:rPr>
          <w:rFonts w:ascii="仿宋" w:hAnsi="仿宋" w:eastAsia="仿宋" w:cs="仿宋_GB2312"/>
          <w:color w:val="auto"/>
          <w:sz w:val="24"/>
          <w:highlight w:val="none"/>
        </w:rPr>
        <w:instrText xml:space="preserve"> </w:instrText>
      </w:r>
      <w:r>
        <w:rPr>
          <w:rFonts w:ascii="仿宋" w:hAnsi="仿宋" w:eastAsia="仿宋" w:cs="仿宋_GB2312"/>
          <w:color w:val="auto"/>
          <w:sz w:val="24"/>
          <w:highlight w:val="none"/>
        </w:rPr>
        <w:fldChar w:fldCharType="separate"/>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fldChar w:fldCharType="end"/>
      </w:r>
      <w:r>
        <w:rPr>
          <w:rFonts w:hint="eastAsia" w:ascii="仿宋" w:hAnsi="仿宋" w:eastAsia="仿宋" w:cs="仿宋_GB2312"/>
          <w:color w:val="auto"/>
          <w:sz w:val="24"/>
          <w:highlight w:val="none"/>
        </w:rPr>
        <w:t>工程竣工验收合格后，承包人应及时提交结算资料，发包人按学校规定的有关程序进行审核。</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四、商务要求</w:t>
      </w:r>
    </w:p>
    <w:p>
      <w:pPr>
        <w:snapToGrid w:val="0"/>
        <w:spacing w:line="360" w:lineRule="auto"/>
        <w:ind w:firstLine="480"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结算及付款条件：</w:t>
      </w:r>
      <w:r>
        <w:rPr>
          <w:rFonts w:hint="eastAsia" w:ascii="仿宋" w:hAnsi="仿宋" w:eastAsia="仿宋" w:cs="仿宋_GB2312"/>
          <w:color w:val="auto"/>
          <w:sz w:val="24"/>
          <w:highlight w:val="none"/>
          <w:u w:val="single"/>
        </w:rPr>
        <w:t>①合同签订且具备付款条件7天内，支付年度计划支付金额的40%的预付款（</w:t>
      </w:r>
      <w:r>
        <w:rPr>
          <w:rFonts w:hint="eastAsia" w:ascii="仿宋" w:hAnsi="仿宋" w:eastAsia="仿宋" w:cs="仿宋_GB2312"/>
          <w:b/>
          <w:color w:val="auto"/>
          <w:sz w:val="24"/>
          <w:highlight w:val="none"/>
          <w:u w:val="single"/>
        </w:rPr>
        <w:t>本项目分年安排预算，</w:t>
      </w:r>
      <w:r>
        <w:rPr>
          <w:rFonts w:hint="eastAsia" w:ascii="仿宋" w:hAnsi="仿宋" w:eastAsia="仿宋" w:cs="仿宋_GB2312"/>
          <w:color w:val="auto"/>
          <w:sz w:val="24"/>
          <w:highlight w:val="none"/>
          <w:u w:val="single"/>
        </w:rPr>
        <w:t>其中：2023年度计划支付金额为100万元，2024年度计划支付金额为210万元），承包人相应提供等额预付款担保，预付款在进度款中扣回；</w:t>
      </w:r>
      <w:r>
        <w:rPr>
          <w:rFonts w:hint="eastAsia" w:ascii="仿宋" w:hAnsi="仿宋" w:eastAsia="仿宋" w:cs="仿宋_GB2312"/>
          <w:color w:val="auto"/>
          <w:sz w:val="24"/>
          <w:highlight w:val="none"/>
          <w:u w:val="single"/>
        </w:rPr>
        <w:fldChar w:fldCharType="begin"/>
      </w:r>
      <w:r>
        <w:rPr>
          <w:rFonts w:hint="eastAsia" w:ascii="仿宋" w:hAnsi="仿宋" w:eastAsia="仿宋" w:cs="仿宋_GB2312"/>
          <w:color w:val="auto"/>
          <w:sz w:val="24"/>
          <w:highlight w:val="none"/>
          <w:u w:val="single"/>
        </w:rPr>
        <w:instrText xml:space="preserve"> = 2 \* GB3 </w:instrText>
      </w:r>
      <w:r>
        <w:rPr>
          <w:rFonts w:hint="eastAsia"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②</w:t>
      </w:r>
      <w:r>
        <w:rPr>
          <w:rFonts w:hint="eastAsia"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学校每月对成交供应商提供的维修项目结算资料集中审核1次，每季度出具结算审核报告，在按规定缴纳质量保证金和施工用水电费后，支付至应付工程款的100%。</w:t>
      </w:r>
      <w:r>
        <w:rPr>
          <w:rFonts w:ascii="仿宋" w:hAnsi="仿宋" w:eastAsia="仿宋" w:cs="仿宋_GB2312"/>
          <w:color w:val="auto"/>
          <w:sz w:val="24"/>
          <w:highlight w:val="none"/>
          <w:u w:val="singl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2.质量保证金：应付工程款的1.5%，质保期满后无质量问题无息退还</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3.施工用水电费：施</w:t>
      </w:r>
      <w:r>
        <w:rPr>
          <w:rFonts w:hint="eastAsia" w:ascii="仿宋" w:hAnsi="仿宋" w:eastAsia="仿宋" w:cs="仿宋_GB2312"/>
          <w:color w:val="auto"/>
          <w:sz w:val="24"/>
          <w:highlight w:val="none"/>
          <w:u w:val="single"/>
        </w:rPr>
        <w:t>工用水、用电费用由承包人承担，工程款支付前按应付工程款的0.4%结算水电费</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4.预付款担保：</w:t>
      </w:r>
      <w:r>
        <w:rPr>
          <w:rFonts w:hint="eastAsia" w:ascii="仿宋" w:hAnsi="仿宋" w:eastAsia="仿宋" w:cs="仿宋_GB2312"/>
          <w:color w:val="auto"/>
          <w:sz w:val="24"/>
          <w:highlight w:val="none"/>
          <w:u w:val="single"/>
        </w:rPr>
        <w:t>①担保方式：银行、保险公司等金融机构出具的预付款保函；②担保的金额：年度计划支付金额的40%（其中：2023年度计划支付金额为100万元，2024年度计划支付金额为210万元）；③担保有效期：预付款担保自交纳之日起至发包人支付的进度款扣清预付款后7天内有效，在此有效期截止日预付款担保解除</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w:t>
      </w:r>
      <w:r>
        <w:rPr>
          <w:rFonts w:hint="eastAsia" w:ascii="仿宋" w:hAnsi="仿宋" w:eastAsia="仿宋" w:cs="仿宋_GB2312"/>
          <w:color w:val="auto"/>
          <w:sz w:val="24"/>
          <w:highlight w:val="none"/>
        </w:rPr>
        <w:t>工程结算</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5.1</w:t>
      </w:r>
      <w:r>
        <w:rPr>
          <w:rFonts w:hint="eastAsia" w:ascii="仿宋" w:hAnsi="仿宋" w:eastAsia="仿宋" w:cs="仿宋_GB2312"/>
          <w:color w:val="auto"/>
          <w:sz w:val="24"/>
          <w:highlight w:val="none"/>
        </w:rPr>
        <w:t>应付工程款:</w:t>
      </w:r>
      <w:r>
        <w:rPr>
          <w:rFonts w:hint="eastAsia" w:ascii="仿宋" w:hAnsi="仿宋" w:eastAsia="仿宋" w:cs="仿宋_GB2312"/>
          <w:color w:val="auto"/>
          <w:sz w:val="24"/>
          <w:highlight w:val="none"/>
          <w:u w:val="single"/>
        </w:rPr>
        <w:t>按工程量清单部分和结算审定价折扣率分别计算</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w:t>
      </w:r>
      <w:r>
        <w:rPr>
          <w:rFonts w:hint="eastAsia" w:ascii="仿宋" w:hAnsi="仿宋" w:eastAsia="仿宋" w:cs="仿宋_GB2312"/>
          <w:color w:val="auto"/>
          <w:sz w:val="24"/>
          <w:highlight w:val="none"/>
          <w:u w:val="single"/>
        </w:rPr>
        <w:t>有工程量清单及类似报价的，按工程量清单报价口径计算，工程量按实结算，应付工程款为第三方审定价</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u w:val="single"/>
        </w:rPr>
        <w:t>没有工程量清单及类似报价的按结算审定价折扣率计算，工程量按实结算，应付工程款=第三方审定价×结算审定价折扣率</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5.2</w:t>
      </w:r>
      <w:r>
        <w:rPr>
          <w:rFonts w:hint="eastAsia" w:ascii="仿宋" w:hAnsi="仿宋" w:eastAsia="仿宋" w:cs="仿宋_GB2312"/>
          <w:color w:val="auto"/>
          <w:sz w:val="24"/>
          <w:highlight w:val="none"/>
        </w:rPr>
        <w:t>工程量清单部分计算口径：</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5.2.1</w:t>
      </w:r>
      <w:r>
        <w:rPr>
          <w:rFonts w:hint="eastAsia" w:ascii="仿宋" w:hAnsi="仿宋" w:eastAsia="仿宋" w:cs="仿宋_GB2312"/>
          <w:color w:val="auto"/>
          <w:sz w:val="24"/>
          <w:highlight w:val="none"/>
        </w:rPr>
        <w:t xml:space="preserve"> </w:t>
      </w:r>
      <w:r>
        <w:rPr>
          <w:rFonts w:hint="eastAsia" w:ascii="仿宋" w:hAnsi="仿宋" w:eastAsia="仿宋" w:cs="仿宋_GB2312"/>
          <w:color w:val="auto"/>
          <w:sz w:val="24"/>
          <w:highlight w:val="none"/>
          <w:u w:val="single"/>
        </w:rPr>
        <w:t>已标价工程量清单有相同项目的，按照相同项目单价确定</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 xml:space="preserve">5.2.2 </w:t>
      </w:r>
      <w:r>
        <w:rPr>
          <w:rFonts w:hint="eastAsia" w:ascii="仿宋" w:hAnsi="仿宋" w:eastAsia="仿宋" w:cs="仿宋_GB2312"/>
          <w:color w:val="auto"/>
          <w:sz w:val="24"/>
          <w:highlight w:val="none"/>
          <w:u w:val="single"/>
        </w:rPr>
        <w:t>已标价工程量清单中无相同项目，但有类似项目的，参照类似项目的单价确定</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 xml:space="preserve">5.2.3 </w:t>
      </w:r>
      <w:r>
        <w:rPr>
          <w:rFonts w:hint="eastAsia" w:ascii="仿宋" w:hAnsi="仿宋" w:eastAsia="仿宋" w:cs="仿宋_GB2312"/>
          <w:color w:val="auto"/>
          <w:sz w:val="24"/>
          <w:highlight w:val="none"/>
          <w:u w:val="single"/>
        </w:rPr>
        <w:t>仅调整主要材料的，则仅调整材料之间的当期信息价差价</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工程量清单项目特征描述的分项工程内容均已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磋商报价水平确定。</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5.3</w:t>
      </w:r>
      <w:r>
        <w:rPr>
          <w:rFonts w:hint="eastAsia" w:ascii="仿宋" w:hAnsi="仿宋" w:eastAsia="仿宋" w:cs="仿宋_GB2312"/>
          <w:color w:val="auto"/>
          <w:sz w:val="24"/>
          <w:highlight w:val="none"/>
        </w:rPr>
        <w:t>结算审定价折扣率计算口径：</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5.3.1</w:t>
      </w:r>
      <w:r>
        <w:rPr>
          <w:rFonts w:hint="eastAsia" w:ascii="仿宋" w:hAnsi="仿宋" w:eastAsia="仿宋" w:cs="仿宋_GB2312"/>
          <w:color w:val="auto"/>
          <w:sz w:val="24"/>
          <w:highlight w:val="none"/>
        </w:rPr>
        <w:t>计价依据：</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rPr>
        <w:t>《浙江省建设工程计价规则》（2018版）、《浙江省房屋建筑与装饰工程预算定额》（2018版）、《浙江省通用安装工程预算定额》（2018版）、《浙江省市政工程预算定额》（2018版）、《浙江省园林绿化及仿古建筑工程预算定额》（2018版）、《浙江省房屋建筑安装工程修缮预算定额》（2018版）及相关补充解释。政策性法规调整的口径按实计入结算；本工程采用一般计税法结算</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5.3.2</w:t>
      </w:r>
      <w:r>
        <w:rPr>
          <w:rFonts w:hint="eastAsia" w:ascii="仿宋" w:hAnsi="仿宋" w:eastAsia="仿宋" w:cs="仿宋_GB2312"/>
          <w:color w:val="auto"/>
          <w:sz w:val="24"/>
          <w:highlight w:val="none"/>
        </w:rPr>
        <w:t>价格及取费标准：</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①</w:t>
      </w:r>
      <w:r>
        <w:rPr>
          <w:rFonts w:hint="eastAsia" w:ascii="仿宋" w:hAnsi="仿宋" w:eastAsia="仿宋" w:cs="仿宋_GB2312"/>
          <w:color w:val="auto"/>
          <w:sz w:val="24"/>
          <w:highlight w:val="none"/>
          <w:u w:val="single"/>
        </w:rPr>
        <w:t>材料单价按施工期间正刊信息价（除税价）平均值计取，无信息价按照签证价计取；人工单价按施工期间杭州市信息价计入</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②</w:t>
      </w:r>
      <w:r>
        <w:rPr>
          <w:rFonts w:hint="eastAsia" w:ascii="仿宋" w:hAnsi="仿宋" w:eastAsia="仿宋" w:cs="仿宋_GB2312"/>
          <w:color w:val="auto"/>
          <w:sz w:val="24"/>
          <w:highlight w:val="none"/>
          <w:u w:val="single"/>
        </w:rPr>
        <w:t>信息价指《杭州造价信息》和《浙江造价信息》中的材料信息价，信息价引用优先顺序依次为：《杭州造价信息》、《浙江造价信息》，信息刊物上都没有的主要材料，参考市场价并由发包人签证确认</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③</w:t>
      </w:r>
      <w:r>
        <w:rPr>
          <w:rFonts w:hint="eastAsia" w:ascii="仿宋" w:hAnsi="仿宋" w:eastAsia="仿宋" w:cs="仿宋_GB2312"/>
          <w:color w:val="auto"/>
          <w:sz w:val="24"/>
          <w:highlight w:val="none"/>
          <w:u w:val="single"/>
        </w:rPr>
        <w:t>施工组织措施费（仅计安全文明施工费、二次搬运费）、企业管理费、利润按浙江省、杭州市现行建设工程计价依据相应专业中值计取，规费按现行定额费率的30%计取，税金按照9%计取，税金如遇政策法规调整的，则按相应规定执行。（上述费用其取费基数为人工费+机械费的均指定额人工+定额机械）</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fldChar w:fldCharType="begin"/>
      </w:r>
      <w:r>
        <w:rPr>
          <w:rFonts w:ascii="仿宋" w:hAnsi="仿宋" w:eastAsia="仿宋" w:cs="仿宋_GB2312"/>
          <w:color w:val="auto"/>
          <w:sz w:val="24"/>
          <w:highlight w:val="none"/>
        </w:rPr>
        <w:instrText xml:space="preserve"> = 4 \* GB3 </w:instrText>
      </w:r>
      <w:r>
        <w:rPr>
          <w:rFonts w:ascii="仿宋" w:hAnsi="仿宋" w:eastAsia="仿宋" w:cs="仿宋_GB2312"/>
          <w:color w:val="auto"/>
          <w:sz w:val="24"/>
          <w:highlight w:val="none"/>
        </w:rPr>
        <w:fldChar w:fldCharType="separate"/>
      </w:r>
      <w:r>
        <w:rPr>
          <w:rFonts w:hint="eastAsia" w:ascii="仿宋" w:hAnsi="仿宋" w:eastAsia="仿宋" w:cs="仿宋_GB2312"/>
          <w:color w:val="auto"/>
          <w:sz w:val="24"/>
          <w:highlight w:val="none"/>
        </w:rPr>
        <w:t>④</w:t>
      </w:r>
      <w:r>
        <w:rPr>
          <w:rFonts w:ascii="仿宋" w:hAnsi="仿宋" w:eastAsia="仿宋" w:cs="仿宋_GB2312"/>
          <w:color w:val="auto"/>
          <w:sz w:val="24"/>
          <w:highlight w:val="none"/>
        </w:rPr>
        <w:fldChar w:fldCharType="end"/>
      </w:r>
      <w:r>
        <w:rPr>
          <w:rFonts w:hint="eastAsia" w:ascii="仿宋" w:hAnsi="仿宋" w:eastAsia="仿宋" w:cs="仿宋_GB2312"/>
          <w:color w:val="auto"/>
          <w:sz w:val="24"/>
          <w:highlight w:val="none"/>
          <w:u w:val="single"/>
        </w:rPr>
        <w:t>垃圾清运以</w:t>
      </w:r>
      <w:r>
        <w:rPr>
          <w:rFonts w:ascii="仿宋" w:hAnsi="仿宋" w:eastAsia="仿宋" w:cs="仿宋_GB2312"/>
          <w:color w:val="auto"/>
          <w:sz w:val="24"/>
          <w:highlight w:val="none"/>
          <w:u w:val="single"/>
        </w:rPr>
        <w:t>20公里为准，运费自行考虑</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6.售后服务要求：</w:t>
      </w:r>
      <w:r>
        <w:rPr>
          <w:rFonts w:hint="eastAsia" w:ascii="仿宋" w:hAnsi="仿宋" w:eastAsia="仿宋" w:cs="仿宋_GB2312"/>
          <w:color w:val="auto"/>
          <w:sz w:val="24"/>
          <w:highlight w:val="none"/>
          <w:u w:val="single"/>
        </w:rPr>
        <w:t>双方根据《建设工程质量管理条例》及有关规定执行。保修期自全部工程竣工验收合格之日起计算，保修期为：</w:t>
      </w:r>
      <w:r>
        <w:rPr>
          <w:rFonts w:ascii="仿宋" w:hAnsi="仿宋" w:eastAsia="仿宋" w:cs="仿宋_GB2312"/>
          <w:color w:val="auto"/>
          <w:sz w:val="24"/>
          <w:highlight w:val="none"/>
          <w:u w:val="single"/>
        </w:rPr>
        <w:fldChar w:fldCharType="begin"/>
      </w:r>
      <w:r>
        <w:rPr>
          <w:rFonts w:ascii="仿宋" w:hAnsi="仿宋" w:eastAsia="仿宋" w:cs="仿宋_GB2312"/>
          <w:color w:val="auto"/>
          <w:sz w:val="24"/>
          <w:highlight w:val="none"/>
          <w:u w:val="single"/>
        </w:rPr>
        <w:instrText xml:space="preserve"> = 1 \* GB3 </w:instrText>
      </w:r>
      <w:r>
        <w:rPr>
          <w:rFonts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①</w:t>
      </w:r>
      <w:r>
        <w:rPr>
          <w:rFonts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有防水要求的区域如卫生间和外墙面的防渗漏为</w:t>
      </w:r>
      <w:r>
        <w:rPr>
          <w:rFonts w:ascii="仿宋" w:hAnsi="仿宋" w:eastAsia="仿宋" w:cs="仿宋_GB2312"/>
          <w:color w:val="auto"/>
          <w:sz w:val="24"/>
          <w:highlight w:val="none"/>
          <w:u w:val="single"/>
        </w:rPr>
        <w:t>5年；</w:t>
      </w:r>
      <w:r>
        <w:rPr>
          <w:rFonts w:ascii="仿宋" w:hAnsi="仿宋" w:eastAsia="仿宋" w:cs="仿宋_GB2312"/>
          <w:color w:val="auto"/>
          <w:sz w:val="24"/>
          <w:highlight w:val="none"/>
          <w:u w:val="single"/>
        </w:rPr>
        <w:fldChar w:fldCharType="begin"/>
      </w:r>
      <w:r>
        <w:rPr>
          <w:rFonts w:ascii="仿宋" w:hAnsi="仿宋" w:eastAsia="仿宋" w:cs="仿宋_GB2312"/>
          <w:color w:val="auto"/>
          <w:sz w:val="24"/>
          <w:highlight w:val="none"/>
          <w:u w:val="single"/>
        </w:rPr>
        <w:instrText xml:space="preserve"> = 2 \* GB3 </w:instrText>
      </w:r>
      <w:r>
        <w:rPr>
          <w:rFonts w:ascii="仿宋" w:hAnsi="仿宋" w:eastAsia="仿宋" w:cs="仿宋_GB2312"/>
          <w:color w:val="auto"/>
          <w:sz w:val="24"/>
          <w:highlight w:val="none"/>
          <w:u w:val="single"/>
        </w:rPr>
        <w:fldChar w:fldCharType="separate"/>
      </w:r>
      <w:r>
        <w:rPr>
          <w:rFonts w:hint="eastAsia" w:ascii="仿宋" w:hAnsi="仿宋" w:eastAsia="仿宋" w:cs="仿宋_GB2312"/>
          <w:color w:val="auto"/>
          <w:sz w:val="24"/>
          <w:highlight w:val="none"/>
          <w:u w:val="single"/>
        </w:rPr>
        <w:t>②</w:t>
      </w:r>
      <w:r>
        <w:rPr>
          <w:rFonts w:ascii="仿宋" w:hAnsi="仿宋" w:eastAsia="仿宋" w:cs="仿宋_GB2312"/>
          <w:color w:val="auto"/>
          <w:sz w:val="24"/>
          <w:highlight w:val="none"/>
          <w:u w:val="single"/>
        </w:rPr>
        <w:fldChar w:fldCharType="end"/>
      </w:r>
      <w:r>
        <w:rPr>
          <w:rFonts w:hint="eastAsia" w:ascii="仿宋" w:hAnsi="仿宋" w:eastAsia="仿宋" w:cs="仿宋_GB2312"/>
          <w:color w:val="auto"/>
          <w:sz w:val="24"/>
          <w:highlight w:val="none"/>
          <w:u w:val="single"/>
        </w:rPr>
        <w:t>设备安装和装修工程为</w:t>
      </w:r>
      <w:r>
        <w:rPr>
          <w:rFonts w:ascii="仿宋" w:hAnsi="仿宋" w:eastAsia="仿宋" w:cs="仿宋_GB2312"/>
          <w:color w:val="auto"/>
          <w:sz w:val="24"/>
          <w:highlight w:val="none"/>
          <w:u w:val="single"/>
        </w:rPr>
        <w:t>2年</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7.</w:t>
      </w:r>
      <w:r>
        <w:rPr>
          <w:rFonts w:hint="eastAsia" w:ascii="仿宋" w:hAnsi="仿宋" w:eastAsia="仿宋" w:cs="仿宋_GB2312"/>
          <w:color w:val="auto"/>
          <w:sz w:val="24"/>
          <w:highlight w:val="none"/>
        </w:rPr>
        <w:t>其他商务要求：</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①</w:t>
      </w:r>
      <w:r>
        <w:rPr>
          <w:rFonts w:hint="eastAsia" w:ascii="仿宋" w:hAnsi="仿宋" w:eastAsia="仿宋" w:cs="仿宋_GB2312"/>
          <w:color w:val="auto"/>
          <w:sz w:val="24"/>
          <w:highlight w:val="none"/>
          <w:u w:val="single"/>
        </w:rPr>
        <w:t>因中标</w:t>
      </w:r>
      <w:r>
        <w:rPr>
          <w:rFonts w:ascii="仿宋" w:hAnsi="仿宋" w:eastAsia="仿宋" w:cs="仿宋_GB2312"/>
          <w:color w:val="auto"/>
          <w:sz w:val="24"/>
          <w:highlight w:val="none"/>
          <w:u w:val="single"/>
        </w:rPr>
        <w:t>/成交供应商原因导致同一项目延期3天，或者不同项目工期延期3次或无故拒单1次，采购人有权在</w:t>
      </w:r>
      <w:r>
        <w:rPr>
          <w:rFonts w:hint="eastAsia" w:ascii="仿宋" w:hAnsi="仿宋" w:eastAsia="仿宋" w:cs="仿宋_GB2312"/>
          <w:color w:val="auto"/>
          <w:sz w:val="24"/>
          <w:highlight w:val="none"/>
          <w:u w:val="single"/>
        </w:rPr>
        <w:t>应付</w:t>
      </w:r>
      <w:r>
        <w:rPr>
          <w:rFonts w:ascii="仿宋" w:hAnsi="仿宋" w:eastAsia="仿宋" w:cs="仿宋_GB2312"/>
          <w:color w:val="auto"/>
          <w:sz w:val="24"/>
          <w:highlight w:val="none"/>
          <w:u w:val="single"/>
        </w:rPr>
        <w:t>工程款中扣除500元/次作为违约金</w:t>
      </w:r>
      <w:r>
        <w:rPr>
          <w:rFonts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②</w:t>
      </w:r>
      <w:r>
        <w:rPr>
          <w:rFonts w:ascii="仿宋" w:hAnsi="仿宋" w:eastAsia="仿宋" w:cs="仿宋_GB2312"/>
          <w:color w:val="auto"/>
          <w:sz w:val="24"/>
          <w:highlight w:val="none"/>
          <w:u w:val="single"/>
        </w:rPr>
        <w:t>中标/成交供应商无故拒单累计3次或延期累计5次，采购人有权终止合同，由此而造成的经济损失由中标/成交供应商负责</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③</w:t>
      </w:r>
      <w:r>
        <w:rPr>
          <w:rFonts w:ascii="仿宋" w:hAnsi="仿宋" w:eastAsia="仿宋" w:cs="仿宋_GB2312"/>
          <w:color w:val="auto"/>
          <w:sz w:val="24"/>
          <w:highlight w:val="none"/>
          <w:u w:val="single"/>
        </w:rPr>
        <w:t>因</w:t>
      </w:r>
      <w:r>
        <w:rPr>
          <w:rFonts w:hint="eastAsia" w:ascii="仿宋" w:hAnsi="仿宋" w:eastAsia="仿宋" w:cs="仿宋_GB2312"/>
          <w:color w:val="auto"/>
          <w:sz w:val="24"/>
          <w:highlight w:val="none"/>
          <w:u w:val="single"/>
        </w:rPr>
        <w:t>中标/成交供应商未在规定的时间内递交工程结算书的，应按人民币3</w:t>
      </w:r>
      <w:r>
        <w:rPr>
          <w:rFonts w:ascii="仿宋" w:hAnsi="仿宋" w:eastAsia="仿宋" w:cs="仿宋_GB2312"/>
          <w:color w:val="auto"/>
          <w:sz w:val="24"/>
          <w:highlight w:val="none"/>
          <w:u w:val="single"/>
        </w:rPr>
        <w:t>00</w:t>
      </w:r>
      <w:r>
        <w:rPr>
          <w:rFonts w:hint="eastAsia" w:ascii="仿宋" w:hAnsi="仿宋" w:eastAsia="仿宋" w:cs="仿宋_GB2312"/>
          <w:color w:val="auto"/>
          <w:sz w:val="24"/>
          <w:highlight w:val="none"/>
          <w:u w:val="single"/>
        </w:rPr>
        <w:t>元</w:t>
      </w:r>
      <w:r>
        <w:rPr>
          <w:rFonts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rPr>
        <w:t>天向采购人支付违约金，该违约金由采购人直接在工程结算价款中扣除；</w:t>
      </w:r>
      <w:r>
        <w:rPr>
          <w:rFonts w:ascii="仿宋" w:hAnsi="仿宋" w:eastAsia="仿宋" w:cs="仿宋_GB2312"/>
          <w:color w:val="auto"/>
          <w:sz w:val="24"/>
          <w:highlight w:val="none"/>
          <w:u w:val="single"/>
        </w:rPr>
        <w:t>中标/成交供应商</w:t>
      </w:r>
      <w:r>
        <w:rPr>
          <w:rFonts w:hint="eastAsia" w:ascii="仿宋" w:hAnsi="仿宋" w:eastAsia="仿宋" w:cs="仿宋_GB2312"/>
          <w:color w:val="auto"/>
          <w:sz w:val="24"/>
          <w:highlight w:val="none"/>
          <w:u w:val="single"/>
        </w:rPr>
        <w:t>不及时送审项目结算书</w:t>
      </w:r>
      <w:r>
        <w:rPr>
          <w:rFonts w:ascii="仿宋" w:hAnsi="仿宋" w:eastAsia="仿宋" w:cs="仿宋_GB2312"/>
          <w:color w:val="auto"/>
          <w:sz w:val="24"/>
          <w:highlight w:val="none"/>
          <w:u w:val="single"/>
        </w:rPr>
        <w:t>导致</w:t>
      </w:r>
      <w:r>
        <w:rPr>
          <w:rFonts w:hint="eastAsia" w:ascii="仿宋" w:hAnsi="仿宋" w:eastAsia="仿宋" w:cs="仿宋_GB2312"/>
          <w:color w:val="auto"/>
          <w:sz w:val="24"/>
          <w:highlight w:val="none"/>
          <w:u w:val="single"/>
        </w:rPr>
        <w:t>财政无法结算的，责任由中标/成交供应商自行承担</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④</w:t>
      </w:r>
      <w:r>
        <w:rPr>
          <w:rFonts w:hint="eastAsia" w:ascii="仿宋" w:hAnsi="仿宋" w:eastAsia="仿宋" w:cs="仿宋_GB2312"/>
          <w:color w:val="auto"/>
          <w:sz w:val="24"/>
          <w:highlight w:val="none"/>
          <w:u w:val="single"/>
        </w:rPr>
        <w:t>项目经理和项目主要管理人员到位率不满足其承诺到位率时，视作违约，并向采购人支付5000元违约金，从应付工程款中扣除；若由此造成采购人工期延误、工程质量、安全等实质性损失，采购人有权单方面终止合同，</w:t>
      </w:r>
      <w:r>
        <w:rPr>
          <w:rFonts w:ascii="仿宋" w:hAnsi="仿宋" w:eastAsia="仿宋" w:cs="仿宋_GB2312"/>
          <w:color w:val="auto"/>
          <w:sz w:val="24"/>
          <w:highlight w:val="none"/>
          <w:u w:val="single"/>
        </w:rPr>
        <w:t>中标/成交供应商</w:t>
      </w:r>
      <w:r>
        <w:rPr>
          <w:rFonts w:hint="eastAsia" w:ascii="仿宋" w:hAnsi="仿宋" w:eastAsia="仿宋" w:cs="仿宋_GB2312"/>
          <w:color w:val="auto"/>
          <w:sz w:val="24"/>
          <w:highlight w:val="none"/>
          <w:u w:val="single"/>
        </w:rPr>
        <w:t>承担全部损失</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五、日常管理及工程技术要求</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1.日常维修程序</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1）采购人以《浙江工商大学小额维修工程指派项目任务单》（以下简称任务单）形式直接将维修任务分派给各区块的定点单位实施。</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2）定点单位在接到维修任务后，须立即组织力量维修，做到24小时内到场，按任务单规定的时间完成。应急抢修须在2小时内赶到现场，并采取应急措施。</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3）维修过程中，定点单位需配合做好相关协调工作，维修项目完工后必须由使用部门及管理部门进行验收，由使用部门及管理部门经办人签署验收意见，并签字或盖章.</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4）所有抢修任务实行先抢修后补办任务单的的维修程序执行。</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5）部分建设工程项目需定点单位出施工图或提供技术方案，采购人不再另行支付费用。</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）中标单位现场实际负责人（管理人）必须提供中标日期前</w:t>
      </w:r>
      <w:r>
        <w:rPr>
          <w:rFonts w:ascii="仿宋" w:hAnsi="仿宋" w:eastAsia="仿宋" w:cs="仿宋_GB2312"/>
          <w:color w:val="auto"/>
          <w:sz w:val="24"/>
          <w:highlight w:val="none"/>
        </w:rPr>
        <w:t>6个月在本单位缴纳社保证明，并加盖公章。</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 维修质量、施工规范</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依据任务单的要求，小额维修工程材料、设备、施工必须达到现行中华人民共和国及省、市、行业的一切有关法规、规范的要求，如任务单、标准及规范要求有出入则以较严格者为准。技术规范由定点单位自备，如有不足之处或未能达到国家最新标准时，定点单位应使施工及选用的设备和材料符合最新版本的国家标准、规范。</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（2）本工程所有消防材料必须为经国家或者地方消防部门认证的产品。</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乙方在接到甲方的任务单后，乙方应按需在规定期限（3个日历日）内提交施工方案及工程概（预）算清单，清单中主要原材料需标明品牌、规格、型号等详细参数，并由甲方审核同意后方可施工。如在施工当中未事先征得甲方工程管理部门书面同意超过任务单内容及预算金额的部分由定点单位自行承担。</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 小额维修工程的基本要求（包括但不限于以下内容）</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3.1</w:t>
      </w:r>
      <w:r>
        <w:rPr>
          <w:rFonts w:ascii="仿宋" w:hAnsi="仿宋" w:eastAsia="仿宋" w:cs="仿宋_GB2312"/>
          <w:color w:val="auto"/>
          <w:sz w:val="24"/>
          <w:highlight w:val="none"/>
        </w:rPr>
        <w:t>质量</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（1）定点单位承诺采购人小额维修工程达到国家现行建筑、工程施工质量验收统一标准及各专业工程施工质量验收规范。</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定点单位不得将小额维修工程转包给其他企业（定点单位如不具备防水防腐保温工程、消防设施工程、建筑幕墙工程、市政公用等专业工程的增项资质，允许分包，如采购方需要，定点单位须提供分包协议及分包企业资质证书）。</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未经采购人同意，定点单位不得随意更换项目负责人和重要的技术管理人员，如遇不可控原因要更换项目负责人及重要技术管理人员，须经采购人同意。若定点单位无视上述情况，采购人有权终止合同，由此而造成的经济损失由定点单位负责。</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4）定点单位在承建小额建设任务中，所购买的主要建材和设备必须满足设计和施工规范要求，并提供产品合格证（需试验合格后才能使用的，同时必须提供产品试验合格证）经采购人认可后方能使用，否则将视为违约，由此造成的一切费用将由定点单位承担。</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3.2</w:t>
      </w:r>
      <w:r>
        <w:rPr>
          <w:rFonts w:ascii="仿宋" w:hAnsi="仿宋" w:eastAsia="仿宋" w:cs="仿宋_GB2312"/>
          <w:color w:val="auto"/>
          <w:sz w:val="24"/>
          <w:highlight w:val="none"/>
        </w:rPr>
        <w:t>安全</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定点单位必须按国家有关规定建立相应的安全保证体系，工程施工中的一切伤亡事故及机械事故均由定点单位自行负责。</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定点单位需为施工人员购买商业保险，并向采购人提供特种作业人员的特种作业操作证（包括但不限于高处作业等）。</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3.3</w:t>
      </w:r>
      <w:r>
        <w:rPr>
          <w:rFonts w:ascii="仿宋" w:hAnsi="仿宋" w:eastAsia="仿宋" w:cs="仿宋_GB2312"/>
          <w:color w:val="auto"/>
          <w:sz w:val="24"/>
          <w:highlight w:val="none"/>
        </w:rPr>
        <w:t>环境卫生</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定点单位必须承诺中标后在合同期内，以最好的施工现场管理，尽可能减少对周围环境的干扰和影响。</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3.4</w:t>
      </w:r>
      <w:r>
        <w:rPr>
          <w:rFonts w:ascii="仿宋" w:hAnsi="仿宋" w:eastAsia="仿宋" w:cs="仿宋_GB2312"/>
          <w:color w:val="auto"/>
          <w:sz w:val="24"/>
          <w:highlight w:val="none"/>
        </w:rPr>
        <w:t>文明施工管理</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（1）定点单位必须按采购人的要求完成施工现场文明施工措施。</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定点单位在工程施工全过程中要认真做好成品保护。因管理不善造成的一切损失均由定点单位负责，凡由此而损及采购人利益时，采购人将向定点单位索赔。</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定点单位在工程施工期间，必须设有专职安全管理员。</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（2）定点单位必须在投标书中报出投入文明施工的专职管理人员，具体的便民措施，围场作业的方案，围场所用的材料，保证施工现场规范有序的管理措施。</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（3）因野蛮施工等违规操作造成损失的，由定点单位承担违规责任，并赔偿相应损失。</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3.5</w:t>
      </w:r>
      <w:r>
        <w:rPr>
          <w:rFonts w:ascii="仿宋" w:hAnsi="仿宋" w:eastAsia="仿宋" w:cs="仿宋_GB2312"/>
          <w:color w:val="auto"/>
          <w:sz w:val="24"/>
          <w:highlight w:val="none"/>
        </w:rPr>
        <w:t>小额维修工程安全文明施工具体要求</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（1）每个大修改建项目现场，应在明显的地方设置项目告示牌，标明采购人主管单位、实施单位及联系人、电话，施工单位、监理单位及有关负责人、电话，维修事项，接受师生监督。</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（2）施工时要尽量避开上课、办公的时间，师生如有意见则及时暂缓施工。</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3）施工现场应做到“落手清”，施工现场垃圾应及时清理并负责外运，或先堆放至采购人指定地点后再负责组织外运；保持施工场地整洁，做到工完料尽场地清。若发现没有清理干净或将垃圾乱堆、乱放等情况，一经发现，从该施工项目审定金额中扣除500元/次。</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4）建筑材料应堆放整齐，不得随意堆放，采购人原则上不配备仓库及管理用房，如有配备，各定点单位应分类、分批、分规格堆放材料，做好标识，确保仓库整齐、整洁、安全，应自行配备灭火器等消防措施。</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（5）采购人原则上不提供员工宿舍，若定点单位需求向管理部门提出申请，房源及租赁费用另行协商，并签订相关协议。</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（6）定点单位要配备基本的设施设备、施工器具、交通工具、安全用具，维修工作应做好施工现场的成品保护；施工人员应文明施工。</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（7）定点单位在公共场所或者道路上施工时，应当设置明显的警示标志和采取有效的安全措施。</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（8）定点单位应全面落实安全管理责任，确保在合同期内自觉遵守相关安全制度。</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3.6</w:t>
      </w:r>
      <w:r>
        <w:rPr>
          <w:rFonts w:ascii="仿宋" w:hAnsi="仿宋" w:eastAsia="仿宋" w:cs="仿宋_GB2312"/>
          <w:color w:val="auto"/>
          <w:sz w:val="24"/>
          <w:highlight w:val="none"/>
        </w:rPr>
        <w:t>维修时效要求：</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常规维修：24小时内赶到现场处理，15天内修复完毕。如有特殊要求，以采购方下达的期限为准。</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应急抢修：2小时内赶到现场处理，并采取相关应急措施，供水管道抢修应当天完成。</w:t>
      </w:r>
    </w:p>
    <w:p>
      <w:pPr>
        <w:snapToGrid w:val="0"/>
        <w:spacing w:line="360" w:lineRule="auto"/>
        <w:ind w:firstLine="480" w:firstLineChars="200"/>
        <w:jc w:val="left"/>
        <w:rPr>
          <w:rFonts w:ascii="仿宋" w:hAnsi="仿宋" w:eastAsia="仿宋" w:cs="仿宋_GB2312"/>
          <w:color w:val="auto"/>
          <w:sz w:val="24"/>
          <w:highlight w:val="none"/>
        </w:rPr>
      </w:pPr>
      <w:r>
        <w:rPr>
          <w:rFonts w:ascii="仿宋" w:hAnsi="仿宋" w:eastAsia="仿宋" w:cs="仿宋_GB2312"/>
          <w:color w:val="auto"/>
          <w:sz w:val="24"/>
          <w:highlight w:val="none"/>
        </w:rPr>
        <w:t>备注：材料需要提前定制或外加工的，根据市场实际情况，由采购人和定点单位双方协商维修时间。室外管道配件中螺栓螺帽需全部采用不锈钢材质。</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六、其他要求：</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（1）本项目禁止非法分包，一经发现，即中止合同，承包人赔偿由此造成的一切损失；</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承包人应严格按经确认的的施工技术方案组织施工，无条件地接受发包人对施工质量、进度和造价的监督管理；</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（3）隐蔽工程经发包人验收合格后方可进入下道工序施工；</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（4）工程管理必须严格遵守《工程建设标准强制条文》、《建筑工程施工验收规范》、《中华人民共和国消防法》、《建设工程消防验收评定标准》、《建设工程消防监督管理规定》等有关规定；</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承包人在响应文件中承诺的项目经理及相应资质的专业技术、管理人员未经采购人书面同意，成交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承包人在施工期间，必须对自身及其他项目参建单位的进场材料设备、已完工的工作面进行成品保护，如有损坏，由承包人负责修复，造成发包人损失的，发包人有权要求赔偿，费用从应付工程款或结算款中扣减；</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（7）承包人须做好安全文明施工措施，施工期间发生的人身伤亡、财产损失及其它一切事故，由承包人承担由此带来的一切损失和相关处罚。给发包人造成损失的，由承包人应负责赔偿；</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（8）承包人应按有关规定办理各类保险，并自行承担费用；</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（9）承包人须在施工现场悬挂工程概况、施工安全提示等标识牌，施工材料统一堆放，并做好围挡措施；</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（10）承包人须负责施工现场的消防安全工作，严格落实消防措施。工地现场及时清除易燃、可燃物品，配置消防器材，落实专人监护，保证现场的消防安全。</w:t>
      </w:r>
    </w:p>
    <w:p>
      <w:pPr>
        <w:widowControl/>
        <w:jc w:val="left"/>
        <w:rPr>
          <w:rFonts w:ascii="仿宋" w:hAnsi="仿宋" w:eastAsia="仿宋" w:cs="仿宋_GB2312"/>
          <w:color w:val="auto"/>
          <w:sz w:val="24"/>
          <w:highlight w:val="none"/>
        </w:rPr>
      </w:pPr>
      <w:r>
        <w:rPr>
          <w:rFonts w:ascii="仿宋" w:hAnsi="仿宋" w:eastAsia="仿宋" w:cs="仿宋_GB2312"/>
          <w:color w:val="auto"/>
          <w:sz w:val="24"/>
          <w:highlight w:val="none"/>
        </w:rPr>
        <w:br w:type="page"/>
      </w:r>
    </w:p>
    <w:p>
      <w:pPr>
        <w:autoSpaceDN w:val="0"/>
        <w:snapToGrid w:val="0"/>
        <w:spacing w:line="360" w:lineRule="auto"/>
        <w:ind w:left="238"/>
        <w:jc w:val="center"/>
        <w:outlineLvl w:val="0"/>
        <w:rPr>
          <w:rFonts w:ascii="仿宋" w:hAnsi="仿宋" w:eastAsia="仿宋" w:cs="宋体"/>
          <w:b/>
          <w:color w:val="auto"/>
          <w:sz w:val="32"/>
          <w:szCs w:val="32"/>
          <w:highlight w:val="none"/>
        </w:rPr>
      </w:pPr>
      <w:bookmarkStart w:id="111" w:name="_Toc141265703"/>
      <w:r>
        <w:rPr>
          <w:rFonts w:hint="eastAsia" w:ascii="仿宋" w:hAnsi="仿宋" w:eastAsia="仿宋" w:cs="宋体"/>
          <w:b/>
          <w:color w:val="auto"/>
          <w:sz w:val="32"/>
          <w:szCs w:val="32"/>
          <w:highlight w:val="none"/>
        </w:rPr>
        <w:t>第五章 合同</w:t>
      </w:r>
      <w:bookmarkEnd w:id="111"/>
    </w:p>
    <w:p>
      <w:pPr>
        <w:keepNext/>
        <w:keepLines/>
        <w:autoSpaceDN w:val="0"/>
        <w:adjustRightInd w:val="0"/>
        <w:snapToGrid w:val="0"/>
        <w:spacing w:before="360" w:after="260" w:line="415" w:lineRule="auto"/>
        <w:ind w:firstLine="281" w:firstLineChars="100"/>
        <w:jc w:val="center"/>
        <w:outlineLvl w:val="1"/>
        <w:rPr>
          <w:rFonts w:ascii="Times New Roman" w:hAnsi="仿宋" w:eastAsia="仿宋" w:cs="Times New Roman"/>
          <w:b/>
          <w:bCs/>
          <w:color w:val="auto"/>
          <w:sz w:val="28"/>
          <w:szCs w:val="28"/>
          <w:highlight w:val="none"/>
        </w:rPr>
      </w:pPr>
      <w:bookmarkStart w:id="112" w:name="_Toc141265704"/>
      <w:r>
        <w:rPr>
          <w:rFonts w:hint="eastAsia" w:ascii="Times New Roman" w:hAnsi="仿宋" w:eastAsia="仿宋" w:cs="Times New Roman"/>
          <w:b/>
          <w:bCs/>
          <w:color w:val="auto"/>
          <w:sz w:val="28"/>
          <w:szCs w:val="28"/>
          <w:highlight w:val="none"/>
        </w:rPr>
        <w:t>合同主要条款（以最终签订为准）</w:t>
      </w:r>
      <w:bookmarkEnd w:id="112"/>
    </w:p>
    <w:bookmarkEnd w:id="104"/>
    <w:bookmarkEnd w:id="108"/>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甲方（发包人）：</w:t>
      </w:r>
      <w:r>
        <w:rPr>
          <w:rFonts w:hint="eastAsia" w:ascii="仿宋" w:hAnsi="仿宋" w:eastAsia="仿宋" w:cs="仿宋"/>
          <w:color w:val="auto"/>
          <w:sz w:val="24"/>
          <w:highlight w:val="none"/>
          <w:u w:val="single"/>
        </w:rPr>
        <w:t>浙江工商大学</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乙方（承包人）：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按照《中华人民共和国政府采购法》、《政府采购竞争性磋商采购方式管理暂行办法》等有关规定及经</w:t>
      </w:r>
      <w:r>
        <w:rPr>
          <w:rFonts w:hint="eastAsia" w:ascii="仿宋" w:hAnsi="仿宋" w:eastAsia="仿宋" w:cs="仿宋"/>
          <w:color w:val="auto"/>
          <w:sz w:val="24"/>
          <w:highlight w:val="none"/>
          <w:u w:val="single"/>
        </w:rPr>
        <w:t>（代理公司）</w:t>
      </w:r>
      <w:r>
        <w:rPr>
          <w:rFonts w:hint="eastAsia" w:ascii="仿宋" w:hAnsi="仿宋" w:eastAsia="仿宋" w:cs="仿宋"/>
          <w:color w:val="auto"/>
          <w:sz w:val="24"/>
          <w:highlight w:val="none"/>
        </w:rPr>
        <w:t>组织的竞争性磋商采购结果，确定</w:t>
      </w:r>
      <w:r>
        <w:rPr>
          <w:rFonts w:hint="eastAsia" w:ascii="仿宋" w:hAnsi="仿宋" w:eastAsia="仿宋" w:cs="仿宋"/>
          <w:color w:val="auto"/>
          <w:sz w:val="24"/>
          <w:highlight w:val="none"/>
          <w:u w:val="single"/>
        </w:rPr>
        <w:t>（中标单位）</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lang w:val="zh-CN"/>
        </w:rPr>
        <w:t>浙江工商大学2023-2024年度单项20万以下维修改造工程定点施工单位采购（服务区域）</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，采购计划书：</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的承包人。根据《中华人民共和国民法典》、《中华人民共和国建筑法》及相关法律、法规规定，双方就本工程的施工及有关事项协商一致，共同达成如下协议：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一、工程概况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1.1工程名称：</w:t>
      </w:r>
      <w:r>
        <w:rPr>
          <w:rFonts w:hint="eastAsia" w:ascii="仿宋" w:hAnsi="仿宋" w:eastAsia="仿宋" w:cs="仿宋"/>
          <w:color w:val="auto"/>
          <w:sz w:val="24"/>
          <w:highlight w:val="none"/>
          <w:u w:val="single"/>
          <w:lang w:val="zh-CN"/>
        </w:rPr>
        <w:t xml:space="preserve">              </w:t>
      </w:r>
    </w:p>
    <w:p>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1.2服务区域：</w:t>
      </w:r>
      <w:r>
        <w:rPr>
          <w:rFonts w:hint="eastAsia" w:ascii="仿宋" w:hAnsi="仿宋" w:eastAsia="仿宋" w:cs="仿宋"/>
          <w:color w:val="auto"/>
          <w:sz w:val="24"/>
          <w:highlight w:val="none"/>
          <w:u w:val="single"/>
        </w:rPr>
        <w:t xml:space="preserve">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1.3服务内容：</w:t>
      </w:r>
      <w:r>
        <w:rPr>
          <w:rFonts w:hint="eastAsia" w:ascii="仿宋" w:hAnsi="仿宋" w:eastAsia="仿宋" w:cs="仿宋"/>
          <w:color w:val="auto"/>
          <w:sz w:val="24"/>
          <w:highlight w:val="none"/>
          <w:u w:val="single"/>
        </w:rPr>
        <w:t>（</w:t>
      </w:r>
      <w:r>
        <w:rPr>
          <w:rFonts w:ascii="仿宋" w:hAnsi="仿宋" w:eastAsia="仿宋" w:cs="仿宋"/>
          <w:color w:val="auto"/>
          <w:sz w:val="24"/>
          <w:highlight w:val="none"/>
          <w:u w:val="single"/>
        </w:rPr>
        <w:t>1）浙江工商大</w:t>
      </w:r>
      <w:r>
        <w:rPr>
          <w:rFonts w:hint="eastAsia" w:ascii="仿宋" w:hAnsi="仿宋" w:eastAsia="仿宋" w:cs="仿宋"/>
          <w:color w:val="auto"/>
          <w:sz w:val="24"/>
          <w:highlight w:val="none"/>
          <w:u w:val="single"/>
        </w:rPr>
        <w:t>学(服务区域）单次造价在</w:t>
      </w:r>
      <w:r>
        <w:rPr>
          <w:rFonts w:ascii="仿宋" w:hAnsi="仿宋" w:eastAsia="仿宋" w:cs="仿宋"/>
          <w:color w:val="auto"/>
          <w:sz w:val="24"/>
          <w:highlight w:val="none"/>
          <w:u w:val="single"/>
        </w:rPr>
        <w:t>20万元以下的拆除、修缮、装修、市政公用等建设工程</w:t>
      </w:r>
      <w:r>
        <w:rPr>
          <w:rFonts w:hint="eastAsia" w:ascii="仿宋" w:hAnsi="仿宋" w:eastAsia="仿宋" w:cs="仿宋"/>
          <w:color w:val="auto"/>
          <w:sz w:val="24"/>
          <w:highlight w:val="none"/>
          <w:u w:val="single"/>
        </w:rPr>
        <w:t>，具体内容以《浙江工商大学小额维修工程项目任务单》（以下简称任务单）为准</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二、服务期限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壹年，从2023年 月 日至</w:t>
      </w:r>
      <w:r>
        <w:rPr>
          <w:rFonts w:ascii="仿宋" w:hAnsi="仿宋" w:eastAsia="仿宋" w:cs="仿宋"/>
          <w:color w:val="auto"/>
          <w:sz w:val="24"/>
          <w:highlight w:val="none"/>
        </w:rPr>
        <w:t>2024</w:t>
      </w:r>
      <w:r>
        <w:rPr>
          <w:rFonts w:hint="eastAsia" w:ascii="仿宋" w:hAnsi="仿宋" w:eastAsia="仿宋" w:cs="仿宋"/>
          <w:color w:val="auto"/>
          <w:sz w:val="24"/>
          <w:highlight w:val="none"/>
        </w:rPr>
        <w:t xml:space="preserve">年 </w:t>
      </w:r>
      <w:r>
        <w:rPr>
          <w:rFonts w:ascii="仿宋" w:hAnsi="仿宋" w:eastAsia="仿宋" w:cs="仿宋"/>
          <w:color w:val="auto"/>
          <w:sz w:val="24"/>
          <w:highlight w:val="none"/>
        </w:rPr>
        <w:t>月</w:t>
      </w:r>
      <w:r>
        <w:rPr>
          <w:rFonts w:hint="eastAsia" w:ascii="仿宋" w:hAnsi="仿宋" w:eastAsia="仿宋" w:cs="仿宋"/>
          <w:color w:val="auto"/>
          <w:sz w:val="24"/>
          <w:highlight w:val="none"/>
        </w:rPr>
        <w:t xml:space="preserve"> 日。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三、质量标准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工程质量达到</w:t>
      </w:r>
      <w:r>
        <w:rPr>
          <w:rFonts w:hint="eastAsia" w:ascii="仿宋" w:hAnsi="仿宋" w:eastAsia="仿宋" w:cs="仿宋"/>
          <w:color w:val="auto"/>
          <w:sz w:val="24"/>
          <w:highlight w:val="none"/>
          <w:u w:val="single"/>
        </w:rPr>
        <w:t>国家施工验收规范合格标准</w:t>
      </w:r>
      <w:r>
        <w:rPr>
          <w:rFonts w:hint="eastAsia" w:ascii="仿宋" w:hAnsi="仿宋" w:eastAsia="仿宋" w:cs="仿宋"/>
          <w:color w:val="auto"/>
          <w:sz w:val="24"/>
          <w:highlight w:val="none"/>
        </w:rPr>
        <w:t>。</w:t>
      </w:r>
    </w:p>
    <w:p>
      <w:pPr>
        <w:numPr>
          <w:ilvl w:val="0"/>
          <w:numId w:val="8"/>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签约合同价</w:t>
      </w:r>
    </w:p>
    <w:p>
      <w:pPr>
        <w:numPr>
          <w:ilvl w:val="255"/>
          <w:numId w:val="0"/>
        </w:num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签约合同价：暂估人民币         （￥        ）；</w:t>
      </w:r>
    </w:p>
    <w:p>
      <w:pPr>
        <w:pStyle w:val="2"/>
        <w:numPr>
          <w:ilvl w:val="255"/>
          <w:numId w:val="0"/>
        </w:numPr>
        <w:snapToGrid w:val="0"/>
        <w:spacing w:line="360" w:lineRule="auto"/>
        <w:ind w:left="480"/>
        <w:rPr>
          <w:rFonts w:ascii="仿宋" w:hAnsi="仿宋" w:eastAsia="仿宋" w:cs="仿宋"/>
          <w:color w:val="auto"/>
          <w:sz w:val="24"/>
          <w:highlight w:val="none"/>
        </w:rPr>
      </w:pPr>
      <w:r>
        <w:rPr>
          <w:rFonts w:hint="eastAsia" w:ascii="仿宋" w:hAnsi="仿宋" w:eastAsia="仿宋" w:cs="仿宋"/>
          <w:color w:val="auto"/>
          <w:sz w:val="24"/>
          <w:szCs w:val="24"/>
          <w:highlight w:val="none"/>
        </w:rPr>
        <w:t>其中：</w:t>
      </w:r>
    </w:p>
    <w:p>
      <w:pPr>
        <w:pStyle w:val="2"/>
        <w:numPr>
          <w:ilvl w:val="255"/>
          <w:numId w:val="0"/>
        </w:numPr>
        <w:snapToGrid w:val="0"/>
        <w:spacing w:line="360" w:lineRule="auto"/>
        <w:ind w:left="480"/>
        <w:rPr>
          <w:rFonts w:ascii="仿宋" w:hAnsi="仿宋" w:eastAsia="仿宋" w:cs="仿宋"/>
          <w:color w:val="auto"/>
          <w:sz w:val="24"/>
          <w:highlight w:val="none"/>
        </w:rPr>
      </w:pPr>
      <w:r>
        <w:rPr>
          <w:rFonts w:hint="eastAsia" w:ascii="仿宋" w:hAnsi="仿宋" w:eastAsia="仿宋" w:cs="仿宋"/>
          <w:color w:val="auto"/>
          <w:sz w:val="24"/>
          <w:szCs w:val="24"/>
          <w:highlight w:val="none"/>
        </w:rPr>
        <w:t>（1）工程量清单部分签约合同价：人民币（大写）      （￥   ）；</w:t>
      </w:r>
    </w:p>
    <w:p>
      <w:pPr>
        <w:pStyle w:val="2"/>
        <w:numPr>
          <w:ilvl w:val="255"/>
          <w:numId w:val="0"/>
        </w:numPr>
        <w:snapToGrid w:val="0"/>
        <w:spacing w:line="360" w:lineRule="auto"/>
        <w:ind w:left="480"/>
        <w:rPr>
          <w:rFonts w:ascii="仿宋" w:hAnsi="仿宋" w:eastAsia="仿宋" w:cs="仿宋"/>
          <w:color w:val="auto"/>
          <w:sz w:val="24"/>
          <w:highlight w:val="none"/>
        </w:rPr>
      </w:pPr>
      <w:r>
        <w:rPr>
          <w:rFonts w:hint="eastAsia" w:ascii="仿宋" w:hAnsi="仿宋" w:eastAsia="仿宋" w:cs="仿宋"/>
          <w:color w:val="auto"/>
          <w:sz w:val="24"/>
          <w:szCs w:val="24"/>
          <w:highlight w:val="none"/>
        </w:rPr>
        <w:t>（2）结算审定价折扣率为：审定金额的    %。</w:t>
      </w:r>
    </w:p>
    <w:p>
      <w:pPr>
        <w:pStyle w:val="2"/>
        <w:numPr>
          <w:ilvl w:val="255"/>
          <w:numId w:val="0"/>
        </w:numPr>
        <w:snapToGrid w:val="0"/>
        <w:spacing w:line="360" w:lineRule="auto"/>
        <w:ind w:left="480"/>
        <w:rPr>
          <w:rFonts w:ascii="仿宋" w:hAnsi="仿宋" w:eastAsia="仿宋" w:cs="仿宋"/>
          <w:color w:val="auto"/>
          <w:sz w:val="24"/>
          <w:highlight w:val="none"/>
        </w:rPr>
      </w:pPr>
      <w:r>
        <w:rPr>
          <w:rFonts w:hint="eastAsia" w:ascii="仿宋" w:hAnsi="仿宋" w:eastAsia="仿宋" w:cs="仿宋"/>
          <w:color w:val="auto"/>
          <w:sz w:val="24"/>
          <w:szCs w:val="24"/>
          <w:highlight w:val="none"/>
        </w:rPr>
        <w:t>五、工程结算：</w:t>
      </w:r>
    </w:p>
    <w:p>
      <w:pPr>
        <w:pStyle w:val="2"/>
        <w:spacing w:line="360" w:lineRule="auto"/>
        <w:ind w:firstLine="464" w:firstLineChars="200"/>
        <w:rPr>
          <w:rFonts w:ascii="仿宋" w:hAnsi="仿宋" w:eastAsia="仿宋" w:cs="仿宋"/>
          <w:color w:val="auto"/>
          <w:sz w:val="24"/>
          <w:highlight w:val="none"/>
        </w:rPr>
      </w:pPr>
      <w:r>
        <w:rPr>
          <w:rFonts w:ascii="仿宋" w:hAnsi="仿宋" w:eastAsia="仿宋" w:cs="仿宋_GB2312"/>
          <w:color w:val="auto"/>
          <w:sz w:val="24"/>
          <w:szCs w:val="24"/>
          <w:highlight w:val="none"/>
        </w:rPr>
        <w:t>5.1</w:t>
      </w:r>
      <w:r>
        <w:rPr>
          <w:rFonts w:hint="eastAsia" w:ascii="仿宋" w:hAnsi="仿宋" w:eastAsia="仿宋" w:cs="仿宋_GB2312"/>
          <w:color w:val="auto"/>
          <w:sz w:val="24"/>
          <w:szCs w:val="24"/>
          <w:highlight w:val="none"/>
        </w:rPr>
        <w:t>工程结算</w:t>
      </w:r>
      <w:r>
        <w:rPr>
          <w:rFonts w:hint="eastAsia" w:ascii="仿宋" w:hAnsi="仿宋" w:eastAsia="仿宋"/>
          <w:bCs/>
          <w:color w:val="auto"/>
          <w:sz w:val="24"/>
          <w:highlight w:val="none"/>
        </w:rPr>
        <w:t>：</w:t>
      </w:r>
      <w:r>
        <w:rPr>
          <w:rFonts w:hint="eastAsia" w:ascii="仿宋" w:hAnsi="仿宋" w:eastAsia="仿宋"/>
          <w:bCs/>
          <w:color w:val="auto"/>
          <w:sz w:val="24"/>
          <w:highlight w:val="none"/>
          <w:u w:val="single"/>
        </w:rPr>
        <w:t>按</w:t>
      </w:r>
      <w:r>
        <w:rPr>
          <w:rFonts w:hint="eastAsia" w:ascii="仿宋" w:hAnsi="仿宋" w:eastAsia="仿宋" w:cs="仿宋"/>
          <w:color w:val="auto"/>
          <w:sz w:val="24"/>
          <w:highlight w:val="none"/>
          <w:u w:val="single"/>
        </w:rPr>
        <w:t>工程量清单部分和结算审定价折扣率分别计算</w:t>
      </w:r>
      <w:r>
        <w:rPr>
          <w:rFonts w:hint="eastAsia" w:ascii="仿宋" w:hAnsi="仿宋" w:eastAsia="仿宋" w:cs="仿宋"/>
          <w:color w:val="auto"/>
          <w:sz w:val="24"/>
          <w:highlight w:val="none"/>
        </w:rPr>
        <w:t>：</w:t>
      </w:r>
    </w:p>
    <w:p>
      <w:pPr>
        <w:pStyle w:val="2"/>
        <w:spacing w:line="360" w:lineRule="auto"/>
        <w:ind w:firstLine="464" w:firstLineChars="200"/>
        <w:rPr>
          <w:rFonts w:ascii="仿宋" w:hAnsi="仿宋" w:eastAsia="仿宋" w:cs="仿宋"/>
          <w:color w:val="auto"/>
          <w:sz w:val="24"/>
          <w:highlight w:val="none"/>
        </w:rPr>
      </w:pPr>
      <w:r>
        <w:rPr>
          <w:rFonts w:ascii="仿宋" w:hAnsi="仿宋" w:eastAsia="仿宋" w:cs="仿宋"/>
          <w:color w:val="auto"/>
          <w:sz w:val="24"/>
          <w:highlight w:val="none"/>
        </w:rPr>
        <w:t>5.1.1</w:t>
      </w:r>
      <w:r>
        <w:rPr>
          <w:rFonts w:hint="eastAsia" w:ascii="仿宋" w:hAnsi="仿宋" w:eastAsia="仿宋" w:cs="仿宋"/>
          <w:color w:val="auto"/>
          <w:sz w:val="24"/>
          <w:highlight w:val="none"/>
          <w:u w:val="single"/>
        </w:rPr>
        <w:t>有工程量清单及类似报价的，按工程量清单报价口径计算，工程量按实结算，应付工程款为第三方审定价</w:t>
      </w:r>
      <w:r>
        <w:rPr>
          <w:rFonts w:hint="eastAsia" w:ascii="仿宋" w:hAnsi="仿宋" w:eastAsia="仿宋" w:cs="仿宋"/>
          <w:color w:val="auto"/>
          <w:sz w:val="24"/>
          <w:highlight w:val="none"/>
        </w:rPr>
        <w:t>；</w:t>
      </w:r>
    </w:p>
    <w:p>
      <w:pPr>
        <w:pStyle w:val="2"/>
        <w:spacing w:line="360" w:lineRule="auto"/>
        <w:ind w:firstLine="464" w:firstLineChars="200"/>
        <w:rPr>
          <w:rFonts w:ascii="仿宋" w:hAnsi="仿宋" w:eastAsia="仿宋" w:cs="仿宋_GB2312"/>
          <w:color w:val="auto"/>
          <w:sz w:val="24"/>
          <w:szCs w:val="24"/>
          <w:highlight w:val="none"/>
        </w:rPr>
      </w:pPr>
      <w:r>
        <w:rPr>
          <w:rFonts w:ascii="仿宋" w:hAnsi="仿宋" w:eastAsia="仿宋" w:cs="仿宋"/>
          <w:color w:val="auto"/>
          <w:sz w:val="24"/>
          <w:highlight w:val="none"/>
        </w:rPr>
        <w:t>5.1.2</w:t>
      </w:r>
      <w:r>
        <w:rPr>
          <w:rFonts w:hint="eastAsia" w:ascii="仿宋" w:hAnsi="仿宋" w:eastAsia="仿宋" w:cs="仿宋"/>
          <w:color w:val="auto"/>
          <w:sz w:val="24"/>
          <w:highlight w:val="none"/>
          <w:u w:val="single"/>
        </w:rPr>
        <w:t>没有工程量清单及类似报价的按结算审定价折扣率计算，工程量按实结算，应付工程款=第三方审定价×结算审定价折扣率</w:t>
      </w:r>
      <w:r>
        <w:rPr>
          <w:rFonts w:hint="eastAsia" w:ascii="仿宋" w:hAnsi="仿宋" w:eastAsia="仿宋" w:cs="仿宋"/>
          <w:color w:val="auto"/>
          <w:sz w:val="24"/>
          <w:highlight w:val="none"/>
        </w:rPr>
        <w:t>。</w:t>
      </w:r>
    </w:p>
    <w:p>
      <w:pPr>
        <w:pStyle w:val="2"/>
        <w:snapToGrid w:val="0"/>
        <w:spacing w:line="360" w:lineRule="auto"/>
        <w:ind w:firstLine="464" w:firstLineChars="200"/>
        <w:rPr>
          <w:rFonts w:ascii="仿宋" w:hAnsi="仿宋" w:eastAsia="仿宋" w:cs="仿宋_GB2312"/>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highlight w:val="none"/>
          <w:u w:val="single"/>
        </w:rPr>
        <w:t>工程量清单部分计算口径</w:t>
      </w:r>
      <w:r>
        <w:rPr>
          <w:rFonts w:hint="eastAsia" w:ascii="仿宋" w:hAnsi="仿宋" w:eastAsia="仿宋" w:cs="仿宋_GB2312"/>
          <w:color w:val="auto"/>
          <w:sz w:val="24"/>
          <w:szCs w:val="24"/>
          <w:highlight w:val="none"/>
        </w:rPr>
        <w:t>：</w:t>
      </w:r>
    </w:p>
    <w:p>
      <w:pPr>
        <w:pStyle w:val="2"/>
        <w:snapToGrid w:val="0"/>
        <w:spacing w:line="360" w:lineRule="auto"/>
        <w:ind w:firstLine="464"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5.2.1</w:t>
      </w:r>
      <w:r>
        <w:rPr>
          <w:rFonts w:hint="eastAsia" w:ascii="仿宋" w:hAnsi="仿宋" w:eastAsia="仿宋" w:cs="仿宋_GB2312"/>
          <w:color w:val="auto"/>
          <w:sz w:val="24"/>
          <w:highlight w:val="none"/>
          <w:u w:val="single"/>
        </w:rPr>
        <w:t>已标价工程量清单有相同项目的，按照相同项目单价确定</w:t>
      </w:r>
      <w:r>
        <w:rPr>
          <w:rFonts w:hint="eastAsia" w:ascii="仿宋" w:hAnsi="仿宋" w:eastAsia="仿宋" w:cs="仿宋_GB2312"/>
          <w:color w:val="auto"/>
          <w:sz w:val="24"/>
          <w:highlight w:val="none"/>
        </w:rPr>
        <w:t xml:space="preserve">； </w:t>
      </w:r>
    </w:p>
    <w:p>
      <w:pPr>
        <w:snapToGrid w:val="0"/>
        <w:spacing w:line="360" w:lineRule="auto"/>
        <w:ind w:firstLine="480" w:firstLineChars="20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5.2.2</w:t>
      </w:r>
      <w:r>
        <w:rPr>
          <w:rFonts w:hint="eastAsia" w:ascii="仿宋" w:hAnsi="仿宋" w:eastAsia="仿宋" w:cs="仿宋_GB2312"/>
          <w:color w:val="auto"/>
          <w:sz w:val="24"/>
          <w:highlight w:val="none"/>
          <w:u w:val="single"/>
        </w:rPr>
        <w:t>已标价工程量清单中无相同项目，但有类似项目的，参照类似项目的单价确定</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_GB2312"/>
          <w:color w:val="auto"/>
          <w:sz w:val="24"/>
          <w:highlight w:val="none"/>
          <w:u w:val="single"/>
        </w:rPr>
      </w:pPr>
      <w:r>
        <w:rPr>
          <w:rFonts w:hint="eastAsia" w:ascii="仿宋" w:hAnsi="仿宋" w:eastAsia="仿宋" w:cs="仿宋_GB2312"/>
          <w:color w:val="auto"/>
          <w:sz w:val="24"/>
          <w:highlight w:val="none"/>
        </w:rPr>
        <w:t>5.2.3</w:t>
      </w:r>
      <w:r>
        <w:rPr>
          <w:rFonts w:hint="eastAsia" w:ascii="仿宋" w:hAnsi="仿宋" w:eastAsia="仿宋" w:cs="仿宋_GB2312"/>
          <w:color w:val="auto"/>
          <w:sz w:val="24"/>
          <w:highlight w:val="none"/>
          <w:u w:val="single"/>
        </w:rPr>
        <w:t>仅调整主要材料的，则仅调整材料之间的当期信息价差价</w:t>
      </w:r>
      <w:r>
        <w:rPr>
          <w:rFonts w:hint="eastAsia" w:ascii="仿宋" w:hAnsi="仿宋" w:eastAsia="仿宋" w:cs="仿宋_GB2312"/>
          <w:color w:val="auto"/>
          <w:sz w:val="24"/>
          <w:highlight w:val="none"/>
        </w:rPr>
        <w:t>；</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_GB2312"/>
          <w:color w:val="auto"/>
          <w:sz w:val="24"/>
          <w:highlight w:val="none"/>
          <w:u w:val="single"/>
        </w:rPr>
        <w:t>工程量清单项目特征描述的分项工程内容均已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w:t>
      </w:r>
      <w:r>
        <w:rPr>
          <w:rFonts w:hint="eastAsia" w:ascii="仿宋" w:hAnsi="仿宋" w:eastAsia="仿宋" w:cs="仿宋"/>
          <w:color w:val="auto"/>
          <w:sz w:val="24"/>
          <w:highlight w:val="none"/>
          <w:u w:val="single"/>
        </w:rPr>
        <w:t>约定条款”，结合磋商报价水平确定</w:t>
      </w:r>
      <w:r>
        <w:rPr>
          <w:rFonts w:hint="eastAsia" w:ascii="仿宋" w:hAnsi="仿宋" w:eastAsia="仿宋" w:cs="仿宋"/>
          <w:color w:val="auto"/>
          <w:sz w:val="24"/>
          <w:highlight w:val="none"/>
        </w:rPr>
        <w:t>。</w:t>
      </w:r>
    </w:p>
    <w:p>
      <w:pPr>
        <w:pStyle w:val="2"/>
        <w:snapToGrid w:val="0"/>
        <w:spacing w:line="360" w:lineRule="auto"/>
        <w:ind w:firstLine="464"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5.3</w:t>
      </w:r>
      <w:r>
        <w:rPr>
          <w:rFonts w:hint="eastAsia" w:ascii="仿宋" w:hAnsi="仿宋" w:eastAsia="仿宋" w:cs="仿宋"/>
          <w:color w:val="auto"/>
          <w:sz w:val="24"/>
          <w:szCs w:val="24"/>
          <w:highlight w:val="none"/>
        </w:rPr>
        <w:t>结算审定价折扣率计算口径：</w:t>
      </w:r>
    </w:p>
    <w:p>
      <w:pPr>
        <w:pStyle w:val="2"/>
        <w:snapToGrid w:val="0"/>
        <w:spacing w:line="360" w:lineRule="auto"/>
        <w:ind w:firstLine="464"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5.3.1计价依据：</w:t>
      </w:r>
    </w:p>
    <w:p>
      <w:pPr>
        <w:pStyle w:val="2"/>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浙江省建设工程计价规则》（2018版）、《浙江省房屋建筑与装饰工程预算定额》（2018版）、《浙江省通用安装工程预算定额》（2018版）、《浙江省市政工程预算定额》（2018版）、《浙江省园林绿化及仿古建筑工程预算定额》（2018版）、《浙江省房屋建筑安装工程修缮预算定额》（2018版）及相关补充解释。政策性法规调整的口径按实计入结算；本工程采用一般计税法结算</w:t>
      </w:r>
      <w:r>
        <w:rPr>
          <w:rFonts w:hint="eastAsia" w:ascii="仿宋" w:hAnsi="仿宋" w:eastAsia="仿宋" w:cs="仿宋"/>
          <w:color w:val="auto"/>
          <w:sz w:val="24"/>
          <w:szCs w:val="24"/>
          <w:highlight w:val="none"/>
        </w:rPr>
        <w:t>。</w:t>
      </w:r>
    </w:p>
    <w:p>
      <w:pPr>
        <w:pStyle w:val="2"/>
        <w:snapToGrid w:val="0"/>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3.</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价格及取费标准：</w:t>
      </w:r>
    </w:p>
    <w:p>
      <w:pPr>
        <w:pStyle w:val="2"/>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u w:val="single"/>
        </w:rPr>
        <w:t>材料单价按施工期间正刊信息价（除税价）平均值计取，无信息价按照签证价计取；人工单价按施工期间杭州市信息价计入</w:t>
      </w:r>
      <w:r>
        <w:rPr>
          <w:rFonts w:hint="eastAsia" w:ascii="仿宋" w:hAnsi="仿宋" w:eastAsia="仿宋" w:cs="仿宋"/>
          <w:color w:val="auto"/>
          <w:sz w:val="24"/>
          <w:szCs w:val="24"/>
          <w:highlight w:val="none"/>
        </w:rPr>
        <w:t>；</w:t>
      </w:r>
    </w:p>
    <w:p>
      <w:pPr>
        <w:pStyle w:val="2"/>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② </w:t>
      </w:r>
      <w:r>
        <w:rPr>
          <w:rFonts w:hint="eastAsia" w:ascii="仿宋" w:hAnsi="仿宋" w:eastAsia="仿宋" w:cs="仿宋"/>
          <w:color w:val="auto"/>
          <w:sz w:val="24"/>
          <w:szCs w:val="24"/>
          <w:highlight w:val="none"/>
          <w:u w:val="single"/>
        </w:rPr>
        <w:t>信息价指《杭州造价信息》和《浙江造价信息》中的材料信息价，信息价引用优先顺序依次为：《杭州造价信息》、《浙江造价信息》，信息刊物上都没有的主要材料，参考市场价并由发包人签证确认</w:t>
      </w:r>
      <w:r>
        <w:rPr>
          <w:rFonts w:hint="eastAsia" w:ascii="仿宋" w:hAnsi="仿宋" w:eastAsia="仿宋" w:cs="仿宋"/>
          <w:color w:val="auto"/>
          <w:sz w:val="24"/>
          <w:szCs w:val="24"/>
          <w:highlight w:val="none"/>
        </w:rPr>
        <w:t>；</w:t>
      </w:r>
    </w:p>
    <w:p>
      <w:pPr>
        <w:pStyle w:val="2"/>
        <w:adjustRightInd w:val="0"/>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u w:val="single"/>
        </w:rPr>
        <w:t>施工组织措施费（仅计安全文明施工费、二次搬运费）、企业管理费、利润按浙江省、杭州市现行建设工程计价依据相应专业中值计取，规费按现行定额费率的</w:t>
      </w:r>
      <w:r>
        <w:rPr>
          <w:rFonts w:ascii="仿宋" w:hAnsi="仿宋" w:eastAsia="仿宋" w:cs="仿宋"/>
          <w:color w:val="auto"/>
          <w:sz w:val="24"/>
          <w:szCs w:val="24"/>
          <w:highlight w:val="none"/>
          <w:u w:val="single"/>
        </w:rPr>
        <w:t>30%计取，税金按照9%计取，税金如遇政策法规调整的，则按相应规定执行。（上述费用其取费基数为人工费+机械费的均指定额人工+定额机械）</w:t>
      </w:r>
      <w:r>
        <w:rPr>
          <w:rFonts w:hint="eastAsia" w:ascii="仿宋" w:hAnsi="仿宋" w:eastAsia="仿宋" w:cs="仿宋"/>
          <w:color w:val="auto"/>
          <w:sz w:val="24"/>
          <w:szCs w:val="24"/>
          <w:highlight w:val="none"/>
        </w:rPr>
        <w:t>。</w:t>
      </w:r>
    </w:p>
    <w:p>
      <w:pPr>
        <w:pStyle w:val="2"/>
        <w:numPr>
          <w:ilvl w:val="255"/>
          <w:numId w:val="0"/>
        </w:numPr>
        <w:adjustRightInd w:val="0"/>
        <w:snapToGrid w:val="0"/>
        <w:spacing w:line="360" w:lineRule="auto"/>
        <w:ind w:firstLine="464" w:firstLineChars="200"/>
        <w:rPr>
          <w:rFonts w:ascii="仿宋" w:hAnsi="仿宋" w:eastAsia="仿宋" w:cs="仿宋_GB2312"/>
          <w:color w:val="auto"/>
          <w:sz w:val="24"/>
          <w:highlight w:val="none"/>
        </w:rPr>
      </w:pP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u w:val="single"/>
        </w:rPr>
        <w:t>甲方每月对乙方提供的维修项目结算资料集中审核</w:t>
      </w:r>
      <w:r>
        <w:rPr>
          <w:rFonts w:ascii="仿宋" w:hAnsi="仿宋" w:eastAsia="仿宋" w:cs="仿宋"/>
          <w:color w:val="auto"/>
          <w:sz w:val="24"/>
          <w:szCs w:val="24"/>
          <w:highlight w:val="none"/>
          <w:u w:val="single"/>
        </w:rPr>
        <w:t>1次，</w:t>
      </w:r>
      <w:r>
        <w:rPr>
          <w:rFonts w:hint="eastAsia" w:ascii="仿宋" w:hAnsi="仿宋" w:eastAsia="仿宋" w:cs="仿宋"/>
          <w:color w:val="auto"/>
          <w:sz w:val="24"/>
          <w:szCs w:val="24"/>
          <w:highlight w:val="none"/>
          <w:u w:val="single"/>
        </w:rPr>
        <w:t>每季度出具结算</w:t>
      </w:r>
      <w:r>
        <w:rPr>
          <w:rFonts w:hint="eastAsia" w:ascii="仿宋" w:hAnsi="仿宋" w:eastAsia="仿宋" w:cs="仿宋_GB2312"/>
          <w:color w:val="auto"/>
          <w:sz w:val="24"/>
          <w:highlight w:val="none"/>
          <w:u w:val="single"/>
        </w:rPr>
        <w:t>审核报告</w:t>
      </w:r>
      <w:r>
        <w:rPr>
          <w:rFonts w:hint="eastAsia" w:ascii="仿宋" w:hAnsi="仿宋" w:eastAsia="仿宋" w:cs="仿宋_GB2312"/>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5.5</w:t>
      </w:r>
      <w:r>
        <w:rPr>
          <w:rFonts w:hint="eastAsia" w:ascii="仿宋" w:hAnsi="仿宋" w:eastAsia="仿宋"/>
          <w:color w:val="auto"/>
          <w:sz w:val="24"/>
          <w:highlight w:val="none"/>
          <w:u w:val="single"/>
        </w:rPr>
        <w:t>结算审核费参照浙价服[2009]84号文件计取，</w:t>
      </w:r>
      <w:r>
        <w:rPr>
          <w:rFonts w:hint="eastAsia" w:ascii="仿宋" w:hAnsi="仿宋" w:eastAsia="仿宋" w:cs="仿宋"/>
          <w:color w:val="auto"/>
          <w:sz w:val="24"/>
          <w:highlight w:val="none"/>
          <w:u w:val="single"/>
        </w:rPr>
        <w:t>基本审核费由甲方支付，核增部分及核减率超出</w:t>
      </w:r>
      <w:r>
        <w:rPr>
          <w:rFonts w:ascii="仿宋" w:hAnsi="仿宋" w:eastAsia="仿宋" w:cs="仿宋"/>
          <w:color w:val="auto"/>
          <w:sz w:val="24"/>
          <w:highlight w:val="none"/>
          <w:u w:val="single"/>
        </w:rPr>
        <w:t>5%部分的审计费由</w:t>
      </w:r>
      <w:r>
        <w:rPr>
          <w:rFonts w:hint="eastAsia" w:ascii="仿宋" w:hAnsi="仿宋" w:eastAsia="仿宋" w:cs="仿宋"/>
          <w:color w:val="auto"/>
          <w:sz w:val="24"/>
          <w:highlight w:val="none"/>
          <w:u w:val="single"/>
        </w:rPr>
        <w:t>乙方承担。</w:t>
      </w:r>
      <w:r>
        <w:rPr>
          <w:rFonts w:hint="eastAsia" w:ascii="仿宋" w:hAnsi="仿宋" w:eastAsia="仿宋"/>
          <w:color w:val="auto"/>
          <w:sz w:val="24"/>
          <w:highlight w:val="none"/>
          <w:u w:val="single"/>
        </w:rPr>
        <w:t>结算审核时，承包人必须履行配合义务，因承包人不配合，导致无法及时完成造价审核的，责任由承包人承担，承包人不得以此要求发包人承担逾期付款违约责任</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5.6</w:t>
      </w:r>
      <w:r>
        <w:rPr>
          <w:rFonts w:hint="eastAsia" w:ascii="仿宋" w:hAnsi="仿宋" w:eastAsia="仿宋" w:cs="仿宋"/>
          <w:color w:val="auto"/>
          <w:sz w:val="24"/>
          <w:highlight w:val="none"/>
          <w:u w:val="single"/>
        </w:rPr>
        <w:t>施工用水电费由乙方承担，按应付工程款的</w:t>
      </w:r>
      <w:r>
        <w:rPr>
          <w:rFonts w:ascii="仿宋" w:hAnsi="仿宋" w:eastAsia="仿宋" w:cs="仿宋"/>
          <w:color w:val="auto"/>
          <w:sz w:val="24"/>
          <w:highlight w:val="none"/>
          <w:u w:val="single"/>
        </w:rPr>
        <w:t>0.4%先行支付给</w:t>
      </w:r>
      <w:r>
        <w:rPr>
          <w:rFonts w:hint="eastAsia" w:ascii="仿宋" w:hAnsi="仿宋" w:eastAsia="仿宋" w:cs="仿宋"/>
          <w:color w:val="auto"/>
          <w:sz w:val="24"/>
          <w:highlight w:val="none"/>
          <w:u w:val="single"/>
        </w:rPr>
        <w:t>甲方</w:t>
      </w:r>
      <w:r>
        <w:rPr>
          <w:rFonts w:hint="eastAsia" w:ascii="仿宋" w:hAnsi="仿宋" w:eastAsia="仿宋" w:cs="仿宋"/>
          <w:color w:val="auto"/>
          <w:sz w:val="24"/>
          <w:highlight w:val="none"/>
        </w:rPr>
        <w:t>。</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六、项目经理 </w:t>
      </w:r>
    </w:p>
    <w:p>
      <w:pPr>
        <w:pStyle w:val="2"/>
        <w:snapToGrid w:val="0"/>
        <w:spacing w:line="360" w:lineRule="auto"/>
        <w:ind w:firstLine="480"/>
        <w:rPr>
          <w:color w:val="auto"/>
          <w:highlight w:val="none"/>
        </w:rPr>
      </w:pPr>
      <w:r>
        <w:rPr>
          <w:rFonts w:hint="eastAsia" w:ascii="仿宋" w:hAnsi="仿宋" w:eastAsia="仿宋" w:cs="仿宋"/>
          <w:color w:val="auto"/>
          <w:sz w:val="24"/>
          <w:highlight w:val="none"/>
        </w:rPr>
        <w:t>项目经理：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建造师执业资格等级：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建造师注册证书号：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安全生产考核合格证书号：       </w:t>
      </w:r>
    </w:p>
    <w:p>
      <w:pPr>
        <w:numPr>
          <w:ilvl w:val="255"/>
          <w:numId w:val="0"/>
        </w:numPr>
        <w:snapToGrid w:val="0"/>
        <w:spacing w:line="360" w:lineRule="auto"/>
        <w:ind w:left="480"/>
        <w:rPr>
          <w:rFonts w:ascii="仿宋" w:hAnsi="仿宋" w:eastAsia="仿宋" w:cs="仿宋"/>
          <w:color w:val="auto"/>
          <w:sz w:val="24"/>
          <w:highlight w:val="none"/>
        </w:rPr>
      </w:pPr>
      <w:r>
        <w:rPr>
          <w:rFonts w:hint="eastAsia" w:ascii="仿宋" w:hAnsi="仿宋" w:eastAsia="仿宋" w:cs="仿宋"/>
          <w:color w:val="auto"/>
          <w:sz w:val="24"/>
          <w:highlight w:val="none"/>
        </w:rPr>
        <w:t>七、预付款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7.1预付款支付比例或金额：</w:t>
      </w:r>
      <w:r>
        <w:rPr>
          <w:rFonts w:hint="eastAsia" w:ascii="仿宋" w:hAnsi="仿宋" w:eastAsia="仿宋"/>
          <w:color w:val="auto"/>
          <w:sz w:val="24"/>
          <w:highlight w:val="none"/>
          <w:u w:val="single"/>
        </w:rPr>
        <w:t>年度计划支付金额的</w:t>
      </w:r>
      <w:r>
        <w:rPr>
          <w:rFonts w:ascii="仿宋" w:hAnsi="仿宋" w:eastAsia="仿宋"/>
          <w:color w:val="auto"/>
          <w:sz w:val="24"/>
          <w:highlight w:val="none"/>
          <w:u w:val="single"/>
        </w:rPr>
        <w:t>4</w:t>
      </w:r>
      <w:r>
        <w:rPr>
          <w:rFonts w:hint="eastAsia" w:ascii="仿宋" w:hAnsi="仿宋" w:eastAsia="仿宋"/>
          <w:color w:val="auto"/>
          <w:sz w:val="24"/>
          <w:highlight w:val="none"/>
          <w:u w:val="single"/>
        </w:rPr>
        <w:t>0%（其中：2023年度计划支付金额为   万元，2024年度计划支付金额为   万元）</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7.2预付款支付期限：</w:t>
      </w:r>
      <w:r>
        <w:rPr>
          <w:rFonts w:hint="eastAsia" w:ascii="仿宋" w:hAnsi="仿宋" w:eastAsia="仿宋"/>
          <w:color w:val="auto"/>
          <w:sz w:val="24"/>
          <w:highlight w:val="none"/>
          <w:u w:val="single"/>
        </w:rPr>
        <w:t>合同签订、乙方递交预付款担保后，且乙方施工队伍主要管理人员、主要施工机械进场后</w:t>
      </w:r>
      <w:r>
        <w:rPr>
          <w:rFonts w:ascii="仿宋" w:hAnsi="仿宋" w:eastAsia="仿宋"/>
          <w:color w:val="auto"/>
          <w:sz w:val="24"/>
          <w:highlight w:val="none"/>
          <w:u w:val="single"/>
        </w:rPr>
        <w:t>7</w:t>
      </w:r>
      <w:r>
        <w:rPr>
          <w:rFonts w:hint="eastAsia" w:ascii="仿宋" w:hAnsi="仿宋" w:eastAsia="仿宋"/>
          <w:color w:val="auto"/>
          <w:sz w:val="24"/>
          <w:highlight w:val="none"/>
          <w:u w:val="single"/>
        </w:rPr>
        <w:t>天内，甲方向乙方预付</w:t>
      </w:r>
      <w:r>
        <w:rPr>
          <w:rFonts w:hint="eastAsia" w:ascii="仿宋" w:hAnsi="仿宋" w:eastAsia="仿宋" w:cs="仿宋_GB2312"/>
          <w:color w:val="auto"/>
          <w:sz w:val="24"/>
          <w:highlight w:val="none"/>
          <w:u w:val="single"/>
        </w:rPr>
        <w:t>年度计划支付金额</w:t>
      </w:r>
      <w:r>
        <w:rPr>
          <w:rFonts w:hint="eastAsia" w:ascii="仿宋" w:hAnsi="仿宋" w:eastAsia="仿宋"/>
          <w:color w:val="auto"/>
          <w:sz w:val="24"/>
          <w:highlight w:val="none"/>
          <w:u w:val="single"/>
        </w:rPr>
        <w:t>的</w:t>
      </w:r>
      <w:r>
        <w:rPr>
          <w:rFonts w:ascii="仿宋" w:hAnsi="仿宋" w:eastAsia="仿宋"/>
          <w:color w:val="auto"/>
          <w:sz w:val="24"/>
          <w:highlight w:val="none"/>
          <w:u w:val="single"/>
        </w:rPr>
        <w:t>4</w:t>
      </w:r>
      <w:r>
        <w:rPr>
          <w:rFonts w:hint="eastAsia" w:ascii="仿宋" w:hAnsi="仿宋" w:eastAsia="仿宋"/>
          <w:color w:val="auto"/>
          <w:sz w:val="24"/>
          <w:highlight w:val="none"/>
          <w:u w:val="single"/>
        </w:rPr>
        <w:t>0%（其中：2023年度计划支付金额为   万元，2024年度计划支付金额为   万元）作为工程预付款</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预付款扣回的方式：</w:t>
      </w:r>
      <w:r>
        <w:rPr>
          <w:rFonts w:hint="eastAsia" w:ascii="仿宋" w:hAnsi="仿宋" w:eastAsia="仿宋"/>
          <w:color w:val="auto"/>
          <w:sz w:val="24"/>
          <w:highlight w:val="none"/>
          <w:u w:val="single"/>
        </w:rPr>
        <w:t>应付工程款中扣回</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7.3预付款担保</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乙方提交预付款担保的期限：</w:t>
      </w:r>
      <w:r>
        <w:rPr>
          <w:rFonts w:hint="eastAsia" w:ascii="仿宋" w:hAnsi="仿宋" w:eastAsia="仿宋"/>
          <w:color w:val="auto"/>
          <w:sz w:val="24"/>
          <w:highlight w:val="none"/>
          <w:u w:val="single"/>
        </w:rPr>
        <w:t>提交预付款支付申请前，预付款担保自交纳之日起至发包人支付的工程款扣清预付款后</w:t>
      </w:r>
      <w:r>
        <w:rPr>
          <w:rFonts w:ascii="仿宋" w:hAnsi="仿宋" w:eastAsia="仿宋"/>
          <w:color w:val="auto"/>
          <w:sz w:val="24"/>
          <w:highlight w:val="none"/>
          <w:u w:val="single"/>
        </w:rPr>
        <w:t>7天内有效，</w:t>
      </w:r>
      <w:r>
        <w:rPr>
          <w:rFonts w:hint="eastAsia" w:ascii="仿宋" w:hAnsi="仿宋" w:eastAsia="仿宋"/>
          <w:color w:val="auto"/>
          <w:sz w:val="24"/>
          <w:highlight w:val="none"/>
          <w:u w:val="single"/>
        </w:rPr>
        <w:t>如工期延误，则乙方必须在有效期满前10天办理预付款担保有效期顺延事宜，否则甲方有权不予支付工程款</w:t>
      </w:r>
      <w:r>
        <w:rPr>
          <w:rFonts w:hint="eastAsia" w:ascii="仿宋" w:hAnsi="仿宋" w:eastAsia="仿宋"/>
          <w:color w:val="auto"/>
          <w:sz w:val="24"/>
          <w:highlight w:val="none"/>
        </w:rPr>
        <w:t xml:space="preserve">。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olor w:val="auto"/>
          <w:sz w:val="24"/>
          <w:highlight w:val="none"/>
        </w:rPr>
        <w:t>预付款担保的形式为：</w:t>
      </w:r>
      <w:r>
        <w:rPr>
          <w:rFonts w:hint="eastAsia" w:ascii="仿宋" w:hAnsi="仿宋" w:eastAsia="仿宋"/>
          <w:color w:val="auto"/>
          <w:sz w:val="24"/>
          <w:highlight w:val="none"/>
          <w:u w:val="single"/>
        </w:rPr>
        <w:t>银行、保险公司等金融机构出具的预付款保函。预付款担保的金额：年度计划支付金额的</w:t>
      </w:r>
      <w:r>
        <w:rPr>
          <w:rFonts w:ascii="仿宋" w:hAnsi="仿宋" w:eastAsia="仿宋"/>
          <w:color w:val="auto"/>
          <w:sz w:val="24"/>
          <w:highlight w:val="none"/>
          <w:u w:val="single"/>
        </w:rPr>
        <w:t>4</w:t>
      </w:r>
      <w:r>
        <w:rPr>
          <w:rFonts w:hint="eastAsia" w:ascii="仿宋" w:hAnsi="仿宋" w:eastAsia="仿宋"/>
          <w:color w:val="auto"/>
          <w:sz w:val="24"/>
          <w:highlight w:val="none"/>
          <w:u w:val="single"/>
        </w:rPr>
        <w:t>0%（其中：2023年度计划支付金额为   万元，2024年度计划支付金额为   万元）。合同履行期间如乙方出现违约情况，甲方将予以处罚，乙方应在接到处罚通知后15天内缴纳违约金，否则甲方有权停止支付工程款或从工程款中扣除</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八、双方应承担的责任和义务</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8.1甲方的责任和义务</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8.1.1 </w:t>
      </w:r>
      <w:r>
        <w:rPr>
          <w:rFonts w:hint="eastAsia" w:ascii="仿宋" w:hAnsi="仿宋" w:eastAsia="仿宋" w:cs="仿宋"/>
          <w:color w:val="auto"/>
          <w:sz w:val="24"/>
          <w:highlight w:val="none"/>
          <w:u w:val="single"/>
        </w:rPr>
        <w:t>提供“项目任务单”，明确小额维修工程项目内容及技术要求，对“项目任务单”中未明确的内容，以书面形式补充明确</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8.1.2 </w:t>
      </w:r>
      <w:r>
        <w:rPr>
          <w:rFonts w:hint="eastAsia" w:ascii="仿宋" w:hAnsi="仿宋" w:eastAsia="仿宋" w:cs="仿宋"/>
          <w:color w:val="auto"/>
          <w:sz w:val="24"/>
          <w:highlight w:val="none"/>
          <w:u w:val="single"/>
        </w:rPr>
        <w:t>按合同约定及时支付工程费用</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8.1.3 </w:t>
      </w:r>
      <w:r>
        <w:rPr>
          <w:rFonts w:hint="eastAsia" w:ascii="仿宋" w:hAnsi="仿宋" w:eastAsia="仿宋" w:cs="仿宋"/>
          <w:color w:val="auto"/>
          <w:sz w:val="24"/>
          <w:highlight w:val="none"/>
          <w:u w:val="single"/>
        </w:rPr>
        <w:t>甲方对乙方施工进行全程管理，并对乙方工作情况进行年度考核</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8.1.4 </w:t>
      </w:r>
      <w:r>
        <w:rPr>
          <w:rFonts w:hint="eastAsia" w:ascii="仿宋" w:hAnsi="仿宋" w:eastAsia="仿宋" w:cs="仿宋"/>
          <w:color w:val="auto"/>
          <w:sz w:val="24"/>
          <w:highlight w:val="none"/>
          <w:u w:val="single"/>
        </w:rPr>
        <w:t>施工过程中若有变更，甲方应及时通知乙方</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8.1.5</w:t>
      </w:r>
      <w:r>
        <w:rPr>
          <w:rFonts w:hint="eastAsia" w:ascii="仿宋" w:hAnsi="仿宋" w:eastAsia="仿宋" w:cs="仿宋"/>
          <w:color w:val="auto"/>
          <w:sz w:val="24"/>
          <w:highlight w:val="none"/>
          <w:u w:val="single"/>
        </w:rPr>
        <w:t>对于专业性强、技术要求高的工程项目，甲方有权另行采购实</w:t>
      </w:r>
      <w:r>
        <w:rPr>
          <w:rFonts w:hint="eastAsia" w:ascii="仿宋" w:hAnsi="仿宋" w:eastAsia="仿宋" w:cs="仿宋"/>
          <w:color w:val="auto"/>
          <w:sz w:val="24"/>
          <w:highlight w:val="none"/>
        </w:rPr>
        <w:t>施；</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8.2乙方的责任和义务：</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8.2.1 </w:t>
      </w:r>
      <w:r>
        <w:rPr>
          <w:rFonts w:hint="eastAsia" w:ascii="仿宋" w:hAnsi="仿宋" w:eastAsia="仿宋" w:cs="仿宋"/>
          <w:color w:val="auto"/>
          <w:sz w:val="24"/>
          <w:highlight w:val="none"/>
          <w:u w:val="single"/>
        </w:rPr>
        <w:t>按“项目任务单”内容要求，保证如期完成小额维修工程项目</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8.2.2</w:t>
      </w:r>
      <w:r>
        <w:rPr>
          <w:rFonts w:hint="eastAsia" w:ascii="仿宋" w:hAnsi="仿宋" w:eastAsia="仿宋" w:cs="仿宋"/>
          <w:color w:val="auto"/>
          <w:sz w:val="24"/>
          <w:highlight w:val="none"/>
          <w:u w:val="single"/>
        </w:rPr>
        <w:t>“项目任务单”如有未明确的内容，由乙方向甲方提出，甲方书面补充明确后方可实施。未经甲方同意，乙方擅自修改建设工程内容，甲方不予认定，由此产生的一切责任和损失由乙方承担</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8.2.3 </w:t>
      </w:r>
      <w:r>
        <w:rPr>
          <w:rFonts w:hint="eastAsia" w:ascii="仿宋" w:hAnsi="仿宋" w:eastAsia="仿宋" w:cs="仿宋"/>
          <w:color w:val="auto"/>
          <w:sz w:val="24"/>
          <w:highlight w:val="none"/>
          <w:u w:val="single"/>
        </w:rPr>
        <w:t>竣工验收按相关规定要求、“项目任务单”等其他要求执行</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8.2.4</w:t>
      </w:r>
      <w:r>
        <w:rPr>
          <w:rFonts w:hint="eastAsia" w:ascii="仿宋" w:hAnsi="仿宋" w:eastAsia="仿宋" w:cs="仿宋"/>
          <w:color w:val="auto"/>
          <w:sz w:val="24"/>
          <w:highlight w:val="none"/>
          <w:u w:val="single"/>
        </w:rPr>
        <w:t>在接到维修任务后，须立即组织力量维修，做到24小时内到场，15天内修复完毕。一般应急报修，须2小时内到场，并采取相关应急措施，供水管抢修应当天完成（室外管道配件中螺栓螺帽需全部采用不锈钢材质）</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九、施工安全与管理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9.1 </w:t>
      </w:r>
      <w:r>
        <w:rPr>
          <w:rFonts w:hint="eastAsia" w:ascii="仿宋" w:hAnsi="仿宋" w:eastAsia="仿宋" w:cs="仿宋"/>
          <w:color w:val="auto"/>
          <w:sz w:val="24"/>
          <w:highlight w:val="none"/>
          <w:u w:val="single"/>
        </w:rPr>
        <w:t>乙方应对施工安全、人员安全承担一切责任，在施工中应确保安全生产，文明施工，规范操作，一旦发生安全事故，后果均由乙方负全责</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w:t>
      </w:r>
      <w:r>
        <w:rPr>
          <w:rFonts w:hint="eastAsia" w:ascii="仿宋" w:hAnsi="仿宋" w:eastAsia="仿宋" w:cs="仿宋"/>
          <w:color w:val="auto"/>
          <w:sz w:val="24"/>
          <w:highlight w:val="none"/>
          <w:u w:val="single"/>
        </w:rPr>
        <w:t>乙方需为施工人员购买商业保险，并向甲方提供特种作业人员的特种作业操作证(包括但不限于高处作业等)</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9.3 </w:t>
      </w:r>
      <w:r>
        <w:rPr>
          <w:rFonts w:hint="eastAsia" w:ascii="仿宋" w:hAnsi="仿宋" w:eastAsia="仿宋" w:cs="仿宋"/>
          <w:color w:val="auto"/>
          <w:sz w:val="24"/>
          <w:highlight w:val="none"/>
          <w:u w:val="single"/>
        </w:rPr>
        <w:t>乙方应按照甲方安全文明施工具体要求组织实施，有违反者将无条件接受甲方管理部门的处罚</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9.4乙方出现以下情况：</w:t>
      </w:r>
      <w:r>
        <w:rPr>
          <w:rFonts w:hint="eastAsia" w:ascii="仿宋" w:hAnsi="仿宋" w:eastAsia="仿宋" w:cs="仿宋"/>
          <w:color w:val="auto"/>
          <w:sz w:val="24"/>
          <w:highlight w:val="none"/>
          <w:u w:val="single"/>
        </w:rPr>
        <w:t>（1）未按规范及标准施工；（2）保修期限内不愿保修；（3）未按既定材料施工或偷工减料，影响工程质量，造成建设单位损失的，应赔偿损失同时取消定点资格，解除定点合同（甲方将另行采购），并追究违约责任</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9.5 </w:t>
      </w:r>
      <w:r>
        <w:rPr>
          <w:rFonts w:hint="eastAsia" w:ascii="仿宋" w:hAnsi="仿宋" w:eastAsia="仿宋" w:cs="仿宋"/>
          <w:color w:val="auto"/>
          <w:sz w:val="24"/>
          <w:highlight w:val="none"/>
          <w:u w:val="single"/>
        </w:rPr>
        <w:t>乙方承诺及时提交真实、准确、完整的结算资料给甲方并对由此产生的后果负责</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十、违约责任</w:t>
      </w:r>
    </w:p>
    <w:p>
      <w:pPr>
        <w:pStyle w:val="2"/>
        <w:adjustRightInd w:val="0"/>
        <w:snapToGrid w:val="0"/>
        <w:spacing w:line="360" w:lineRule="auto"/>
        <w:rPr>
          <w:rFonts w:ascii="仿宋" w:hAnsi="仿宋" w:eastAsia="仿宋"/>
          <w:color w:val="auto"/>
          <w:sz w:val="24"/>
          <w:highlight w:val="none"/>
        </w:rPr>
      </w:pPr>
      <w:r>
        <w:rPr>
          <w:rFonts w:hint="eastAsia" w:ascii="仿宋" w:hAnsi="仿宋" w:eastAsia="仿宋"/>
          <w:color w:val="auto"/>
          <w:sz w:val="24"/>
          <w:szCs w:val="24"/>
          <w:highlight w:val="none"/>
        </w:rPr>
        <w:t>10.1</w:t>
      </w:r>
      <w:r>
        <w:rPr>
          <w:rFonts w:hint="eastAsia" w:ascii="仿宋" w:hAnsi="仿宋" w:eastAsia="仿宋"/>
          <w:color w:val="auto"/>
          <w:sz w:val="24"/>
          <w:szCs w:val="24"/>
          <w:highlight w:val="none"/>
          <w:u w:val="single"/>
        </w:rPr>
        <w:t>乙方应如实提交工程结算书，如乙方提交的工程量经审核超过实际工程量40%以上的，按500元/项向甲方支付违约金，超过实际工程量100%以上的，按1000元/项向甲方支付违约金，违约金由甲方直接在应付工程款中扣除。乙方提交的工程量经审核超过实际工程量100%以上累计三次，甲方有权终止合同</w:t>
      </w:r>
      <w:r>
        <w:rPr>
          <w:rFonts w:hint="eastAsia" w:ascii="仿宋" w:hAnsi="仿宋" w:eastAsia="仿宋"/>
          <w:color w:val="auto"/>
          <w:sz w:val="24"/>
          <w:szCs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w:t>
      </w:r>
      <w:r>
        <w:rPr>
          <w:rFonts w:hint="eastAsia" w:ascii="仿宋" w:hAnsi="仿宋" w:eastAsia="仿宋" w:cs="仿宋"/>
          <w:color w:val="auto"/>
          <w:sz w:val="24"/>
          <w:highlight w:val="none"/>
          <w:u w:val="single"/>
        </w:rPr>
        <w:t>因乙方原因导致同一项目延期3天，或者不同项目工期延期3次或无故拒单1次，甲方有权在应付工程款中扣除500元/次作为违约金；乙方无故拒单累计3次或延期累计5次，甲方有权终止合同，由此而造成的经济损失由乙方负责；因乙方不及时送审项目结算书导致无法结算的，责任由乙方自行承担</w:t>
      </w:r>
      <w:r>
        <w:rPr>
          <w:rFonts w:hint="eastAsia" w:ascii="仿宋" w:hAnsi="仿宋" w:eastAsia="仿宋" w:cs="仿宋"/>
          <w:color w:val="auto"/>
          <w:sz w:val="24"/>
          <w:highlight w:val="none"/>
        </w:rPr>
        <w:t>；</w:t>
      </w:r>
    </w:p>
    <w:p>
      <w:pPr>
        <w:pStyle w:val="2"/>
        <w:spacing w:line="360" w:lineRule="auto"/>
        <w:ind w:firstLine="464"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10.3</w:t>
      </w:r>
      <w:r>
        <w:rPr>
          <w:rFonts w:hint="eastAsia" w:ascii="仿宋" w:hAnsi="仿宋" w:eastAsia="仿宋" w:cs="仿宋"/>
          <w:color w:val="auto"/>
          <w:sz w:val="24"/>
          <w:szCs w:val="24"/>
          <w:highlight w:val="none"/>
          <w:u w:val="single"/>
        </w:rPr>
        <w:t>项目经理和项目主要管理人员到位率不满足其承诺到位率时，视作违约，并向采购人支付</w:t>
      </w:r>
      <w:r>
        <w:rPr>
          <w:rFonts w:ascii="仿宋" w:hAnsi="仿宋" w:eastAsia="仿宋" w:cs="仿宋"/>
          <w:color w:val="auto"/>
          <w:sz w:val="24"/>
          <w:szCs w:val="24"/>
          <w:highlight w:val="none"/>
          <w:u w:val="single"/>
        </w:rPr>
        <w:t>5000元违约金，从应付工程款中扣除；若由此造成采购人工期延误、工程质量、安全等实质性损失，采购人有权单方面终止合同，中标/成交供应商承担全部损失</w:t>
      </w:r>
      <w:r>
        <w:rPr>
          <w:rFonts w:hint="eastAsia" w:ascii="仿宋" w:hAnsi="仿宋" w:eastAsia="仿宋" w:cs="仿宋"/>
          <w:color w:val="auto"/>
          <w:sz w:val="24"/>
          <w:szCs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w:t>
      </w:r>
      <w:r>
        <w:rPr>
          <w:rFonts w:hint="eastAsia" w:ascii="仿宋" w:hAnsi="仿宋" w:eastAsia="仿宋" w:cs="仿宋"/>
          <w:color w:val="auto"/>
          <w:sz w:val="24"/>
          <w:highlight w:val="none"/>
          <w:u w:val="single"/>
        </w:rPr>
        <w:t>施工现场应做到“落手清”，施工现场垃圾应及时清理并负责外运，或先堆放至甲方指定地点后再负责组织外运，保持施工场地整洁，做到工完料尽场地清。若发现没有清理干净或将垃圾乱堆、乱放等情况，一经发现，每次从该施工项目应付工程款中扣除500元/次</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_GB2312"/>
          <w:color w:val="auto"/>
          <w:sz w:val="24"/>
          <w:szCs w:val="24"/>
          <w:highlight w:val="none"/>
        </w:rPr>
        <w:t>10.5</w:t>
      </w:r>
      <w:r>
        <w:rPr>
          <w:rFonts w:ascii="仿宋" w:hAnsi="仿宋" w:eastAsia="仿宋" w:cs="仿宋_GB2312"/>
          <w:color w:val="auto"/>
          <w:sz w:val="24"/>
          <w:szCs w:val="24"/>
          <w:highlight w:val="none"/>
          <w:u w:val="single"/>
        </w:rPr>
        <w:t>因</w:t>
      </w:r>
      <w:r>
        <w:rPr>
          <w:rFonts w:hint="eastAsia" w:ascii="仿宋" w:hAnsi="仿宋" w:eastAsia="仿宋" w:cs="仿宋_GB2312"/>
          <w:color w:val="auto"/>
          <w:sz w:val="24"/>
          <w:szCs w:val="24"/>
          <w:highlight w:val="none"/>
          <w:u w:val="single"/>
        </w:rPr>
        <w:t>乙方</w:t>
      </w:r>
      <w:r>
        <w:rPr>
          <w:rFonts w:hint="eastAsia" w:ascii="仿宋" w:hAnsi="仿宋" w:eastAsia="仿宋" w:cs="仿宋"/>
          <w:color w:val="auto"/>
          <w:sz w:val="24"/>
          <w:highlight w:val="none"/>
          <w:u w:val="single"/>
        </w:rPr>
        <w:t>未在规定的时间内递交工程结算书的，</w:t>
      </w:r>
      <w:r>
        <w:rPr>
          <w:rFonts w:hint="eastAsia" w:ascii="仿宋" w:hAnsi="仿宋" w:eastAsia="仿宋"/>
          <w:color w:val="auto"/>
          <w:sz w:val="24"/>
          <w:highlight w:val="none"/>
          <w:u w:val="single"/>
        </w:rPr>
        <w:t>应按人民币3</w:t>
      </w:r>
      <w:r>
        <w:rPr>
          <w:rFonts w:ascii="仿宋" w:hAnsi="仿宋" w:eastAsia="仿宋"/>
          <w:color w:val="auto"/>
          <w:sz w:val="24"/>
          <w:highlight w:val="none"/>
          <w:u w:val="single"/>
        </w:rPr>
        <w:t>00</w:t>
      </w:r>
      <w:r>
        <w:rPr>
          <w:rFonts w:hint="eastAsia" w:ascii="仿宋" w:hAnsi="仿宋" w:eastAsia="仿宋"/>
          <w:color w:val="auto"/>
          <w:sz w:val="24"/>
          <w:highlight w:val="none"/>
          <w:u w:val="single"/>
        </w:rPr>
        <w:t>元</w:t>
      </w:r>
      <w:r>
        <w:rPr>
          <w:rFonts w:ascii="仿宋" w:hAnsi="仿宋" w:eastAsia="仿宋"/>
          <w:color w:val="auto"/>
          <w:sz w:val="24"/>
          <w:highlight w:val="none"/>
          <w:u w:val="single"/>
        </w:rPr>
        <w:t>/</w:t>
      </w:r>
      <w:r>
        <w:rPr>
          <w:rFonts w:hint="eastAsia" w:ascii="仿宋" w:hAnsi="仿宋" w:eastAsia="仿宋"/>
          <w:color w:val="auto"/>
          <w:sz w:val="24"/>
          <w:highlight w:val="none"/>
          <w:u w:val="single"/>
        </w:rPr>
        <w:t>天向采购人支付违约金，该违约金由甲方直接在工程结算价款中扣除；</w:t>
      </w:r>
      <w:r>
        <w:rPr>
          <w:rFonts w:hint="eastAsia" w:ascii="仿宋" w:hAnsi="仿宋" w:eastAsia="仿宋" w:cs="仿宋_GB2312"/>
          <w:color w:val="auto"/>
          <w:sz w:val="24"/>
          <w:szCs w:val="24"/>
          <w:highlight w:val="none"/>
          <w:u w:val="single"/>
        </w:rPr>
        <w:t>乙方不及时送审项目结算书</w:t>
      </w:r>
      <w:r>
        <w:rPr>
          <w:rFonts w:ascii="仿宋" w:hAnsi="仿宋" w:eastAsia="仿宋" w:cs="仿宋_GB2312"/>
          <w:color w:val="auto"/>
          <w:sz w:val="24"/>
          <w:szCs w:val="24"/>
          <w:highlight w:val="none"/>
          <w:u w:val="single"/>
        </w:rPr>
        <w:t>导致</w:t>
      </w:r>
      <w:r>
        <w:rPr>
          <w:rFonts w:hint="eastAsia" w:ascii="仿宋" w:hAnsi="仿宋" w:eastAsia="仿宋" w:cs="仿宋_GB2312"/>
          <w:color w:val="auto"/>
          <w:sz w:val="24"/>
          <w:szCs w:val="24"/>
          <w:highlight w:val="none"/>
          <w:u w:val="single"/>
        </w:rPr>
        <w:t>财政无法结算的，责任由乙方自行承担</w:t>
      </w:r>
      <w:r>
        <w:rPr>
          <w:rFonts w:hint="eastAsia" w:ascii="仿宋" w:hAnsi="仿宋" w:eastAsia="仿宋" w:cs="仿宋_GB2312"/>
          <w:color w:val="auto"/>
          <w:sz w:val="24"/>
          <w:szCs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十一、质量保修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u w:val="single"/>
        </w:rPr>
        <w:t>工程审计完成后，乙方缴纳质量保证金（应付</w:t>
      </w:r>
      <w:r>
        <w:rPr>
          <w:rFonts w:hint="eastAsia" w:ascii="仿宋" w:hAnsi="仿宋" w:eastAsia="仿宋" w:cs="仿宋_GB2312"/>
          <w:color w:val="auto"/>
          <w:sz w:val="24"/>
          <w:highlight w:val="none"/>
          <w:u w:val="single"/>
        </w:rPr>
        <w:t>工程款的</w:t>
      </w:r>
      <w:r>
        <w:rPr>
          <w:rFonts w:ascii="仿宋" w:hAnsi="仿宋" w:eastAsia="仿宋" w:cs="仿宋_GB2312"/>
          <w:color w:val="auto"/>
          <w:sz w:val="24"/>
          <w:highlight w:val="none"/>
          <w:u w:val="single"/>
        </w:rPr>
        <w:t>1.5%</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u w:val="single"/>
        </w:rPr>
        <w:t>质量保证金在质保期满后无质量问题无息退还</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十二、其他约定</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12.1</w:t>
      </w:r>
      <w:r>
        <w:rPr>
          <w:rFonts w:hint="eastAsia" w:ascii="仿宋" w:hAnsi="仿宋" w:eastAsia="仿宋"/>
          <w:color w:val="auto"/>
          <w:sz w:val="24"/>
          <w:highlight w:val="none"/>
          <w:u w:val="single"/>
        </w:rPr>
        <w:t>合同期内，由于乙方歇业或受行政机关处罚等已不具备承担本项目的条件时，甲方有权终止本合同且无需承担任何违约责任</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12.2</w:t>
      </w:r>
      <w:r>
        <w:rPr>
          <w:rFonts w:hint="eastAsia" w:ascii="仿宋" w:hAnsi="仿宋" w:eastAsia="仿宋"/>
          <w:color w:val="auto"/>
          <w:sz w:val="24"/>
          <w:highlight w:val="none"/>
          <w:u w:val="single"/>
        </w:rPr>
        <w:t>乙方应恪守职业道德和行业规范，严格执行财经纪律，坚决杜绝送礼品、给回扣、报销费用等一切不正当竞争行为</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十三、争议解决</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因履行本合同所发生的争议，甲、乙双方应通过友好协商解决。协商不成，任何一方均有权向甲方住所地的人民法院起诉</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十四、合同生效及其他</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14.1</w:t>
      </w:r>
      <w:r>
        <w:rPr>
          <w:rFonts w:hint="eastAsia" w:ascii="仿宋" w:hAnsi="仿宋" w:eastAsia="仿宋" w:cs="仿宋"/>
          <w:color w:val="auto"/>
          <w:sz w:val="24"/>
          <w:highlight w:val="none"/>
          <w:u w:val="single"/>
        </w:rPr>
        <w:t>合同经双方法定代表人或授权委托代理人签字并盖章后生效</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u w:val="single"/>
        </w:rPr>
        <w:t>合同履行期内甲乙双方均不得随意变更或解除合同。合同若有未尽事宜，需经双方共同协商，作出补充规定，补充规定与本合同有同等法律效力</w:t>
      </w:r>
      <w:r>
        <w:rPr>
          <w:rFonts w:hint="eastAsia" w:ascii="仿宋" w:hAnsi="仿宋" w:eastAsia="仿宋" w:cs="仿宋"/>
          <w:color w:val="auto"/>
          <w:sz w:val="24"/>
          <w:highlight w:val="none"/>
        </w:rPr>
        <w:t>；</w:t>
      </w:r>
    </w:p>
    <w:p>
      <w:pPr>
        <w:snapToGrid w:val="0"/>
        <w:spacing w:line="360" w:lineRule="auto"/>
        <w:ind w:left="479" w:leftChars="228"/>
        <w:rPr>
          <w:rFonts w:ascii="仿宋" w:hAnsi="仿宋" w:eastAsia="仿宋" w:cs="仿宋"/>
          <w:color w:val="auto"/>
          <w:szCs w:val="21"/>
          <w:highlight w:val="none"/>
        </w:rPr>
      </w:pPr>
      <w:r>
        <w:rPr>
          <w:rFonts w:hint="eastAsia" w:ascii="仿宋" w:hAnsi="仿宋" w:eastAsia="仿宋" w:cs="仿宋"/>
          <w:color w:val="auto"/>
          <w:sz w:val="24"/>
          <w:highlight w:val="none"/>
        </w:rPr>
        <w:t>14.3</w:t>
      </w:r>
      <w:r>
        <w:rPr>
          <w:rFonts w:hint="eastAsia" w:ascii="仿宋" w:hAnsi="仿宋" w:eastAsia="仿宋" w:cs="仿宋"/>
          <w:color w:val="auto"/>
          <w:sz w:val="24"/>
          <w:highlight w:val="none"/>
          <w:u w:val="single"/>
        </w:rPr>
        <w:t>所有本次采购过程中形成的文字资料均作为合同的组成部分，具有同等效力</w:t>
      </w:r>
      <w:r>
        <w:rPr>
          <w:rFonts w:hint="eastAsia" w:ascii="仿宋" w:hAnsi="仿宋" w:eastAsia="仿宋" w:cs="仿宋"/>
          <w:color w:val="auto"/>
          <w:sz w:val="24"/>
          <w:highlight w:val="none"/>
        </w:rPr>
        <w:t>；14.4</w:t>
      </w:r>
      <w:r>
        <w:rPr>
          <w:rFonts w:hint="eastAsia" w:ascii="仿宋" w:hAnsi="仿宋" w:eastAsia="仿宋" w:cs="仿宋"/>
          <w:color w:val="auto"/>
          <w:sz w:val="24"/>
          <w:highlight w:val="none"/>
          <w:u w:val="single"/>
        </w:rPr>
        <w:t>本合同正本一式捌份，具有同等法律效力，甲方伍份、乙方叁份</w:t>
      </w:r>
      <w:r>
        <w:rPr>
          <w:rFonts w:hint="eastAsia" w:ascii="仿宋" w:hAnsi="仿宋" w:eastAsia="仿宋" w:cs="仿宋"/>
          <w:color w:val="auto"/>
          <w:sz w:val="24"/>
          <w:highlight w:val="none"/>
        </w:rPr>
        <w:t>。</w:t>
      </w:r>
    </w:p>
    <w:p>
      <w:pPr>
        <w:pStyle w:val="2"/>
        <w:rPr>
          <w:rFonts w:ascii="仿宋" w:hAnsi="仿宋" w:eastAsia="仿宋" w:cs="仿宋"/>
          <w:color w:val="auto"/>
          <w:szCs w:val="21"/>
          <w:highlight w:val="none"/>
        </w:rPr>
      </w:pPr>
    </w:p>
    <w:p>
      <w:pPr>
        <w:pStyle w:val="2"/>
        <w:rPr>
          <w:rFonts w:ascii="仿宋" w:hAnsi="仿宋" w:eastAsia="仿宋" w:cs="仿宋"/>
          <w:color w:val="auto"/>
          <w:szCs w:val="21"/>
          <w:highlight w:val="none"/>
        </w:rPr>
      </w:pPr>
    </w:p>
    <w:p>
      <w:pPr>
        <w:pStyle w:val="2"/>
        <w:rPr>
          <w:rFonts w:ascii="仿宋" w:hAnsi="仿宋" w:eastAsia="仿宋" w:cs="仿宋"/>
          <w:color w:val="auto"/>
          <w:szCs w:val="21"/>
          <w:highlight w:val="none"/>
        </w:rPr>
      </w:pPr>
    </w:p>
    <w:p>
      <w:pPr>
        <w:adjustRightInd w:val="0"/>
        <w:snapToGrid w:val="0"/>
        <w:spacing w:line="480" w:lineRule="auto"/>
        <w:ind w:left="420" w:leftChars="200"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单位名称（盖章）                          单位名称（盖章）</w:t>
      </w:r>
    </w:p>
    <w:p>
      <w:pPr>
        <w:adjustRightInd w:val="0"/>
        <w:snapToGrid w:val="0"/>
        <w:spacing w:line="480" w:lineRule="auto"/>
        <w:ind w:left="420" w:leftChars="200"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单位地址：杭州市钱塘区学正街18号         单位地址：</w:t>
      </w:r>
    </w:p>
    <w:p>
      <w:pPr>
        <w:adjustRightInd w:val="0"/>
        <w:snapToGrid w:val="0"/>
        <w:spacing w:line="480" w:lineRule="auto"/>
        <w:ind w:left="420" w:leftChars="200"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法定（授权）代表人（签章）：              法定（授权）代表人（签章）：</w:t>
      </w:r>
    </w:p>
    <w:p>
      <w:pPr>
        <w:adjustRightInd w:val="0"/>
        <w:snapToGrid w:val="0"/>
        <w:spacing w:line="480" w:lineRule="auto"/>
        <w:ind w:left="420" w:leftChars="200"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开户银行：工行高新支行                    开户银行： </w:t>
      </w:r>
    </w:p>
    <w:p>
      <w:pPr>
        <w:adjustRightInd w:val="0"/>
        <w:snapToGrid w:val="0"/>
        <w:spacing w:line="480" w:lineRule="auto"/>
        <w:ind w:left="420" w:leftChars="200"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帐号：1202</w:t>
      </w:r>
      <w:r>
        <w:rPr>
          <w:rFonts w:ascii="仿宋" w:hAnsi="仿宋" w:eastAsia="仿宋" w:cs="仿宋"/>
          <w:color w:val="auto"/>
          <w:sz w:val="18"/>
          <w:szCs w:val="18"/>
          <w:highlight w:val="none"/>
        </w:rPr>
        <w:t>0</w:t>
      </w:r>
      <w:r>
        <w:rPr>
          <w:rFonts w:hint="eastAsia" w:ascii="仿宋" w:hAnsi="仿宋" w:eastAsia="仿宋" w:cs="仿宋"/>
          <w:color w:val="auto"/>
          <w:sz w:val="18"/>
          <w:szCs w:val="18"/>
          <w:highlight w:val="none"/>
        </w:rPr>
        <w:t xml:space="preserve">26209008930682                 帐号： </w:t>
      </w:r>
    </w:p>
    <w:p>
      <w:pPr>
        <w:pStyle w:val="2"/>
        <w:adjustRightInd w:val="0"/>
        <w:snapToGrid w:val="0"/>
        <w:spacing w:line="480" w:lineRule="auto"/>
        <w:ind w:firstLine="817" w:firstLineChars="475"/>
        <w:rPr>
          <w:rFonts w:ascii="仿宋" w:hAnsi="仿宋" w:eastAsia="仿宋" w:cs="仿宋"/>
          <w:color w:val="auto"/>
          <w:szCs w:val="18"/>
          <w:highlight w:val="none"/>
        </w:rPr>
      </w:pPr>
      <w:r>
        <w:rPr>
          <w:rFonts w:hint="eastAsia" w:ascii="仿宋" w:hAnsi="仿宋" w:eastAsia="仿宋" w:cs="仿宋"/>
          <w:color w:val="auto"/>
          <w:szCs w:val="18"/>
          <w:highlight w:val="none"/>
        </w:rPr>
        <w:t xml:space="preserve">统一社会信用代码：123300004700090180  </w:t>
      </w:r>
      <w:r>
        <w:rPr>
          <w:rFonts w:ascii="仿宋" w:hAnsi="仿宋" w:eastAsia="仿宋" w:cs="仿宋"/>
          <w:color w:val="auto"/>
          <w:szCs w:val="18"/>
          <w:highlight w:val="none"/>
        </w:rPr>
        <w:t xml:space="preserve">    </w:t>
      </w:r>
      <w:r>
        <w:rPr>
          <w:rFonts w:hint="eastAsia" w:ascii="仿宋" w:hAnsi="仿宋" w:eastAsia="仿宋" w:cs="仿宋"/>
          <w:color w:val="auto"/>
          <w:szCs w:val="18"/>
          <w:highlight w:val="none"/>
        </w:rPr>
        <w:t xml:space="preserve">  统一社会信用代码：</w:t>
      </w:r>
    </w:p>
    <w:p>
      <w:pPr>
        <w:adjustRightInd w:val="0"/>
        <w:snapToGrid w:val="0"/>
        <w:spacing w:line="480" w:lineRule="auto"/>
        <w:ind w:left="420" w:leftChars="200" w:firstLine="360" w:firstLineChars="20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邮政编码：310018                          邮政编码：</w:t>
      </w:r>
    </w:p>
    <w:p>
      <w:pPr>
        <w:adjustRightInd w:val="0"/>
        <w:snapToGrid w:val="0"/>
        <w:spacing w:line="360" w:lineRule="auto"/>
        <w:ind w:left="420" w:leftChars="200" w:firstLine="360" w:firstLineChars="200"/>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签约日期：</w:t>
      </w:r>
      <w:r>
        <w:rPr>
          <w:rFonts w:ascii="仿宋" w:hAnsi="仿宋" w:eastAsia="仿宋" w:cs="仿宋"/>
          <w:color w:val="auto"/>
          <w:sz w:val="18"/>
          <w:szCs w:val="18"/>
          <w:highlight w:val="none"/>
        </w:rPr>
        <w:t xml:space="preserve">     </w:t>
      </w:r>
      <w:r>
        <w:rPr>
          <w:rFonts w:hint="eastAsia" w:ascii="仿宋" w:hAnsi="仿宋" w:eastAsia="仿宋" w:cs="仿宋"/>
          <w:color w:val="auto"/>
          <w:sz w:val="18"/>
          <w:szCs w:val="18"/>
          <w:highlight w:val="none"/>
        </w:rPr>
        <w:t>年</w:t>
      </w:r>
      <w:r>
        <w:rPr>
          <w:rFonts w:ascii="仿宋" w:hAnsi="仿宋" w:eastAsia="仿宋" w:cs="仿宋"/>
          <w:color w:val="auto"/>
          <w:sz w:val="18"/>
          <w:szCs w:val="18"/>
          <w:highlight w:val="none"/>
        </w:rPr>
        <w:t xml:space="preserve">  </w:t>
      </w:r>
      <w:r>
        <w:rPr>
          <w:rFonts w:hint="eastAsia" w:ascii="仿宋" w:hAnsi="仿宋" w:eastAsia="仿宋" w:cs="仿宋"/>
          <w:color w:val="auto"/>
          <w:sz w:val="18"/>
          <w:szCs w:val="18"/>
          <w:highlight w:val="none"/>
        </w:rPr>
        <w:t>月</w:t>
      </w:r>
      <w:r>
        <w:rPr>
          <w:rFonts w:ascii="仿宋" w:hAnsi="仿宋" w:eastAsia="仿宋" w:cs="仿宋"/>
          <w:color w:val="auto"/>
          <w:sz w:val="18"/>
          <w:szCs w:val="18"/>
          <w:highlight w:val="none"/>
        </w:rPr>
        <w:t xml:space="preserve">  </w:t>
      </w:r>
      <w:r>
        <w:rPr>
          <w:rFonts w:hint="eastAsia" w:ascii="仿宋" w:hAnsi="仿宋" w:eastAsia="仿宋" w:cs="仿宋"/>
          <w:color w:val="auto"/>
          <w:sz w:val="18"/>
          <w:szCs w:val="18"/>
          <w:highlight w:val="none"/>
        </w:rPr>
        <w:t>日                 签约日期：</w:t>
      </w:r>
      <w:r>
        <w:rPr>
          <w:rFonts w:ascii="仿宋" w:hAnsi="仿宋" w:eastAsia="仿宋" w:cs="仿宋"/>
          <w:color w:val="auto"/>
          <w:sz w:val="18"/>
          <w:szCs w:val="18"/>
          <w:highlight w:val="none"/>
        </w:rPr>
        <w:t xml:space="preserve">      </w:t>
      </w:r>
      <w:r>
        <w:rPr>
          <w:rFonts w:hint="eastAsia" w:ascii="仿宋" w:hAnsi="仿宋" w:eastAsia="仿宋" w:cs="仿宋"/>
          <w:color w:val="auto"/>
          <w:sz w:val="18"/>
          <w:szCs w:val="18"/>
          <w:highlight w:val="none"/>
        </w:rPr>
        <w:t>年</w:t>
      </w:r>
      <w:r>
        <w:rPr>
          <w:rFonts w:ascii="仿宋" w:hAnsi="仿宋" w:eastAsia="仿宋" w:cs="仿宋"/>
          <w:color w:val="auto"/>
          <w:sz w:val="18"/>
          <w:szCs w:val="18"/>
          <w:highlight w:val="none"/>
        </w:rPr>
        <w:t xml:space="preserve">    </w:t>
      </w:r>
      <w:r>
        <w:rPr>
          <w:rFonts w:hint="eastAsia" w:ascii="仿宋" w:hAnsi="仿宋" w:eastAsia="仿宋" w:cs="仿宋"/>
          <w:color w:val="auto"/>
          <w:sz w:val="18"/>
          <w:szCs w:val="18"/>
          <w:highlight w:val="none"/>
        </w:rPr>
        <w:t>月</w:t>
      </w:r>
      <w:r>
        <w:rPr>
          <w:rFonts w:ascii="仿宋" w:hAnsi="仿宋" w:eastAsia="仿宋" w:cs="仿宋"/>
          <w:color w:val="auto"/>
          <w:sz w:val="18"/>
          <w:szCs w:val="18"/>
          <w:highlight w:val="none"/>
        </w:rPr>
        <w:t xml:space="preserve">    </w:t>
      </w:r>
      <w:r>
        <w:rPr>
          <w:rFonts w:hint="eastAsia" w:ascii="仿宋" w:hAnsi="仿宋" w:eastAsia="仿宋" w:cs="仿宋"/>
          <w:color w:val="auto"/>
          <w:sz w:val="18"/>
          <w:szCs w:val="18"/>
          <w:highlight w:val="none"/>
        </w:rPr>
        <w:t>日</w:t>
      </w:r>
    </w:p>
    <w:p>
      <w:pPr>
        <w:widowControl/>
        <w:adjustRightInd w:val="0"/>
        <w:ind w:left="420" w:leftChars="200"/>
        <w:jc w:val="left"/>
        <w:rPr>
          <w:rFonts w:ascii="仿宋" w:hAnsi="仿宋" w:eastAsia="仿宋"/>
          <w:b/>
          <w:color w:val="auto"/>
          <w:sz w:val="28"/>
          <w:szCs w:val="28"/>
          <w:highlight w:val="none"/>
        </w:rPr>
      </w:pPr>
      <w:r>
        <w:rPr>
          <w:rFonts w:ascii="仿宋" w:hAnsi="仿宋" w:eastAsia="仿宋"/>
          <w:b/>
          <w:color w:val="auto"/>
          <w:sz w:val="28"/>
          <w:szCs w:val="28"/>
          <w:highlight w:val="none"/>
        </w:rPr>
        <w:br w:type="page"/>
      </w:r>
    </w:p>
    <w:p>
      <w:pPr>
        <w:pStyle w:val="2"/>
        <w:snapToGrid w:val="0"/>
        <w:spacing w:line="360" w:lineRule="auto"/>
        <w:ind w:firstLine="0"/>
        <w:rPr>
          <w:rFonts w:ascii="仿宋" w:hAnsi="仿宋" w:eastAsia="仿宋"/>
          <w:color w:val="auto"/>
          <w:sz w:val="24"/>
          <w:highlight w:val="none"/>
        </w:rPr>
      </w:pPr>
      <w:r>
        <w:rPr>
          <w:rFonts w:hint="eastAsia" w:ascii="仿宋" w:hAnsi="仿宋" w:eastAsia="仿宋"/>
          <w:color w:val="auto"/>
          <w:sz w:val="24"/>
          <w:highlight w:val="none"/>
        </w:rPr>
        <w:t>附件1</w:t>
      </w:r>
    </w:p>
    <w:p>
      <w:pPr>
        <w:keepNext/>
        <w:keepLines/>
        <w:autoSpaceDN w:val="0"/>
        <w:adjustRightInd w:val="0"/>
        <w:snapToGrid w:val="0"/>
        <w:spacing w:line="360" w:lineRule="auto"/>
        <w:ind w:firstLine="281" w:firstLineChars="100"/>
        <w:jc w:val="center"/>
        <w:outlineLvl w:val="1"/>
        <w:rPr>
          <w:rFonts w:ascii="Times New Roman" w:hAnsi="仿宋" w:eastAsia="仿宋" w:cs="Times New Roman"/>
          <w:b/>
          <w:bCs/>
          <w:color w:val="auto"/>
          <w:sz w:val="28"/>
          <w:szCs w:val="28"/>
          <w:highlight w:val="none"/>
        </w:rPr>
      </w:pPr>
      <w:bookmarkStart w:id="113" w:name="_Toc141265705"/>
      <w:r>
        <w:rPr>
          <w:rFonts w:hint="eastAsia" w:ascii="Times New Roman" w:hAnsi="仿宋" w:eastAsia="仿宋" w:cs="Times New Roman"/>
          <w:b/>
          <w:bCs/>
          <w:color w:val="auto"/>
          <w:sz w:val="28"/>
          <w:szCs w:val="28"/>
          <w:highlight w:val="none"/>
        </w:rPr>
        <w:t>工程质量保修书</w:t>
      </w:r>
      <w:bookmarkEnd w:id="113"/>
    </w:p>
    <w:p>
      <w:pPr>
        <w:snapToGrid w:val="0"/>
        <w:spacing w:line="360" w:lineRule="auto"/>
        <w:ind w:firstLine="480" w:firstLineChars="200"/>
        <w:rPr>
          <w:rFonts w:ascii="仿宋" w:hAnsi="仿宋" w:eastAsia="仿宋"/>
          <w:bCs/>
          <w:color w:val="auto"/>
          <w:sz w:val="24"/>
          <w:highlight w:val="none"/>
          <w:u w:val="single"/>
        </w:rPr>
      </w:pPr>
      <w:r>
        <w:rPr>
          <w:rFonts w:hint="eastAsia" w:ascii="仿宋" w:hAnsi="仿宋" w:eastAsia="仿宋"/>
          <w:color w:val="auto"/>
          <w:sz w:val="24"/>
          <w:highlight w:val="none"/>
        </w:rPr>
        <w:t>发包人（全称）：</w:t>
      </w:r>
      <w:r>
        <w:rPr>
          <w:rFonts w:hint="eastAsia" w:ascii="仿宋" w:hAnsi="仿宋" w:eastAsia="仿宋"/>
          <w:bCs/>
          <w:color w:val="auto"/>
          <w:sz w:val="24"/>
          <w:highlight w:val="none"/>
          <w:u w:val="single"/>
        </w:rPr>
        <w:t>浙江工商大学</w:t>
      </w:r>
    </w:p>
    <w:p>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承包人（全称）：</w:t>
      </w:r>
      <w:r>
        <w:rPr>
          <w:rFonts w:hint="eastAsia" w:ascii="仿宋" w:hAnsi="仿宋" w:eastAsia="仿宋"/>
          <w:b/>
          <w:color w:val="auto"/>
          <w:sz w:val="24"/>
          <w:highlight w:val="none"/>
          <w:u w:val="single"/>
        </w:rPr>
        <w:t xml:space="preserve">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发包人和承包人根据《中华人民共和国建筑法》和《建设工程质量管理条例》，经协商一致就</w:t>
      </w:r>
      <w:r>
        <w:rPr>
          <w:rFonts w:hint="eastAsia" w:ascii="仿宋" w:hAnsi="仿宋" w:eastAsia="仿宋" w:cs="仿宋"/>
          <w:color w:val="auto"/>
          <w:sz w:val="24"/>
          <w:highlight w:val="none"/>
          <w:u w:val="single"/>
          <w:lang w:val="zh-CN"/>
        </w:rPr>
        <w:t>浙江工商大学2023-2024年度单项20万以下维修改造工程定点施工单位采购（服务区域）</w:t>
      </w:r>
      <w:r>
        <w:rPr>
          <w:rFonts w:ascii="仿宋" w:hAnsi="仿宋" w:eastAsia="仿宋"/>
          <w:color w:val="auto"/>
          <w:sz w:val="24"/>
          <w:highlight w:val="none"/>
        </w:rPr>
        <w:t>签订工程质量保修书。</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一、工程质量保修范围和内容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承包人质量保修期内，按照有关法律、法规、规章的管理规定和双方约定，承担本工程质量保修责任。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质量保修范围包括：图纸、工程量清单、竞争性磋商文件规定范围内的工程以及双方约定的其他项目。具体保修内容为：</w:t>
      </w:r>
      <w:r>
        <w:rPr>
          <w:rFonts w:hint="eastAsia" w:ascii="仿宋" w:hAnsi="仿宋" w:eastAsia="仿宋"/>
          <w:color w:val="auto"/>
          <w:sz w:val="24"/>
          <w:highlight w:val="none"/>
          <w:u w:val="single"/>
        </w:rPr>
        <w:t>承包人对浙江工商大学2023-2024年度单项20万以下维修改造工程定点施工单位采购（服务区域）</w:t>
      </w:r>
      <w:r>
        <w:rPr>
          <w:rFonts w:ascii="仿宋" w:hAnsi="仿宋" w:eastAsia="仿宋"/>
          <w:color w:val="auto"/>
          <w:sz w:val="24"/>
          <w:highlight w:val="none"/>
          <w:u w:val="single"/>
        </w:rPr>
        <w:t>各部位的质量缺陷（含产品质量及施工质量）及由于</w:t>
      </w:r>
      <w:r>
        <w:rPr>
          <w:rFonts w:hint="eastAsia" w:ascii="仿宋" w:hAnsi="仿宋" w:eastAsia="仿宋"/>
          <w:color w:val="auto"/>
          <w:sz w:val="24"/>
          <w:highlight w:val="none"/>
          <w:u w:val="single"/>
        </w:rPr>
        <w:t>承包人</w:t>
      </w:r>
      <w:r>
        <w:rPr>
          <w:rFonts w:ascii="仿宋" w:hAnsi="仿宋" w:eastAsia="仿宋"/>
          <w:color w:val="auto"/>
          <w:sz w:val="24"/>
          <w:highlight w:val="none"/>
          <w:u w:val="single"/>
        </w:rPr>
        <w:t>维修造成的质量缺陷，</w:t>
      </w:r>
      <w:r>
        <w:rPr>
          <w:rFonts w:hint="eastAsia" w:ascii="仿宋" w:hAnsi="仿宋" w:eastAsia="仿宋"/>
          <w:color w:val="auto"/>
          <w:sz w:val="24"/>
          <w:highlight w:val="none"/>
          <w:u w:val="single"/>
        </w:rPr>
        <w:t>承担免费保修义务，避免出现任何质量劣化现象</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二、质量保修期</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双方根据《建设工程质量管理条例》及国家有关规定，结合具体工程情况约定质量保修期如下：</w:t>
      </w:r>
    </w:p>
    <w:p>
      <w:pPr>
        <w:autoSpaceDE w:val="0"/>
        <w:autoSpaceDN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ascii="仿宋" w:hAnsi="仿宋" w:eastAsia="仿宋" w:cs="仿宋"/>
          <w:color w:val="auto"/>
          <w:sz w:val="24"/>
          <w:highlight w:val="none"/>
        </w:rPr>
        <w:t>.</w:t>
      </w:r>
      <w:r>
        <w:rPr>
          <w:rFonts w:hint="eastAsia" w:ascii="仿宋" w:hAnsi="仿宋" w:eastAsia="仿宋" w:cs="仿宋"/>
          <w:color w:val="auto"/>
          <w:sz w:val="24"/>
          <w:highlight w:val="none"/>
        </w:rPr>
        <w:t>地基基础工程和主体结构工程为设计文件规定的工程合理使用年限；</w:t>
      </w:r>
    </w:p>
    <w:p>
      <w:pPr>
        <w:autoSpaceDE w:val="0"/>
        <w:autoSpaceDN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屋面防水工程、有防水要求的卫生间、房间和外墙面的防渗为5年；</w:t>
      </w:r>
    </w:p>
    <w:p>
      <w:pPr>
        <w:autoSpaceDE w:val="0"/>
        <w:autoSpaceDN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装修工程为2年；</w:t>
      </w:r>
    </w:p>
    <w:p>
      <w:pPr>
        <w:autoSpaceDE w:val="0"/>
        <w:autoSpaceDN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电气管线、给排水管道、设备安装工程为2年；</w:t>
      </w:r>
    </w:p>
    <w:p>
      <w:pPr>
        <w:autoSpaceDE w:val="0"/>
        <w:autoSpaceDN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供热与供冷系统为2个采暖期；</w:t>
      </w:r>
    </w:p>
    <w:p>
      <w:pPr>
        <w:autoSpaceDE w:val="0"/>
        <w:autoSpaceDN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施工图纸及工程量清单涉及的其他工程为2年。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质量保修期从工程竣工验收合格之日算起。</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三、缺陷责任期</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工程缺陷责任期为</w:t>
      </w:r>
      <w:r>
        <w:rPr>
          <w:rFonts w:ascii="仿宋" w:hAnsi="仿宋" w:eastAsia="仿宋"/>
          <w:b/>
          <w:color w:val="auto"/>
          <w:sz w:val="24"/>
          <w:highlight w:val="none"/>
          <w:u w:val="single"/>
        </w:rPr>
        <w:t>24</w:t>
      </w:r>
      <w:r>
        <w:rPr>
          <w:rFonts w:hint="eastAsia" w:ascii="仿宋" w:hAnsi="仿宋" w:eastAsia="仿宋"/>
          <w:color w:val="auto"/>
          <w:sz w:val="24"/>
          <w:highlight w:val="none"/>
        </w:rPr>
        <w:t>个月，缺陷责任期自工程竣工验收合格之日起计算。单位工程先于全部工程进行验收，单位工程缺陷责任期自单位工程验收合格之日起算。</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四、质量保修责任</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u w:val="single"/>
        </w:rPr>
        <w:t>属于保修范围、内容的项目，承包人必须在接到报修通知之日起24小时内派人保修，承包人不在约定期限内派人保修，发包人可委托其他人员修理,</w:t>
      </w:r>
      <w:r>
        <w:rPr>
          <w:rFonts w:ascii="仿宋" w:hAnsi="仿宋" w:eastAsia="仿宋"/>
          <w:color w:val="auto"/>
          <w:sz w:val="24"/>
          <w:highlight w:val="none"/>
          <w:u w:val="single"/>
        </w:rPr>
        <w:t>所发生的相关费用在乙方质量保修金中扣除</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u w:val="single"/>
        </w:rPr>
        <w:t>发生须紧急抢修事故，承包人在接到事故通知后，应当立即到达事故现场抢修</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w:t>
      </w:r>
      <w:r>
        <w:rPr>
          <w:rFonts w:hint="eastAsia" w:ascii="仿宋" w:hAnsi="仿宋" w:eastAsia="仿宋"/>
          <w:color w:val="auto"/>
          <w:sz w:val="24"/>
          <w:highlight w:val="none"/>
          <w:u w:val="singl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hint="eastAsia" w:ascii="仿宋" w:hAnsi="仿宋" w:eastAsia="仿宋"/>
          <w:color w:val="auto"/>
          <w:sz w:val="24"/>
          <w:highlight w:val="none"/>
          <w:u w:val="single"/>
        </w:rPr>
        <w:t>因承包人原因致使工程在合理使用期限内造成人身和财产损害的，承包人应承担损害赔偿责任</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hint="eastAsia" w:ascii="仿宋" w:hAnsi="仿宋" w:eastAsia="仿宋"/>
          <w:color w:val="auto"/>
          <w:sz w:val="24"/>
          <w:highlight w:val="none"/>
          <w:u w:val="single"/>
        </w:rPr>
        <w:t>质量保修完成后，由发包人组织验收</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五、保修费用</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u w:val="single"/>
        </w:rPr>
        <w:t>在</w:t>
      </w:r>
      <w:r>
        <w:rPr>
          <w:rFonts w:ascii="仿宋" w:hAnsi="仿宋" w:eastAsia="仿宋"/>
          <w:color w:val="auto"/>
          <w:sz w:val="24"/>
          <w:highlight w:val="none"/>
          <w:u w:val="single"/>
        </w:rPr>
        <w:t>甲、乙双方</w:t>
      </w:r>
      <w:r>
        <w:rPr>
          <w:rFonts w:hint="eastAsia" w:ascii="仿宋" w:hAnsi="仿宋" w:eastAsia="仿宋"/>
          <w:color w:val="auto"/>
          <w:sz w:val="24"/>
          <w:highlight w:val="none"/>
          <w:u w:val="single"/>
        </w:rPr>
        <w:t>工程结算时，乙方按结算审定金额的1</w:t>
      </w:r>
      <w:r>
        <w:rPr>
          <w:rFonts w:ascii="仿宋" w:hAnsi="仿宋" w:eastAsia="仿宋"/>
          <w:color w:val="auto"/>
          <w:sz w:val="24"/>
          <w:highlight w:val="none"/>
          <w:u w:val="single"/>
        </w:rPr>
        <w:t>.5</w:t>
      </w:r>
      <w:r>
        <w:rPr>
          <w:rFonts w:hint="eastAsia" w:ascii="仿宋" w:hAnsi="仿宋" w:eastAsia="仿宋"/>
          <w:color w:val="auto"/>
          <w:sz w:val="24"/>
          <w:highlight w:val="none"/>
          <w:u w:val="single"/>
        </w:rPr>
        <w:t>%缴纳质量保修金</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u w:val="single"/>
        </w:rPr>
        <w:t>在质量保修期内</w:t>
      </w:r>
      <w:r>
        <w:rPr>
          <w:rFonts w:hint="eastAsia" w:ascii="仿宋" w:hAnsi="仿宋" w:eastAsia="仿宋"/>
          <w:color w:val="auto"/>
          <w:sz w:val="24"/>
          <w:highlight w:val="none"/>
          <w:u w:val="single"/>
        </w:rPr>
        <w:t>，保修费用由造成质量缺陷的责任方承担</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u w:val="single"/>
        </w:rPr>
        <w:t>质量保修期满，</w:t>
      </w:r>
      <w:r>
        <w:rPr>
          <w:rFonts w:hint="eastAsia" w:ascii="仿宋" w:hAnsi="仿宋" w:eastAsia="仿宋"/>
          <w:color w:val="auto"/>
          <w:sz w:val="24"/>
          <w:highlight w:val="none"/>
          <w:u w:val="single"/>
        </w:rPr>
        <w:t>经复验合格，甲方无息返还剩余的质量保修金</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六、其他</w:t>
      </w:r>
    </w:p>
    <w:p>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双方约定的其他工程质量保修事项：</w:t>
      </w:r>
      <w:r>
        <w:rPr>
          <w:rFonts w:ascii="仿宋" w:hAnsi="仿宋" w:eastAsia="仿宋"/>
          <w:color w:val="auto"/>
          <w:sz w:val="24"/>
          <w:highlight w:val="none"/>
          <w:u w:val="single"/>
        </w:rPr>
        <w:t>1.乙方在保修期间进出</w:t>
      </w:r>
      <w:r>
        <w:rPr>
          <w:rFonts w:hint="eastAsia" w:ascii="仿宋" w:hAnsi="仿宋" w:eastAsia="仿宋"/>
          <w:color w:val="auto"/>
          <w:sz w:val="24"/>
          <w:highlight w:val="none"/>
          <w:u w:val="single"/>
        </w:rPr>
        <w:t>学校</w:t>
      </w:r>
      <w:r>
        <w:rPr>
          <w:rFonts w:ascii="仿宋" w:hAnsi="仿宋" w:eastAsia="仿宋"/>
          <w:color w:val="auto"/>
          <w:sz w:val="24"/>
          <w:highlight w:val="none"/>
          <w:u w:val="single"/>
        </w:rPr>
        <w:t>的所有维修人员，应遵守</w:t>
      </w:r>
      <w:r>
        <w:rPr>
          <w:rFonts w:hint="eastAsia" w:ascii="仿宋" w:hAnsi="仿宋" w:eastAsia="仿宋"/>
          <w:color w:val="auto"/>
          <w:sz w:val="24"/>
          <w:highlight w:val="none"/>
          <w:u w:val="single"/>
        </w:rPr>
        <w:t>学校</w:t>
      </w:r>
      <w:r>
        <w:rPr>
          <w:rFonts w:ascii="仿宋" w:hAnsi="仿宋" w:eastAsia="仿宋"/>
          <w:color w:val="auto"/>
          <w:sz w:val="24"/>
          <w:highlight w:val="none"/>
          <w:u w:val="single"/>
        </w:rPr>
        <w:t>的各项规定</w:t>
      </w:r>
      <w:r>
        <w:rPr>
          <w:rFonts w:hint="eastAsia" w:ascii="仿宋" w:hAnsi="仿宋" w:eastAsia="仿宋"/>
          <w:color w:val="auto"/>
          <w:sz w:val="24"/>
          <w:highlight w:val="none"/>
          <w:u w:val="single"/>
        </w:rPr>
        <w:t>。2</w:t>
      </w:r>
      <w:r>
        <w:rPr>
          <w:rFonts w:ascii="仿宋" w:hAnsi="仿宋" w:eastAsia="仿宋"/>
          <w:color w:val="auto"/>
          <w:sz w:val="24"/>
          <w:highlight w:val="none"/>
          <w:u w:val="single"/>
        </w:rPr>
        <w:t>.</w:t>
      </w:r>
      <w:r>
        <w:rPr>
          <w:rFonts w:hint="eastAsia" w:ascii="仿宋" w:hAnsi="仿宋" w:eastAsia="仿宋"/>
          <w:color w:val="auto"/>
          <w:sz w:val="24"/>
          <w:highlight w:val="none"/>
          <w:u w:val="single"/>
        </w:rPr>
        <w:t>乙方在保修维修施工中所造成的人身伤亡及财产损失的，由乙方自行承担全部责任和由此发生的相关费用；3</w:t>
      </w:r>
      <w:r>
        <w:rPr>
          <w:rFonts w:ascii="仿宋" w:hAnsi="仿宋" w:eastAsia="仿宋"/>
          <w:color w:val="auto"/>
          <w:sz w:val="24"/>
          <w:highlight w:val="none"/>
          <w:u w:val="single"/>
        </w:rPr>
        <w:t>.乙方提供的保修施工方案需经甲方认可后方可施工，责任由乙方承担</w:t>
      </w:r>
      <w:r>
        <w:rPr>
          <w:rFonts w:hint="eastAsia" w:ascii="仿宋" w:hAnsi="仿宋" w:eastAsia="仿宋"/>
          <w:color w:val="auto"/>
          <w:sz w:val="24"/>
          <w:highlight w:val="none"/>
          <w:u w:val="single"/>
        </w:rPr>
        <w:t>；</w:t>
      </w:r>
      <w:r>
        <w:rPr>
          <w:rFonts w:ascii="仿宋" w:hAnsi="仿宋" w:eastAsia="仿宋"/>
          <w:color w:val="auto"/>
          <w:sz w:val="24"/>
          <w:highlight w:val="none"/>
          <w:u w:val="single"/>
        </w:rPr>
        <w:t>4.乙方应进行现场保护并做好标识，施工期间及完工后及时清运施工垃圾</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本工程质量保修书由发包人、承包人双方在竣工验收前共同签署，作为施工合同附件，其有效期限至保修期满。</w:t>
      </w:r>
    </w:p>
    <w:p>
      <w:pPr>
        <w:snapToGrid w:val="0"/>
        <w:spacing w:line="360" w:lineRule="auto"/>
        <w:rPr>
          <w:rFonts w:ascii="仿宋" w:hAnsi="仿宋" w:eastAsia="仿宋"/>
          <w:color w:val="auto"/>
          <w:sz w:val="24"/>
          <w:highlight w:val="none"/>
        </w:rPr>
      </w:pP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发包人（公章）：浙江工商大学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承包人（公章）： </w:t>
      </w: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法定（授权）代表人（签章）：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法定（授权）代表人（签章）：</w:t>
      </w: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签约日期：202</w:t>
      </w:r>
      <w:r>
        <w:rPr>
          <w:rFonts w:ascii="仿宋" w:hAnsi="仿宋" w:eastAsia="仿宋"/>
          <w:color w:val="auto"/>
          <w:sz w:val="21"/>
          <w:szCs w:val="21"/>
          <w:highlight w:val="none"/>
        </w:rPr>
        <w:t>3</w:t>
      </w:r>
      <w:r>
        <w:rPr>
          <w:rFonts w:hint="eastAsia" w:ascii="仿宋" w:hAnsi="仿宋" w:eastAsia="仿宋"/>
          <w:color w:val="auto"/>
          <w:sz w:val="21"/>
          <w:szCs w:val="21"/>
          <w:highlight w:val="none"/>
        </w:rPr>
        <w:t xml:space="preserve">年  月  日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签约日期：202</w:t>
      </w:r>
      <w:r>
        <w:rPr>
          <w:rFonts w:ascii="仿宋" w:hAnsi="仿宋" w:eastAsia="仿宋"/>
          <w:color w:val="auto"/>
          <w:sz w:val="21"/>
          <w:szCs w:val="21"/>
          <w:highlight w:val="none"/>
        </w:rPr>
        <w:t>3</w:t>
      </w:r>
      <w:r>
        <w:rPr>
          <w:rFonts w:hint="eastAsia" w:ascii="仿宋" w:hAnsi="仿宋" w:eastAsia="仿宋"/>
          <w:color w:val="auto"/>
          <w:sz w:val="21"/>
          <w:szCs w:val="21"/>
          <w:highlight w:val="none"/>
        </w:rPr>
        <w:t>年  月  日</w:t>
      </w:r>
    </w:p>
    <w:p>
      <w:pPr>
        <w:pStyle w:val="2"/>
        <w:snapToGrid w:val="0"/>
        <w:spacing w:line="360" w:lineRule="auto"/>
        <w:ind w:firstLine="573"/>
        <w:rPr>
          <w:rFonts w:ascii="仿宋" w:hAnsi="仿宋" w:eastAsia="仿宋"/>
          <w:color w:val="auto"/>
          <w:sz w:val="24"/>
          <w:szCs w:val="24"/>
          <w:highlight w:val="none"/>
        </w:rPr>
      </w:pPr>
    </w:p>
    <w:p>
      <w:pPr>
        <w:rPr>
          <w:rFonts w:ascii="仿宋" w:hAnsi="仿宋" w:eastAsia="仿宋"/>
          <w:color w:val="auto"/>
          <w:sz w:val="24"/>
          <w:szCs w:val="24"/>
          <w:highlight w:val="none"/>
        </w:rPr>
      </w:pPr>
      <w:r>
        <w:rPr>
          <w:rFonts w:ascii="仿宋" w:hAnsi="仿宋" w:eastAsia="仿宋"/>
          <w:color w:val="auto"/>
          <w:sz w:val="24"/>
          <w:szCs w:val="24"/>
          <w:highlight w:val="none"/>
        </w:rPr>
        <w:br w:type="page"/>
      </w:r>
    </w:p>
    <w:p>
      <w:pPr>
        <w:pStyle w:val="2"/>
        <w:snapToGrid w:val="0"/>
        <w:spacing w:line="360" w:lineRule="auto"/>
        <w:ind w:firstLine="0"/>
        <w:rPr>
          <w:rFonts w:ascii="仿宋" w:hAnsi="仿宋" w:eastAsia="仿宋"/>
          <w:b/>
          <w:bCs/>
          <w:color w:val="auto"/>
          <w:sz w:val="24"/>
          <w:highlight w:val="none"/>
        </w:rPr>
      </w:pPr>
      <w:r>
        <w:rPr>
          <w:rFonts w:hint="eastAsia" w:ascii="仿宋" w:hAnsi="仿宋" w:eastAsia="仿宋"/>
          <w:color w:val="auto"/>
          <w:sz w:val="24"/>
          <w:highlight w:val="none"/>
        </w:rPr>
        <w:t>附件2</w:t>
      </w:r>
    </w:p>
    <w:p>
      <w:pPr>
        <w:keepNext/>
        <w:keepLines/>
        <w:autoSpaceDN w:val="0"/>
        <w:adjustRightInd w:val="0"/>
        <w:snapToGrid w:val="0"/>
        <w:spacing w:line="360" w:lineRule="auto"/>
        <w:ind w:firstLine="281" w:firstLineChars="100"/>
        <w:jc w:val="center"/>
        <w:outlineLvl w:val="1"/>
        <w:rPr>
          <w:rFonts w:ascii="Times New Roman" w:hAnsi="仿宋" w:eastAsia="仿宋" w:cs="Times New Roman"/>
          <w:b/>
          <w:bCs/>
          <w:color w:val="auto"/>
          <w:sz w:val="28"/>
          <w:szCs w:val="28"/>
          <w:highlight w:val="none"/>
        </w:rPr>
      </w:pPr>
      <w:bookmarkStart w:id="114" w:name="_Toc141265706"/>
      <w:r>
        <w:rPr>
          <w:rFonts w:hint="eastAsia" w:ascii="Times New Roman" w:hAnsi="仿宋" w:eastAsia="仿宋" w:cs="Times New Roman"/>
          <w:b/>
          <w:bCs/>
          <w:color w:val="auto"/>
          <w:sz w:val="28"/>
          <w:szCs w:val="28"/>
          <w:highlight w:val="none"/>
        </w:rPr>
        <w:t>安全生产责任协议书</w:t>
      </w:r>
      <w:bookmarkEnd w:id="114"/>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甲方（发包人）： </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乙方（承包人）：</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为落实安全生产的管理要求，确保工程建设的顺利进行，按《杭州市建设工程安全生产、文明施工标准化样板工地管理办法》和《浙江省建筑安全文明施工标准化工地管理办法》（浙建建[2005]41号)规定，甲乙双方共同协商，一致同意如下：</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一、甲方在施工开始前向乙方提交必要的施工场地，明确乙方安全生产管理的责任区域和要求，乙方负责施工现场的安全管理工作，是施工现场的安全管理的责任单位。乙方必须建立健全安全生产保证体系，建立健全应急救援体系其相关文件报甲方备案。</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二、甲方应积极组织和督促乙方开展安全达标活动，及时传达和部署上级的有关安全生产精神和要求，定期听取乙方的意见和要求。加强安全生产的指导和协调。</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三、甲方负责组织对乙方安全规范作业、文明施工情况的检查，定期组织考核；对乙方及有关人员在安全生产工作中有突出贡献或成绩显著的集体、个人应给予表彰和物资奖励。对乙方及有关人员发出的违章、违法行为和存在的问题以及在安全生产、文明等创优达标活动中不积极配合的，甲方有权制止教育、责成其限期整改。</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四、凡工地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责任违约的经济处理的约定：</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依据国家和地方相关法律法规、政策、规定、制度以及本工程施工合同执行。</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五、乙方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七、乙方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九、乙方要按照“安全自查，隐患自改、责任自负”的原则加强对施工责任区的日常安全检查。及时制止和处理各类违章违法行为。对查获的隐患要及时落实整改措施，消除隐患。</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十一、在施工现场或施工作业过程中，因乙方原因发生安全事故或造成人员伤亡的，由乙方承担处理和所有的经济赔偿责任。乙方须妥善处理事故，积极抢救受伤人员、保护现场，并按规定时限向当地安监等相关政府部门报告，并立即报告甲方，不得迟报瞒报。甲方应积极配合处理。</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十二、乙方须参加由甲方召集的每周一次的工程工作列会，对工程进度、工程质量、安全施工等情况向会议进行汇报，并接受甲方和监理单位的安全检查。</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十三、乙方不准将工程项目进行整体转包。</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十四、乙方对施工现场的安全负责。在施工过程中或施工现场，因乙方原因造成的安全事故，由乙方承担处理和所有的经济赔偿责任，乙方须按规定将事故发生情况向当地政府相关部门报告，并立即报告甲方。甲方积极协助处理。</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十五、乙方须为施工作业人员缴纳相关保险，并在合同签订之日起的10个工作日内将缴纳保险凭证复印件交甲方。</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十六、本协议中未涉及的有关条款，甲乙双方可根据需要协商补充修改。</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如遇有国家和本市的有关法规不符的，应按国家和本市的有关法规执行。</w:t>
      </w:r>
    </w:p>
    <w:p>
      <w:pPr>
        <w:pStyle w:val="2"/>
        <w:adjustRightInd w:val="0"/>
        <w:spacing w:line="360" w:lineRule="auto"/>
        <w:ind w:firstLine="573"/>
        <w:rPr>
          <w:rFonts w:ascii="仿宋" w:hAnsi="仿宋" w:eastAsia="仿宋"/>
          <w:color w:val="auto"/>
          <w:sz w:val="24"/>
          <w:szCs w:val="24"/>
          <w:highlight w:val="none"/>
        </w:rPr>
      </w:pPr>
      <w:r>
        <w:rPr>
          <w:rFonts w:hint="eastAsia" w:ascii="仿宋" w:hAnsi="仿宋" w:eastAsia="仿宋"/>
          <w:color w:val="auto"/>
          <w:sz w:val="24"/>
          <w:szCs w:val="24"/>
          <w:highlight w:val="none"/>
        </w:rPr>
        <w:t>十七、本协议作为甲乙双方工程承包合同的附件，在工程承包合同签约后生效，与工程承包合同具有同等法律效力。工程承包合同期满，本协议终止。</w:t>
      </w:r>
    </w:p>
    <w:p>
      <w:pPr>
        <w:pStyle w:val="2"/>
        <w:adjustRightInd w:val="0"/>
        <w:spacing w:line="360" w:lineRule="auto"/>
        <w:ind w:firstLine="573"/>
        <w:rPr>
          <w:rFonts w:ascii="仿宋" w:hAnsi="仿宋" w:eastAsia="仿宋"/>
          <w:color w:val="auto"/>
          <w:sz w:val="24"/>
          <w:szCs w:val="24"/>
          <w:highlight w:val="none"/>
        </w:rPr>
      </w:pPr>
    </w:p>
    <w:p>
      <w:pPr>
        <w:pStyle w:val="2"/>
        <w:adjustRightInd w:val="0"/>
        <w:spacing w:line="600" w:lineRule="auto"/>
        <w:ind w:firstLine="808" w:firstLineChars="400"/>
        <w:rPr>
          <w:rFonts w:ascii="仿宋" w:hAnsi="仿宋" w:eastAsia="仿宋"/>
          <w:color w:val="auto"/>
          <w:sz w:val="21"/>
          <w:szCs w:val="21"/>
          <w:highlight w:val="none"/>
        </w:rPr>
      </w:pP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甲方（盖章）：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乙方（</w:t>
      </w:r>
      <w:bookmarkStart w:id="115" w:name="_Hlk136595889"/>
      <w:r>
        <w:rPr>
          <w:rFonts w:hint="eastAsia" w:ascii="仿宋" w:hAnsi="仿宋" w:eastAsia="仿宋"/>
          <w:color w:val="auto"/>
          <w:sz w:val="21"/>
          <w:szCs w:val="21"/>
          <w:highlight w:val="none"/>
        </w:rPr>
        <w:t>盖</w:t>
      </w:r>
      <w:bookmarkEnd w:id="115"/>
      <w:r>
        <w:rPr>
          <w:rFonts w:hint="eastAsia" w:ascii="仿宋" w:hAnsi="仿宋" w:eastAsia="仿宋"/>
          <w:color w:val="auto"/>
          <w:sz w:val="21"/>
          <w:szCs w:val="21"/>
          <w:highlight w:val="none"/>
        </w:rPr>
        <w:t>章）：</w:t>
      </w: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法定（授权）代表人（签章）：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法定（授权）代表人（签章）：</w:t>
      </w: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签约日期：</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年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月</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日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签约日期：</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年</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月</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日</w:t>
      </w: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pStyle w:val="2"/>
        <w:snapToGrid w:val="0"/>
        <w:spacing w:line="360" w:lineRule="auto"/>
        <w:ind w:firstLine="573"/>
        <w:rPr>
          <w:rFonts w:ascii="仿宋" w:hAnsi="仿宋" w:eastAsia="仿宋"/>
          <w:color w:val="auto"/>
          <w:sz w:val="24"/>
          <w:szCs w:val="24"/>
          <w:highlight w:val="none"/>
        </w:rPr>
      </w:pPr>
    </w:p>
    <w:p>
      <w:pPr>
        <w:pStyle w:val="2"/>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rPr>
          <w:rFonts w:ascii="仿宋" w:hAnsi="仿宋" w:eastAsia="仿宋"/>
          <w:color w:val="auto"/>
          <w:sz w:val="24"/>
          <w:highlight w:val="none"/>
        </w:rPr>
      </w:pPr>
    </w:p>
    <w:p>
      <w:pPr>
        <w:rPr>
          <w:rFonts w:ascii="仿宋" w:hAnsi="仿宋" w:eastAsia="仿宋"/>
          <w:color w:val="auto"/>
          <w:sz w:val="24"/>
          <w:szCs w:val="24"/>
          <w:highlight w:val="none"/>
        </w:rPr>
      </w:pPr>
      <w:r>
        <w:rPr>
          <w:rFonts w:hint="eastAsia" w:ascii="仿宋" w:hAnsi="仿宋" w:eastAsia="仿宋"/>
          <w:color w:val="auto"/>
          <w:sz w:val="24"/>
          <w:szCs w:val="24"/>
          <w:highlight w:val="none"/>
        </w:rPr>
        <w:br w:type="page"/>
      </w:r>
    </w:p>
    <w:p>
      <w:pPr>
        <w:pStyle w:val="2"/>
        <w:adjustRightInd w:val="0"/>
        <w:spacing w:line="480" w:lineRule="auto"/>
        <w:ind w:firstLine="0"/>
        <w:rPr>
          <w:rFonts w:ascii="仿宋" w:hAnsi="仿宋" w:eastAsia="仿宋"/>
          <w:color w:val="auto"/>
          <w:sz w:val="24"/>
          <w:szCs w:val="24"/>
          <w:highlight w:val="none"/>
        </w:rPr>
      </w:pPr>
      <w:r>
        <w:rPr>
          <w:rFonts w:hint="eastAsia" w:ascii="仿宋" w:hAnsi="仿宋" w:eastAsia="仿宋"/>
          <w:color w:val="auto"/>
          <w:sz w:val="24"/>
          <w:szCs w:val="24"/>
          <w:highlight w:val="none"/>
        </w:rPr>
        <w:t>附件3</w:t>
      </w:r>
    </w:p>
    <w:p>
      <w:pPr>
        <w:keepNext/>
        <w:keepLines/>
        <w:autoSpaceDN w:val="0"/>
        <w:adjustRightInd w:val="0"/>
        <w:snapToGrid w:val="0"/>
        <w:spacing w:line="360" w:lineRule="auto"/>
        <w:ind w:firstLine="281" w:firstLineChars="100"/>
        <w:jc w:val="center"/>
        <w:outlineLvl w:val="1"/>
        <w:rPr>
          <w:rFonts w:ascii="Times New Roman" w:hAnsi="仿宋" w:eastAsia="仿宋" w:cs="Times New Roman"/>
          <w:b/>
          <w:bCs/>
          <w:color w:val="auto"/>
          <w:sz w:val="28"/>
          <w:szCs w:val="28"/>
          <w:highlight w:val="none"/>
        </w:rPr>
      </w:pPr>
      <w:bookmarkStart w:id="116" w:name="_Toc141265707"/>
      <w:r>
        <w:rPr>
          <w:rFonts w:hint="eastAsia" w:ascii="Times New Roman" w:hAnsi="仿宋" w:eastAsia="仿宋" w:cs="Times New Roman"/>
          <w:b/>
          <w:bCs/>
          <w:color w:val="auto"/>
          <w:sz w:val="28"/>
          <w:szCs w:val="28"/>
          <w:highlight w:val="none"/>
        </w:rPr>
        <w:t>文明施工责任协议书</w:t>
      </w:r>
      <w:bookmarkEnd w:id="116"/>
    </w:p>
    <w:p>
      <w:pPr>
        <w:pStyle w:val="2"/>
        <w:adjustRightInd w:val="0"/>
        <w:spacing w:line="360" w:lineRule="auto"/>
        <w:ind w:firstLine="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甲方（发包人）： </w:t>
      </w:r>
    </w:p>
    <w:p>
      <w:pPr>
        <w:pStyle w:val="2"/>
        <w:adjustRightInd w:val="0"/>
        <w:spacing w:line="360" w:lineRule="auto"/>
        <w:ind w:firstLine="0"/>
        <w:rPr>
          <w:rFonts w:ascii="仿宋" w:hAnsi="仿宋" w:eastAsia="仿宋"/>
          <w:color w:val="auto"/>
          <w:sz w:val="24"/>
          <w:szCs w:val="24"/>
          <w:highlight w:val="none"/>
        </w:rPr>
      </w:pPr>
      <w:r>
        <w:rPr>
          <w:rFonts w:hint="eastAsia" w:ascii="仿宋" w:hAnsi="仿宋" w:eastAsia="仿宋"/>
          <w:color w:val="auto"/>
          <w:sz w:val="24"/>
          <w:szCs w:val="24"/>
          <w:highlight w:val="none"/>
        </w:rPr>
        <w:t>乙方（承包人）：</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为认真做好工程建设施工区域内的文明施工，现经甲、乙双方协商同意，明确在文明施工和文明施工管理中的各自职责，并签订如下协议。</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双方同意在在工程管理和工程建设中必须坚持社会效益第一，经济效益和社会效益相—致，“方便人民生活，有利于发展生产、保护生态环境”的原则，坚持便民、利民、为民服务的宗旨。搞好工程建设中的文明施工。</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三、乙方应遵守如下规定：</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1.根据工程的特点，编制文明施工实施方案，在开工前5日内，将文明施工实施方案报甲方和市安全监督部门备案。</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2.乙方按有关规定专项包干使用文明施工费，不得挪作他用。</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3.工地应设置专职文明施工安全员，做到佩证上岗、动态管理，及时收集、记录、整理、管理台帐等技术资料。</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4.施工现场应按文明施工安全生产的要求，设置各项临时设施，并达到下列要求：</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（1）施工区域与非施工区域严格分隔。</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（2）施工区域内应设置能保证施工安全的夜间照明和警示标志，并采取安全防护措施。</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（3）各类材料、机具设备按工地总平面图的布置，在固定场地整齐堆放，不得侵占场内道路及安全防护等设施。</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（4）其他要求：</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5.工地民工宿舍应符合卫生要求和居住条件，地面应用砼硬化，照明电线敷设应符合规范，不得任意拉线接电。宿舍应保持整洁有序，不得男女混杂居住及居住与施工无关的人员。</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ascii="仿宋" w:hAnsi="仿宋" w:eastAsia="仿宋"/>
          <w:color w:val="auto"/>
          <w:sz w:val="24"/>
          <w:szCs w:val="24"/>
          <w:highlight w:val="none"/>
        </w:rPr>
        <w:t>.</w:t>
      </w:r>
      <w:r>
        <w:rPr>
          <w:rFonts w:hint="eastAsia" w:ascii="仿宋" w:hAnsi="仿宋" w:eastAsia="仿宋"/>
          <w:color w:val="auto"/>
          <w:sz w:val="24"/>
          <w:szCs w:val="24"/>
          <w:highlight w:val="none"/>
        </w:rPr>
        <w:t>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pPr>
        <w:pStyle w:val="2"/>
        <w:adjustRightIn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施工现场应设置茶桶、保障茶水供应。</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7.建筑垃圾和其他散体物料装运应实行车辆密闭式运输，冲洗干净后出场，运输过程中严禁沿途抛、洒、滴、漏。</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8.乙方应当严格依照《中华人民共和国消防条例》的规定，在工地建立和执行防火管理制度，重点部位设置符合消防要求的消防设施，并保持完好的备用状态。　</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9.遵守建设地的现场管理要求。</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10.施工单位在施工中应遵守下列规定：</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（1）完善技术和操作管理规程，确保防汛设施和地下管线通畅、安全。</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（2）采取各种有效措施，控制扬尘、噪声。</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（3）设置各种防护设施，防止施工中废弃物、杂物影响周围环境，伤害过往行人。</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（4）随时清理建筑垃圾，控制工地污染。</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（5）控制夜间施工作业，确需夜间作业的，必须事先向环保部门申办《夜间施工许可证》。</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（6）运用其他有效方式，减少施工时对市容、绿化和环境的不良影响。</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（7）遵守交通管理规定，不得使用人力车、三轮车向场外运输建筑垃圾、废土、物料。</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11.施工人员在施工中应严格遵守下列规定：</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（1）施工中产生的各类垃圾应及时清运到市容环境卫生管理部门指定的地点，严禁随意倾倒在城市道路、河道、绿化带、空旷地带和居民生活垃圾容器内。</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（2）施工中不得随意丢弃废物、旧料和其他杂物。</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（3）施工中应注意清理施工场地，做到随做随清。</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（4）其他：</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12.乙方应确保工地出入口和道路的畅通、安全。施工中造成沿线单位、人员的出入口障碍和道路交通堵塞，应及时采取有效措施。</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13.施工中造成下水道和其他地下管线堵塞或损坏的，应立即疏浚或修复；对工地周围的单位及人员财产造成损失的，应承担经济赔偿责任。</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四、甲方对乙方开展创建文明土地的工作要经常性地给予指导，定期组织检查，对乙方存在的问题应及时通知乙方进行整改，并有权对乙方责任违约，按约定办法进行经济处理。</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违反约定的责任处理办法：</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凡乙方整改不力，逾期不改的，甲方根据实际情况可给予承包商一次性的经济处理 (100-5000元人民币)。</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五、因乙方违反文明施工管理要求，被地方政府有关部门查获而受到的经济处罚，以及由此而使甲方受到的经济损失，均由乙方承担。</w:t>
      </w:r>
    </w:p>
    <w:p>
      <w:pPr>
        <w:pStyle w:val="2"/>
        <w:adjustRightInd w:val="0"/>
        <w:spacing w:line="360" w:lineRule="auto"/>
        <w:ind w:firstLine="464"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六、本协议作为甲乙双方工程合同的附件，在工程合同正式签约后有效，与工程合同具有同等法律效力。工程合同期满，本协议终止。</w:t>
      </w:r>
    </w:p>
    <w:p>
      <w:pPr>
        <w:pStyle w:val="2"/>
        <w:adjustRightInd w:val="0"/>
        <w:spacing w:line="360" w:lineRule="auto"/>
        <w:ind w:firstLine="573"/>
        <w:rPr>
          <w:rFonts w:ascii="仿宋" w:hAnsi="仿宋" w:eastAsia="仿宋"/>
          <w:color w:val="auto"/>
          <w:sz w:val="24"/>
          <w:szCs w:val="24"/>
          <w:highlight w:val="none"/>
        </w:rPr>
      </w:pP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甲方（盖章）：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乙方（盖章）：  </w:t>
      </w:r>
    </w:p>
    <w:p>
      <w:pPr>
        <w:pStyle w:val="2"/>
        <w:adjustRightInd w:val="0"/>
        <w:spacing w:line="600" w:lineRule="auto"/>
        <w:ind w:firstLine="808" w:firstLineChars="400"/>
        <w:rPr>
          <w:rFonts w:ascii="仿宋" w:hAnsi="仿宋" w:eastAsia="仿宋"/>
          <w:color w:val="auto"/>
          <w:sz w:val="21"/>
          <w:szCs w:val="21"/>
          <w:highlight w:val="none"/>
        </w:rPr>
      </w:pPr>
      <w:bookmarkStart w:id="117" w:name="_Hlk136595306"/>
      <w:r>
        <w:rPr>
          <w:rFonts w:hint="eastAsia" w:ascii="仿宋" w:hAnsi="仿宋" w:eastAsia="仿宋"/>
          <w:color w:val="auto"/>
          <w:sz w:val="21"/>
          <w:szCs w:val="21"/>
          <w:highlight w:val="none"/>
        </w:rPr>
        <w:t>法定（授权）代表人（签章）</w:t>
      </w:r>
      <w:bookmarkEnd w:id="117"/>
      <w:r>
        <w:rPr>
          <w:rFonts w:hint="eastAsia" w:ascii="仿宋" w:hAnsi="仿宋" w:eastAsia="仿宋"/>
          <w:color w:val="auto"/>
          <w:sz w:val="21"/>
          <w:szCs w:val="21"/>
          <w:highlight w:val="none"/>
        </w:rPr>
        <w:t xml:space="preserve">：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法定（授权）代表人（签章）：</w:t>
      </w: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签约日期：</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年</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月</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日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签约日期：</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年</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月</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日</w:t>
      </w:r>
    </w:p>
    <w:p>
      <w:pPr>
        <w:pStyle w:val="2"/>
        <w:adjustRightInd w:val="0"/>
        <w:spacing w:line="480" w:lineRule="auto"/>
        <w:ind w:firstLine="573"/>
        <w:rPr>
          <w:rFonts w:ascii="仿宋" w:hAnsi="仿宋" w:eastAsia="仿宋"/>
          <w:color w:val="auto"/>
          <w:sz w:val="24"/>
          <w:szCs w:val="24"/>
          <w:highlight w:val="none"/>
        </w:rPr>
      </w:pPr>
    </w:p>
    <w:p>
      <w:pPr>
        <w:pStyle w:val="2"/>
        <w:spacing w:line="480" w:lineRule="auto"/>
        <w:ind w:firstLine="573"/>
        <w:rPr>
          <w:rFonts w:ascii="仿宋" w:hAnsi="仿宋" w:eastAsia="仿宋"/>
          <w:color w:val="auto"/>
          <w:sz w:val="24"/>
          <w:szCs w:val="24"/>
          <w:highlight w:val="none"/>
        </w:rPr>
      </w:pPr>
    </w:p>
    <w:p>
      <w:pPr>
        <w:pStyle w:val="2"/>
        <w:spacing w:line="480" w:lineRule="auto"/>
        <w:ind w:firstLine="573"/>
        <w:rPr>
          <w:rFonts w:ascii="仿宋" w:hAnsi="仿宋" w:eastAsia="仿宋"/>
          <w:color w:val="auto"/>
          <w:sz w:val="24"/>
          <w:szCs w:val="24"/>
          <w:highlight w:val="none"/>
        </w:rPr>
      </w:pPr>
    </w:p>
    <w:p>
      <w:pPr>
        <w:pStyle w:val="2"/>
        <w:spacing w:line="480" w:lineRule="auto"/>
        <w:ind w:firstLine="573"/>
        <w:rPr>
          <w:rFonts w:ascii="仿宋" w:hAnsi="仿宋" w:eastAsia="仿宋"/>
          <w:color w:val="auto"/>
          <w:sz w:val="24"/>
          <w:szCs w:val="24"/>
          <w:highlight w:val="none"/>
        </w:rPr>
      </w:pPr>
    </w:p>
    <w:p>
      <w:pPr>
        <w:pStyle w:val="2"/>
        <w:spacing w:line="480" w:lineRule="auto"/>
        <w:ind w:firstLine="573"/>
        <w:rPr>
          <w:rFonts w:ascii="仿宋" w:hAnsi="仿宋" w:eastAsia="仿宋"/>
          <w:color w:val="auto"/>
          <w:sz w:val="24"/>
          <w:szCs w:val="24"/>
          <w:highlight w:val="none"/>
        </w:rPr>
      </w:pPr>
    </w:p>
    <w:p>
      <w:pPr>
        <w:pStyle w:val="2"/>
        <w:spacing w:line="480" w:lineRule="auto"/>
        <w:ind w:firstLine="573"/>
        <w:rPr>
          <w:rFonts w:ascii="仿宋" w:hAnsi="仿宋" w:eastAsia="仿宋"/>
          <w:color w:val="auto"/>
          <w:sz w:val="24"/>
          <w:szCs w:val="24"/>
          <w:highlight w:val="none"/>
        </w:rPr>
      </w:pPr>
    </w:p>
    <w:p>
      <w:pPr>
        <w:pStyle w:val="2"/>
        <w:spacing w:line="480" w:lineRule="auto"/>
        <w:ind w:firstLine="573"/>
        <w:rPr>
          <w:rFonts w:ascii="仿宋" w:hAnsi="仿宋" w:eastAsia="仿宋"/>
          <w:color w:val="auto"/>
          <w:sz w:val="24"/>
          <w:szCs w:val="24"/>
          <w:highlight w:val="none"/>
        </w:rPr>
      </w:pPr>
    </w:p>
    <w:p>
      <w:pPr>
        <w:pStyle w:val="2"/>
        <w:spacing w:line="480" w:lineRule="auto"/>
        <w:ind w:firstLine="573"/>
        <w:rPr>
          <w:rFonts w:ascii="仿宋" w:hAnsi="仿宋" w:eastAsia="仿宋"/>
          <w:color w:val="auto"/>
          <w:sz w:val="24"/>
          <w:szCs w:val="24"/>
          <w:highlight w:val="none"/>
        </w:rPr>
      </w:pPr>
    </w:p>
    <w:p>
      <w:pPr>
        <w:pStyle w:val="2"/>
        <w:adjustRightInd w:val="0"/>
        <w:spacing w:line="480" w:lineRule="auto"/>
        <w:ind w:firstLine="0"/>
        <w:rPr>
          <w:rFonts w:ascii="仿宋" w:hAnsi="仿宋" w:eastAsia="仿宋"/>
          <w:color w:val="auto"/>
          <w:sz w:val="24"/>
          <w:szCs w:val="24"/>
          <w:highlight w:val="none"/>
        </w:rPr>
      </w:pPr>
    </w:p>
    <w:p>
      <w:pPr>
        <w:pStyle w:val="2"/>
        <w:adjustRightInd w:val="0"/>
        <w:spacing w:line="480" w:lineRule="auto"/>
        <w:ind w:firstLine="0"/>
        <w:rPr>
          <w:rFonts w:ascii="仿宋" w:hAnsi="仿宋" w:eastAsia="仿宋"/>
          <w:color w:val="auto"/>
          <w:sz w:val="24"/>
          <w:szCs w:val="24"/>
          <w:highlight w:val="none"/>
        </w:rPr>
      </w:pPr>
    </w:p>
    <w:p>
      <w:pPr>
        <w:pStyle w:val="2"/>
        <w:adjustRightInd w:val="0"/>
        <w:spacing w:line="480" w:lineRule="auto"/>
        <w:ind w:firstLine="0"/>
        <w:rPr>
          <w:rFonts w:ascii="仿宋" w:hAnsi="仿宋" w:eastAsia="仿宋"/>
          <w:color w:val="auto"/>
          <w:sz w:val="24"/>
          <w:szCs w:val="24"/>
          <w:highlight w:val="none"/>
        </w:rPr>
      </w:pPr>
    </w:p>
    <w:p>
      <w:pPr>
        <w:pStyle w:val="2"/>
        <w:adjustRightInd w:val="0"/>
        <w:spacing w:line="480" w:lineRule="auto"/>
        <w:ind w:firstLine="0"/>
        <w:rPr>
          <w:rFonts w:ascii="仿宋" w:hAnsi="仿宋" w:eastAsia="仿宋"/>
          <w:color w:val="auto"/>
          <w:sz w:val="24"/>
          <w:szCs w:val="24"/>
          <w:highlight w:val="none"/>
        </w:rPr>
      </w:pPr>
    </w:p>
    <w:p>
      <w:pPr>
        <w:pStyle w:val="2"/>
        <w:adjustRightInd w:val="0"/>
        <w:spacing w:line="480" w:lineRule="auto"/>
        <w:ind w:firstLine="0"/>
        <w:rPr>
          <w:rFonts w:ascii="仿宋" w:hAnsi="仿宋" w:eastAsia="仿宋"/>
          <w:color w:val="auto"/>
          <w:sz w:val="24"/>
          <w:szCs w:val="24"/>
          <w:highlight w:val="none"/>
        </w:rPr>
      </w:pPr>
    </w:p>
    <w:p>
      <w:pPr>
        <w:pStyle w:val="2"/>
        <w:adjustRightInd w:val="0"/>
        <w:spacing w:line="480" w:lineRule="auto"/>
        <w:ind w:firstLine="0"/>
        <w:rPr>
          <w:rFonts w:ascii="仿宋" w:hAnsi="仿宋" w:eastAsia="仿宋"/>
          <w:color w:val="auto"/>
          <w:sz w:val="24"/>
          <w:szCs w:val="24"/>
          <w:highlight w:val="none"/>
        </w:rPr>
      </w:pPr>
      <w:r>
        <w:rPr>
          <w:rFonts w:ascii="仿宋" w:hAnsi="仿宋" w:eastAsia="仿宋"/>
          <w:color w:val="auto"/>
          <w:sz w:val="24"/>
          <w:szCs w:val="24"/>
          <w:highlight w:val="none"/>
        </w:rPr>
        <w:t>附件</w:t>
      </w:r>
      <w:r>
        <w:rPr>
          <w:rFonts w:hint="eastAsia" w:ascii="仿宋" w:hAnsi="仿宋" w:eastAsia="仿宋"/>
          <w:color w:val="auto"/>
          <w:sz w:val="24"/>
          <w:szCs w:val="24"/>
          <w:highlight w:val="none"/>
        </w:rPr>
        <w:t>4</w:t>
      </w:r>
    </w:p>
    <w:p>
      <w:pPr>
        <w:keepNext/>
        <w:keepLines/>
        <w:autoSpaceDN w:val="0"/>
        <w:adjustRightInd w:val="0"/>
        <w:snapToGrid w:val="0"/>
        <w:spacing w:line="360" w:lineRule="auto"/>
        <w:ind w:firstLine="281" w:firstLineChars="100"/>
        <w:jc w:val="center"/>
        <w:outlineLvl w:val="1"/>
        <w:rPr>
          <w:rFonts w:ascii="Times New Roman" w:hAnsi="仿宋" w:eastAsia="仿宋" w:cs="Times New Roman"/>
          <w:b/>
          <w:bCs/>
          <w:color w:val="auto"/>
          <w:sz w:val="28"/>
          <w:szCs w:val="28"/>
          <w:highlight w:val="none"/>
        </w:rPr>
      </w:pPr>
      <w:bookmarkStart w:id="118" w:name="_Toc141265708"/>
      <w:r>
        <w:rPr>
          <w:rFonts w:hint="eastAsia" w:ascii="Times New Roman" w:hAnsi="仿宋" w:eastAsia="仿宋" w:cs="Times New Roman"/>
          <w:b/>
          <w:bCs/>
          <w:color w:val="auto"/>
          <w:sz w:val="28"/>
          <w:szCs w:val="28"/>
          <w:highlight w:val="none"/>
        </w:rPr>
        <w:t>建设工程廉洁协议书</w:t>
      </w:r>
      <w:bookmarkEnd w:id="118"/>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甲方（发包人）：浙江工商大学</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 xml:space="preserve">乙方（承包人）： </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为了在工程建设中保持廉政自律的工作作风，防止各种不正当行为的发生，根据国家和省市有关建设工程承发包和廉政建设的各项规定，结合工程建设的特点，订立本协议如下：</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一、甲乙双方应当自觉遵守国家和市关于建设工程承发包工作规则以及有关廉政建设的各项规定。</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二、甲方及其工作人员不得以任何形式向乙方索要和收受回扣等好处费。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三、甲方工作人员应当保持与乙方的正常业务交往，不得接受乙方的现金、有价证券和贵重物品，不得在乙方报销任何应有个人支付的费用。</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四、甲方工作人员不得参加可能对公正执行公务有影响的宴请和娱乐活动。</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五、甲方工作人员不得要求接受乙方为其住房装修、婚丧嫁娶、家属和子女的工作安排以及出国等提供方便。</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六、甲方工作人员不得向乙方介绍家属或者亲友从事与甲方工程有关的材料设备供应、工程分包等经济活动。</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七、乙方应当通过正常途径开展相对业务工作，不得为获取某些不正当利益而向甲方工作人员赠送礼金、有价证券和贵重物品等。</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八、乙方不得为谋取私利擅自与甲方工作人员就工程承包、工程费用、材料设备供应、工程量变动、工程验收、工程质量问题处理等进行私下商谈或者达成默契。</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九、乙方不得以洽谈业务、签订经济合同为借口，邀请甲方工作人员外出旅游和进入高档娱乐性场所。</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十、乙方不得为甲方和个人购置或者提供通讯工具、家电、高档办公用品等物品。</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十三、严格执行中纪委下发的中纪发【2007】7号《中共中央纪委关于严格禁止利用职务上的便利谋取不正当利益的若干规定》。</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十四、本廉政协议作为工程承发包合同的附件，与工程承发包合同具有同等法律效力，经协议双方签署后立即生效。</w:t>
      </w:r>
    </w:p>
    <w:p>
      <w:pPr>
        <w:pStyle w:val="2"/>
        <w:snapToGrid w:val="0"/>
        <w:spacing w:line="360" w:lineRule="auto"/>
        <w:ind w:firstLine="573"/>
        <w:rPr>
          <w:rFonts w:ascii="仿宋" w:hAnsi="仿宋" w:eastAsia="仿宋"/>
          <w:color w:val="auto"/>
          <w:sz w:val="24"/>
          <w:szCs w:val="24"/>
          <w:highlight w:val="none"/>
        </w:rPr>
      </w:pP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发包人（公章）：浙江工商大学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承包人（公章）： </w:t>
      </w: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 xml:space="preserve">法定（授权）代表人（签章）：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法定（授权）代表人（签章）：</w:t>
      </w:r>
    </w:p>
    <w:p>
      <w:pPr>
        <w:pStyle w:val="2"/>
        <w:adjustRightInd w:val="0"/>
        <w:spacing w:line="600" w:lineRule="auto"/>
        <w:ind w:firstLine="808" w:firstLineChars="400"/>
        <w:rPr>
          <w:rFonts w:ascii="仿宋" w:hAnsi="仿宋" w:eastAsia="仿宋"/>
          <w:color w:val="auto"/>
          <w:sz w:val="21"/>
          <w:szCs w:val="21"/>
          <w:highlight w:val="none"/>
        </w:rPr>
      </w:pPr>
      <w:r>
        <w:rPr>
          <w:rFonts w:hint="eastAsia" w:ascii="仿宋" w:hAnsi="仿宋" w:eastAsia="仿宋"/>
          <w:color w:val="auto"/>
          <w:sz w:val="21"/>
          <w:szCs w:val="21"/>
          <w:highlight w:val="none"/>
        </w:rPr>
        <w:t>签约日期：202</w:t>
      </w:r>
      <w:r>
        <w:rPr>
          <w:rFonts w:ascii="仿宋" w:hAnsi="仿宋" w:eastAsia="仿宋"/>
          <w:color w:val="auto"/>
          <w:sz w:val="21"/>
          <w:szCs w:val="21"/>
          <w:highlight w:val="none"/>
        </w:rPr>
        <w:t>3</w:t>
      </w:r>
      <w:r>
        <w:rPr>
          <w:rFonts w:hint="eastAsia" w:ascii="仿宋" w:hAnsi="仿宋" w:eastAsia="仿宋"/>
          <w:color w:val="auto"/>
          <w:sz w:val="21"/>
          <w:szCs w:val="21"/>
          <w:highlight w:val="none"/>
        </w:rPr>
        <w:t xml:space="preserve">年  月  日 </w:t>
      </w:r>
      <w:r>
        <w:rPr>
          <w:rFonts w:ascii="仿宋" w:hAnsi="仿宋" w:eastAsia="仿宋"/>
          <w:color w:val="auto"/>
          <w:sz w:val="21"/>
          <w:szCs w:val="21"/>
          <w:highlight w:val="none"/>
        </w:rPr>
        <w:t xml:space="preserve">              </w:t>
      </w:r>
      <w:r>
        <w:rPr>
          <w:rFonts w:hint="eastAsia" w:ascii="仿宋" w:hAnsi="仿宋" w:eastAsia="仿宋"/>
          <w:color w:val="auto"/>
          <w:sz w:val="21"/>
          <w:szCs w:val="21"/>
          <w:highlight w:val="none"/>
        </w:rPr>
        <w:t xml:space="preserve">  签约日期：202</w:t>
      </w:r>
      <w:r>
        <w:rPr>
          <w:rFonts w:ascii="仿宋" w:hAnsi="仿宋" w:eastAsia="仿宋"/>
          <w:color w:val="auto"/>
          <w:sz w:val="21"/>
          <w:szCs w:val="21"/>
          <w:highlight w:val="none"/>
        </w:rPr>
        <w:t>3</w:t>
      </w:r>
      <w:r>
        <w:rPr>
          <w:rFonts w:hint="eastAsia" w:ascii="仿宋" w:hAnsi="仿宋" w:eastAsia="仿宋"/>
          <w:color w:val="auto"/>
          <w:sz w:val="21"/>
          <w:szCs w:val="21"/>
          <w:highlight w:val="none"/>
        </w:rPr>
        <w:t>年  月  日</w:t>
      </w:r>
    </w:p>
    <w:p>
      <w:pPr>
        <w:pStyle w:val="2"/>
        <w:adjustRightInd w:val="0"/>
        <w:spacing w:line="480" w:lineRule="auto"/>
        <w:ind w:firstLine="0"/>
        <w:rPr>
          <w:rFonts w:ascii="仿宋" w:hAnsi="仿宋" w:eastAsia="仿宋"/>
          <w:color w:val="auto"/>
          <w:sz w:val="24"/>
          <w:szCs w:val="24"/>
          <w:highlight w:val="none"/>
        </w:rPr>
      </w:pPr>
    </w:p>
    <w:p>
      <w:pPr>
        <w:pStyle w:val="2"/>
        <w:adjustRightInd w:val="0"/>
        <w:spacing w:line="480" w:lineRule="auto"/>
        <w:ind w:firstLine="464" w:firstLineChars="200"/>
        <w:rPr>
          <w:rFonts w:ascii="仿宋" w:hAnsi="仿宋" w:eastAsia="仿宋"/>
          <w:color w:val="auto"/>
          <w:sz w:val="24"/>
          <w:szCs w:val="24"/>
          <w:highlight w:val="none"/>
        </w:rPr>
      </w:pPr>
    </w:p>
    <w:p>
      <w:pPr>
        <w:pStyle w:val="2"/>
        <w:adjustRightInd w:val="0"/>
        <w:spacing w:line="480" w:lineRule="auto"/>
        <w:ind w:firstLine="464" w:firstLineChars="200"/>
        <w:rPr>
          <w:rFonts w:ascii="仿宋" w:hAnsi="仿宋" w:eastAsia="仿宋"/>
          <w:color w:val="auto"/>
          <w:sz w:val="24"/>
          <w:szCs w:val="24"/>
          <w:highlight w:val="none"/>
        </w:rPr>
      </w:pPr>
    </w:p>
    <w:p>
      <w:pPr>
        <w:pStyle w:val="2"/>
        <w:adjustRightInd w:val="0"/>
        <w:spacing w:line="480" w:lineRule="auto"/>
        <w:ind w:firstLine="464" w:firstLineChars="200"/>
        <w:rPr>
          <w:rFonts w:ascii="仿宋" w:hAnsi="仿宋" w:eastAsia="仿宋"/>
          <w:color w:val="auto"/>
          <w:sz w:val="24"/>
          <w:szCs w:val="24"/>
          <w:highlight w:val="none"/>
        </w:rPr>
      </w:pPr>
    </w:p>
    <w:p>
      <w:pPr>
        <w:autoSpaceDN w:val="0"/>
        <w:snapToGrid w:val="0"/>
        <w:spacing w:line="360" w:lineRule="auto"/>
        <w:ind w:left="238"/>
        <w:jc w:val="center"/>
        <w:outlineLvl w:val="0"/>
        <w:rPr>
          <w:rFonts w:ascii="仿宋" w:hAnsi="仿宋" w:eastAsia="仿宋" w:cs="宋体"/>
          <w:b/>
          <w:color w:val="auto"/>
          <w:sz w:val="32"/>
          <w:szCs w:val="32"/>
          <w:highlight w:val="none"/>
        </w:rPr>
      </w:pPr>
      <w:r>
        <w:rPr>
          <w:rFonts w:hint="eastAsia" w:ascii="仿宋" w:hAnsi="仿宋" w:eastAsia="仿宋" w:cs="宋体"/>
          <w:bCs/>
          <w:color w:val="auto"/>
          <w:sz w:val="24"/>
          <w:szCs w:val="24"/>
          <w:highlight w:val="none"/>
        </w:rPr>
        <w:br w:type="page"/>
      </w:r>
      <w:bookmarkStart w:id="119" w:name="_Toc351203642"/>
      <w:bookmarkEnd w:id="119"/>
      <w:bookmarkStart w:id="120" w:name="_Toc141265709"/>
      <w:r>
        <w:rPr>
          <w:rFonts w:hint="eastAsia" w:ascii="仿宋" w:hAnsi="仿宋" w:eastAsia="仿宋" w:cs="宋体"/>
          <w:b/>
          <w:color w:val="auto"/>
          <w:sz w:val="32"/>
          <w:szCs w:val="32"/>
          <w:highlight w:val="none"/>
        </w:rPr>
        <w:t>第六章 响应文件格式</w:t>
      </w:r>
      <w:bookmarkEnd w:id="120"/>
    </w:p>
    <w:p>
      <w:pPr>
        <w:autoSpaceDN w:val="0"/>
        <w:snapToGrid w:val="0"/>
        <w:spacing w:line="360" w:lineRule="auto"/>
        <w:rPr>
          <w:rFonts w:ascii="仿宋" w:hAnsi="仿宋" w:eastAsia="仿宋" w:cs="宋体"/>
          <w:color w:val="auto"/>
          <w:sz w:val="24"/>
          <w:szCs w:val="24"/>
          <w:highlight w:val="none"/>
        </w:rPr>
      </w:pP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21" w:name="_Toc141265710"/>
      <w:r>
        <w:rPr>
          <w:rFonts w:hint="eastAsia" w:ascii="仿宋" w:hAnsi="仿宋" w:eastAsia="仿宋" w:cs="Times New Roman"/>
          <w:b/>
          <w:bCs/>
          <w:color w:val="auto"/>
          <w:sz w:val="32"/>
          <w:szCs w:val="32"/>
          <w:highlight w:val="none"/>
        </w:rPr>
        <w:t>一、资格文件部分格式</w:t>
      </w:r>
      <w:bookmarkEnd w:id="121"/>
    </w:p>
    <w:p>
      <w:pPr>
        <w:autoSpaceDE w:val="0"/>
        <w:autoSpaceDN w:val="0"/>
        <w:adjustRightInd w:val="0"/>
        <w:spacing w:line="480" w:lineRule="auto"/>
        <w:ind w:left="1050" w:leftChars="500"/>
        <w:jc w:val="left"/>
        <w:rPr>
          <w:rFonts w:ascii="仿宋" w:hAnsi="仿宋" w:eastAsia="仿宋" w:cs="Times New Roman"/>
          <w:b/>
          <w:bCs/>
          <w:color w:val="auto"/>
          <w:sz w:val="32"/>
          <w:szCs w:val="32"/>
          <w:highlight w:val="none"/>
        </w:rPr>
      </w:pPr>
    </w:p>
    <w:p>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pPr>
        <w:autoSpaceDE w:val="0"/>
        <w:autoSpaceDN w:val="0"/>
        <w:adjustRightInd w:val="0"/>
        <w:spacing w:line="480" w:lineRule="auto"/>
        <w:ind w:left="1050" w:leftChars="500"/>
        <w:jc w:val="left"/>
        <w:rPr>
          <w:rFonts w:ascii="仿宋" w:hAnsi="仿宋" w:eastAsia="仿宋" w:cs="华文中宋"/>
          <w:color w:val="auto"/>
          <w:kern w:val="0"/>
          <w:sz w:val="30"/>
          <w:szCs w:val="30"/>
          <w:highlight w:val="none"/>
          <w:u w:val="single"/>
        </w:rPr>
      </w:pPr>
      <w:r>
        <w:rPr>
          <w:rFonts w:hint="eastAsia" w:ascii="仿宋" w:hAnsi="仿宋" w:eastAsia="仿宋" w:cs="华文中宋"/>
          <w:color w:val="auto"/>
          <w:sz w:val="30"/>
          <w:szCs w:val="30"/>
          <w:highlight w:val="none"/>
        </w:rPr>
        <w:t>项目名称：</w:t>
      </w:r>
    </w:p>
    <w:p>
      <w:pPr>
        <w:widowControl/>
        <w:autoSpaceDN w:val="0"/>
        <w:ind w:left="2550"/>
        <w:rPr>
          <w:rFonts w:ascii="仿宋" w:hAnsi="仿宋" w:eastAsia="仿宋" w:cs="Times New Roman"/>
          <w:color w:val="auto"/>
          <w:kern w:val="0"/>
          <w:highlight w:val="none"/>
        </w:rPr>
      </w:pPr>
    </w:p>
    <w:p>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color w:val="auto"/>
          <w:kern w:val="0"/>
          <w:sz w:val="30"/>
          <w:szCs w:val="30"/>
          <w:highlight w:val="none"/>
          <w:u w:val="single"/>
        </w:rPr>
      </w:pPr>
      <w:r>
        <w:rPr>
          <w:rFonts w:hint="eastAsia" w:ascii="仿宋" w:hAnsi="仿宋" w:eastAsia="仿宋" w:cs="华文中宋"/>
          <w:color w:val="auto"/>
          <w:kern w:val="0"/>
          <w:sz w:val="30"/>
          <w:szCs w:val="30"/>
          <w:highlight w:val="none"/>
        </w:rPr>
        <w:t>项目编号：</w:t>
      </w:r>
    </w:p>
    <w:p>
      <w:pPr>
        <w:autoSpaceDE w:val="0"/>
        <w:autoSpaceDN w:val="0"/>
        <w:adjustRightInd w:val="0"/>
        <w:jc w:val="left"/>
        <w:rPr>
          <w:rFonts w:ascii="仿宋" w:hAnsi="仿宋" w:eastAsia="仿宋" w:cs="..ì."/>
          <w:color w:val="auto"/>
          <w:kern w:val="0"/>
          <w:sz w:val="24"/>
          <w:szCs w:val="24"/>
          <w:highlight w:val="none"/>
        </w:rPr>
      </w:pPr>
    </w:p>
    <w:p>
      <w:pPr>
        <w:widowControl/>
        <w:autoSpaceDN w:val="0"/>
        <w:ind w:left="2550"/>
        <w:rPr>
          <w:rFonts w:ascii="仿宋" w:hAnsi="仿宋" w:eastAsia="仿宋" w:cs="Times New Roman"/>
          <w:color w:val="auto"/>
          <w:kern w:val="0"/>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（资格文件）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48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w:t>
      </w:r>
      <w:r>
        <w:rPr>
          <w:rFonts w:hint="eastAsia" w:ascii="仿宋" w:hAnsi="仿宋" w:eastAsia="仿宋" w:cs="..ì."/>
          <w:b/>
          <w:bCs/>
          <w:color w:val="auto"/>
          <w:sz w:val="28"/>
          <w:szCs w:val="24"/>
          <w:highlight w:val="none"/>
        </w:rPr>
        <w:t>（盖章）</w:t>
      </w:r>
      <w:r>
        <w:rPr>
          <w:rFonts w:hint="eastAsia" w:ascii="仿宋" w:hAnsi="仿宋" w:eastAsia="仿宋" w:cs="..ì."/>
          <w:color w:val="auto"/>
          <w:sz w:val="28"/>
          <w:szCs w:val="24"/>
          <w:highlight w:val="none"/>
        </w:rPr>
        <w:t>：</w:t>
      </w:r>
    </w:p>
    <w:p>
      <w:pPr>
        <w:autoSpaceDE w:val="0"/>
        <w:autoSpaceDN w:val="0"/>
        <w:adjustRightInd w:val="0"/>
        <w:snapToGrid w:val="0"/>
        <w:spacing w:line="48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napToGrid w:val="0"/>
        <w:spacing w:line="480" w:lineRule="auto"/>
        <w:ind w:firstLine="840" w:firstLineChars="300"/>
        <w:jc w:val="left"/>
        <w:rPr>
          <w:rFonts w:ascii="仿宋" w:hAnsi="仿宋" w:eastAsia="仿宋" w:cs="..ì."/>
          <w:color w:val="auto"/>
          <w:sz w:val="24"/>
          <w:szCs w:val="24"/>
          <w:highlight w:val="non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szCs w:val="24"/>
          <w:highlight w:val="none"/>
        </w:rPr>
      </w:pPr>
      <w:r>
        <w:rPr>
          <w:rFonts w:hint="eastAsia" w:ascii="仿宋" w:hAnsi="仿宋" w:eastAsia="仿宋" w:cs="Times New Roman"/>
          <w:color w:val="auto"/>
          <w:kern w:val="0"/>
          <w:sz w:val="28"/>
          <w:szCs w:val="24"/>
          <w:highlight w:val="none"/>
        </w:rPr>
        <w:t>年  月  日</w:t>
      </w:r>
    </w:p>
    <w:p>
      <w:pPr>
        <w:autoSpaceDN w:val="0"/>
        <w:spacing w:line="360" w:lineRule="auto"/>
        <w:ind w:firstLine="420" w:firstLineChars="200"/>
        <w:rPr>
          <w:rFonts w:ascii="仿宋" w:hAnsi="仿宋" w:eastAsia="仿宋" w:cs="Times New Roman"/>
          <w:color w:val="auto"/>
          <w:szCs w:val="24"/>
          <w:highlight w:val="none"/>
        </w:rPr>
      </w:pPr>
    </w:p>
    <w:p>
      <w:pPr>
        <w:keepNext/>
        <w:keepLines/>
        <w:autoSpaceDN w:val="0"/>
        <w:spacing w:line="376" w:lineRule="auto"/>
        <w:jc w:val="left"/>
        <w:outlineLvl w:val="4"/>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r>
        <w:rPr>
          <w:rFonts w:hint="eastAsia" w:ascii="华文中宋" w:hAnsi="华文中宋" w:eastAsia="宋体" w:cs="Times New Roman"/>
          <w:b/>
          <w:bCs/>
          <w:color w:val="auto"/>
          <w:kern w:val="0"/>
          <w:sz w:val="28"/>
          <w:szCs w:val="28"/>
          <w:highlight w:val="none"/>
        </w:rPr>
        <w:t>▲1-1 符合“申请人的资格要求”第1条规定的证明文件</w:t>
      </w:r>
    </w:p>
    <w:p>
      <w:pPr>
        <w:keepNext/>
        <w:keepLines/>
        <w:autoSpaceDN w:val="0"/>
        <w:spacing w:before="280" w:after="290" w:line="374" w:lineRule="auto"/>
        <w:ind w:firstLine="480"/>
        <w:jc w:val="left"/>
        <w:outlineLvl w:val="3"/>
        <w:rPr>
          <w:rFonts w:ascii="仿宋" w:hAnsi="仿宋" w:eastAsia="仿宋" w:cs="华文中宋"/>
          <w:b/>
          <w:bCs/>
          <w:color w:val="auto"/>
          <w:kern w:val="0"/>
          <w:sz w:val="28"/>
          <w:szCs w:val="28"/>
          <w:highlight w:val="none"/>
        </w:rPr>
      </w:pPr>
      <w:bookmarkStart w:id="122" w:name="_Hlk96934705"/>
      <w:r>
        <w:rPr>
          <w:rFonts w:hint="eastAsia" w:ascii="仿宋" w:hAnsi="仿宋" w:eastAsia="仿宋" w:cs="Times New Roman"/>
          <w:color w:val="auto"/>
          <w:kern w:val="0"/>
          <w:sz w:val="28"/>
          <w:szCs w:val="28"/>
          <w:highlight w:val="none"/>
        </w:rPr>
        <w:t>▲</w:t>
      </w:r>
      <w:bookmarkEnd w:id="122"/>
      <w:r>
        <w:rPr>
          <w:rFonts w:hint="eastAsia" w:ascii="仿宋" w:hAnsi="仿宋" w:eastAsia="仿宋" w:cs="华文中宋"/>
          <w:b/>
          <w:bCs/>
          <w:color w:val="auto"/>
          <w:kern w:val="0"/>
          <w:sz w:val="28"/>
          <w:szCs w:val="28"/>
          <w:highlight w:val="none"/>
        </w:rPr>
        <w:t>（1）资格承诺函</w:t>
      </w:r>
    </w:p>
    <w:p>
      <w:pPr>
        <w:autoSpaceDN w:val="0"/>
        <w:spacing w:line="36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资格承诺函（联合体各方均须提供）</w:t>
      </w:r>
    </w:p>
    <w:p>
      <w:pPr>
        <w:autoSpaceDN w:val="0"/>
        <w:spacing w:line="360" w:lineRule="auto"/>
        <w:rPr>
          <w:rFonts w:ascii="仿宋" w:hAnsi="仿宋" w:eastAsia="仿宋" w:cs="Arial"/>
          <w:color w:val="auto"/>
          <w:kern w:val="0"/>
          <w:sz w:val="24"/>
          <w:szCs w:val="24"/>
          <w:highlight w:val="none"/>
        </w:rPr>
      </w:pPr>
      <w:r>
        <w:rPr>
          <w:rFonts w:hint="eastAsia" w:ascii="仿宋" w:hAnsi="仿宋" w:eastAsia="仿宋" w:cs="Arial"/>
          <w:b/>
          <w:color w:val="auto"/>
          <w:kern w:val="0"/>
          <w:sz w:val="24"/>
          <w:szCs w:val="24"/>
          <w:highlight w:val="none"/>
          <w:u w:val="single"/>
        </w:rPr>
        <w:t>浙江工商大学、浙江豪圣建设项目管理有限公司</w:t>
      </w:r>
      <w:r>
        <w:rPr>
          <w:rFonts w:hint="eastAsia" w:ascii="仿宋" w:hAnsi="仿宋" w:eastAsia="仿宋" w:cs="Arial"/>
          <w:b/>
          <w:color w:val="auto"/>
          <w:kern w:val="0"/>
          <w:sz w:val="24"/>
          <w:szCs w:val="24"/>
          <w:highlight w:val="none"/>
        </w:rPr>
        <w:t>：</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我方参加</w:t>
      </w:r>
      <w:r>
        <w:rPr>
          <w:rFonts w:hint="eastAsia" w:ascii="仿宋" w:hAnsi="仿宋" w:eastAsia="仿宋" w:cs="Arial"/>
          <w:b/>
          <w:color w:val="auto"/>
          <w:kern w:val="0"/>
          <w:sz w:val="24"/>
          <w:szCs w:val="24"/>
          <w:highlight w:val="none"/>
          <w:u w:val="single"/>
        </w:rPr>
        <w:t>浙江工商大学2023-2024年度单项20万以下维修改造工程定点施工单位采购（项目编号：CGZX（CS）-2023-012）</w:t>
      </w:r>
      <w:r>
        <w:rPr>
          <w:rFonts w:hint="eastAsia" w:ascii="仿宋" w:hAnsi="仿宋" w:eastAsia="仿宋" w:cs="Arial"/>
          <w:b/>
          <w:color w:val="auto"/>
          <w:kern w:val="0"/>
          <w:sz w:val="24"/>
          <w:szCs w:val="24"/>
          <w:highlight w:val="none"/>
        </w:rPr>
        <w:t>的政府采购活动，依据采购文件相关规定，郑重承诺如下：</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（1）我方具有独立承担民事责任的能力；</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（2）我方具有良好的商业信誉和健全的财务会计制度；</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（3）我方具有履行本项目合同所必需的设备和专业技术能力；</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（4）我方有依法缴纳税收和社会保障资金的良好记录；</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auto"/>
          <w:sz w:val="24"/>
          <w:szCs w:val="24"/>
          <w:highlight w:val="none"/>
        </w:rPr>
        <w:t>；</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（6）我方符合法律、行政法规规定的其他条件；</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Arial"/>
          <w:color w:val="auto"/>
          <w:kern w:val="0"/>
          <w:sz w:val="24"/>
          <w:szCs w:val="24"/>
          <w:highlight w:val="none"/>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pPr>
        <w:autoSpaceDN w:val="0"/>
        <w:spacing w:line="360" w:lineRule="auto"/>
        <w:ind w:firstLine="482" w:firstLineChars="200"/>
        <w:rPr>
          <w:rFonts w:ascii="仿宋" w:hAnsi="仿宋" w:eastAsia="仿宋" w:cs="Arial"/>
          <w:b/>
          <w:color w:val="auto"/>
          <w:kern w:val="0"/>
          <w:sz w:val="24"/>
          <w:szCs w:val="24"/>
          <w:highlight w:val="none"/>
        </w:rPr>
      </w:pPr>
      <w:r>
        <w:rPr>
          <w:rFonts w:hint="eastAsia" w:ascii="仿宋" w:hAnsi="仿宋" w:eastAsia="仿宋" w:cs="Arial"/>
          <w:b/>
          <w:color w:val="auto"/>
          <w:kern w:val="0"/>
          <w:sz w:val="24"/>
          <w:szCs w:val="24"/>
          <w:highlight w:val="none"/>
        </w:rPr>
        <w:t>以上承诺如有虚假或隐瞒，采购人可取消我方任何资格（投标/中标/签订合同），我方对此无任何异议，并愿意承担一切后果和责任。</w:t>
      </w:r>
    </w:p>
    <w:p>
      <w:pPr>
        <w:autoSpaceDN w:val="0"/>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特此承诺</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投标供应商名称（盖章）：__________________________________</w:t>
      </w:r>
    </w:p>
    <w:p>
      <w:pPr>
        <w:autoSpaceDN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日期：________年____月____日</w:t>
      </w:r>
    </w:p>
    <w:p>
      <w:pPr>
        <w:autoSpaceDN w:val="0"/>
        <w:adjustRightInd w:val="0"/>
        <w:snapToGrid w:val="0"/>
        <w:spacing w:line="480" w:lineRule="auto"/>
        <w:rPr>
          <w:rFonts w:ascii="仿宋" w:hAnsi="仿宋" w:eastAsia="仿宋" w:cs="Times New Roman"/>
          <w:b/>
          <w:bCs/>
          <w:color w:val="auto"/>
          <w:sz w:val="24"/>
          <w:szCs w:val="24"/>
          <w:highlight w:val="none"/>
        </w:rPr>
      </w:pPr>
    </w:p>
    <w:p>
      <w:pPr>
        <w:autoSpaceDN w:val="0"/>
        <w:adjustRightInd w:val="0"/>
        <w:snapToGrid w:val="0"/>
        <w:spacing w:line="480" w:lineRule="auto"/>
        <w:rPr>
          <w:rFonts w:ascii="仿宋" w:hAnsi="仿宋" w:eastAsia="仿宋" w:cs="Times New Roman"/>
          <w:b/>
          <w:bCs/>
          <w:color w:val="auto"/>
          <w:sz w:val="24"/>
          <w:szCs w:val="24"/>
          <w:highlight w:val="none"/>
        </w:rPr>
      </w:pPr>
      <w:r>
        <w:rPr>
          <w:rFonts w:hint="eastAsia" w:ascii="仿宋" w:hAnsi="仿宋" w:eastAsia="仿宋" w:cs="Times New Roman"/>
          <w:b/>
          <w:color w:val="auto"/>
          <w:sz w:val="28"/>
          <w:szCs w:val="28"/>
          <w:highlight w:val="none"/>
        </w:rPr>
        <w:t>▲（2）营业执照（或其他同类证明文件）</w:t>
      </w:r>
    </w:p>
    <w:p>
      <w:pPr>
        <w:autoSpaceDN w:val="0"/>
        <w:adjustRightInd w:val="0"/>
        <w:snapToGrid w:val="0"/>
        <w:spacing w:line="480"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▲营业执照等证明文件</w:t>
      </w:r>
    </w:p>
    <w:tbl>
      <w:tblPr>
        <w:tblStyle w:val="59"/>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Ex>
        <w:trPr>
          <w:trHeight w:val="10565" w:hRule="atLeast"/>
        </w:trPr>
        <w:tc>
          <w:tcPr>
            <w:tcW w:w="9150" w:type="dxa"/>
            <w:tcBorders>
              <w:top w:val="dotDash" w:color="BFBFBF" w:sz="4" w:space="0"/>
              <w:left w:val="dotDash" w:color="BFBFBF" w:sz="4" w:space="0"/>
              <w:bottom w:val="dotDash" w:color="BFBFBF" w:sz="4" w:space="0"/>
              <w:right w:val="dotDash" w:color="BFBFBF" w:sz="4" w:space="0"/>
            </w:tcBorders>
            <w:noWrap/>
            <w:vAlign w:val="center"/>
          </w:tcPr>
          <w:p>
            <w:pPr>
              <w:autoSpaceDN w:val="0"/>
              <w:spacing w:line="360" w:lineRule="auto"/>
              <w:jc w:val="left"/>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证明材料：</w:t>
            </w:r>
            <w:r>
              <w:rPr>
                <w:rFonts w:hint="eastAsia" w:ascii="仿宋" w:hAnsi="仿宋" w:eastAsia="仿宋" w:cs="Times New Roman"/>
                <w:b/>
                <w:color w:val="auto"/>
                <w:sz w:val="28"/>
                <w:szCs w:val="24"/>
                <w:highlight w:val="none"/>
                <w:u w:val="single"/>
              </w:rPr>
              <w:t>营业执照（或事业单位法人证书或执业许可证或自然人有效身份证明）</w:t>
            </w:r>
            <w:r>
              <w:rPr>
                <w:rFonts w:hint="eastAsia" w:ascii="仿宋" w:hAnsi="仿宋" w:eastAsia="仿宋" w:cs="Times New Roman"/>
                <w:color w:val="auto"/>
                <w:sz w:val="28"/>
                <w:szCs w:val="24"/>
                <w:highlight w:val="none"/>
              </w:rPr>
              <w:t>（提供扫描件加盖磋商响应供应商公章）</w:t>
            </w:r>
            <w:r>
              <w:rPr>
                <w:rFonts w:hint="eastAsia" w:ascii="仿宋" w:hAnsi="仿宋" w:eastAsia="仿宋" w:cs="Times New Roman"/>
                <w:color w:val="auto"/>
                <w:sz w:val="24"/>
                <w:szCs w:val="24"/>
                <w:highlight w:val="none"/>
              </w:rPr>
              <w:t>。</w:t>
            </w:r>
          </w:p>
          <w:p>
            <w:pPr>
              <w:autoSpaceDN w:val="0"/>
              <w:spacing w:line="360" w:lineRule="auto"/>
              <w:jc w:val="left"/>
              <w:rPr>
                <w:rFonts w:ascii="仿宋" w:hAnsi="仿宋" w:eastAsia="仿宋" w:cs="Times New Roman"/>
                <w:i/>
                <w:color w:val="auto"/>
                <w:sz w:val="24"/>
                <w:szCs w:val="24"/>
                <w:highlight w:val="none"/>
              </w:rPr>
            </w:pPr>
          </w:p>
          <w:p>
            <w:pPr>
              <w:autoSpaceDN w:val="0"/>
              <w:spacing w:line="360" w:lineRule="auto"/>
              <w:jc w:val="left"/>
              <w:rPr>
                <w:rFonts w:ascii="仿宋" w:hAnsi="仿宋" w:eastAsia="仿宋" w:cs="Times New Roman"/>
                <w:b/>
                <w:i/>
                <w:color w:val="auto"/>
                <w:sz w:val="28"/>
                <w:szCs w:val="24"/>
                <w:highlight w:val="none"/>
              </w:rPr>
            </w:pPr>
            <w:r>
              <w:rPr>
                <w:rFonts w:hint="eastAsia" w:ascii="仿宋" w:hAnsi="仿宋" w:eastAsia="仿宋" w:cs="Times New Roman"/>
                <w:b/>
                <w:i/>
                <w:color w:val="auto"/>
                <w:sz w:val="28"/>
                <w:szCs w:val="24"/>
                <w:highlight w:val="none"/>
              </w:rPr>
              <w:t>提示和说明：</w:t>
            </w:r>
          </w:p>
          <w:p>
            <w:pPr>
              <w:autoSpaceDN w:val="0"/>
              <w:spacing w:line="360" w:lineRule="auto"/>
              <w:ind w:firstLine="369" w:firstLineChars="132"/>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s="Times New Roman"/>
                <w:color w:val="auto"/>
                <w:sz w:val="28"/>
                <w:szCs w:val="24"/>
                <w:highlight w:val="none"/>
              </w:rPr>
            </w:pPr>
            <w:r>
              <w:rPr>
                <w:rFonts w:hint="eastAsia" w:ascii="仿宋" w:hAnsi="仿宋" w:eastAsia="仿宋" w:cs="Times New Roman"/>
                <w:color w:val="auto"/>
                <w:sz w:val="28"/>
                <w:szCs w:val="24"/>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pPr>
              <w:keepNext/>
              <w:keepLines/>
              <w:autoSpaceDN w:val="0"/>
              <w:spacing w:before="260" w:after="260" w:line="415" w:lineRule="auto"/>
              <w:ind w:firstLine="281"/>
              <w:outlineLvl w:val="2"/>
              <w:rPr>
                <w:rFonts w:ascii="仿宋" w:hAnsi="仿宋" w:eastAsia="仿宋" w:cs="Times New Roman"/>
                <w:b/>
                <w:bCs/>
                <w:i/>
                <w:color w:val="auto"/>
                <w:kern w:val="0"/>
                <w:sz w:val="32"/>
                <w:szCs w:val="32"/>
                <w:highlight w:val="none"/>
              </w:rPr>
            </w:pPr>
            <w:r>
              <w:rPr>
                <w:rFonts w:hint="eastAsia" w:ascii="仿宋" w:hAnsi="仿宋" w:eastAsia="仿宋" w:cs="Arial"/>
                <w:b/>
                <w:bCs/>
                <w:color w:val="auto"/>
                <w:kern w:val="0"/>
                <w:sz w:val="32"/>
                <w:szCs w:val="24"/>
                <w:highlight w:val="none"/>
              </w:rPr>
              <w:t>c.</w:t>
            </w:r>
            <w:r>
              <w:rPr>
                <w:rFonts w:hint="eastAsia" w:ascii="仿宋" w:hAnsi="仿宋" w:eastAsia="仿宋" w:cs="Arial"/>
                <w:b/>
                <w:bCs/>
                <w:color w:val="auto"/>
                <w:kern w:val="0"/>
                <w:sz w:val="32"/>
                <w:szCs w:val="24"/>
                <w:highlight w:val="none"/>
                <w:u w:val="single"/>
              </w:rPr>
              <w:t>供应商为联合体的，联合体各方均须提供</w:t>
            </w:r>
            <w:r>
              <w:rPr>
                <w:rFonts w:hint="eastAsia" w:ascii="仿宋" w:hAnsi="仿宋" w:eastAsia="仿宋" w:cs="Arial"/>
                <w:b/>
                <w:bCs/>
                <w:color w:val="auto"/>
                <w:kern w:val="0"/>
                <w:sz w:val="32"/>
                <w:szCs w:val="24"/>
                <w:highlight w:val="none"/>
              </w:rPr>
              <w:t>。</w:t>
            </w:r>
          </w:p>
        </w:tc>
      </w:tr>
    </w:tbl>
    <w:p>
      <w:pPr>
        <w:autoSpaceDN w:val="0"/>
        <w:adjustRightInd w:val="0"/>
        <w:snapToGrid w:val="0"/>
        <w:spacing w:line="480" w:lineRule="auto"/>
        <w:rPr>
          <w:rFonts w:ascii="Times New Roman" w:hAnsi="Times New Roman" w:eastAsia="宋体" w:cs="Times New Roman"/>
          <w:color w:val="auto"/>
          <w:szCs w:val="24"/>
          <w:highlight w:val="none"/>
        </w:rPr>
      </w:pPr>
    </w:p>
    <w:p>
      <w:pPr>
        <w:autoSpaceDN w:val="0"/>
        <w:adjustRightInd w:val="0"/>
        <w:snapToGrid w:val="0"/>
        <w:spacing w:line="480" w:lineRule="auto"/>
        <w:rPr>
          <w:rFonts w:ascii="Times New Roman" w:hAnsi="Times New Roman" w:eastAsia="宋体" w:cs="Times New Roman"/>
          <w:color w:val="auto"/>
          <w:szCs w:val="24"/>
          <w:highlight w:val="none"/>
        </w:rPr>
      </w:pPr>
    </w:p>
    <w:p>
      <w:pPr>
        <w:keepNext/>
        <w:keepLines/>
        <w:autoSpaceDN w:val="0"/>
        <w:spacing w:line="376" w:lineRule="auto"/>
        <w:jc w:val="left"/>
        <w:outlineLvl w:val="4"/>
        <w:rPr>
          <w:rFonts w:ascii="仿宋" w:hAnsi="仿宋" w:eastAsia="仿宋" w:cs="Times New Roman"/>
          <w:b/>
          <w:color w:val="auto"/>
          <w:sz w:val="36"/>
          <w:szCs w:val="36"/>
          <w:highlight w:val="none"/>
        </w:rPr>
      </w:pPr>
      <w:r>
        <w:rPr>
          <w:rFonts w:hint="eastAsia" w:ascii="仿宋" w:hAnsi="仿宋" w:eastAsia="仿宋" w:cs="Times New Roman"/>
          <w:color w:val="auto"/>
          <w:sz w:val="28"/>
          <w:szCs w:val="28"/>
          <w:highlight w:val="none"/>
        </w:rPr>
        <w:t>▲ 1-2</w:t>
      </w:r>
      <w:r>
        <w:rPr>
          <w:rFonts w:hint="eastAsia" w:ascii="华文中宋" w:hAnsi="华文中宋" w:eastAsia="宋体" w:cs="Times New Roman"/>
          <w:bCs/>
          <w:color w:val="auto"/>
          <w:kern w:val="0"/>
          <w:sz w:val="28"/>
          <w:szCs w:val="28"/>
          <w:highlight w:val="none"/>
        </w:rPr>
        <w:t>符合“申请人的资格要求”第2条“落实政府采购政策需满足的资格要求”规定的证明文件</w:t>
      </w:r>
    </w:p>
    <w:p>
      <w:pPr>
        <w:autoSpaceDN w:val="0"/>
        <w:spacing w:line="312" w:lineRule="auto"/>
        <w:jc w:val="center"/>
        <w:rPr>
          <w:rFonts w:ascii="仿宋" w:hAnsi="仿宋" w:eastAsia="仿宋" w:cs="Times New Roman"/>
          <w:b/>
          <w:color w:val="auto"/>
          <w:sz w:val="36"/>
          <w:szCs w:val="36"/>
          <w:highlight w:val="none"/>
        </w:rPr>
      </w:pPr>
      <w:r>
        <w:rPr>
          <w:rFonts w:hint="eastAsia" w:ascii="仿宋" w:hAnsi="仿宋" w:eastAsia="仿宋" w:cs="Times New Roman"/>
          <w:b/>
          <w:color w:val="auto"/>
          <w:sz w:val="36"/>
          <w:szCs w:val="36"/>
          <w:highlight w:val="none"/>
        </w:rPr>
        <w:t>▲中小企业声明函</w:t>
      </w:r>
    </w:p>
    <w:p>
      <w:pPr>
        <w:widowControl/>
        <w:autoSpaceDN w:val="0"/>
        <w:spacing w:before="60" w:after="60" w:line="312" w:lineRule="auto"/>
        <w:ind w:firstLine="560" w:firstLineChars="200"/>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本公司郑重声明，根据《政府采购促进中小企业发展管理办法》（财库﹝2020﹞46 号）的规定，本公司参加</w:t>
      </w:r>
      <w:bookmarkStart w:id="123" w:name="_Hlk97552774"/>
      <w:r>
        <w:rPr>
          <w:rFonts w:hint="eastAsia" w:ascii="仿宋" w:hAnsi="仿宋" w:eastAsia="仿宋" w:cs="Arial"/>
          <w:b/>
          <w:bCs/>
          <w:color w:val="auto"/>
          <w:kern w:val="0"/>
          <w:sz w:val="28"/>
          <w:szCs w:val="28"/>
          <w:highlight w:val="none"/>
          <w:u w:val="single"/>
        </w:rPr>
        <w:t>浙江工商大学</w:t>
      </w:r>
      <w:bookmarkEnd w:id="123"/>
      <w:r>
        <w:rPr>
          <w:rFonts w:hint="eastAsia" w:ascii="仿宋" w:hAnsi="仿宋" w:eastAsia="仿宋" w:cs="Arial"/>
          <w:color w:val="auto"/>
          <w:kern w:val="0"/>
          <w:sz w:val="28"/>
          <w:szCs w:val="28"/>
          <w:highlight w:val="none"/>
        </w:rPr>
        <w:t>的</w:t>
      </w:r>
      <w:r>
        <w:rPr>
          <w:rFonts w:hint="eastAsia" w:ascii="仿宋" w:hAnsi="仿宋" w:eastAsia="仿宋" w:cs="Arial"/>
          <w:b/>
          <w:bCs/>
          <w:color w:val="auto"/>
          <w:kern w:val="0"/>
          <w:sz w:val="28"/>
          <w:szCs w:val="28"/>
          <w:highlight w:val="none"/>
          <w:u w:val="single"/>
        </w:rPr>
        <w:t>浙江工商大学2023-2024年度单项20万以下维修改造工程定点施工单位采购</w:t>
      </w:r>
      <w:r>
        <w:rPr>
          <w:rFonts w:hint="eastAsia" w:ascii="仿宋" w:hAnsi="仿宋" w:eastAsia="仿宋" w:cs="Arial"/>
          <w:color w:val="auto"/>
          <w:kern w:val="0"/>
          <w:sz w:val="28"/>
          <w:szCs w:val="28"/>
          <w:highlight w:val="none"/>
        </w:rPr>
        <w:t>采购活动，工程的施工单位全部为符合政策要求的中小企业。企业具体情况如下：</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bookmarkStart w:id="124" w:name="_Hlk97721535"/>
      <w:r>
        <w:rPr>
          <w:rFonts w:hint="eastAsia" w:ascii="仿宋" w:hAnsi="仿宋" w:eastAsia="仿宋" w:cs="宋体"/>
          <w:color w:val="auto"/>
          <w:kern w:val="0"/>
          <w:sz w:val="28"/>
          <w:szCs w:val="28"/>
          <w:highlight w:val="none"/>
        </w:rPr>
        <w:t>.</w:t>
      </w:r>
      <w:bookmarkEnd w:id="124"/>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2.</w:t>
      </w:r>
      <w:r>
        <w:rPr>
          <w:rFonts w:hint="eastAsia" w:ascii="仿宋" w:hAnsi="仿宋" w:eastAsia="仿宋" w:cs="宋体"/>
          <w:b/>
          <w:bCs/>
          <w:i/>
          <w:iCs/>
          <w:color w:val="auto"/>
          <w:sz w:val="28"/>
          <w:szCs w:val="28"/>
          <w:highlight w:val="none"/>
          <w:u w:val="single"/>
        </w:rPr>
        <w:t xml:space="preserve"> （标的名称）</w:t>
      </w:r>
      <w:r>
        <w:rPr>
          <w:rFonts w:hint="eastAsia" w:ascii="仿宋" w:hAnsi="仿宋" w:eastAsia="仿宋" w:cs="宋体"/>
          <w:color w:val="auto"/>
          <w:kern w:val="0"/>
          <w:sz w:val="28"/>
          <w:szCs w:val="28"/>
          <w:highlight w:val="none"/>
        </w:rPr>
        <w:t>，属于</w:t>
      </w:r>
      <w:r>
        <w:rPr>
          <w:rFonts w:hint="eastAsia" w:ascii="仿宋" w:hAnsi="仿宋" w:eastAsia="仿宋" w:cs="宋体"/>
          <w:b/>
          <w:bCs/>
          <w:i/>
          <w:iCs/>
          <w:color w:val="auto"/>
          <w:kern w:val="0"/>
          <w:sz w:val="28"/>
          <w:szCs w:val="28"/>
          <w:highlight w:val="none"/>
          <w:u w:val="single"/>
        </w:rPr>
        <w:t>建筑业</w:t>
      </w:r>
      <w:r>
        <w:rPr>
          <w:rFonts w:hint="eastAsia" w:ascii="仿宋" w:hAnsi="仿宋" w:eastAsia="仿宋" w:cs="宋体"/>
          <w:color w:val="auto"/>
          <w:kern w:val="0"/>
          <w:sz w:val="28"/>
          <w:szCs w:val="28"/>
          <w:highlight w:val="none"/>
        </w:rPr>
        <w:t>；承建（承接）企业为</w:t>
      </w:r>
      <w:r>
        <w:rPr>
          <w:rFonts w:hint="eastAsia" w:ascii="仿宋" w:hAnsi="仿宋" w:eastAsia="仿宋" w:cs="宋体"/>
          <w:i/>
          <w:iCs/>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i/>
          <w:iCs/>
          <w:color w:val="auto"/>
          <w:kern w:val="0"/>
          <w:sz w:val="28"/>
          <w:szCs w:val="28"/>
          <w:highlight w:val="none"/>
          <w:u w:val="single"/>
        </w:rPr>
        <w:t>（中型企业、小型企业、微型企业）</w:t>
      </w:r>
      <w:r>
        <w:rPr>
          <w:rFonts w:hint="eastAsia" w:ascii="仿宋" w:hAnsi="仿宋" w:eastAsia="仿宋" w:cs="宋体"/>
          <w:color w:val="auto"/>
          <w:kern w:val="0"/>
          <w:sz w:val="28"/>
          <w:szCs w:val="28"/>
          <w:highlight w:val="none"/>
        </w:rPr>
        <w:t>；</w:t>
      </w:r>
    </w:p>
    <w:p>
      <w:pPr>
        <w:widowControl/>
        <w:autoSpaceDN w:val="0"/>
        <w:spacing w:before="60" w:after="60" w:line="312" w:lineRule="auto"/>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w:t>
      </w:r>
    </w:p>
    <w:p>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企业名称（盖章）：</w:t>
      </w:r>
    </w:p>
    <w:p>
      <w:pPr>
        <w:autoSpaceDN w:val="0"/>
        <w:spacing w:line="360" w:lineRule="auto"/>
        <w:ind w:left="3570" w:leftChars="1700" w:firstLine="565" w:firstLineChars="202"/>
        <w:jc w:val="left"/>
        <w:rPr>
          <w:rFonts w:ascii="仿宋" w:hAnsi="仿宋" w:eastAsia="仿宋" w:cs="Arial"/>
          <w:color w:val="auto"/>
          <w:kern w:val="0"/>
          <w:sz w:val="28"/>
          <w:szCs w:val="28"/>
          <w:highlight w:val="none"/>
        </w:rPr>
      </w:pPr>
      <w:r>
        <w:rPr>
          <w:rFonts w:hint="eastAsia" w:ascii="仿宋" w:hAnsi="仿宋" w:eastAsia="仿宋" w:cs="Arial"/>
          <w:color w:val="auto"/>
          <w:kern w:val="0"/>
          <w:sz w:val="28"/>
          <w:szCs w:val="28"/>
          <w:highlight w:val="none"/>
        </w:rPr>
        <w:t>日期：</w:t>
      </w: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r>
        <w:rPr>
          <w:rFonts w:hint="eastAsia" w:ascii="仿宋" w:hAnsi="仿宋" w:eastAsia="仿宋" w:cs="仿宋"/>
          <w:b/>
          <w:bCs/>
          <w:color w:val="auto"/>
          <w:kern w:val="0"/>
          <w:sz w:val="24"/>
          <w:szCs w:val="20"/>
          <w:highlight w:val="none"/>
        </w:rPr>
        <w:t>备注：1、从业人员、营业收入、资产总额填报上一年度数据，无上一年度数据的新成立企业可不填报。</w:t>
      </w: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pPr>
        <w:widowControl/>
        <w:autoSpaceDE w:val="0"/>
        <w:autoSpaceDN w:val="0"/>
        <w:snapToGrid w:val="0"/>
        <w:spacing w:before="120" w:line="400" w:lineRule="atLeast"/>
        <w:ind w:firstLine="570"/>
        <w:textAlignment w:val="bottom"/>
        <w:rPr>
          <w:rFonts w:ascii="仿宋" w:hAnsi="仿宋" w:eastAsia="仿宋" w:cs="仿宋"/>
          <w:b/>
          <w:bCs/>
          <w:color w:val="auto"/>
          <w:kern w:val="0"/>
          <w:sz w:val="24"/>
          <w:szCs w:val="20"/>
          <w:highlight w:val="none"/>
        </w:rPr>
      </w:pPr>
    </w:p>
    <w:p>
      <w:pPr>
        <w:autoSpaceDN w:val="0"/>
        <w:spacing w:line="312" w:lineRule="auto"/>
        <w:rPr>
          <w:rFonts w:ascii="仿宋" w:hAnsi="仿宋" w:eastAsia="仿宋" w:cs="Times New Roman"/>
          <w:b/>
          <w:color w:val="auto"/>
          <w:sz w:val="36"/>
          <w:szCs w:val="36"/>
          <w:highlight w:val="none"/>
        </w:rPr>
      </w:pPr>
    </w:p>
    <w:p>
      <w:pPr>
        <w:autoSpaceDN w:val="0"/>
        <w:spacing w:line="312" w:lineRule="auto"/>
        <w:rPr>
          <w:rFonts w:ascii="仿宋" w:hAnsi="仿宋" w:eastAsia="仿宋" w:cs="Times New Roman"/>
          <w:b/>
          <w:color w:val="auto"/>
          <w:sz w:val="28"/>
          <w:szCs w:val="28"/>
          <w:highlight w:val="none"/>
        </w:rPr>
      </w:pPr>
    </w:p>
    <w:p>
      <w:pPr>
        <w:autoSpaceDN w:val="0"/>
        <w:spacing w:line="312" w:lineRule="auto"/>
        <w:rPr>
          <w:rFonts w:ascii="仿宋" w:hAnsi="仿宋" w:eastAsia="仿宋" w:cs="Times New Roman"/>
          <w:b/>
          <w:color w:val="auto"/>
          <w:sz w:val="28"/>
          <w:szCs w:val="28"/>
          <w:highlight w:val="none"/>
        </w:rPr>
      </w:pPr>
    </w:p>
    <w:p>
      <w:pPr>
        <w:autoSpaceDN w:val="0"/>
        <w:spacing w:line="312" w:lineRule="auto"/>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（1）残疾人福利性单位声明函</w:t>
      </w:r>
      <w:bookmarkStart w:id="125" w:name="_Hlk97621277"/>
      <w:r>
        <w:rPr>
          <w:rFonts w:hint="eastAsia" w:ascii="仿宋" w:hAnsi="仿宋" w:eastAsia="仿宋" w:cs="Times New Roman"/>
          <w:b/>
          <w:color w:val="auto"/>
          <w:sz w:val="28"/>
          <w:szCs w:val="28"/>
          <w:highlight w:val="none"/>
        </w:rPr>
        <w:t>（如是）</w:t>
      </w:r>
      <w:bookmarkEnd w:id="125"/>
    </w:p>
    <w:p>
      <w:pPr>
        <w:autoSpaceDN w:val="0"/>
        <w:spacing w:before="240" w:line="360" w:lineRule="auto"/>
        <w:jc w:val="center"/>
        <w:rPr>
          <w:rFonts w:ascii="仿宋" w:hAnsi="仿宋" w:eastAsia="仿宋" w:cs="Times New Roman"/>
          <w:b/>
          <w:color w:val="auto"/>
          <w:spacing w:val="6"/>
          <w:sz w:val="32"/>
          <w:szCs w:val="32"/>
          <w:highlight w:val="none"/>
        </w:rPr>
      </w:pPr>
      <w:r>
        <w:rPr>
          <w:rFonts w:hint="eastAsia" w:ascii="仿宋" w:hAnsi="仿宋" w:eastAsia="仿宋" w:cs="Times New Roman"/>
          <w:b/>
          <w:color w:val="auto"/>
          <w:sz w:val="32"/>
          <w:szCs w:val="32"/>
          <w:highlight w:val="none"/>
        </w:rPr>
        <w:t>残疾人福利性单位声明函</w:t>
      </w:r>
    </w:p>
    <w:p>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本单位郑重声明，根据《财政部 民政部 中国残疾人联合会关于促进残疾人就业政府采购政策的通知》（财库</w:t>
      </w:r>
      <w:r>
        <w:rPr>
          <w:rFonts w:hint="eastAsia" w:ascii="仿宋" w:hAnsi="仿宋" w:eastAsia="仿宋" w:cs="Times New Roman"/>
          <w:color w:val="auto"/>
          <w:sz w:val="28"/>
          <w:szCs w:val="24"/>
          <w:highlight w:val="none"/>
        </w:rPr>
        <w:t>〔2017〕141</w:t>
      </w:r>
      <w:r>
        <w:rPr>
          <w:rFonts w:hint="eastAsia" w:ascii="仿宋" w:hAnsi="仿宋" w:eastAsia="仿宋" w:cs="Times New Roman"/>
          <w:color w:val="auto"/>
          <w:spacing w:val="6"/>
          <w:sz w:val="28"/>
          <w:szCs w:val="24"/>
          <w:highlight w:val="none"/>
        </w:rPr>
        <w:t>号）的规定，本单位为符合条件的残疾人福利性单位，且本单位参加</w:t>
      </w:r>
      <w:r>
        <w:rPr>
          <w:rFonts w:hint="eastAsia" w:ascii="仿宋" w:hAnsi="仿宋" w:eastAsia="仿宋" w:cs="宋体"/>
          <w:b/>
          <w:bCs/>
          <w:color w:val="auto"/>
          <w:kern w:val="0"/>
          <w:sz w:val="28"/>
          <w:szCs w:val="28"/>
          <w:highlight w:val="none"/>
          <w:u w:val="single"/>
        </w:rPr>
        <w:t>浙江工商大学2023-2024年度单项20万以下维修改造工程定点施工单位采购（项目编号：CGZX（CS）-2023-012）</w:t>
      </w:r>
      <w:r>
        <w:rPr>
          <w:rFonts w:hint="eastAsia" w:ascii="仿宋" w:hAnsi="仿宋" w:eastAsia="仿宋" w:cs="Times New Roman"/>
          <w:color w:val="auto"/>
          <w:spacing w:val="6"/>
          <w:sz w:val="28"/>
          <w:szCs w:val="24"/>
          <w:highlight w:val="none"/>
        </w:rPr>
        <w:t>的采购活动，由本单位承担工程。</w:t>
      </w:r>
    </w:p>
    <w:p>
      <w:pPr>
        <w:autoSpaceDN w:val="0"/>
        <w:spacing w:line="360" w:lineRule="auto"/>
        <w:ind w:firstLine="584" w:firstLineChars="200"/>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本单位对上述声明的真实性负责。如有虚假，将依法承担相应责任。</w:t>
      </w:r>
    </w:p>
    <w:p>
      <w:pPr>
        <w:widowControl/>
        <w:autoSpaceDE w:val="0"/>
        <w:autoSpaceDN w:val="0"/>
        <w:snapToGrid w:val="0"/>
        <w:spacing w:before="120" w:line="400" w:lineRule="atLeast"/>
        <w:ind w:firstLine="570"/>
        <w:textAlignment w:val="bottom"/>
        <w:rPr>
          <w:rFonts w:ascii="宋体" w:hAnsi="Calibri" w:eastAsia="宋体" w:cs="Times New Roman"/>
          <w:color w:val="auto"/>
          <w:kern w:val="0"/>
          <w:sz w:val="24"/>
          <w:szCs w:val="20"/>
          <w:highlight w:val="none"/>
        </w:rPr>
      </w:pPr>
    </w:p>
    <w:p>
      <w:pPr>
        <w:autoSpaceDN w:val="0"/>
        <w:spacing w:line="360" w:lineRule="auto"/>
        <w:ind w:firstLine="504" w:firstLineChars="200"/>
        <w:rPr>
          <w:rFonts w:ascii="仿宋" w:hAnsi="仿宋" w:eastAsia="仿宋" w:cs="Times New Roman"/>
          <w:color w:val="auto"/>
          <w:spacing w:val="6"/>
          <w:sz w:val="24"/>
          <w:szCs w:val="24"/>
          <w:highlight w:val="none"/>
        </w:rPr>
      </w:pPr>
    </w:p>
    <w:p>
      <w:pPr>
        <w:autoSpaceDN w:val="0"/>
        <w:spacing w:line="360" w:lineRule="auto"/>
        <w:ind w:firstLine="504" w:firstLineChars="200"/>
        <w:rPr>
          <w:rFonts w:ascii="仿宋" w:hAnsi="仿宋" w:eastAsia="仿宋" w:cs="Times New Roman"/>
          <w:color w:val="auto"/>
          <w:spacing w:val="6"/>
          <w:sz w:val="24"/>
          <w:szCs w:val="24"/>
          <w:highlight w:val="none"/>
        </w:rPr>
      </w:pPr>
    </w:p>
    <w:p>
      <w:pPr>
        <w:tabs>
          <w:tab w:val="left" w:pos="4860"/>
        </w:tabs>
        <w:autoSpaceDN w:val="0"/>
        <w:spacing w:line="360" w:lineRule="auto"/>
        <w:ind w:right="1560"/>
        <w:jc w:val="left"/>
        <w:rPr>
          <w:rFonts w:ascii="仿宋" w:hAnsi="仿宋" w:eastAsia="仿宋" w:cs="Times New Roman"/>
          <w:color w:val="auto"/>
          <w:spacing w:val="6"/>
          <w:sz w:val="28"/>
          <w:szCs w:val="24"/>
          <w:highlight w:val="none"/>
        </w:rPr>
      </w:pPr>
      <w:r>
        <w:rPr>
          <w:rFonts w:hint="eastAsia" w:ascii="仿宋" w:hAnsi="仿宋" w:eastAsia="仿宋" w:cs="Times New Roman"/>
          <w:color w:val="auto"/>
          <w:spacing w:val="6"/>
          <w:sz w:val="28"/>
          <w:szCs w:val="24"/>
          <w:highlight w:val="none"/>
        </w:rPr>
        <w:t>单位名称（盖章）：</w:t>
      </w:r>
      <w:r>
        <w:rPr>
          <w:rFonts w:hint="eastAsia" w:ascii="仿宋" w:hAnsi="仿宋" w:eastAsia="仿宋" w:cs="Arial"/>
          <w:color w:val="auto"/>
          <w:w w:val="90"/>
          <w:kern w:val="0"/>
          <w:sz w:val="28"/>
          <w:szCs w:val="24"/>
          <w:highlight w:val="none"/>
        </w:rPr>
        <w:t>__________________________________</w:t>
      </w:r>
    </w:p>
    <w:p>
      <w:pPr>
        <w:autoSpaceDN w:val="0"/>
        <w:spacing w:line="360" w:lineRule="auto"/>
        <w:rPr>
          <w:rFonts w:ascii="仿宋" w:hAnsi="仿宋" w:eastAsia="仿宋" w:cs="Arial"/>
          <w:color w:val="auto"/>
          <w:w w:val="90"/>
          <w:kern w:val="0"/>
          <w:sz w:val="28"/>
          <w:szCs w:val="24"/>
          <w:highlight w:val="none"/>
        </w:rPr>
      </w:pPr>
      <w:r>
        <w:rPr>
          <w:rFonts w:hint="eastAsia" w:ascii="仿宋" w:hAnsi="仿宋" w:eastAsia="仿宋" w:cs="Times New Roman"/>
          <w:color w:val="auto"/>
          <w:spacing w:val="6"/>
          <w:sz w:val="28"/>
          <w:szCs w:val="24"/>
          <w:highlight w:val="none"/>
        </w:rPr>
        <w:t>日期：</w:t>
      </w:r>
      <w:r>
        <w:rPr>
          <w:rFonts w:hint="eastAsia" w:ascii="仿宋" w:hAnsi="仿宋" w:eastAsia="仿宋" w:cs="Arial"/>
          <w:color w:val="auto"/>
          <w:w w:val="90"/>
          <w:kern w:val="0"/>
          <w:sz w:val="28"/>
          <w:szCs w:val="24"/>
          <w:highlight w:val="none"/>
        </w:rPr>
        <w:t>____________________________________________</w:t>
      </w:r>
    </w:p>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cs="Times New Roman"/>
          <w:b/>
          <w:bCs/>
          <w:color w:val="auto"/>
          <w:sz w:val="24"/>
          <w:szCs w:val="20"/>
          <w:highlight w:val="none"/>
        </w:rPr>
      </w:pPr>
      <w:r>
        <w:rPr>
          <w:rFonts w:hint="eastAsia" w:ascii="仿宋" w:hAnsi="仿宋" w:eastAsia="仿宋" w:cs="Times New Roman"/>
          <w:b/>
          <w:bCs/>
          <w:color w:val="auto"/>
          <w:sz w:val="24"/>
          <w:szCs w:val="20"/>
          <w:highlight w:val="none"/>
        </w:rPr>
        <w:t>（2）残疾人福利性单位证明材料：残疾人福利性单位声明函，如提供其他残疾人福利性单位制造的货物，还须同时提供该企业的残疾人福利性单位声明函。</w:t>
      </w: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华文中宋" w:hAnsi="华文中宋" w:eastAsia="华文中宋" w:cs="Times New Roman"/>
          <w:b/>
          <w:bCs/>
          <w:color w:val="auto"/>
          <w:sz w:val="28"/>
          <w:szCs w:val="28"/>
          <w:highlight w:val="none"/>
        </w:rPr>
        <w:br w:type="page"/>
      </w:r>
      <w:r>
        <w:rPr>
          <w:rFonts w:hint="eastAsia" w:ascii="仿宋" w:hAnsi="仿宋" w:eastAsia="仿宋" w:cs="Times New Roman"/>
          <w:b/>
          <w:bCs/>
          <w:color w:val="auto"/>
          <w:sz w:val="28"/>
          <w:szCs w:val="28"/>
          <w:highlight w:val="none"/>
        </w:rPr>
        <w:t>（2）监狱企业证明文件（如是）</w:t>
      </w:r>
    </w:p>
    <w:p>
      <w:pPr>
        <w:autoSpaceDN w:val="0"/>
        <w:spacing w:before="240"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监狱企业证明文件</w:t>
      </w:r>
    </w:p>
    <w:tbl>
      <w:tblPr>
        <w:tblStyle w:val="59"/>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426" w:firstLineChars="177"/>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color w:val="auto"/>
                <w:kern w:val="0"/>
                <w:sz w:val="28"/>
                <w:szCs w:val="24"/>
                <w:highlight w:val="none"/>
              </w:rPr>
            </w:pPr>
            <w:r>
              <w:rPr>
                <w:rFonts w:hint="eastAsia" w:ascii="仿宋" w:hAnsi="仿宋" w:eastAsia="仿宋" w:cs="Times New Roman"/>
                <w:b/>
                <w:color w:val="auto"/>
                <w:sz w:val="24"/>
                <w:szCs w:val="20"/>
                <w:highlight w:val="none"/>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jc w:val="left"/>
        <w:rPr>
          <w:rFonts w:ascii="仿宋_GB2312" w:hAnsi="仿宋" w:eastAsia="仿宋_GB2312" w:cs="仿宋_GB2312"/>
          <w:color w:val="auto"/>
          <w:kern w:val="0"/>
          <w:sz w:val="24"/>
          <w:szCs w:val="20"/>
          <w:highlight w:val="none"/>
        </w:rPr>
        <w:sectPr>
          <w:pgSz w:w="11910" w:h="16840"/>
          <w:pgMar w:top="1418" w:right="1418" w:bottom="1418" w:left="1418" w:header="851" w:footer="1077" w:gutter="0"/>
          <w:cols w:space="720" w:num="1"/>
          <w:docGrid w:linePitch="286" w:charSpace="0"/>
        </w:sect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▲1-3符合“申请人的资格要求”第3条“本项目的特定资格要求”的证明文件</w:t>
      </w:r>
    </w:p>
    <w:tbl>
      <w:tblPr>
        <w:tblStyle w:val="59"/>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PrEx>
        <w:trPr>
          <w:trHeight w:val="11295" w:hRule="atLeast"/>
        </w:trPr>
        <w:tc>
          <w:tcPr>
            <w:tcW w:w="9045"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（1）▲具有建筑工程施工总承包三级及以上资质（扫描件加盖磋商响应供应商公章）；</w:t>
            </w:r>
          </w:p>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（2）▲企业《安全生产许可证》证书（扫描件加盖磋商响应供应商公章）；</w:t>
            </w:r>
          </w:p>
          <w:p>
            <w:pPr>
              <w:autoSpaceDN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（3）▲有效的《联合投标协议书》（仅联合体须提供）（格式附后）；</w:t>
            </w:r>
          </w:p>
          <w:p>
            <w:pPr>
              <w:autoSpaceDN w:val="0"/>
              <w:snapToGrid w:val="0"/>
              <w:spacing w:line="360" w:lineRule="auto"/>
              <w:ind w:firstLine="703" w:firstLineChars="250"/>
              <w:rPr>
                <w:rFonts w:ascii="仿宋" w:hAnsi="仿宋" w:eastAsia="仿宋" w:cs="Times New Roman"/>
                <w:b/>
                <w:color w:val="auto"/>
                <w:sz w:val="28"/>
                <w:szCs w:val="24"/>
                <w:highlight w:val="none"/>
              </w:rPr>
            </w:pPr>
            <w:r>
              <w:rPr>
                <w:rFonts w:hint="eastAsia" w:ascii="仿宋" w:hAnsi="仿宋" w:eastAsia="仿宋" w:cs="Times New Roman"/>
                <w:b/>
                <w:color w:val="auto"/>
                <w:sz w:val="28"/>
                <w:szCs w:val="24"/>
                <w:highlight w:val="none"/>
              </w:rPr>
              <w:t>（4）▲有效的《分包意向协议》（仅分包须提供）（格式附后）。</w:t>
            </w: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p>
            <w:pPr>
              <w:autoSpaceDN w:val="0"/>
              <w:spacing w:line="360" w:lineRule="auto"/>
              <w:ind w:firstLine="703" w:firstLineChars="250"/>
              <w:rPr>
                <w:rFonts w:ascii="仿宋" w:hAnsi="仿宋" w:eastAsia="仿宋" w:cs="Times New Roman"/>
                <w:b/>
                <w:color w:val="auto"/>
                <w:sz w:val="28"/>
                <w:szCs w:val="24"/>
                <w:highlight w:val="none"/>
              </w:rPr>
            </w:pPr>
          </w:p>
          <w:p>
            <w:pPr>
              <w:keepNext/>
              <w:keepLines/>
              <w:autoSpaceDN w:val="0"/>
              <w:spacing w:before="360" w:beforeLines="150" w:line="360" w:lineRule="auto"/>
              <w:ind w:firstLine="562" w:firstLineChars="200"/>
              <w:outlineLvl w:val="1"/>
              <w:rPr>
                <w:rFonts w:ascii="仿宋" w:hAnsi="仿宋" w:eastAsia="仿宋" w:cs="Times New Roman"/>
                <w:b/>
                <w:color w:val="auto"/>
                <w:sz w:val="28"/>
                <w:szCs w:val="24"/>
                <w:highlight w:val="none"/>
              </w:rPr>
            </w:pPr>
          </w:p>
        </w:tc>
      </w:tr>
    </w:tbl>
    <w:p>
      <w:pPr>
        <w:widowControl/>
        <w:spacing w:line="360" w:lineRule="auto"/>
        <w:jc w:val="left"/>
        <w:rPr>
          <w:rFonts w:ascii="Cambria" w:hAnsi="Cambria" w:eastAsia="华文中宋" w:cs="Times New Roman"/>
          <w:b/>
          <w:bCs/>
          <w:color w:val="auto"/>
          <w:kern w:val="0"/>
          <w:sz w:val="28"/>
          <w:szCs w:val="28"/>
          <w:highlight w:val="none"/>
        </w:rPr>
        <w:sectPr>
          <w:pgSz w:w="11906" w:h="16838"/>
          <w:pgMar w:top="1440" w:right="1416" w:bottom="1440" w:left="1560" w:header="851" w:footer="1077" w:gutter="0"/>
          <w:cols w:space="720" w:num="1"/>
          <w:docGrid w:linePitch="286" w:charSpace="0"/>
        </w:sectPr>
      </w:pP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▲1-4</w:t>
      </w:r>
      <w:bookmarkStart w:id="126" w:name="_Hlk106785996"/>
      <w:r>
        <w:rPr>
          <w:rFonts w:hint="eastAsia" w:ascii="仿宋" w:hAnsi="仿宋" w:eastAsia="仿宋" w:cs="Times New Roman"/>
          <w:b/>
          <w:bCs/>
          <w:color w:val="auto"/>
          <w:sz w:val="28"/>
          <w:szCs w:val="28"/>
          <w:highlight w:val="none"/>
        </w:rPr>
        <w:t>联</w:t>
      </w:r>
      <w:bookmarkEnd w:id="126"/>
      <w:r>
        <w:rPr>
          <w:rFonts w:hint="eastAsia" w:ascii="仿宋" w:hAnsi="仿宋" w:eastAsia="仿宋" w:cs="Times New Roman"/>
          <w:b/>
          <w:bCs/>
          <w:color w:val="auto"/>
          <w:sz w:val="28"/>
          <w:szCs w:val="28"/>
          <w:highlight w:val="none"/>
        </w:rPr>
        <w:t>合投标协议书</w:t>
      </w:r>
    </w:p>
    <w:p>
      <w:pPr>
        <w:widowControl/>
        <w:autoSpaceDN w:val="0"/>
        <w:spacing w:line="360" w:lineRule="auto"/>
        <w:jc w:val="center"/>
        <w:rPr>
          <w:rFonts w:ascii="仿宋" w:hAnsi="仿宋" w:eastAsia="仿宋" w:cs="Arial"/>
          <w:b/>
          <w:color w:val="auto"/>
          <w:w w:val="80"/>
          <w:kern w:val="0"/>
          <w:sz w:val="32"/>
          <w:szCs w:val="32"/>
          <w:highlight w:val="none"/>
        </w:rPr>
      </w:pPr>
      <w:bookmarkStart w:id="127" w:name="_Hlk106785969"/>
      <w:r>
        <w:rPr>
          <w:rFonts w:hint="eastAsia" w:ascii="仿宋" w:hAnsi="仿宋" w:eastAsia="仿宋" w:cs="Times New Roman"/>
          <w:b/>
          <w:color w:val="auto"/>
          <w:sz w:val="32"/>
          <w:szCs w:val="32"/>
          <w:highlight w:val="none"/>
        </w:rPr>
        <w:t>▲</w:t>
      </w:r>
      <w:bookmarkEnd w:id="127"/>
      <w:r>
        <w:rPr>
          <w:rFonts w:hint="eastAsia" w:ascii="仿宋" w:hAnsi="仿宋" w:eastAsia="仿宋" w:cs="Times New Roman"/>
          <w:b/>
          <w:color w:val="auto"/>
          <w:sz w:val="32"/>
          <w:szCs w:val="32"/>
          <w:highlight w:val="none"/>
        </w:rPr>
        <w:t>联合投标协议书（仅联合体适用）</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（联合体各方全称）</w:t>
      </w:r>
      <w:r>
        <w:rPr>
          <w:rFonts w:hint="eastAsia" w:ascii="仿宋" w:hAnsi="仿宋" w:eastAsia="仿宋" w:cs="Arial"/>
          <w:color w:val="auto"/>
          <w:kern w:val="0"/>
          <w:sz w:val="24"/>
          <w:szCs w:val="24"/>
          <w:highlight w:val="none"/>
        </w:rPr>
        <w:t>_______</w:t>
      </w:r>
      <w:r>
        <w:rPr>
          <w:rFonts w:hint="eastAsia" w:ascii="仿宋" w:hAnsi="仿宋" w:eastAsia="仿宋" w:cs="Arial"/>
          <w:color w:val="auto"/>
          <w:sz w:val="24"/>
          <w:szCs w:val="24"/>
          <w:highlight w:val="none"/>
        </w:rPr>
        <w:t>自愿组成联合体，以一个供应商的身份参加</w:t>
      </w:r>
      <w:bookmarkStart w:id="128" w:name="_Hlk106698985"/>
      <w:r>
        <w:rPr>
          <w:rFonts w:hint="eastAsia" w:ascii="仿宋" w:hAnsi="仿宋" w:eastAsia="仿宋" w:cs="Arial"/>
          <w:b/>
          <w:color w:val="auto"/>
          <w:kern w:val="0"/>
          <w:sz w:val="24"/>
          <w:szCs w:val="24"/>
          <w:highlight w:val="none"/>
          <w:u w:val="single"/>
        </w:rPr>
        <w:t>浙江工商大学2023-2024年度单项20万以下维修改造工程定点施工单位采购（项目编号：CGZX（CS）-2023-012）</w:t>
      </w:r>
      <w:bookmarkEnd w:id="128"/>
      <w:r>
        <w:rPr>
          <w:rFonts w:hint="eastAsia" w:ascii="仿宋" w:hAnsi="仿宋" w:eastAsia="仿宋" w:cs="Arial"/>
          <w:color w:val="auto"/>
          <w:kern w:val="0"/>
          <w:sz w:val="24"/>
          <w:szCs w:val="24"/>
          <w:highlight w:val="none"/>
        </w:rPr>
        <w:t>的</w:t>
      </w:r>
      <w:r>
        <w:rPr>
          <w:rFonts w:hint="eastAsia" w:ascii="仿宋" w:hAnsi="仿宋" w:eastAsia="仿宋" w:cs="Arial"/>
          <w:color w:val="auto"/>
          <w:sz w:val="24"/>
          <w:szCs w:val="24"/>
          <w:highlight w:val="none"/>
        </w:rPr>
        <w:t>政府采购活动。现就有关联合投标（响应）事宜订立协议如下：</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（联合体牵头方全称）</w:t>
      </w:r>
      <w:r>
        <w:rPr>
          <w:rFonts w:hint="eastAsia" w:ascii="仿宋" w:hAnsi="仿宋" w:eastAsia="仿宋" w:cs="Arial"/>
          <w:color w:val="auto"/>
          <w:kern w:val="0"/>
          <w:sz w:val="24"/>
          <w:szCs w:val="24"/>
          <w:highlight w:val="none"/>
        </w:rPr>
        <w:t>_____________</w:t>
      </w:r>
      <w:r>
        <w:rPr>
          <w:rFonts w:hint="eastAsia" w:ascii="仿宋" w:hAnsi="仿宋" w:eastAsia="仿宋" w:cs="Arial"/>
          <w:color w:val="auto"/>
          <w:sz w:val="24"/>
          <w:szCs w:val="24"/>
          <w:highlight w:val="none"/>
        </w:rPr>
        <w:t>为联合体的牵头方，</w:t>
      </w:r>
      <w:r>
        <w:rPr>
          <w:rFonts w:hint="eastAsia" w:ascii="仿宋" w:hAnsi="仿宋" w:eastAsia="仿宋" w:cs="Arial"/>
          <w:color w:val="auto"/>
          <w:kern w:val="0"/>
          <w:sz w:val="24"/>
          <w:szCs w:val="24"/>
          <w:highlight w:val="none"/>
        </w:rPr>
        <w:t>_________</w:t>
      </w:r>
      <w:r>
        <w:rPr>
          <w:rFonts w:hint="eastAsia" w:ascii="仿宋" w:hAnsi="仿宋" w:eastAsia="仿宋" w:cs="Arial"/>
          <w:color w:val="auto"/>
          <w:sz w:val="24"/>
          <w:szCs w:val="24"/>
          <w:highlight w:val="none"/>
          <w:u w:val="single"/>
        </w:rPr>
        <w:t>（联合体成员放全称）</w:t>
      </w:r>
      <w:r>
        <w:rPr>
          <w:rFonts w:hint="eastAsia" w:ascii="仿宋" w:hAnsi="仿宋" w:eastAsia="仿宋" w:cs="Arial"/>
          <w:color w:val="auto"/>
          <w:kern w:val="0"/>
          <w:sz w:val="24"/>
          <w:szCs w:val="24"/>
          <w:highlight w:val="none"/>
        </w:rPr>
        <w:t>_______________</w:t>
      </w:r>
      <w:r>
        <w:rPr>
          <w:rFonts w:hint="eastAsia" w:ascii="仿宋" w:hAnsi="仿宋" w:eastAsia="仿宋" w:cs="Arial"/>
          <w:color w:val="auto"/>
          <w:sz w:val="24"/>
          <w:szCs w:val="24"/>
          <w:highlight w:val="none"/>
        </w:rPr>
        <w:t>为联合体的成员方；</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2、联合体内部有关事项规定如下：</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（1）由牵头方代表本联合体与采购人联系，负责协调工作。</w:t>
      </w:r>
    </w:p>
    <w:p>
      <w:pPr>
        <w:autoSpaceDN w:val="0"/>
        <w:spacing w:line="360" w:lineRule="auto"/>
        <w:ind w:firstLine="465" w:firstLineChars="193"/>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（3）联合体将严格按照磋商文件的各项要求，递交响应文件，切实执行一切合同文件，共同承担合同规定的一切义务和责任，同时按照内部职责的划分，承担自身所负的责任和风险，在法律上承担连带责任。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（4）如中标（成交），联合体内部将遵守以下规定：</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a．联合体牵头方和成员方共同与采购人签订采购合同，并就中标成交项目向采购人负责有连带的和各自的法律责任；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b．联合体牵头方代表联合体成员接收采购人的指令、指示和通知，并且在整个合同实施过程中的全部事宜（包括合同款支付）均由联合体牵头方负责；</w:t>
      </w:r>
    </w:p>
    <w:p>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c．联合体各方承担的工作和义务详细安排如下：</w:t>
      </w:r>
    </w:p>
    <w:p>
      <w:pPr>
        <w:autoSpaceDN w:val="0"/>
        <w:spacing w:line="360" w:lineRule="auto"/>
        <w:jc w:val="lef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color w:val="auto"/>
          <w:sz w:val="24"/>
          <w:szCs w:val="24"/>
          <w:highlight w:val="none"/>
        </w:rPr>
      </w:pPr>
      <w:r>
        <w:rPr>
          <w:rFonts w:hint="eastAsia" w:ascii="仿宋" w:hAnsi="仿宋" w:eastAsia="仿宋" w:cs="Arial"/>
          <w:b/>
          <w:color w:val="auto"/>
          <w:sz w:val="24"/>
          <w:szCs w:val="24"/>
          <w:highlight w:val="none"/>
        </w:rPr>
        <w:t>（5）投标（响应）工作和联合体在中标（成交）后工程实施过程中的有关费用按各自承担的工作量分摊，具体说明如下：</w:t>
      </w:r>
      <w:r>
        <w:rPr>
          <w:rFonts w:hint="eastAsia" w:ascii="仿宋" w:hAnsi="仿宋" w:eastAsia="仿宋" w:cs="Arial"/>
          <w:color w:val="auto"/>
          <w:sz w:val="24"/>
          <w:szCs w:val="24"/>
          <w:highlight w:val="none"/>
        </w:rPr>
        <w:t>_______________________________________________________________</w:t>
      </w:r>
    </w:p>
    <w:p>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（6）如中标（成交），采购代理服务费支付承诺如下：</w:t>
      </w:r>
      <w:r>
        <w:rPr>
          <w:rFonts w:hint="eastAsia" w:ascii="仿宋" w:hAnsi="仿宋" w:eastAsia="仿宋" w:cs="Arial"/>
          <w:color w:val="auto"/>
          <w:sz w:val="24"/>
          <w:szCs w:val="24"/>
          <w:highlight w:val="none"/>
        </w:rPr>
        <w:t>_______________________________________________________________</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3、我们承诺各成员不再以自己的名义单独投标（响应），也不再与其他供应商组成联合体参加本项目的投标（响应）。</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4、本协议书自签署之日起生效，在上述（4）a所述的合同书规定的期限之后自行失效；如中标（成交）后，联合体内部另有协议的，联合体牵头方应将该协议书送交业主。</w:t>
      </w:r>
    </w:p>
    <w:p>
      <w:pPr>
        <w:autoSpaceDN w:val="0"/>
        <w:spacing w:line="360" w:lineRule="auto"/>
        <w:ind w:firstLine="463" w:firstLineChars="193"/>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5、本协议书正本一式△份，投标时使用△份，联合体成员各△份，如中标（成交）送采购人△份；副本一式△份，联合体成员各执△份。</w:t>
      </w:r>
    </w:p>
    <w:p>
      <w:pPr>
        <w:autoSpaceDN w:val="0"/>
        <w:spacing w:line="360" w:lineRule="auto"/>
        <w:ind w:firstLine="463" w:firstLineChars="193"/>
        <w:rPr>
          <w:rFonts w:ascii="仿宋" w:hAnsi="仿宋" w:eastAsia="仿宋" w:cs="Arial"/>
          <w:color w:val="auto"/>
          <w:sz w:val="24"/>
          <w:szCs w:val="24"/>
          <w:highlight w:val="none"/>
        </w:rPr>
      </w:pPr>
    </w:p>
    <w:p>
      <w:pPr>
        <w:widowControl/>
        <w:autoSpaceDN w:val="0"/>
        <w:spacing w:line="360" w:lineRule="auto"/>
        <w:rPr>
          <w:rFonts w:ascii="仿宋" w:hAnsi="仿宋" w:eastAsia="仿宋" w:cs="Arial"/>
          <w:color w:val="auto"/>
          <w:sz w:val="24"/>
          <w:szCs w:val="24"/>
          <w:highlight w:val="none"/>
        </w:rPr>
      </w:pP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单位名称（盖章）：                     单位名称（盖章）：</w:t>
      </w:r>
    </w:p>
    <w:p>
      <w:pPr>
        <w:widowControl/>
        <w:autoSpaceDN w:val="0"/>
        <w:spacing w:line="360" w:lineRule="auto"/>
        <w:rPr>
          <w:rFonts w:ascii="仿宋" w:hAnsi="仿宋" w:eastAsia="仿宋" w:cs="Arial"/>
          <w:color w:val="auto"/>
          <w:sz w:val="22"/>
          <w:szCs w:val="24"/>
          <w:highlight w:val="none"/>
        </w:rPr>
      </w:pPr>
      <w:r>
        <w:rPr>
          <w:rFonts w:hint="eastAsia" w:ascii="仿宋" w:hAnsi="仿宋" w:eastAsia="仿宋" w:cs="Arial"/>
          <w:color w:val="auto"/>
          <w:sz w:val="22"/>
          <w:szCs w:val="24"/>
          <w:highlight w:val="none"/>
        </w:rPr>
        <w:t>地址：                                     地址：</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法定代表人或授权代表（签字或盖章）：   法定代表人或授权代表（签字或盖章）：</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 xml:space="preserve">联系方式：                             联系方式：                          </w:t>
      </w:r>
    </w:p>
    <w:p>
      <w:pPr>
        <w:widowControl/>
        <w:autoSpaceDN w:val="0"/>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协议签订时间：                         协议签订时间：</w:t>
      </w: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360" w:lineRule="auto"/>
        <w:ind w:firstLine="405" w:firstLineChars="193"/>
        <w:rPr>
          <w:rFonts w:ascii="Times New Roman" w:hAnsi="Times New Roman" w:eastAsia="宋体" w:cs="Times New Roman"/>
          <w:color w:val="auto"/>
          <w:szCs w:val="24"/>
          <w:highlight w:val="none"/>
        </w:rPr>
      </w:pPr>
    </w:p>
    <w:p>
      <w:pPr>
        <w:keepNext/>
        <w:keepLines/>
        <w:autoSpaceDN w:val="0"/>
        <w:spacing w:line="360" w:lineRule="auto"/>
        <w:jc w:val="left"/>
        <w:outlineLvl w:val="3"/>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▲1-5分包意向协议</w:t>
      </w:r>
    </w:p>
    <w:p>
      <w:pPr>
        <w:widowControl/>
        <w:autoSpaceDN w:val="0"/>
        <w:spacing w:line="360" w:lineRule="auto"/>
        <w:jc w:val="center"/>
        <w:rPr>
          <w:rFonts w:ascii="仿宋" w:hAnsi="仿宋" w:eastAsia="仿宋" w:cs="Arial"/>
          <w:b/>
          <w:color w:val="auto"/>
          <w:w w:val="80"/>
          <w:kern w:val="0"/>
          <w:sz w:val="32"/>
          <w:szCs w:val="32"/>
          <w:highlight w:val="none"/>
        </w:rPr>
      </w:pPr>
      <w:r>
        <w:rPr>
          <w:rFonts w:hint="eastAsia" w:ascii="仿宋" w:hAnsi="仿宋" w:eastAsia="仿宋" w:cs="Times New Roman"/>
          <w:b/>
          <w:color w:val="auto"/>
          <w:sz w:val="32"/>
          <w:szCs w:val="32"/>
          <w:highlight w:val="none"/>
        </w:rPr>
        <w:t>▲分包意向协议（仅分包适用）</w:t>
      </w:r>
    </w:p>
    <w:p>
      <w:pPr>
        <w:autoSpaceDN w:val="0"/>
        <w:spacing w:line="360" w:lineRule="auto"/>
        <w:ind w:firstLine="465" w:firstLineChars="193"/>
        <w:jc w:val="left"/>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u w:val="single"/>
        </w:rPr>
        <w:t>（磋商响应供应商名称）</w:t>
      </w:r>
      <w:r>
        <w:rPr>
          <w:rFonts w:hint="eastAsia" w:ascii="仿宋" w:hAnsi="仿宋" w:eastAsia="仿宋" w:cs="Arial"/>
          <w:color w:val="auto"/>
          <w:sz w:val="24"/>
          <w:szCs w:val="24"/>
          <w:highlight w:val="none"/>
          <w:lang w:val="zh-CN"/>
        </w:rPr>
        <w:t>若成为</w:t>
      </w:r>
      <w:r>
        <w:rPr>
          <w:rFonts w:hint="eastAsia" w:ascii="仿宋" w:hAnsi="仿宋" w:eastAsia="仿宋" w:cs="Arial"/>
          <w:b/>
          <w:color w:val="auto"/>
          <w:kern w:val="0"/>
          <w:sz w:val="24"/>
          <w:szCs w:val="24"/>
          <w:highlight w:val="none"/>
          <w:u w:val="single"/>
        </w:rPr>
        <w:t>浙江工商大学2023-2024年度单项20万以下维修改造工程定点施工单位采购（项目编号：CGZX（CS）-2023-012）</w:t>
      </w:r>
      <w:r>
        <w:rPr>
          <w:rFonts w:hint="eastAsia" w:ascii="仿宋" w:hAnsi="仿宋" w:eastAsia="仿宋" w:cs="Arial"/>
          <w:color w:val="auto"/>
          <w:sz w:val="24"/>
          <w:szCs w:val="24"/>
          <w:highlight w:val="none"/>
          <w:lang w:val="zh-CN"/>
        </w:rPr>
        <w:t>的</w:t>
      </w:r>
      <w:r>
        <w:rPr>
          <w:rFonts w:hint="eastAsia" w:ascii="仿宋" w:hAnsi="仿宋" w:eastAsia="仿宋" w:cs="Arial"/>
          <w:color w:val="auto"/>
          <w:sz w:val="24"/>
          <w:szCs w:val="24"/>
          <w:highlight w:val="none"/>
        </w:rPr>
        <w:t>成交</w:t>
      </w:r>
      <w:r>
        <w:rPr>
          <w:rFonts w:hint="eastAsia" w:ascii="仿宋" w:hAnsi="仿宋" w:eastAsia="仿宋" w:cs="Arial"/>
          <w:color w:val="auto"/>
          <w:sz w:val="24"/>
          <w:szCs w:val="24"/>
          <w:highlight w:val="none"/>
          <w:lang w:val="zh-CN"/>
        </w:rPr>
        <w:t>供应商，将依法采取分包方式履行合同。</w:t>
      </w: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rPr>
        <w:t>与</w:t>
      </w:r>
      <w:r>
        <w:rPr>
          <w:rFonts w:hint="eastAsia" w:ascii="仿宋" w:hAnsi="仿宋" w:eastAsia="仿宋" w:cs="Arial"/>
          <w:b/>
          <w:bCs/>
          <w:color w:val="auto"/>
          <w:sz w:val="24"/>
          <w:szCs w:val="24"/>
          <w:highlight w:val="none"/>
          <w:u w:val="single"/>
        </w:rPr>
        <w:t>（所有分包供应商名称）</w:t>
      </w:r>
      <w:r>
        <w:rPr>
          <w:rFonts w:hint="eastAsia" w:ascii="仿宋" w:hAnsi="仿宋" w:eastAsia="仿宋" w:cs="Arial"/>
          <w:color w:val="auto"/>
          <w:sz w:val="24"/>
          <w:szCs w:val="24"/>
          <w:highlight w:val="none"/>
        </w:rPr>
        <w:t>达成分包意向协议</w:t>
      </w:r>
      <w:r>
        <w:rPr>
          <w:rFonts w:hint="eastAsia" w:ascii="仿宋" w:hAnsi="仿宋" w:eastAsia="仿宋" w:cs="Arial"/>
          <w:color w:val="auto"/>
          <w:sz w:val="24"/>
          <w:szCs w:val="24"/>
          <w:highlight w:val="none"/>
          <w:lang w:val="zh-CN"/>
        </w:rPr>
        <w:t xml:space="preserve">。 </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lang w:val="zh-CN"/>
        </w:rPr>
        <w:t>一、分包标的及数量</w:t>
      </w:r>
    </w:p>
    <w:p>
      <w:pPr>
        <w:autoSpaceDN w:val="0"/>
        <w:spacing w:line="360" w:lineRule="auto"/>
        <w:ind w:firstLine="465" w:firstLineChars="193"/>
        <w:rPr>
          <w:rFonts w:ascii="仿宋" w:hAnsi="仿宋" w:eastAsia="仿宋" w:cs="Arial"/>
          <w:color w:val="auto"/>
          <w:sz w:val="24"/>
          <w:szCs w:val="24"/>
          <w:highlight w:val="none"/>
          <w:lang w:val="zh-CN"/>
        </w:rPr>
      </w:pPr>
      <w:r>
        <w:rPr>
          <w:rFonts w:hint="eastAsia" w:ascii="仿宋" w:hAnsi="仿宋" w:eastAsia="仿宋" w:cs="Arial"/>
          <w:b/>
          <w:bCs/>
          <w:color w:val="auto"/>
          <w:sz w:val="24"/>
          <w:szCs w:val="24"/>
          <w:highlight w:val="none"/>
          <w:u w:val="single"/>
        </w:rPr>
        <w:t>（磋商响应供应商名称）</w:t>
      </w:r>
      <w:r>
        <w:rPr>
          <w:rFonts w:hint="eastAsia" w:ascii="仿宋" w:hAnsi="仿宋" w:eastAsia="仿宋" w:cs="Arial"/>
          <w:color w:val="auto"/>
          <w:sz w:val="24"/>
          <w:szCs w:val="24"/>
          <w:highlight w:val="none"/>
          <w:lang w:val="zh-CN"/>
        </w:rPr>
        <w:t>将</w:t>
      </w:r>
      <w:r>
        <w:rPr>
          <w:rFonts w:hint="eastAsia" w:ascii="仿宋" w:hAnsi="仿宋" w:eastAsia="仿宋" w:cs="Arial"/>
          <w:b/>
          <w:bCs/>
          <w:color w:val="auto"/>
          <w:sz w:val="24"/>
          <w:szCs w:val="24"/>
          <w:highlight w:val="none"/>
          <w:u w:val="single"/>
        </w:rPr>
        <w:t xml:space="preserve">   XX工作内容   </w:t>
      </w:r>
      <w:r>
        <w:rPr>
          <w:rFonts w:hint="eastAsia" w:ascii="仿宋" w:hAnsi="仿宋" w:eastAsia="仿宋" w:cs="Arial"/>
          <w:color w:val="auto"/>
          <w:sz w:val="24"/>
          <w:szCs w:val="24"/>
          <w:highlight w:val="none"/>
        </w:rPr>
        <w:t>分包给</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lang w:val="zh-CN"/>
        </w:rPr>
        <w:t>，</w:t>
      </w:r>
      <w:r>
        <w:rPr>
          <w:rFonts w:hint="eastAsia" w:ascii="仿宋" w:hAnsi="仿宋" w:eastAsia="仿宋" w:cs="Arial"/>
          <w:b/>
          <w:bCs/>
          <w:color w:val="auto"/>
          <w:sz w:val="24"/>
          <w:szCs w:val="24"/>
          <w:highlight w:val="none"/>
          <w:u w:val="single"/>
        </w:rPr>
        <w:t>（某分包供应商名称）</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val="zh-CN"/>
        </w:rPr>
        <w:t>具备承</w:t>
      </w:r>
      <w:r>
        <w:rPr>
          <w:rFonts w:hint="eastAsia" w:ascii="仿宋" w:hAnsi="仿宋" w:eastAsia="仿宋" w:cs="Arial"/>
          <w:color w:val="auto"/>
          <w:sz w:val="24"/>
          <w:szCs w:val="24"/>
          <w:highlight w:val="none"/>
        </w:rPr>
        <w:t>担</w:t>
      </w:r>
      <w:r>
        <w:rPr>
          <w:rFonts w:hint="eastAsia" w:ascii="仿宋" w:hAnsi="仿宋" w:eastAsia="仿宋" w:cs="Arial"/>
          <w:b/>
          <w:bCs/>
          <w:color w:val="auto"/>
          <w:sz w:val="24"/>
          <w:szCs w:val="24"/>
          <w:highlight w:val="none"/>
          <w:u w:val="single"/>
          <w:lang w:val="zh-CN"/>
        </w:rPr>
        <w:t>XX工作内容</w:t>
      </w:r>
      <w:r>
        <w:rPr>
          <w:rFonts w:hint="eastAsia" w:ascii="仿宋" w:hAnsi="仿宋" w:eastAsia="仿宋" w:cs="Arial"/>
          <w:color w:val="auto"/>
          <w:sz w:val="24"/>
          <w:szCs w:val="24"/>
          <w:highlight w:val="none"/>
          <w:lang w:val="zh-CN"/>
        </w:rPr>
        <w:t>相应资质条件且不得再次分包；</w:t>
      </w:r>
    </w:p>
    <w:p>
      <w:pPr>
        <w:autoSpaceDN w:val="0"/>
        <w:spacing w:line="360" w:lineRule="auto"/>
        <w:ind w:firstLine="463" w:firstLineChars="193"/>
        <w:rPr>
          <w:rFonts w:ascii="仿宋" w:hAnsi="仿宋" w:eastAsia="仿宋" w:cs="Arial"/>
          <w:color w:val="auto"/>
          <w:sz w:val="24"/>
          <w:szCs w:val="24"/>
          <w:highlight w:val="none"/>
          <w:lang w:val="zh-CN"/>
        </w:rPr>
      </w:pPr>
      <w:r>
        <w:rPr>
          <w:rFonts w:hint="eastAsia" w:ascii="仿宋" w:hAnsi="仿宋" w:eastAsia="仿宋" w:cs="Arial"/>
          <w:color w:val="auto"/>
          <w:sz w:val="24"/>
          <w:szCs w:val="24"/>
          <w:highlight w:val="none"/>
        </w:rPr>
        <w:t>二、</w:t>
      </w:r>
      <w:r>
        <w:rPr>
          <w:rFonts w:hint="eastAsia" w:ascii="仿宋" w:hAnsi="仿宋" w:eastAsia="仿宋" w:cs="Arial"/>
          <w:color w:val="auto"/>
          <w:sz w:val="24"/>
          <w:szCs w:val="24"/>
          <w:highlight w:val="none"/>
          <w:lang w:val="zh-CN"/>
        </w:rPr>
        <w:t>分包工作履行期限、地点、方式</w:t>
      </w:r>
    </w:p>
    <w:p>
      <w:pPr>
        <w:autoSpaceDN w:val="0"/>
        <w:spacing w:line="360" w:lineRule="auto"/>
        <w:rPr>
          <w:rFonts w:ascii="Times New Roman" w:hAnsi="Times New Roman" w:eastAsia="仿宋" w:cs="Times New Roman"/>
          <w:color w:val="auto"/>
          <w:szCs w:val="24"/>
          <w:highlight w:val="none"/>
        </w:rPr>
      </w:pPr>
      <w:r>
        <w:rPr>
          <w:rFonts w:hint="eastAsia" w:ascii="仿宋" w:hAnsi="仿宋" w:eastAsia="仿宋" w:cs="Arial"/>
          <w:color w:val="auto"/>
          <w:sz w:val="24"/>
          <w:szCs w:val="24"/>
          <w:highlight w:val="none"/>
        </w:rPr>
        <w:t xml:space="preserve">___________________________________________________________________    </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三、</w:t>
      </w:r>
      <w:r>
        <w:rPr>
          <w:rFonts w:hint="eastAsia" w:ascii="仿宋_GB2312" w:hAnsi="仿宋" w:eastAsia="仿宋_GB2312" w:cs="仿宋_GB2312"/>
          <w:color w:val="auto"/>
          <w:kern w:val="0"/>
          <w:sz w:val="24"/>
          <w:szCs w:val="24"/>
          <w:highlight w:val="none"/>
          <w:lang w:val="zh-CN"/>
        </w:rPr>
        <w:t>质量</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四、</w:t>
      </w:r>
      <w:r>
        <w:rPr>
          <w:rFonts w:hint="eastAsia" w:ascii="仿宋_GB2312" w:hAnsi="仿宋" w:eastAsia="仿宋_GB2312" w:cs="仿宋_GB2312"/>
          <w:color w:val="auto"/>
          <w:kern w:val="0"/>
          <w:sz w:val="24"/>
          <w:szCs w:val="24"/>
          <w:highlight w:val="none"/>
          <w:lang w:val="zh-CN"/>
        </w:rPr>
        <w:t>价款或者报酬</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p>
    <w:p>
      <w:pPr>
        <w:autoSpaceDN w:val="0"/>
        <w:spacing w:line="360" w:lineRule="auto"/>
        <w:ind w:firstLine="463" w:firstLineChars="193"/>
        <w:rPr>
          <w:rFonts w:ascii="Times New Roman" w:hAnsi="Times New Roman" w:eastAsia="宋体" w:cs="Times New Roman"/>
          <w:color w:val="auto"/>
          <w:szCs w:val="24"/>
          <w:highlight w:val="none"/>
          <w:lang w:val="zh-CN"/>
        </w:rPr>
      </w:pPr>
      <w:r>
        <w:rPr>
          <w:rFonts w:hint="eastAsia" w:ascii="仿宋_GB2312" w:hAnsi="仿宋" w:eastAsia="仿宋_GB2312" w:cs="仿宋_GB2312"/>
          <w:color w:val="auto"/>
          <w:kern w:val="0"/>
          <w:sz w:val="24"/>
          <w:szCs w:val="24"/>
          <w:highlight w:val="none"/>
        </w:rPr>
        <w:t>五、</w:t>
      </w:r>
      <w:r>
        <w:rPr>
          <w:rFonts w:hint="eastAsia" w:ascii="仿宋_GB2312" w:hAnsi="仿宋" w:eastAsia="仿宋_GB2312" w:cs="仿宋_GB2312"/>
          <w:color w:val="auto"/>
          <w:kern w:val="0"/>
          <w:sz w:val="24"/>
          <w:szCs w:val="24"/>
          <w:highlight w:val="none"/>
          <w:lang w:val="zh-CN"/>
        </w:rPr>
        <w:t>违约责任</w:t>
      </w:r>
    </w:p>
    <w:p>
      <w:pPr>
        <w:autoSpaceDN w:val="0"/>
        <w:snapToGrid w:val="0"/>
        <w:spacing w:line="360" w:lineRule="auto"/>
        <w:rPr>
          <w:rFonts w:ascii="Times New Roman" w:hAnsi="Times New Roman" w:eastAsia="宋体" w:cs="Times New Roman"/>
          <w:color w:val="auto"/>
          <w:szCs w:val="24"/>
          <w:highlight w:val="none"/>
          <w:lang w:val="zh-CN"/>
        </w:rPr>
      </w:pPr>
      <w:r>
        <w:rPr>
          <w:rFonts w:hint="eastAsia" w:ascii="仿宋" w:hAnsi="仿宋" w:eastAsia="仿宋" w:cs="Arial"/>
          <w:color w:val="auto"/>
          <w:sz w:val="24"/>
          <w:szCs w:val="24"/>
          <w:highlight w:val="none"/>
        </w:rPr>
        <w:t>_____________________________________________________________________</w:t>
      </w:r>
    </w:p>
    <w:p>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六、</w:t>
      </w:r>
      <w:r>
        <w:rPr>
          <w:rFonts w:hint="eastAsia" w:ascii="仿宋_GB2312" w:hAnsi="仿宋" w:eastAsia="仿宋_GB2312" w:cs="仿宋_GB2312"/>
          <w:color w:val="auto"/>
          <w:kern w:val="0"/>
          <w:sz w:val="24"/>
          <w:szCs w:val="24"/>
          <w:highlight w:val="none"/>
          <w:lang w:val="zh-CN"/>
        </w:rPr>
        <w:t>争议解决的办法</w:t>
      </w:r>
    </w:p>
    <w:p>
      <w:pPr>
        <w:autoSpaceDN w:val="0"/>
        <w:snapToGrid w:val="0"/>
        <w:spacing w:line="360" w:lineRule="auto"/>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 xml:space="preserve">____________________________________________________________________                                                                            </w:t>
      </w:r>
      <w:r>
        <w:rPr>
          <w:rFonts w:hint="eastAsia" w:ascii="仿宋_GB2312" w:hAnsi="仿宋" w:eastAsia="仿宋_GB2312" w:cs="Times New Roman"/>
          <w:color w:val="auto"/>
          <w:szCs w:val="24"/>
          <w:highlight w:val="none"/>
          <w:u w:val="single"/>
        </w:rPr>
        <w:t xml:space="preserve">  </w:t>
      </w:r>
    </w:p>
    <w:p>
      <w:pPr>
        <w:autoSpaceDN w:val="0"/>
        <w:spacing w:line="360" w:lineRule="auto"/>
        <w:ind w:firstLine="463" w:firstLineChars="193"/>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rPr>
        <w:t>七、</w:t>
      </w:r>
      <w:r>
        <w:rPr>
          <w:rFonts w:hint="eastAsia" w:ascii="仿宋_GB2312" w:hAnsi="仿宋" w:eastAsia="仿宋_GB2312" w:cs="仿宋_GB2312"/>
          <w:color w:val="auto"/>
          <w:kern w:val="0"/>
          <w:sz w:val="24"/>
          <w:szCs w:val="24"/>
          <w:highlight w:val="none"/>
          <w:lang w:val="zh-CN"/>
        </w:rPr>
        <w:t>其他</w:t>
      </w:r>
    </w:p>
    <w:p>
      <w:pPr>
        <w:autoSpaceDN w:val="0"/>
        <w:snapToGrid w:val="0"/>
        <w:spacing w:line="360" w:lineRule="auto"/>
        <w:ind w:left="5760" w:hanging="5760" w:hangingChars="2400"/>
        <w:rPr>
          <w:rFonts w:ascii="仿宋_GB2312" w:hAnsi="仿宋" w:eastAsia="仿宋_GB2312" w:cs="仿宋_GB2312"/>
          <w:color w:val="auto"/>
          <w:kern w:val="0"/>
          <w:sz w:val="24"/>
          <w:szCs w:val="24"/>
          <w:highlight w:val="none"/>
          <w:lang w:val="zh-CN"/>
        </w:rPr>
      </w:pPr>
      <w:r>
        <w:rPr>
          <w:rFonts w:hint="eastAsia" w:ascii="仿宋" w:hAnsi="仿宋" w:eastAsia="仿宋" w:cs="Arial"/>
          <w:color w:val="auto"/>
          <w:sz w:val="24"/>
          <w:szCs w:val="24"/>
          <w:highlight w:val="none"/>
        </w:rPr>
        <w:t>____________________________________________________________________</w:t>
      </w: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color w:val="auto"/>
          <w:kern w:val="0"/>
          <w:sz w:val="24"/>
          <w:szCs w:val="24"/>
          <w:highlight w:val="none"/>
        </w:rPr>
        <w:t>磋商响应供应商</w:t>
      </w:r>
      <w:r>
        <w:rPr>
          <w:rFonts w:hint="eastAsia" w:ascii="仿宋_GB2312" w:hAnsi="仿宋" w:eastAsia="仿宋_GB2312" w:cs="仿宋_GB2312"/>
          <w:color w:val="auto"/>
          <w:kern w:val="0"/>
          <w:sz w:val="24"/>
          <w:szCs w:val="24"/>
          <w:highlight w:val="none"/>
          <w:lang w:val="zh-CN"/>
        </w:rPr>
        <w:t>(</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pPr>
        <w:autoSpaceDN w:val="0"/>
        <w:snapToGrid w:val="0"/>
        <w:spacing w:line="360" w:lineRule="auto"/>
        <w:ind w:firstLine="5640" w:firstLineChars="2350"/>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分包供应商名称（</w:t>
      </w:r>
      <w:r>
        <w:rPr>
          <w:rFonts w:hint="eastAsia" w:ascii="仿宋_GB2312" w:hAnsi="仿宋" w:eastAsia="仿宋_GB2312" w:cs="仿宋_GB2312"/>
          <w:color w:val="auto"/>
          <w:kern w:val="0"/>
          <w:sz w:val="24"/>
          <w:szCs w:val="24"/>
          <w:highlight w:val="none"/>
        </w:rPr>
        <w:t>盖章</w:t>
      </w:r>
      <w:r>
        <w:rPr>
          <w:rFonts w:hint="eastAsia" w:ascii="仿宋_GB2312" w:hAnsi="仿宋" w:eastAsia="仿宋_GB2312" w:cs="仿宋_GB2312"/>
          <w:color w:val="auto"/>
          <w:kern w:val="0"/>
          <w:sz w:val="24"/>
          <w:szCs w:val="24"/>
          <w:highlight w:val="none"/>
          <w:lang w:val="zh-CN"/>
        </w:rPr>
        <w:t>）：</w:t>
      </w:r>
    </w:p>
    <w:p>
      <w:pPr>
        <w:autoSpaceDN w:val="0"/>
        <w:spacing w:line="360" w:lineRule="auto"/>
        <w:jc w:val="center"/>
        <w:rPr>
          <w:rFonts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日期：  年  月   日</w:t>
      </w:r>
    </w:p>
    <w:p>
      <w:pPr>
        <w:autoSpaceDN w:val="0"/>
        <w:spacing w:line="360" w:lineRule="auto"/>
        <w:ind w:firstLine="463" w:firstLineChars="193"/>
        <w:rPr>
          <w:rFonts w:ascii="仿宋" w:hAnsi="仿宋" w:eastAsia="仿宋" w:cs="Arial"/>
          <w:color w:val="auto"/>
          <w:sz w:val="24"/>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line="360" w:lineRule="auto"/>
        <w:jc w:val="left"/>
        <w:outlineLvl w:val="3"/>
        <w:rPr>
          <w:rFonts w:ascii="Cambria" w:hAnsi="Cambria" w:eastAsia="华文中宋" w:cs="Times New Roman"/>
          <w:b/>
          <w:bCs/>
          <w:color w:val="auto"/>
          <w:kern w:val="0"/>
          <w:sz w:val="28"/>
          <w:szCs w:val="28"/>
          <w:highlight w:val="none"/>
          <w:u w:val="single"/>
        </w:rPr>
      </w:pPr>
      <w:r>
        <w:rPr>
          <w:rFonts w:hint="eastAsia" w:ascii="仿宋" w:hAnsi="仿宋" w:eastAsia="仿宋" w:cs="Times New Roman"/>
          <w:b/>
          <w:color w:val="auto"/>
          <w:sz w:val="28"/>
          <w:szCs w:val="28"/>
          <w:highlight w:val="none"/>
          <w:u w:val="single"/>
        </w:rPr>
        <w:t>附：政府采购活动现场确认声明书（开标后填写，并扫描发送至邮箱956341668@qq.com）</w:t>
      </w:r>
    </w:p>
    <w:p>
      <w:pPr>
        <w:widowControl/>
        <w:autoSpaceDN w:val="0"/>
        <w:spacing w:line="360" w:lineRule="auto"/>
        <w:jc w:val="center"/>
        <w:rPr>
          <w:rFonts w:ascii="仿宋" w:hAnsi="仿宋" w:eastAsia="仿宋" w:cs="Times New Roman"/>
          <w:b/>
          <w:color w:val="auto"/>
          <w:w w:val="80"/>
          <w:kern w:val="0"/>
          <w:sz w:val="44"/>
          <w:szCs w:val="44"/>
          <w:highlight w:val="none"/>
        </w:rPr>
      </w:pPr>
      <w:r>
        <w:rPr>
          <w:rFonts w:hint="eastAsia" w:ascii="仿宋" w:hAnsi="仿宋" w:eastAsia="仿宋" w:cs="Times New Roman"/>
          <w:b/>
          <w:color w:val="auto"/>
          <w:w w:val="80"/>
          <w:kern w:val="0"/>
          <w:sz w:val="44"/>
          <w:szCs w:val="44"/>
          <w:highlight w:val="none"/>
        </w:rPr>
        <w:t>政府采购活动现场确认声明书（开标后填写）</w:t>
      </w:r>
    </w:p>
    <w:p>
      <w:pPr>
        <w:autoSpaceDN w:val="0"/>
        <w:adjustRightInd w:val="0"/>
        <w:snapToGrid w:val="0"/>
        <w:spacing w:line="336" w:lineRule="auto"/>
        <w:rPr>
          <w:rFonts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u w:val="single"/>
        </w:rPr>
        <w:t>浙江工商大学、浙江豪圣建设项目管理有限公司</w:t>
      </w:r>
      <w:r>
        <w:rPr>
          <w:rFonts w:hint="eastAsia" w:ascii="仿宋" w:hAnsi="仿宋" w:eastAsia="仿宋" w:cs="仿宋"/>
          <w:b/>
          <w:color w:val="auto"/>
          <w:kern w:val="0"/>
          <w:sz w:val="24"/>
          <w:szCs w:val="24"/>
          <w:highlight w:val="none"/>
        </w:rPr>
        <w:t>：</w:t>
      </w:r>
    </w:p>
    <w:p>
      <w:pPr>
        <w:widowControl/>
        <w:autoSpaceDN w:val="0"/>
        <w:adjustRightInd w:val="0"/>
        <w:snapToGrid w:val="0"/>
        <w:spacing w:line="336" w:lineRule="auto"/>
        <w:ind w:firstLine="480" w:firstLineChars="200"/>
        <w:jc w:val="left"/>
        <w:rPr>
          <w:rFonts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本人经由____________________________________________________________</w:t>
      </w:r>
      <w:r>
        <w:rPr>
          <w:rFonts w:hint="eastAsia" w:ascii="仿宋" w:hAnsi="仿宋" w:eastAsia="仿宋" w:cs="仿宋"/>
          <w:color w:val="auto"/>
          <w:kern w:val="0"/>
          <w:sz w:val="24"/>
          <w:szCs w:val="24"/>
          <w:highlight w:val="none"/>
          <w:u w:val="single"/>
        </w:rPr>
        <w:t>（供应商名称）</w:t>
      </w:r>
      <w:r>
        <w:rPr>
          <w:rFonts w:hint="eastAsia" w:ascii="仿宋" w:hAnsi="仿宋" w:eastAsia="仿宋" w:cs="仿宋"/>
          <w:color w:val="auto"/>
          <w:kern w:val="0"/>
          <w:sz w:val="24"/>
          <w:szCs w:val="24"/>
          <w:highlight w:val="none"/>
        </w:rPr>
        <w:t>法定代表人__________________</w:t>
      </w:r>
      <w:r>
        <w:rPr>
          <w:rFonts w:hint="eastAsia" w:ascii="仿宋" w:hAnsi="仿宋" w:eastAsia="仿宋" w:cs="仿宋"/>
          <w:color w:val="auto"/>
          <w:kern w:val="0"/>
          <w:sz w:val="24"/>
          <w:szCs w:val="24"/>
          <w:highlight w:val="none"/>
          <w:u w:val="single"/>
        </w:rPr>
        <w:t>（姓名）</w:t>
      </w:r>
      <w:r>
        <w:rPr>
          <w:rFonts w:hint="eastAsia" w:ascii="仿宋" w:hAnsi="仿宋" w:eastAsia="仿宋" w:cs="仿宋"/>
          <w:color w:val="auto"/>
          <w:kern w:val="0"/>
          <w:sz w:val="24"/>
          <w:szCs w:val="24"/>
          <w:highlight w:val="none"/>
        </w:rPr>
        <w:t>合法授权参加</w:t>
      </w:r>
      <w:r>
        <w:rPr>
          <w:rFonts w:hint="eastAsia" w:ascii="仿宋" w:hAnsi="仿宋" w:eastAsia="仿宋" w:cs="仿宋"/>
          <w:b/>
          <w:color w:val="auto"/>
          <w:kern w:val="0"/>
          <w:sz w:val="24"/>
          <w:szCs w:val="24"/>
          <w:highlight w:val="none"/>
          <w:u w:val="single"/>
        </w:rPr>
        <w:t>浙江工商大学2023-2024年度单项20万以下维修改造工程定点施工单位采购（项目编号：CGZX（CS）-2023-012）</w:t>
      </w:r>
      <w:r>
        <w:rPr>
          <w:rFonts w:hint="eastAsia" w:ascii="仿宋" w:hAnsi="仿宋" w:eastAsia="仿宋" w:cs="仿宋"/>
          <w:color w:val="auto"/>
          <w:kern w:val="0"/>
          <w:sz w:val="24"/>
          <w:szCs w:val="24"/>
          <w:highlight w:val="none"/>
        </w:rPr>
        <w:t>的政府采购活动，</w:t>
      </w:r>
      <w:r>
        <w:rPr>
          <w:rFonts w:hint="eastAsia" w:ascii="仿宋" w:hAnsi="仿宋" w:eastAsia="仿宋" w:cs="仿宋"/>
          <w:b/>
          <w:color w:val="auto"/>
          <w:kern w:val="0"/>
          <w:sz w:val="24"/>
          <w:szCs w:val="24"/>
          <w:highlight w:val="none"/>
        </w:rPr>
        <w:t>经与本单位法定代表人（负责人）联系确认，现就有关公平竞争事项郑重声明如下：</w:t>
      </w:r>
    </w:p>
    <w:p>
      <w:pPr>
        <w:autoSpaceDN w:val="0"/>
        <w:adjustRightInd w:val="0"/>
        <w:snapToGrid w:val="0"/>
        <w:spacing w:line="336" w:lineRule="auto"/>
        <w:ind w:firstLine="426" w:firstLineChars="177"/>
        <w:jc w:val="left"/>
        <w:rPr>
          <w:rFonts w:ascii="仿宋" w:hAnsi="仿宋" w:eastAsia="仿宋" w:cs="仿宋"/>
          <w:b/>
          <w:bCs/>
          <w:color w:val="auto"/>
          <w:kern w:val="0"/>
          <w:sz w:val="24"/>
          <w:szCs w:val="24"/>
          <w:highlight w:val="none"/>
        </w:rPr>
      </w:pPr>
      <w:r>
        <w:rPr>
          <w:rFonts w:hint="eastAsia" w:ascii="仿宋" w:hAnsi="仿宋" w:eastAsia="仿宋" w:cs="仿宋"/>
          <w:b/>
          <w:color w:val="auto"/>
          <w:kern w:val="0"/>
          <w:sz w:val="24"/>
          <w:szCs w:val="24"/>
          <w:highlight w:val="none"/>
        </w:rPr>
        <w:t>一、本单位与采购人之间：</w:t>
      </w:r>
      <w:r>
        <w:rPr>
          <w:rFonts w:hint="eastAsia" w:ascii="仿宋" w:hAnsi="仿宋" w:eastAsia="仿宋" w:cs="仿宋"/>
          <w:b/>
          <w:bCs/>
          <w:color w:val="auto"/>
          <w:kern w:val="0"/>
          <w:sz w:val="24"/>
          <w:szCs w:val="24"/>
          <w:highlight w:val="none"/>
        </w:rPr>
        <w:t>□不存在利害关系/□存在下列利害关系</w:t>
      </w:r>
      <w:r>
        <w:rPr>
          <w:rFonts w:hint="eastAsia" w:ascii="仿宋" w:hAnsi="仿宋" w:eastAsia="仿宋" w:cs="仿宋"/>
          <w:b/>
          <w:color w:val="auto"/>
          <w:kern w:val="0"/>
          <w:sz w:val="24"/>
          <w:szCs w:val="24"/>
          <w:highlight w:val="none"/>
        </w:rPr>
        <w:t>________</w:t>
      </w:r>
      <w:r>
        <w:rPr>
          <w:rFonts w:hint="eastAsia" w:ascii="仿宋" w:hAnsi="仿宋" w:eastAsia="仿宋" w:cs="仿宋"/>
          <w:b/>
          <w:bCs/>
          <w:color w:val="auto"/>
          <w:kern w:val="0"/>
          <w:sz w:val="24"/>
          <w:szCs w:val="24"/>
          <w:highlight w:val="none"/>
        </w:rPr>
        <w:t>：</w:t>
      </w:r>
    </w:p>
    <w:p>
      <w:pPr>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A.投资关系；B.行政隶属关系；C.业务指导关系；D.其他可能影响采购公正的利害关系（如有，请如实说明）：</w:t>
      </w:r>
      <w:r>
        <w:rPr>
          <w:rFonts w:hint="eastAsia" w:ascii="仿宋" w:hAnsi="仿宋" w:eastAsia="仿宋" w:cs="仿宋"/>
          <w:b/>
          <w:color w:val="auto"/>
          <w:kern w:val="0"/>
          <w:sz w:val="24"/>
          <w:szCs w:val="24"/>
          <w:highlight w:val="none"/>
        </w:rPr>
        <w:t>__________________________________________</w:t>
      </w:r>
    </w:p>
    <w:p>
      <w:pPr>
        <w:autoSpaceDN w:val="0"/>
        <w:adjustRightInd w:val="0"/>
        <w:snapToGrid w:val="0"/>
        <w:spacing w:line="336" w:lineRule="auto"/>
        <w:ind w:firstLine="426" w:firstLineChars="177"/>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二、现已清楚知道参加本项目采购活动的其他所有供应商名称，本单位:</w:t>
      </w:r>
    </w:p>
    <w:p>
      <w:pPr>
        <w:autoSpaceDN w:val="0"/>
        <w:adjustRightInd w:val="0"/>
        <w:snapToGrid w:val="0"/>
        <w:spacing w:line="336" w:lineRule="auto"/>
        <w:ind w:firstLine="426" w:firstLineChars="177"/>
        <w:jc w:val="left"/>
        <w:rPr>
          <w:rFonts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□与其他所有供应商之间均不存在利害关系；</w:t>
      </w:r>
    </w:p>
    <w:p>
      <w:pPr>
        <w:autoSpaceDN w:val="0"/>
        <w:adjustRightInd w:val="0"/>
        <w:snapToGrid w:val="0"/>
        <w:spacing w:line="336" w:lineRule="auto"/>
        <w:ind w:firstLine="426" w:firstLineChars="177"/>
        <w:jc w:val="left"/>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□与</w:t>
      </w:r>
      <w:r>
        <w:rPr>
          <w:rFonts w:hint="eastAsia" w:ascii="仿宋" w:hAnsi="仿宋" w:eastAsia="仿宋" w:cs="仿宋"/>
          <w:b/>
          <w:color w:val="auto"/>
          <w:kern w:val="0"/>
          <w:sz w:val="24"/>
          <w:szCs w:val="24"/>
          <w:highlight w:val="none"/>
        </w:rPr>
        <w:t>__________________________</w:t>
      </w:r>
      <w:r>
        <w:rPr>
          <w:rFonts w:hint="eastAsia" w:ascii="仿宋" w:hAnsi="仿宋" w:eastAsia="仿宋" w:cs="仿宋"/>
          <w:b/>
          <w:bCs/>
          <w:color w:val="auto"/>
          <w:kern w:val="0"/>
          <w:sz w:val="24"/>
          <w:szCs w:val="24"/>
          <w:highlight w:val="none"/>
          <w:u w:val="single"/>
        </w:rPr>
        <w:t>（供应商名称）</w:t>
      </w:r>
      <w:r>
        <w:rPr>
          <w:rFonts w:hint="eastAsia" w:ascii="仿宋" w:hAnsi="仿宋" w:eastAsia="仿宋" w:cs="仿宋"/>
          <w:b/>
          <w:bCs/>
          <w:color w:val="auto"/>
          <w:kern w:val="0"/>
          <w:sz w:val="24"/>
          <w:szCs w:val="24"/>
          <w:highlight w:val="none"/>
        </w:rPr>
        <w:t>之间存在下列利害关系</w:t>
      </w:r>
      <w:r>
        <w:rPr>
          <w:rFonts w:hint="eastAsia" w:ascii="仿宋" w:hAnsi="仿宋" w:eastAsia="仿宋" w:cs="仿宋"/>
          <w:b/>
          <w:color w:val="auto"/>
          <w:kern w:val="0"/>
          <w:sz w:val="24"/>
          <w:szCs w:val="24"/>
          <w:highlight w:val="none"/>
        </w:rPr>
        <w:t>_______</w:t>
      </w:r>
      <w:r>
        <w:rPr>
          <w:rFonts w:hint="eastAsia" w:ascii="仿宋" w:hAnsi="仿宋" w:eastAsia="仿宋" w:cs="仿宋"/>
          <w:color w:val="auto"/>
          <w:kern w:val="0"/>
          <w:sz w:val="24"/>
          <w:szCs w:val="24"/>
          <w:highlight w:val="none"/>
        </w:rPr>
        <w:t>：</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A.法定代表人或负责人或实际控制人是同一人；</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B.法定代表人或负责人或实际控制人是夫妻关系；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C.法定代表人或负责人或实际控制人是直系血亲关系；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D.法定代表人或负责人或实际控制人存在三代以内旁系血亲关系；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F.法定代表人或负责人或实际控制人存在股份控制或实际控制关系；</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G.存在共同直接或间接投资设立子公司、联营企业和合营企业情况；</w:t>
      </w:r>
    </w:p>
    <w:p>
      <w:pPr>
        <w:widowControl/>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H.存在分级代理或代销关系、同一生产制造商关系、管理关系、重要业务（占主营业务收入50%以上）或重要财务往来关系（如融资）等其他实质性控制关系；</w:t>
      </w:r>
    </w:p>
    <w:p>
      <w:pPr>
        <w:autoSpaceDN w:val="0"/>
        <w:adjustRightInd w:val="0"/>
        <w:snapToGrid w:val="0"/>
        <w:spacing w:line="336" w:lineRule="auto"/>
        <w:ind w:firstLine="424" w:firstLineChars="177"/>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I.其他利害关系情况</w:t>
      </w:r>
      <w:r>
        <w:rPr>
          <w:rFonts w:hint="eastAsia" w:ascii="仿宋" w:hAnsi="仿宋" w:eastAsia="仿宋" w:cs="仿宋"/>
          <w:b/>
          <w:color w:val="auto"/>
          <w:kern w:val="0"/>
          <w:sz w:val="24"/>
          <w:szCs w:val="24"/>
          <w:highlight w:val="none"/>
        </w:rPr>
        <w:t>_______________________________________________</w:t>
      </w:r>
      <w:r>
        <w:rPr>
          <w:rFonts w:hint="eastAsia" w:ascii="仿宋" w:hAnsi="仿宋" w:eastAsia="仿宋" w:cs="仿宋"/>
          <w:color w:val="auto"/>
          <w:kern w:val="0"/>
          <w:sz w:val="24"/>
          <w:szCs w:val="24"/>
          <w:highlight w:val="none"/>
        </w:rPr>
        <w:t>。</w:t>
      </w:r>
    </w:p>
    <w:p>
      <w:pPr>
        <w:widowControl/>
        <w:autoSpaceDN w:val="0"/>
        <w:adjustRightInd w:val="0"/>
        <w:snapToGrid w:val="0"/>
        <w:spacing w:line="336" w:lineRule="auto"/>
        <w:ind w:firstLine="426" w:firstLineChars="177"/>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三、现已清楚知道并严格遵守政府采购法律法规和现场纪律。</w:t>
      </w:r>
    </w:p>
    <w:p>
      <w:pPr>
        <w:widowControl/>
        <w:autoSpaceDN w:val="0"/>
        <w:adjustRightInd w:val="0"/>
        <w:snapToGrid w:val="0"/>
        <w:spacing w:line="336" w:lineRule="auto"/>
        <w:ind w:firstLine="426" w:firstLineChars="177"/>
        <w:jc w:val="left"/>
        <w:rPr>
          <w:rFonts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四、我发现_______________________________________________________供应商之间存在或可能存在上述第二条第__________________项利害关系。</w:t>
      </w:r>
    </w:p>
    <w:p>
      <w:pPr>
        <w:autoSpaceDN w:val="0"/>
        <w:adjustRightInd w:val="0"/>
        <w:snapToGrid w:val="0"/>
        <w:spacing w:line="336" w:lineRule="auto"/>
        <w:jc w:val="right"/>
        <w:rPr>
          <w:rFonts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供应商盖章或法定代表人（或授权代表）签字（或盖章）：_______________</w:t>
      </w:r>
    </w:p>
    <w:p>
      <w:pPr>
        <w:autoSpaceDN w:val="0"/>
        <w:adjustRightInd w:val="0"/>
        <w:snapToGrid w:val="0"/>
        <w:spacing w:line="336" w:lineRule="auto"/>
        <w:jc w:val="right"/>
        <w:rPr>
          <w:rFonts w:ascii="Times New Roman" w:hAnsi="Times New Roman" w:eastAsia="仿宋" w:cs="Times New Roman"/>
          <w:color w:val="auto"/>
          <w:sz w:val="24"/>
          <w:szCs w:val="24"/>
          <w:highlight w:val="none"/>
        </w:rPr>
      </w:pPr>
      <w:r>
        <w:rPr>
          <w:rFonts w:hint="eastAsia" w:ascii="仿宋" w:hAnsi="仿宋" w:eastAsia="仿宋" w:cs="仿宋"/>
          <w:color w:val="auto"/>
          <w:sz w:val="24"/>
          <w:szCs w:val="24"/>
          <w:highlight w:val="none"/>
        </w:rPr>
        <w:t>日期：________年____月____</w:t>
      </w:r>
    </w:p>
    <w:p>
      <w:pPr>
        <w:widowControl/>
        <w:spacing w:line="336" w:lineRule="auto"/>
        <w:jc w:val="left"/>
        <w:rPr>
          <w:rFonts w:ascii="Times New Roman" w:hAnsi="Times New Roman" w:eastAsia="仿宋" w:cs="Times New Roman"/>
          <w:color w:val="auto"/>
          <w:sz w:val="24"/>
          <w:szCs w:val="24"/>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29" w:name="_Toc96947080"/>
      <w:bookmarkStart w:id="130" w:name="_Toc141265711"/>
      <w:r>
        <w:rPr>
          <w:rFonts w:hint="eastAsia" w:ascii="仿宋" w:hAnsi="仿宋" w:eastAsia="仿宋" w:cs="Times New Roman"/>
          <w:b/>
          <w:bCs/>
          <w:color w:val="auto"/>
          <w:sz w:val="32"/>
          <w:szCs w:val="32"/>
          <w:highlight w:val="none"/>
        </w:rPr>
        <w:t>二、商务技术文件部分格式</w:t>
      </w:r>
      <w:bookmarkEnd w:id="129"/>
      <w:bookmarkEnd w:id="130"/>
    </w:p>
    <w:p>
      <w:pPr>
        <w:tabs>
          <w:tab w:val="left" w:pos="2580"/>
          <w:tab w:val="left" w:pos="5940"/>
        </w:tabs>
        <w:autoSpaceDE w:val="0"/>
        <w:autoSpaceDN w:val="0"/>
        <w:adjustRightInd w:val="0"/>
        <w:spacing w:line="360" w:lineRule="auto"/>
        <w:ind w:right="-20"/>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ind w:left="945" w:leftChars="450"/>
        <w:rPr>
          <w:rFonts w:ascii="仿宋" w:hAnsi="仿宋" w:eastAsia="仿宋" w:cs="Times New Roman"/>
          <w:color w:val="auto"/>
          <w:kern w:val="0"/>
          <w:sz w:val="28"/>
          <w:szCs w:val="24"/>
          <w:highlight w:val="none"/>
          <w:u w:val="single"/>
        </w:rPr>
      </w:pPr>
      <w:r>
        <w:rPr>
          <w:rFonts w:hint="eastAsia" w:ascii="仿宋" w:hAnsi="仿宋" w:eastAsia="仿宋" w:cs="Times New Roman"/>
          <w:color w:val="auto"/>
          <w:kern w:val="0"/>
          <w:sz w:val="28"/>
          <w:szCs w:val="24"/>
          <w:highlight w:val="none"/>
        </w:rPr>
        <w:t xml:space="preserve">项目名称： </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4"/>
          <w:highlight w:val="none"/>
        </w:rPr>
      </w:pP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color w:val="auto"/>
          <w:kern w:val="0"/>
          <w:sz w:val="32"/>
          <w:szCs w:val="32"/>
          <w:highlight w:val="none"/>
          <w:u w:val="single"/>
        </w:rPr>
      </w:pPr>
      <w:r>
        <w:rPr>
          <w:rFonts w:hint="eastAsia" w:ascii="仿宋" w:hAnsi="仿宋" w:eastAsia="仿宋" w:cs="Times New Roman"/>
          <w:color w:val="auto"/>
          <w:kern w:val="0"/>
          <w:sz w:val="28"/>
          <w:szCs w:val="24"/>
          <w:highlight w:val="none"/>
        </w:rPr>
        <w:t xml:space="preserve">项目编号： </w:t>
      </w: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（商务技术文件）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pPr>
        <w:autoSpaceDN w:val="0"/>
        <w:spacing w:line="360" w:lineRule="auto"/>
        <w:rPr>
          <w:rFonts w:ascii="仿宋" w:hAnsi="仿宋" w:eastAsia="仿宋" w:cs="Times New Roman"/>
          <w:color w:val="auto"/>
          <w:szCs w:val="24"/>
          <w:highlight w:val="none"/>
        </w:rPr>
      </w:pPr>
      <w:r>
        <w:rPr>
          <w:rFonts w:hint="eastAsia" w:ascii="仿宋" w:hAnsi="仿宋" w:eastAsia="仿宋" w:cs="Times New Roman"/>
          <w:color w:val="auto"/>
          <w:szCs w:val="24"/>
          <w:highlight w:val="none"/>
        </w:rPr>
        <w:br w:type="page"/>
      </w:r>
    </w:p>
    <w:p>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 ▲关于投标文件所有内容真实有效的承诺函</w:t>
      </w:r>
    </w:p>
    <w:p>
      <w:pPr>
        <w:autoSpaceDN w:val="0"/>
        <w:spacing w:line="360" w:lineRule="auto"/>
        <w:jc w:val="center"/>
        <w:rPr>
          <w:rFonts w:ascii="华文中宋" w:hAnsi="华文中宋" w:eastAsia="华文中宋" w:cs="Arial"/>
          <w:b/>
          <w:color w:val="auto"/>
          <w:kern w:val="0"/>
          <w:sz w:val="36"/>
          <w:szCs w:val="32"/>
          <w:highlight w:val="none"/>
        </w:rPr>
      </w:pPr>
    </w:p>
    <w:p>
      <w:pPr>
        <w:autoSpaceDN w:val="0"/>
        <w:spacing w:line="360" w:lineRule="auto"/>
        <w:jc w:val="center"/>
        <w:rPr>
          <w:rFonts w:ascii="微软雅黑" w:hAnsi="微软雅黑" w:eastAsia="微软雅黑" w:cs="Times New Roman"/>
          <w:b/>
          <w:color w:val="auto"/>
          <w:sz w:val="32"/>
          <w:szCs w:val="32"/>
          <w:highlight w:val="none"/>
        </w:rPr>
      </w:pPr>
      <w:r>
        <w:rPr>
          <w:rFonts w:hint="eastAsia" w:ascii="仿宋" w:hAnsi="仿宋" w:eastAsia="仿宋" w:cs="Times New Roman"/>
          <w:b/>
          <w:color w:val="auto"/>
          <w:sz w:val="32"/>
          <w:szCs w:val="32"/>
          <w:highlight w:val="none"/>
        </w:rPr>
        <w:t>关于投标文件所有内容真实、有效的承诺函</w:t>
      </w:r>
    </w:p>
    <w:p>
      <w:pPr>
        <w:autoSpaceDN w:val="0"/>
        <w:spacing w:line="360" w:lineRule="auto"/>
        <w:rPr>
          <w:rFonts w:ascii="Arial" w:hAnsi="新宋体" w:eastAsia="新宋体" w:cs="Arial"/>
          <w:b/>
          <w:color w:val="auto"/>
          <w:kern w:val="0"/>
          <w:sz w:val="28"/>
          <w:szCs w:val="28"/>
          <w:highlight w:val="none"/>
          <w:u w:val="single"/>
        </w:rPr>
      </w:pPr>
    </w:p>
    <w:p>
      <w:pPr>
        <w:autoSpaceDN w:val="0"/>
        <w:spacing w:line="360" w:lineRule="auto"/>
        <w:rPr>
          <w:rFonts w:ascii="仿宋" w:hAnsi="仿宋" w:eastAsia="仿宋" w:cs="Arial"/>
          <w:b/>
          <w:color w:val="auto"/>
          <w:kern w:val="0"/>
          <w:sz w:val="32"/>
          <w:szCs w:val="28"/>
          <w:highlight w:val="none"/>
          <w:u w:val="single"/>
        </w:rPr>
      </w:pPr>
      <w:bookmarkStart w:id="131" w:name="_Hlk96945497"/>
      <w:r>
        <w:rPr>
          <w:rFonts w:hint="eastAsia" w:ascii="仿宋" w:hAnsi="仿宋" w:eastAsia="仿宋" w:cs="Arial"/>
          <w:b/>
          <w:color w:val="auto"/>
          <w:w w:val="90"/>
          <w:kern w:val="0"/>
          <w:sz w:val="28"/>
          <w:highlight w:val="none"/>
          <w:u w:val="single"/>
        </w:rPr>
        <w:t>浙江工商大学、浙江豪圣建设项目管理有限公司</w:t>
      </w:r>
      <w:r>
        <w:rPr>
          <w:rFonts w:hint="eastAsia" w:ascii="仿宋" w:hAnsi="仿宋" w:eastAsia="仿宋" w:cs="Arial"/>
          <w:b/>
          <w:color w:val="auto"/>
          <w:w w:val="90"/>
          <w:kern w:val="0"/>
          <w:sz w:val="28"/>
          <w:highlight w:val="none"/>
        </w:rPr>
        <w:t>：</w:t>
      </w:r>
    </w:p>
    <w:bookmarkEnd w:id="131"/>
    <w:p>
      <w:pPr>
        <w:autoSpaceDN w:val="0"/>
        <w:spacing w:line="360" w:lineRule="auto"/>
        <w:rPr>
          <w:rFonts w:ascii="仿宋" w:hAnsi="仿宋" w:eastAsia="仿宋" w:cs="Arial"/>
          <w:color w:val="auto"/>
          <w:kern w:val="0"/>
          <w:sz w:val="32"/>
          <w:szCs w:val="28"/>
          <w:highlight w:val="none"/>
        </w:rPr>
      </w:pPr>
    </w:p>
    <w:p>
      <w:pPr>
        <w:autoSpaceDN w:val="0"/>
        <w:spacing w:line="360" w:lineRule="auto"/>
        <w:ind w:firstLine="560" w:firstLineChars="200"/>
        <w:rPr>
          <w:rFonts w:ascii="仿宋" w:hAnsi="仿宋" w:eastAsia="仿宋" w:cs="Arial"/>
          <w:color w:val="auto"/>
          <w:kern w:val="0"/>
          <w:sz w:val="28"/>
          <w:highlight w:val="none"/>
        </w:rPr>
      </w:pPr>
      <w:r>
        <w:rPr>
          <w:rFonts w:hint="eastAsia" w:ascii="仿宋" w:hAnsi="仿宋" w:eastAsia="仿宋" w:cs="Arial"/>
          <w:color w:val="auto"/>
          <w:kern w:val="0"/>
          <w:sz w:val="28"/>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highlight w:val="none"/>
        </w:rPr>
        <w:t>参加</w:t>
      </w:r>
      <w:r>
        <w:rPr>
          <w:rFonts w:hint="eastAsia" w:ascii="仿宋" w:hAnsi="仿宋" w:eastAsia="仿宋" w:cs="Arial"/>
          <w:b/>
          <w:color w:val="auto"/>
          <w:kern w:val="0"/>
          <w:sz w:val="28"/>
          <w:highlight w:val="none"/>
          <w:u w:val="single"/>
        </w:rPr>
        <w:t>浙江工商大学2023-2024年度单项20万以下维修改造工程定点施工单位采购（项目编号：CGZX（CS）-2023-012）</w:t>
      </w:r>
      <w:r>
        <w:rPr>
          <w:rFonts w:hint="eastAsia" w:ascii="仿宋" w:hAnsi="仿宋" w:eastAsia="仿宋" w:cs="Arial"/>
          <w:color w:val="auto"/>
          <w:kern w:val="0"/>
          <w:sz w:val="28"/>
          <w:highlight w:val="none"/>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pPr>
        <w:autoSpaceDN w:val="0"/>
        <w:spacing w:line="360" w:lineRule="auto"/>
        <w:ind w:firstLine="560" w:firstLineChars="200"/>
        <w:rPr>
          <w:rFonts w:ascii="仿宋" w:hAnsi="仿宋" w:eastAsia="仿宋" w:cs="Arial"/>
          <w:color w:val="auto"/>
          <w:kern w:val="0"/>
          <w:sz w:val="28"/>
          <w:highlight w:val="none"/>
        </w:rPr>
      </w:pPr>
    </w:p>
    <w:p>
      <w:pPr>
        <w:autoSpaceDN w:val="0"/>
        <w:spacing w:line="360" w:lineRule="auto"/>
        <w:ind w:firstLine="560" w:firstLineChars="200"/>
        <w:rPr>
          <w:rFonts w:ascii="仿宋" w:hAnsi="仿宋" w:eastAsia="仿宋" w:cs="Arial"/>
          <w:color w:val="auto"/>
          <w:kern w:val="0"/>
          <w:sz w:val="22"/>
          <w:highlight w:val="none"/>
        </w:rPr>
      </w:pPr>
      <w:r>
        <w:rPr>
          <w:rFonts w:hint="eastAsia" w:ascii="仿宋" w:hAnsi="仿宋" w:eastAsia="仿宋" w:cs="Arial"/>
          <w:color w:val="auto"/>
          <w:kern w:val="0"/>
          <w:sz w:val="28"/>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highlight w:val="none"/>
        </w:rPr>
        <w:t>！</w:t>
      </w:r>
    </w:p>
    <w:p>
      <w:pPr>
        <w:autoSpaceDN w:val="0"/>
        <w:spacing w:line="360" w:lineRule="auto"/>
        <w:ind w:firstLine="420" w:firstLineChars="200"/>
        <w:rPr>
          <w:rFonts w:ascii="仿宋" w:hAnsi="仿宋" w:eastAsia="仿宋" w:cs="Arial"/>
          <w:color w:val="auto"/>
          <w:kern w:val="0"/>
          <w:highlight w:val="none"/>
        </w:rPr>
      </w:pPr>
    </w:p>
    <w:p>
      <w:pPr>
        <w:autoSpaceDN w:val="0"/>
        <w:snapToGrid w:val="0"/>
        <w:spacing w:line="360" w:lineRule="auto"/>
        <w:ind w:left="567" w:leftChars="270"/>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投标供应商名称（盖章）：</w:t>
      </w:r>
      <w:r>
        <w:rPr>
          <w:rFonts w:hint="eastAsia" w:ascii="仿宋" w:hAnsi="仿宋" w:eastAsia="仿宋" w:cs="Arial"/>
          <w:color w:val="auto"/>
          <w:w w:val="90"/>
          <w:kern w:val="0"/>
          <w:sz w:val="28"/>
          <w:szCs w:val="28"/>
          <w:highlight w:val="none"/>
        </w:rPr>
        <w:t>__________________________________</w:t>
      </w:r>
    </w:p>
    <w:p>
      <w:pPr>
        <w:autoSpaceDN w:val="0"/>
        <w:snapToGrid w:val="0"/>
        <w:spacing w:line="360" w:lineRule="auto"/>
        <w:ind w:left="567" w:leftChars="270"/>
        <w:rPr>
          <w:rFonts w:ascii="仿宋" w:hAnsi="仿宋" w:eastAsia="仿宋" w:cs="Arial"/>
          <w:color w:val="auto"/>
          <w:sz w:val="28"/>
          <w:szCs w:val="28"/>
          <w:highlight w:val="none"/>
        </w:rPr>
      </w:pPr>
    </w:p>
    <w:p>
      <w:pPr>
        <w:autoSpaceDN w:val="0"/>
        <w:snapToGrid w:val="0"/>
        <w:spacing w:line="360" w:lineRule="auto"/>
        <w:ind w:left="567" w:leftChars="270"/>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日期：________年____月____日</w:t>
      </w:r>
    </w:p>
    <w:p>
      <w:pPr>
        <w:autoSpaceDN w:val="0"/>
        <w:snapToGrid w:val="0"/>
        <w:spacing w:line="360" w:lineRule="auto"/>
        <w:ind w:left="567" w:leftChars="27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ind w:firstLine="280"/>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2-2.法定代表人资格证明书</w:t>
      </w:r>
    </w:p>
    <w:p>
      <w:pPr>
        <w:autoSpaceDN w:val="0"/>
        <w:adjustRightInd w:val="0"/>
        <w:spacing w:before="120" w:beforeLines="50" w:after="120" w:afterLines="50" w:line="360" w:lineRule="auto"/>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浙江工商大学、浙江豪圣建设项目管理有限公司</w:t>
      </w:r>
      <w:r>
        <w:rPr>
          <w:rFonts w:hint="eastAsia" w:ascii="仿宋" w:hAnsi="仿宋" w:eastAsia="仿宋" w:cs="Times New Roman"/>
          <w:color w:val="auto"/>
          <w:kern w:val="0"/>
          <w:sz w:val="24"/>
          <w:szCs w:val="24"/>
          <w:highlight w:val="none"/>
        </w:rPr>
        <w:t>：</w:t>
      </w:r>
    </w:p>
    <w:p>
      <w:pPr>
        <w:autoSpaceDN w:val="0"/>
        <w:adjustRightInd w:val="0"/>
        <w:spacing w:line="360" w:lineRule="auto"/>
        <w:ind w:firstLine="549" w:firstLineChars="237"/>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u w:val="single"/>
        </w:rPr>
        <w:t>（姓名）</w:t>
      </w:r>
      <w:r>
        <w:rPr>
          <w:rFonts w:hint="eastAsia" w:ascii="仿宋" w:hAnsi="仿宋" w:eastAsia="仿宋" w:cs="Times New Roman"/>
          <w:snapToGrid w:val="0"/>
          <w:color w:val="auto"/>
          <w:spacing w:val="-4"/>
          <w:kern w:val="0"/>
          <w:sz w:val="24"/>
          <w:szCs w:val="24"/>
          <w:highlight w:val="none"/>
        </w:rPr>
        <w:t>系</w:t>
      </w:r>
      <w:r>
        <w:rPr>
          <w:rFonts w:hint="eastAsia" w:ascii="仿宋" w:hAnsi="仿宋" w:eastAsia="仿宋" w:cs="Times New Roman"/>
          <w:snapToGrid w:val="0"/>
          <w:color w:val="auto"/>
          <w:spacing w:val="-4"/>
          <w:kern w:val="0"/>
          <w:sz w:val="24"/>
          <w:szCs w:val="24"/>
          <w:highlight w:val="none"/>
          <w:u w:val="single"/>
        </w:rPr>
        <w:t>（单位名称）</w:t>
      </w:r>
      <w:r>
        <w:rPr>
          <w:rFonts w:hint="eastAsia" w:ascii="仿宋" w:hAnsi="仿宋" w:eastAsia="仿宋" w:cs="Times New Roman"/>
          <w:snapToGrid w:val="0"/>
          <w:color w:val="auto"/>
          <w:spacing w:val="-4"/>
          <w:kern w:val="0"/>
          <w:sz w:val="24"/>
          <w:szCs w:val="24"/>
          <w:highlight w:val="none"/>
        </w:rPr>
        <w:t>的法定代表人，</w:t>
      </w:r>
      <w:r>
        <w:rPr>
          <w:rFonts w:hint="eastAsia" w:ascii="仿宋" w:hAnsi="仿宋" w:eastAsia="仿宋" w:cs="Times New Roman"/>
          <w:snapToGrid w:val="0"/>
          <w:color w:val="auto"/>
          <w:spacing w:val="-4"/>
          <w:kern w:val="0"/>
          <w:sz w:val="24"/>
          <w:szCs w:val="24"/>
          <w:highlight w:val="none"/>
          <w:u w:val="single"/>
        </w:rPr>
        <w:t>（身份证号）</w:t>
      </w:r>
      <w:r>
        <w:rPr>
          <w:rFonts w:hint="eastAsia" w:ascii="仿宋" w:hAnsi="仿宋" w:eastAsia="仿宋" w:cs="Times New Roman"/>
          <w:snapToGrid w:val="0"/>
          <w:color w:val="auto"/>
          <w:spacing w:val="-4"/>
          <w:kern w:val="0"/>
          <w:sz w:val="24"/>
          <w:szCs w:val="24"/>
          <w:highlight w:val="none"/>
        </w:rPr>
        <w:t>。</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特此证明。</w:t>
      </w:r>
    </w:p>
    <w:p>
      <w:pPr>
        <w:autoSpaceDN w:val="0"/>
        <w:adjustRightInd w:val="0"/>
        <w:spacing w:line="360" w:lineRule="auto"/>
        <w:ind w:firstLine="464" w:firstLineChars="200"/>
        <w:rPr>
          <w:rFonts w:ascii="仿宋" w:hAnsi="仿宋" w:eastAsia="仿宋" w:cs="Times New Roman"/>
          <w:snapToGrid w:val="0"/>
          <w:color w:val="auto"/>
          <w:spacing w:val="-4"/>
          <w:kern w:val="0"/>
          <w:sz w:val="24"/>
          <w:szCs w:val="24"/>
          <w:highlight w:val="none"/>
        </w:rPr>
      </w:pPr>
      <w:r>
        <w:rPr>
          <w:rFonts w:hint="eastAsia" w:ascii="仿宋" w:hAnsi="仿宋" w:eastAsia="仿宋" w:cs="Times New Roman"/>
          <w:snapToGrid w:val="0"/>
          <w:color w:val="auto"/>
          <w:spacing w:val="-4"/>
          <w:kern w:val="0"/>
          <w:sz w:val="24"/>
          <w:szCs w:val="24"/>
          <w:highlight w:val="none"/>
        </w:rPr>
        <w:t>磋商响应供应商（盖章）：</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日期：</w:t>
      </w:r>
    </w:p>
    <w:p>
      <w:pPr>
        <w:autoSpaceDN w:val="0"/>
        <w:adjustRightInd w:val="0"/>
        <w:snapToGrid w:val="0"/>
        <w:spacing w:line="360" w:lineRule="auto"/>
        <w:ind w:firstLine="480" w:firstLineChars="200"/>
        <w:rPr>
          <w:rFonts w:ascii="仿宋" w:hAnsi="仿宋" w:eastAsia="仿宋" w:cs="Times New Roman"/>
          <w:snapToGrid w:val="0"/>
          <w:color w:val="auto"/>
          <w:kern w:val="0"/>
          <w:sz w:val="24"/>
          <w:szCs w:val="24"/>
          <w:highlight w:val="none"/>
        </w:rPr>
      </w:pPr>
      <w:r>
        <w:rPr>
          <w:rFonts w:hint="eastAsia" w:ascii="仿宋" w:hAnsi="仿宋" w:eastAsia="仿宋" w:cs="Times New Roman"/>
          <w:snapToGrid w:val="0"/>
          <w:color w:val="auto"/>
          <w:kern w:val="0"/>
          <w:sz w:val="24"/>
          <w:szCs w:val="24"/>
          <w:highlight w:val="none"/>
        </w:rPr>
        <w:t>附：法定代表人联系方式及身份证扫描件</w:t>
      </w:r>
    </w:p>
    <w:p>
      <w:pPr>
        <w:autoSpaceDN w:val="0"/>
        <w:adjustRightInd w:val="0"/>
        <w:snapToGrid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snapToGrid w:val="0"/>
          <w:color w:val="auto"/>
          <w:kern w:val="0"/>
          <w:sz w:val="24"/>
          <w:szCs w:val="24"/>
          <w:highlight w:val="none"/>
        </w:rPr>
        <w:t>注：法定代表人直接签署磋商响应文件并参加投标的，在磋商响应文件中出具此资格证明书及身份证扫描件。</w:t>
      </w:r>
    </w:p>
    <w:p>
      <w:pPr>
        <w:keepNext/>
        <w:keepLines/>
        <w:autoSpaceDN w:val="0"/>
        <w:spacing w:before="260" w:after="260" w:line="415" w:lineRule="auto"/>
        <w:ind w:firstLine="240"/>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 2-3.法定代表人授权委托书</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u w:val="single"/>
        </w:rPr>
      </w:pPr>
      <w:r>
        <w:rPr>
          <w:rFonts w:hint="eastAsia" w:ascii="仿宋" w:hAnsi="仿宋" w:eastAsia="仿宋" w:cs="Times New Roman"/>
          <w:color w:val="auto"/>
          <w:kern w:val="0"/>
          <w:sz w:val="24"/>
          <w:szCs w:val="24"/>
          <w:highlight w:val="none"/>
          <w:u w:val="single"/>
        </w:rPr>
        <w:t>浙江工商大学：</w:t>
      </w:r>
    </w:p>
    <w:p>
      <w:pPr>
        <w:autoSpaceDN w:val="0"/>
        <w:adjustRightInd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u w:val="single"/>
        </w:rPr>
        <w:t xml:space="preserve">                                      </w:t>
      </w:r>
      <w:r>
        <w:rPr>
          <w:rFonts w:hint="eastAsia" w:ascii="仿宋" w:hAnsi="仿宋" w:eastAsia="仿宋" w:cs="Times New Roman"/>
          <w:color w:val="auto"/>
          <w:kern w:val="0"/>
          <w:sz w:val="24"/>
          <w:szCs w:val="24"/>
          <w:highlight w:val="none"/>
        </w:rPr>
        <w:t>：</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我以</w:t>
      </w:r>
      <w:r>
        <w:rPr>
          <w:rFonts w:hint="eastAsia" w:ascii="仿宋" w:hAnsi="仿宋" w:eastAsia="仿宋" w:cs="Times New Roman"/>
          <w:color w:val="auto"/>
          <w:kern w:val="0"/>
          <w:sz w:val="24"/>
          <w:szCs w:val="24"/>
          <w:highlight w:val="none"/>
          <w:u w:val="single"/>
        </w:rPr>
        <w:t>（磋商响应供应商全称）</w:t>
      </w:r>
      <w:r>
        <w:rPr>
          <w:rFonts w:hint="eastAsia" w:ascii="仿宋" w:hAnsi="仿宋" w:eastAsia="仿宋" w:cs="Times New Roman"/>
          <w:color w:val="auto"/>
          <w:kern w:val="0"/>
          <w:sz w:val="24"/>
          <w:szCs w:val="24"/>
          <w:highlight w:val="none"/>
        </w:rPr>
        <w:t>法定代表人的身份授权</w:t>
      </w:r>
      <w:r>
        <w:rPr>
          <w:rFonts w:hint="eastAsia" w:ascii="仿宋" w:hAnsi="仿宋" w:eastAsia="仿宋" w:cs="Times New Roman"/>
          <w:color w:val="auto"/>
          <w:kern w:val="0"/>
          <w:sz w:val="24"/>
          <w:szCs w:val="24"/>
          <w:highlight w:val="none"/>
          <w:u w:val="single"/>
        </w:rPr>
        <w:t>（全权代表姓名）</w:t>
      </w:r>
      <w:r>
        <w:rPr>
          <w:rFonts w:hint="eastAsia" w:ascii="仿宋" w:hAnsi="仿宋" w:eastAsia="仿宋" w:cs="Times New Roman"/>
          <w:color w:val="auto"/>
          <w:kern w:val="0"/>
          <w:sz w:val="24"/>
          <w:szCs w:val="24"/>
          <w:highlight w:val="none"/>
        </w:rPr>
        <w:t>，为我单位的全权代表，参加贵单位组织的                                    的采购，签署本项目相关磋商响应文件并全权处理磋商活动中的一切事宜。我单位承认全权代表做出的与本项目采购活动有关的全部行为。</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磋商响应供应商全称（盖单位公章）：</w:t>
      </w:r>
    </w:p>
    <w:p>
      <w:pPr>
        <w:autoSpaceDN w:val="0"/>
        <w:spacing w:before="120" w:beforeLines="50" w:after="120" w:afterLines="50" w:line="360" w:lineRule="auto"/>
        <w:ind w:firstLine="480" w:firstLineChars="20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法定代表人（签字或盖章）：</w:t>
      </w:r>
    </w:p>
    <w:p>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附：</w:t>
      </w:r>
    </w:p>
    <w:p>
      <w:pPr>
        <w:autoSpaceDN w:val="0"/>
        <w:spacing w:before="120" w:beforeLines="50" w:after="120" w:afterLines="50" w:line="360" w:lineRule="auto"/>
        <w:ind w:firstLine="480"/>
        <w:rPr>
          <w:rFonts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全权代表姓名：职务：电话：</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全权代表身份证扫描件：</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注：法定代表人授权其公司员工签署及参加响应的，在磋商响应文件中同时出具法定代表人资格证明书及此授权书，并附身份证扫描件。</w:t>
      </w:r>
    </w:p>
    <w:p>
      <w:pPr>
        <w:autoSpaceDN w:val="0"/>
        <w:spacing w:line="360" w:lineRule="auto"/>
        <w:ind w:firstLine="482" w:firstLineChars="200"/>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磋商响应文件格式中所提到的供应商代表是指以上两文件确定的签署人员。</w:t>
      </w:r>
    </w:p>
    <w:p>
      <w:pPr>
        <w:autoSpaceDN w:val="0"/>
        <w:spacing w:line="360" w:lineRule="auto"/>
        <w:ind w:firstLine="482" w:firstLineChars="200"/>
        <w:rPr>
          <w:rFonts w:ascii="仿宋" w:hAnsi="仿宋" w:eastAsia="仿宋" w:cs="Times New Roman"/>
          <w:color w:val="auto"/>
          <w:sz w:val="24"/>
          <w:szCs w:val="24"/>
          <w:highlight w:val="none"/>
        </w:rPr>
      </w:pPr>
      <w:r>
        <w:rPr>
          <w:rFonts w:hint="eastAsia" w:ascii="仿宋" w:hAnsi="仿宋" w:eastAsia="仿宋" w:cs="Times New Roman"/>
          <w:b/>
          <w:color w:val="auto"/>
          <w:sz w:val="24"/>
          <w:szCs w:val="24"/>
          <w:highlight w:val="none"/>
        </w:rPr>
        <w:t>如参加磋商并在磋商过程中签署文件的人员与磋商响应供应商代表不一致，须另行提供授权书。</w:t>
      </w:r>
    </w:p>
    <w:p>
      <w:pPr>
        <w:widowControl/>
        <w:spacing w:line="360" w:lineRule="auto"/>
        <w:jc w:val="left"/>
        <w:rPr>
          <w:rFonts w:ascii="仿宋" w:hAnsi="仿宋" w:eastAsia="仿宋" w:cs="Times New Roman"/>
          <w:color w:val="auto"/>
          <w:szCs w:val="21"/>
          <w:highlight w:val="none"/>
        </w:rPr>
        <w:sectPr>
          <w:pgSz w:w="11906" w:h="16838"/>
          <w:pgMar w:top="1247" w:right="1247" w:bottom="1247" w:left="1247"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bookmarkStart w:id="132" w:name="_Toc358842834"/>
      <w:r>
        <w:rPr>
          <w:rFonts w:hint="eastAsia" w:ascii="仿宋" w:hAnsi="仿宋" w:eastAsia="仿宋" w:cs="Times New Roman"/>
          <w:b/>
          <w:bCs/>
          <w:color w:val="auto"/>
          <w:kern w:val="0"/>
          <w:sz w:val="28"/>
          <w:szCs w:val="28"/>
          <w:highlight w:val="none"/>
        </w:rPr>
        <w:t>2-4.磋商响应供应商履约能力评价证明材料</w:t>
      </w:r>
    </w:p>
    <w:p>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磋商响应供应商履约能力评价证明材料</w:t>
      </w:r>
    </w:p>
    <w:tbl>
      <w:tblPr>
        <w:tblStyle w:val="59"/>
        <w:tblW w:w="9037"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jc w:val="center"/>
              <w:rPr>
                <w:rFonts w:ascii="仿宋" w:hAnsi="仿宋" w:eastAsia="仿宋" w:cs="Arial"/>
                <w:i/>
                <w:color w:val="auto"/>
                <w:kern w:val="0"/>
                <w:sz w:val="36"/>
                <w:highlight w:val="none"/>
              </w:rPr>
            </w:pPr>
            <w:r>
              <w:rPr>
                <w:rFonts w:hint="eastAsia" w:ascii="仿宋" w:hAnsi="仿宋" w:eastAsia="仿宋" w:cs="Arial"/>
                <w:i/>
                <w:color w:val="auto"/>
                <w:kern w:val="0"/>
                <w:sz w:val="36"/>
                <w:highlight w:val="none"/>
              </w:rPr>
              <w:t>对照评分要求提供</w:t>
            </w:r>
          </w:p>
          <w:p>
            <w:pPr>
              <w:autoSpaceDN w:val="0"/>
              <w:spacing w:line="360" w:lineRule="auto"/>
              <w:jc w:val="center"/>
              <w:rPr>
                <w:rFonts w:ascii="Arial" w:hAnsi="新宋体" w:eastAsia="新宋体" w:cs="Arial"/>
                <w:i/>
                <w:color w:val="auto"/>
                <w:sz w:val="32"/>
                <w:szCs w:val="21"/>
                <w:highlight w:val="none"/>
              </w:rPr>
            </w:pPr>
            <w:r>
              <w:rPr>
                <w:rFonts w:hint="eastAsia" w:ascii="仿宋" w:hAnsi="仿宋" w:eastAsia="仿宋" w:cs="Arial"/>
                <w:i/>
                <w:color w:val="auto"/>
                <w:kern w:val="0"/>
                <w:sz w:val="36"/>
                <w:highlight w:val="none"/>
              </w:rPr>
              <w:t>（加盖磋商响应供应商公章，否则视为未提供）</w:t>
            </w:r>
          </w:p>
        </w:tc>
      </w:tr>
    </w:tbl>
    <w:p>
      <w:pPr>
        <w:tabs>
          <w:tab w:val="left" w:pos="720"/>
        </w:tabs>
        <w:autoSpaceDN w:val="0"/>
        <w:spacing w:line="440" w:lineRule="exact"/>
        <w:ind w:firstLine="420" w:firstLineChars="200"/>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2-5.磋商响应供应商类似项目业绩情况</w:t>
      </w:r>
    </w:p>
    <w:p>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磋商响应供应商类似业绩表及证明材料</w:t>
      </w:r>
    </w:p>
    <w:p>
      <w:pPr>
        <w:autoSpaceDN w:val="0"/>
        <w:spacing w:line="360" w:lineRule="auto"/>
        <w:rPr>
          <w:rFonts w:ascii="仿宋" w:hAnsi="仿宋" w:eastAsia="仿宋" w:cs="Times New Roman"/>
          <w:b/>
          <w:color w:val="auto"/>
          <w:sz w:val="24"/>
          <w:szCs w:val="24"/>
          <w:highlight w:val="none"/>
          <w:u w:val="singl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pPr>
        <w:autoSpaceDN w:val="0"/>
        <w:spacing w:line="360" w:lineRule="auto"/>
        <w:rPr>
          <w:rFonts w:ascii="仿宋" w:hAnsi="仿宋" w:eastAsia="仿宋" w:cs="Times New Roman"/>
          <w:color w:val="auto"/>
          <w:kern w:val="0"/>
          <w:sz w:val="24"/>
          <w:szCs w:val="24"/>
          <w:highlight w:val="none"/>
          <w:u w:val="singl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59"/>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bl>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pPr>
        <w:autoSpaceDN w:val="0"/>
        <w:spacing w:line="360" w:lineRule="auto"/>
        <w:rPr>
          <w:rFonts w:ascii="仿宋" w:hAnsi="仿宋" w:eastAsia="仿宋" w:cs="Times New Roman"/>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-6.拟派项目经理的建筑工程专业二级及以上建造师注册证书（扫描件加盖磋商响应供应商公章）；拟派项目经理的“三类人员”B类证书、拟派现场的安全专职管理员的施工现场安全生产专职管理人员“三类人员”C类证书（扫描件加盖磋商响应供应商公章）；</w:t>
      </w:r>
    </w:p>
    <w:p>
      <w:pPr>
        <w:rPr>
          <w:color w:val="auto"/>
          <w:highlight w:val="none"/>
        </w:rPr>
      </w:pPr>
    </w:p>
    <w:p>
      <w:pPr>
        <w:rPr>
          <w:color w:val="auto"/>
          <w:highlight w:val="none"/>
        </w:rPr>
      </w:pPr>
    </w:p>
    <w:p>
      <w:pPr>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br w:type="page"/>
      </w: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2-7.拟派项目经理类似项目业绩情况</w:t>
      </w:r>
    </w:p>
    <w:p>
      <w:pPr>
        <w:autoSpaceDN w:val="0"/>
        <w:spacing w:line="360" w:lineRule="auto"/>
        <w:jc w:val="center"/>
        <w:rPr>
          <w:rFonts w:ascii="仿宋" w:hAnsi="仿宋" w:eastAsia="仿宋" w:cs="Times New Roman"/>
          <w:b/>
          <w:color w:val="auto"/>
          <w:kern w:val="0"/>
          <w:sz w:val="44"/>
          <w:szCs w:val="28"/>
          <w:highlight w:val="none"/>
        </w:rPr>
      </w:pPr>
      <w:r>
        <w:rPr>
          <w:rFonts w:hint="eastAsia" w:ascii="仿宋" w:hAnsi="仿宋" w:eastAsia="仿宋" w:cs="Times New Roman"/>
          <w:b/>
          <w:color w:val="auto"/>
          <w:kern w:val="0"/>
          <w:sz w:val="44"/>
          <w:szCs w:val="28"/>
          <w:highlight w:val="none"/>
        </w:rPr>
        <w:t>拟派项目经理类似业绩表及证明材料</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项目名称：</w:t>
      </w:r>
      <w:r>
        <w:rPr>
          <w:rFonts w:hint="eastAsia" w:ascii="仿宋" w:hAnsi="仿宋" w:eastAsia="仿宋" w:cs="Times New Roman"/>
          <w:b/>
          <w:color w:val="auto"/>
          <w:sz w:val="24"/>
          <w:szCs w:val="24"/>
          <w:highlight w:val="none"/>
          <w:u w:val="single"/>
        </w:rPr>
        <w:t xml:space="preserve">                                </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项目编号：</w:t>
      </w:r>
      <w:r>
        <w:rPr>
          <w:rFonts w:hint="eastAsia" w:ascii="仿宋" w:hAnsi="仿宋" w:eastAsia="仿宋" w:cs="Times New Roman"/>
          <w:b/>
          <w:color w:val="auto"/>
          <w:sz w:val="24"/>
          <w:szCs w:val="24"/>
          <w:highlight w:val="none"/>
          <w:u w:val="single"/>
        </w:rPr>
        <w:t xml:space="preserve">                                  </w:t>
      </w:r>
    </w:p>
    <w:tbl>
      <w:tblPr>
        <w:tblStyle w:val="59"/>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color w:val="auto"/>
                <w:sz w:val="24"/>
                <w:szCs w:val="24"/>
                <w:highlight w:val="none"/>
              </w:rPr>
            </w:pPr>
          </w:p>
        </w:tc>
      </w:tr>
    </w:tbl>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p>
      <w:pPr>
        <w:autoSpaceDN w:val="0"/>
        <w:spacing w:line="360" w:lineRule="auto"/>
        <w:rPr>
          <w:rFonts w:ascii="仿宋" w:hAnsi="仿宋" w:eastAsia="仿宋" w:cs="Times New Roman"/>
          <w:b/>
          <w:color w:val="auto"/>
          <w:w w:val="90"/>
          <w:kern w:val="0"/>
          <w:sz w:val="24"/>
          <w:szCs w:val="24"/>
          <w:highlight w:val="none"/>
        </w:rPr>
      </w:pPr>
      <w:r>
        <w:rPr>
          <w:rFonts w:hint="eastAsia" w:ascii="仿宋" w:hAnsi="仿宋" w:eastAsia="仿宋" w:cs="Times New Roman"/>
          <w:b/>
          <w:color w:val="auto"/>
          <w:sz w:val="24"/>
          <w:szCs w:val="24"/>
          <w:highlight w:val="none"/>
        </w:rPr>
        <w:t>（1）后附证明材料，</w:t>
      </w:r>
      <w:r>
        <w:rPr>
          <w:rFonts w:hint="eastAsia" w:ascii="仿宋" w:hAnsi="仿宋" w:eastAsia="仿宋" w:cs="Times New Roman"/>
          <w:b/>
          <w:color w:val="auto"/>
          <w:w w:val="90"/>
          <w:kern w:val="0"/>
          <w:sz w:val="24"/>
          <w:szCs w:val="24"/>
          <w:highlight w:val="none"/>
        </w:rPr>
        <w:t>证明材料详见评审办法要求。</w:t>
      </w:r>
    </w:p>
    <w:p>
      <w:pPr>
        <w:autoSpaceDN w:val="0"/>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kern w:val="0"/>
          <w:sz w:val="24"/>
          <w:szCs w:val="24"/>
          <w:highlight w:val="none"/>
        </w:rPr>
        <w:t>（2）没有类似业绩的，此表可以不提供。</w:t>
      </w:r>
    </w:p>
    <w:p>
      <w:pPr>
        <w:autoSpaceDN w:val="0"/>
        <w:spacing w:line="360" w:lineRule="auto"/>
        <w:rPr>
          <w:rFonts w:ascii="仿宋" w:hAnsi="仿宋" w:eastAsia="仿宋" w:cs="Times New Roman"/>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ind w:firstLine="420"/>
        <w:jc w:val="left"/>
        <w:rPr>
          <w:rFonts w:ascii="仿宋" w:hAnsi="仿宋" w:eastAsia="仿宋" w:cs="Times New Roman"/>
          <w:color w:val="auto"/>
          <w:w w:val="90"/>
          <w:kern w:val="0"/>
          <w:sz w:val="22"/>
          <w:highlight w:val="none"/>
        </w:rPr>
      </w:pPr>
    </w:p>
    <w:p>
      <w:pPr>
        <w:widowControl/>
        <w:spacing w:line="360" w:lineRule="auto"/>
        <w:jc w:val="left"/>
        <w:rPr>
          <w:rFonts w:ascii="仿宋" w:hAnsi="仿宋" w:eastAsia="仿宋" w:cs="Times New Roman"/>
          <w:color w:val="auto"/>
          <w:w w:val="90"/>
          <w:kern w:val="0"/>
          <w:sz w:val="22"/>
          <w:highlight w:val="none"/>
        </w:rPr>
        <w:sectPr>
          <w:pgSz w:w="11906" w:h="16838"/>
          <w:pgMar w:top="1440" w:right="1416" w:bottom="1440" w:left="1560" w:header="851" w:footer="1077" w:gutter="0"/>
          <w:pgNumType w:chapStyle="1"/>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2-8.商务技术偏离表</w:t>
      </w:r>
    </w:p>
    <w:p>
      <w:pPr>
        <w:autoSpaceDN w:val="0"/>
        <w:spacing w:line="360" w:lineRule="auto"/>
        <w:jc w:val="center"/>
        <w:rPr>
          <w:rFonts w:ascii="仿宋" w:hAnsi="仿宋" w:eastAsia="仿宋" w:cs="Times New Roman"/>
          <w:color w:val="auto"/>
          <w:szCs w:val="24"/>
          <w:highlight w:val="none"/>
        </w:rPr>
      </w:pPr>
      <w:r>
        <w:rPr>
          <w:rFonts w:hint="eastAsia" w:ascii="仿宋" w:hAnsi="仿宋" w:eastAsia="仿宋" w:cs="Times New Roman"/>
          <w:b/>
          <w:color w:val="auto"/>
          <w:kern w:val="0"/>
          <w:sz w:val="44"/>
          <w:szCs w:val="28"/>
          <w:highlight w:val="none"/>
        </w:rPr>
        <w:t>商务技术偏离表</w:t>
      </w:r>
    </w:p>
    <w:tbl>
      <w:tblPr>
        <w:tblStyle w:val="5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r>
              <w:rPr>
                <w:rFonts w:hint="eastAsia" w:ascii="仿宋" w:hAnsi="仿宋" w:eastAsia="仿宋" w:cs="Times New Roman"/>
                <w:b/>
                <w:color w:val="auto"/>
                <w:kern w:val="0"/>
                <w:sz w:val="24"/>
                <w:szCs w:val="24"/>
                <w:highlight w:val="none"/>
              </w:rPr>
              <w:t>…</w:t>
            </w:r>
          </w:p>
        </w:tc>
        <w:tc>
          <w:tcPr>
            <w:tcW w:w="2565"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2606"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437"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c>
          <w:tcPr>
            <w:tcW w:w="1857" w:type="dxa"/>
            <w:tcBorders>
              <w:top w:val="single" w:color="auto" w:sz="4" w:space="0"/>
              <w:left w:val="single" w:color="auto" w:sz="4" w:space="0"/>
              <w:bottom w:val="single" w:color="auto" w:sz="2" w:space="0"/>
              <w:right w:val="single" w:color="auto" w:sz="2" w:space="0"/>
            </w:tcBorders>
            <w:noWrap/>
            <w:vAlign w:val="center"/>
          </w:tcPr>
          <w:p>
            <w:pPr>
              <w:autoSpaceDN w:val="0"/>
              <w:spacing w:line="400" w:lineRule="exact"/>
              <w:jc w:val="center"/>
              <w:rPr>
                <w:rFonts w:ascii="仿宋" w:hAnsi="仿宋" w:eastAsia="仿宋" w:cs="Times New Roman"/>
                <w:b/>
                <w:color w:val="auto"/>
                <w:kern w:val="0"/>
                <w:sz w:val="24"/>
                <w:szCs w:val="24"/>
                <w:highlight w:val="none"/>
              </w:rPr>
            </w:pPr>
          </w:p>
        </w:tc>
      </w:tr>
    </w:tbl>
    <w:p>
      <w:pPr>
        <w:autoSpaceDN w:val="0"/>
        <w:spacing w:line="360" w:lineRule="auto"/>
        <w:rPr>
          <w:rFonts w:ascii="仿宋" w:hAnsi="仿宋" w:eastAsia="仿宋" w:cs="Times New Roman"/>
          <w:b/>
          <w:color w:val="auto"/>
          <w:w w:val="90"/>
          <w:kern w:val="0"/>
          <w:sz w:val="24"/>
          <w:szCs w:val="24"/>
          <w:highlight w:val="none"/>
          <w:lang w:val="zh-CN"/>
        </w:rPr>
      </w:pPr>
      <w:r>
        <w:rPr>
          <w:rFonts w:hint="eastAsia" w:ascii="仿宋" w:hAnsi="仿宋" w:eastAsia="仿宋" w:cs="Times New Roman"/>
          <w:b/>
          <w:color w:val="auto"/>
          <w:w w:val="90"/>
          <w:kern w:val="0"/>
          <w:sz w:val="24"/>
          <w:szCs w:val="24"/>
          <w:highlight w:val="none"/>
          <w:lang w:val="zh-CN"/>
        </w:rPr>
        <w:t>备注：根据磋商文件要求，如有偏离均应填写偏离表，不填写或未提供偏离表均视为无偏离且完全响应磋商文件要求。</w:t>
      </w:r>
    </w:p>
    <w:p>
      <w:pPr>
        <w:autoSpaceDN w:val="0"/>
        <w:rPr>
          <w:rFonts w:ascii="仿宋" w:hAnsi="仿宋" w:eastAsia="仿宋" w:cs="Times New Roman"/>
          <w:color w:val="auto"/>
          <w:szCs w:val="24"/>
          <w:highlight w:val="none"/>
        </w:rPr>
      </w:pPr>
    </w:p>
    <w:p>
      <w:pPr>
        <w:autoSpaceDE w:val="0"/>
        <w:autoSpaceDN w:val="0"/>
        <w:adjustRightInd w:val="0"/>
        <w:jc w:val="left"/>
        <w:rPr>
          <w:rFonts w:ascii="仿宋" w:hAnsi="仿宋" w:eastAsia="仿宋" w:cs="..ì."/>
          <w:color w:val="auto"/>
          <w:sz w:val="24"/>
          <w:szCs w:val="24"/>
          <w:highlight w:val="none"/>
        </w:rPr>
      </w:pPr>
    </w:p>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E w:val="0"/>
        <w:autoSpaceDN w:val="0"/>
        <w:adjustRightInd w:val="0"/>
        <w:spacing w:line="360" w:lineRule="auto"/>
        <w:jc w:val="left"/>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widowControl/>
        <w:jc w:val="left"/>
        <w:rPr>
          <w:rFonts w:ascii="仿宋" w:hAnsi="仿宋" w:eastAsia="仿宋" w:cs="Times New Roman"/>
          <w:color w:val="auto"/>
          <w:kern w:val="0"/>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2-9.施工组织设计</w:t>
      </w:r>
    </w:p>
    <w:p>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1.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 xml:space="preserve">2. </w:t>
      </w:r>
      <w:r>
        <w:rPr>
          <w:rFonts w:hint="eastAsia" w:ascii="仿宋" w:hAnsi="仿宋" w:eastAsia="仿宋" w:cs="Times New Roman"/>
          <w:color w:val="auto"/>
          <w:sz w:val="22"/>
          <w:highlight w:val="none"/>
        </w:rPr>
        <w:tab/>
      </w:r>
      <w:r>
        <w:rPr>
          <w:rFonts w:hint="eastAsia" w:ascii="仿宋" w:hAnsi="仿宋" w:eastAsia="仿宋" w:cs="Times New Roman"/>
          <w:color w:val="auto"/>
          <w:sz w:val="22"/>
          <w:highlight w:val="none"/>
        </w:rPr>
        <w:t>施工组织设计除采用文字表述外可附下列图表，图表及格式要求附后。</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附表一  拟投入的主要施工设备表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附表二  拟配备的试验和检测仪器设备表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附表三  项目管理班子配备情况表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附表四、项目经理简历表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附表五、技术负责人简历表</w:t>
      </w:r>
    </w:p>
    <w:p>
      <w:pPr>
        <w:tabs>
          <w:tab w:val="left" w:pos="720"/>
        </w:tabs>
        <w:autoSpaceDN w:val="0"/>
        <w:spacing w:line="440" w:lineRule="exact"/>
        <w:ind w:firstLine="792" w:firstLineChars="360"/>
        <w:rPr>
          <w:rFonts w:ascii="仿宋" w:hAnsi="仿宋" w:eastAsia="仿宋" w:cs="Times New Roman"/>
          <w:color w:val="auto"/>
          <w:sz w:val="22"/>
          <w:highlight w:val="none"/>
        </w:rPr>
      </w:pPr>
      <w:r>
        <w:rPr>
          <w:rFonts w:hint="eastAsia" w:ascii="仿宋" w:hAnsi="仿宋" w:eastAsia="仿宋" w:cs="Times New Roman"/>
          <w:color w:val="auto"/>
          <w:sz w:val="22"/>
          <w:highlight w:val="none"/>
        </w:rPr>
        <w:t>附表六：计划开、竣工日期和施工进度网络图</w:t>
      </w:r>
    </w:p>
    <w:p>
      <w:pPr>
        <w:tabs>
          <w:tab w:val="left" w:pos="720"/>
        </w:tabs>
        <w:autoSpaceDN w:val="0"/>
        <w:spacing w:line="440" w:lineRule="exact"/>
        <w:jc w:val="left"/>
        <w:rPr>
          <w:rFonts w:ascii="仿宋" w:hAnsi="仿宋" w:eastAsia="仿宋" w:cs="Times New Roman"/>
          <w:color w:val="auto"/>
          <w:sz w:val="22"/>
          <w:highlight w:val="none"/>
        </w:rPr>
      </w:pPr>
      <w:bookmarkStart w:id="133" w:name="_Toc152045797"/>
      <w:bookmarkStart w:id="134" w:name="_Toc152042586"/>
      <w:bookmarkStart w:id="135" w:name="_Toc144974865"/>
      <w:bookmarkStart w:id="136" w:name="_Toc246392155"/>
      <w:bookmarkStart w:id="137" w:name="_Toc179632817"/>
      <w:r>
        <w:rPr>
          <w:rFonts w:hint="eastAsia" w:ascii="仿宋" w:hAnsi="仿宋" w:eastAsia="仿宋" w:cs="Times New Roman"/>
          <w:b/>
          <w:bCs/>
          <w:color w:val="auto"/>
          <w:sz w:val="22"/>
          <w:highlight w:val="none"/>
        </w:rPr>
        <w:t>附表一：拟投入的主要施工设备表</w:t>
      </w:r>
      <w:bookmarkEnd w:id="133"/>
      <w:bookmarkEnd w:id="134"/>
      <w:bookmarkEnd w:id="135"/>
      <w:bookmarkEnd w:id="136"/>
      <w:bookmarkEnd w:id="137"/>
    </w:p>
    <w:tbl>
      <w:tblPr>
        <w:tblStyle w:val="5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生产</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0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76"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68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5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98"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9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3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699"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autoSpaceDN w:val="0"/>
        <w:spacing w:line="440" w:lineRule="exact"/>
        <w:rPr>
          <w:rFonts w:ascii="仿宋" w:hAnsi="仿宋" w:eastAsia="仿宋" w:cs="Times New Roman"/>
          <w:color w:val="auto"/>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138" w:name="_Toc144974866"/>
      <w:bookmarkStart w:id="139" w:name="_Toc179632818"/>
      <w:bookmarkStart w:id="140" w:name="_Toc246392156"/>
      <w:bookmarkStart w:id="141" w:name="_Toc152045798"/>
      <w:bookmarkStart w:id="142" w:name="_Toc152042587"/>
      <w:r>
        <w:rPr>
          <w:rFonts w:hint="eastAsia" w:ascii="仿宋" w:hAnsi="仿宋" w:eastAsia="仿宋" w:cs="Times New Roman"/>
          <w:b/>
          <w:bCs/>
          <w:color w:val="auto"/>
          <w:sz w:val="22"/>
          <w:highlight w:val="none"/>
        </w:rPr>
        <w:t>附表二：拟配备的试验和检测仪器设备表</w:t>
      </w:r>
      <w:bookmarkEnd w:id="138"/>
      <w:bookmarkEnd w:id="139"/>
      <w:bookmarkEnd w:id="140"/>
      <w:bookmarkEnd w:id="141"/>
      <w:bookmarkEnd w:id="142"/>
    </w:p>
    <w:tbl>
      <w:tblPr>
        <w:tblStyle w:val="5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color w:val="auto"/>
                <w:sz w:val="22"/>
                <w:highlight w:val="none"/>
              </w:rPr>
            </w:pPr>
            <w:r>
              <w:rPr>
                <w:rFonts w:hint="eastAsia" w:ascii="仿宋" w:hAnsi="仿宋" w:eastAsia="仿宋" w:cs="Times New Roman"/>
                <w:color w:val="auto"/>
                <w:sz w:val="22"/>
                <w:highlight w:val="none"/>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型号</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国别</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制造</w:t>
            </w:r>
          </w:p>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autoSpaceDN w:val="0"/>
        <w:spacing w:line="440" w:lineRule="exact"/>
        <w:rPr>
          <w:rFonts w:ascii="仿宋" w:hAnsi="仿宋" w:eastAsia="仿宋" w:cs="Times New Roman"/>
          <w:color w:val="auto"/>
          <w:sz w:val="22"/>
          <w:highlight w:val="none"/>
        </w:rPr>
      </w:pPr>
    </w:p>
    <w:p>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br w:type="page"/>
      </w:r>
      <w:r>
        <w:rPr>
          <w:rFonts w:hint="eastAsia" w:ascii="仿宋" w:hAnsi="仿宋" w:eastAsia="仿宋" w:cs="Times New Roman"/>
          <w:b/>
          <w:bCs/>
          <w:color w:val="auto"/>
          <w:sz w:val="22"/>
          <w:highlight w:val="none"/>
        </w:rPr>
        <w:t>附表三、</w:t>
      </w:r>
      <w:r>
        <w:rPr>
          <w:rFonts w:hint="eastAsia" w:ascii="仿宋" w:hAnsi="仿宋" w:eastAsia="仿宋" w:cs="Times New Roman"/>
          <w:b/>
          <w:bCs/>
          <w:color w:val="auto"/>
          <w:kern w:val="0"/>
          <w:sz w:val="22"/>
          <w:highlight w:val="none"/>
        </w:rPr>
        <w:t>项目管理班子配备情况表</w:t>
      </w:r>
    </w:p>
    <w:tbl>
      <w:tblPr>
        <w:tblStyle w:val="5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证书</w:t>
            </w:r>
          </w:p>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pPr>
              <w:autoSpaceDN w:val="0"/>
              <w:spacing w:line="360" w:lineRule="auto"/>
              <w:ind w:firstLine="495" w:firstLineChars="225"/>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本工程一旦我单位成交，将实行项目经理负责制，并配备上述项目管理班子。上述填报内容真实，若不真实，愿按有关规定接受处理。项目管理班子机构设置、职责分工等情况另附资料说明。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rPr>
          <w:rFonts w:ascii="仿宋" w:hAnsi="仿宋" w:eastAsia="仿宋" w:cs="Times New Roman"/>
          <w:b/>
          <w:bCs/>
          <w:color w:val="auto"/>
          <w:sz w:val="22"/>
          <w:highlight w:val="none"/>
        </w:rPr>
      </w:pPr>
    </w:p>
    <w:p>
      <w:pPr>
        <w:autoSpaceDN w:val="0"/>
        <w:spacing w:line="440" w:lineRule="exact"/>
        <w:rPr>
          <w:rFonts w:ascii="仿宋" w:hAnsi="仿宋" w:eastAsia="仿宋" w:cs="Times New Roman"/>
          <w:b/>
          <w:bCs/>
          <w:color w:val="auto"/>
          <w:sz w:val="22"/>
          <w:highlight w:val="none"/>
        </w:rPr>
      </w:pPr>
      <w:r>
        <w:rPr>
          <w:rFonts w:hint="eastAsia" w:ascii="仿宋" w:hAnsi="仿宋" w:eastAsia="仿宋" w:cs="Times New Roman"/>
          <w:b/>
          <w:bCs/>
          <w:color w:val="auto"/>
          <w:sz w:val="22"/>
          <w:highlight w:val="none"/>
        </w:rPr>
        <w:t>附表四、</w:t>
      </w:r>
      <w:r>
        <w:rPr>
          <w:rFonts w:hint="eastAsia" w:ascii="仿宋" w:hAnsi="仿宋" w:eastAsia="仿宋" w:cs="Times New Roman"/>
          <w:b/>
          <w:bCs/>
          <w:color w:val="auto"/>
          <w:kern w:val="0"/>
          <w:sz w:val="22"/>
          <w:highlight w:val="none"/>
        </w:rPr>
        <w:t>项目经理简历表</w:t>
      </w:r>
    </w:p>
    <w:tbl>
      <w:tblPr>
        <w:tblStyle w:val="5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bl>
    <w:p>
      <w:pPr>
        <w:autoSpaceDN w:val="0"/>
        <w:spacing w:line="360" w:lineRule="auto"/>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备注：后附项目经理注册证书、B证、职称证等</w:t>
      </w:r>
    </w:p>
    <w:p>
      <w:pPr>
        <w:autoSpaceDN w:val="0"/>
        <w:spacing w:line="360" w:lineRule="auto"/>
        <w:jc w:val="left"/>
        <w:rPr>
          <w:rFonts w:ascii="仿宋" w:hAnsi="仿宋" w:eastAsia="仿宋" w:cs="Times New Roman"/>
          <w:b/>
          <w:bCs/>
          <w:color w:val="auto"/>
          <w:kern w:val="0"/>
          <w:sz w:val="22"/>
          <w:highlight w:val="none"/>
        </w:rPr>
      </w:pPr>
      <w:r>
        <w:rPr>
          <w:rFonts w:hint="eastAsia" w:ascii="仿宋" w:hAnsi="仿宋" w:eastAsia="仿宋" w:cs="Times New Roman"/>
          <w:color w:val="auto"/>
          <w:sz w:val="22"/>
          <w:highlight w:val="none"/>
        </w:rPr>
        <w:br w:type="page"/>
      </w:r>
      <w:r>
        <w:rPr>
          <w:rFonts w:hint="eastAsia" w:ascii="仿宋" w:hAnsi="仿宋" w:eastAsia="仿宋" w:cs="Times New Roman"/>
          <w:b/>
          <w:bCs/>
          <w:color w:val="auto"/>
          <w:sz w:val="22"/>
          <w:highlight w:val="none"/>
        </w:rPr>
        <w:t>附表五、</w:t>
      </w:r>
      <w:r>
        <w:rPr>
          <w:rFonts w:hint="eastAsia" w:ascii="仿宋" w:hAnsi="仿宋" w:eastAsia="仿宋" w:cs="Times New Roman"/>
          <w:b/>
          <w:bCs/>
          <w:color w:val="auto"/>
          <w:kern w:val="0"/>
          <w:sz w:val="22"/>
          <w:highlight w:val="none"/>
        </w:rPr>
        <w:t>技术负责人简历表</w:t>
      </w:r>
    </w:p>
    <w:tbl>
      <w:tblPr>
        <w:tblStyle w:val="5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color w:val="auto"/>
                <w:kern w:val="0"/>
                <w:sz w:val="22"/>
                <w:highlight w:val="none"/>
              </w:rPr>
            </w:pPr>
            <w:r>
              <w:rPr>
                <w:rFonts w:hint="eastAsia" w:ascii="仿宋" w:hAnsi="仿宋" w:eastAsia="仿宋" w:cs="Times New Roman"/>
                <w:color w:val="auto"/>
                <w:kern w:val="0"/>
                <w:sz w:val="22"/>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color w:val="auto"/>
                <w:kern w:val="0"/>
                <w:sz w:val="22"/>
                <w:highlight w:val="none"/>
              </w:rPr>
            </w:pPr>
          </w:p>
        </w:tc>
      </w:tr>
    </w:tbl>
    <w:p>
      <w:pPr>
        <w:autoSpaceDN w:val="0"/>
        <w:spacing w:line="360" w:lineRule="auto"/>
        <w:rPr>
          <w:rFonts w:ascii="仿宋" w:hAnsi="仿宋" w:eastAsia="仿宋" w:cs="Times New Roman"/>
          <w:b/>
          <w:bCs/>
          <w:color w:val="auto"/>
          <w:kern w:val="0"/>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143" w:name="_Toc246392157"/>
      <w:bookmarkStart w:id="144" w:name="_Toc179632819"/>
      <w:bookmarkStart w:id="145" w:name="_Toc152045799"/>
      <w:bookmarkStart w:id="146" w:name="_Toc144974867"/>
      <w:bookmarkStart w:id="147" w:name="_Toc152042588"/>
      <w:r>
        <w:rPr>
          <w:rFonts w:hint="eastAsia" w:ascii="仿宋" w:hAnsi="仿宋" w:eastAsia="仿宋" w:cs="Times New Roman"/>
          <w:b/>
          <w:bCs/>
          <w:color w:val="auto"/>
          <w:sz w:val="22"/>
          <w:highlight w:val="none"/>
        </w:rPr>
        <w:t>附表五：劳动力计划表</w:t>
      </w:r>
      <w:bookmarkEnd w:id="143"/>
      <w:bookmarkEnd w:id="144"/>
      <w:bookmarkEnd w:id="145"/>
      <w:bookmarkEnd w:id="146"/>
      <w:bookmarkEnd w:id="147"/>
    </w:p>
    <w:p>
      <w:pPr>
        <w:autoSpaceDN w:val="0"/>
        <w:spacing w:line="440" w:lineRule="exact"/>
        <w:ind w:right="410"/>
        <w:jc w:val="right"/>
        <w:rPr>
          <w:rFonts w:ascii="仿宋" w:hAnsi="仿宋" w:eastAsia="仿宋" w:cs="Times New Roman"/>
          <w:color w:val="auto"/>
          <w:sz w:val="22"/>
          <w:highlight w:val="none"/>
        </w:rPr>
      </w:pPr>
      <w:r>
        <w:rPr>
          <w:rFonts w:hint="eastAsia" w:ascii="仿宋" w:hAnsi="仿宋" w:eastAsia="仿宋" w:cs="Times New Roman"/>
          <w:color w:val="auto"/>
          <w:sz w:val="22"/>
          <w:highlight w:val="none"/>
        </w:rPr>
        <w:t>单位：人</w:t>
      </w:r>
    </w:p>
    <w:tbl>
      <w:tblPr>
        <w:tblStyle w:val="59"/>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r>
              <w:rPr>
                <w:rFonts w:hint="eastAsia" w:ascii="仿宋" w:hAnsi="仿宋" w:eastAsia="仿宋" w:cs="Times New Roman"/>
                <w:color w:val="auto"/>
                <w:sz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color w:val="auto"/>
                <w:sz w:val="22"/>
                <w:highlight w:val="none"/>
              </w:rPr>
            </w:pPr>
          </w:p>
        </w:tc>
      </w:tr>
    </w:tbl>
    <w:p>
      <w:pPr>
        <w:topLinePunct/>
        <w:autoSpaceDN w:val="0"/>
        <w:spacing w:line="440" w:lineRule="exact"/>
        <w:jc w:val="center"/>
        <w:rPr>
          <w:rFonts w:ascii="仿宋" w:hAnsi="仿宋" w:eastAsia="仿宋" w:cs="Times New Roman"/>
          <w:color w:val="auto"/>
          <w:sz w:val="22"/>
          <w:highlight w:val="none"/>
        </w:rPr>
      </w:pPr>
    </w:p>
    <w:p>
      <w:pPr>
        <w:tabs>
          <w:tab w:val="left" w:pos="720"/>
        </w:tabs>
        <w:autoSpaceDN w:val="0"/>
        <w:spacing w:line="440" w:lineRule="exact"/>
        <w:jc w:val="left"/>
        <w:rPr>
          <w:rFonts w:ascii="仿宋" w:hAnsi="仿宋" w:eastAsia="仿宋" w:cs="Times New Roman"/>
          <w:b/>
          <w:bCs/>
          <w:color w:val="auto"/>
          <w:sz w:val="22"/>
          <w:highlight w:val="none"/>
        </w:rPr>
      </w:pPr>
      <w:bookmarkStart w:id="148" w:name="_Toc152045800"/>
      <w:bookmarkStart w:id="149" w:name="_Toc152042589"/>
      <w:bookmarkStart w:id="150" w:name="_Toc246392158"/>
      <w:bookmarkStart w:id="151" w:name="_Toc179632820"/>
      <w:bookmarkStart w:id="152" w:name="_Toc144974868"/>
      <w:r>
        <w:rPr>
          <w:rFonts w:hint="eastAsia" w:ascii="仿宋" w:hAnsi="仿宋" w:eastAsia="仿宋" w:cs="Times New Roman"/>
          <w:b/>
          <w:bCs/>
          <w:color w:val="auto"/>
          <w:sz w:val="22"/>
          <w:highlight w:val="none"/>
        </w:rPr>
        <w:t>附表六：计划开、竣工日期和施工进度网络图</w:t>
      </w:r>
      <w:bookmarkEnd w:id="148"/>
      <w:bookmarkEnd w:id="149"/>
      <w:bookmarkEnd w:id="150"/>
      <w:bookmarkEnd w:id="151"/>
      <w:bookmarkEnd w:id="152"/>
    </w:p>
    <w:p>
      <w:pPr>
        <w:autoSpaceDN w:val="0"/>
        <w:spacing w:line="440" w:lineRule="exact"/>
        <w:rPr>
          <w:rFonts w:ascii="仿宋" w:hAnsi="仿宋" w:eastAsia="仿宋" w:cs="Times New Roman"/>
          <w:color w:val="auto"/>
          <w:sz w:val="22"/>
          <w:highlight w:val="none"/>
        </w:rPr>
      </w:pPr>
    </w:p>
    <w:p>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1. 磋商响应供应商应递交施工进度网络图或施工进度表，说明按磋商文件要求的计划工期进行施工的各个关键日期。</w:t>
      </w:r>
    </w:p>
    <w:p>
      <w:pPr>
        <w:autoSpaceDN w:val="0"/>
        <w:spacing w:line="440" w:lineRule="exact"/>
        <w:ind w:firstLine="440" w:firstLineChars="200"/>
        <w:rPr>
          <w:rFonts w:ascii="仿宋" w:hAnsi="仿宋" w:eastAsia="仿宋" w:cs="Times New Roman"/>
          <w:color w:val="auto"/>
          <w:sz w:val="22"/>
          <w:highlight w:val="none"/>
        </w:rPr>
      </w:pPr>
      <w:r>
        <w:rPr>
          <w:rFonts w:hint="eastAsia" w:ascii="仿宋" w:hAnsi="仿宋" w:eastAsia="仿宋" w:cs="Times New Roman"/>
          <w:color w:val="auto"/>
          <w:sz w:val="22"/>
          <w:highlight w:val="none"/>
        </w:rPr>
        <w:t>2. 施工进度表可采用网络图（或横道图）表示。</w:t>
      </w:r>
    </w:p>
    <w:p>
      <w:pPr>
        <w:widowControl/>
        <w:spacing w:line="415" w:lineRule="auto"/>
        <w:jc w:val="left"/>
        <w:rPr>
          <w:rFonts w:ascii="仿宋" w:hAnsi="仿宋" w:eastAsia="仿宋" w:cs="Times New Roman"/>
          <w:b/>
          <w:bCs/>
          <w:color w:val="auto"/>
          <w:kern w:val="0"/>
          <w:sz w:val="22"/>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2-10. 技术（服务）方案</w:t>
      </w:r>
    </w:p>
    <w:p>
      <w:pPr>
        <w:autoSpaceDN w:val="0"/>
        <w:spacing w:line="360" w:lineRule="auto"/>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技术（服务）方案</w:t>
      </w:r>
    </w:p>
    <w:p>
      <w:pPr>
        <w:autoSpaceDN w:val="0"/>
        <w:spacing w:line="360" w:lineRule="auto"/>
        <w:rPr>
          <w:rFonts w:ascii="Times New Roman" w:hAnsi="Times New Roman" w:eastAsia="仿宋" w:cs="Times New Roman"/>
          <w:b/>
          <w:color w:val="auto"/>
          <w:sz w:val="24"/>
          <w:szCs w:val="24"/>
          <w:highlight w:val="none"/>
          <w:u w:val="single"/>
        </w:rPr>
      </w:pPr>
      <w:r>
        <w:rPr>
          <w:rFonts w:hint="eastAsia" w:ascii="Times New Roman" w:hAnsi="Times New Roman" w:eastAsia="仿宋" w:cs="Times New Roman"/>
          <w:b/>
          <w:color w:val="auto"/>
          <w:sz w:val="24"/>
          <w:szCs w:val="24"/>
          <w:highlight w:val="none"/>
        </w:rPr>
        <w:t>项目名称：</w:t>
      </w:r>
      <w:r>
        <w:rPr>
          <w:rFonts w:hint="eastAsia" w:ascii="仿宋" w:hAnsi="仿宋" w:eastAsia="仿宋" w:cs="Arial"/>
          <w:b/>
          <w:color w:val="auto"/>
          <w:sz w:val="24"/>
          <w:szCs w:val="24"/>
          <w:highlight w:val="none"/>
          <w:u w:val="single"/>
        </w:rPr>
        <w:t xml:space="preserve">                             </w:t>
      </w:r>
    </w:p>
    <w:p>
      <w:pPr>
        <w:autoSpaceDN w:val="0"/>
        <w:spacing w:line="360" w:lineRule="auto"/>
        <w:rPr>
          <w:rFonts w:ascii="Times New Roman" w:hAnsi="Times New Roman" w:eastAsia="仿宋" w:cs="Times New Roman"/>
          <w:color w:val="auto"/>
          <w:sz w:val="24"/>
          <w:szCs w:val="24"/>
          <w:highlight w:val="none"/>
        </w:rPr>
      </w:pPr>
      <w:r>
        <w:rPr>
          <w:rFonts w:hint="eastAsia" w:ascii="Times New Roman" w:hAnsi="Times New Roman" w:eastAsia="仿宋" w:cs="Times New Roman"/>
          <w:b/>
          <w:color w:val="auto"/>
          <w:sz w:val="24"/>
          <w:szCs w:val="24"/>
          <w:highlight w:val="none"/>
        </w:rPr>
        <w:t>项目编号：</w:t>
      </w:r>
      <w:r>
        <w:rPr>
          <w:rFonts w:hint="eastAsia" w:ascii="仿宋" w:hAnsi="仿宋" w:eastAsia="仿宋" w:cs="Arial"/>
          <w:b/>
          <w:color w:val="auto"/>
          <w:sz w:val="24"/>
          <w:szCs w:val="24"/>
          <w:highlight w:val="none"/>
          <w:u w:val="single"/>
        </w:rPr>
        <w:t xml:space="preserve">                            </w:t>
      </w:r>
    </w:p>
    <w:tbl>
      <w:tblPr>
        <w:tblStyle w:val="59"/>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Times New Roman" w:hAnsi="Times New Roman" w:eastAsia="仿宋" w:cs="Times New Roman"/>
                <w:color w:val="auto"/>
                <w:sz w:val="24"/>
                <w:szCs w:val="24"/>
                <w:highlight w:val="none"/>
              </w:rPr>
            </w:pPr>
            <w:r>
              <w:rPr>
                <w:rFonts w:hint="eastAsia" w:ascii="仿宋" w:hAnsi="仿宋" w:eastAsia="仿宋" w:cs="Times New Roman"/>
                <w:b/>
                <w:color w:val="auto"/>
                <w:sz w:val="24"/>
                <w:szCs w:val="24"/>
                <w:highlight w:val="none"/>
              </w:rPr>
              <w:t>自行对照评审细则，但不仅限于。</w:t>
            </w:r>
          </w:p>
        </w:tc>
      </w:tr>
    </w:tbl>
    <w:p>
      <w:pPr>
        <w:autoSpaceDN w:val="0"/>
        <w:spacing w:line="360" w:lineRule="auto"/>
        <w:rPr>
          <w:rFonts w:ascii="仿宋" w:hAnsi="仿宋" w:eastAsia="仿宋"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2-11. 节能、环保产品证明材料</w:t>
      </w:r>
    </w:p>
    <w:p>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节能、环保产品证明材料</w:t>
      </w:r>
    </w:p>
    <w:p>
      <w:pPr>
        <w:autoSpaceDN w:val="0"/>
        <w:spacing w:line="360"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360" w:lineRule="auto"/>
        <w:rPr>
          <w:rFonts w:ascii="仿宋" w:hAnsi="仿宋" w:eastAsia="仿宋" w:cs="Times New Roman"/>
          <w:color w:val="auto"/>
          <w:sz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napToGrid w:val="0"/>
        <w:spacing w:line="360" w:lineRule="auto"/>
        <w:ind w:firstLine="1920" w:firstLineChars="800"/>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N w:val="0"/>
        <w:spacing w:line="360" w:lineRule="auto"/>
        <w:ind w:firstLine="1920" w:firstLineChars="800"/>
        <w:rPr>
          <w:rFonts w:ascii="仿宋" w:hAnsi="仿宋" w:eastAsia="仿宋" w:cs="Times New Roman"/>
          <w:color w:val="auto"/>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keepNext/>
        <w:keepLines/>
        <w:autoSpaceDN w:val="0"/>
        <w:snapToGrid w:val="0"/>
        <w:spacing w:line="412"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2"/>
          <w:highlight w:val="none"/>
        </w:rPr>
        <w:br w:type="page"/>
      </w:r>
      <w:bookmarkEnd w:id="132"/>
      <w:r>
        <w:rPr>
          <w:rFonts w:hint="eastAsia" w:ascii="仿宋" w:hAnsi="仿宋" w:eastAsia="仿宋" w:cs="Times New Roman"/>
          <w:b/>
          <w:bCs/>
          <w:color w:val="auto"/>
          <w:kern w:val="0"/>
          <w:sz w:val="28"/>
          <w:szCs w:val="28"/>
          <w:highlight w:val="none"/>
        </w:rPr>
        <w:t>2-12.主要材料推荐品牌</w:t>
      </w:r>
    </w:p>
    <w:p>
      <w:pPr>
        <w:autoSpaceDN w:val="0"/>
        <w:adjustRightInd w:val="0"/>
        <w:snapToGrid w:val="0"/>
        <w:spacing w:line="324"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主要材料推荐品牌[标项1]</w:t>
      </w:r>
    </w:p>
    <w:p>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59"/>
        <w:tblW w:w="8789" w:type="dxa"/>
        <w:jc w:val="center"/>
        <w:tblInd w:w="0" w:type="dxa"/>
        <w:tblLayout w:type="fixed"/>
        <w:tblCellMar>
          <w:top w:w="0" w:type="dxa"/>
          <w:left w:w="10" w:type="dxa"/>
          <w:bottom w:w="0" w:type="dxa"/>
          <w:right w:w="10" w:type="dxa"/>
        </w:tblCellMar>
      </w:tblPr>
      <w:tblGrid>
        <w:gridCol w:w="846"/>
        <w:gridCol w:w="1984"/>
        <w:gridCol w:w="3551"/>
        <w:gridCol w:w="2408"/>
      </w:tblGrid>
      <w:tr>
        <w:tblPrEx>
          <w:tblLayout w:type="fixed"/>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bookmarkStart w:id="153" w:name="OLE_LINK12"/>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涂料</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立邦、亚士、华润</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纸面石膏板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龙牌、优时吉博罗、可耐福</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轻钢龙骨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龙牌、优时吉博罗、可耐福</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pvc地胶</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阿姆斯壮、洁福、大巨龙</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阻燃板</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细木工板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莫干山、森鹿、千年舟</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墙砖、地砖</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东鹏、新中源、宏陶</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LED灯具</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飞利浦、雷士、欧普</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开关、插座</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鸿雁、公牛、人民</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配电箱</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正泰、施耐德、鸿雁</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漏保（断路器）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ABB、通用GE、施耐德</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电线、电缆</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永通、浙江万马、远东</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网络线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清华同方、普天、一舟</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门五金件</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雅洁、汇泰龙、顶固</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铝合金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广东兴发、中铝铝材、广东凤铝</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木门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美心、梦天、大自然</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大便冲洗阀</w:t>
            </w:r>
          </w:p>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(脚踏式自闭阀)</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桂花、杭特、辉煌</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小便感应器</w:t>
            </w:r>
          </w:p>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(交直流两用)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桂花、杭特、辉煌</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防火门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日上、美心、锐亿</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硅钙板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爱富希、海龙、千年舟</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蹲便器、坐便器、小便器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箭牌、安华、四维</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▲投标产品须提供节能（节水）产品认证证书</w:t>
            </w: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镀锌钢管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上海劳动、浙江金洲、天津利达</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钢丝骨网架</w:t>
            </w:r>
          </w:p>
          <w:p>
            <w:pPr>
              <w:widowControl/>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HDPE给水管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伟星、中财、沈阳金德</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阀门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上海冠龙（</w:t>
            </w:r>
            <w:r>
              <w:rPr>
                <w:rFonts w:ascii="仿宋" w:hAnsi="仿宋" w:eastAsia="仿宋" w:cs="仿宋"/>
                <w:color w:val="auto"/>
                <w:szCs w:val="21"/>
                <w:highlight w:val="none"/>
              </w:rPr>
              <w:t>K牌）、AVK、天津丹弗斯</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水嘴</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埃美柯、辉煌、杭特</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▲投标产品须提供节能（节水）产品认证证书</w:t>
            </w: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PPR水管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中财、伟星、日丰</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cs="仿宋"/>
                <w:color w:val="auto"/>
                <w:szCs w:val="21"/>
                <w:highlight w:val="none"/>
              </w:rPr>
            </w:pPr>
            <w:r>
              <w:rPr>
                <w:rFonts w:hint="eastAsia" w:ascii="仿宋" w:hAnsi="仿宋" w:eastAsia="仿宋" w:cs="仿宋"/>
                <w:color w:val="auto"/>
                <w:szCs w:val="21"/>
                <w:highlight w:val="none"/>
              </w:rPr>
              <w:t>UPVC管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中财、伟星、联塑</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bookmarkEnd w:id="153"/>
    </w:tbl>
    <w:p>
      <w:pPr>
        <w:snapToGrid w:val="0"/>
        <w:spacing w:line="360" w:lineRule="auto"/>
        <w:jc w:val="left"/>
        <w:rPr>
          <w:rFonts w:ascii="宋体" w:hAnsi="宋体" w:eastAsia="宋体" w:cs="Times New Roman"/>
          <w:color w:val="auto"/>
          <w:sz w:val="24"/>
          <w:szCs w:val="24"/>
          <w:highlight w:val="none"/>
          <w:u w:val="single"/>
        </w:rPr>
      </w:pPr>
    </w:p>
    <w:p>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color w:val="auto"/>
          <w:szCs w:val="24"/>
          <w:highlight w:val="none"/>
        </w:rPr>
      </w:pPr>
      <w:r>
        <w:rPr>
          <w:rFonts w:hint="eastAsia" w:ascii="仿宋" w:hAnsi="仿宋" w:eastAsia="仿宋" w:cs="仿宋"/>
          <w:b/>
          <w:color w:val="auto"/>
          <w:kern w:val="0"/>
          <w:sz w:val="22"/>
          <w:highlight w:val="none"/>
        </w:rPr>
        <w:t>⑥</w:t>
      </w:r>
      <w:r>
        <w:rPr>
          <w:rFonts w:hint="eastAsia" w:ascii="仿宋" w:hAnsi="仿宋" w:eastAsia="仿宋" w:cs="仿宋"/>
          <w:b/>
          <w:color w:val="auto"/>
          <w:kern w:val="0"/>
          <w:sz w:val="22"/>
          <w:highlight w:val="none"/>
          <w:u w:val="single"/>
        </w:rPr>
        <w:t>请将本表放置在商务技术文件中最后一页。若磋商响应文件未按要求放置或未填写，磋商小组可能做出不利于该磋商响应供应商的评审。</w:t>
      </w:r>
    </w:p>
    <w:p>
      <w:pPr>
        <w:widowControl/>
        <w:spacing w:line="415" w:lineRule="auto"/>
        <w:jc w:val="left"/>
        <w:rPr>
          <w:rFonts w:ascii="仿宋" w:hAnsi="仿宋" w:eastAsia="仿宋" w:cs="仿宋"/>
          <w:b/>
          <w:bCs/>
          <w:color w:val="auto"/>
          <w:sz w:val="32"/>
          <w:szCs w:val="32"/>
          <w:highlight w:val="none"/>
        </w:rPr>
      </w:pPr>
    </w:p>
    <w:p>
      <w:pPr>
        <w:pStyle w:val="2"/>
        <w:rPr>
          <w:rFonts w:ascii="仿宋" w:hAnsi="仿宋" w:eastAsia="仿宋" w:cs="仿宋"/>
          <w:b/>
          <w:bCs/>
          <w:color w:val="auto"/>
          <w:sz w:val="32"/>
          <w:szCs w:val="32"/>
          <w:highlight w:val="none"/>
        </w:rPr>
      </w:pPr>
    </w:p>
    <w:p>
      <w:pPr>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br w:type="page"/>
      </w:r>
    </w:p>
    <w:p>
      <w:pPr>
        <w:pStyle w:val="2"/>
        <w:rPr>
          <w:rFonts w:ascii="仿宋" w:hAnsi="仿宋" w:eastAsia="仿宋" w:cs="仿宋"/>
          <w:b/>
          <w:bCs/>
          <w:color w:val="auto"/>
          <w:sz w:val="32"/>
          <w:szCs w:val="32"/>
          <w:highlight w:val="none"/>
        </w:rPr>
      </w:pPr>
    </w:p>
    <w:p>
      <w:pPr>
        <w:autoSpaceDN w:val="0"/>
        <w:adjustRightInd w:val="0"/>
        <w:snapToGrid w:val="0"/>
        <w:spacing w:line="324"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主要材料推荐品牌[标项2]</w:t>
      </w:r>
    </w:p>
    <w:p>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59"/>
        <w:tblW w:w="8789" w:type="dxa"/>
        <w:jc w:val="center"/>
        <w:tblInd w:w="0" w:type="dxa"/>
        <w:tblLayout w:type="fixed"/>
        <w:tblCellMar>
          <w:top w:w="0" w:type="dxa"/>
          <w:left w:w="10" w:type="dxa"/>
          <w:bottom w:w="0" w:type="dxa"/>
          <w:right w:w="10" w:type="dxa"/>
        </w:tblCellMar>
      </w:tblPr>
      <w:tblGrid>
        <w:gridCol w:w="846"/>
        <w:gridCol w:w="1984"/>
        <w:gridCol w:w="3551"/>
        <w:gridCol w:w="2408"/>
      </w:tblGrid>
      <w:tr>
        <w:tblPrEx>
          <w:tblLayout w:type="fixed"/>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涂料</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立邦、亚士、华润</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纸面石膏板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龙牌、优时吉博罗、可耐福</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轻钢龙骨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龙牌、优时吉博罗、可耐福</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pvc地胶</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阿姆斯壮、洁福、大巨龙</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阻燃板</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细木工板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莫干山、森鹿、千年舟</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墙砖、地砖</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东鹏、新中源、宏陶</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LED灯具</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飞利浦、雷士、欧普</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开关、插座</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鸿雁、公牛、人民</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配电箱</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正泰、施耐德、鸿雁</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漏保（断路器）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ABB、通用GE、施耐德</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电线、电缆</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永通、浙江万马、远东</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网络线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清华同方、普天、一舟</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门五金件</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雅洁、汇泰龙、顶固</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铝合金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广东兴发、中铝铝材、广东凤铝</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木门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美心、梦天、大自然</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大便冲洗阀</w:t>
            </w:r>
          </w:p>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(脚踏式自闭阀)</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桂花、杭特、辉煌</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小便感应器</w:t>
            </w:r>
          </w:p>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(交直流两用)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桂花、杭特、辉煌</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防火门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日上、美心、锐亿</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Cs w:val="24"/>
                <w:highlight w:val="none"/>
              </w:rPr>
            </w:pPr>
            <w:r>
              <w:rPr>
                <w:rFonts w:hint="eastAsia" w:cs="Times New Roman"/>
                <w:color w:val="auto"/>
                <w:szCs w:val="24"/>
                <w:highlight w:val="none"/>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硅钙板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爱富希、海龙、千年舟</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蹲便器、坐便器、小便器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箭牌、安华、四维</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▲投标产品须提供节能（节水）产品认证证书</w:t>
            </w: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镀锌钢管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上海劳动、浙江金洲、天津利达</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钢丝骨网架</w:t>
            </w:r>
          </w:p>
          <w:p>
            <w:pPr>
              <w:widowControl/>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HDPE给水管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伟星、中财、沈阳金德</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阀门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上海冠龙（</w:t>
            </w:r>
            <w:r>
              <w:rPr>
                <w:rFonts w:ascii="仿宋" w:hAnsi="仿宋" w:eastAsia="仿宋" w:cs="仿宋"/>
                <w:color w:val="auto"/>
                <w:szCs w:val="21"/>
                <w:highlight w:val="none"/>
              </w:rPr>
              <w:t>K牌）、AVK、天津丹弗斯</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水嘴</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埃美柯、辉煌、杭特</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▲投标产品须提供节能（节水）产品认证证书</w:t>
            </w: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PPR水管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中财、伟星、日丰</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宋体" w:cs="仿宋"/>
                <w:color w:val="auto"/>
                <w:szCs w:val="21"/>
                <w:highlight w:val="none"/>
              </w:rPr>
            </w:pPr>
            <w:r>
              <w:rPr>
                <w:rFonts w:hint="eastAsia" w:ascii="仿宋" w:hAnsi="仿宋" w:eastAsia="仿宋" w:cs="仿宋"/>
                <w:color w:val="auto"/>
                <w:szCs w:val="21"/>
                <w:highlight w:val="none"/>
              </w:rPr>
              <w:t>UPVC管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中财、伟星、联塑</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bl>
    <w:p>
      <w:pPr>
        <w:snapToGrid w:val="0"/>
        <w:spacing w:line="360" w:lineRule="auto"/>
        <w:jc w:val="left"/>
        <w:rPr>
          <w:rFonts w:ascii="宋体" w:hAnsi="宋体" w:eastAsia="宋体" w:cs="Times New Roman"/>
          <w:color w:val="auto"/>
          <w:sz w:val="24"/>
          <w:szCs w:val="24"/>
          <w:highlight w:val="none"/>
          <w:u w:val="single"/>
        </w:rPr>
      </w:pPr>
    </w:p>
    <w:p>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u w:val="single"/>
        </w:rPr>
      </w:pPr>
      <w:r>
        <w:rPr>
          <w:rFonts w:hint="eastAsia" w:ascii="仿宋" w:hAnsi="仿宋" w:eastAsia="仿宋" w:cs="仿宋"/>
          <w:b/>
          <w:color w:val="auto"/>
          <w:kern w:val="0"/>
          <w:sz w:val="22"/>
          <w:highlight w:val="none"/>
          <w:u w:val="single"/>
        </w:rPr>
        <w:t>⑥请将本表放置在商务技术文件中最后一页。若磋商响应文件未按要求放置或未填写，磋商小组可能做出不利于该磋商响应供应商的评审。</w:t>
      </w:r>
    </w:p>
    <w:p>
      <w:pPr>
        <w:pStyle w:val="2"/>
        <w:rPr>
          <w:rFonts w:ascii="仿宋" w:hAnsi="仿宋" w:eastAsia="仿宋" w:cs="仿宋"/>
          <w:b/>
          <w:color w:val="auto"/>
          <w:sz w:val="22"/>
          <w:highlight w:val="none"/>
          <w:u w:val="single"/>
        </w:rPr>
      </w:pPr>
    </w:p>
    <w:p>
      <w:pPr>
        <w:jc w:val="center"/>
        <w:rPr>
          <w:rFonts w:ascii="仿宋" w:hAnsi="仿宋" w:eastAsia="仿宋" w:cs="Times New Roman"/>
          <w:b/>
          <w:color w:val="auto"/>
          <w:sz w:val="32"/>
          <w:szCs w:val="32"/>
          <w:highlight w:val="none"/>
        </w:rPr>
      </w:pPr>
      <w:r>
        <w:rPr>
          <w:rFonts w:hint="eastAsia" w:ascii="仿宋" w:hAnsi="仿宋" w:eastAsia="仿宋" w:cs="仿宋"/>
          <w:b/>
          <w:color w:val="auto"/>
          <w:kern w:val="0"/>
          <w:sz w:val="22"/>
          <w:highlight w:val="none"/>
          <w:u w:val="single"/>
        </w:rPr>
        <w:br w:type="page"/>
      </w:r>
      <w:r>
        <w:rPr>
          <w:rFonts w:hint="eastAsia" w:ascii="仿宋" w:hAnsi="仿宋" w:eastAsia="仿宋" w:cs="Times New Roman"/>
          <w:b/>
          <w:color w:val="auto"/>
          <w:sz w:val="32"/>
          <w:szCs w:val="32"/>
          <w:highlight w:val="none"/>
        </w:rPr>
        <w:t>主要材料推荐品牌[标项3]</w:t>
      </w:r>
    </w:p>
    <w:p>
      <w:pPr>
        <w:autoSpaceDN w:val="0"/>
        <w:spacing w:line="324" w:lineRule="auto"/>
        <w:rPr>
          <w:rFonts w:ascii="仿宋" w:hAnsi="仿宋" w:eastAsia="仿宋" w:cs="Times New Roman"/>
          <w:color w:val="auto"/>
          <w:sz w:val="24"/>
          <w:highlight w:val="non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sz w:val="24"/>
          <w:highlight w:val="none"/>
          <w:u w:val="single"/>
        </w:rPr>
        <w:t xml:space="preserve">                                </w:t>
      </w:r>
    </w:p>
    <w:p>
      <w:pPr>
        <w:autoSpaceDN w:val="0"/>
        <w:spacing w:line="324"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59"/>
        <w:tblW w:w="8789" w:type="dxa"/>
        <w:jc w:val="center"/>
        <w:tblInd w:w="0" w:type="dxa"/>
        <w:tblLayout w:type="fixed"/>
        <w:tblCellMar>
          <w:top w:w="0" w:type="dxa"/>
          <w:left w:w="10" w:type="dxa"/>
          <w:bottom w:w="0" w:type="dxa"/>
          <w:right w:w="10" w:type="dxa"/>
        </w:tblCellMar>
      </w:tblPr>
      <w:tblGrid>
        <w:gridCol w:w="846"/>
        <w:gridCol w:w="1984"/>
        <w:gridCol w:w="3551"/>
        <w:gridCol w:w="2408"/>
      </w:tblGrid>
      <w:tr>
        <w:tblPrEx>
          <w:tblLayout w:type="fixed"/>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材料名称</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推荐品牌或制造商</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涂料</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立邦、亚士、华润</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纸面石膏板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龙牌、优时吉博罗、可耐福</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轻钢龙骨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龙牌、优时吉博罗、可耐福</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pvc地胶</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阿姆斯壮、洁福、大巨龙</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阻燃板</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细木工板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莫干山、森鹿、千年舟</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墙砖、地砖</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东鹏、新中源、宏陶</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pacing w:line="360" w:lineRule="auto"/>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LED灯具</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飞利浦、雷士、欧普</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开关、插座</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鸿雁、公牛、人民</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配电箱</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正泰、施耐德、鸿雁</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漏保（断路器）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ABB、通用GE、施耐德</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电线、电缆</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永通、浙江万马、远东</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网络线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清华同方、普天、一舟</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r>
              <w:rPr>
                <w:rFonts w:ascii="仿宋" w:hAnsi="仿宋" w:eastAsia="仿宋" w:cs="仿宋"/>
                <w:color w:val="auto"/>
                <w:szCs w:val="21"/>
                <w:highlight w:val="none"/>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门五金件</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雅洁、汇泰龙、顶固</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铝合金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广东兴发、中铝铝材、广东凤铝</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木门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美心、梦天、大自然</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大便冲洗阀</w:t>
            </w:r>
          </w:p>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(脚踏式自闭阀)</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桂花、杭特、辉煌</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小便感应器</w:t>
            </w:r>
          </w:p>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(交直流两用)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桂花、杭特、辉煌</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防火门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日上、美心、锐亿</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eastAsia="宋体" w:cs="Times New Roman"/>
                <w:color w:val="auto"/>
                <w:szCs w:val="24"/>
                <w:highlight w:val="none"/>
              </w:rPr>
            </w:pPr>
            <w:r>
              <w:rPr>
                <w:rFonts w:hint="eastAsia" w:cs="Times New Roman"/>
                <w:color w:val="auto"/>
                <w:szCs w:val="24"/>
                <w:highlight w:val="none"/>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硅钙板</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爱富希、海龙、千年舟</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蹲便器、坐便器、小便器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箭牌、安华、四维</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▲投标产品须提供节能（节水）产品认证证书</w:t>
            </w: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镀锌钢管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上海劳动、浙江金洲、天津利达</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钢丝骨网架</w:t>
            </w:r>
          </w:p>
          <w:p>
            <w:pPr>
              <w:widowControl/>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HDPE给水管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伟星、中财、沈阳金德</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阀门</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上海冠龙（</w:t>
            </w:r>
            <w:r>
              <w:rPr>
                <w:rFonts w:ascii="仿宋" w:hAnsi="仿宋" w:eastAsia="仿宋" w:cs="仿宋"/>
                <w:color w:val="auto"/>
                <w:szCs w:val="21"/>
                <w:highlight w:val="none"/>
              </w:rPr>
              <w:t>K牌）、AVK、天津丹弗斯</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水嘴</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埃美柯、辉煌、杭特</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▲投标产品须提供节能（节水）产品认证证书</w:t>
            </w: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ascii="仿宋" w:hAnsi="仿宋" w:eastAsia="仿宋" w:cs="仿宋"/>
                <w:color w:val="auto"/>
                <w:szCs w:val="21"/>
                <w:highlight w:val="none"/>
              </w:rPr>
              <w:t>PPR水管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中财、伟星、日丰</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r>
        <w:tblPrEx>
          <w:tblLayout w:type="fixed"/>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26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宋体" w:cs="仿宋"/>
                <w:color w:val="auto"/>
                <w:szCs w:val="21"/>
                <w:highlight w:val="none"/>
              </w:rPr>
            </w:pPr>
            <w:r>
              <w:rPr>
                <w:rFonts w:hint="eastAsia" w:ascii="仿宋" w:hAnsi="仿宋" w:eastAsia="仿宋" w:cs="仿宋"/>
                <w:color w:val="auto"/>
                <w:szCs w:val="21"/>
                <w:highlight w:val="none"/>
              </w:rPr>
              <w:t>UPVC管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中财、伟星、联塑</w:t>
            </w:r>
          </w:p>
          <w:p>
            <w:pPr>
              <w:snapToGri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（相当于及以上）</w:t>
            </w:r>
          </w:p>
        </w:tc>
        <w:tc>
          <w:tcPr>
            <w:tcW w:w="24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snapToGrid w:val="0"/>
              <w:jc w:val="center"/>
              <w:rPr>
                <w:rFonts w:ascii="仿宋" w:hAnsi="仿宋" w:eastAsia="仿宋" w:cs="仿宋"/>
                <w:color w:val="auto"/>
                <w:szCs w:val="21"/>
                <w:highlight w:val="none"/>
              </w:rPr>
            </w:pPr>
          </w:p>
        </w:tc>
      </w:tr>
    </w:tbl>
    <w:p>
      <w:pPr>
        <w:snapToGrid w:val="0"/>
        <w:spacing w:line="360" w:lineRule="auto"/>
        <w:jc w:val="left"/>
        <w:rPr>
          <w:rFonts w:ascii="宋体" w:hAnsi="宋体" w:eastAsia="宋体" w:cs="Times New Roman"/>
          <w:color w:val="auto"/>
          <w:sz w:val="24"/>
          <w:szCs w:val="24"/>
          <w:highlight w:val="none"/>
          <w:u w:val="single"/>
        </w:rPr>
      </w:pPr>
    </w:p>
    <w:p>
      <w:pPr>
        <w:autoSpaceDN w:val="0"/>
        <w:adjustRightInd w:val="0"/>
        <w:snapToGrid w:val="0"/>
        <w:spacing w:line="324" w:lineRule="auto"/>
        <w:ind w:left="-283" w:leftChars="-135" w:right="-334" w:rightChars="-159"/>
        <w:rPr>
          <w:rFonts w:ascii="仿宋" w:hAnsi="仿宋" w:eastAsia="仿宋" w:cs="仿宋"/>
          <w:b/>
          <w:color w:val="auto"/>
          <w:sz w:val="22"/>
          <w:highlight w:val="none"/>
        </w:rPr>
      </w:pPr>
      <w:r>
        <w:rPr>
          <w:rFonts w:hint="eastAsia" w:ascii="仿宋" w:hAnsi="仿宋" w:eastAsia="仿宋" w:cs="仿宋"/>
          <w:color w:val="auto"/>
          <w:kern w:val="0"/>
          <w:sz w:val="22"/>
          <w:highlight w:val="none"/>
        </w:rPr>
        <w:t>注：</w:t>
      </w:r>
      <w:r>
        <w:rPr>
          <w:rFonts w:hint="eastAsia" w:ascii="仿宋" w:hAnsi="仿宋" w:eastAsia="仿宋" w:cs="仿宋"/>
          <w:b/>
          <w:color w:val="auto"/>
          <w:kern w:val="0"/>
          <w:sz w:val="22"/>
          <w:highlight w:val="none"/>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color w:val="auto"/>
          <w:sz w:val="22"/>
          <w:highlight w:val="none"/>
        </w:rPr>
        <w:t>。</w:t>
      </w:r>
    </w:p>
    <w:p>
      <w:pPr>
        <w:autoSpaceDN w:val="0"/>
        <w:adjustRightInd w:val="0"/>
        <w:snapToGrid w:val="0"/>
        <w:spacing w:line="324" w:lineRule="auto"/>
        <w:ind w:left="-283" w:leftChars="-135" w:right="-334" w:rightChars="-159" w:firstLine="330" w:firstLineChars="150"/>
        <w:rPr>
          <w:rFonts w:ascii="仿宋" w:hAnsi="仿宋" w:eastAsia="仿宋" w:cs="仿宋"/>
          <w:b/>
          <w:color w:val="auto"/>
          <w:sz w:val="22"/>
          <w:highlight w:val="none"/>
        </w:rPr>
      </w:pPr>
      <w:r>
        <w:rPr>
          <w:rFonts w:hint="eastAsia" w:ascii="仿宋" w:hAnsi="仿宋" w:eastAsia="仿宋" w:cs="仿宋"/>
          <w:color w:val="auto"/>
          <w:sz w:val="22"/>
          <w:highlight w:val="none"/>
        </w:rPr>
        <w:t>②</w:t>
      </w:r>
      <w:r>
        <w:rPr>
          <w:rFonts w:hint="eastAsia" w:ascii="仿宋" w:hAnsi="仿宋" w:eastAsia="仿宋" w:cs="仿宋"/>
          <w:b/>
          <w:color w:val="auto"/>
          <w:sz w:val="22"/>
          <w:highlight w:val="none"/>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color w:val="auto"/>
          <w:sz w:val="22"/>
          <w:highlight w:val="none"/>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color w:val="auto"/>
          <w:kern w:val="0"/>
          <w:sz w:val="22"/>
          <w:highlight w:val="none"/>
        </w:rPr>
      </w:pPr>
      <w:r>
        <w:rPr>
          <w:rFonts w:hint="eastAsia" w:ascii="仿宋" w:hAnsi="仿宋" w:eastAsia="仿宋" w:cs="仿宋"/>
          <w:color w:val="auto"/>
          <w:kern w:val="0"/>
          <w:sz w:val="22"/>
          <w:highlight w:val="none"/>
        </w:rPr>
        <w:t>③</w:t>
      </w:r>
      <w:r>
        <w:rPr>
          <w:rFonts w:hint="eastAsia" w:ascii="仿宋" w:hAnsi="仿宋" w:eastAsia="仿宋" w:cs="仿宋"/>
          <w:b/>
          <w:color w:val="auto"/>
          <w:kern w:val="0"/>
          <w:sz w:val="22"/>
          <w:highlight w:val="none"/>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color w:val="auto"/>
          <w:kern w:val="0"/>
          <w:sz w:val="22"/>
          <w:highlight w:val="none"/>
        </w:rPr>
      </w:pPr>
      <w:r>
        <w:rPr>
          <w:rFonts w:hint="eastAsia" w:ascii="仿宋" w:hAnsi="仿宋" w:eastAsia="仿宋" w:cs="仿宋"/>
          <w:b/>
          <w:color w:val="auto"/>
          <w:kern w:val="0"/>
          <w:sz w:val="22"/>
          <w:highlight w:val="none"/>
        </w:rPr>
        <w:t>④发包人有权根据实际情况在发包人推荐的供应商（厂家）或品牌范围内进行调整，承包人须接受调整，并不得因此而要求调价</w:t>
      </w:r>
      <w:r>
        <w:rPr>
          <w:rFonts w:hint="eastAsia" w:ascii="仿宋" w:hAnsi="仿宋" w:eastAsia="仿宋" w:cs="仿宋"/>
          <w:color w:val="auto"/>
          <w:kern w:val="0"/>
          <w:sz w:val="22"/>
          <w:highlight w:val="none"/>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rPr>
      </w:pPr>
      <w:r>
        <w:rPr>
          <w:rFonts w:hint="eastAsia" w:ascii="仿宋" w:hAnsi="仿宋" w:eastAsia="仿宋" w:cs="仿宋"/>
          <w:b/>
          <w:color w:val="auto"/>
          <w:kern w:val="0"/>
          <w:sz w:val="22"/>
          <w:highlight w:val="none"/>
        </w:rPr>
        <w:t>⑤若磋商响应供应商未明确品牌，采购人将在此表 “推荐品牌或厂家”中指定品牌及型号，磋商报价不予调整。</w:t>
      </w:r>
    </w:p>
    <w:p>
      <w:pPr>
        <w:tabs>
          <w:tab w:val="left" w:pos="0"/>
        </w:tabs>
        <w:autoSpaceDN w:val="0"/>
        <w:spacing w:before="120" w:after="120" w:line="324" w:lineRule="auto"/>
        <w:ind w:left="-283" w:leftChars="-135" w:right="-334" w:rightChars="-159" w:firstLine="331" w:firstLineChars="150"/>
        <w:rPr>
          <w:rFonts w:ascii="仿宋" w:hAnsi="仿宋" w:eastAsia="仿宋" w:cs="仿宋"/>
          <w:b/>
          <w:color w:val="auto"/>
          <w:kern w:val="0"/>
          <w:sz w:val="22"/>
          <w:highlight w:val="none"/>
          <w:u w:val="single"/>
        </w:rPr>
        <w:sectPr>
          <w:pgSz w:w="11906" w:h="16838"/>
          <w:pgMar w:top="1440" w:right="1416" w:bottom="1440" w:left="1560" w:header="851" w:footer="1077" w:gutter="0"/>
          <w:cols w:space="720" w:num="1"/>
          <w:docGrid w:linePitch="286" w:charSpace="0"/>
        </w:sectPr>
      </w:pPr>
      <w:r>
        <w:rPr>
          <w:rFonts w:hint="eastAsia" w:ascii="仿宋" w:hAnsi="仿宋" w:eastAsia="仿宋" w:cs="仿宋"/>
          <w:b/>
          <w:color w:val="auto"/>
          <w:kern w:val="0"/>
          <w:sz w:val="22"/>
          <w:highlight w:val="none"/>
          <w:u w:val="single"/>
        </w:rPr>
        <w:t>⑥请将本表放置在商务技术文件中最后一页。若磋商响应文件未按要求放置或未填写，磋商小组可能做出不利于该磋商响应供应商的评审。</w:t>
      </w:r>
    </w:p>
    <w:p>
      <w:pPr>
        <w:keepNext/>
        <w:keepLines/>
        <w:autoSpaceDN w:val="0"/>
        <w:spacing w:before="260" w:after="260" w:line="415" w:lineRule="auto"/>
        <w:outlineLvl w:val="2"/>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2-13.其他资料</w:t>
      </w:r>
    </w:p>
    <w:p>
      <w:pPr>
        <w:autoSpaceDN w:val="0"/>
        <w:spacing w:line="360" w:lineRule="auto"/>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其他资料</w:t>
      </w:r>
    </w:p>
    <w:p>
      <w:pPr>
        <w:autoSpaceDN w:val="0"/>
        <w:spacing w:line="360" w:lineRule="auto"/>
        <w:rPr>
          <w:rFonts w:ascii="仿宋" w:hAnsi="仿宋" w:eastAsia="仿宋" w:cs="Times New Roman"/>
          <w:color w:val="auto"/>
          <w:kern w:val="0"/>
          <w:sz w:val="22"/>
          <w:highlight w:val="none"/>
          <w:u w:val="single"/>
        </w:rPr>
      </w:pPr>
      <w:r>
        <w:rPr>
          <w:rFonts w:hint="eastAsia" w:ascii="仿宋" w:hAnsi="仿宋" w:eastAsia="仿宋" w:cs="Times New Roman"/>
          <w:color w:val="auto"/>
          <w:sz w:val="24"/>
          <w:highlight w:val="none"/>
        </w:rPr>
        <w:t>项目名称：</w:t>
      </w:r>
      <w:r>
        <w:rPr>
          <w:rFonts w:hint="eastAsia" w:ascii="仿宋" w:hAnsi="仿宋" w:eastAsia="仿宋" w:cs="Times New Roman"/>
          <w:color w:val="auto"/>
          <w:kern w:val="0"/>
          <w:sz w:val="22"/>
          <w:highlight w:val="none"/>
          <w:u w:val="single"/>
        </w:rPr>
        <w:t xml:space="preserve">                                                </w:t>
      </w:r>
    </w:p>
    <w:p>
      <w:pPr>
        <w:autoSpaceDN w:val="0"/>
        <w:spacing w:line="360" w:lineRule="auto"/>
        <w:rPr>
          <w:rFonts w:ascii="仿宋" w:hAnsi="仿宋" w:eastAsia="仿宋" w:cs="Times New Roman"/>
          <w:color w:val="auto"/>
          <w:kern w:val="0"/>
          <w:sz w:val="24"/>
          <w:highlight w:val="none"/>
          <w:u w:val="single"/>
        </w:rPr>
      </w:pPr>
      <w:r>
        <w:rPr>
          <w:rFonts w:hint="eastAsia" w:ascii="仿宋" w:hAnsi="仿宋" w:eastAsia="仿宋" w:cs="Times New Roman"/>
          <w:color w:val="auto"/>
          <w:sz w:val="24"/>
          <w:highlight w:val="none"/>
        </w:rPr>
        <w:t>项目编号：</w:t>
      </w:r>
      <w:r>
        <w:rPr>
          <w:rFonts w:hint="eastAsia" w:ascii="仿宋" w:hAnsi="仿宋" w:eastAsia="仿宋" w:cs="Times New Roman"/>
          <w:color w:val="auto"/>
          <w:kern w:val="0"/>
          <w:sz w:val="24"/>
          <w:highlight w:val="none"/>
          <w:u w:val="single"/>
        </w:rPr>
        <w:t xml:space="preserve">                               </w:t>
      </w:r>
    </w:p>
    <w:tbl>
      <w:tblPr>
        <w:tblStyle w:val="59"/>
        <w:tblW w:w="9145"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仿宋" w:hAnsi="仿宋" w:eastAsia="仿宋" w:cs="Times New Roman"/>
                <w:color w:val="auto"/>
                <w:sz w:val="22"/>
                <w:szCs w:val="21"/>
                <w:highlight w:val="none"/>
              </w:rPr>
            </w:pPr>
          </w:p>
        </w:tc>
      </w:tr>
    </w:tbl>
    <w:p>
      <w:pPr>
        <w:autoSpaceDN w:val="0"/>
        <w:snapToGrid w:val="0"/>
        <w:spacing w:line="360" w:lineRule="auto"/>
        <w:rPr>
          <w:rFonts w:ascii="仿宋" w:hAnsi="仿宋" w:eastAsia="仿宋" w:cs="Times New Roman"/>
          <w:color w:val="auto"/>
          <w:sz w:val="24"/>
          <w:szCs w:val="28"/>
          <w:highlight w:val="none"/>
        </w:rPr>
      </w:pPr>
      <w:r>
        <w:rPr>
          <w:rFonts w:hint="eastAsia" w:ascii="仿宋" w:hAnsi="仿宋" w:eastAsia="仿宋" w:cs="Times New Roman"/>
          <w:color w:val="auto"/>
          <w:sz w:val="24"/>
          <w:szCs w:val="28"/>
          <w:highlight w:val="none"/>
        </w:rPr>
        <w:t>磋商响应供应商名称（盖章）：</w:t>
      </w:r>
      <w:r>
        <w:rPr>
          <w:rFonts w:hint="eastAsia" w:ascii="仿宋" w:hAnsi="仿宋" w:eastAsia="仿宋" w:cs="Times New Roman"/>
          <w:color w:val="auto"/>
          <w:w w:val="90"/>
          <w:kern w:val="0"/>
          <w:sz w:val="22"/>
          <w:highlight w:val="none"/>
        </w:rPr>
        <w:t>_______________________________</w:t>
      </w:r>
    </w:p>
    <w:p>
      <w:pPr>
        <w:autoSpaceDN w:val="0"/>
        <w:spacing w:line="360" w:lineRule="auto"/>
        <w:rPr>
          <w:rFonts w:ascii="仿宋" w:hAnsi="仿宋" w:eastAsia="仿宋" w:cs="Times New Roman"/>
          <w:color w:val="auto"/>
          <w:w w:val="90"/>
          <w:kern w:val="0"/>
          <w:sz w:val="22"/>
          <w:highlight w:val="none"/>
        </w:rPr>
      </w:pPr>
      <w:r>
        <w:rPr>
          <w:rFonts w:hint="eastAsia" w:ascii="仿宋" w:hAnsi="仿宋" w:eastAsia="仿宋" w:cs="Times New Roman"/>
          <w:color w:val="auto"/>
          <w:sz w:val="24"/>
          <w:szCs w:val="28"/>
          <w:highlight w:val="none"/>
        </w:rPr>
        <w:t>日期：</w:t>
      </w:r>
      <w:r>
        <w:rPr>
          <w:rFonts w:hint="eastAsia" w:ascii="仿宋" w:hAnsi="仿宋" w:eastAsia="仿宋" w:cs="Times New Roman"/>
          <w:color w:val="auto"/>
          <w:w w:val="90"/>
          <w:kern w:val="0"/>
          <w:sz w:val="22"/>
          <w:highlight w:val="none"/>
        </w:rPr>
        <w:t>_______________________________</w:t>
      </w:r>
    </w:p>
    <w:p>
      <w:pPr>
        <w:autoSpaceDN w:val="0"/>
        <w:rPr>
          <w:rFonts w:ascii="Times New Roman" w:hAnsi="Times New Roman" w:eastAsia="宋体" w:cs="Times New Roman"/>
          <w:color w:val="auto"/>
          <w:szCs w:val="24"/>
          <w:highlight w:val="none"/>
        </w:rPr>
      </w:pPr>
    </w:p>
    <w:p>
      <w:pPr>
        <w:autoSpaceDN w:val="0"/>
        <w:rPr>
          <w:rFonts w:ascii="Times New Roman" w:hAnsi="Times New Roman" w:eastAsia="宋体" w:cs="Times New Roman"/>
          <w:color w:val="auto"/>
          <w:szCs w:val="24"/>
          <w:highlight w:val="none"/>
        </w:rPr>
      </w:pPr>
    </w:p>
    <w:p>
      <w:pPr>
        <w:rPr>
          <w:color w:val="auto"/>
          <w:highlight w:val="none"/>
        </w:rPr>
      </w:pPr>
    </w:p>
    <w:p>
      <w:pPr>
        <w:autoSpaceDN w:val="0"/>
        <w:rPr>
          <w:rFonts w:ascii="Times New Roman" w:hAnsi="Times New Roman" w:eastAsia="宋体" w:cs="Times New Roman"/>
          <w:color w:val="auto"/>
          <w:szCs w:val="24"/>
          <w:highlight w:val="none"/>
        </w:rPr>
      </w:pPr>
    </w:p>
    <w:p>
      <w:pPr>
        <w:keepNext/>
        <w:keepLines/>
        <w:autoSpaceDN w:val="0"/>
        <w:spacing w:before="260" w:after="260" w:line="415" w:lineRule="auto"/>
        <w:outlineLvl w:val="1"/>
        <w:rPr>
          <w:rFonts w:ascii="仿宋" w:hAnsi="仿宋" w:eastAsia="仿宋" w:cs="Times New Roman"/>
          <w:b/>
          <w:bCs/>
          <w:color w:val="auto"/>
          <w:sz w:val="32"/>
          <w:szCs w:val="32"/>
          <w:highlight w:val="none"/>
        </w:rPr>
      </w:pPr>
      <w:bookmarkStart w:id="154" w:name="_Toc96947081"/>
      <w:bookmarkStart w:id="155" w:name="_Toc141265712"/>
      <w:r>
        <w:rPr>
          <w:rFonts w:hint="eastAsia" w:ascii="仿宋" w:hAnsi="仿宋" w:eastAsia="仿宋" w:cs="Times New Roman"/>
          <w:b/>
          <w:bCs/>
          <w:color w:val="auto"/>
          <w:sz w:val="32"/>
          <w:szCs w:val="32"/>
          <w:highlight w:val="none"/>
        </w:rPr>
        <w:t>三、报价文件部分格式</w:t>
      </w:r>
      <w:bookmarkEnd w:id="154"/>
      <w:bookmarkEnd w:id="155"/>
    </w:p>
    <w:p>
      <w:pPr>
        <w:autoSpaceDN w:val="0"/>
        <w:rPr>
          <w:rFonts w:ascii="Times New Roman" w:hAnsi="Times New Roman" w:eastAsia="宋体" w:cs="Times New Roman"/>
          <w:color w:val="auto"/>
          <w:szCs w:val="24"/>
          <w:highlight w:val="none"/>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pPr>
        <w:autoSpaceDN w:val="0"/>
        <w:adjustRightInd w:val="0"/>
        <w:snapToGrid w:val="0"/>
        <w:spacing w:line="480" w:lineRule="auto"/>
        <w:ind w:left="2345" w:leftChars="450" w:hanging="1400" w:hangingChars="500"/>
        <w:jc w:val="left"/>
        <w:rPr>
          <w:rFonts w:ascii="仿宋" w:hAnsi="仿宋" w:eastAsia="仿宋" w:cs="Times New Roman"/>
          <w:color w:val="auto"/>
          <w:kern w:val="0"/>
          <w:sz w:val="28"/>
          <w:szCs w:val="28"/>
          <w:highlight w:val="none"/>
        </w:rPr>
      </w:pPr>
    </w:p>
    <w:p>
      <w:pPr>
        <w:autoSpaceDN w:val="0"/>
        <w:adjustRightInd w:val="0"/>
        <w:snapToGrid w:val="0"/>
        <w:spacing w:line="480" w:lineRule="auto"/>
        <w:ind w:left="2345" w:leftChars="450" w:hanging="1400" w:hangingChars="500"/>
        <w:jc w:val="left"/>
        <w:rPr>
          <w:rFonts w:ascii="仿宋" w:hAnsi="仿宋" w:eastAsia="仿宋" w:cs="Times New Roman"/>
          <w:bCs/>
          <w:color w:val="auto"/>
          <w:sz w:val="28"/>
          <w:szCs w:val="28"/>
          <w:highlight w:val="none"/>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bCs/>
          <w:color w:val="auto"/>
          <w:sz w:val="28"/>
          <w:szCs w:val="28"/>
          <w:highlight w:val="none"/>
        </w:rPr>
        <w:t>浙江工商大学2023-2024年度单项20万以下维修改造工程定点施工单位采购</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项目编号：</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标项名称：</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标项号：</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color w:val="auto"/>
          <w:kern w:val="0"/>
          <w:sz w:val="28"/>
          <w:szCs w:val="28"/>
          <w:highlight w:val="none"/>
        </w:rPr>
      </w:pPr>
    </w:p>
    <w:p>
      <w:pPr>
        <w:autoSpaceDE w:val="0"/>
        <w:autoSpaceDN w:val="0"/>
        <w:adjustRightInd w:val="0"/>
        <w:snapToGrid w:val="0"/>
        <w:spacing w:line="360" w:lineRule="auto"/>
        <w:jc w:val="left"/>
        <w:rPr>
          <w:rFonts w:ascii="仿宋" w:hAnsi="仿宋" w:eastAsia="仿宋" w:cs="Times New Roman"/>
          <w:color w:val="auto"/>
          <w:kern w:val="0"/>
          <w:sz w:val="24"/>
          <w:szCs w:val="24"/>
          <w:highlight w:val="none"/>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72"/>
          <w:szCs w:val="24"/>
          <w:highlight w:val="none"/>
        </w:rPr>
      </w:pPr>
      <w:r>
        <w:rPr>
          <w:rFonts w:hint="eastAsia" w:ascii="仿宋" w:hAnsi="仿宋" w:eastAsia="仿宋" w:cs="Times New Roman"/>
          <w:color w:val="auto"/>
          <w:kern w:val="0"/>
          <w:sz w:val="72"/>
          <w:szCs w:val="24"/>
          <w:highlight w:val="none"/>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color w:val="auto"/>
          <w:kern w:val="0"/>
          <w:sz w:val="16"/>
          <w:szCs w:val="24"/>
          <w:highlight w:val="none"/>
        </w:rPr>
      </w:pPr>
      <w:r>
        <w:rPr>
          <w:rFonts w:hint="eastAsia" w:ascii="仿宋" w:hAnsi="仿宋" w:eastAsia="仿宋" w:cs="Times New Roman"/>
          <w:color w:val="auto"/>
          <w:kern w:val="0"/>
          <w:sz w:val="72"/>
          <w:szCs w:val="24"/>
          <w:highlight w:val="none"/>
        </w:rPr>
        <w:t>（报价文件）</w:t>
      </w: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napToGrid w:val="0"/>
        <w:spacing w:line="360" w:lineRule="auto"/>
        <w:jc w:val="left"/>
        <w:rPr>
          <w:rFonts w:ascii="仿宋" w:hAnsi="仿宋" w:eastAsia="仿宋" w:cs="Times New Roman"/>
          <w:color w:val="auto"/>
          <w:kern w:val="0"/>
          <w:sz w:val="20"/>
          <w:szCs w:val="24"/>
          <w:highlight w:val="none"/>
        </w:rPr>
      </w:pPr>
    </w:p>
    <w:p>
      <w:pPr>
        <w:autoSpaceDE w:val="0"/>
        <w:autoSpaceDN w:val="0"/>
        <w:adjustRightInd w:val="0"/>
        <w:spacing w:line="360" w:lineRule="auto"/>
        <w:ind w:firstLine="840" w:firstLineChars="300"/>
        <w:jc w:val="left"/>
        <w:rPr>
          <w:rFonts w:ascii="仿宋" w:hAnsi="仿宋" w:eastAsia="仿宋" w:cs="..ì."/>
          <w:color w:val="auto"/>
          <w:kern w:val="0"/>
          <w:sz w:val="28"/>
          <w:szCs w:val="24"/>
          <w:highlight w:val="none"/>
        </w:rPr>
      </w:pPr>
      <w:r>
        <w:rPr>
          <w:rFonts w:hint="eastAsia" w:ascii="仿宋" w:hAnsi="仿宋" w:eastAsia="仿宋" w:cs="..ì."/>
          <w:color w:val="auto"/>
          <w:sz w:val="28"/>
          <w:szCs w:val="24"/>
          <w:highlight w:val="none"/>
        </w:rPr>
        <w:t>磋商响应供应商（盖章）：</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rPr>
      </w:pPr>
      <w:r>
        <w:rPr>
          <w:rFonts w:hint="eastAsia" w:ascii="仿宋" w:hAnsi="仿宋" w:eastAsia="仿宋" w:cs="..ì."/>
          <w:color w:val="auto"/>
          <w:sz w:val="28"/>
          <w:szCs w:val="24"/>
          <w:highlight w:val="none"/>
        </w:rPr>
        <w:t>磋商响应供应商地址：</w:t>
      </w:r>
    </w:p>
    <w:p>
      <w:pPr>
        <w:autoSpaceDE w:val="0"/>
        <w:autoSpaceDN w:val="0"/>
        <w:adjustRightInd w:val="0"/>
        <w:spacing w:line="360" w:lineRule="auto"/>
        <w:ind w:firstLine="840" w:firstLineChars="300"/>
        <w:jc w:val="left"/>
        <w:rPr>
          <w:rFonts w:ascii="仿宋" w:hAnsi="仿宋" w:eastAsia="仿宋" w:cs="..ì."/>
          <w:color w:val="auto"/>
          <w:sz w:val="28"/>
          <w:szCs w:val="24"/>
          <w:highlight w:val="none"/>
          <w:u w:val="single"/>
        </w:rPr>
      </w:pPr>
      <w:r>
        <w:rPr>
          <w:rFonts w:hint="eastAsia" w:ascii="仿宋" w:hAnsi="仿宋" w:eastAsia="仿宋" w:cs="..ì."/>
          <w:color w:val="auto"/>
          <w:sz w:val="28"/>
          <w:szCs w:val="24"/>
          <w:highlight w:val="none"/>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color w:val="auto"/>
          <w:kern w:val="0"/>
          <w:sz w:val="28"/>
          <w:szCs w:val="24"/>
          <w:highlight w:val="none"/>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color w:val="auto"/>
          <w:kern w:val="0"/>
          <w:sz w:val="28"/>
          <w:szCs w:val="24"/>
          <w:highlight w:val="none"/>
        </w:rPr>
      </w:pPr>
      <w:r>
        <w:rPr>
          <w:rFonts w:hint="eastAsia" w:ascii="仿宋" w:hAnsi="仿宋" w:eastAsia="仿宋" w:cs="Times New Roman"/>
          <w:color w:val="auto"/>
          <w:kern w:val="0"/>
          <w:sz w:val="28"/>
          <w:szCs w:val="24"/>
          <w:highlight w:val="none"/>
        </w:rPr>
        <w:t>年 月 日</w:t>
      </w:r>
    </w:p>
    <w:p>
      <w:pPr>
        <w:widowControl/>
        <w:jc w:val="left"/>
        <w:rPr>
          <w:rFonts w:ascii="仿宋" w:hAnsi="仿宋" w:eastAsia="仿宋" w:cs="Times New Roman"/>
          <w:color w:val="auto"/>
          <w:szCs w:val="24"/>
          <w:highlight w:val="none"/>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28"/>
          <w:highlight w:val="none"/>
        </w:rPr>
        <w:t>（1）▲投标函</w:t>
      </w:r>
    </w:p>
    <w:p>
      <w:pPr>
        <w:keepNext/>
        <w:keepLines/>
        <w:autoSpaceDN w:val="0"/>
        <w:spacing w:before="260" w:after="260" w:line="415" w:lineRule="auto"/>
        <w:jc w:val="center"/>
        <w:outlineLvl w:val="2"/>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▲投标函</w:t>
      </w:r>
    </w:p>
    <w:p>
      <w:pPr>
        <w:autoSpaceDN w:val="0"/>
        <w:adjustRightInd w:val="0"/>
        <w:snapToGrid w:val="0"/>
        <w:spacing w:line="396"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浙江工商大学</w:t>
      </w:r>
      <w:r>
        <w:rPr>
          <w:rFonts w:hint="eastAsia" w:ascii="仿宋" w:hAnsi="仿宋" w:eastAsia="仿宋" w:cs="仿宋"/>
          <w:color w:val="auto"/>
          <w:sz w:val="24"/>
          <w:szCs w:val="24"/>
          <w:highlight w:val="none"/>
        </w:rPr>
        <w:t>：</w:t>
      </w:r>
    </w:p>
    <w:p>
      <w:pPr>
        <w:autoSpaceDE w:val="0"/>
        <w:autoSpaceDN w:val="0"/>
        <w:adjustRightInd w:val="0"/>
        <w:snapToGrid w:val="0"/>
        <w:spacing w:line="396"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1．我方已仔细研究了</w:t>
      </w:r>
      <w:r>
        <w:rPr>
          <w:rFonts w:hint="eastAsia" w:ascii="仿宋" w:hAnsi="仿宋" w:eastAsia="仿宋" w:cs="仿宋"/>
          <w:color w:val="auto"/>
          <w:sz w:val="24"/>
          <w:szCs w:val="24"/>
          <w:highlight w:val="none"/>
          <w:u w:val="single"/>
        </w:rPr>
        <w:t>浙江工商大学</w:t>
      </w:r>
      <w:r>
        <w:rPr>
          <w:rFonts w:ascii="仿宋" w:hAnsi="仿宋" w:eastAsia="仿宋" w:cs="仿宋"/>
          <w:color w:val="auto"/>
          <w:sz w:val="24"/>
          <w:szCs w:val="24"/>
          <w:highlight w:val="none"/>
          <w:u w:val="single"/>
        </w:rPr>
        <w:t>2023-2024年度单项20万以下维修改造工程定点施工单位采购</w:t>
      </w:r>
      <w:r>
        <w:rPr>
          <w:rFonts w:hint="eastAsia" w:ascii="仿宋" w:hAnsi="仿宋" w:eastAsia="仿宋" w:cs="仿宋"/>
          <w:color w:val="auto"/>
          <w:sz w:val="24"/>
          <w:szCs w:val="24"/>
          <w:highlight w:val="none"/>
          <w:u w:val="single"/>
        </w:rPr>
        <w:t>（项目编号：</w:t>
      </w:r>
      <w:r>
        <w:rPr>
          <w:rFonts w:ascii="仿宋" w:hAnsi="仿宋" w:eastAsia="仿宋" w:cs="仿宋"/>
          <w:color w:val="auto"/>
          <w:sz w:val="24"/>
          <w:szCs w:val="24"/>
          <w:highlight w:val="none"/>
          <w:u w:val="single"/>
        </w:rPr>
        <w:t>CGZX（CS）-2023-0</w:t>
      </w:r>
      <w:r>
        <w:rPr>
          <w:rFonts w:hint="eastAsia" w:ascii="仿宋" w:hAnsi="仿宋" w:eastAsia="仿宋" w:cs="仿宋"/>
          <w:color w:val="auto"/>
          <w:sz w:val="24"/>
          <w:szCs w:val="24"/>
          <w:highlight w:val="none"/>
          <w:u w:val="single"/>
        </w:rPr>
        <w:t>12）（</w:t>
      </w:r>
      <w:r>
        <w:rPr>
          <w:rFonts w:hint="eastAsia" w:ascii="仿宋" w:hAnsi="仿宋" w:eastAsia="仿宋" w:cs="仿宋"/>
          <w:b/>
          <w:bCs/>
          <w:color w:val="auto"/>
          <w:sz w:val="24"/>
          <w:szCs w:val="24"/>
          <w:highlight w:val="none"/>
          <w:u w:val="single"/>
        </w:rPr>
        <w:t>填写标项序号、标项名称）</w:t>
      </w:r>
      <w:r>
        <w:rPr>
          <w:rFonts w:hint="eastAsia" w:ascii="仿宋" w:hAnsi="仿宋" w:eastAsia="仿宋" w:cs="仿宋"/>
          <w:color w:val="auto"/>
          <w:sz w:val="24"/>
          <w:szCs w:val="24"/>
          <w:highlight w:val="none"/>
        </w:rPr>
        <w:t>磋商文件的全部内容，工程量清单报价部分愿意以人民币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（大写）元（</w:t>
      </w:r>
      <w:r>
        <w:rPr>
          <w:rFonts w:hint="eastAsia" w:ascii="Calibri" w:hAnsi="..ì." w:eastAsia="仿宋" w:cs="Calibri"/>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），结算审定价折扣率部分愿意以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的磋商报价，按合同约定实施和完成承包工程，并修补工程中的任何缺陷，工程质量达到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，服务期壹年， 项目经理：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2．我方承诺在竞争性磋商有效期内不修改、撤销磋商响应文件。</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3．如我方成交：</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（1）我方承诺在收到成交通知书后，在成交通知书规定的期限内与你方签订合同。</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（2）我方承诺按照磋商文件规定向你方递交预付款担保。</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（3）我方承诺在合同约定的期限内完成并移交全部合同工程。</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4．我方在此声明，所递交的磋商响应文件及有关资料内容完整、真实和准确。</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pPr>
        <w:autoSpaceDN w:val="0"/>
        <w:snapToGrid w:val="0"/>
        <w:spacing w:line="396" w:lineRule="auto"/>
        <w:ind w:firstLine="480" w:firstLineChars="200"/>
        <w:rPr>
          <w:rFonts w:ascii="仿宋" w:hAnsi="仿宋" w:eastAsia="仿宋" w:cs="Arial"/>
          <w:color w:val="auto"/>
          <w:kern w:val="0"/>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Arial"/>
          <w:b/>
          <w:color w:val="auto"/>
          <w:kern w:val="0"/>
          <w:sz w:val="24"/>
          <w:szCs w:val="24"/>
          <w:highlight w:val="none"/>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auto"/>
          <w:kern w:val="0"/>
          <w:sz w:val="24"/>
          <w:szCs w:val="24"/>
          <w:highlight w:val="none"/>
        </w:rPr>
        <w:t>。</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pPr>
        <w:autoSpaceDN w:val="0"/>
        <w:snapToGrid w:val="0"/>
        <w:spacing w:line="39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pPr>
        <w:autoSpaceDN w:val="0"/>
        <w:spacing w:line="360" w:lineRule="auto"/>
        <w:ind w:firstLine="7800" w:firstLineChars="3250"/>
        <w:jc w:val="left"/>
        <w:rPr>
          <w:rFonts w:ascii="仿宋" w:hAnsi="仿宋" w:eastAsia="仿宋" w:cs="Times New Roman"/>
          <w:b/>
          <w:bCs/>
          <w:color w:val="auto"/>
          <w:sz w:val="22"/>
          <w:highlight w:val="none"/>
        </w:rPr>
      </w:pPr>
      <w:r>
        <w:rPr>
          <w:rFonts w:hint="eastAsia" w:ascii="仿宋" w:hAnsi="仿宋" w:eastAsia="仿宋" w:cs="仿宋"/>
          <w:color w:val="auto"/>
          <w:sz w:val="24"/>
          <w:szCs w:val="24"/>
          <w:highlight w:val="none"/>
        </w:rPr>
        <w:t>年 月 日</w:t>
      </w:r>
    </w:p>
    <w:p>
      <w:pPr>
        <w:keepNext/>
        <w:keepLines/>
        <w:autoSpaceDN w:val="0"/>
        <w:spacing w:before="260" w:after="260" w:line="415" w:lineRule="auto"/>
        <w:outlineLvl w:val="2"/>
        <w:rPr>
          <w:rFonts w:ascii="仿宋" w:hAnsi="仿宋" w:eastAsia="仿宋" w:cs="Times New Roman"/>
          <w:b/>
          <w:bCs/>
          <w:color w:val="auto"/>
          <w:kern w:val="0"/>
          <w:sz w:val="32"/>
          <w:szCs w:val="21"/>
          <w:highlight w:val="none"/>
        </w:rPr>
      </w:pPr>
      <w:r>
        <w:rPr>
          <w:rFonts w:hint="eastAsia" w:ascii="仿宋" w:hAnsi="仿宋" w:eastAsia="仿宋" w:cs="Times New Roman"/>
          <w:b/>
          <w:bCs/>
          <w:color w:val="auto"/>
          <w:kern w:val="0"/>
          <w:sz w:val="32"/>
          <w:szCs w:val="24"/>
          <w:highlight w:val="none"/>
        </w:rPr>
        <w:t>（2）工程量清单及计价表式（具体按清单格式）：</w:t>
      </w:r>
    </w:p>
    <w:p>
      <w:pPr>
        <w:tabs>
          <w:tab w:val="center" w:pos="4755"/>
          <w:tab w:val="right" w:pos="9070"/>
        </w:tabs>
        <w:autoSpaceDN w:val="0"/>
        <w:spacing w:line="440" w:lineRule="exact"/>
        <w:ind w:firstLine="110" w:firstLineChars="50"/>
        <w:rPr>
          <w:rFonts w:ascii="仿宋" w:hAnsi="仿宋" w:eastAsia="仿宋" w:cs="Times New Roman"/>
          <w:color w:val="auto"/>
          <w:kern w:val="0"/>
          <w:sz w:val="22"/>
          <w:highlight w:val="none"/>
        </w:rPr>
      </w:pPr>
      <w:r>
        <w:rPr>
          <w:rFonts w:hint="eastAsia" w:ascii="仿宋" w:hAnsi="仿宋" w:eastAsia="仿宋" w:cs="Times New Roman"/>
          <w:b/>
          <w:bCs/>
          <w:color w:val="auto"/>
          <w:sz w:val="22"/>
          <w:highlight w:val="none"/>
        </w:rPr>
        <w:t>格式一：</w:t>
      </w:r>
    </w:p>
    <w:p>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color w:val="auto"/>
          <w:kern w:val="0"/>
          <w:sz w:val="22"/>
          <w:highlight w:val="none"/>
        </w:rPr>
      </w:pPr>
    </w:p>
    <w:p>
      <w:pPr>
        <w:keepNext/>
        <w:keepLines/>
        <w:autoSpaceDN w:val="0"/>
        <w:spacing w:before="280" w:after="290" w:line="374" w:lineRule="auto"/>
        <w:jc w:val="center"/>
        <w:outlineLvl w:val="3"/>
        <w:rPr>
          <w:rFonts w:ascii="仿宋" w:hAnsi="仿宋" w:eastAsia="仿宋" w:cs="Times New Roman"/>
          <w:b/>
          <w:bCs/>
          <w:color w:val="auto"/>
          <w:kern w:val="0"/>
          <w:sz w:val="32"/>
          <w:szCs w:val="32"/>
          <w:highlight w:val="none"/>
        </w:rPr>
      </w:pPr>
      <w:r>
        <w:rPr>
          <w:rFonts w:hint="eastAsia" w:ascii="仿宋" w:hAnsi="仿宋" w:eastAsia="仿宋" w:cs="Times New Roman"/>
          <w:b/>
          <w:bCs/>
          <w:color w:val="auto"/>
          <w:kern w:val="0"/>
          <w:sz w:val="32"/>
          <w:szCs w:val="32"/>
          <w:highlight w:val="none"/>
        </w:rPr>
        <w:t>磋商总价</w:t>
      </w:r>
    </w:p>
    <w:p>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color w:val="auto"/>
          <w:kern w:val="0"/>
          <w:sz w:val="22"/>
          <w:highlight w:val="none"/>
        </w:rPr>
      </w:pP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采 购 人：</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项目名称：</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color w:val="auto"/>
          <w:kern w:val="0"/>
          <w:sz w:val="28"/>
          <w:szCs w:val="28"/>
          <w:highlight w:val="none"/>
          <w:u w:val="single"/>
        </w:rPr>
      </w:pPr>
      <w:r>
        <w:rPr>
          <w:rFonts w:hint="eastAsia" w:ascii="仿宋" w:hAnsi="仿宋" w:eastAsia="仿宋" w:cs="Times New Roman"/>
          <w:color w:val="auto"/>
          <w:kern w:val="0"/>
          <w:sz w:val="28"/>
          <w:szCs w:val="28"/>
          <w:highlight w:val="none"/>
        </w:rPr>
        <w:t>磋商总价（小写）：</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2415" w:leftChars="115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（大写）：</w:t>
      </w:r>
      <w:r>
        <w:rPr>
          <w:rFonts w:hint="eastAsia" w:ascii="仿宋" w:hAnsi="仿宋" w:eastAsia="仿宋" w:cs="Times New Roman"/>
          <w:color w:val="auto"/>
          <w:kern w:val="0"/>
          <w:sz w:val="28"/>
          <w:szCs w:val="28"/>
          <w:highlight w:val="none"/>
          <w:u w:val="single"/>
        </w:rPr>
        <w:t xml:space="preserve">                        </w:t>
      </w:r>
    </w:p>
    <w:p>
      <w:pPr>
        <w:widowControl/>
        <w:tabs>
          <w:tab w:val="center" w:pos="4755"/>
          <w:tab w:val="right" w:pos="9070"/>
        </w:tabs>
        <w:autoSpaceDN w:val="0"/>
        <w:spacing w:after="100" w:afterAutospacing="1"/>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供应商：</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（单位盖章）</w:t>
      </w:r>
    </w:p>
    <w:p>
      <w:pPr>
        <w:widowControl/>
        <w:autoSpaceDN w:val="0"/>
        <w:spacing w:after="100"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法定代表人：</w:t>
      </w:r>
      <w:r>
        <w:rPr>
          <w:rFonts w:hint="eastAsia" w:ascii="仿宋" w:hAnsi="仿宋" w:eastAsia="仿宋" w:cs="Times New Roman"/>
          <w:color w:val="auto"/>
          <w:kern w:val="0"/>
          <w:sz w:val="28"/>
          <w:szCs w:val="28"/>
          <w:highlight w:val="none"/>
          <w:u w:val="single"/>
        </w:rPr>
        <w:t xml:space="preserve">                              </w:t>
      </w:r>
      <w:r>
        <w:rPr>
          <w:rFonts w:hint="eastAsia" w:ascii="仿宋" w:hAnsi="仿宋" w:eastAsia="仿宋" w:cs="Times New Roman"/>
          <w:color w:val="auto"/>
          <w:kern w:val="0"/>
          <w:sz w:val="28"/>
          <w:szCs w:val="28"/>
          <w:highlight w:val="none"/>
        </w:rPr>
        <w:t>（签字或盖章）</w:t>
      </w:r>
    </w:p>
    <w:p>
      <w:pPr>
        <w:widowControl/>
        <w:tabs>
          <w:tab w:val="center" w:pos="4755"/>
          <w:tab w:val="right" w:pos="9070"/>
        </w:tabs>
        <w:autoSpaceDN w:val="0"/>
        <w:spacing w:after="100" w:afterAutospacing="1" w:line="720" w:lineRule="auto"/>
        <w:ind w:left="1260" w:leftChars="600"/>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编制人员：</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rPr>
        <w:t>（签字或盖章）</w:t>
      </w:r>
    </w:p>
    <w:p>
      <w:pPr>
        <w:widowControl/>
        <w:tabs>
          <w:tab w:val="center" w:pos="4755"/>
          <w:tab w:val="right" w:pos="9070"/>
        </w:tabs>
        <w:autoSpaceDN w:val="0"/>
        <w:spacing w:line="400" w:lineRule="exact"/>
        <w:ind w:left="1260" w:leftChars="600"/>
        <w:rPr>
          <w:rFonts w:ascii="仿宋" w:hAnsi="仿宋" w:eastAsia="仿宋" w:cs="Times New Roman"/>
          <w:b/>
          <w:color w:val="auto"/>
          <w:kern w:val="0"/>
          <w:sz w:val="28"/>
          <w:szCs w:val="28"/>
          <w:highlight w:val="none"/>
        </w:rPr>
      </w:pPr>
      <w:r>
        <w:rPr>
          <w:rFonts w:hint="eastAsia" w:ascii="仿宋" w:hAnsi="仿宋" w:eastAsia="仿宋" w:cs="Times New Roman"/>
          <w:color w:val="auto"/>
          <w:kern w:val="0"/>
          <w:sz w:val="28"/>
          <w:szCs w:val="28"/>
          <w:highlight w:val="none"/>
        </w:rPr>
        <w:t>编制时间：</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sz w:val="28"/>
          <w:szCs w:val="28"/>
          <w:highlight w:val="none"/>
          <w:u w:val="single"/>
        </w:rPr>
        <w:t xml:space="preserve">   </w:t>
      </w:r>
      <w:r>
        <w:rPr>
          <w:rFonts w:ascii="Calibri" w:hAnsi="Calibri" w:eastAsia="仿宋" w:cs="Calibri"/>
          <w:color w:val="auto"/>
          <w:sz w:val="28"/>
          <w:szCs w:val="28"/>
          <w:highlight w:val="none"/>
          <w:u w:val="single"/>
        </w:rPr>
        <w:t>  </w:t>
      </w:r>
      <w:r>
        <w:rPr>
          <w:rFonts w:hint="eastAsia" w:ascii="仿宋" w:hAnsi="仿宋" w:eastAsia="仿宋" w:cs="Times New Roman"/>
          <w:color w:val="auto"/>
          <w:kern w:val="0"/>
          <w:sz w:val="28"/>
          <w:szCs w:val="28"/>
          <w:highlight w:val="none"/>
          <w:u w:val="single"/>
        </w:rPr>
        <w:t xml:space="preserve"> </w:t>
      </w:r>
      <w:r>
        <w:rPr>
          <w:rFonts w:ascii="Calibri" w:hAnsi="Calibri" w:eastAsia="仿宋" w:cs="Calibri"/>
          <w:color w:val="auto"/>
          <w:sz w:val="28"/>
          <w:szCs w:val="28"/>
          <w:highlight w:val="none"/>
          <w:u w:val="single"/>
        </w:rPr>
        <w:t>      </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工程量清单报价说明</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59"/>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Times New Roman"/>
                <w:color w:val="auto"/>
                <w:sz w:val="24"/>
                <w:szCs w:val="24"/>
                <w:highlight w:val="none"/>
              </w:rPr>
            </w:pPr>
          </w:p>
        </w:tc>
      </w:tr>
    </w:tbl>
    <w:p>
      <w:pPr>
        <w:autoSpaceDN w:val="0"/>
        <w:ind w:firstLine="240" w:firstLineChars="1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磋商响应供应商：（盖章）</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表1-1-1  工程项目报价汇总表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5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pPr>
              <w:widowControl/>
              <w:tabs>
                <w:tab w:val="center" w:pos="4755"/>
                <w:tab w:val="right" w:pos="9070"/>
              </w:tabs>
              <w:autoSpaceDN w:val="0"/>
              <w:spacing w:before="100" w:beforeAutospacing="1" w:after="100" w:afterAutospacing="1"/>
              <w:jc w:val="left"/>
              <w:rPr>
                <w:rFonts w:ascii="仿宋" w:hAnsi="仿宋" w:eastAsia="仿宋" w:cs="仿宋"/>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2．本表中的整体项目措施清单报价指根据采购人要求和项目特点应从采购项目整体上考虑的措施项目报价。</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3．本表中的整体其他项目清单报价指根据采购人要求需按采购项目整体考虑的其他项目清单报价。</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4．本表中的规费指整体措施清单项目应计取的规费。</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5．本表中的税金指未纳入单位工程费的整体措施项目清单、其他项目清单以及相应规费等费用应计取的税金。</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41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表1-1-2 单位工程报价汇总表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w:t>
      </w:r>
    </w:p>
    <w:tbl>
      <w:tblPr>
        <w:tblStyle w:val="5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报价合计</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ZVLQ2NQBAABrAwAADgAAAGRycy9lMm9Eb2MueG1srVPN&#10;bhMxEL4j8Q6W72STtKmiVTY9pCocCkRq+wCOf3YtbI9lO9nNS/ACSNzgxJF734byGB07baBwQ+xh&#10;tPP37XzfzC7OB2vIToaowTV0MhpTIh0HoV3b0Nuby1dzSmJiTjADTjZ0LyM9X758seh9LafQgREy&#10;EARxse59Q7uUfF1VkXfSsjgCLx0mFQTLErqhrURgPaJbU03H47OqhyB8AC5jxOjFIUmXBV8pydN7&#10;paJMxDQUZ0vFhmI32VbLBavbwHyn+eMY7B+msEw7/OgR6oIlRrZB/wVlNQ8QQaURB1uBUprLwgHZ&#10;TMZ/sLnumJeFC4oT/VGm+P9g+bvdOhAtcHeUOGZxRfefvv/4+OXn3We099++kkkWqfexxtqVW4dM&#10;kw/u2l8B/xCJg1XHXCvLsDd7jwilo3rWkp3o8VOb/i0IrGHbBEWxQQVLlNH+TW7M4KgKGcqK9scV&#10;ySERjsHpyWw2n+EmOeam89PTedlhxeqMk7t9iOm1BEvyS0ONdllCVrPdVUzIBEufSnLYwaU2ppyB&#10;caRv6NkJwudMBKNFThYntJuVCWTH8iGVJ8uCYM/KAmydOMSNw/QT7YOAGxD7dcjpHMeNFoDH68sn&#10;87tfqn79I8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0PIDOdgAAAAIAQAADwAAAAAAAAABACAA&#10;AAAiAAAAZHJzL2Rvd25yZXYueG1sUEsBAhQAFAAAAAgAh07iQGVS0NjUAQAAawMAAA4AAAAAAAAA&#10;AQAgAAAAJwEAAGRycy9lMm9Eb2MueG1sUEsFBgAAAAAGAAYAWQEAAG0FA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36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总报价(大写):</w:t>
            </w: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注:本表适用于：</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（1）只有1个专业工程分部分项工程量清单的单位工程发包项目的报价汇总；</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（2）其余采购项目的单位工程报价汇总。</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磋商响应供应商（盖章）：</w:t>
      </w:r>
    </w:p>
    <w:p>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表1-2  分部分项工程量清单及计价表(  号清单)</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单位工程及专业项目名称:                                                                     第 页共 页</w:t>
      </w:r>
    </w:p>
    <w:tbl>
      <w:tblPr>
        <w:tblStyle w:val="59"/>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8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3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注：表中（1）～〔6）栏由采购人提供内容，（7）栏磋商响应供应商应按采购人提供的备注要求予以组价。</w:t>
      </w:r>
    </w:p>
    <w:p>
      <w:pPr>
        <w:widowControl/>
        <w:spacing w:beforeAutospacing="1" w:afterAutospacing="1"/>
        <w:jc w:val="left"/>
        <w:rPr>
          <w:rFonts w:ascii="仿宋" w:hAnsi="仿宋" w:eastAsia="仿宋" w:cs="仿宋"/>
          <w:color w:val="auto"/>
          <w:sz w:val="24"/>
          <w:szCs w:val="24"/>
          <w:highlight w:val="none"/>
        </w:rPr>
        <w:sectPr>
          <w:pgSz w:w="16838" w:h="11906" w:orient="landscape"/>
          <w:pgMar w:top="1191" w:right="1361" w:bottom="1191" w:left="1814" w:header="851" w:footer="124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  组织措施项目（整体）清单及计价表</w:t>
      </w:r>
    </w:p>
    <w:p>
      <w:pPr>
        <w:autoSpaceDN w:val="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                                                            第 页共 页</w:t>
      </w:r>
    </w:p>
    <w:tbl>
      <w:tblPr>
        <w:tblStyle w:val="5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二</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安全文明施工措施项目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其他组织措施项目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提供分析清单（表1-3-A-1）</w:t>
            </w: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autoSpaceDN w:val="0"/>
        <w:rPr>
          <w:rFonts w:ascii="仿宋" w:hAnsi="仿宋" w:eastAsia="仿宋" w:cs="Times New Roman"/>
          <w:color w:val="auto"/>
          <w:sz w:val="22"/>
          <w:highlight w:val="none"/>
        </w:rPr>
      </w:pPr>
    </w:p>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autoSpaceDN w:val="0"/>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专业工程组织措施项目清单表1-3-B中已报价的组织措施费不得与整体组织措施项目清单表1-3-A中的其他组织措施项目重复报价。</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表1-3-B  组织措施项目（专业工程）清单及计价表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单位工程及专业项目名称：                                              第 页共 页</w:t>
      </w:r>
    </w:p>
    <w:tbl>
      <w:tblPr>
        <w:tblStyle w:val="5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1</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2</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3</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r>
              <w:rPr>
                <w:rFonts w:hint="eastAsia" w:ascii="仿宋" w:hAnsi="仿宋" w:eastAsia="仿宋" w:cs="仿宋"/>
                <w:color w:val="auto"/>
                <w:position w:val="-6"/>
                <w:sz w:val="24"/>
                <w:szCs w:val="24"/>
                <w:highlight w:val="none"/>
              </w:rPr>
              <w:t>4</w:t>
            </w:r>
          </w:p>
          <w:p>
            <w:pPr>
              <w:widowControl/>
              <w:tabs>
                <w:tab w:val="center" w:pos="4755"/>
                <w:tab w:val="right" w:pos="9070"/>
              </w:tabs>
              <w:autoSpaceDN w:val="0"/>
              <w:spacing w:before="100" w:beforeAutospacing="1" w:after="100" w:afterAutospacing="1"/>
              <w:jc w:val="center"/>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p>
            <w:pPr>
              <w:widowControl/>
              <w:tabs>
                <w:tab w:val="center" w:pos="4755"/>
                <w:tab w:val="right" w:pos="9070"/>
              </w:tabs>
              <w:autoSpaceDN w:val="0"/>
              <w:spacing w:before="100" w:beforeAutospacing="1" w:after="100" w:afterAutospacing="1"/>
              <w:rPr>
                <w:rFonts w:ascii="仿宋" w:hAnsi="仿宋" w:eastAsia="仿宋" w:cs="仿宋"/>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（2）</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行车、行人干扰增加费</w:t>
            </w: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p>
            <w:pPr>
              <w:widowControl/>
              <w:tabs>
                <w:tab w:val="center" w:pos="4755"/>
                <w:tab w:val="right" w:pos="9070"/>
              </w:tabs>
              <w:autoSpaceDN w:val="0"/>
              <w:adjustRightInd w:val="0"/>
              <w:spacing w:before="100" w:beforeAutospacing="1" w:after="100" w:afterAutospacing="1"/>
              <w:rPr>
                <w:rFonts w:ascii="仿宋" w:hAnsi="仿宋" w:eastAsia="仿宋" w:cs="仿宋"/>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注：1.表中列项供参考，（1）、（2）栏由采购人提供，供应商可按工程实际作补充。</w:t>
      </w:r>
    </w:p>
    <w:p>
      <w:pPr>
        <w:widowControl/>
        <w:tabs>
          <w:tab w:val="center" w:pos="4755"/>
          <w:tab w:val="right" w:pos="9070"/>
        </w:tabs>
        <w:autoSpaceDN w:val="0"/>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2．当采购项目为单位工程发包且只有1个分部分项工程量清单时，组织措施项目清单应按表1-3-A报价。</w:t>
      </w:r>
    </w:p>
    <w:p>
      <w:pPr>
        <w:widowControl/>
        <w:tabs>
          <w:tab w:val="center" w:pos="4755"/>
          <w:tab w:val="right" w:pos="9070"/>
        </w:tabs>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4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表1-3-C  技术措施项目清单及计价表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单位工程及专业项目名称：                                                第 页共 页</w:t>
      </w:r>
    </w:p>
    <w:tbl>
      <w:tblPr>
        <w:tblStyle w:val="59"/>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项目特征</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9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注：1．本表适用于以“项”为单位计价和以“分部分项工程量清单项目综合单价”方式计价的技术措施项目。</w:t>
      </w:r>
    </w:p>
    <w:p>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autoSpaceDN w:val="0"/>
        <w:ind w:firstLine="300" w:firstLineChars="20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autoSpaceDN w:val="0"/>
        <w:jc w:val="left"/>
        <w:rPr>
          <w:rFonts w:ascii="仿宋" w:hAnsi="仿宋" w:eastAsia="仿宋" w:cs="仿宋"/>
          <w:color w:val="auto"/>
          <w:sz w:val="15"/>
          <w:szCs w:val="15"/>
          <w:highlight w:val="none"/>
        </w:rPr>
      </w:pPr>
      <w:r>
        <w:rPr>
          <w:rFonts w:hint="eastAsia" w:ascii="仿宋" w:hAnsi="仿宋" w:eastAsia="仿宋" w:cs="仿宋"/>
          <w:color w:val="auto"/>
          <w:sz w:val="15"/>
          <w:szCs w:val="15"/>
          <w:highlight w:val="none"/>
        </w:rPr>
        <w:t>4．第（6）栏由采购人按需出要求，如采购人需要供应商提供清单项目综合单价的计算分析和工料机分析，请在备注中明确。</w:t>
      </w:r>
    </w:p>
    <w:p>
      <w:pPr>
        <w:widowControl/>
        <w:spacing w:beforeAutospacing="1" w:afterAutospacing="1"/>
        <w:jc w:val="left"/>
        <w:rPr>
          <w:rFonts w:ascii="仿宋" w:hAnsi="仿宋" w:eastAsia="仿宋" w:cs="Times New Roman"/>
          <w:color w:val="auto"/>
          <w:sz w:val="18"/>
          <w:szCs w:val="18"/>
          <w:highlight w:val="none"/>
        </w:rPr>
        <w:sectPr>
          <w:pgSz w:w="16838" w:h="11906" w:orient="landscape"/>
          <w:pgMar w:top="1191" w:right="1814" w:bottom="1191" w:left="136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表1-3-A-1  安全文明施工措施项目清单及计价表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59"/>
        <w:tblW w:w="8775" w:type="dxa"/>
        <w:jc w:val="center"/>
        <w:tblInd w:w="0" w:type="dxa"/>
        <w:tblLayout w:type="fixed"/>
        <w:tblCellMar>
          <w:top w:w="0" w:type="dxa"/>
          <w:left w:w="108" w:type="dxa"/>
          <w:bottom w:w="0" w:type="dxa"/>
          <w:right w:w="108" w:type="dxa"/>
        </w:tblCellMar>
      </w:tblPr>
      <w:tblGrid>
        <w:gridCol w:w="900"/>
        <w:gridCol w:w="2160"/>
        <w:gridCol w:w="647"/>
        <w:gridCol w:w="877"/>
        <w:gridCol w:w="877"/>
        <w:gridCol w:w="877"/>
        <w:gridCol w:w="2437"/>
      </w:tblGrid>
      <w:tr>
        <w:tblPrEx>
          <w:tblLayout w:type="fixed"/>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0"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2160"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r>
        <w:tblPrEx>
          <w:tblLayout w:type="fixed"/>
          <w:tblCellMar>
            <w:top w:w="0" w:type="dxa"/>
            <w:left w:w="108" w:type="dxa"/>
            <w:bottom w:w="0" w:type="dxa"/>
            <w:right w:w="108" w:type="dxa"/>
          </w:tblCellMar>
        </w:tblPrEx>
        <w:trPr>
          <w:cantSplit/>
          <w:trHeight w:val="340" w:hRule="atLeast"/>
          <w:jc w:val="center"/>
        </w:trPr>
        <w:tc>
          <w:tcPr>
            <w:tcW w:w="5461"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c>
          <w:tcPr>
            <w:tcW w:w="243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color w:val="auto"/>
                <w:szCs w:val="21"/>
                <w:highlight w:val="none"/>
              </w:rPr>
            </w:pPr>
          </w:p>
        </w:tc>
      </w:tr>
    </w:tbl>
    <w:p>
      <w:pPr>
        <w:autoSpaceDN w:val="0"/>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注：表中（1）～（3）栏由采购人根据具体工程特点提供，供应商可补充。安全文明施工措施项目及费用应按采购项目整体报价。</w:t>
      </w:r>
    </w:p>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1-4  其他项目清单及计价表（无需报价，报价含在分部分项清单单价中）</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5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r>
    </w:tbl>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2"/>
          <w:highlight w:val="none"/>
        </w:rPr>
        <w:br w:type="page"/>
      </w:r>
      <w:r>
        <w:rPr>
          <w:rFonts w:hint="eastAsia" w:ascii="仿宋" w:hAnsi="仿宋" w:eastAsia="仿宋" w:cs="Times New Roman"/>
          <w:b/>
          <w:bCs/>
          <w:color w:val="auto"/>
          <w:kern w:val="0"/>
          <w:sz w:val="28"/>
          <w:szCs w:val="28"/>
          <w:highlight w:val="none"/>
        </w:rPr>
        <w:t>表1-5  主要工日价格表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59"/>
        <w:tblW w:w="9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注：本表（1）、（2）栏由采购人按需要提出。</w:t>
      </w:r>
    </w:p>
    <w:p>
      <w:pPr>
        <w:autoSpaceDN w:val="0"/>
        <w:rPr>
          <w:rFonts w:ascii="仿宋" w:hAnsi="仿宋" w:eastAsia="仿宋" w:cs="仿宋"/>
          <w:color w:val="auto"/>
          <w:sz w:val="24"/>
          <w:szCs w:val="24"/>
          <w:highlight w:val="none"/>
        </w:rPr>
      </w:pPr>
    </w:p>
    <w:p>
      <w:pPr>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361"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表1-6  主要材料及设备价格表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59"/>
        <w:tblW w:w="9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注：1、表（1）（2）（3）（5）（6）栏由采购人按需要提出，磋商响应供应商可补充。</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2、本表的材料及设备包括原材料、燃料、构配件以及按规定应计入建筑安装工程造价的设备。</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3、采购人指定、提供或暂定的材料和设备，按杭州市工程量清单计价实施细则的规定填写。</w:t>
      </w:r>
    </w:p>
    <w:p>
      <w:pPr>
        <w:widowControl/>
        <w:spacing w:beforeAutospacing="1" w:afterAutospacing="1"/>
        <w:jc w:val="left"/>
        <w:rPr>
          <w:rFonts w:ascii="仿宋" w:hAnsi="仿宋" w:eastAsia="仿宋" w:cs="仿宋"/>
          <w:color w:val="auto"/>
          <w:sz w:val="24"/>
          <w:szCs w:val="24"/>
          <w:highlight w:val="none"/>
        </w:rPr>
        <w:sectPr>
          <w:pgSz w:w="11906" w:h="16838"/>
          <w:pgMar w:top="1614" w:right="1191" w:bottom="1361" w:left="119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表1-7  主要机械台班价格表</w:t>
      </w:r>
    </w:p>
    <w:p>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59"/>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color w:val="auto"/>
                <w:sz w:val="24"/>
                <w:szCs w:val="24"/>
                <w:highlight w:val="none"/>
              </w:rPr>
            </w:pPr>
          </w:p>
        </w:tc>
      </w:tr>
    </w:tbl>
    <w:p>
      <w:pPr>
        <w:autoSpaceDN w:val="0"/>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注：表（1）（2）由采购人按需要提出，磋商响应供应商可补充。</w:t>
      </w:r>
    </w:p>
    <w:p>
      <w:pPr>
        <w:autoSpaceDN w:val="0"/>
        <w:rPr>
          <w:rFonts w:ascii="仿宋" w:hAnsi="仿宋" w:eastAsia="仿宋" w:cs="Times New Roman"/>
          <w:color w:val="auto"/>
          <w:sz w:val="22"/>
          <w:highlight w:val="none"/>
        </w:rPr>
      </w:pPr>
    </w:p>
    <w:p>
      <w:pPr>
        <w:autoSpaceDN w:val="0"/>
        <w:rPr>
          <w:rFonts w:ascii="仿宋" w:hAnsi="仿宋" w:eastAsia="仿宋" w:cs="Times New Roman"/>
          <w:color w:val="auto"/>
          <w:sz w:val="22"/>
          <w:highlight w:val="none"/>
        </w:rPr>
      </w:pPr>
    </w:p>
    <w:p>
      <w:pPr>
        <w:autoSpaceDN w:val="0"/>
        <w:rPr>
          <w:rFonts w:ascii="仿宋" w:hAnsi="仿宋" w:eastAsia="仿宋" w:cs="Times New Roman"/>
          <w:color w:val="auto"/>
          <w:sz w:val="22"/>
          <w:highlight w:val="none"/>
        </w:rPr>
      </w:pPr>
    </w:p>
    <w:p>
      <w:pPr>
        <w:widowControl/>
        <w:spacing w:beforeAutospacing="1" w:afterAutospacing="1"/>
        <w:jc w:val="left"/>
        <w:rPr>
          <w:rFonts w:ascii="仿宋" w:hAnsi="仿宋" w:eastAsia="仿宋" w:cs="Times New Roman"/>
          <w:color w:val="auto"/>
          <w:sz w:val="22"/>
          <w:highlight w:val="none"/>
        </w:rPr>
        <w:sectPr>
          <w:pgSz w:w="11906" w:h="16838"/>
          <w:pgMar w:top="16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表2-1  分部分项工程量清单综合单价分析表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清单号：                                        第页共页</w:t>
      </w:r>
    </w:p>
    <w:tbl>
      <w:tblPr>
        <w:tblStyle w:val="59"/>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color w:val="auto"/>
                <w:sz w:val="24"/>
                <w:szCs w:val="24"/>
                <w:highlight w:val="none"/>
              </w:rPr>
            </w:pPr>
          </w:p>
        </w:tc>
      </w:tr>
    </w:tbl>
    <w:p>
      <w:pPr>
        <w:keepNext/>
        <w:keepLines/>
        <w:autoSpaceDN w:val="0"/>
        <w:spacing w:before="280" w:after="290" w:line="374" w:lineRule="auto"/>
        <w:jc w:val="center"/>
        <w:outlineLvl w:val="3"/>
        <w:rPr>
          <w:rFonts w:ascii="仿宋" w:hAnsi="仿宋" w:eastAsia="仿宋" w:cs="Times New Roman"/>
          <w:bCs/>
          <w:color w:val="auto"/>
          <w:kern w:val="0"/>
          <w:sz w:val="22"/>
          <w:highlight w:val="none"/>
        </w:rPr>
      </w:pPr>
      <w:r>
        <w:rPr>
          <w:rFonts w:hint="eastAsia" w:ascii="仿宋" w:hAnsi="仿宋" w:eastAsia="仿宋" w:cs="仿宋"/>
          <w:color w:val="auto"/>
          <w:kern w:val="0"/>
          <w:sz w:val="24"/>
          <w:szCs w:val="24"/>
          <w:highlight w:val="none"/>
        </w:rPr>
        <w:t>注：表（1）～（4）栏中的清单编号、清单名称、清单计量单位和数量由采购人按需要提出。</w:t>
      </w:r>
      <w:r>
        <w:rPr>
          <w:rFonts w:hint="eastAsia" w:ascii="仿宋" w:hAnsi="仿宋" w:eastAsia="仿宋" w:cs="仿宋"/>
          <w:b/>
          <w:bCs/>
          <w:color w:val="auto"/>
          <w:kern w:val="0"/>
          <w:sz w:val="24"/>
          <w:szCs w:val="24"/>
          <w:highlight w:val="none"/>
        </w:rPr>
        <w:br w:type="page"/>
      </w:r>
      <w:r>
        <w:rPr>
          <w:rFonts w:hint="eastAsia" w:ascii="仿宋" w:hAnsi="仿宋" w:eastAsia="仿宋" w:cs="Times New Roman"/>
          <w:b/>
          <w:bCs/>
          <w:color w:val="auto"/>
          <w:kern w:val="0"/>
          <w:sz w:val="28"/>
          <w:szCs w:val="28"/>
          <w:highlight w:val="none"/>
        </w:rPr>
        <w:t>表2-2  措施项目清单分析表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单位项目名称：                                                                    第 页共 页</w:t>
      </w:r>
    </w:p>
    <w:tbl>
      <w:tblPr>
        <w:tblStyle w:val="59"/>
        <w:tblW w:w="1433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计量</w:t>
            </w:r>
          </w:p>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90" w:hRule="atLeast"/>
        </w:trPr>
        <w:tc>
          <w:tcPr>
            <w:tcW w:w="724"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1634"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1634"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857"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857"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w:t>
            </w:r>
          </w:p>
          <w:p>
            <w:pPr>
              <w:tabs>
                <w:tab w:val="left" w:pos="3780"/>
              </w:tabs>
              <w:autoSpaceDN w:val="0"/>
              <w:spacing w:line="2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小计</w:t>
            </w:r>
          </w:p>
        </w:tc>
        <w:tc>
          <w:tcPr>
            <w:tcW w:w="1267" w:type="dxa"/>
            <w:vMerge w:val="continue"/>
            <w:tcBorders>
              <w:top w:val="single" w:color="auto" w:sz="8" w:space="0"/>
              <w:left w:val="single" w:color="auto" w:sz="4" w:space="0"/>
              <w:bottom w:val="single" w:color="auto" w:sz="6" w:space="0"/>
              <w:right w:val="single" w:color="auto" w:sz="8" w:space="0"/>
            </w:tcBorders>
            <w:vAlign w:val="center"/>
          </w:tcPr>
          <w:p>
            <w:pPr>
              <w:widowControl/>
              <w:jc w:val="left"/>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pPr>
              <w:tabs>
                <w:tab w:val="left" w:pos="3780"/>
              </w:tabs>
              <w:autoSpaceDN w:val="0"/>
              <w:ind w:firstLine="36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ind w:firstLine="360"/>
              <w:jc w:val="center"/>
              <w:rPr>
                <w:rFonts w:ascii="仿宋" w:hAnsi="仿宋" w:eastAsia="仿宋" w:cs="仿宋"/>
                <w:color w:val="auto"/>
                <w:sz w:val="24"/>
                <w:szCs w:val="24"/>
                <w:highlight w:val="none"/>
              </w:rPr>
            </w:pPr>
          </w:p>
        </w:tc>
      </w:tr>
    </w:tbl>
    <w:p>
      <w:pPr>
        <w:widowControl/>
        <w:tabs>
          <w:tab w:val="center" w:pos="4755"/>
          <w:tab w:val="right" w:pos="9070"/>
        </w:tabs>
        <w:autoSpaceDN w:val="0"/>
        <w:rPr>
          <w:rFonts w:ascii="仿宋" w:hAnsi="仿宋" w:eastAsia="仿宋" w:cs="仿宋"/>
          <w:color w:val="auto"/>
          <w:sz w:val="24"/>
          <w:szCs w:val="24"/>
          <w:highlight w:val="none"/>
        </w:rPr>
      </w:pPr>
    </w:p>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注：表（1）、（2）栏中清单编号和措施项目清单名称由采购人按需要提出。</w:t>
      </w:r>
    </w:p>
    <w:p>
      <w:pPr>
        <w:widowControl/>
        <w:spacing w:beforeAutospacing="1" w:afterAutospacing="1"/>
        <w:jc w:val="left"/>
        <w:rPr>
          <w:rFonts w:ascii="仿宋" w:hAnsi="仿宋" w:eastAsia="仿宋" w:cs="仿宋"/>
          <w:color w:val="auto"/>
          <w:sz w:val="24"/>
          <w:szCs w:val="24"/>
          <w:highlight w:val="none"/>
        </w:rPr>
        <w:sectPr>
          <w:pgSz w:w="16838" w:h="11906" w:orient="landscape"/>
          <w:pgMar w:top="1418" w:right="1440" w:bottom="1418" w:left="1440" w:header="851" w:footer="1077" w:gutter="0"/>
          <w:cols w:space="720" w:num="1"/>
          <w:docGrid w:type="linesAndChars" w:linePitch="312" w:charSpace="0"/>
        </w:sectPr>
      </w:pPr>
    </w:p>
    <w:p>
      <w:pPr>
        <w:widowControl/>
        <w:tabs>
          <w:tab w:val="center" w:pos="4755"/>
          <w:tab w:val="right" w:pos="9070"/>
        </w:tabs>
        <w:autoSpaceDN w:val="0"/>
        <w:rPr>
          <w:rFonts w:ascii="仿宋" w:hAnsi="仿宋" w:eastAsia="仿宋" w:cs="仿宋"/>
          <w:color w:val="auto"/>
          <w:sz w:val="24"/>
          <w:szCs w:val="24"/>
          <w:highlight w:val="none"/>
        </w:rPr>
      </w:pPr>
    </w:p>
    <w:p>
      <w:pPr>
        <w:widowControl/>
        <w:spacing w:beforeAutospacing="1" w:afterAutospacing="1"/>
        <w:jc w:val="left"/>
        <w:rPr>
          <w:rFonts w:ascii="仿宋" w:hAnsi="仿宋" w:eastAsia="仿宋" w:cs="Times New Roman"/>
          <w:b/>
          <w:bCs/>
          <w:color w:val="auto"/>
          <w:kern w:val="0"/>
          <w:sz w:val="24"/>
          <w:szCs w:val="24"/>
          <w:highlight w:val="none"/>
        </w:rPr>
        <w:sectPr>
          <w:type w:val="continuous"/>
          <w:pgSz w:w="16838" w:h="11906" w:orient="landscape"/>
          <w:pgMar w:top="1418" w:right="1440" w:bottom="1418" w:left="1440" w:header="851" w:footer="992"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表2-3  综合单价工料机分析表</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项目编码:                                             计量单位：</w:t>
      </w:r>
    </w:p>
    <w:p>
      <w:pPr>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                                             第 页共 页</w:t>
      </w:r>
    </w:p>
    <w:tbl>
      <w:tblPr>
        <w:tblStyle w:val="5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w:t>
            </w:r>
          </w:p>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color w:val="auto"/>
                <w:sz w:val="24"/>
                <w:szCs w:val="24"/>
                <w:highlight w:val="none"/>
              </w:rPr>
            </w:pPr>
          </w:p>
        </w:tc>
      </w:tr>
    </w:tbl>
    <w:p>
      <w:pPr>
        <w:widowControl/>
        <w:tabs>
          <w:tab w:val="center" w:pos="4755"/>
          <w:tab w:val="right" w:pos="9070"/>
        </w:tabs>
        <w:autoSpaceDN w:val="0"/>
        <w:jc w:val="left"/>
        <w:rPr>
          <w:rFonts w:ascii="仿宋" w:hAnsi="仿宋" w:eastAsia="仿宋" w:cs="仿宋"/>
          <w:color w:val="auto"/>
          <w:sz w:val="24"/>
          <w:szCs w:val="24"/>
          <w:highlight w:val="none"/>
        </w:rPr>
      </w:pPr>
    </w:p>
    <w:p>
      <w:pPr>
        <w:widowControl/>
        <w:tabs>
          <w:tab w:val="center" w:pos="4755"/>
          <w:tab w:val="right" w:pos="9070"/>
        </w:tabs>
        <w:autoSpaceDN w:val="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注:本表由采购人按需要提出</w:t>
      </w:r>
    </w:p>
    <w:p>
      <w:pPr>
        <w:keepNext/>
        <w:keepLines/>
        <w:autoSpaceDN w:val="0"/>
        <w:spacing w:before="280" w:after="290" w:line="374" w:lineRule="auto"/>
        <w:jc w:val="center"/>
        <w:outlineLvl w:val="3"/>
        <w:rPr>
          <w:rFonts w:ascii="仿宋" w:hAnsi="仿宋" w:eastAsia="仿宋" w:cs="Times New Roman"/>
          <w:b/>
          <w:bCs/>
          <w:color w:val="auto"/>
          <w:kern w:val="0"/>
          <w:sz w:val="28"/>
          <w:szCs w:val="28"/>
          <w:highlight w:val="none"/>
        </w:rPr>
      </w:pPr>
      <w:r>
        <w:rPr>
          <w:rFonts w:hint="eastAsia" w:ascii="仿宋" w:hAnsi="仿宋" w:eastAsia="仿宋" w:cs="Times New Roman"/>
          <w:color w:val="auto"/>
          <w:kern w:val="0"/>
          <w:sz w:val="24"/>
          <w:szCs w:val="28"/>
          <w:highlight w:val="none"/>
        </w:rPr>
        <w:br w:type="page"/>
      </w:r>
      <w:r>
        <w:rPr>
          <w:rFonts w:hint="eastAsia" w:ascii="仿宋" w:hAnsi="仿宋" w:eastAsia="仿宋" w:cs="Times New Roman"/>
          <w:b/>
          <w:bCs/>
          <w:color w:val="auto"/>
          <w:kern w:val="0"/>
          <w:sz w:val="28"/>
          <w:szCs w:val="28"/>
          <w:highlight w:val="none"/>
        </w:rPr>
        <w:t>表2-4  措施项目工料机分析表</w:t>
      </w:r>
    </w:p>
    <w:p>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项目编码:                                            计量单位：</w:t>
      </w:r>
    </w:p>
    <w:p>
      <w:pPr>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项目名称:                                            第 页共 页</w:t>
      </w:r>
    </w:p>
    <w:tbl>
      <w:tblPr>
        <w:tblStyle w:val="5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r>
              <w:rPr>
                <w:rFonts w:hint="eastAsia" w:ascii="仿宋" w:hAnsi="仿宋" w:eastAsia="仿宋" w:cs="新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color w:val="auto"/>
                <w:sz w:val="24"/>
                <w:szCs w:val="24"/>
                <w:highlight w:val="none"/>
              </w:rPr>
            </w:pPr>
          </w:p>
        </w:tc>
      </w:tr>
    </w:tbl>
    <w:p>
      <w:pPr>
        <w:widowControl/>
        <w:tabs>
          <w:tab w:val="center" w:pos="4755"/>
          <w:tab w:val="right" w:pos="9070"/>
        </w:tabs>
        <w:autoSpaceDN w:val="0"/>
        <w:jc w:val="left"/>
        <w:rPr>
          <w:rFonts w:ascii="仿宋" w:hAnsi="仿宋" w:eastAsia="仿宋" w:cs="新宋体"/>
          <w:color w:val="auto"/>
          <w:sz w:val="24"/>
          <w:szCs w:val="24"/>
          <w:highlight w:val="none"/>
        </w:rPr>
      </w:pPr>
    </w:p>
    <w:p>
      <w:pPr>
        <w:autoSpaceDN w:val="0"/>
        <w:rPr>
          <w:rFonts w:ascii="仿宋" w:hAnsi="仿宋" w:eastAsia="仿宋" w:cs="Times New Roman"/>
          <w:color w:val="auto"/>
          <w:sz w:val="22"/>
          <w:highlight w:val="none"/>
        </w:rPr>
      </w:pPr>
      <w:r>
        <w:rPr>
          <w:rFonts w:hint="eastAsia" w:ascii="仿宋" w:hAnsi="仿宋" w:eastAsia="仿宋" w:cs="新宋体"/>
          <w:color w:val="auto"/>
          <w:sz w:val="24"/>
          <w:szCs w:val="24"/>
          <w:highlight w:val="none"/>
        </w:rPr>
        <w:t>注:本表由采购人按需要提出</w:t>
      </w:r>
      <w:r>
        <w:rPr>
          <w:rFonts w:hint="eastAsia" w:ascii="仿宋" w:hAnsi="仿宋" w:eastAsia="仿宋" w:cs="Times New Roman"/>
          <w:b/>
          <w:bCs/>
          <w:color w:val="auto"/>
          <w:kern w:val="0"/>
          <w:sz w:val="28"/>
          <w:szCs w:val="28"/>
          <w:highlight w:val="none"/>
        </w:rPr>
        <w:br w:type="page"/>
      </w:r>
    </w:p>
    <w:p>
      <w:pPr>
        <w:autoSpaceDN w:val="0"/>
        <w:spacing w:before="156" w:beforeLines="50" w:after="156" w:afterLines="50" w:line="400" w:lineRule="exact"/>
        <w:rPr>
          <w:rFonts w:ascii="仿宋" w:hAnsi="仿宋" w:eastAsia="仿宋" w:cs="Times New Roman"/>
          <w:b/>
          <w:bCs/>
          <w:color w:val="auto"/>
          <w:kern w:val="0"/>
          <w:sz w:val="28"/>
          <w:szCs w:val="28"/>
          <w:highlight w:val="none"/>
        </w:rPr>
      </w:pPr>
      <w:r>
        <w:rPr>
          <w:rFonts w:hint="eastAsia" w:ascii="仿宋" w:hAnsi="仿宋" w:eastAsia="仿宋" w:cs="Times New Roman"/>
          <w:b/>
          <w:bCs/>
          <w:color w:val="auto"/>
          <w:kern w:val="0"/>
          <w:sz w:val="28"/>
          <w:szCs w:val="28"/>
          <w:highlight w:val="none"/>
        </w:rPr>
        <w:t>（3）供应商认为其他需要提供的资料（如有）</w:t>
      </w:r>
    </w:p>
    <w:p>
      <w:pPr>
        <w:autoSpaceDN w:val="0"/>
        <w:spacing w:before="156" w:beforeLines="50" w:after="156" w:afterLines="50" w:line="400" w:lineRule="exact"/>
        <w:ind w:left="480"/>
        <w:rPr>
          <w:rFonts w:ascii="仿宋" w:hAnsi="仿宋" w:eastAsia="仿宋" w:cs="Times New Roman"/>
          <w:color w:val="auto"/>
          <w:kern w:val="0"/>
          <w:sz w:val="24"/>
          <w:szCs w:val="24"/>
          <w:highlight w:val="none"/>
        </w:rPr>
      </w:pPr>
    </w:p>
    <w:p>
      <w:pPr>
        <w:autoSpaceDN w:val="0"/>
        <w:spacing w:before="156" w:beforeLines="50" w:after="156" w:afterLines="50" w:line="400" w:lineRule="exact"/>
        <w:jc w:val="center"/>
        <w:rPr>
          <w:rFonts w:ascii="仿宋" w:hAnsi="仿宋" w:eastAsia="仿宋" w:cs="Times New Roman"/>
          <w:b/>
          <w:color w:val="auto"/>
          <w:kern w:val="0"/>
          <w:sz w:val="32"/>
          <w:szCs w:val="32"/>
          <w:highlight w:val="none"/>
        </w:rPr>
      </w:pPr>
      <w:r>
        <w:rPr>
          <w:rFonts w:hint="eastAsia" w:ascii="仿宋" w:hAnsi="仿宋" w:eastAsia="仿宋" w:cs="Times New Roman"/>
          <w:b/>
          <w:color w:val="auto"/>
          <w:kern w:val="0"/>
          <w:sz w:val="32"/>
          <w:szCs w:val="32"/>
          <w:highlight w:val="none"/>
        </w:rPr>
        <w:t>其他资料或说明</w:t>
      </w:r>
    </w:p>
    <w:tbl>
      <w:tblPr>
        <w:tblStyle w:val="59"/>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PrEx>
        <w:trPr>
          <w:trHeight w:val="10036" w:hRule="atLeast"/>
        </w:trPr>
        <w:tc>
          <w:tcPr>
            <w:tcW w:w="9075" w:type="dxa"/>
            <w:tcBorders>
              <w:top w:val="dotDash" w:color="000000" w:sz="4" w:space="0"/>
              <w:left w:val="dotDash" w:color="000000" w:sz="4" w:space="0"/>
              <w:bottom w:val="dotDash" w:color="000000" w:sz="4" w:space="0"/>
              <w:right w:val="dotDash" w:color="000000" w:sz="4" w:space="0"/>
            </w:tcBorders>
            <w:vAlign w:val="center"/>
          </w:tcPr>
          <w:p>
            <w:pPr>
              <w:autoSpaceDN w:val="0"/>
              <w:spacing w:before="156" w:beforeLines="50" w:after="156" w:afterLines="50" w:line="400" w:lineRule="exact"/>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（加盖公章，否则视为未提供）</w:t>
            </w:r>
          </w:p>
        </w:tc>
      </w:tr>
    </w:tbl>
    <w:p>
      <w:pPr>
        <w:autoSpaceDN w:val="0"/>
        <w:rPr>
          <w:rFonts w:ascii="Times New Roman" w:hAnsi="Times New Roman" w:eastAsia="宋体" w:cs="Times New Roman"/>
          <w:color w:val="auto"/>
          <w:szCs w:val="24"/>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ind w:firstLine="301"/>
        <w:rPr>
          <w:rFonts w:ascii="宋体" w:hAnsi="Courier New" w:eastAsia="宋体" w:cs="Times New Roman"/>
          <w:color w:val="auto"/>
          <w:spacing w:val="-4"/>
          <w:kern w:val="0"/>
          <w:sz w:val="18"/>
          <w:szCs w:val="20"/>
          <w:highlight w:val="none"/>
        </w:rPr>
      </w:pPr>
    </w:p>
    <w:p>
      <w:pPr>
        <w:autoSpaceDN w:val="0"/>
        <w:spacing w:line="200" w:lineRule="exact"/>
        <w:rPr>
          <w:rFonts w:ascii="宋体" w:hAnsi="Courier New" w:eastAsia="宋体" w:cs="Times New Roman"/>
          <w:color w:val="auto"/>
          <w:spacing w:val="-4"/>
          <w:kern w:val="0"/>
          <w:sz w:val="18"/>
          <w:szCs w:val="20"/>
          <w:highlight w:val="none"/>
        </w:rPr>
      </w:pPr>
    </w:p>
    <w:p>
      <w:pPr>
        <w:autoSpaceDN w:val="0"/>
        <w:snapToGrid w:val="0"/>
        <w:spacing w:line="360" w:lineRule="auto"/>
        <w:ind w:left="238"/>
        <w:jc w:val="center"/>
        <w:outlineLvl w:val="0"/>
        <w:rPr>
          <w:rFonts w:ascii="仿宋" w:hAnsi="仿宋" w:eastAsia="仿宋" w:cs="宋体"/>
          <w:b/>
          <w:color w:val="auto"/>
          <w:sz w:val="32"/>
          <w:szCs w:val="32"/>
          <w:highlight w:val="none"/>
        </w:rPr>
      </w:pPr>
      <w:bookmarkStart w:id="156" w:name="_Toc141265713"/>
      <w:r>
        <w:rPr>
          <w:rFonts w:hint="eastAsia" w:ascii="仿宋" w:hAnsi="仿宋" w:eastAsia="仿宋" w:cs="宋体"/>
          <w:b/>
          <w:color w:val="auto"/>
          <w:sz w:val="32"/>
          <w:szCs w:val="32"/>
          <w:highlight w:val="none"/>
        </w:rPr>
        <w:t>第七章 附件</w:t>
      </w:r>
      <w:bookmarkEnd w:id="156"/>
    </w:p>
    <w:p>
      <w:pPr>
        <w:autoSpaceDN w:val="0"/>
        <w:spacing w:line="360" w:lineRule="auto"/>
        <w:jc w:val="center"/>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（以下相关文件及规定如与最新规定不一致的，以最新发布的为准）</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bookmarkStart w:id="157" w:name="_Toc4294377"/>
      <w:bookmarkStart w:id="158" w:name="_Toc7492525"/>
      <w:bookmarkStart w:id="159" w:name="_Toc20358289"/>
      <w:bookmarkStart w:id="160" w:name="_Toc10432455"/>
      <w:bookmarkStart w:id="161" w:name="_Toc25765007"/>
      <w:bookmarkStart w:id="162" w:name="_Toc7542913"/>
      <w:bookmarkStart w:id="163" w:name="_Toc8007002"/>
      <w:bookmarkStart w:id="164" w:name="_Toc7668947"/>
      <w:bookmarkStart w:id="165" w:name="_Toc17428346"/>
      <w:bookmarkStart w:id="166" w:name="_Toc24471815"/>
      <w:bookmarkStart w:id="167" w:name="_Toc7993638"/>
      <w:bookmarkStart w:id="168" w:name="_Toc7488756"/>
      <w:bookmarkStart w:id="169" w:name="_Toc17428251"/>
      <w:bookmarkStart w:id="170" w:name="_Toc7664194"/>
      <w:bookmarkStart w:id="171" w:name="_Toc7988418"/>
      <w:bookmarkStart w:id="172" w:name="_Toc7988472"/>
      <w:bookmarkStart w:id="173" w:name="_Toc7574702"/>
      <w:bookmarkStart w:id="174" w:name="_Toc7663594"/>
      <w:bookmarkStart w:id="175" w:name="_Toc532440701"/>
      <w:bookmarkStart w:id="176" w:name="_Toc522830351"/>
      <w:bookmarkStart w:id="177" w:name="_Toc522417531"/>
      <w:bookmarkStart w:id="178" w:name="_Toc4649580"/>
      <w:bookmarkStart w:id="179" w:name="_Toc2002574"/>
      <w:r>
        <w:rPr>
          <w:rFonts w:hint="eastAsia" w:ascii="仿宋" w:hAnsi="仿宋" w:eastAsia="仿宋" w:cs="宋体"/>
          <w:b/>
          <w:bCs/>
          <w:color w:val="auto"/>
          <w:kern w:val="0"/>
          <w:sz w:val="24"/>
          <w:szCs w:val="24"/>
          <w:highlight w:val="none"/>
        </w:rPr>
        <w:t>一、</w:t>
      </w:r>
      <w:bookmarkEnd w:id="157"/>
      <w:r>
        <w:rPr>
          <w:rFonts w:hint="eastAsia" w:ascii="仿宋" w:hAnsi="仿宋" w:eastAsia="仿宋" w:cs="宋体"/>
          <w:b/>
          <w:bCs/>
          <w:color w:val="auto"/>
          <w:kern w:val="0"/>
          <w:sz w:val="24"/>
          <w:szCs w:val="24"/>
          <w:highlight w:val="none"/>
        </w:rPr>
        <w:t>关于调整优化节能产品、环境标志产品政府采购执行机制的通知（财库[2019]9号）</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bl>
      <w:tblPr>
        <w:tblStyle w:val="59"/>
        <w:tblW w:w="914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财政部 发展改革委 生态环境部 市场监管总局</w:t>
            </w:r>
          </w:p>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关于调整优化节能产品、环境标志产品政府采购执行机制的通知</w:t>
            </w:r>
          </w:p>
          <w:p>
            <w:pPr>
              <w:autoSpaceDN w:val="0"/>
              <w:spacing w:line="360" w:lineRule="auto"/>
              <w:jc w:val="center"/>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财库〔2019〕9号</w:t>
            </w:r>
          </w:p>
          <w:p>
            <w:pPr>
              <w:autoSpaceDN w:val="0"/>
              <w:spacing w:line="360" w:lineRule="auto"/>
              <w:jc w:val="center"/>
              <w:rPr>
                <w:rFonts w:ascii="仿宋" w:hAnsi="仿宋" w:eastAsia="仿宋" w:cs="宋体"/>
                <w:b/>
                <w:color w:val="auto"/>
                <w:sz w:val="24"/>
                <w:szCs w:val="24"/>
                <w:highlight w:val="none"/>
              </w:rPr>
            </w:pPr>
          </w:p>
          <w:p>
            <w:pPr>
              <w:autoSpaceDN w:val="0"/>
              <w:spacing w:line="360" w:lineRule="auto"/>
              <w:ind w:firstLine="487"/>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一、对政府采购节能产品、环境标志产品实施品目清单管理。</w:t>
            </w:r>
            <w:r>
              <w:rPr>
                <w:rFonts w:hint="eastAsia" w:ascii="仿宋" w:hAnsi="仿宋" w:eastAsia="仿宋" w:cs="宋体"/>
                <w:color w:val="auto"/>
                <w:sz w:val="24"/>
                <w:szCs w:val="24"/>
                <w:highlight w:val="none"/>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二、依据品目清单和认证证书实施政府优先采购和强制采购。</w:t>
            </w:r>
            <w:r>
              <w:rPr>
                <w:rFonts w:hint="eastAsia" w:ascii="仿宋" w:hAnsi="仿宋" w:eastAsia="仿宋" w:cs="宋体"/>
                <w:color w:val="auto"/>
                <w:sz w:val="24"/>
                <w:szCs w:val="24"/>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三、逐步扩大节能产品、环境标志产品认证机构范围。</w:t>
            </w:r>
            <w:r>
              <w:rPr>
                <w:rFonts w:hint="eastAsia" w:ascii="仿宋" w:hAnsi="仿宋" w:eastAsia="仿宋" w:cs="宋体"/>
                <w:color w:val="auto"/>
                <w:sz w:val="24"/>
                <w:szCs w:val="24"/>
                <w:highlight w:val="none"/>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四、发布认证机构和获证产品信息。</w:t>
            </w:r>
            <w:r>
              <w:rPr>
                <w:rFonts w:hint="eastAsia" w:ascii="仿宋" w:hAnsi="仿宋" w:eastAsia="仿宋" w:cs="宋体"/>
                <w:color w:val="auto"/>
                <w:sz w:val="24"/>
                <w:szCs w:val="24"/>
                <w:highlight w:val="none"/>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五、加大政府绿色采购力度。</w:t>
            </w:r>
            <w:r>
              <w:rPr>
                <w:rFonts w:hint="eastAsia" w:ascii="仿宋" w:hAnsi="仿宋" w:eastAsia="仿宋" w:cs="宋体"/>
                <w:color w:val="auto"/>
                <w:sz w:val="24"/>
                <w:szCs w:val="24"/>
                <w:highlight w:val="none"/>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s="宋体"/>
                <w:color w:val="auto"/>
                <w:sz w:val="24"/>
                <w:szCs w:val="24"/>
                <w:highlight w:val="none"/>
              </w:rPr>
            </w:pPr>
            <w:r>
              <w:rPr>
                <w:rFonts w:hint="eastAsia" w:ascii="仿宋" w:hAnsi="仿宋" w:eastAsia="仿宋" w:cs="宋体"/>
                <w:b/>
                <w:color w:val="auto"/>
                <w:sz w:val="24"/>
                <w:szCs w:val="24"/>
                <w:highlight w:val="none"/>
              </w:rPr>
              <w:t>六、本通知自2019年4月1日起执行。</w:t>
            </w:r>
            <w:r>
              <w:rPr>
                <w:rFonts w:hint="eastAsia" w:ascii="仿宋" w:hAnsi="仿宋" w:eastAsia="仿宋" w:cs="宋体"/>
                <w:color w:val="auto"/>
                <w:sz w:val="24"/>
                <w:szCs w:val="24"/>
                <w:highlight w:val="none"/>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财政部 发展改革委 生态环境部 市场监管总局</w:t>
            </w: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sz w:val="24"/>
                <w:szCs w:val="24"/>
                <w:highlight w:val="none"/>
              </w:rPr>
              <w:t>2019年2月1日</w:t>
            </w:r>
          </w:p>
        </w:tc>
      </w:tr>
    </w:tbl>
    <w:p>
      <w:pPr>
        <w:widowControl/>
        <w:shd w:val="clear" w:color="auto" w:fill="FFFFFF"/>
        <w:autoSpaceDN w:val="0"/>
        <w:spacing w:line="360" w:lineRule="auto"/>
        <w:jc w:val="center"/>
        <w:textAlignment w:val="baseline"/>
        <w:rPr>
          <w:rFonts w:ascii="仿宋" w:hAnsi="仿宋" w:eastAsia="仿宋" w:cs="宋体"/>
          <w:color w:val="auto"/>
          <w:kern w:val="0"/>
          <w:sz w:val="24"/>
          <w:szCs w:val="24"/>
          <w:highlight w:val="none"/>
        </w:rPr>
      </w:pPr>
    </w:p>
    <w:p>
      <w:pPr>
        <w:widowControl/>
        <w:autoSpaceDN w:val="0"/>
        <w:spacing w:line="360" w:lineRule="auto"/>
        <w:jc w:val="right"/>
        <w:rPr>
          <w:rFonts w:ascii="仿宋" w:hAnsi="仿宋" w:eastAsia="仿宋" w:cs="宋体"/>
          <w:color w:val="auto"/>
          <w:kern w:val="0"/>
          <w:sz w:val="24"/>
          <w:szCs w:val="24"/>
          <w:highlight w:val="none"/>
        </w:rPr>
      </w:pP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80" w:name="_Toc8007003"/>
      <w:bookmarkStart w:id="181" w:name="_Toc17428252"/>
      <w:bookmarkStart w:id="182" w:name="_Toc7988473"/>
      <w:bookmarkStart w:id="183" w:name="_Toc7663595"/>
      <w:bookmarkStart w:id="184" w:name="_Toc7542914"/>
      <w:bookmarkStart w:id="185" w:name="_Toc10432456"/>
      <w:bookmarkStart w:id="186" w:name="_Toc7574703"/>
      <w:bookmarkStart w:id="187" w:name="_Toc7488757"/>
      <w:bookmarkStart w:id="188" w:name="_Toc7993639"/>
      <w:bookmarkStart w:id="189" w:name="_Toc17428347"/>
      <w:bookmarkStart w:id="190" w:name="_Toc7988419"/>
      <w:bookmarkStart w:id="191" w:name="_Toc7664195"/>
      <w:bookmarkStart w:id="192" w:name="_Toc24471816"/>
      <w:bookmarkStart w:id="193" w:name="_Toc7492526"/>
      <w:bookmarkStart w:id="194" w:name="_Toc25765008"/>
      <w:bookmarkStart w:id="195" w:name="_Toc7668948"/>
      <w:bookmarkStart w:id="196" w:name="_Toc20358290"/>
      <w:r>
        <w:rPr>
          <w:rFonts w:hint="eastAsia" w:ascii="仿宋" w:hAnsi="仿宋" w:eastAsia="仿宋" w:cs="宋体"/>
          <w:b/>
          <w:bCs/>
          <w:color w:val="auto"/>
          <w:kern w:val="0"/>
          <w:sz w:val="24"/>
          <w:szCs w:val="24"/>
          <w:highlight w:val="none"/>
        </w:rPr>
        <w:t>二、关于印发节能产品政府采购品目清单的通知（财库〔2019〕19号）</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bl>
      <w:tblPr>
        <w:tblStyle w:val="59"/>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Ex>
        <w:tc>
          <w:tcPr>
            <w:tcW w:w="8970" w:type="dxa"/>
            <w:tcBorders>
              <w:top w:val="thinThickSmallGap" w:color="0070C0" w:sz="18" w:space="0"/>
              <w:left w:val="thinThickSmallGap" w:color="0070C0" w:sz="18" w:space="0"/>
              <w:bottom w:val="thinThickSmallGap" w:color="0070C0" w:sz="18" w:space="0"/>
              <w:right w:val="thinThickSmallGap" w:color="0070C0" w:sz="18" w:space="0"/>
            </w:tcBorders>
            <w:noWrap/>
          </w:tcPr>
          <w:p>
            <w:pPr>
              <w:widowControl/>
              <w:autoSpaceDN w:val="0"/>
              <w:spacing w:line="360" w:lineRule="auto"/>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关于印发节能产品政府采购品目清单的通知</w:t>
            </w:r>
          </w:p>
          <w:p>
            <w:pPr>
              <w:widowControl/>
              <w:autoSpaceDN w:val="0"/>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color w:val="auto"/>
                <w:kern w:val="0"/>
                <w:sz w:val="24"/>
                <w:szCs w:val="24"/>
                <w:highlight w:val="none"/>
              </w:rPr>
              <w:t>财库〔2019〕19号</w:t>
            </w:r>
          </w:p>
          <w:p>
            <w:pPr>
              <w:widowControl/>
              <w:autoSpaceDN w:val="0"/>
              <w:spacing w:line="360" w:lineRule="auto"/>
              <w:jc w:val="center"/>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ind w:firstLine="484" w:firstLineChars="202"/>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生态环境部</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市场监管总局关于调整优化节能产品</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环境标志产品政府采购执行机制的通知》（财库〔2019〕9号），我们研究制定节能产品政府采购品目清单，现印发给你们，请遵照执行。</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附件：节能产品政府采购品目清单</w:t>
            </w: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left"/>
              <w:rPr>
                <w:rFonts w:ascii="仿宋" w:hAnsi="仿宋" w:eastAsia="仿宋" w:cs="宋体"/>
                <w:color w:val="auto"/>
                <w:kern w:val="0"/>
                <w:sz w:val="24"/>
                <w:szCs w:val="24"/>
                <w:highlight w:val="none"/>
              </w:rPr>
            </w:pPr>
          </w:p>
          <w:p>
            <w:pPr>
              <w:widowControl/>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财政部发展改革委</w:t>
            </w:r>
          </w:p>
          <w:p>
            <w:pPr>
              <w:widowControl/>
              <w:autoSpaceDN w:val="0"/>
              <w:spacing w:line="360" w:lineRule="auto"/>
              <w:jc w:val="right"/>
              <w:rPr>
                <w:rFonts w:ascii="仿宋" w:hAnsi="仿宋" w:eastAsia="仿宋" w:cs="宋体"/>
                <w:b/>
                <w:color w:val="auto"/>
                <w:kern w:val="0"/>
                <w:sz w:val="24"/>
                <w:szCs w:val="24"/>
                <w:highlight w:val="none"/>
              </w:rPr>
            </w:pPr>
            <w:r>
              <w:rPr>
                <w:rFonts w:hint="eastAsia" w:ascii="仿宋" w:hAnsi="仿宋" w:eastAsia="仿宋" w:cs="宋体"/>
                <w:color w:val="auto"/>
                <w:kern w:val="0"/>
                <w:sz w:val="24"/>
                <w:szCs w:val="24"/>
                <w:highlight w:val="none"/>
              </w:rPr>
              <w:t>2019年4月2日</w:t>
            </w:r>
          </w:p>
        </w:tc>
      </w:tr>
    </w:tbl>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附：节能产品政府采购品目清单</w:t>
      </w:r>
    </w:p>
    <w:tbl>
      <w:tblPr>
        <w:tblStyle w:val="59"/>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671"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5673"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304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A02010104台式计算机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A02010105便携式计算</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A02010107平板式微型计算机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A0201060102激光打印机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A0201060104针式打印机</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A0201060401液晶显示器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A020519泵</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A02051901离心泵</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A02052301制冷压缩机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水源热泵机组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溴化锂吸收式冷水机组</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A02052305 空调机组</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单元式空气调节机(制冷量&gt;14000W)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A02052309 专用制冷、空调设备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机房空调</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A02052399 其他制冷空调设备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冷却塔</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1 部分：中小型开式冷却塔》（GB /T 7190.1）</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A020601电机</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A020602变压器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配电变压器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A020609 镇流器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管型荧光灯镇流器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 生活用电器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A0206180101 电冰箱</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《家用电冰箱耗电量限定值及能效等级》（GB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A0206180203 空调机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房间空气调节器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《转速可控型房间空气调节器能效限定值及能效等级》（GB21455-2013），待 2019 年修订发布后，按《房间空气调节器能效限定值及能效等级》（GB21455-2019</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多联式空调（热泵）机组（制冷量≤ 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单元式空气调节机(制冷量≤14000W)</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《单元式空气调节机能效限定值及能源效率等级》（GB 19576）《风管送风式空调机组能效限定值及</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A0206180301洗衣机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 热水器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《储水式电热水器能效限定值及能效等级》（GB</w:t>
            </w:r>
            <w:r>
              <w:rPr>
                <w:rFonts w:hint="eastAsia" w:ascii="仿宋" w:hAnsi="仿宋" w:eastAsia="仿宋" w:cs="宋体"/>
                <w:color w:val="auto"/>
                <w:w w:val="90"/>
                <w:sz w:val="24"/>
                <w:szCs w:val="24"/>
                <w:highlight w:val="none"/>
              </w:rPr>
              <w:tab/>
            </w:r>
            <w:r>
              <w:rPr>
                <w:rFonts w:hint="eastAsia" w:ascii="仿宋" w:hAnsi="仿宋" w:eastAsia="仿宋" w:cs="宋体"/>
                <w:color w:val="auto"/>
                <w:w w:val="90"/>
                <w:sz w:val="24"/>
                <w:szCs w:val="24"/>
                <w:highlight w:val="none"/>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燃气热水器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太阳能热水系统</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 照明设备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普通照明用双端荧光灯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LED道路/隧道照明产品</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LED筒灯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普通照明用非定向自镇流LED灯</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A020910电视设备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A02091001普通电视设备（电视机）</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A020911视频设备</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A02091107 视频监控设备</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监视器</w:t>
            </w: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A031210饮食炊事机械</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商用燃气灶具</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857"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A060805便器</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坐便器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《坐便器水效限定值及水效等级</w:t>
            </w:r>
          </w:p>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蹲便器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7"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小便器</w:t>
            </w: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color w:val="auto"/>
                <w:w w:val="90"/>
                <w:sz w:val="24"/>
                <w:szCs w:val="24"/>
                <w:highlight w:val="none"/>
              </w:rPr>
            </w:pPr>
            <w:r>
              <w:rPr>
                <w:rFonts w:hint="eastAsia" w:ascii="仿宋" w:hAnsi="仿宋" w:eastAsia="仿宋" w:cs="宋体"/>
                <w:color w:val="auto"/>
                <w:w w:val="90"/>
                <w:sz w:val="24"/>
                <w:szCs w:val="24"/>
                <w:highlight w:val="none"/>
              </w:rPr>
              <w:t>★</w:t>
            </w:r>
            <w:r>
              <w:rPr>
                <w:rFonts w:hint="eastAsia" w:ascii="仿宋" w:hAnsi="仿宋" w:eastAsia="仿宋" w:cs="宋体"/>
                <w:b/>
                <w:color w:val="auto"/>
                <w:w w:val="90"/>
                <w:sz w:val="24"/>
                <w:szCs w:val="24"/>
                <w:highlight w:val="none"/>
              </w:rPr>
              <w:t>A060806水嘴</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85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A060807便器冲洗阀</w:t>
            </w:r>
          </w:p>
        </w:tc>
        <w:tc>
          <w:tcPr>
            <w:tcW w:w="2267"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671"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857"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A060810淋浴器</w:t>
            </w:r>
          </w:p>
        </w:tc>
        <w:tc>
          <w:tcPr>
            <w:tcW w:w="2267"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color w:val="auto"/>
                <w:w w:val="90"/>
                <w:sz w:val="24"/>
                <w:szCs w:val="24"/>
                <w:highlight w:val="none"/>
              </w:rPr>
            </w:pPr>
          </w:p>
        </w:tc>
        <w:tc>
          <w:tcPr>
            <w:tcW w:w="1549"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p>
        </w:tc>
        <w:tc>
          <w:tcPr>
            <w:tcW w:w="3046"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jc w:val="left"/>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《淋浴器用水效率限定值及用水效率等级》（GB 28378）</w:t>
            </w:r>
          </w:p>
        </w:tc>
      </w:tr>
    </w:tbl>
    <w:p>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注：1、节能产品认证应依据相关国家标准的最新版本，依据国家标准中二级能效（水效）指标。</w:t>
      </w:r>
    </w:p>
    <w:p>
      <w:pPr>
        <w:autoSpaceDN w:val="0"/>
        <w:spacing w:line="360" w:lineRule="auto"/>
        <w:ind w:left="-850" w:leftChars="-405" w:right="-1050" w:rightChars="-500" w:firstLine="436" w:firstLineChars="201"/>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2、上述产品中认证标准发生变更的，依据原认证标准获得的、仍在有效期内的认证证书可使用至2019年6月1日。</w:t>
      </w:r>
    </w:p>
    <w:p>
      <w:pPr>
        <w:autoSpaceDN w:val="0"/>
        <w:spacing w:line="360" w:lineRule="auto"/>
        <w:ind w:left="-850" w:leftChars="-405" w:right="-1050" w:rightChars="-500" w:firstLine="436" w:firstLineChars="201"/>
        <w:rPr>
          <w:rFonts w:ascii="仿宋" w:hAnsi="仿宋" w:eastAsia="仿宋" w:cs="宋体"/>
          <w:color w:val="auto"/>
          <w:sz w:val="24"/>
          <w:szCs w:val="24"/>
          <w:highlight w:val="none"/>
        </w:rPr>
      </w:pPr>
      <w:r>
        <w:rPr>
          <w:rFonts w:hint="eastAsia" w:ascii="仿宋" w:hAnsi="仿宋" w:eastAsia="仿宋" w:cs="宋体"/>
          <w:b/>
          <w:color w:val="auto"/>
          <w:w w:val="90"/>
          <w:sz w:val="24"/>
          <w:szCs w:val="24"/>
          <w:highlight w:val="none"/>
        </w:rPr>
        <w:t>3、以“★”标注的为政府强制采购产品。</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197" w:name="_Toc7988420"/>
      <w:bookmarkStart w:id="198" w:name="_Toc24471817"/>
      <w:bookmarkStart w:id="199" w:name="_Toc17428348"/>
      <w:bookmarkStart w:id="200" w:name="_Toc7574704"/>
      <w:bookmarkStart w:id="201" w:name="_Toc7664196"/>
      <w:bookmarkStart w:id="202" w:name="_Toc7488758"/>
      <w:bookmarkStart w:id="203" w:name="_Toc7668949"/>
      <w:bookmarkStart w:id="204" w:name="_Toc7492527"/>
      <w:bookmarkStart w:id="205" w:name="_Toc7993640"/>
      <w:bookmarkStart w:id="206" w:name="_Toc8007004"/>
      <w:bookmarkStart w:id="207" w:name="_Toc25765009"/>
      <w:bookmarkStart w:id="208" w:name="_Toc10432457"/>
      <w:bookmarkStart w:id="209" w:name="_Toc20358291"/>
      <w:bookmarkStart w:id="210" w:name="_Toc17428253"/>
      <w:bookmarkStart w:id="211" w:name="_Toc7542915"/>
      <w:bookmarkStart w:id="212" w:name="_Toc7988474"/>
      <w:bookmarkStart w:id="213" w:name="_Toc7663596"/>
      <w:r>
        <w:rPr>
          <w:rFonts w:hint="eastAsia" w:ascii="仿宋" w:hAnsi="仿宋" w:eastAsia="仿宋" w:cs="宋体"/>
          <w:b/>
          <w:bCs/>
          <w:color w:val="auto"/>
          <w:kern w:val="0"/>
          <w:sz w:val="24"/>
          <w:szCs w:val="24"/>
          <w:highlight w:val="none"/>
        </w:rPr>
        <w:t>三、关于印发环境标志产品政府采购品目清单的通知（财库〔2019〕18号）</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autoSpaceDN w:val="0"/>
        <w:jc w:val="center"/>
        <w:rPr>
          <w:rFonts w:ascii="仿宋" w:hAnsi="仿宋" w:eastAsia="仿宋" w:cs="宋体"/>
          <w:color w:val="auto"/>
          <w:kern w:val="0"/>
          <w:sz w:val="24"/>
          <w:szCs w:val="24"/>
          <w:highlight w:val="none"/>
        </w:rPr>
      </w:pPr>
    </w:p>
    <w:p>
      <w:pPr>
        <w:autoSpaceDN w:val="0"/>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关于印发环境标志产品政府采购品目清单的通知</w:t>
      </w:r>
    </w:p>
    <w:p>
      <w:pPr>
        <w:autoSpaceDN w:val="0"/>
        <w:jc w:val="center"/>
        <w:rPr>
          <w:rFonts w:ascii="仿宋" w:hAnsi="仿宋" w:eastAsia="仿宋" w:cs="宋体"/>
          <w:color w:val="auto"/>
          <w:sz w:val="24"/>
          <w:szCs w:val="24"/>
          <w:highlight w:val="none"/>
        </w:rPr>
      </w:pPr>
      <w:r>
        <w:rPr>
          <w:rFonts w:hint="eastAsia" w:ascii="仿宋" w:hAnsi="仿宋" w:eastAsia="仿宋" w:cs="宋体"/>
          <w:b/>
          <w:color w:val="auto"/>
          <w:kern w:val="0"/>
          <w:sz w:val="24"/>
          <w:szCs w:val="24"/>
          <w:highlight w:val="none"/>
        </w:rPr>
        <w:t>财库〔2019〕18号</w:t>
      </w:r>
    </w:p>
    <w:p>
      <w:pPr>
        <w:autoSpaceDN w:val="0"/>
        <w:spacing w:line="360" w:lineRule="auto"/>
        <w:rPr>
          <w:rFonts w:ascii="仿宋" w:hAnsi="仿宋" w:eastAsia="仿宋" w:cs="宋体"/>
          <w:color w:val="auto"/>
          <w:kern w:val="0"/>
          <w:sz w:val="24"/>
          <w:szCs w:val="24"/>
          <w:highlight w:val="none"/>
        </w:rPr>
      </w:pPr>
    </w:p>
    <w:p>
      <w:pPr>
        <w:autoSpaceDN w:val="0"/>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有关中央预算单位，各省、自治区、直辖市、计划单列市财政厅（局）、生态环境厅（局），新疆生产建设兵团财政局、环境保护局：</w:t>
      </w:r>
    </w:p>
    <w:p>
      <w:pPr>
        <w:autoSpaceDN w:val="0"/>
        <w:spacing w:line="360" w:lineRule="auto"/>
        <w:rPr>
          <w:rFonts w:ascii="仿宋" w:hAnsi="仿宋" w:eastAsia="仿宋" w:cs="宋体"/>
          <w:color w:val="auto"/>
          <w:kern w:val="0"/>
          <w:sz w:val="24"/>
          <w:szCs w:val="24"/>
          <w:highlight w:val="none"/>
        </w:rPr>
      </w:pPr>
    </w:p>
    <w:p>
      <w:pPr>
        <w:autoSpaceDN w:val="0"/>
        <w:spacing w:line="360" w:lineRule="auto"/>
        <w:ind w:firstLine="484" w:firstLineChars="202"/>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484" w:firstLineChars="202"/>
        <w:rPr>
          <w:rFonts w:ascii="仿宋" w:hAnsi="仿宋" w:eastAsia="仿宋" w:cs="宋体"/>
          <w:color w:val="auto"/>
          <w:kern w:val="0"/>
          <w:sz w:val="24"/>
          <w:szCs w:val="24"/>
          <w:highlight w:val="none"/>
        </w:rPr>
      </w:pPr>
    </w:p>
    <w:p>
      <w:pPr>
        <w:autoSpaceDN w:val="0"/>
        <w:spacing w:line="360" w:lineRule="auto"/>
        <w:ind w:firstLine="3360"/>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附件：环境标志产品政府采购品目清单</w:t>
      </w:r>
    </w:p>
    <w:p>
      <w:pPr>
        <w:autoSpaceDN w:val="0"/>
        <w:spacing w:line="360" w:lineRule="auto"/>
        <w:ind w:firstLine="3360"/>
        <w:rPr>
          <w:rFonts w:ascii="仿宋" w:hAnsi="仿宋" w:eastAsia="仿宋" w:cs="宋体"/>
          <w:color w:val="auto"/>
          <w:kern w:val="0"/>
          <w:sz w:val="24"/>
          <w:szCs w:val="24"/>
          <w:highlight w:val="none"/>
        </w:rPr>
      </w:pP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财政部   生态环境部</w:t>
      </w:r>
    </w:p>
    <w:p>
      <w:pPr>
        <w:autoSpaceDN w:val="0"/>
        <w:spacing w:line="360" w:lineRule="auto"/>
        <w:jc w:val="righ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2019年3月29日</w:t>
      </w:r>
    </w:p>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附：环境标志产品政府采购品目清单</w:t>
      </w:r>
    </w:p>
    <w:tbl>
      <w:tblPr>
        <w:tblStyle w:val="59"/>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blHeader/>
        </w:trPr>
        <w:tc>
          <w:tcPr>
            <w:tcW w:w="710"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名称</w:t>
            </w:r>
          </w:p>
        </w:tc>
        <w:tc>
          <w:tcPr>
            <w:tcW w:w="2737"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A0201060101喷墨打印机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A0201060102激光打印机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A0201060103热式打印机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A0201060104针式打印机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A0201060401液晶显示器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A0201060499其他显示器</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A0201060901扫描仪</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A0206180203空调机</w:t>
            </w: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A0699其他家具</w:t>
            </w:r>
          </w:p>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r>
              <w:rPr>
                <w:rFonts w:hint="eastAsia" w:ascii="仿宋" w:hAnsi="仿宋" w:eastAsia="仿宋" w:cs="宋体"/>
                <w:color w:val="auto"/>
                <w:w w:val="90"/>
                <w:sz w:val="24"/>
                <w:szCs w:val="24"/>
                <w:highlight w:val="none"/>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color w:val="auto"/>
                <w:w w:val="9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1985"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color w:val="auto"/>
                <w:w w:val="90"/>
                <w:sz w:val="24"/>
                <w:szCs w:val="24"/>
                <w:highlight w:val="none"/>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Ex>
        <w:trPr>
          <w:trHeight w:val="454" w:hRule="atLeast"/>
        </w:trPr>
        <w:tc>
          <w:tcPr>
            <w:tcW w:w="710"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color w:val="auto"/>
                <w:w w:val="90"/>
                <w:sz w:val="24"/>
                <w:szCs w:val="24"/>
                <w:highlight w:val="none"/>
              </w:rPr>
            </w:pPr>
          </w:p>
        </w:tc>
        <w:tc>
          <w:tcPr>
            <w:tcW w:w="2737"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rPr>
                <w:rFonts w:ascii="仿宋" w:hAnsi="仿宋" w:eastAsia="仿宋" w:cs="宋体"/>
                <w:b/>
                <w:color w:val="auto"/>
                <w:w w:val="90"/>
                <w:sz w:val="24"/>
                <w:szCs w:val="24"/>
                <w:highlight w:val="none"/>
              </w:rPr>
            </w:pPr>
            <w:r>
              <w:rPr>
                <w:rFonts w:hint="eastAsia" w:ascii="仿宋" w:hAnsi="仿宋" w:eastAsia="仿宋" w:cs="宋体"/>
                <w:b/>
                <w:color w:val="auto"/>
                <w:w w:val="90"/>
                <w:sz w:val="24"/>
                <w:szCs w:val="24"/>
                <w:highlight w:val="none"/>
              </w:rPr>
              <w:t>HJ/T226建筑用塑料管材/HJ/T231 再生塑料制品</w:t>
            </w:r>
          </w:p>
        </w:tc>
      </w:tr>
    </w:tbl>
    <w:p>
      <w:pPr>
        <w:autoSpaceDN w:val="0"/>
        <w:spacing w:line="360" w:lineRule="auto"/>
        <w:ind w:left="-850" w:leftChars="-405" w:right="-1050" w:rightChars="-500" w:firstLine="436" w:firstLineChars="201"/>
        <w:rPr>
          <w:rFonts w:ascii="仿宋" w:hAnsi="仿宋" w:eastAsia="仿宋" w:cs="宋体"/>
          <w:color w:val="auto"/>
          <w:kern w:val="0"/>
          <w:sz w:val="24"/>
          <w:szCs w:val="24"/>
          <w:highlight w:val="none"/>
        </w:rPr>
      </w:pPr>
      <w:r>
        <w:rPr>
          <w:rFonts w:hint="eastAsia" w:ascii="仿宋" w:hAnsi="仿宋" w:eastAsia="仿宋" w:cs="宋体"/>
          <w:b/>
          <w:color w:val="auto"/>
          <w:w w:val="90"/>
          <w:sz w:val="24"/>
          <w:szCs w:val="24"/>
          <w:highlight w:val="none"/>
        </w:rPr>
        <w:t>注：环境标志产品认证应依据相关标准的最新版本。</w:t>
      </w:r>
    </w:p>
    <w:p>
      <w:pPr>
        <w:keepNext/>
        <w:keepLines/>
        <w:autoSpaceDN w:val="0"/>
        <w:spacing w:before="240" w:line="360" w:lineRule="auto"/>
        <w:jc w:val="left"/>
        <w:outlineLvl w:val="2"/>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br w:type="page"/>
      </w:r>
      <w:bookmarkStart w:id="214" w:name="_Toc8007005"/>
      <w:bookmarkStart w:id="215" w:name="_Toc7492528"/>
      <w:bookmarkStart w:id="216" w:name="_Toc10432458"/>
      <w:bookmarkStart w:id="217" w:name="_Toc20358292"/>
      <w:bookmarkStart w:id="218" w:name="_Toc24471818"/>
      <w:bookmarkStart w:id="219" w:name="_Toc7668950"/>
      <w:bookmarkStart w:id="220" w:name="_Toc7988421"/>
      <w:bookmarkStart w:id="221" w:name="_Toc17428254"/>
      <w:bookmarkStart w:id="222" w:name="_Toc17428349"/>
      <w:bookmarkStart w:id="223" w:name="_Toc7664197"/>
      <w:bookmarkStart w:id="224" w:name="_Toc7663597"/>
      <w:bookmarkStart w:id="225" w:name="_Toc7542916"/>
      <w:bookmarkStart w:id="226" w:name="_Toc7574705"/>
      <w:bookmarkStart w:id="227" w:name="_Toc7993641"/>
      <w:bookmarkStart w:id="228" w:name="_Toc7988475"/>
      <w:bookmarkStart w:id="229" w:name="_Toc7488759"/>
      <w:bookmarkStart w:id="230" w:name="_Toc25765010"/>
      <w:r>
        <w:rPr>
          <w:rFonts w:hint="eastAsia" w:ascii="仿宋" w:hAnsi="仿宋" w:eastAsia="仿宋" w:cs="宋体"/>
          <w:b/>
          <w:bCs/>
          <w:color w:val="auto"/>
          <w:kern w:val="0"/>
          <w:sz w:val="24"/>
          <w:szCs w:val="24"/>
          <w:highlight w:val="none"/>
        </w:rPr>
        <w:t>四、市场监管总局关于发布参与实施政府采购节能产品、环境标志产品认证机构名录的公告（2019年第16号）</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市场监管总局关于发布参与实施政府采购节能产品、环境</w:t>
      </w:r>
    </w:p>
    <w:p>
      <w:pPr>
        <w:widowControl/>
        <w:shd w:val="clear" w:color="auto" w:fill="FFFFFF"/>
        <w:autoSpaceDN w:val="0"/>
        <w:spacing w:before="68" w:after="299" w:line="360"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标志产品认证机构名录的公告</w:t>
      </w:r>
    </w:p>
    <w:p>
      <w:pPr>
        <w:widowControl/>
        <w:shd w:val="clear" w:color="auto" w:fill="FFFFFF"/>
        <w:autoSpaceDN w:val="0"/>
        <w:spacing w:before="68" w:after="299" w:line="360"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2019年第16号</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市场监管总局</w:t>
      </w:r>
    </w:p>
    <w:p>
      <w:pPr>
        <w:widowControl/>
        <w:shd w:val="clear" w:color="auto" w:fill="FFFFFF"/>
        <w:autoSpaceDN w:val="0"/>
        <w:spacing w:before="68" w:after="299" w:line="360" w:lineRule="auto"/>
        <w:jc w:val="righ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2019年4月3日</w:t>
      </w:r>
    </w:p>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br w:type="page"/>
      </w:r>
      <w:r>
        <w:rPr>
          <w:rFonts w:hint="eastAsia" w:ascii="仿宋" w:hAnsi="仿宋" w:eastAsia="仿宋" w:cs="宋体"/>
          <w:b/>
          <w:bCs/>
          <w:color w:val="auto"/>
          <w:sz w:val="24"/>
          <w:szCs w:val="24"/>
          <w:highlight w:val="none"/>
        </w:rPr>
        <w:t>附1：参与实施政府采购节能产品认证机构名录</w:t>
      </w:r>
    </w:p>
    <w:tbl>
      <w:tblPr>
        <w:tblStyle w:val="59"/>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blHeader/>
        </w:trPr>
        <w:tc>
          <w:tcPr>
            <w:tcW w:w="567"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序号</w:t>
            </w:r>
          </w:p>
        </w:tc>
        <w:tc>
          <w:tcPr>
            <w:tcW w:w="2483"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一级目录</w:t>
            </w:r>
          </w:p>
        </w:tc>
        <w:tc>
          <w:tcPr>
            <w:tcW w:w="2906"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二级目录</w:t>
            </w:r>
          </w:p>
        </w:tc>
        <w:tc>
          <w:tcPr>
            <w:tcW w:w="3134"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blHeader/>
        </w:trPr>
        <w:tc>
          <w:tcPr>
            <w:tcW w:w="567"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b/>
                <w:color w:val="auto"/>
                <w:w w:val="90"/>
                <w:kern w:val="0"/>
                <w:sz w:val="24"/>
                <w:szCs w:val="24"/>
                <w:highlight w:val="none"/>
              </w:rPr>
            </w:pPr>
          </w:p>
        </w:tc>
        <w:tc>
          <w:tcPr>
            <w:tcW w:w="1135"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34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1309"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产品代码</w:t>
            </w:r>
          </w:p>
        </w:tc>
        <w:tc>
          <w:tcPr>
            <w:tcW w:w="159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auto"/>
                <w:w w:val="90"/>
                <w:kern w:val="0"/>
                <w:sz w:val="24"/>
                <w:szCs w:val="24"/>
                <w:highlight w:val="none"/>
              </w:rPr>
            </w:pPr>
            <w:r>
              <w:rPr>
                <w:rFonts w:hint="eastAsia" w:ascii="仿宋" w:hAnsi="仿宋" w:eastAsia="仿宋" w:cs="宋体"/>
                <w:b/>
                <w:color w:val="auto"/>
                <w:w w:val="90"/>
                <w:kern w:val="0"/>
                <w:sz w:val="24"/>
                <w:szCs w:val="24"/>
                <w:highlight w:val="none"/>
              </w:rPr>
              <w:t>产品名称</w:t>
            </w:r>
          </w:p>
        </w:tc>
        <w:tc>
          <w:tcPr>
            <w:tcW w:w="3134"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b/>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计算机设备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台式计算机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北京赛西认证有限责任公司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中国网络安全审查技术与认证中心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便携式计算机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平板式微型计算机</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2</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输入输出设备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打印设备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A02010604</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显示设备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A02010609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图形图像输入设备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投影仪</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A020204</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多功能一体机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泵</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A02051901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离心泵</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6</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制冷空调设备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制冷压缩机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A02052305</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空调机组</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A02052309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专用制冷、空调设备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A02052399</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其他制冷空调设备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电机</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8</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A020602</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变压器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电能（北京）认证中心有限公司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9</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A020609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镇流器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10</w:t>
            </w:r>
          </w:p>
        </w:tc>
        <w:tc>
          <w:tcPr>
            <w:tcW w:w="1135"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w:t>
            </w:r>
          </w:p>
        </w:tc>
        <w:tc>
          <w:tcPr>
            <w:tcW w:w="1348"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生活用电器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A0206180101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电冰箱</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A0206180203</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空调机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A0206180301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洗衣机</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135"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48"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A02061808</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热水器</w:t>
            </w: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威凯认证检测有限公司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中家院（北京）检测认证有限公司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11</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A020619</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照明设备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深圳市计量质量检测研究院</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12</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电视设备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A02091001</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普通电视设备（电视机）</w:t>
            </w:r>
          </w:p>
        </w:tc>
        <w:tc>
          <w:tcPr>
            <w:tcW w:w="3134"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北京泰瑞特认证有限责任公司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13</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视频设备</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A02091107</w:t>
            </w: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视频监控设备</w:t>
            </w:r>
          </w:p>
        </w:tc>
        <w:tc>
          <w:tcPr>
            <w:tcW w:w="3134"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14</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A031210</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饮食炊事机械</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北京鉴衡认证中心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15</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A060805</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中国质量认证中心</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北京新华节水产品认证有限公司</w:t>
            </w:r>
          </w:p>
          <w:p>
            <w:pPr>
              <w:widowControl/>
              <w:autoSpaceDN w:val="0"/>
              <w:spacing w:line="276" w:lineRule="auto"/>
              <w:jc w:val="left"/>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16</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A060806</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水嘴</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17</w:t>
            </w:r>
          </w:p>
        </w:tc>
        <w:tc>
          <w:tcPr>
            <w:tcW w:w="1135"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A060807</w:t>
            </w:r>
          </w:p>
        </w:tc>
        <w:tc>
          <w:tcPr>
            <w:tcW w:w="134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便器冲洗阀</w:t>
            </w:r>
          </w:p>
        </w:tc>
        <w:tc>
          <w:tcPr>
            <w:tcW w:w="1309"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rPr>
        <w:tc>
          <w:tcPr>
            <w:tcW w:w="567"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18</w:t>
            </w:r>
          </w:p>
        </w:tc>
        <w:tc>
          <w:tcPr>
            <w:tcW w:w="1135"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A060810</w:t>
            </w:r>
          </w:p>
        </w:tc>
        <w:tc>
          <w:tcPr>
            <w:tcW w:w="134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r>
              <w:rPr>
                <w:rFonts w:hint="eastAsia" w:ascii="仿宋" w:hAnsi="仿宋" w:eastAsia="仿宋" w:cs="宋体"/>
                <w:color w:val="auto"/>
                <w:w w:val="90"/>
                <w:kern w:val="0"/>
                <w:sz w:val="24"/>
                <w:szCs w:val="24"/>
                <w:highlight w:val="none"/>
              </w:rPr>
              <w:t>淋浴器</w:t>
            </w:r>
          </w:p>
        </w:tc>
        <w:tc>
          <w:tcPr>
            <w:tcW w:w="1309"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159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w w:val="90"/>
                <w:kern w:val="0"/>
                <w:sz w:val="24"/>
                <w:szCs w:val="24"/>
                <w:highlight w:val="none"/>
              </w:rPr>
            </w:pPr>
          </w:p>
        </w:tc>
        <w:tc>
          <w:tcPr>
            <w:tcW w:w="3134"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color w:val="auto"/>
                <w:w w:val="90"/>
                <w:kern w:val="0"/>
                <w:sz w:val="24"/>
                <w:szCs w:val="24"/>
                <w:highlight w:val="none"/>
              </w:rPr>
            </w:pPr>
          </w:p>
        </w:tc>
      </w:tr>
    </w:tbl>
    <w:p>
      <w:pPr>
        <w:keepNext/>
        <w:keepLines/>
        <w:autoSpaceDN w:val="0"/>
        <w:spacing w:before="240" w:line="360" w:lineRule="auto"/>
        <w:jc w:val="left"/>
        <w:outlineLvl w:val="3"/>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附2：参与实施政府采购环境标志产品认证机构名录</w:t>
      </w:r>
    </w:p>
    <w:tbl>
      <w:tblPr>
        <w:tblStyle w:val="59"/>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2287"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目录</w:t>
            </w:r>
          </w:p>
        </w:tc>
        <w:tc>
          <w:tcPr>
            <w:tcW w:w="5967"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228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环境标志产品</w:t>
            </w:r>
          </w:p>
        </w:tc>
        <w:tc>
          <w:tcPr>
            <w:tcW w:w="5967"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中环联合（北京）认证中心有限公司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中标合信（北京）认证有限公司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中环协（北京）认证有限公司</w:t>
            </w:r>
          </w:p>
          <w:p>
            <w:pPr>
              <w:widowControl/>
              <w:autoSpaceDN w:val="0"/>
              <w:spacing w:line="276" w:lineRule="auto"/>
              <w:jc w:val="left"/>
              <w:textAlignment w:val="baseline"/>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天津华诚认证有限公司</w:t>
            </w:r>
          </w:p>
        </w:tc>
      </w:tr>
      <w:bookmarkEnd w:id="175"/>
      <w:bookmarkEnd w:id="176"/>
      <w:bookmarkEnd w:id="177"/>
      <w:bookmarkEnd w:id="178"/>
      <w:bookmarkEnd w:id="179"/>
    </w:tbl>
    <w:p>
      <w:pPr>
        <w:autoSpaceDN w:val="0"/>
        <w:rPr>
          <w:rFonts w:ascii="仿宋" w:hAnsi="仿宋" w:eastAsia="仿宋" w:cs="宋体"/>
          <w:b/>
          <w:bCs/>
          <w:color w:val="auto"/>
          <w:sz w:val="24"/>
          <w:szCs w:val="24"/>
          <w:highlight w:val="none"/>
        </w:rPr>
      </w:pPr>
    </w:p>
    <w:p>
      <w:pPr>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bookmarkEnd w:id="0"/>
    <w:p>
      <w:pPr>
        <w:rPr>
          <w:color w:val="auto"/>
          <w:highlight w:val="none"/>
        </w:rPr>
      </w:pPr>
    </w:p>
    <w:p>
      <w:pPr>
        <w:rPr>
          <w:color w:val="auto"/>
          <w:highlight w:val="none"/>
        </w:rPr>
      </w:pPr>
    </w:p>
    <w:sectPr>
      <w:footerReference r:id="rId4" w:type="default"/>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ヒラギノ角ゴ Pro W3">
    <w:altName w:val="微软雅黑"/>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Mincho"/>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ˎ̥">
    <w:altName w:val="Microsoft JhengHei Light"/>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A0000287" w:usb1="28C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Yu Mincho">
    <w:panose1 w:val="02020400000000000000"/>
    <w:charset w:val="80"/>
    <w:family w:val="auto"/>
    <w:pitch w:val="default"/>
    <w:sig w:usb0="800002E7" w:usb1="2AC7FCF0" w:usb2="00000012" w:usb3="00000000" w:csb0="2002009F" w:csb1="00000000"/>
  </w:font>
  <w:font w:name="Microsoft JhengHei Light">
    <w:panose1 w:val="020B0304030504040204"/>
    <w:charset w:val="86"/>
    <w:family w:val="auto"/>
    <w:pitch w:val="default"/>
    <w:sig w:usb0="800002EF" w:usb1="28CFFCFB" w:usb2="00000016" w:usb3="00000000" w:csb0="203E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138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53771"/>
    <w:multiLevelType w:val="singleLevel"/>
    <w:tmpl w:val="C5653771"/>
    <w:lvl w:ilvl="0" w:tentative="0">
      <w:start w:val="4"/>
      <w:numFmt w:val="chineseCounting"/>
      <w:suff w:val="nothing"/>
      <w:lvlText w:val="%1、"/>
      <w:lvlJc w:val="left"/>
      <w:pPr>
        <w:ind w:left="480" w:firstLine="0"/>
      </w:pPr>
      <w:rPr>
        <w:rFonts w:hint="eastAsia"/>
      </w:r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2"/>
      <w:lvlText w:val="%1"/>
      <w:lvlJc w:val="left"/>
      <w:pPr>
        <w:ind w:left="704" w:hanging="420"/>
      </w:pPr>
      <w:rPr>
        <w:rFonts w:cs="Times New Roman"/>
      </w:rPr>
    </w:lvl>
    <w:lvl w:ilvl="1" w:tentative="0">
      <w:start w:val="1"/>
      <w:numFmt w:val="lowerLetter"/>
      <w:pStyle w:val="510"/>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4"/>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120D21CC"/>
    <w:multiLevelType w:val="multilevel"/>
    <w:tmpl w:val="120D21CC"/>
    <w:lvl w:ilvl="0" w:tentative="0">
      <w:start w:val="1"/>
      <w:numFmt w:val="decimal"/>
      <w:pStyle w:val="22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37851814"/>
    <w:multiLevelType w:val="multilevel"/>
    <w:tmpl w:val="37851814"/>
    <w:lvl w:ilvl="0" w:tentative="0">
      <w:start w:val="1"/>
      <w:numFmt w:val="decimal"/>
      <w:pStyle w:val="22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jRhY2Q5ZjhmOTQ3MDViNWFiNzE3ZTgzOWVlNGMifQ=="/>
    <w:docVar w:name="KGWebUrl" w:val="http://oa.zjgsu.edu.cn/zftal-zhbgpt-web/common/weboffice/server.zf?jsessionid=0180535E626E8E8EEF3E916D91F78817"/>
  </w:docVars>
  <w:rsids>
    <w:rsidRoot w:val="00D910AE"/>
    <w:rsid w:val="00002EEF"/>
    <w:rsid w:val="000157C2"/>
    <w:rsid w:val="00016690"/>
    <w:rsid w:val="00016899"/>
    <w:rsid w:val="00017DD1"/>
    <w:rsid w:val="00030306"/>
    <w:rsid w:val="00046990"/>
    <w:rsid w:val="000546E7"/>
    <w:rsid w:val="00077C14"/>
    <w:rsid w:val="000C10AE"/>
    <w:rsid w:val="001707DE"/>
    <w:rsid w:val="00171B74"/>
    <w:rsid w:val="00195083"/>
    <w:rsid w:val="001D1178"/>
    <w:rsid w:val="00223F9F"/>
    <w:rsid w:val="002666C6"/>
    <w:rsid w:val="00271FE5"/>
    <w:rsid w:val="00280989"/>
    <w:rsid w:val="00285221"/>
    <w:rsid w:val="002859CB"/>
    <w:rsid w:val="00291450"/>
    <w:rsid w:val="002919D3"/>
    <w:rsid w:val="002A19E1"/>
    <w:rsid w:val="002B239F"/>
    <w:rsid w:val="002D0769"/>
    <w:rsid w:val="002D2D7A"/>
    <w:rsid w:val="002E23A5"/>
    <w:rsid w:val="002E38E4"/>
    <w:rsid w:val="002E498B"/>
    <w:rsid w:val="002F6025"/>
    <w:rsid w:val="003111D3"/>
    <w:rsid w:val="00312FA4"/>
    <w:rsid w:val="00325526"/>
    <w:rsid w:val="00325C20"/>
    <w:rsid w:val="003323F3"/>
    <w:rsid w:val="003330C1"/>
    <w:rsid w:val="00334336"/>
    <w:rsid w:val="0033586E"/>
    <w:rsid w:val="0039558B"/>
    <w:rsid w:val="003F2324"/>
    <w:rsid w:val="004A088A"/>
    <w:rsid w:val="004B1B73"/>
    <w:rsid w:val="004B2426"/>
    <w:rsid w:val="004C4A67"/>
    <w:rsid w:val="004F254A"/>
    <w:rsid w:val="00525372"/>
    <w:rsid w:val="0053232F"/>
    <w:rsid w:val="00537D02"/>
    <w:rsid w:val="005406B5"/>
    <w:rsid w:val="00564B7E"/>
    <w:rsid w:val="00564DE4"/>
    <w:rsid w:val="005A5F85"/>
    <w:rsid w:val="005F463E"/>
    <w:rsid w:val="005F6239"/>
    <w:rsid w:val="00654633"/>
    <w:rsid w:val="00666AA4"/>
    <w:rsid w:val="006743ED"/>
    <w:rsid w:val="006A4548"/>
    <w:rsid w:val="006D12DA"/>
    <w:rsid w:val="006F3115"/>
    <w:rsid w:val="006F5C5F"/>
    <w:rsid w:val="00731203"/>
    <w:rsid w:val="00737403"/>
    <w:rsid w:val="007377C4"/>
    <w:rsid w:val="007379F9"/>
    <w:rsid w:val="00745D76"/>
    <w:rsid w:val="0075194C"/>
    <w:rsid w:val="0075467D"/>
    <w:rsid w:val="00755B84"/>
    <w:rsid w:val="00756974"/>
    <w:rsid w:val="00760FBA"/>
    <w:rsid w:val="00797333"/>
    <w:rsid w:val="007A5147"/>
    <w:rsid w:val="007B74F5"/>
    <w:rsid w:val="007C54A4"/>
    <w:rsid w:val="007D3E1B"/>
    <w:rsid w:val="007E2DFD"/>
    <w:rsid w:val="007F17FD"/>
    <w:rsid w:val="00863BC4"/>
    <w:rsid w:val="00874A74"/>
    <w:rsid w:val="0088277F"/>
    <w:rsid w:val="00892096"/>
    <w:rsid w:val="008943A5"/>
    <w:rsid w:val="008A75AC"/>
    <w:rsid w:val="008D2F23"/>
    <w:rsid w:val="008F46A2"/>
    <w:rsid w:val="00913F68"/>
    <w:rsid w:val="0092698C"/>
    <w:rsid w:val="009323A6"/>
    <w:rsid w:val="00947376"/>
    <w:rsid w:val="009652C0"/>
    <w:rsid w:val="00987789"/>
    <w:rsid w:val="009A04B7"/>
    <w:rsid w:val="009B63F7"/>
    <w:rsid w:val="00A101CE"/>
    <w:rsid w:val="00A40F4E"/>
    <w:rsid w:val="00A4207A"/>
    <w:rsid w:val="00A44237"/>
    <w:rsid w:val="00A442DC"/>
    <w:rsid w:val="00A57758"/>
    <w:rsid w:val="00A62A51"/>
    <w:rsid w:val="00A66CA9"/>
    <w:rsid w:val="00A73B8C"/>
    <w:rsid w:val="00AD2486"/>
    <w:rsid w:val="00B07FBC"/>
    <w:rsid w:val="00B14C1F"/>
    <w:rsid w:val="00B16166"/>
    <w:rsid w:val="00B1649C"/>
    <w:rsid w:val="00B206EC"/>
    <w:rsid w:val="00B2192F"/>
    <w:rsid w:val="00B233CB"/>
    <w:rsid w:val="00B30565"/>
    <w:rsid w:val="00B37A73"/>
    <w:rsid w:val="00B37BE4"/>
    <w:rsid w:val="00B51557"/>
    <w:rsid w:val="00B654D3"/>
    <w:rsid w:val="00B7738E"/>
    <w:rsid w:val="00BB15C2"/>
    <w:rsid w:val="00BC5A20"/>
    <w:rsid w:val="00BD5FDD"/>
    <w:rsid w:val="00BE4569"/>
    <w:rsid w:val="00C028EC"/>
    <w:rsid w:val="00C1091E"/>
    <w:rsid w:val="00C10BCA"/>
    <w:rsid w:val="00C23AB0"/>
    <w:rsid w:val="00C23CDE"/>
    <w:rsid w:val="00CA1CAE"/>
    <w:rsid w:val="00CC412C"/>
    <w:rsid w:val="00CE47CD"/>
    <w:rsid w:val="00D06BF0"/>
    <w:rsid w:val="00D11904"/>
    <w:rsid w:val="00D11B86"/>
    <w:rsid w:val="00D14A37"/>
    <w:rsid w:val="00D16AB6"/>
    <w:rsid w:val="00D257C5"/>
    <w:rsid w:val="00D27CC1"/>
    <w:rsid w:val="00D515DE"/>
    <w:rsid w:val="00D56482"/>
    <w:rsid w:val="00D821B1"/>
    <w:rsid w:val="00D910AE"/>
    <w:rsid w:val="00DA5C53"/>
    <w:rsid w:val="00DB4616"/>
    <w:rsid w:val="00DF083E"/>
    <w:rsid w:val="00DF29E0"/>
    <w:rsid w:val="00DF5F58"/>
    <w:rsid w:val="00E004F8"/>
    <w:rsid w:val="00E254AE"/>
    <w:rsid w:val="00E34DAE"/>
    <w:rsid w:val="00E5189A"/>
    <w:rsid w:val="00E95B60"/>
    <w:rsid w:val="00EB0C27"/>
    <w:rsid w:val="00EC2AB7"/>
    <w:rsid w:val="00ED48F0"/>
    <w:rsid w:val="00EE2410"/>
    <w:rsid w:val="00F03C16"/>
    <w:rsid w:val="00F133AA"/>
    <w:rsid w:val="00F46312"/>
    <w:rsid w:val="00F74272"/>
    <w:rsid w:val="00F85B13"/>
    <w:rsid w:val="00FB7274"/>
    <w:rsid w:val="00FD0CC6"/>
    <w:rsid w:val="00FF2A9C"/>
    <w:rsid w:val="00FF7E52"/>
    <w:rsid w:val="01057174"/>
    <w:rsid w:val="014852B3"/>
    <w:rsid w:val="01791910"/>
    <w:rsid w:val="01AF7562"/>
    <w:rsid w:val="0255247A"/>
    <w:rsid w:val="02731578"/>
    <w:rsid w:val="027F2F56"/>
    <w:rsid w:val="02B96468"/>
    <w:rsid w:val="0326440A"/>
    <w:rsid w:val="03326676"/>
    <w:rsid w:val="034B4BE6"/>
    <w:rsid w:val="03885E3A"/>
    <w:rsid w:val="038C592B"/>
    <w:rsid w:val="040A4AA1"/>
    <w:rsid w:val="046C750A"/>
    <w:rsid w:val="04AD5972"/>
    <w:rsid w:val="04CF2C59"/>
    <w:rsid w:val="04DF1A8A"/>
    <w:rsid w:val="04E23328"/>
    <w:rsid w:val="05025778"/>
    <w:rsid w:val="05065269"/>
    <w:rsid w:val="05121E5F"/>
    <w:rsid w:val="05AA2098"/>
    <w:rsid w:val="05B719B1"/>
    <w:rsid w:val="05EF03F3"/>
    <w:rsid w:val="0610493F"/>
    <w:rsid w:val="06147E59"/>
    <w:rsid w:val="063C20EA"/>
    <w:rsid w:val="06541A9E"/>
    <w:rsid w:val="06BD404D"/>
    <w:rsid w:val="06F2019A"/>
    <w:rsid w:val="07057522"/>
    <w:rsid w:val="07352181"/>
    <w:rsid w:val="074E32F6"/>
    <w:rsid w:val="07577FFE"/>
    <w:rsid w:val="079925E1"/>
    <w:rsid w:val="07A711BA"/>
    <w:rsid w:val="07B54E60"/>
    <w:rsid w:val="07D94EB6"/>
    <w:rsid w:val="081303C8"/>
    <w:rsid w:val="084F6BDA"/>
    <w:rsid w:val="088272FC"/>
    <w:rsid w:val="08AF0E7E"/>
    <w:rsid w:val="08B52B24"/>
    <w:rsid w:val="08FF6B9F"/>
    <w:rsid w:val="09150170"/>
    <w:rsid w:val="0949606C"/>
    <w:rsid w:val="095B23B4"/>
    <w:rsid w:val="09CA0F5B"/>
    <w:rsid w:val="09D50F7A"/>
    <w:rsid w:val="0A1E3055"/>
    <w:rsid w:val="0A3E36F7"/>
    <w:rsid w:val="0A634539"/>
    <w:rsid w:val="0A780FD3"/>
    <w:rsid w:val="0AD44E8F"/>
    <w:rsid w:val="0AEF054D"/>
    <w:rsid w:val="0AF3628F"/>
    <w:rsid w:val="0AF85654"/>
    <w:rsid w:val="0B064214"/>
    <w:rsid w:val="0B3C7C36"/>
    <w:rsid w:val="0B792C38"/>
    <w:rsid w:val="0B910C45"/>
    <w:rsid w:val="0B9D61FB"/>
    <w:rsid w:val="0BB11982"/>
    <w:rsid w:val="0BB579E9"/>
    <w:rsid w:val="0BE43E2A"/>
    <w:rsid w:val="0BE67BA2"/>
    <w:rsid w:val="0BF202F5"/>
    <w:rsid w:val="0C020250"/>
    <w:rsid w:val="0C155632"/>
    <w:rsid w:val="0C3E178C"/>
    <w:rsid w:val="0C851169"/>
    <w:rsid w:val="0CFB58CF"/>
    <w:rsid w:val="0D3E56CD"/>
    <w:rsid w:val="0D4E1EA3"/>
    <w:rsid w:val="0DD979BE"/>
    <w:rsid w:val="0E456E02"/>
    <w:rsid w:val="0E545297"/>
    <w:rsid w:val="0ECA37AB"/>
    <w:rsid w:val="0F0D3339"/>
    <w:rsid w:val="0F5F0397"/>
    <w:rsid w:val="0FDC3796"/>
    <w:rsid w:val="100B407B"/>
    <w:rsid w:val="101A2510"/>
    <w:rsid w:val="104B091B"/>
    <w:rsid w:val="108C51BC"/>
    <w:rsid w:val="10991687"/>
    <w:rsid w:val="10B72A0C"/>
    <w:rsid w:val="10FB2DD8"/>
    <w:rsid w:val="112C0073"/>
    <w:rsid w:val="1152290F"/>
    <w:rsid w:val="11C60E41"/>
    <w:rsid w:val="11C92723"/>
    <w:rsid w:val="11CE710E"/>
    <w:rsid w:val="11F078CC"/>
    <w:rsid w:val="121B4BF4"/>
    <w:rsid w:val="12704669"/>
    <w:rsid w:val="128E0E61"/>
    <w:rsid w:val="13223BB5"/>
    <w:rsid w:val="1362026A"/>
    <w:rsid w:val="136F5004"/>
    <w:rsid w:val="138076CE"/>
    <w:rsid w:val="138E729A"/>
    <w:rsid w:val="13A91BE1"/>
    <w:rsid w:val="13B567D8"/>
    <w:rsid w:val="13BD7245"/>
    <w:rsid w:val="14223741"/>
    <w:rsid w:val="142851FC"/>
    <w:rsid w:val="14AA20B4"/>
    <w:rsid w:val="14B940A6"/>
    <w:rsid w:val="14D56A06"/>
    <w:rsid w:val="14D86A30"/>
    <w:rsid w:val="14EF3F6B"/>
    <w:rsid w:val="151632A6"/>
    <w:rsid w:val="15712BD2"/>
    <w:rsid w:val="158F12AA"/>
    <w:rsid w:val="15CE10C8"/>
    <w:rsid w:val="16361726"/>
    <w:rsid w:val="16414353"/>
    <w:rsid w:val="16442095"/>
    <w:rsid w:val="1654370F"/>
    <w:rsid w:val="16721D4D"/>
    <w:rsid w:val="16895CFA"/>
    <w:rsid w:val="16CC55AB"/>
    <w:rsid w:val="17481711"/>
    <w:rsid w:val="176A1687"/>
    <w:rsid w:val="176A6BF1"/>
    <w:rsid w:val="17E21B65"/>
    <w:rsid w:val="182A0E16"/>
    <w:rsid w:val="1840688C"/>
    <w:rsid w:val="18663728"/>
    <w:rsid w:val="189D783A"/>
    <w:rsid w:val="18A25EA5"/>
    <w:rsid w:val="18C80D5B"/>
    <w:rsid w:val="18DA283C"/>
    <w:rsid w:val="18E47B5C"/>
    <w:rsid w:val="190D49C0"/>
    <w:rsid w:val="1930334F"/>
    <w:rsid w:val="194B373A"/>
    <w:rsid w:val="197E1182"/>
    <w:rsid w:val="19866520"/>
    <w:rsid w:val="19894F54"/>
    <w:rsid w:val="19B94B48"/>
    <w:rsid w:val="19BB441C"/>
    <w:rsid w:val="1A495ECC"/>
    <w:rsid w:val="1A4C776A"/>
    <w:rsid w:val="1A670100"/>
    <w:rsid w:val="1A864A2A"/>
    <w:rsid w:val="1AB8095B"/>
    <w:rsid w:val="1B1C0EEA"/>
    <w:rsid w:val="1B375D24"/>
    <w:rsid w:val="1B506DE6"/>
    <w:rsid w:val="1B80591D"/>
    <w:rsid w:val="1BEE6D2B"/>
    <w:rsid w:val="1C281B11"/>
    <w:rsid w:val="1C2F10F1"/>
    <w:rsid w:val="1C5215A5"/>
    <w:rsid w:val="1CAE0268"/>
    <w:rsid w:val="1CE7377A"/>
    <w:rsid w:val="1D01483C"/>
    <w:rsid w:val="1D1502E7"/>
    <w:rsid w:val="1D7C655F"/>
    <w:rsid w:val="1DF20628"/>
    <w:rsid w:val="1E4F5A7B"/>
    <w:rsid w:val="1E6F1C79"/>
    <w:rsid w:val="1F371E52"/>
    <w:rsid w:val="1F3A4035"/>
    <w:rsid w:val="1F427E7B"/>
    <w:rsid w:val="1FBE07C2"/>
    <w:rsid w:val="1FC3402A"/>
    <w:rsid w:val="1FCD7925"/>
    <w:rsid w:val="1FCF0C21"/>
    <w:rsid w:val="1FEA5A5B"/>
    <w:rsid w:val="1FFB55F9"/>
    <w:rsid w:val="20084133"/>
    <w:rsid w:val="201725C8"/>
    <w:rsid w:val="202076CF"/>
    <w:rsid w:val="202D1DEC"/>
    <w:rsid w:val="2059498F"/>
    <w:rsid w:val="207D68CF"/>
    <w:rsid w:val="207E43F5"/>
    <w:rsid w:val="209E3254"/>
    <w:rsid w:val="20AE4CDA"/>
    <w:rsid w:val="20D364EF"/>
    <w:rsid w:val="20E00C0C"/>
    <w:rsid w:val="21333432"/>
    <w:rsid w:val="216929AF"/>
    <w:rsid w:val="217E2DB8"/>
    <w:rsid w:val="217E4766"/>
    <w:rsid w:val="21935C7E"/>
    <w:rsid w:val="21CB366A"/>
    <w:rsid w:val="21CB71C6"/>
    <w:rsid w:val="21D20555"/>
    <w:rsid w:val="21D56D2D"/>
    <w:rsid w:val="21E8421C"/>
    <w:rsid w:val="21F4496F"/>
    <w:rsid w:val="223464ED"/>
    <w:rsid w:val="226E008B"/>
    <w:rsid w:val="22AF6AE8"/>
    <w:rsid w:val="22BB6735"/>
    <w:rsid w:val="22E83DA8"/>
    <w:rsid w:val="22FC115A"/>
    <w:rsid w:val="23076924"/>
    <w:rsid w:val="23205AE3"/>
    <w:rsid w:val="23775858"/>
    <w:rsid w:val="238B1783"/>
    <w:rsid w:val="23CD2307"/>
    <w:rsid w:val="23D507D0"/>
    <w:rsid w:val="241C1F5B"/>
    <w:rsid w:val="24457704"/>
    <w:rsid w:val="248F1CB6"/>
    <w:rsid w:val="24E94533"/>
    <w:rsid w:val="255C40B5"/>
    <w:rsid w:val="25627E42"/>
    <w:rsid w:val="25CA2314"/>
    <w:rsid w:val="25D6438C"/>
    <w:rsid w:val="25F04D82"/>
    <w:rsid w:val="261C26E6"/>
    <w:rsid w:val="26217CFD"/>
    <w:rsid w:val="265A320F"/>
    <w:rsid w:val="266D4CF0"/>
    <w:rsid w:val="26AB2A42"/>
    <w:rsid w:val="26C64400"/>
    <w:rsid w:val="26D60AE7"/>
    <w:rsid w:val="26E33204"/>
    <w:rsid w:val="26F1147D"/>
    <w:rsid w:val="26F64CE5"/>
    <w:rsid w:val="26FD2F81"/>
    <w:rsid w:val="27084A19"/>
    <w:rsid w:val="27247AA4"/>
    <w:rsid w:val="27455C6D"/>
    <w:rsid w:val="275F0ADD"/>
    <w:rsid w:val="27677991"/>
    <w:rsid w:val="27870ABE"/>
    <w:rsid w:val="27B33F58"/>
    <w:rsid w:val="27B8643F"/>
    <w:rsid w:val="27E15995"/>
    <w:rsid w:val="280671AA"/>
    <w:rsid w:val="28127A77"/>
    <w:rsid w:val="2829733C"/>
    <w:rsid w:val="285C501C"/>
    <w:rsid w:val="28697A74"/>
    <w:rsid w:val="28996270"/>
    <w:rsid w:val="28A16ED3"/>
    <w:rsid w:val="28C055AB"/>
    <w:rsid w:val="290A5ABA"/>
    <w:rsid w:val="29493E47"/>
    <w:rsid w:val="294D1FF0"/>
    <w:rsid w:val="29534B10"/>
    <w:rsid w:val="296879F1"/>
    <w:rsid w:val="29E7601F"/>
    <w:rsid w:val="2A3049B2"/>
    <w:rsid w:val="2A391AB9"/>
    <w:rsid w:val="2A3A138D"/>
    <w:rsid w:val="2A4B17EC"/>
    <w:rsid w:val="2A4B359A"/>
    <w:rsid w:val="2A612DBE"/>
    <w:rsid w:val="2ACB0237"/>
    <w:rsid w:val="2AF05EF0"/>
    <w:rsid w:val="2AF92FF6"/>
    <w:rsid w:val="2B05199B"/>
    <w:rsid w:val="2B12230A"/>
    <w:rsid w:val="2B193698"/>
    <w:rsid w:val="2B200B28"/>
    <w:rsid w:val="2B430715"/>
    <w:rsid w:val="2B5E10AB"/>
    <w:rsid w:val="2B7E2202"/>
    <w:rsid w:val="2B856638"/>
    <w:rsid w:val="2BCE6231"/>
    <w:rsid w:val="2BFD2672"/>
    <w:rsid w:val="2C2C73FB"/>
    <w:rsid w:val="2C360ECA"/>
    <w:rsid w:val="2C4D184B"/>
    <w:rsid w:val="2C5F157F"/>
    <w:rsid w:val="2C730B86"/>
    <w:rsid w:val="2C7D37B3"/>
    <w:rsid w:val="2C8E7D21"/>
    <w:rsid w:val="2C9A366D"/>
    <w:rsid w:val="2CD226C8"/>
    <w:rsid w:val="2D03015C"/>
    <w:rsid w:val="2D1E6D44"/>
    <w:rsid w:val="2D23435A"/>
    <w:rsid w:val="2D546C0A"/>
    <w:rsid w:val="2D654973"/>
    <w:rsid w:val="2DA03BFD"/>
    <w:rsid w:val="2E20089A"/>
    <w:rsid w:val="2ED3590C"/>
    <w:rsid w:val="2EE43FBD"/>
    <w:rsid w:val="2EE8585B"/>
    <w:rsid w:val="2EF4224A"/>
    <w:rsid w:val="2F0E519C"/>
    <w:rsid w:val="2F3E36CD"/>
    <w:rsid w:val="2F454A5C"/>
    <w:rsid w:val="2F4A6121"/>
    <w:rsid w:val="2F5A528C"/>
    <w:rsid w:val="2F6B3945"/>
    <w:rsid w:val="2F741AF9"/>
    <w:rsid w:val="2F8A6913"/>
    <w:rsid w:val="2F9037FD"/>
    <w:rsid w:val="2FB054D4"/>
    <w:rsid w:val="30006BD5"/>
    <w:rsid w:val="301B2D20"/>
    <w:rsid w:val="30313232"/>
    <w:rsid w:val="304765B2"/>
    <w:rsid w:val="306D4751"/>
    <w:rsid w:val="30D576BD"/>
    <w:rsid w:val="314C7B56"/>
    <w:rsid w:val="31501496"/>
    <w:rsid w:val="317F1D7B"/>
    <w:rsid w:val="31B163D9"/>
    <w:rsid w:val="31BA3142"/>
    <w:rsid w:val="31D15F92"/>
    <w:rsid w:val="31D976DD"/>
    <w:rsid w:val="31EB11BF"/>
    <w:rsid w:val="31ED3189"/>
    <w:rsid w:val="32056724"/>
    <w:rsid w:val="323E39E4"/>
    <w:rsid w:val="326A2A2B"/>
    <w:rsid w:val="329B4993"/>
    <w:rsid w:val="32DF6F75"/>
    <w:rsid w:val="33524AF4"/>
    <w:rsid w:val="338D4C23"/>
    <w:rsid w:val="33C00B55"/>
    <w:rsid w:val="33F9355C"/>
    <w:rsid w:val="34232E92"/>
    <w:rsid w:val="343E1A7A"/>
    <w:rsid w:val="343E5F1E"/>
    <w:rsid w:val="34A00986"/>
    <w:rsid w:val="34BD790F"/>
    <w:rsid w:val="350C7DCA"/>
    <w:rsid w:val="350E5DAF"/>
    <w:rsid w:val="352E1AEE"/>
    <w:rsid w:val="35523A2F"/>
    <w:rsid w:val="355879C5"/>
    <w:rsid w:val="3575596F"/>
    <w:rsid w:val="357B2200"/>
    <w:rsid w:val="35926521"/>
    <w:rsid w:val="35C92B5A"/>
    <w:rsid w:val="35CB1A33"/>
    <w:rsid w:val="35CC6F22"/>
    <w:rsid w:val="36015455"/>
    <w:rsid w:val="36121410"/>
    <w:rsid w:val="36127662"/>
    <w:rsid w:val="3666792F"/>
    <w:rsid w:val="367E6AA5"/>
    <w:rsid w:val="36806379"/>
    <w:rsid w:val="36857E34"/>
    <w:rsid w:val="36D84407"/>
    <w:rsid w:val="36D93CDC"/>
    <w:rsid w:val="36ED02CA"/>
    <w:rsid w:val="376D0FF4"/>
    <w:rsid w:val="37B025A2"/>
    <w:rsid w:val="37D102A5"/>
    <w:rsid w:val="384004B6"/>
    <w:rsid w:val="384855BD"/>
    <w:rsid w:val="389D2E4B"/>
    <w:rsid w:val="38C33415"/>
    <w:rsid w:val="3979311F"/>
    <w:rsid w:val="397B72CC"/>
    <w:rsid w:val="398610CE"/>
    <w:rsid w:val="3995213C"/>
    <w:rsid w:val="39964C0C"/>
    <w:rsid w:val="39A045D8"/>
    <w:rsid w:val="3A1C0AAF"/>
    <w:rsid w:val="3A244B12"/>
    <w:rsid w:val="3A2F2590"/>
    <w:rsid w:val="3A824DB6"/>
    <w:rsid w:val="3AD870A0"/>
    <w:rsid w:val="3AE113B1"/>
    <w:rsid w:val="3B36794F"/>
    <w:rsid w:val="3B583D69"/>
    <w:rsid w:val="3B842468"/>
    <w:rsid w:val="3B954675"/>
    <w:rsid w:val="3BAB3E99"/>
    <w:rsid w:val="3C2B135B"/>
    <w:rsid w:val="3C3A0A68"/>
    <w:rsid w:val="3C502C92"/>
    <w:rsid w:val="3C8446EA"/>
    <w:rsid w:val="3CB72D11"/>
    <w:rsid w:val="3CDB69FF"/>
    <w:rsid w:val="3CF47AC1"/>
    <w:rsid w:val="3D113ED7"/>
    <w:rsid w:val="3D204412"/>
    <w:rsid w:val="3D474E98"/>
    <w:rsid w:val="3D785FFC"/>
    <w:rsid w:val="3DD26D7F"/>
    <w:rsid w:val="3DEB4A20"/>
    <w:rsid w:val="3E004607"/>
    <w:rsid w:val="3E2148E6"/>
    <w:rsid w:val="3E98746E"/>
    <w:rsid w:val="3E9C3F6D"/>
    <w:rsid w:val="3E9E1A93"/>
    <w:rsid w:val="3EDE072D"/>
    <w:rsid w:val="3EF75647"/>
    <w:rsid w:val="3F220916"/>
    <w:rsid w:val="3F42543D"/>
    <w:rsid w:val="3F5422E7"/>
    <w:rsid w:val="3F592485"/>
    <w:rsid w:val="3FCC680A"/>
    <w:rsid w:val="3FF73B50"/>
    <w:rsid w:val="40026051"/>
    <w:rsid w:val="40185F30"/>
    <w:rsid w:val="40750F19"/>
    <w:rsid w:val="409C0254"/>
    <w:rsid w:val="40CF0629"/>
    <w:rsid w:val="415154E2"/>
    <w:rsid w:val="41753E74"/>
    <w:rsid w:val="417B255F"/>
    <w:rsid w:val="417C1684"/>
    <w:rsid w:val="41913B31"/>
    <w:rsid w:val="41F67E38"/>
    <w:rsid w:val="41FA7928"/>
    <w:rsid w:val="42022339"/>
    <w:rsid w:val="422E312E"/>
    <w:rsid w:val="42417305"/>
    <w:rsid w:val="42843695"/>
    <w:rsid w:val="42984A4B"/>
    <w:rsid w:val="43DB451C"/>
    <w:rsid w:val="442742D8"/>
    <w:rsid w:val="44832FFF"/>
    <w:rsid w:val="44B034E0"/>
    <w:rsid w:val="44E06E90"/>
    <w:rsid w:val="44F87A23"/>
    <w:rsid w:val="45107462"/>
    <w:rsid w:val="45154A79"/>
    <w:rsid w:val="454669E0"/>
    <w:rsid w:val="455530C7"/>
    <w:rsid w:val="457C0654"/>
    <w:rsid w:val="45B20519"/>
    <w:rsid w:val="45E5269D"/>
    <w:rsid w:val="45F34DBA"/>
    <w:rsid w:val="45F4643C"/>
    <w:rsid w:val="463B050F"/>
    <w:rsid w:val="46405B25"/>
    <w:rsid w:val="464E3D9E"/>
    <w:rsid w:val="4654384D"/>
    <w:rsid w:val="465C250A"/>
    <w:rsid w:val="466E4440"/>
    <w:rsid w:val="46853538"/>
    <w:rsid w:val="46BF2EEE"/>
    <w:rsid w:val="474163FB"/>
    <w:rsid w:val="47431429"/>
    <w:rsid w:val="477535AD"/>
    <w:rsid w:val="478B5BE9"/>
    <w:rsid w:val="479F09BE"/>
    <w:rsid w:val="47A125F4"/>
    <w:rsid w:val="47D06A35"/>
    <w:rsid w:val="47D707EB"/>
    <w:rsid w:val="48074B4D"/>
    <w:rsid w:val="486D24D6"/>
    <w:rsid w:val="48B325DE"/>
    <w:rsid w:val="48D72771"/>
    <w:rsid w:val="48F54BDD"/>
    <w:rsid w:val="495913D8"/>
    <w:rsid w:val="499F0DB5"/>
    <w:rsid w:val="49C83E68"/>
    <w:rsid w:val="49F11610"/>
    <w:rsid w:val="4A2A68D0"/>
    <w:rsid w:val="4A365275"/>
    <w:rsid w:val="4A677B24"/>
    <w:rsid w:val="4A8174A6"/>
    <w:rsid w:val="4AC00FE3"/>
    <w:rsid w:val="4ACE1952"/>
    <w:rsid w:val="4B321EE0"/>
    <w:rsid w:val="4B3A44A1"/>
    <w:rsid w:val="4B885FA4"/>
    <w:rsid w:val="4BFC429C"/>
    <w:rsid w:val="4C4A14AC"/>
    <w:rsid w:val="4C653BF0"/>
    <w:rsid w:val="4C793B3F"/>
    <w:rsid w:val="4C984320"/>
    <w:rsid w:val="4C9B1D07"/>
    <w:rsid w:val="4CE4545C"/>
    <w:rsid w:val="4D0F7FFF"/>
    <w:rsid w:val="4D227D33"/>
    <w:rsid w:val="4D4203D5"/>
    <w:rsid w:val="4DAE5A6A"/>
    <w:rsid w:val="4DBC0187"/>
    <w:rsid w:val="4E3715BC"/>
    <w:rsid w:val="4E3C3076"/>
    <w:rsid w:val="4E5C54C6"/>
    <w:rsid w:val="4E8011B5"/>
    <w:rsid w:val="4E920EE8"/>
    <w:rsid w:val="4EC92B5C"/>
    <w:rsid w:val="4ECC4A18"/>
    <w:rsid w:val="4F043B94"/>
    <w:rsid w:val="4F0B3174"/>
    <w:rsid w:val="4F165675"/>
    <w:rsid w:val="4F245FE4"/>
    <w:rsid w:val="4F552641"/>
    <w:rsid w:val="4FB0063B"/>
    <w:rsid w:val="4FCE41A2"/>
    <w:rsid w:val="4FD858A9"/>
    <w:rsid w:val="4FEB4D54"/>
    <w:rsid w:val="501A1195"/>
    <w:rsid w:val="5066262C"/>
    <w:rsid w:val="50C3182D"/>
    <w:rsid w:val="50EA6DB9"/>
    <w:rsid w:val="50FD4D3F"/>
    <w:rsid w:val="512027DB"/>
    <w:rsid w:val="51226553"/>
    <w:rsid w:val="51316796"/>
    <w:rsid w:val="5147420C"/>
    <w:rsid w:val="515B7CB7"/>
    <w:rsid w:val="51786173"/>
    <w:rsid w:val="517A5C20"/>
    <w:rsid w:val="518014CC"/>
    <w:rsid w:val="519213F6"/>
    <w:rsid w:val="51E11F6A"/>
    <w:rsid w:val="52030738"/>
    <w:rsid w:val="520F39C4"/>
    <w:rsid w:val="523522B6"/>
    <w:rsid w:val="528374C6"/>
    <w:rsid w:val="52911BE2"/>
    <w:rsid w:val="52914F87"/>
    <w:rsid w:val="5299786A"/>
    <w:rsid w:val="52B15DE1"/>
    <w:rsid w:val="52B24DB9"/>
    <w:rsid w:val="52BB2B30"/>
    <w:rsid w:val="52E448CC"/>
    <w:rsid w:val="52E837CD"/>
    <w:rsid w:val="52F537F4"/>
    <w:rsid w:val="53220A8C"/>
    <w:rsid w:val="532742F5"/>
    <w:rsid w:val="534053B7"/>
    <w:rsid w:val="534E1882"/>
    <w:rsid w:val="53AE40CE"/>
    <w:rsid w:val="53B8319F"/>
    <w:rsid w:val="53D43DC1"/>
    <w:rsid w:val="540006A2"/>
    <w:rsid w:val="5422686A"/>
    <w:rsid w:val="54493DF7"/>
    <w:rsid w:val="544D326A"/>
    <w:rsid w:val="5461621D"/>
    <w:rsid w:val="54971006"/>
    <w:rsid w:val="54BC6CBF"/>
    <w:rsid w:val="54D933CD"/>
    <w:rsid w:val="54E81862"/>
    <w:rsid w:val="54F209D1"/>
    <w:rsid w:val="55052414"/>
    <w:rsid w:val="55164621"/>
    <w:rsid w:val="55A31CC2"/>
    <w:rsid w:val="55C71477"/>
    <w:rsid w:val="55DA38A0"/>
    <w:rsid w:val="566A5AC3"/>
    <w:rsid w:val="56E65649"/>
    <w:rsid w:val="56F347C6"/>
    <w:rsid w:val="5714693E"/>
    <w:rsid w:val="572A6162"/>
    <w:rsid w:val="57650F48"/>
    <w:rsid w:val="57790E97"/>
    <w:rsid w:val="57827D4C"/>
    <w:rsid w:val="578F06BB"/>
    <w:rsid w:val="57A45424"/>
    <w:rsid w:val="57BF6024"/>
    <w:rsid w:val="57C2283E"/>
    <w:rsid w:val="57C87729"/>
    <w:rsid w:val="57F450C3"/>
    <w:rsid w:val="57FA636C"/>
    <w:rsid w:val="581666E6"/>
    <w:rsid w:val="581D0B76"/>
    <w:rsid w:val="58922210"/>
    <w:rsid w:val="589917F1"/>
    <w:rsid w:val="58E273F8"/>
    <w:rsid w:val="58FF34F4"/>
    <w:rsid w:val="59036C6A"/>
    <w:rsid w:val="59314366"/>
    <w:rsid w:val="59367040"/>
    <w:rsid w:val="59525C4D"/>
    <w:rsid w:val="5A221372"/>
    <w:rsid w:val="5A237A00"/>
    <w:rsid w:val="5A307F33"/>
    <w:rsid w:val="5A753B98"/>
    <w:rsid w:val="5B195A0A"/>
    <w:rsid w:val="5B5419FF"/>
    <w:rsid w:val="5B70610D"/>
    <w:rsid w:val="5B844D7A"/>
    <w:rsid w:val="5BA81D4B"/>
    <w:rsid w:val="5BBA55DA"/>
    <w:rsid w:val="5BBC75A4"/>
    <w:rsid w:val="5BF62AB6"/>
    <w:rsid w:val="5C0C22DA"/>
    <w:rsid w:val="5C367B35"/>
    <w:rsid w:val="5C500B28"/>
    <w:rsid w:val="5C7C039B"/>
    <w:rsid w:val="5D1C19D8"/>
    <w:rsid w:val="5D7874FB"/>
    <w:rsid w:val="5D7C6FEB"/>
    <w:rsid w:val="5DA7203B"/>
    <w:rsid w:val="5DC015CE"/>
    <w:rsid w:val="5DD40BD5"/>
    <w:rsid w:val="5E40270F"/>
    <w:rsid w:val="5E737EA8"/>
    <w:rsid w:val="5E800D5D"/>
    <w:rsid w:val="5EBA3BDD"/>
    <w:rsid w:val="5ECB022A"/>
    <w:rsid w:val="5F1E798A"/>
    <w:rsid w:val="5F867F04"/>
    <w:rsid w:val="60363DC9"/>
    <w:rsid w:val="605B5D36"/>
    <w:rsid w:val="60B44CEE"/>
    <w:rsid w:val="60C767CF"/>
    <w:rsid w:val="60D9530B"/>
    <w:rsid w:val="60F11A9E"/>
    <w:rsid w:val="61834DEC"/>
    <w:rsid w:val="61A60ADB"/>
    <w:rsid w:val="61AE5BE1"/>
    <w:rsid w:val="61E82EA1"/>
    <w:rsid w:val="62A72D5C"/>
    <w:rsid w:val="62C40459"/>
    <w:rsid w:val="62E10A89"/>
    <w:rsid w:val="63365E8E"/>
    <w:rsid w:val="633D0FCB"/>
    <w:rsid w:val="63730E90"/>
    <w:rsid w:val="63A1155A"/>
    <w:rsid w:val="63CD05A1"/>
    <w:rsid w:val="63F26259"/>
    <w:rsid w:val="643F0DC9"/>
    <w:rsid w:val="64487C27"/>
    <w:rsid w:val="644F7208"/>
    <w:rsid w:val="64680C55"/>
    <w:rsid w:val="646C600B"/>
    <w:rsid w:val="64B17EC2"/>
    <w:rsid w:val="64EC5F19"/>
    <w:rsid w:val="64ED07CF"/>
    <w:rsid w:val="6503795B"/>
    <w:rsid w:val="65501489"/>
    <w:rsid w:val="657A6506"/>
    <w:rsid w:val="658E3D60"/>
    <w:rsid w:val="65B07108"/>
    <w:rsid w:val="65C60DEB"/>
    <w:rsid w:val="65D90C04"/>
    <w:rsid w:val="65DA7590"/>
    <w:rsid w:val="66417907"/>
    <w:rsid w:val="666D7E19"/>
    <w:rsid w:val="66815672"/>
    <w:rsid w:val="670F7122"/>
    <w:rsid w:val="67136D1B"/>
    <w:rsid w:val="674E1D56"/>
    <w:rsid w:val="6751773B"/>
    <w:rsid w:val="675635B6"/>
    <w:rsid w:val="676A4358"/>
    <w:rsid w:val="67803B7C"/>
    <w:rsid w:val="67AD4D09"/>
    <w:rsid w:val="67E02FF4"/>
    <w:rsid w:val="68330BEE"/>
    <w:rsid w:val="68376930"/>
    <w:rsid w:val="68906041"/>
    <w:rsid w:val="68F44821"/>
    <w:rsid w:val="69112CDD"/>
    <w:rsid w:val="691755F6"/>
    <w:rsid w:val="69326A22"/>
    <w:rsid w:val="6938470E"/>
    <w:rsid w:val="696F0688"/>
    <w:rsid w:val="697469DA"/>
    <w:rsid w:val="69746CC5"/>
    <w:rsid w:val="69823BDB"/>
    <w:rsid w:val="698F62F8"/>
    <w:rsid w:val="69AC0564"/>
    <w:rsid w:val="69E04C02"/>
    <w:rsid w:val="6A4316AC"/>
    <w:rsid w:val="6A462E5B"/>
    <w:rsid w:val="6A897645"/>
    <w:rsid w:val="6A995680"/>
    <w:rsid w:val="6AB37DC4"/>
    <w:rsid w:val="6AF73901"/>
    <w:rsid w:val="6B00125C"/>
    <w:rsid w:val="6B016D82"/>
    <w:rsid w:val="6B225B0A"/>
    <w:rsid w:val="6B6A2B79"/>
    <w:rsid w:val="6BB838E4"/>
    <w:rsid w:val="6BC26CEC"/>
    <w:rsid w:val="6BFA3EFD"/>
    <w:rsid w:val="6C0645C1"/>
    <w:rsid w:val="6C094140"/>
    <w:rsid w:val="6C3A69EF"/>
    <w:rsid w:val="6C692E30"/>
    <w:rsid w:val="6CA92135"/>
    <w:rsid w:val="6CAA5EEE"/>
    <w:rsid w:val="6CE801F9"/>
    <w:rsid w:val="6CE8198E"/>
    <w:rsid w:val="6CE84C10"/>
    <w:rsid w:val="6CEB5F3B"/>
    <w:rsid w:val="6CF46B9E"/>
    <w:rsid w:val="6D0D4104"/>
    <w:rsid w:val="6D0D53A0"/>
    <w:rsid w:val="6D1159A2"/>
    <w:rsid w:val="6D14184B"/>
    <w:rsid w:val="6D4B2536"/>
    <w:rsid w:val="6D9F7164"/>
    <w:rsid w:val="6DA22997"/>
    <w:rsid w:val="6DB137F1"/>
    <w:rsid w:val="6DFB2481"/>
    <w:rsid w:val="6E113780"/>
    <w:rsid w:val="6E146DCC"/>
    <w:rsid w:val="6E63712C"/>
    <w:rsid w:val="6E7C509D"/>
    <w:rsid w:val="6E962A8E"/>
    <w:rsid w:val="6EB477A9"/>
    <w:rsid w:val="6EC46A44"/>
    <w:rsid w:val="6EFC61DE"/>
    <w:rsid w:val="6F0505DF"/>
    <w:rsid w:val="6F2F65B3"/>
    <w:rsid w:val="6F3843F0"/>
    <w:rsid w:val="6F4638FD"/>
    <w:rsid w:val="6F647FD2"/>
    <w:rsid w:val="6F6A3147"/>
    <w:rsid w:val="6F9603E0"/>
    <w:rsid w:val="6F9D12E8"/>
    <w:rsid w:val="6FF869A5"/>
    <w:rsid w:val="6FFB46E7"/>
    <w:rsid w:val="701E7207"/>
    <w:rsid w:val="702A2EE5"/>
    <w:rsid w:val="702F7EED"/>
    <w:rsid w:val="705B0CE2"/>
    <w:rsid w:val="708C17E3"/>
    <w:rsid w:val="708F175D"/>
    <w:rsid w:val="70B31E25"/>
    <w:rsid w:val="7105409D"/>
    <w:rsid w:val="71106C01"/>
    <w:rsid w:val="712E4649"/>
    <w:rsid w:val="715916C6"/>
    <w:rsid w:val="71AF7A24"/>
    <w:rsid w:val="71D60F68"/>
    <w:rsid w:val="71EF2BAF"/>
    <w:rsid w:val="72895FDA"/>
    <w:rsid w:val="729B2E53"/>
    <w:rsid w:val="72E72D01"/>
    <w:rsid w:val="734F02D6"/>
    <w:rsid w:val="734F0FD2"/>
    <w:rsid w:val="7358775B"/>
    <w:rsid w:val="73CF2113"/>
    <w:rsid w:val="73EF6311"/>
    <w:rsid w:val="74031DBD"/>
    <w:rsid w:val="74387CB8"/>
    <w:rsid w:val="74411194"/>
    <w:rsid w:val="74F51705"/>
    <w:rsid w:val="75847EB1"/>
    <w:rsid w:val="75A62E29"/>
    <w:rsid w:val="75BD235C"/>
    <w:rsid w:val="75D141C0"/>
    <w:rsid w:val="75E17EDC"/>
    <w:rsid w:val="761A49D3"/>
    <w:rsid w:val="763E7048"/>
    <w:rsid w:val="76554892"/>
    <w:rsid w:val="76796366"/>
    <w:rsid w:val="768546FE"/>
    <w:rsid w:val="76A35191"/>
    <w:rsid w:val="76AC04E9"/>
    <w:rsid w:val="76AD7DBE"/>
    <w:rsid w:val="76B455F0"/>
    <w:rsid w:val="770B4D24"/>
    <w:rsid w:val="771816DB"/>
    <w:rsid w:val="772269FE"/>
    <w:rsid w:val="77297D8C"/>
    <w:rsid w:val="773724A9"/>
    <w:rsid w:val="77644920"/>
    <w:rsid w:val="77860D3A"/>
    <w:rsid w:val="7789775C"/>
    <w:rsid w:val="779416A9"/>
    <w:rsid w:val="77972F48"/>
    <w:rsid w:val="77E31CE9"/>
    <w:rsid w:val="77E84A4C"/>
    <w:rsid w:val="780B7492"/>
    <w:rsid w:val="78342545"/>
    <w:rsid w:val="785E3A65"/>
    <w:rsid w:val="78933027"/>
    <w:rsid w:val="78943D33"/>
    <w:rsid w:val="78A91184"/>
    <w:rsid w:val="78CA1E86"/>
    <w:rsid w:val="78F46178"/>
    <w:rsid w:val="79110AD8"/>
    <w:rsid w:val="797A48CF"/>
    <w:rsid w:val="79A56C45"/>
    <w:rsid w:val="7AC027B5"/>
    <w:rsid w:val="7ACD0A2E"/>
    <w:rsid w:val="7AEA5A84"/>
    <w:rsid w:val="7B2A40D3"/>
    <w:rsid w:val="7B3B1E3C"/>
    <w:rsid w:val="7B6E00A7"/>
    <w:rsid w:val="7BD04C7A"/>
    <w:rsid w:val="7BFD3595"/>
    <w:rsid w:val="7C217284"/>
    <w:rsid w:val="7C2211FF"/>
    <w:rsid w:val="7C3D41A1"/>
    <w:rsid w:val="7C5533D1"/>
    <w:rsid w:val="7C5A2015"/>
    <w:rsid w:val="7C661E10"/>
    <w:rsid w:val="7C773348"/>
    <w:rsid w:val="7CA73C2D"/>
    <w:rsid w:val="7CD80AE4"/>
    <w:rsid w:val="7CF44998"/>
    <w:rsid w:val="7D515947"/>
    <w:rsid w:val="7D581C7A"/>
    <w:rsid w:val="7D771B7A"/>
    <w:rsid w:val="7D7F24B4"/>
    <w:rsid w:val="7DA0067C"/>
    <w:rsid w:val="7DBA7990"/>
    <w:rsid w:val="7DC431AB"/>
    <w:rsid w:val="7DD547CA"/>
    <w:rsid w:val="7DF764EE"/>
    <w:rsid w:val="7E1C41A7"/>
    <w:rsid w:val="7E7C4C45"/>
    <w:rsid w:val="7E7E09BD"/>
    <w:rsid w:val="7E953F59"/>
    <w:rsid w:val="7ED625A7"/>
    <w:rsid w:val="7EFC4B7B"/>
    <w:rsid w:val="7F3E1EFB"/>
    <w:rsid w:val="7F4F6B9E"/>
    <w:rsid w:val="7F5A0D58"/>
    <w:rsid w:val="7FB126CD"/>
    <w:rsid w:val="7FEC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1"/>
    <w:qFormat/>
    <w:uiPriority w:val="0"/>
    <w:pPr>
      <w:keepNext/>
      <w:jc w:val="center"/>
      <w:outlineLvl w:val="0"/>
    </w:pPr>
    <w:rPr>
      <w:rFonts w:ascii="Times New Roman" w:hAnsi="Times New Roman" w:eastAsia="宋体" w:cs="Times New Roman"/>
      <w:b/>
      <w:bCs/>
      <w:kern w:val="0"/>
      <w:sz w:val="24"/>
      <w:szCs w:val="24"/>
    </w:rPr>
  </w:style>
  <w:style w:type="paragraph" w:styleId="4">
    <w:name w:val="heading 2"/>
    <w:basedOn w:val="1"/>
    <w:next w:val="1"/>
    <w:link w:val="72"/>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5">
    <w:name w:val="heading 3"/>
    <w:basedOn w:val="1"/>
    <w:next w:val="1"/>
    <w:link w:val="73"/>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6">
    <w:name w:val="heading 4"/>
    <w:basedOn w:val="1"/>
    <w:next w:val="1"/>
    <w:link w:val="74"/>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7">
    <w:name w:val="heading 5"/>
    <w:basedOn w:val="1"/>
    <w:next w:val="1"/>
    <w:link w:val="75"/>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8">
    <w:name w:val="heading 6"/>
    <w:next w:val="1"/>
    <w:link w:val="76"/>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9">
    <w:name w:val="heading 7"/>
    <w:next w:val="1"/>
    <w:link w:val="77"/>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0">
    <w:name w:val="heading 8"/>
    <w:next w:val="1"/>
    <w:link w:val="78"/>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1">
    <w:name w:val="heading 9"/>
    <w:basedOn w:val="1"/>
    <w:next w:val="1"/>
    <w:link w:val="79"/>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3">
    <w:name w:val="Default Paragraph Font"/>
    <w:unhideWhenUsed/>
    <w:uiPriority w:val="1"/>
  </w:style>
  <w:style w:type="table" w:default="1" w:styleId="59">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91"/>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12">
    <w:name w:val="List 3"/>
    <w:basedOn w:val="1"/>
    <w:semiHidden/>
    <w:unhideWhenUsed/>
    <w:qFormat/>
    <w:uiPriority w:val="99"/>
    <w:pPr>
      <w:ind w:left="100" w:leftChars="400" w:hanging="200" w:hangingChars="200"/>
    </w:pPr>
    <w:rPr>
      <w:rFonts w:ascii="Times New Roman" w:hAnsi="Times New Roman" w:eastAsia="宋体" w:cs="Times New Roman"/>
      <w:szCs w:val="20"/>
    </w:rPr>
  </w:style>
  <w:style w:type="paragraph" w:styleId="13">
    <w:name w:val="toc 7"/>
    <w:next w:val="1"/>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4">
    <w:name w:val="List Number"/>
    <w:basedOn w:val="1"/>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5">
    <w:name w:val="Normal Indent"/>
    <w:basedOn w:val="1"/>
    <w:next w:val="1"/>
    <w:link w:val="82"/>
    <w:semiHidden/>
    <w:unhideWhenUsed/>
    <w:qFormat/>
    <w:uiPriority w:val="0"/>
    <w:pPr>
      <w:ind w:firstLine="420"/>
    </w:pPr>
  </w:style>
  <w:style w:type="paragraph" w:styleId="16">
    <w:name w:val="caption"/>
    <w:basedOn w:val="1"/>
    <w:next w:val="1"/>
    <w:semiHidden/>
    <w:unhideWhenUsed/>
    <w:qFormat/>
    <w:uiPriority w:val="99"/>
    <w:pPr>
      <w:spacing w:before="152" w:after="160"/>
    </w:pPr>
    <w:rPr>
      <w:rFonts w:ascii="Arial" w:hAnsi="Arial" w:eastAsia="黑体" w:cs="Arial"/>
      <w:sz w:val="20"/>
      <w:szCs w:val="20"/>
    </w:rPr>
  </w:style>
  <w:style w:type="paragraph" w:styleId="17">
    <w:name w:val="index 5"/>
    <w:basedOn w:val="1"/>
    <w:next w:val="1"/>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8">
    <w:name w:val="Document Map"/>
    <w:basedOn w:val="1"/>
    <w:link w:val="99"/>
    <w:semiHidden/>
    <w:unhideWhenUsed/>
    <w:qFormat/>
    <w:uiPriority w:val="99"/>
    <w:pPr>
      <w:shd w:val="clear" w:color="auto" w:fill="000080"/>
    </w:pPr>
    <w:rPr>
      <w:rFonts w:ascii="宋体" w:hAnsi="Times New Roman" w:eastAsia="宋体" w:cs="Times New Roman"/>
      <w:sz w:val="18"/>
      <w:szCs w:val="18"/>
    </w:rPr>
  </w:style>
  <w:style w:type="paragraph" w:styleId="19">
    <w:name w:val="toa heading"/>
    <w:basedOn w:val="1"/>
    <w:next w:val="1"/>
    <w:semiHidden/>
    <w:unhideWhenUsed/>
    <w:qFormat/>
    <w:uiPriority w:val="99"/>
    <w:pPr>
      <w:spacing w:before="120"/>
    </w:pPr>
    <w:rPr>
      <w:rFonts w:ascii="Arial" w:hAnsi="Times New Roman" w:eastAsia="宋体" w:cs="Times New Roman"/>
      <w:kern w:val="0"/>
      <w:sz w:val="24"/>
      <w:szCs w:val="20"/>
    </w:rPr>
  </w:style>
  <w:style w:type="paragraph" w:styleId="20">
    <w:name w:val="annotation text"/>
    <w:basedOn w:val="1"/>
    <w:link w:val="706"/>
    <w:semiHidden/>
    <w:unhideWhenUsed/>
    <w:qFormat/>
    <w:uiPriority w:val="99"/>
    <w:pPr>
      <w:jc w:val="left"/>
    </w:pPr>
    <w:rPr>
      <w:rFonts w:ascii="Times New Roman" w:hAnsi="Times New Roman" w:eastAsia="宋体" w:cs="Times New Roman"/>
      <w:kern w:val="0"/>
      <w:sz w:val="20"/>
      <w:szCs w:val="24"/>
    </w:rPr>
  </w:style>
  <w:style w:type="paragraph" w:styleId="21">
    <w:name w:val="Body Text 3"/>
    <w:basedOn w:val="1"/>
    <w:link w:val="96"/>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2">
    <w:name w:val="Body Text"/>
    <w:basedOn w:val="1"/>
    <w:link w:val="90"/>
    <w:semiHidden/>
    <w:unhideWhenUsed/>
    <w:qFormat/>
    <w:uiPriority w:val="99"/>
    <w:pPr>
      <w:spacing w:after="120"/>
    </w:pPr>
    <w:rPr>
      <w:rFonts w:ascii="Times New Roman" w:hAnsi="Times New Roman" w:eastAsia="宋体" w:cs="Times New Roman"/>
      <w:kern w:val="0"/>
      <w:sz w:val="28"/>
      <w:szCs w:val="24"/>
    </w:rPr>
  </w:style>
  <w:style w:type="paragraph" w:styleId="23">
    <w:name w:val="List Number 3"/>
    <w:basedOn w:val="1"/>
    <w:semiHidden/>
    <w:unhideWhenUsed/>
    <w:qFormat/>
    <w:uiPriority w:val="99"/>
    <w:pPr>
      <w:numPr>
        <w:ilvl w:val="0"/>
        <w:numId w:val="2"/>
      </w:numPr>
    </w:pPr>
    <w:rPr>
      <w:rFonts w:ascii="Times New Roman" w:hAnsi="Times New Roman" w:eastAsia="宋体" w:cs="Times New Roman"/>
      <w:szCs w:val="24"/>
    </w:rPr>
  </w:style>
  <w:style w:type="paragraph" w:styleId="24">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5">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6">
    <w:name w:val="index 4"/>
    <w:basedOn w:val="1"/>
    <w:next w:val="1"/>
    <w:semiHidden/>
    <w:unhideWhenUsed/>
    <w:qFormat/>
    <w:uiPriority w:val="99"/>
    <w:pPr>
      <w:ind w:left="600" w:leftChars="600"/>
    </w:pPr>
    <w:rPr>
      <w:rFonts w:ascii="Times New Roman" w:hAnsi="Times New Roman" w:eastAsia="宋体" w:cs="Times New Roman"/>
      <w:szCs w:val="24"/>
    </w:rPr>
  </w:style>
  <w:style w:type="paragraph" w:styleId="27">
    <w:name w:val="toc 5"/>
    <w:next w:val="1"/>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8">
    <w:name w:val="toc 3"/>
    <w:basedOn w:val="1"/>
    <w:next w:val="1"/>
    <w:semiHidden/>
    <w:unhideWhenUsed/>
    <w:qFormat/>
    <w:uiPriority w:val="39"/>
    <w:pPr>
      <w:ind w:left="840" w:leftChars="400"/>
    </w:pPr>
    <w:rPr>
      <w:rFonts w:ascii="Calibri" w:hAnsi="Calibri" w:eastAsia="宋体" w:cs="Times New Roman"/>
    </w:rPr>
  </w:style>
  <w:style w:type="paragraph" w:styleId="29">
    <w:name w:val="Plain Text"/>
    <w:basedOn w:val="1"/>
    <w:link w:val="100"/>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0">
    <w:name w:val="toc 8"/>
    <w:next w:val="1"/>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1">
    <w:name w:val="index 3"/>
    <w:basedOn w:val="1"/>
    <w:next w:val="1"/>
    <w:semiHidden/>
    <w:unhideWhenUsed/>
    <w:qFormat/>
    <w:uiPriority w:val="99"/>
    <w:pPr>
      <w:ind w:left="400" w:leftChars="400"/>
    </w:pPr>
    <w:rPr>
      <w:rFonts w:ascii="宋体" w:hAnsi="Times New Roman" w:eastAsia="宋体" w:cs="Times New Roman"/>
      <w:sz w:val="24"/>
      <w:szCs w:val="20"/>
    </w:rPr>
  </w:style>
  <w:style w:type="paragraph" w:styleId="32">
    <w:name w:val="Date"/>
    <w:basedOn w:val="1"/>
    <w:next w:val="1"/>
    <w:link w:val="93"/>
    <w:semiHidden/>
    <w:unhideWhenUsed/>
    <w:qFormat/>
    <w:uiPriority w:val="99"/>
    <w:pPr>
      <w:ind w:left="2500" w:leftChars="2500"/>
    </w:pPr>
    <w:rPr>
      <w:rFonts w:ascii="Times New Roman" w:hAnsi="Times New Roman" w:eastAsia="楷体_GB2312" w:cs="Times New Roman"/>
      <w:kern w:val="0"/>
      <w:sz w:val="32"/>
      <w:szCs w:val="20"/>
    </w:rPr>
  </w:style>
  <w:style w:type="paragraph" w:styleId="33">
    <w:name w:val="Body Text Indent 2"/>
    <w:basedOn w:val="1"/>
    <w:link w:val="97"/>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4">
    <w:name w:val="endnote text"/>
    <w:basedOn w:val="1"/>
    <w:link w:val="87"/>
    <w:semiHidden/>
    <w:unhideWhenUsed/>
    <w:qFormat/>
    <w:uiPriority w:val="99"/>
    <w:pPr>
      <w:snapToGrid w:val="0"/>
      <w:jc w:val="left"/>
    </w:pPr>
    <w:rPr>
      <w:rFonts w:ascii="Calibri" w:hAnsi="Calibri" w:eastAsia="宋体" w:cs="Times New Roman"/>
      <w:szCs w:val="20"/>
    </w:rPr>
  </w:style>
  <w:style w:type="paragraph" w:styleId="35">
    <w:name w:val="Balloon Text"/>
    <w:basedOn w:val="1"/>
    <w:link w:val="102"/>
    <w:semiHidden/>
    <w:unhideWhenUsed/>
    <w:qFormat/>
    <w:uiPriority w:val="99"/>
    <w:rPr>
      <w:rFonts w:ascii="Times New Roman" w:hAnsi="Times New Roman" w:eastAsia="宋体" w:cs="Times New Roman"/>
      <w:kern w:val="0"/>
      <w:sz w:val="18"/>
      <w:szCs w:val="18"/>
    </w:rPr>
  </w:style>
  <w:style w:type="paragraph" w:styleId="36">
    <w:name w:val="footer"/>
    <w:basedOn w:val="1"/>
    <w:link w:val="86"/>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7">
    <w:name w:val="header"/>
    <w:basedOn w:val="1"/>
    <w:link w:val="85"/>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8">
    <w:name w:val="Signature"/>
    <w:basedOn w:val="1"/>
    <w:link w:val="89"/>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39">
    <w:name w:val="toc 1"/>
    <w:basedOn w:val="1"/>
    <w:next w:val="1"/>
    <w:unhideWhenUsed/>
    <w:qFormat/>
    <w:uiPriority w:val="39"/>
    <w:rPr>
      <w:rFonts w:ascii="Times New Roman" w:hAnsi="Times New Roman" w:eastAsia="宋体" w:cs="Times New Roman"/>
      <w:szCs w:val="24"/>
    </w:rPr>
  </w:style>
  <w:style w:type="paragraph" w:styleId="40">
    <w:name w:val="toc 4"/>
    <w:next w:val="1"/>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1">
    <w:name w:val="Subtitle"/>
    <w:next w:val="1"/>
    <w:link w:val="92"/>
    <w:qFormat/>
    <w:uiPriority w:val="99"/>
    <w:pPr>
      <w:wordWrap w:val="0"/>
      <w:spacing w:after="60"/>
      <w:jc w:val="center"/>
    </w:pPr>
    <w:rPr>
      <w:rFonts w:ascii="Times New Roman" w:hAnsi="Times New Roman" w:eastAsia="宋体" w:cs="Times New Roman"/>
      <w:sz w:val="24"/>
      <w:lang w:val="en-US" w:eastAsia="zh-CN" w:bidi="ar-SA"/>
    </w:rPr>
  </w:style>
  <w:style w:type="paragraph" w:styleId="42">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43">
    <w:name w:val="footnote text"/>
    <w:basedOn w:val="1"/>
    <w:link w:val="83"/>
    <w:semiHidden/>
    <w:unhideWhenUsed/>
    <w:qFormat/>
    <w:uiPriority w:val="99"/>
    <w:pPr>
      <w:snapToGrid w:val="0"/>
      <w:jc w:val="left"/>
    </w:pPr>
    <w:rPr>
      <w:rFonts w:ascii="Calibri" w:hAnsi="Calibri" w:eastAsia="宋体" w:cs="Times New Roman"/>
      <w:sz w:val="18"/>
      <w:szCs w:val="20"/>
    </w:rPr>
  </w:style>
  <w:style w:type="paragraph" w:styleId="44">
    <w:name w:val="toc 6"/>
    <w:next w:val="1"/>
    <w:semiHidden/>
    <w:unhideWhenUsed/>
    <w:qFormat/>
    <w:uiPriority w:val="99"/>
    <w:pPr>
      <w:wordWrap w:val="0"/>
      <w:ind w:left="1700"/>
      <w:jc w:val="both"/>
    </w:pPr>
    <w:rPr>
      <w:rFonts w:ascii="Times New Roman" w:hAnsi="Times New Roman" w:eastAsia="宋体" w:cs="Times New Roman"/>
      <w:sz w:val="21"/>
      <w:lang w:val="en-US" w:eastAsia="zh-CN" w:bidi="ar-SA"/>
    </w:rPr>
  </w:style>
  <w:style w:type="paragraph" w:styleId="45">
    <w:name w:val="List 5"/>
    <w:basedOn w:val="1"/>
    <w:semiHidden/>
    <w:unhideWhenUsed/>
    <w:qFormat/>
    <w:uiPriority w:val="99"/>
    <w:pPr>
      <w:ind w:left="2100" w:hanging="420"/>
    </w:pPr>
    <w:rPr>
      <w:rFonts w:ascii="Calibri" w:hAnsi="Calibri" w:eastAsia="楷体_GB2312" w:cs="Times New Roman"/>
      <w:sz w:val="32"/>
    </w:rPr>
  </w:style>
  <w:style w:type="paragraph" w:styleId="46">
    <w:name w:val="Body Text Indent 3"/>
    <w:basedOn w:val="1"/>
    <w:link w:val="98"/>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7">
    <w:name w:val="table of figures"/>
    <w:basedOn w:val="1"/>
    <w:next w:val="1"/>
    <w:semiHidden/>
    <w:unhideWhenUsed/>
    <w:qFormat/>
    <w:uiPriority w:val="99"/>
    <w:pPr>
      <w:ind w:left="200" w:leftChars="200" w:hanging="200" w:hangingChars="200"/>
    </w:pPr>
    <w:rPr>
      <w:rFonts w:ascii="Times New Roman" w:hAnsi="Times New Roman" w:eastAsia="宋体" w:cs="Times New Roman"/>
      <w:szCs w:val="24"/>
    </w:rPr>
  </w:style>
  <w:style w:type="paragraph" w:styleId="48">
    <w:name w:val="toc 2"/>
    <w:basedOn w:val="1"/>
    <w:next w:val="1"/>
    <w:unhideWhenUsed/>
    <w:qFormat/>
    <w:uiPriority w:val="39"/>
    <w:pPr>
      <w:ind w:left="420" w:leftChars="200"/>
    </w:pPr>
    <w:rPr>
      <w:rFonts w:ascii="Calibri" w:hAnsi="Calibri" w:eastAsia="宋体" w:cs="Times New Roman"/>
    </w:rPr>
  </w:style>
  <w:style w:type="paragraph" w:styleId="49">
    <w:name w:val="toc 9"/>
    <w:next w:val="1"/>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0">
    <w:name w:val="Body Text 2"/>
    <w:basedOn w:val="1"/>
    <w:link w:val="95"/>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1">
    <w:name w:val="List 4"/>
    <w:basedOn w:val="1"/>
    <w:semiHidden/>
    <w:unhideWhenUsed/>
    <w:qFormat/>
    <w:uiPriority w:val="99"/>
    <w:pPr>
      <w:ind w:left="1680" w:hanging="420"/>
    </w:pPr>
    <w:rPr>
      <w:rFonts w:ascii="Calibri" w:hAnsi="Calibri" w:eastAsia="楷体_GB2312" w:cs="Times New Roman"/>
      <w:sz w:val="32"/>
    </w:rPr>
  </w:style>
  <w:style w:type="paragraph" w:styleId="52">
    <w:name w:val="HTML Preformatted"/>
    <w:basedOn w:val="1"/>
    <w:link w:val="80"/>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4">
    <w:name w:val="index 1"/>
    <w:basedOn w:val="1"/>
    <w:next w:val="1"/>
    <w:semiHidden/>
    <w:unhideWhenUsed/>
    <w:qFormat/>
    <w:uiPriority w:val="99"/>
    <w:pPr>
      <w:spacing w:line="220" w:lineRule="exact"/>
      <w:jc w:val="center"/>
    </w:pPr>
    <w:rPr>
      <w:rFonts w:ascii="仿宋_GB2312" w:hAnsi="Calibri" w:eastAsia="仿宋_GB2312" w:cs="Times New Roman"/>
      <w:szCs w:val="21"/>
    </w:rPr>
  </w:style>
  <w:style w:type="paragraph" w:styleId="55">
    <w:name w:val="index 2"/>
    <w:basedOn w:val="1"/>
    <w:next w:val="1"/>
    <w:semiHidden/>
    <w:unhideWhenUsed/>
    <w:qFormat/>
    <w:uiPriority w:val="99"/>
    <w:pPr>
      <w:ind w:left="200" w:leftChars="200"/>
    </w:pPr>
    <w:rPr>
      <w:rFonts w:ascii="宋体" w:hAnsi="Times New Roman" w:eastAsia="宋体" w:cs="Times New Roman"/>
      <w:sz w:val="24"/>
      <w:szCs w:val="20"/>
    </w:rPr>
  </w:style>
  <w:style w:type="paragraph" w:styleId="56">
    <w:name w:val="Title"/>
    <w:basedOn w:val="1"/>
    <w:next w:val="1"/>
    <w:link w:val="88"/>
    <w:qFormat/>
    <w:uiPriority w:val="99"/>
    <w:pPr>
      <w:spacing w:line="520" w:lineRule="exact"/>
      <w:jc w:val="center"/>
      <w:outlineLvl w:val="3"/>
    </w:pPr>
    <w:rPr>
      <w:rFonts w:ascii="Cambria" w:hAnsi="Cambria" w:eastAsia="宋体" w:cs="Times New Roman"/>
      <w:b/>
      <w:bCs/>
      <w:kern w:val="0"/>
      <w:sz w:val="28"/>
      <w:szCs w:val="32"/>
    </w:rPr>
  </w:style>
  <w:style w:type="paragraph" w:styleId="57">
    <w:name w:val="annotation subject"/>
    <w:basedOn w:val="20"/>
    <w:next w:val="20"/>
    <w:link w:val="101"/>
    <w:semiHidden/>
    <w:unhideWhenUsed/>
    <w:qFormat/>
    <w:uiPriority w:val="99"/>
    <w:rPr>
      <w:b/>
      <w:bCs/>
      <w:szCs w:val="20"/>
    </w:rPr>
  </w:style>
  <w:style w:type="paragraph" w:styleId="58">
    <w:name w:val="Body Text First Indent"/>
    <w:basedOn w:val="22"/>
    <w:link w:val="94"/>
    <w:semiHidden/>
    <w:unhideWhenUsed/>
    <w:qFormat/>
    <w:uiPriority w:val="99"/>
    <w:pPr>
      <w:ind w:firstLine="420" w:firstLineChars="100"/>
    </w:pPr>
    <w:rPr>
      <w:rFonts w:ascii="Calibri" w:hAnsi="Calibri"/>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1">
    <w:name w:val="Table Theme"/>
    <w:basedOn w:val="5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2">
    <w:name w:val="Table Classic 1"/>
    <w:basedOn w:val="59"/>
    <w:semiHidden/>
    <w:unhideWhenUsed/>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rPr>
      <w:tblPr>
        <w:tblLayout w:type="fixed"/>
      </w:tblPr>
      <w:tcPr>
        <w:tcBorders>
          <w:top w:val="nil"/>
          <w:left w:val="nil"/>
          <w:bottom w:val="nil"/>
          <w:right w:val="nil"/>
          <w:insideH w:val="nil"/>
          <w:insideV w:val="nil"/>
          <w:tl2br w:val="nil"/>
          <w:tr2bl w:val="nil"/>
        </w:tcBorders>
      </w:tcPr>
    </w:tblStylePr>
    <w:tblStylePr w:type="swCell">
      <w:rPr>
        <w:b/>
      </w:rPr>
      <w:tblPr>
        <w:tblLayout w:type="fixed"/>
      </w:tblPr>
      <w:tcPr>
        <w:tcBorders>
          <w:top w:val="nil"/>
          <w:left w:val="nil"/>
          <w:bottom w:val="nil"/>
          <w:right w:val="nil"/>
          <w:insideH w:val="nil"/>
          <w:insideV w:val="nil"/>
          <w:tl2br w:val="nil"/>
          <w:tr2bl w:val="nil"/>
        </w:tcBorders>
      </w:tcPr>
    </w:tblStylePr>
  </w:style>
  <w:style w:type="character" w:styleId="64">
    <w:name w:val="Strong"/>
    <w:qFormat/>
    <w:uiPriority w:val="22"/>
    <w:rPr>
      <w:rFonts w:hint="eastAsia" w:ascii="宋体" w:hAnsi="宋体" w:eastAsia="宋体"/>
      <w:b/>
      <w:bCs/>
      <w:kern w:val="2"/>
      <w:sz w:val="24"/>
      <w:szCs w:val="24"/>
      <w:lang w:val="en-US" w:eastAsia="zh-CN" w:bidi="ar-SA"/>
    </w:rPr>
  </w:style>
  <w:style w:type="character" w:styleId="65">
    <w:name w:val="endnote reference"/>
    <w:semiHidden/>
    <w:unhideWhenUsed/>
    <w:qFormat/>
    <w:uiPriority w:val="0"/>
    <w:rPr>
      <w:vertAlign w:val="superscript"/>
    </w:rPr>
  </w:style>
  <w:style w:type="character" w:styleId="66">
    <w:name w:val="FollowedHyperlink"/>
    <w:semiHidden/>
    <w:unhideWhenUsed/>
    <w:qFormat/>
    <w:uiPriority w:val="0"/>
    <w:rPr>
      <w:rFonts w:hint="eastAsia" w:ascii="宋体" w:hAnsi="宋体" w:eastAsia="宋体"/>
      <w:color w:val="800080"/>
      <w:kern w:val="2"/>
      <w:sz w:val="24"/>
      <w:szCs w:val="24"/>
      <w:u w:val="single"/>
      <w:lang w:val="en-US" w:eastAsia="zh-CN" w:bidi="ar-SA"/>
    </w:rPr>
  </w:style>
  <w:style w:type="character" w:styleId="67">
    <w:name w:val="Emphasis"/>
    <w:qFormat/>
    <w:uiPriority w:val="20"/>
    <w:rPr>
      <w:i/>
      <w:sz w:val="21"/>
    </w:rPr>
  </w:style>
  <w:style w:type="character" w:styleId="68">
    <w:name w:val="Hyperlink"/>
    <w:unhideWhenUsed/>
    <w:qFormat/>
    <w:uiPriority w:val="99"/>
    <w:rPr>
      <w:color w:val="0000FF"/>
      <w:u w:val="single"/>
    </w:rPr>
  </w:style>
  <w:style w:type="character" w:styleId="69">
    <w:name w:val="annotation reference"/>
    <w:semiHidden/>
    <w:unhideWhenUsed/>
    <w:qFormat/>
    <w:uiPriority w:val="0"/>
    <w:rPr>
      <w:rFonts w:hint="eastAsia" w:ascii="宋体" w:hAnsi="宋体" w:eastAsia="宋体"/>
      <w:kern w:val="2"/>
      <w:sz w:val="21"/>
      <w:szCs w:val="21"/>
      <w:lang w:val="en-US" w:eastAsia="zh-CN" w:bidi="ar-SA"/>
    </w:rPr>
  </w:style>
  <w:style w:type="character" w:styleId="70">
    <w:name w:val="footnote reference"/>
    <w:semiHidden/>
    <w:unhideWhenUsed/>
    <w:qFormat/>
    <w:uiPriority w:val="0"/>
    <w:rPr>
      <w:vertAlign w:val="superscript"/>
    </w:rPr>
  </w:style>
  <w:style w:type="character" w:customStyle="1" w:styleId="71">
    <w:name w:val="标题 1 Char2"/>
    <w:basedOn w:val="63"/>
    <w:link w:val="3"/>
    <w:qFormat/>
    <w:uiPriority w:val="0"/>
    <w:rPr>
      <w:rFonts w:ascii="Times New Roman" w:hAnsi="Times New Roman" w:eastAsia="宋体" w:cs="Times New Roman"/>
      <w:b/>
      <w:bCs/>
      <w:kern w:val="0"/>
      <w:sz w:val="24"/>
      <w:szCs w:val="24"/>
    </w:rPr>
  </w:style>
  <w:style w:type="character" w:customStyle="1" w:styleId="72">
    <w:name w:val="标题 2 Char2"/>
    <w:basedOn w:val="63"/>
    <w:link w:val="4"/>
    <w:semiHidden/>
    <w:qFormat/>
    <w:uiPriority w:val="0"/>
    <w:rPr>
      <w:rFonts w:ascii="等线 Light" w:hAnsi="等线 Light" w:eastAsia="等线 Light" w:cs="Times New Roman"/>
      <w:b/>
      <w:bCs/>
      <w:sz w:val="32"/>
      <w:szCs w:val="32"/>
    </w:rPr>
  </w:style>
  <w:style w:type="character" w:customStyle="1" w:styleId="73">
    <w:name w:val="标题 3 Char2"/>
    <w:basedOn w:val="63"/>
    <w:link w:val="5"/>
    <w:semiHidden/>
    <w:qFormat/>
    <w:uiPriority w:val="0"/>
    <w:rPr>
      <w:rFonts w:ascii="Times New Roman" w:hAnsi="Times New Roman" w:eastAsia="宋体" w:cs="Times New Roman"/>
      <w:b/>
      <w:bCs/>
      <w:kern w:val="0"/>
      <w:sz w:val="32"/>
      <w:szCs w:val="32"/>
    </w:rPr>
  </w:style>
  <w:style w:type="character" w:customStyle="1" w:styleId="74">
    <w:name w:val="标题 4 Char2"/>
    <w:basedOn w:val="63"/>
    <w:link w:val="6"/>
    <w:semiHidden/>
    <w:qFormat/>
    <w:uiPriority w:val="0"/>
    <w:rPr>
      <w:rFonts w:ascii="Arial" w:hAnsi="Arial" w:eastAsia="黑体" w:cs="Times New Roman"/>
      <w:b/>
      <w:bCs/>
      <w:kern w:val="0"/>
      <w:sz w:val="28"/>
      <w:szCs w:val="28"/>
    </w:rPr>
  </w:style>
  <w:style w:type="character" w:customStyle="1" w:styleId="75">
    <w:name w:val="标题 5 Char2"/>
    <w:basedOn w:val="63"/>
    <w:link w:val="7"/>
    <w:semiHidden/>
    <w:qFormat/>
    <w:uiPriority w:val="0"/>
    <w:rPr>
      <w:rFonts w:ascii="Times New Roman" w:hAnsi="Times New Roman" w:eastAsia="宋体" w:cs="Times New Roman"/>
      <w:b/>
      <w:bCs/>
      <w:kern w:val="0"/>
      <w:sz w:val="28"/>
      <w:szCs w:val="28"/>
    </w:rPr>
  </w:style>
  <w:style w:type="character" w:customStyle="1" w:styleId="76">
    <w:name w:val="标题 6 Char1"/>
    <w:basedOn w:val="63"/>
    <w:link w:val="8"/>
    <w:semiHidden/>
    <w:qFormat/>
    <w:uiPriority w:val="0"/>
    <w:rPr>
      <w:rFonts w:ascii="Times New Roman" w:hAnsi="Times New Roman" w:eastAsia="宋体" w:cs="Times New Roman"/>
      <w:b/>
      <w:kern w:val="0"/>
      <w:szCs w:val="20"/>
    </w:rPr>
  </w:style>
  <w:style w:type="character" w:customStyle="1" w:styleId="77">
    <w:name w:val="标题 7 Char1"/>
    <w:basedOn w:val="63"/>
    <w:link w:val="9"/>
    <w:semiHidden/>
    <w:qFormat/>
    <w:uiPriority w:val="99"/>
    <w:rPr>
      <w:rFonts w:ascii="Times New Roman" w:hAnsi="Times New Roman" w:eastAsia="宋体" w:cs="Times New Roman"/>
      <w:kern w:val="0"/>
      <w:szCs w:val="20"/>
    </w:rPr>
  </w:style>
  <w:style w:type="character" w:customStyle="1" w:styleId="78">
    <w:name w:val="标题 8 Char1"/>
    <w:basedOn w:val="63"/>
    <w:link w:val="10"/>
    <w:semiHidden/>
    <w:qFormat/>
    <w:uiPriority w:val="99"/>
    <w:rPr>
      <w:rFonts w:ascii="Times New Roman" w:hAnsi="Times New Roman" w:eastAsia="宋体" w:cs="Times New Roman"/>
      <w:kern w:val="0"/>
      <w:szCs w:val="20"/>
    </w:rPr>
  </w:style>
  <w:style w:type="character" w:customStyle="1" w:styleId="79">
    <w:name w:val="标题 9 Char2"/>
    <w:basedOn w:val="63"/>
    <w:link w:val="11"/>
    <w:semiHidden/>
    <w:qFormat/>
    <w:uiPriority w:val="99"/>
    <w:rPr>
      <w:rFonts w:ascii="Arial" w:hAnsi="Arial" w:eastAsia="黑体" w:cs="Times New Roman"/>
      <w:kern w:val="0"/>
      <w:sz w:val="20"/>
      <w:szCs w:val="20"/>
    </w:rPr>
  </w:style>
  <w:style w:type="character" w:customStyle="1" w:styleId="80">
    <w:name w:val="HTML 预设格式 Char"/>
    <w:basedOn w:val="63"/>
    <w:link w:val="52"/>
    <w:semiHidden/>
    <w:qFormat/>
    <w:uiPriority w:val="0"/>
    <w:rPr>
      <w:rFonts w:ascii="宋体" w:hAnsi="宋体" w:eastAsia="宋体" w:cs="Times New Roman"/>
      <w:kern w:val="0"/>
      <w:sz w:val="24"/>
      <w:szCs w:val="24"/>
    </w:rPr>
  </w:style>
  <w:style w:type="paragraph" w:customStyle="1" w:styleId="81">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2">
    <w:name w:val="正文缩进 Char"/>
    <w:link w:val="15"/>
    <w:semiHidden/>
    <w:qFormat/>
    <w:locked/>
    <w:uiPriority w:val="0"/>
  </w:style>
  <w:style w:type="character" w:customStyle="1" w:styleId="83">
    <w:name w:val="脚注文本 Char"/>
    <w:basedOn w:val="63"/>
    <w:link w:val="43"/>
    <w:semiHidden/>
    <w:qFormat/>
    <w:uiPriority w:val="99"/>
    <w:rPr>
      <w:rFonts w:ascii="Calibri" w:hAnsi="Calibri" w:eastAsia="宋体" w:cs="Times New Roman"/>
      <w:sz w:val="18"/>
      <w:szCs w:val="20"/>
    </w:rPr>
  </w:style>
  <w:style w:type="character" w:customStyle="1" w:styleId="84">
    <w:name w:val="批注文字 字符"/>
    <w:basedOn w:val="63"/>
    <w:semiHidden/>
    <w:qFormat/>
    <w:uiPriority w:val="0"/>
  </w:style>
  <w:style w:type="character" w:customStyle="1" w:styleId="85">
    <w:name w:val="页眉 Char3"/>
    <w:basedOn w:val="63"/>
    <w:link w:val="37"/>
    <w:qFormat/>
    <w:uiPriority w:val="99"/>
    <w:rPr>
      <w:rFonts w:ascii="Times New Roman" w:hAnsi="Times New Roman" w:eastAsia="仿宋_GB2312" w:cs="Times New Roman"/>
      <w:kern w:val="0"/>
      <w:sz w:val="18"/>
      <w:szCs w:val="20"/>
    </w:rPr>
  </w:style>
  <w:style w:type="character" w:customStyle="1" w:styleId="86">
    <w:name w:val="页脚 Char2"/>
    <w:basedOn w:val="63"/>
    <w:link w:val="36"/>
    <w:qFormat/>
    <w:uiPriority w:val="99"/>
    <w:rPr>
      <w:rFonts w:ascii="Times New Roman" w:hAnsi="Times New Roman" w:eastAsia="黑体" w:cs="Times New Roman"/>
      <w:kern w:val="0"/>
      <w:sz w:val="18"/>
      <w:szCs w:val="18"/>
    </w:rPr>
  </w:style>
  <w:style w:type="character" w:customStyle="1" w:styleId="87">
    <w:name w:val="尾注文本 Char"/>
    <w:basedOn w:val="63"/>
    <w:link w:val="34"/>
    <w:semiHidden/>
    <w:qFormat/>
    <w:uiPriority w:val="99"/>
    <w:rPr>
      <w:rFonts w:ascii="Calibri" w:hAnsi="Calibri" w:eastAsia="宋体" w:cs="Times New Roman"/>
      <w:szCs w:val="20"/>
    </w:rPr>
  </w:style>
  <w:style w:type="character" w:customStyle="1" w:styleId="88">
    <w:name w:val="标题 Char4"/>
    <w:basedOn w:val="63"/>
    <w:link w:val="56"/>
    <w:qFormat/>
    <w:uiPriority w:val="99"/>
    <w:rPr>
      <w:rFonts w:ascii="Cambria" w:hAnsi="Cambria" w:eastAsia="宋体" w:cs="Times New Roman"/>
      <w:b/>
      <w:bCs/>
      <w:kern w:val="0"/>
      <w:sz w:val="28"/>
      <w:szCs w:val="32"/>
    </w:rPr>
  </w:style>
  <w:style w:type="character" w:customStyle="1" w:styleId="89">
    <w:name w:val="签名 Char"/>
    <w:basedOn w:val="63"/>
    <w:link w:val="38"/>
    <w:semiHidden/>
    <w:qFormat/>
    <w:uiPriority w:val="99"/>
    <w:rPr>
      <w:rFonts w:ascii="Calibri" w:hAnsi="Calibri" w:eastAsia="宋体" w:cs="Times New Roman"/>
      <w:kern w:val="0"/>
      <w:sz w:val="24"/>
      <w:szCs w:val="20"/>
      <w:lang w:val="en-GB" w:eastAsia="en-US"/>
    </w:rPr>
  </w:style>
  <w:style w:type="character" w:customStyle="1" w:styleId="90">
    <w:name w:val="正文文本 Char3"/>
    <w:basedOn w:val="63"/>
    <w:link w:val="22"/>
    <w:semiHidden/>
    <w:qFormat/>
    <w:uiPriority w:val="99"/>
    <w:rPr>
      <w:rFonts w:ascii="Times New Roman" w:hAnsi="Times New Roman" w:eastAsia="宋体" w:cs="Times New Roman"/>
      <w:kern w:val="0"/>
      <w:sz w:val="28"/>
      <w:szCs w:val="24"/>
    </w:rPr>
  </w:style>
  <w:style w:type="character" w:customStyle="1" w:styleId="91">
    <w:name w:val="正文文本缩进 Char"/>
    <w:basedOn w:val="63"/>
    <w:link w:val="2"/>
    <w:semiHidden/>
    <w:qFormat/>
    <w:uiPriority w:val="99"/>
    <w:rPr>
      <w:rFonts w:ascii="宋体" w:hAnsi="Courier New" w:eastAsia="宋体" w:cs="Times New Roman"/>
      <w:spacing w:val="-4"/>
      <w:kern w:val="0"/>
      <w:sz w:val="18"/>
      <w:szCs w:val="20"/>
    </w:rPr>
  </w:style>
  <w:style w:type="character" w:customStyle="1" w:styleId="92">
    <w:name w:val="副标题 Char"/>
    <w:basedOn w:val="63"/>
    <w:link w:val="41"/>
    <w:qFormat/>
    <w:uiPriority w:val="99"/>
    <w:rPr>
      <w:rFonts w:ascii="Times New Roman" w:hAnsi="Times New Roman" w:eastAsia="宋体" w:cs="Times New Roman"/>
      <w:kern w:val="0"/>
      <w:sz w:val="24"/>
      <w:szCs w:val="20"/>
    </w:rPr>
  </w:style>
  <w:style w:type="character" w:customStyle="1" w:styleId="93">
    <w:name w:val="日期 Char4"/>
    <w:basedOn w:val="63"/>
    <w:link w:val="32"/>
    <w:semiHidden/>
    <w:qFormat/>
    <w:uiPriority w:val="99"/>
    <w:rPr>
      <w:rFonts w:ascii="Times New Roman" w:hAnsi="Times New Roman" w:eastAsia="楷体_GB2312" w:cs="Times New Roman"/>
      <w:kern w:val="0"/>
      <w:sz w:val="32"/>
      <w:szCs w:val="20"/>
    </w:rPr>
  </w:style>
  <w:style w:type="character" w:customStyle="1" w:styleId="94">
    <w:name w:val="正文首行缩进 Char2"/>
    <w:basedOn w:val="90"/>
    <w:link w:val="58"/>
    <w:semiHidden/>
    <w:qFormat/>
    <w:uiPriority w:val="99"/>
    <w:rPr>
      <w:rFonts w:ascii="Calibri" w:hAnsi="Calibri" w:eastAsia="宋体" w:cs="Times New Roman"/>
      <w:kern w:val="0"/>
      <w:sz w:val="28"/>
      <w:szCs w:val="24"/>
    </w:rPr>
  </w:style>
  <w:style w:type="character" w:customStyle="1" w:styleId="95">
    <w:name w:val="正文文本 2 Char"/>
    <w:basedOn w:val="63"/>
    <w:link w:val="50"/>
    <w:semiHidden/>
    <w:qFormat/>
    <w:uiPriority w:val="99"/>
    <w:rPr>
      <w:rFonts w:ascii="宋体" w:hAnsi="宋体" w:eastAsia="宋体" w:cs="Times New Roman"/>
      <w:color w:val="000000"/>
      <w:kern w:val="0"/>
      <w:sz w:val="24"/>
      <w:szCs w:val="24"/>
    </w:rPr>
  </w:style>
  <w:style w:type="character" w:customStyle="1" w:styleId="96">
    <w:name w:val="正文文本 3 Char"/>
    <w:basedOn w:val="63"/>
    <w:link w:val="21"/>
    <w:semiHidden/>
    <w:qFormat/>
    <w:uiPriority w:val="99"/>
    <w:rPr>
      <w:rFonts w:ascii="Times New Roman" w:hAnsi="宋体" w:eastAsia="仿宋_GB2312" w:cs="Times New Roman"/>
      <w:b/>
      <w:bCs/>
      <w:kern w:val="0"/>
      <w:sz w:val="24"/>
      <w:szCs w:val="20"/>
    </w:rPr>
  </w:style>
  <w:style w:type="character" w:customStyle="1" w:styleId="97">
    <w:name w:val="正文文本缩进 2 Char"/>
    <w:basedOn w:val="63"/>
    <w:link w:val="33"/>
    <w:semiHidden/>
    <w:qFormat/>
    <w:uiPriority w:val="99"/>
    <w:rPr>
      <w:rFonts w:ascii="仿宋_GB2312" w:hAnsi="宋体" w:eastAsia="宋体" w:cs="Times New Roman"/>
      <w:b/>
      <w:bCs/>
      <w:color w:val="000000"/>
      <w:kern w:val="0"/>
      <w:sz w:val="24"/>
      <w:szCs w:val="24"/>
    </w:rPr>
  </w:style>
  <w:style w:type="character" w:customStyle="1" w:styleId="98">
    <w:name w:val="正文文本缩进 3 Char"/>
    <w:basedOn w:val="63"/>
    <w:link w:val="46"/>
    <w:semiHidden/>
    <w:qFormat/>
    <w:uiPriority w:val="99"/>
    <w:rPr>
      <w:rFonts w:ascii="仿宋_GB2312" w:hAnsi="宋体" w:eastAsia="仿宋_GB2312" w:cs="Times New Roman"/>
      <w:color w:val="000000"/>
      <w:kern w:val="0"/>
      <w:sz w:val="24"/>
      <w:szCs w:val="24"/>
    </w:rPr>
  </w:style>
  <w:style w:type="character" w:customStyle="1" w:styleId="99">
    <w:name w:val="文档结构图 Char3"/>
    <w:basedOn w:val="63"/>
    <w:link w:val="18"/>
    <w:semiHidden/>
    <w:qFormat/>
    <w:uiPriority w:val="99"/>
    <w:rPr>
      <w:rFonts w:ascii="宋体" w:hAnsi="Times New Roman" w:eastAsia="宋体" w:cs="Times New Roman"/>
      <w:sz w:val="18"/>
      <w:szCs w:val="18"/>
      <w:shd w:val="clear" w:color="auto" w:fill="000080"/>
    </w:rPr>
  </w:style>
  <w:style w:type="character" w:customStyle="1" w:styleId="100">
    <w:name w:val="纯文本 Char2"/>
    <w:basedOn w:val="63"/>
    <w:link w:val="29"/>
    <w:semiHidden/>
    <w:qFormat/>
    <w:uiPriority w:val="99"/>
    <w:rPr>
      <w:rFonts w:ascii="宋体" w:hAnsi="Courier New" w:eastAsia="宋体" w:cs="Times New Roman"/>
      <w:kern w:val="0"/>
      <w:sz w:val="24"/>
      <w:szCs w:val="24"/>
    </w:rPr>
  </w:style>
  <w:style w:type="character" w:customStyle="1" w:styleId="101">
    <w:name w:val="批注主题 Char4"/>
    <w:basedOn w:val="84"/>
    <w:link w:val="57"/>
    <w:semiHidden/>
    <w:qFormat/>
    <w:uiPriority w:val="99"/>
    <w:rPr>
      <w:rFonts w:ascii="Times New Roman" w:hAnsi="Times New Roman" w:eastAsia="宋体" w:cs="Times New Roman"/>
      <w:b/>
      <w:bCs/>
      <w:kern w:val="0"/>
      <w:sz w:val="20"/>
      <w:szCs w:val="20"/>
    </w:rPr>
  </w:style>
  <w:style w:type="character" w:customStyle="1" w:styleId="102">
    <w:name w:val="批注框文本 Char2"/>
    <w:basedOn w:val="63"/>
    <w:link w:val="35"/>
    <w:semiHidden/>
    <w:qFormat/>
    <w:uiPriority w:val="99"/>
    <w:rPr>
      <w:rFonts w:ascii="Times New Roman" w:hAnsi="Times New Roman" w:eastAsia="宋体" w:cs="Times New Roman"/>
      <w:kern w:val="0"/>
      <w:sz w:val="18"/>
      <w:szCs w:val="18"/>
    </w:rPr>
  </w:style>
  <w:style w:type="paragraph" w:styleId="103">
    <w:name w:val="No Spacing"/>
    <w:qFormat/>
    <w:uiPriority w:val="99"/>
    <w:rPr>
      <w:rFonts w:ascii="Calibri" w:hAnsi="Calibri" w:eastAsia="Times New Roman" w:cs="Times New Roman"/>
      <w:kern w:val="2"/>
      <w:sz w:val="22"/>
      <w:szCs w:val="22"/>
      <w:lang w:val="en-US" w:eastAsia="zh-CN" w:bidi="ar-SA"/>
    </w:rPr>
  </w:style>
  <w:style w:type="paragraph" w:customStyle="1" w:styleId="104">
    <w:name w:val="修订1"/>
    <w:semiHidden/>
    <w:qFormat/>
    <w:uiPriority w:val="99"/>
    <w:rPr>
      <w:rFonts w:ascii="Times New Roman" w:hAnsi="Times New Roman" w:eastAsia="宋体" w:cs="Times New Roman"/>
      <w:kern w:val="2"/>
      <w:sz w:val="21"/>
      <w:szCs w:val="24"/>
      <w:lang w:val="en-US" w:eastAsia="zh-CN" w:bidi="ar-SA"/>
    </w:rPr>
  </w:style>
  <w:style w:type="paragraph" w:styleId="105">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06">
    <w:name w:val="Quote"/>
    <w:next w:val="1"/>
    <w:link w:val="107"/>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07">
    <w:name w:val="引用 Char3"/>
    <w:basedOn w:val="63"/>
    <w:link w:val="106"/>
    <w:qFormat/>
    <w:uiPriority w:val="99"/>
    <w:rPr>
      <w:rFonts w:ascii="Times New Roman" w:hAnsi="Times New Roman" w:eastAsia="宋体" w:cs="Times New Roman"/>
      <w:i/>
      <w:kern w:val="0"/>
      <w:szCs w:val="20"/>
    </w:rPr>
  </w:style>
  <w:style w:type="paragraph" w:styleId="108">
    <w:name w:val="Intense Quote"/>
    <w:next w:val="1"/>
    <w:link w:val="109"/>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09">
    <w:name w:val="明显引用 Char3"/>
    <w:basedOn w:val="63"/>
    <w:link w:val="108"/>
    <w:qFormat/>
    <w:uiPriority w:val="99"/>
    <w:rPr>
      <w:rFonts w:ascii="Times New Roman" w:hAnsi="Times New Roman" w:eastAsia="宋体" w:cs="Times New Roman"/>
      <w:i/>
      <w:kern w:val="0"/>
      <w:szCs w:val="20"/>
    </w:rPr>
  </w:style>
  <w:style w:type="paragraph" w:customStyle="1" w:styleId="110">
    <w:name w:val="TOC 标题1"/>
    <w:next w:val="1"/>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11">
    <w:name w:val="List Paragraph Char"/>
    <w:link w:val="112"/>
    <w:locked/>
    <w:uiPriority w:val="0"/>
    <w:rPr>
      <w:szCs w:val="24"/>
    </w:rPr>
  </w:style>
  <w:style w:type="paragraph" w:customStyle="1" w:styleId="112">
    <w:name w:val="列表段落1"/>
    <w:basedOn w:val="1"/>
    <w:link w:val="111"/>
    <w:qFormat/>
    <w:uiPriority w:val="0"/>
    <w:pPr>
      <w:ind w:firstLine="420" w:firstLineChars="200"/>
    </w:pPr>
    <w:rPr>
      <w:szCs w:val="24"/>
    </w:rPr>
  </w:style>
  <w:style w:type="character" w:customStyle="1" w:styleId="113">
    <w:name w:val="目录3 Char"/>
    <w:link w:val="114"/>
    <w:qFormat/>
    <w:locked/>
    <w:uiPriority w:val="99"/>
    <w:rPr>
      <w:rFonts w:ascii="宋体" w:hAnsi="宋体" w:eastAsia="宋体"/>
      <w:b/>
      <w:sz w:val="24"/>
    </w:rPr>
  </w:style>
  <w:style w:type="paragraph" w:customStyle="1" w:styleId="114">
    <w:name w:val="目录3"/>
    <w:basedOn w:val="1"/>
    <w:link w:val="113"/>
    <w:qFormat/>
    <w:uiPriority w:val="99"/>
    <w:pPr>
      <w:adjustRightInd w:val="0"/>
      <w:snapToGrid w:val="0"/>
      <w:jc w:val="left"/>
    </w:pPr>
    <w:rPr>
      <w:rFonts w:ascii="宋体" w:hAnsi="宋体" w:eastAsia="宋体"/>
      <w:b/>
      <w:sz w:val="24"/>
    </w:rPr>
  </w:style>
  <w:style w:type="paragraph" w:customStyle="1" w:styleId="115">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6">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7">
    <w:name w:val="无间隔 Char"/>
    <w:link w:val="118"/>
    <w:qFormat/>
    <w:locked/>
    <w:uiPriority w:val="0"/>
    <w:rPr>
      <w:rFonts w:ascii="Times New Roman" w:hAnsi="Times New Roman" w:eastAsia="Times New Roman" w:cs="Times New Roman"/>
      <w:szCs w:val="24"/>
    </w:rPr>
  </w:style>
  <w:style w:type="paragraph" w:customStyle="1" w:styleId="118">
    <w:name w:val="无间隔1"/>
    <w:link w:val="117"/>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19">
    <w:name w:val="普通文字 Char Char_0"/>
    <w:link w:val="120"/>
    <w:qFormat/>
    <w:locked/>
    <w:uiPriority w:val="0"/>
    <w:rPr>
      <w:rFonts w:ascii="Arial Unicode MS" w:hAnsi="Arial Unicode MS" w:eastAsia="ヒラギノ角ゴ Pro W3"/>
      <w:color w:val="000000"/>
    </w:rPr>
  </w:style>
  <w:style w:type="paragraph" w:customStyle="1" w:styleId="120">
    <w:name w:val="纯文本_0"/>
    <w:link w:val="119"/>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1">
    <w:name w:val="样式1 Char Char"/>
    <w:link w:val="122"/>
    <w:qFormat/>
    <w:locked/>
    <w:uiPriority w:val="0"/>
    <w:rPr>
      <w:rFonts w:ascii="宋体" w:hAnsi="宋体" w:eastAsia="宋体"/>
      <w:b/>
      <w:sz w:val="24"/>
    </w:rPr>
  </w:style>
  <w:style w:type="paragraph" w:customStyle="1" w:styleId="122">
    <w:name w:val="样式1"/>
    <w:basedOn w:val="1"/>
    <w:link w:val="121"/>
    <w:qFormat/>
    <w:uiPriority w:val="0"/>
    <w:pPr>
      <w:spacing w:before="120" w:after="120" w:line="300" w:lineRule="auto"/>
    </w:pPr>
    <w:rPr>
      <w:rFonts w:ascii="宋体" w:hAnsi="宋体" w:eastAsia="宋体"/>
      <w:b/>
      <w:sz w:val="24"/>
    </w:rPr>
  </w:style>
  <w:style w:type="paragraph" w:customStyle="1" w:styleId="12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纯文本 Char_0"/>
    <w:link w:val="125"/>
    <w:qFormat/>
    <w:locked/>
    <w:uiPriority w:val="0"/>
    <w:rPr>
      <w:rFonts w:ascii="宋体" w:hAnsi="宋体" w:eastAsia="ヒラギノ角ゴ Pro W3"/>
      <w:color w:val="000000"/>
    </w:rPr>
  </w:style>
  <w:style w:type="paragraph" w:customStyle="1" w:styleId="125">
    <w:name w:val="纯文本_1"/>
    <w:link w:val="124"/>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26">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7">
    <w:name w:val="彩色网格 - 强调文字颜色 1 Char"/>
    <w:link w:val="128"/>
    <w:qFormat/>
    <w:locked/>
    <w:uiPriority w:val="0"/>
    <w:rPr>
      <w:i/>
      <w:iCs/>
      <w:color w:val="000000"/>
    </w:rPr>
  </w:style>
  <w:style w:type="paragraph" w:customStyle="1" w:styleId="128">
    <w:name w:val="彩色网格 - 强调文字颜色 11"/>
    <w:basedOn w:val="1"/>
    <w:next w:val="1"/>
    <w:link w:val="127"/>
    <w:qFormat/>
    <w:uiPriority w:val="0"/>
    <w:rPr>
      <w:i/>
      <w:iCs/>
      <w:color w:val="000000"/>
    </w:rPr>
  </w:style>
  <w:style w:type="character" w:customStyle="1" w:styleId="129">
    <w:name w:val="样式 纯文本普通文字 Char纯文本 Char Char普通文字纯文本 Char Char Char Char Char...6 Char Char"/>
    <w:link w:val="130"/>
    <w:qFormat/>
    <w:locked/>
    <w:uiPriority w:val="0"/>
    <w:rPr>
      <w:rFonts w:ascii="宋体" w:hAnsi="Courier New" w:eastAsia="宋体"/>
      <w:color w:val="000000"/>
      <w:szCs w:val="21"/>
    </w:rPr>
  </w:style>
  <w:style w:type="paragraph" w:customStyle="1" w:styleId="130">
    <w:name w:val="样式 纯文本普通文字 Char纯文本 Char Char普通文字纯文本 Char Char Char Char Char...6"/>
    <w:basedOn w:val="29"/>
    <w:link w:val="129"/>
    <w:qFormat/>
    <w:uiPriority w:val="0"/>
    <w:pPr>
      <w:spacing w:beforeLines="0" w:afterLines="0" w:line="240" w:lineRule="auto"/>
    </w:pPr>
    <w:rPr>
      <w:rFonts w:cstheme="minorBidi"/>
      <w:color w:val="000000"/>
      <w:kern w:val="2"/>
      <w:sz w:val="21"/>
      <w:szCs w:val="21"/>
    </w:rPr>
  </w:style>
  <w:style w:type="character" w:customStyle="1" w:styleId="131">
    <w:name w:val="引用 Char1"/>
    <w:link w:val="132"/>
    <w:qFormat/>
    <w:locked/>
    <w:uiPriority w:val="0"/>
    <w:rPr>
      <w:i/>
      <w:iCs/>
      <w:color w:val="000000"/>
      <w:szCs w:val="24"/>
    </w:rPr>
  </w:style>
  <w:style w:type="paragraph" w:customStyle="1" w:styleId="132">
    <w:name w:val="引用1"/>
    <w:basedOn w:val="1"/>
    <w:next w:val="1"/>
    <w:link w:val="131"/>
    <w:qFormat/>
    <w:uiPriority w:val="0"/>
    <w:rPr>
      <w:i/>
      <w:iCs/>
      <w:color w:val="000000"/>
      <w:szCs w:val="24"/>
    </w:rPr>
  </w:style>
  <w:style w:type="character" w:customStyle="1" w:styleId="133">
    <w:name w:val="标题4 Char Char"/>
    <w:link w:val="134"/>
    <w:qFormat/>
    <w:locked/>
    <w:uiPriority w:val="0"/>
    <w:rPr>
      <w:rFonts w:ascii="Arial" w:hAnsi="Arial" w:cs="Arial"/>
      <w:b/>
      <w:bCs/>
      <w:sz w:val="24"/>
      <w:szCs w:val="32"/>
    </w:rPr>
  </w:style>
  <w:style w:type="paragraph" w:customStyle="1" w:styleId="134">
    <w:name w:val="标题4"/>
    <w:basedOn w:val="1"/>
    <w:link w:val="133"/>
    <w:qFormat/>
    <w:uiPriority w:val="0"/>
    <w:rPr>
      <w:rFonts w:ascii="Arial" w:hAnsi="Arial" w:cs="Arial"/>
      <w:b/>
      <w:bCs/>
      <w:sz w:val="24"/>
      <w:szCs w:val="32"/>
    </w:rPr>
  </w:style>
  <w:style w:type="character" w:customStyle="1" w:styleId="135">
    <w:name w:val="明显引用 Char1"/>
    <w:link w:val="136"/>
    <w:qFormat/>
    <w:locked/>
    <w:uiPriority w:val="0"/>
    <w:rPr>
      <w:b/>
      <w:bCs/>
      <w:i/>
      <w:iCs/>
      <w:color w:val="4F81BD"/>
      <w:szCs w:val="24"/>
    </w:rPr>
  </w:style>
  <w:style w:type="paragraph" w:customStyle="1" w:styleId="136">
    <w:name w:val="Intense Quote1"/>
    <w:basedOn w:val="1"/>
    <w:next w:val="1"/>
    <w:link w:val="135"/>
    <w:qFormat/>
    <w:uiPriority w:val="0"/>
    <w:pPr>
      <w:pBdr>
        <w:bottom w:val="single" w:color="4F81BD" w:sz="4" w:space="4"/>
      </w:pBdr>
      <w:spacing w:before="200" w:after="280"/>
      <w:ind w:left="936" w:right="936"/>
    </w:pPr>
    <w:rPr>
      <w:b/>
      <w:bCs/>
      <w:i/>
      <w:iCs/>
      <w:color w:val="4F81BD"/>
      <w:szCs w:val="24"/>
    </w:rPr>
  </w:style>
  <w:style w:type="paragraph" w:customStyle="1" w:styleId="137">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8">
    <w:name w:val="标题5 Char Char"/>
    <w:link w:val="139"/>
    <w:qFormat/>
    <w:locked/>
    <w:uiPriority w:val="0"/>
    <w:rPr>
      <w:rFonts w:ascii="Arial" w:hAnsi="Arial" w:cs="Arial"/>
      <w:b/>
      <w:bCs/>
      <w:sz w:val="24"/>
      <w:szCs w:val="32"/>
    </w:rPr>
  </w:style>
  <w:style w:type="paragraph" w:customStyle="1" w:styleId="139">
    <w:name w:val="标题5"/>
    <w:basedOn w:val="5"/>
    <w:link w:val="138"/>
    <w:qFormat/>
    <w:uiPriority w:val="0"/>
    <w:pPr>
      <w:spacing w:line="412" w:lineRule="auto"/>
    </w:pPr>
    <w:rPr>
      <w:rFonts w:ascii="Arial" w:hAnsi="Arial" w:cs="Arial" w:eastAsiaTheme="minorEastAsia"/>
      <w:kern w:val="2"/>
      <w:sz w:val="24"/>
    </w:rPr>
  </w:style>
  <w:style w:type="character" w:customStyle="1" w:styleId="140">
    <w:name w:val="正文文字4 Char1_0"/>
    <w:link w:val="141"/>
    <w:qFormat/>
    <w:locked/>
    <w:uiPriority w:val="0"/>
  </w:style>
  <w:style w:type="paragraph" w:customStyle="1" w:styleId="141">
    <w:name w:val="正文文本缩进_0"/>
    <w:basedOn w:val="126"/>
    <w:link w:val="140"/>
    <w:qFormat/>
    <w:uiPriority w:val="0"/>
    <w:pPr>
      <w:spacing w:after="120"/>
      <w:ind w:left="420" w:leftChars="200"/>
    </w:pPr>
    <w:rPr>
      <w:rFonts w:asciiTheme="minorHAnsi" w:hAnsiTheme="minorHAnsi" w:eastAsiaTheme="minorEastAsia" w:cstheme="minorBidi"/>
    </w:rPr>
  </w:style>
  <w:style w:type="character" w:customStyle="1" w:styleId="142">
    <w:name w:val="内文 Char Char"/>
    <w:link w:val="143"/>
    <w:qFormat/>
    <w:locked/>
    <w:uiPriority w:val="0"/>
    <w:rPr>
      <w:rFonts w:ascii="Arial" w:hAnsi="Arial" w:eastAsia="Times New Roman" w:cs="Arial"/>
      <w:szCs w:val="24"/>
    </w:rPr>
  </w:style>
  <w:style w:type="paragraph" w:customStyle="1" w:styleId="143">
    <w:name w:val="内文"/>
    <w:link w:val="142"/>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4">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普通文字 Char Char_1"/>
    <w:link w:val="146"/>
    <w:qFormat/>
    <w:locked/>
    <w:uiPriority w:val="0"/>
    <w:rPr>
      <w:rFonts w:ascii="宋体" w:hAnsi="Courier New" w:eastAsia="宋体"/>
      <w:szCs w:val="21"/>
    </w:rPr>
  </w:style>
  <w:style w:type="paragraph" w:customStyle="1" w:styleId="146">
    <w:name w:val="纯文本_1_0"/>
    <w:basedOn w:val="137"/>
    <w:link w:val="145"/>
    <w:qFormat/>
    <w:uiPriority w:val="0"/>
    <w:rPr>
      <w:rFonts w:ascii="宋体" w:hAnsi="Courier New" w:cstheme="minorBidi"/>
      <w:szCs w:val="21"/>
    </w:rPr>
  </w:style>
  <w:style w:type="paragraph" w:customStyle="1" w:styleId="147">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8">
    <w:name w:val="样式 正文文本 Char Char"/>
    <w:link w:val="149"/>
    <w:qFormat/>
    <w:locked/>
    <w:uiPriority w:val="0"/>
    <w:rPr>
      <w:rFonts w:ascii="Arial" w:hAnsi="Arial" w:cs="Arial"/>
      <w:color w:val="000000"/>
    </w:rPr>
  </w:style>
  <w:style w:type="paragraph" w:customStyle="1" w:styleId="149">
    <w:name w:val="样式 正文文本"/>
    <w:basedOn w:val="1"/>
    <w:link w:val="148"/>
    <w:qFormat/>
    <w:uiPriority w:val="0"/>
    <w:pPr>
      <w:adjustRightInd w:val="0"/>
      <w:snapToGrid w:val="0"/>
      <w:spacing w:line="400" w:lineRule="exact"/>
      <w:ind w:firstLine="200" w:firstLineChars="200"/>
    </w:pPr>
    <w:rPr>
      <w:rFonts w:ascii="Arial" w:hAnsi="Arial" w:cs="Arial"/>
      <w:color w:val="000000"/>
    </w:rPr>
  </w:style>
  <w:style w:type="character" w:customStyle="1" w:styleId="150">
    <w:name w:val="浅色底纹 - 强调文字颜色 2 Char"/>
    <w:link w:val="151"/>
    <w:qFormat/>
    <w:locked/>
    <w:uiPriority w:val="0"/>
    <w:rPr>
      <w:b/>
      <w:bCs/>
      <w:i/>
      <w:iCs/>
      <w:color w:val="4F81BD"/>
    </w:rPr>
  </w:style>
  <w:style w:type="paragraph" w:customStyle="1" w:styleId="151">
    <w:name w:val="浅色底纹 - 强调文字颜色 21"/>
    <w:basedOn w:val="1"/>
    <w:next w:val="1"/>
    <w:link w:val="150"/>
    <w:qFormat/>
    <w:uiPriority w:val="0"/>
    <w:pPr>
      <w:pBdr>
        <w:bottom w:val="single" w:color="4F81BD" w:sz="4" w:space="4"/>
      </w:pBdr>
      <w:spacing w:before="200" w:after="280"/>
      <w:ind w:left="936" w:right="936"/>
    </w:pPr>
    <w:rPr>
      <w:b/>
      <w:bCs/>
      <w:i/>
      <w:iCs/>
      <w:color w:val="4F81BD"/>
    </w:rPr>
  </w:style>
  <w:style w:type="character" w:customStyle="1" w:styleId="152">
    <w:name w:val="Intense Quote Char"/>
    <w:link w:val="153"/>
    <w:qFormat/>
    <w:locked/>
    <w:uiPriority w:val="0"/>
    <w:rPr>
      <w:b/>
      <w:i/>
      <w:color w:val="4F81BD"/>
      <w:sz w:val="22"/>
    </w:rPr>
  </w:style>
  <w:style w:type="paragraph" w:customStyle="1" w:styleId="153">
    <w:name w:val="明显引用1"/>
    <w:basedOn w:val="1"/>
    <w:next w:val="1"/>
    <w:link w:val="152"/>
    <w:qFormat/>
    <w:uiPriority w:val="0"/>
    <w:pPr>
      <w:pBdr>
        <w:bottom w:val="single" w:color="4F81BD" w:sz="4" w:space="4"/>
      </w:pBdr>
      <w:spacing w:before="200" w:after="280"/>
      <w:ind w:left="936" w:right="936"/>
    </w:pPr>
    <w:rPr>
      <w:b/>
      <w:i/>
      <w:color w:val="4F81BD"/>
      <w:sz w:val="22"/>
    </w:rPr>
  </w:style>
  <w:style w:type="character" w:customStyle="1" w:styleId="154">
    <w:name w:val="Default Char Char"/>
    <w:link w:val="155"/>
    <w:qFormat/>
    <w:locked/>
    <w:uiPriority w:val="0"/>
    <w:rPr>
      <w:rFonts w:ascii="..ì." w:hAnsi="..ì." w:eastAsia="..ì." w:cs="..ì."/>
      <w:color w:val="000000"/>
      <w:sz w:val="24"/>
      <w:szCs w:val="24"/>
    </w:rPr>
  </w:style>
  <w:style w:type="paragraph" w:customStyle="1" w:styleId="155">
    <w:name w:val="Default"/>
    <w:link w:val="154"/>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56">
    <w:name w:val="Quote Char"/>
    <w:link w:val="157"/>
    <w:qFormat/>
    <w:locked/>
    <w:uiPriority w:val="0"/>
    <w:rPr>
      <w:i/>
      <w:color w:val="000000"/>
      <w:sz w:val="22"/>
    </w:rPr>
  </w:style>
  <w:style w:type="paragraph" w:customStyle="1" w:styleId="157">
    <w:name w:val="引用11"/>
    <w:basedOn w:val="1"/>
    <w:next w:val="1"/>
    <w:link w:val="156"/>
    <w:qFormat/>
    <w:uiPriority w:val="0"/>
    <w:rPr>
      <w:i/>
      <w:color w:val="000000"/>
      <w:sz w:val="22"/>
    </w:rPr>
  </w:style>
  <w:style w:type="character" w:customStyle="1" w:styleId="158">
    <w:name w:val="明显引用 Char"/>
    <w:link w:val="159"/>
    <w:qFormat/>
    <w:locked/>
    <w:uiPriority w:val="0"/>
    <w:rPr>
      <w:b/>
      <w:bCs/>
      <w:i/>
      <w:iCs/>
      <w:color w:val="4F81BD"/>
    </w:rPr>
  </w:style>
  <w:style w:type="paragraph" w:customStyle="1" w:styleId="159">
    <w:name w:val="明显引用2"/>
    <w:basedOn w:val="1"/>
    <w:next w:val="1"/>
    <w:link w:val="158"/>
    <w:qFormat/>
    <w:uiPriority w:val="0"/>
    <w:pPr>
      <w:pBdr>
        <w:bottom w:val="single" w:color="4F81BD" w:sz="4" w:space="4"/>
      </w:pBdr>
      <w:spacing w:before="200" w:after="280"/>
      <w:ind w:left="936" w:right="936"/>
    </w:pPr>
    <w:rPr>
      <w:b/>
      <w:bCs/>
      <w:i/>
      <w:iCs/>
      <w:color w:val="4F81BD"/>
    </w:rPr>
  </w:style>
  <w:style w:type="paragraph" w:customStyle="1" w:styleId="160">
    <w:name w:val="样式 标题 3 + (中文) 黑体 小四 非加粗 段前: 7.8 磅 段后: 0 磅 行距: 固定值 20 磅"/>
    <w:basedOn w:val="5"/>
    <w:qFormat/>
    <w:uiPriority w:val="99"/>
    <w:pPr>
      <w:spacing w:before="0" w:after="0" w:line="400" w:lineRule="exact"/>
    </w:pPr>
    <w:rPr>
      <w:rFonts w:ascii="Calibri" w:hAnsi="Calibri" w:eastAsia="黑体" w:cs="宋体"/>
      <w:b w:val="0"/>
      <w:bCs w:val="0"/>
      <w:sz w:val="24"/>
      <w:szCs w:val="20"/>
    </w:rPr>
  </w:style>
  <w:style w:type="paragraph" w:customStyle="1" w:styleId="161">
    <w:name w:val="pa-1"/>
    <w:basedOn w:val="1"/>
    <w:qFormat/>
    <w:uiPriority w:val="99"/>
    <w:pPr>
      <w:widowControl/>
      <w:spacing w:line="480" w:lineRule="atLeast"/>
      <w:jc w:val="center"/>
    </w:pPr>
    <w:rPr>
      <w:rFonts w:ascii="宋体" w:hAnsi="宋体" w:eastAsia="宋体" w:cs="宋体"/>
      <w:kern w:val="0"/>
      <w:sz w:val="24"/>
    </w:rPr>
  </w:style>
  <w:style w:type="paragraph" w:customStyle="1" w:styleId="162">
    <w:name w:val="ca-28"/>
    <w:basedOn w:val="1"/>
    <w:qFormat/>
    <w:uiPriority w:val="99"/>
    <w:pPr>
      <w:widowControl/>
      <w:jc w:val="left"/>
    </w:pPr>
    <w:rPr>
      <w:rFonts w:ascii="宋体" w:hAnsi="宋体" w:eastAsia="宋体" w:cs="宋体"/>
      <w:color w:val="FF0000"/>
      <w:kern w:val="0"/>
      <w:szCs w:val="21"/>
    </w:rPr>
  </w:style>
  <w:style w:type="paragraph" w:customStyle="1" w:styleId="163">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65">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66">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67">
    <w:name w:val="pa-131"/>
    <w:basedOn w:val="1"/>
    <w:qFormat/>
    <w:uiPriority w:val="99"/>
    <w:pPr>
      <w:widowControl/>
      <w:spacing w:line="280" w:lineRule="atLeast"/>
      <w:jc w:val="left"/>
    </w:pPr>
    <w:rPr>
      <w:rFonts w:ascii="宋体" w:hAnsi="宋体" w:eastAsia="宋体" w:cs="宋体"/>
      <w:kern w:val="0"/>
      <w:sz w:val="24"/>
    </w:rPr>
  </w:style>
  <w:style w:type="paragraph" w:customStyle="1" w:styleId="168">
    <w:name w:val="p0"/>
    <w:basedOn w:val="1"/>
    <w:qFormat/>
    <w:uiPriority w:val="99"/>
    <w:pPr>
      <w:widowControl/>
    </w:pPr>
    <w:rPr>
      <w:rFonts w:ascii="Times New Roman" w:hAnsi="Times New Roman" w:eastAsia="宋体" w:cs="Times New Roman"/>
      <w:kern w:val="0"/>
      <w:szCs w:val="21"/>
    </w:rPr>
  </w:style>
  <w:style w:type="paragraph" w:customStyle="1" w:styleId="169">
    <w:name w:val="正文_0_0"/>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0">
    <w:name w:val="标题 3_0"/>
    <w:next w:val="169"/>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71">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2">
    <w:name w:val="pa-129"/>
    <w:basedOn w:val="1"/>
    <w:qFormat/>
    <w:uiPriority w:val="99"/>
    <w:pPr>
      <w:widowControl/>
      <w:spacing w:line="300" w:lineRule="atLeast"/>
    </w:pPr>
    <w:rPr>
      <w:rFonts w:ascii="宋体" w:hAnsi="宋体" w:eastAsia="宋体" w:cs="宋体"/>
      <w:kern w:val="0"/>
      <w:sz w:val="24"/>
    </w:rPr>
  </w:style>
  <w:style w:type="paragraph" w:customStyle="1" w:styleId="173">
    <w:name w:val="投标标题 2"/>
    <w:basedOn w:val="16"/>
    <w:qFormat/>
    <w:uiPriority w:val="99"/>
    <w:pPr>
      <w:spacing w:before="0" w:after="0"/>
      <w:ind w:firstLine="6290" w:firstLineChars="2282"/>
    </w:pPr>
    <w:rPr>
      <w:rFonts w:ascii="Calibri" w:hAnsi="Calibri" w:cs="Times New Roman"/>
      <w:b/>
      <w:bCs/>
      <w:sz w:val="28"/>
      <w:szCs w:val="22"/>
    </w:rPr>
  </w:style>
  <w:style w:type="paragraph" w:customStyle="1" w:styleId="174">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75">
    <w:name w:val="Char Char Char Char"/>
    <w:basedOn w:val="1"/>
    <w:qFormat/>
    <w:uiPriority w:val="99"/>
    <w:rPr>
      <w:rFonts w:ascii="Calibri" w:hAnsi="Calibri" w:eastAsia="宋体" w:cs="Times New Roman"/>
    </w:rPr>
  </w:style>
  <w:style w:type="paragraph" w:customStyle="1" w:styleId="176">
    <w:name w:val="pa-43"/>
    <w:basedOn w:val="1"/>
    <w:qFormat/>
    <w:uiPriority w:val="99"/>
    <w:pPr>
      <w:widowControl/>
      <w:spacing w:line="280" w:lineRule="atLeast"/>
      <w:jc w:val="center"/>
    </w:pPr>
    <w:rPr>
      <w:rFonts w:ascii="宋体" w:hAnsi="宋体" w:eastAsia="宋体" w:cs="宋体"/>
      <w:kern w:val="0"/>
      <w:sz w:val="24"/>
    </w:rPr>
  </w:style>
  <w:style w:type="character" w:customStyle="1" w:styleId="177">
    <w:name w:val="内文正文 Char"/>
    <w:link w:val="178"/>
    <w:qFormat/>
    <w:locked/>
    <w:uiPriority w:val="0"/>
    <w:rPr>
      <w:rFonts w:ascii="宋体" w:hAnsi="???|CS?o｡ﾀ?" w:eastAsia="宋体"/>
      <w:szCs w:val="28"/>
    </w:rPr>
  </w:style>
  <w:style w:type="paragraph" w:customStyle="1" w:styleId="178">
    <w:name w:val="内文正文"/>
    <w:basedOn w:val="29"/>
    <w:link w:val="177"/>
    <w:qFormat/>
    <w:uiPriority w:val="0"/>
    <w:pPr>
      <w:autoSpaceDE w:val="0"/>
      <w:autoSpaceDN w:val="0"/>
      <w:ind w:firstLine="200" w:firstLineChars="200"/>
    </w:pPr>
    <w:rPr>
      <w:rFonts w:hAnsi="???|CS?o｡ﾀ?" w:cstheme="minorBidi"/>
      <w:kern w:val="2"/>
      <w:sz w:val="21"/>
      <w:szCs w:val="28"/>
    </w:rPr>
  </w:style>
  <w:style w:type="paragraph" w:customStyle="1" w:styleId="179">
    <w:name w:val="Normal_21"/>
    <w:qFormat/>
    <w:uiPriority w:val="99"/>
    <w:rPr>
      <w:rFonts w:ascii="黑体" w:hAnsi="黑体" w:eastAsia="黑体" w:cs="Times New Roman"/>
      <w:b/>
      <w:sz w:val="32"/>
      <w:szCs w:val="24"/>
      <w:lang w:val="en-US" w:eastAsia="zh-CN" w:bidi="ar-SA"/>
    </w:rPr>
  </w:style>
  <w:style w:type="paragraph" w:customStyle="1" w:styleId="180">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1">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2">
    <w:name w:val="pa-11"/>
    <w:basedOn w:val="1"/>
    <w:qFormat/>
    <w:uiPriority w:val="99"/>
    <w:pPr>
      <w:widowControl/>
      <w:spacing w:line="280" w:lineRule="atLeast"/>
    </w:pPr>
    <w:rPr>
      <w:rFonts w:ascii="宋体" w:hAnsi="宋体" w:eastAsia="宋体" w:cs="宋体"/>
      <w:kern w:val="0"/>
      <w:sz w:val="24"/>
    </w:rPr>
  </w:style>
  <w:style w:type="paragraph" w:customStyle="1" w:styleId="183">
    <w:name w:val="pa-97"/>
    <w:basedOn w:val="1"/>
    <w:qFormat/>
    <w:uiPriority w:val="99"/>
    <w:pPr>
      <w:widowControl/>
      <w:spacing w:line="720" w:lineRule="atLeast"/>
    </w:pPr>
    <w:rPr>
      <w:rFonts w:ascii="宋体" w:hAnsi="宋体" w:eastAsia="宋体" w:cs="宋体"/>
      <w:kern w:val="0"/>
      <w:sz w:val="24"/>
    </w:rPr>
  </w:style>
  <w:style w:type="paragraph" w:customStyle="1" w:styleId="184">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85">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86">
    <w:name w:val="ca-19"/>
    <w:basedOn w:val="1"/>
    <w:qFormat/>
    <w:uiPriority w:val="99"/>
    <w:pPr>
      <w:widowControl/>
      <w:jc w:val="left"/>
    </w:pPr>
    <w:rPr>
      <w:rFonts w:ascii="Calibri" w:hAnsi="Calibri" w:eastAsia="宋体" w:cs="Times New Roman"/>
      <w:kern w:val="0"/>
      <w:sz w:val="18"/>
      <w:szCs w:val="18"/>
    </w:rPr>
  </w:style>
  <w:style w:type="paragraph" w:customStyle="1" w:styleId="187">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88">
    <w:name w:val="Normal_18"/>
    <w:qFormat/>
    <w:uiPriority w:val="99"/>
    <w:rPr>
      <w:rFonts w:ascii="黑体" w:hAnsi="黑体" w:eastAsia="黑体" w:cs="Times New Roman"/>
      <w:b/>
      <w:sz w:val="32"/>
      <w:szCs w:val="24"/>
      <w:lang w:val="en-US" w:eastAsia="zh-CN" w:bidi="ar-SA"/>
    </w:rPr>
  </w:style>
  <w:style w:type="paragraph" w:customStyle="1" w:styleId="189">
    <w:name w:val="pa-82"/>
    <w:basedOn w:val="1"/>
    <w:qFormat/>
    <w:uiPriority w:val="99"/>
    <w:pPr>
      <w:widowControl/>
      <w:spacing w:line="480" w:lineRule="atLeast"/>
      <w:jc w:val="center"/>
    </w:pPr>
    <w:rPr>
      <w:rFonts w:ascii="宋体" w:hAnsi="宋体" w:eastAsia="宋体" w:cs="宋体"/>
      <w:kern w:val="0"/>
      <w:sz w:val="24"/>
    </w:rPr>
  </w:style>
  <w:style w:type="paragraph" w:customStyle="1" w:styleId="190">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192">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193">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4">
    <w:name w:val="页眉_0"/>
    <w:basedOn w:val="147"/>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195">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196">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197">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198">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199">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0">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1">
    <w:name w:val="pa-90"/>
    <w:basedOn w:val="1"/>
    <w:qFormat/>
    <w:uiPriority w:val="99"/>
    <w:pPr>
      <w:widowControl/>
      <w:spacing w:line="280" w:lineRule="atLeast"/>
    </w:pPr>
    <w:rPr>
      <w:rFonts w:ascii="宋体" w:hAnsi="宋体" w:eastAsia="宋体" w:cs="宋体"/>
      <w:kern w:val="0"/>
      <w:sz w:val="24"/>
    </w:rPr>
  </w:style>
  <w:style w:type="paragraph" w:customStyle="1" w:styleId="202">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03">
    <w:name w:val="pa-78"/>
    <w:basedOn w:val="1"/>
    <w:qFormat/>
    <w:uiPriority w:val="99"/>
    <w:pPr>
      <w:widowControl/>
      <w:spacing w:line="340" w:lineRule="atLeast"/>
    </w:pPr>
    <w:rPr>
      <w:rFonts w:ascii="宋体" w:hAnsi="宋体" w:eastAsia="宋体" w:cs="宋体"/>
      <w:kern w:val="0"/>
      <w:sz w:val="24"/>
    </w:rPr>
  </w:style>
  <w:style w:type="paragraph" w:customStyle="1" w:styleId="204">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05">
    <w:name w:val="pa-124"/>
    <w:basedOn w:val="1"/>
    <w:qFormat/>
    <w:uiPriority w:val="99"/>
    <w:pPr>
      <w:widowControl/>
      <w:spacing w:line="760" w:lineRule="atLeast"/>
    </w:pPr>
    <w:rPr>
      <w:rFonts w:ascii="宋体" w:hAnsi="宋体" w:eastAsia="宋体" w:cs="宋体"/>
      <w:kern w:val="0"/>
      <w:sz w:val="24"/>
    </w:rPr>
  </w:style>
  <w:style w:type="paragraph" w:customStyle="1" w:styleId="206">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07">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8">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09">
    <w:name w:val="样式 正文缩进正文（首行缩进两字）特点ALT+Z表正文正文非缩进四号段1Normal Indent Char2..."/>
    <w:basedOn w:val="4"/>
    <w:next w:val="5"/>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0">
    <w:name w:val="Normal_0"/>
    <w:qFormat/>
    <w:uiPriority w:val="99"/>
    <w:rPr>
      <w:rFonts w:ascii="黑体" w:hAnsi="黑体" w:eastAsia="黑体" w:cs="Times New Roman"/>
      <w:b/>
      <w:sz w:val="32"/>
      <w:szCs w:val="24"/>
      <w:lang w:val="en-US" w:eastAsia="zh-CN" w:bidi="ar-SA"/>
    </w:rPr>
  </w:style>
  <w:style w:type="paragraph" w:customStyle="1" w:styleId="211">
    <w:name w:val="pa-17"/>
    <w:basedOn w:val="1"/>
    <w:qFormat/>
    <w:uiPriority w:val="99"/>
    <w:pPr>
      <w:widowControl/>
      <w:spacing w:line="240" w:lineRule="atLeast"/>
      <w:jc w:val="center"/>
    </w:pPr>
    <w:rPr>
      <w:rFonts w:ascii="宋体" w:hAnsi="宋体" w:eastAsia="宋体" w:cs="宋体"/>
      <w:kern w:val="0"/>
      <w:sz w:val="24"/>
    </w:rPr>
  </w:style>
  <w:style w:type="paragraph" w:customStyle="1" w:styleId="212">
    <w:name w:val="pa-12"/>
    <w:basedOn w:val="1"/>
    <w:qFormat/>
    <w:uiPriority w:val="99"/>
    <w:pPr>
      <w:widowControl/>
      <w:spacing w:line="360" w:lineRule="atLeast"/>
    </w:pPr>
    <w:rPr>
      <w:rFonts w:ascii="宋体" w:hAnsi="宋体" w:eastAsia="宋体" w:cs="宋体"/>
      <w:kern w:val="0"/>
      <w:sz w:val="24"/>
    </w:rPr>
  </w:style>
  <w:style w:type="paragraph" w:customStyle="1" w:styleId="213">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4">
    <w:name w:val="pa-8"/>
    <w:basedOn w:val="1"/>
    <w:qFormat/>
    <w:uiPriority w:val="99"/>
    <w:pPr>
      <w:widowControl/>
      <w:spacing w:line="360" w:lineRule="atLeast"/>
    </w:pPr>
    <w:rPr>
      <w:rFonts w:ascii="宋体" w:hAnsi="宋体" w:eastAsia="宋体" w:cs="宋体"/>
      <w:kern w:val="0"/>
      <w:sz w:val="24"/>
    </w:rPr>
  </w:style>
  <w:style w:type="paragraph" w:customStyle="1" w:styleId="215">
    <w:name w:val="样式 标题 1 + 黑体 三号 非加粗 居中 段前: 6 磅 段后: 6 磅 行距: 固定值 20 磅"/>
    <w:basedOn w:val="3"/>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16">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17">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18">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9">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20">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1">
    <w:name w:val="Rechtliche Stellung Unterzeichner"/>
    <w:basedOn w:val="38"/>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2">
    <w:name w:val="pa-61"/>
    <w:basedOn w:val="1"/>
    <w:qFormat/>
    <w:uiPriority w:val="99"/>
    <w:pPr>
      <w:widowControl/>
      <w:spacing w:line="240" w:lineRule="atLeast"/>
    </w:pPr>
    <w:rPr>
      <w:rFonts w:ascii="宋体" w:hAnsi="宋体" w:eastAsia="宋体" w:cs="宋体"/>
      <w:kern w:val="0"/>
      <w:sz w:val="24"/>
    </w:rPr>
  </w:style>
  <w:style w:type="paragraph" w:customStyle="1" w:styleId="223">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24">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25">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26">
    <w:name w:val="pa-96"/>
    <w:basedOn w:val="1"/>
    <w:qFormat/>
    <w:uiPriority w:val="99"/>
    <w:pPr>
      <w:widowControl/>
      <w:spacing w:line="480" w:lineRule="atLeast"/>
    </w:pPr>
    <w:rPr>
      <w:rFonts w:ascii="宋体" w:hAnsi="宋体" w:eastAsia="宋体" w:cs="宋体"/>
      <w:kern w:val="0"/>
      <w:sz w:val="24"/>
    </w:rPr>
  </w:style>
  <w:style w:type="paragraph" w:customStyle="1" w:styleId="227">
    <w:name w:val="ca-14"/>
    <w:basedOn w:val="1"/>
    <w:qFormat/>
    <w:uiPriority w:val="99"/>
    <w:pPr>
      <w:widowControl/>
      <w:jc w:val="left"/>
    </w:pPr>
    <w:rPr>
      <w:rFonts w:ascii="Calibri" w:hAnsi="Calibri" w:eastAsia="宋体" w:cs="Times New Roman"/>
      <w:color w:val="000000"/>
      <w:kern w:val="0"/>
      <w:sz w:val="24"/>
    </w:rPr>
  </w:style>
  <w:style w:type="paragraph" w:customStyle="1" w:styleId="228">
    <w:name w:val="Normal_8"/>
    <w:qFormat/>
    <w:uiPriority w:val="99"/>
    <w:rPr>
      <w:rFonts w:ascii="黑体" w:hAnsi="黑体" w:eastAsia="黑体" w:cs="Times New Roman"/>
      <w:b/>
      <w:sz w:val="32"/>
      <w:szCs w:val="24"/>
      <w:lang w:val="en-US" w:eastAsia="zh-CN" w:bidi="ar-SA"/>
    </w:rPr>
  </w:style>
  <w:style w:type="paragraph" w:customStyle="1" w:styleId="229">
    <w:name w:val="BJ-01"/>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0">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31">
    <w:name w:val="Normal_14"/>
    <w:qFormat/>
    <w:uiPriority w:val="99"/>
    <w:rPr>
      <w:rFonts w:ascii="黑体" w:hAnsi="黑体" w:eastAsia="黑体" w:cs="Times New Roman"/>
      <w:b/>
      <w:sz w:val="32"/>
      <w:szCs w:val="24"/>
      <w:lang w:val="en-US" w:eastAsia="zh-CN" w:bidi="ar-SA"/>
    </w:rPr>
  </w:style>
  <w:style w:type="paragraph" w:customStyle="1" w:styleId="232">
    <w:name w:val="ca-21"/>
    <w:basedOn w:val="1"/>
    <w:qFormat/>
    <w:uiPriority w:val="99"/>
    <w:pPr>
      <w:widowControl/>
      <w:jc w:val="left"/>
    </w:pPr>
    <w:rPr>
      <w:rFonts w:ascii="宋体" w:hAnsi="宋体" w:eastAsia="宋体" w:cs="宋体"/>
      <w:color w:val="000000"/>
      <w:kern w:val="0"/>
      <w:szCs w:val="21"/>
    </w:rPr>
  </w:style>
  <w:style w:type="paragraph" w:customStyle="1" w:styleId="233">
    <w:name w:val="样式 正文缩进正文（首行缩进两字）特点ALT+Z表正文正文非缩进四号段1Normal Indent Char2...1"/>
    <w:basedOn w:val="4"/>
    <w:qFormat/>
    <w:uiPriority w:val="99"/>
    <w:pPr>
      <w:spacing w:before="1320" w:after="240" w:line="300" w:lineRule="auto"/>
      <w:jc w:val="center"/>
    </w:pPr>
    <w:rPr>
      <w:rFonts w:ascii="Arial" w:hAnsi="Arial" w:eastAsia="宋体"/>
      <w:bCs w:val="0"/>
      <w:kern w:val="0"/>
      <w:sz w:val="24"/>
      <w:szCs w:val="20"/>
    </w:rPr>
  </w:style>
  <w:style w:type="paragraph" w:customStyle="1" w:styleId="234">
    <w:name w:val="Normal_13"/>
    <w:qFormat/>
    <w:uiPriority w:val="99"/>
    <w:rPr>
      <w:rFonts w:ascii="黑体" w:hAnsi="黑体" w:eastAsia="黑体" w:cs="Times New Roman"/>
      <w:b/>
      <w:sz w:val="32"/>
      <w:szCs w:val="24"/>
      <w:lang w:val="en-US" w:eastAsia="zh-CN" w:bidi="ar-SA"/>
    </w:rPr>
  </w:style>
  <w:style w:type="paragraph" w:customStyle="1" w:styleId="235">
    <w:name w:val="Normal_23"/>
    <w:qFormat/>
    <w:uiPriority w:val="99"/>
    <w:rPr>
      <w:rFonts w:ascii="黑体" w:hAnsi="黑体" w:eastAsia="黑体" w:cs="Times New Roman"/>
      <w:b/>
      <w:sz w:val="32"/>
      <w:szCs w:val="24"/>
      <w:lang w:val="en-US" w:eastAsia="zh-CN" w:bidi="ar-SA"/>
    </w:rPr>
  </w:style>
  <w:style w:type="paragraph" w:customStyle="1" w:styleId="236">
    <w:name w:val="pa-83"/>
    <w:basedOn w:val="1"/>
    <w:qFormat/>
    <w:uiPriority w:val="99"/>
    <w:pPr>
      <w:widowControl/>
      <w:spacing w:line="560" w:lineRule="atLeast"/>
      <w:jc w:val="center"/>
    </w:pPr>
    <w:rPr>
      <w:rFonts w:ascii="宋体" w:hAnsi="宋体" w:eastAsia="宋体" w:cs="宋体"/>
      <w:kern w:val="0"/>
      <w:sz w:val="24"/>
    </w:rPr>
  </w:style>
  <w:style w:type="paragraph" w:customStyle="1" w:styleId="237">
    <w:name w:val="Char Char1 Char"/>
    <w:basedOn w:val="1"/>
    <w:qFormat/>
    <w:uiPriority w:val="99"/>
    <w:rPr>
      <w:rFonts w:ascii="Calibri" w:hAnsi="Calibri" w:eastAsia="宋体" w:cs="Times New Roman"/>
    </w:rPr>
  </w:style>
  <w:style w:type="paragraph" w:customStyle="1" w:styleId="238">
    <w:name w:val="Normal_4"/>
    <w:qFormat/>
    <w:uiPriority w:val="99"/>
    <w:rPr>
      <w:rFonts w:ascii="黑体" w:hAnsi="黑体" w:eastAsia="黑体" w:cs="Times New Roman"/>
      <w:b/>
      <w:sz w:val="32"/>
      <w:szCs w:val="24"/>
      <w:lang w:val="en-US" w:eastAsia="zh-CN" w:bidi="ar-SA"/>
    </w:rPr>
  </w:style>
  <w:style w:type="paragraph" w:customStyle="1" w:styleId="239">
    <w:name w:val="pa-84"/>
    <w:basedOn w:val="1"/>
    <w:qFormat/>
    <w:uiPriority w:val="99"/>
    <w:pPr>
      <w:widowControl/>
      <w:spacing w:line="480" w:lineRule="atLeast"/>
      <w:jc w:val="center"/>
    </w:pPr>
    <w:rPr>
      <w:rFonts w:ascii="宋体" w:hAnsi="宋体" w:eastAsia="宋体" w:cs="宋体"/>
      <w:kern w:val="0"/>
      <w:sz w:val="24"/>
    </w:rPr>
  </w:style>
  <w:style w:type="paragraph" w:customStyle="1" w:styleId="240">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1">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42">
    <w:name w:val="Normal_22"/>
    <w:qFormat/>
    <w:uiPriority w:val="99"/>
    <w:rPr>
      <w:rFonts w:ascii="黑体" w:hAnsi="黑体" w:eastAsia="黑体" w:cs="Times New Roman"/>
      <w:b/>
      <w:sz w:val="32"/>
      <w:szCs w:val="24"/>
      <w:lang w:val="en-US" w:eastAsia="zh-CN" w:bidi="ar-SA"/>
    </w:rPr>
  </w:style>
  <w:style w:type="paragraph" w:customStyle="1" w:styleId="243">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4">
    <w:name w:val="样式 标题 2 + Times New Roman 四号 非加粗 段前: 5 磅 段后: 0 磅 行距: 固定值 20..."/>
    <w:basedOn w:val="4"/>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45">
    <w:name w:val="ca-30"/>
    <w:basedOn w:val="1"/>
    <w:qFormat/>
    <w:uiPriority w:val="99"/>
    <w:pPr>
      <w:widowControl/>
      <w:jc w:val="left"/>
    </w:pPr>
    <w:rPr>
      <w:rFonts w:ascii="??" w:hAnsi="??" w:eastAsia="宋体" w:cs="宋体"/>
      <w:color w:val="002060"/>
      <w:kern w:val="0"/>
      <w:szCs w:val="21"/>
    </w:rPr>
  </w:style>
  <w:style w:type="paragraph" w:customStyle="1" w:styleId="246">
    <w:name w:val="pa-13"/>
    <w:basedOn w:val="1"/>
    <w:qFormat/>
    <w:uiPriority w:val="99"/>
    <w:pPr>
      <w:widowControl/>
      <w:spacing w:line="360" w:lineRule="atLeast"/>
    </w:pPr>
    <w:rPr>
      <w:rFonts w:ascii="宋体" w:hAnsi="宋体" w:eastAsia="宋体" w:cs="宋体"/>
      <w:kern w:val="0"/>
      <w:sz w:val="24"/>
    </w:rPr>
  </w:style>
  <w:style w:type="paragraph" w:customStyle="1" w:styleId="247">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48">
    <w:name w:val="pa-16"/>
    <w:basedOn w:val="1"/>
    <w:qFormat/>
    <w:uiPriority w:val="99"/>
    <w:pPr>
      <w:widowControl/>
      <w:spacing w:line="240" w:lineRule="atLeast"/>
    </w:pPr>
    <w:rPr>
      <w:rFonts w:ascii="宋体" w:hAnsi="宋体" w:eastAsia="宋体" w:cs="宋体"/>
      <w:kern w:val="0"/>
      <w:sz w:val="24"/>
    </w:rPr>
  </w:style>
  <w:style w:type="paragraph" w:customStyle="1" w:styleId="249">
    <w:name w:val="Char Char Char Char Char Char"/>
    <w:basedOn w:val="1"/>
    <w:qFormat/>
    <w:uiPriority w:val="99"/>
    <w:rPr>
      <w:rFonts w:ascii="仿宋_GB2312" w:hAnsi="Times New Roman" w:eastAsia="仿宋_GB2312" w:cs="Times New Roman"/>
      <w:b/>
      <w:sz w:val="32"/>
      <w:szCs w:val="32"/>
    </w:rPr>
  </w:style>
  <w:style w:type="paragraph" w:customStyle="1" w:styleId="250">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1">
    <w:name w:val="ca-29"/>
    <w:basedOn w:val="1"/>
    <w:qFormat/>
    <w:uiPriority w:val="99"/>
    <w:pPr>
      <w:widowControl/>
      <w:jc w:val="left"/>
    </w:pPr>
    <w:rPr>
      <w:rFonts w:ascii="宋体" w:hAnsi="宋体" w:eastAsia="宋体" w:cs="宋体"/>
      <w:color w:val="7030A0"/>
      <w:kern w:val="0"/>
      <w:szCs w:val="21"/>
    </w:rPr>
  </w:style>
  <w:style w:type="paragraph" w:customStyle="1" w:styleId="252">
    <w:name w:val="BJ-02-T"/>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53">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54">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55">
    <w:name w:val="样式 正文缩进正文（首行缩进两字）特点ALT+Z表正文正文非缩进四号段1Normal Indent Char2...2"/>
    <w:basedOn w:val="5"/>
    <w:qFormat/>
    <w:uiPriority w:val="99"/>
    <w:pPr>
      <w:spacing w:before="360" w:after="120" w:line="360" w:lineRule="auto"/>
      <w:jc w:val="center"/>
    </w:pPr>
    <w:rPr>
      <w:rFonts w:ascii="宋体" w:hAnsi="宋体"/>
      <w:bCs w:val="0"/>
      <w:sz w:val="28"/>
      <w:szCs w:val="20"/>
    </w:rPr>
  </w:style>
  <w:style w:type="paragraph" w:customStyle="1" w:styleId="256">
    <w:name w:val="pa-141"/>
    <w:basedOn w:val="1"/>
    <w:qFormat/>
    <w:uiPriority w:val="99"/>
    <w:pPr>
      <w:widowControl/>
      <w:spacing w:line="320" w:lineRule="atLeast"/>
      <w:jc w:val="right"/>
    </w:pPr>
    <w:rPr>
      <w:rFonts w:ascii="宋体" w:hAnsi="宋体" w:eastAsia="宋体" w:cs="宋体"/>
      <w:kern w:val="0"/>
      <w:sz w:val="24"/>
    </w:rPr>
  </w:style>
  <w:style w:type="paragraph" w:customStyle="1" w:styleId="257">
    <w:name w:val="pa-52"/>
    <w:basedOn w:val="1"/>
    <w:qFormat/>
    <w:uiPriority w:val="99"/>
    <w:pPr>
      <w:widowControl/>
      <w:spacing w:line="276" w:lineRule="atLeast"/>
      <w:jc w:val="left"/>
    </w:pPr>
    <w:rPr>
      <w:rFonts w:ascii="宋体" w:hAnsi="宋体" w:eastAsia="宋体" w:cs="宋体"/>
      <w:kern w:val="0"/>
      <w:sz w:val="24"/>
    </w:rPr>
  </w:style>
  <w:style w:type="paragraph" w:customStyle="1" w:styleId="258">
    <w:name w:val="标题A"/>
    <w:basedOn w:val="3"/>
    <w:qFormat/>
    <w:uiPriority w:val="99"/>
    <w:pPr>
      <w:keepLines/>
      <w:adjustRightInd w:val="0"/>
      <w:spacing w:before="100" w:beforeAutospacing="1" w:after="60"/>
    </w:pPr>
    <w:rPr>
      <w:rFonts w:ascii="Arial" w:hAnsi="Arial"/>
      <w:kern w:val="44"/>
      <w:sz w:val="28"/>
      <w:szCs w:val="44"/>
    </w:rPr>
  </w:style>
  <w:style w:type="paragraph" w:customStyle="1" w:styleId="259">
    <w:name w:val="Normal_19"/>
    <w:qFormat/>
    <w:uiPriority w:val="99"/>
    <w:rPr>
      <w:rFonts w:ascii="黑体" w:hAnsi="黑体" w:eastAsia="黑体" w:cs="Times New Roman"/>
      <w:b/>
      <w:sz w:val="32"/>
      <w:szCs w:val="24"/>
      <w:lang w:val="en-US" w:eastAsia="zh-CN" w:bidi="ar-SA"/>
    </w:rPr>
  </w:style>
  <w:style w:type="paragraph" w:customStyle="1" w:styleId="260">
    <w:name w:val="纯文本_2"/>
    <w:basedOn w:val="1"/>
    <w:qFormat/>
    <w:uiPriority w:val="99"/>
    <w:rPr>
      <w:rFonts w:ascii="宋体" w:hAnsi="Courier New" w:eastAsia="宋体" w:cs="Times New Roman"/>
      <w:szCs w:val="21"/>
    </w:rPr>
  </w:style>
  <w:style w:type="paragraph" w:customStyle="1" w:styleId="261">
    <w:name w:val="pa-80"/>
    <w:basedOn w:val="1"/>
    <w:qFormat/>
    <w:uiPriority w:val="99"/>
    <w:pPr>
      <w:widowControl/>
      <w:spacing w:line="360" w:lineRule="atLeast"/>
    </w:pPr>
    <w:rPr>
      <w:rFonts w:ascii="宋体" w:hAnsi="宋体" w:eastAsia="宋体" w:cs="宋体"/>
      <w:kern w:val="0"/>
      <w:sz w:val="24"/>
    </w:rPr>
  </w:style>
  <w:style w:type="paragraph" w:customStyle="1" w:styleId="262">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3">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4">
    <w:name w:val="ca-13"/>
    <w:basedOn w:val="1"/>
    <w:qFormat/>
    <w:uiPriority w:val="99"/>
    <w:pPr>
      <w:widowControl/>
      <w:jc w:val="left"/>
    </w:pPr>
    <w:rPr>
      <w:rFonts w:ascii="宋体" w:hAnsi="宋体" w:eastAsia="宋体" w:cs="宋体"/>
      <w:color w:val="000000"/>
      <w:kern w:val="0"/>
      <w:sz w:val="32"/>
      <w:szCs w:val="32"/>
    </w:rPr>
  </w:style>
  <w:style w:type="paragraph" w:customStyle="1" w:styleId="265">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6">
    <w:name w:val="pa-20"/>
    <w:basedOn w:val="1"/>
    <w:qFormat/>
    <w:uiPriority w:val="99"/>
    <w:pPr>
      <w:widowControl/>
      <w:spacing w:line="360" w:lineRule="atLeast"/>
      <w:jc w:val="left"/>
    </w:pPr>
    <w:rPr>
      <w:rFonts w:ascii="宋体" w:hAnsi="宋体" w:eastAsia="宋体" w:cs="宋体"/>
      <w:kern w:val="0"/>
      <w:sz w:val="24"/>
    </w:rPr>
  </w:style>
  <w:style w:type="paragraph" w:customStyle="1" w:styleId="267">
    <w:name w:val="Char_0"/>
    <w:basedOn w:val="1"/>
    <w:qFormat/>
    <w:uiPriority w:val="99"/>
    <w:rPr>
      <w:rFonts w:ascii="Tahoma" w:hAnsi="Tahoma" w:eastAsia="宋体" w:cs="Times New Roman"/>
      <w:sz w:val="24"/>
      <w:szCs w:val="20"/>
    </w:rPr>
  </w:style>
  <w:style w:type="paragraph" w:customStyle="1" w:styleId="268">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69">
    <w:name w:val="pa-100"/>
    <w:basedOn w:val="1"/>
    <w:qFormat/>
    <w:uiPriority w:val="99"/>
    <w:pPr>
      <w:widowControl/>
      <w:spacing w:line="300" w:lineRule="atLeast"/>
    </w:pPr>
    <w:rPr>
      <w:rFonts w:ascii="宋体" w:hAnsi="宋体" w:eastAsia="宋体" w:cs="宋体"/>
      <w:kern w:val="0"/>
      <w:sz w:val="24"/>
    </w:rPr>
  </w:style>
  <w:style w:type="paragraph" w:customStyle="1" w:styleId="270">
    <w:name w:val="ca-49"/>
    <w:basedOn w:val="1"/>
    <w:qFormat/>
    <w:uiPriority w:val="99"/>
    <w:pPr>
      <w:widowControl/>
      <w:jc w:val="left"/>
    </w:pPr>
    <w:rPr>
      <w:rFonts w:ascii="宋体" w:hAnsi="宋体" w:eastAsia="宋体" w:cs="宋体"/>
      <w:kern w:val="0"/>
      <w:sz w:val="32"/>
      <w:szCs w:val="32"/>
    </w:rPr>
  </w:style>
  <w:style w:type="character" w:customStyle="1" w:styleId="271">
    <w:name w:val="Blockquote Char"/>
    <w:link w:val="272"/>
    <w:qFormat/>
    <w:locked/>
    <w:uiPriority w:val="0"/>
    <w:rPr>
      <w:rFonts w:ascii="Calibri" w:hAnsi="Calibri" w:cs="Calibri"/>
      <w:sz w:val="24"/>
    </w:rPr>
  </w:style>
  <w:style w:type="paragraph" w:customStyle="1" w:styleId="272">
    <w:name w:val="Blockquote"/>
    <w:basedOn w:val="1"/>
    <w:link w:val="271"/>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3">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4">
    <w:name w:val="自由格式"/>
    <w:qFormat/>
    <w:uiPriority w:val="99"/>
    <w:rPr>
      <w:rFonts w:ascii="Times New Roman" w:hAnsi="Times New Roman" w:eastAsia="ヒラギノ角ゴ Pro W3" w:cs="Times New Roman"/>
      <w:color w:val="000000"/>
      <w:lang w:val="en-US" w:eastAsia="zh-CN" w:bidi="ar-SA"/>
    </w:rPr>
  </w:style>
  <w:style w:type="paragraph" w:customStyle="1" w:styleId="275">
    <w:name w:val="Normal_15"/>
    <w:qFormat/>
    <w:uiPriority w:val="99"/>
    <w:rPr>
      <w:rFonts w:ascii="黑体" w:hAnsi="黑体" w:eastAsia="黑体" w:cs="Times New Roman"/>
      <w:b/>
      <w:sz w:val="32"/>
      <w:szCs w:val="24"/>
      <w:lang w:val="en-US" w:eastAsia="zh-CN" w:bidi="ar-SA"/>
    </w:rPr>
  </w:style>
  <w:style w:type="paragraph" w:customStyle="1" w:styleId="276">
    <w:name w:val="ca-45"/>
    <w:basedOn w:val="1"/>
    <w:qFormat/>
    <w:uiPriority w:val="99"/>
    <w:pPr>
      <w:widowControl/>
      <w:jc w:val="left"/>
    </w:pPr>
    <w:rPr>
      <w:rFonts w:ascii="宋体" w:hAnsi="宋体" w:eastAsia="宋体" w:cs="宋体"/>
      <w:color w:val="000000"/>
      <w:kern w:val="0"/>
      <w:sz w:val="72"/>
      <w:szCs w:val="72"/>
    </w:rPr>
  </w:style>
  <w:style w:type="paragraph" w:customStyle="1" w:styleId="277">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78">
    <w:name w:val="pa-40"/>
    <w:basedOn w:val="1"/>
    <w:qFormat/>
    <w:uiPriority w:val="99"/>
    <w:pPr>
      <w:widowControl/>
      <w:spacing w:line="280" w:lineRule="atLeast"/>
    </w:pPr>
    <w:rPr>
      <w:rFonts w:ascii="宋体" w:hAnsi="宋体" w:eastAsia="宋体" w:cs="宋体"/>
      <w:kern w:val="0"/>
      <w:sz w:val="24"/>
    </w:rPr>
  </w:style>
  <w:style w:type="paragraph" w:customStyle="1" w:styleId="279">
    <w:name w:val="cjk"/>
    <w:basedOn w:val="1"/>
    <w:qFormat/>
    <w:uiPriority w:val="99"/>
    <w:pPr>
      <w:widowControl/>
      <w:spacing w:line="480" w:lineRule="auto"/>
      <w:jc w:val="left"/>
    </w:pPr>
    <w:rPr>
      <w:rFonts w:ascii="宋体" w:hAnsi="宋体" w:eastAsia="宋体" w:cs="宋体"/>
      <w:kern w:val="0"/>
      <w:sz w:val="24"/>
    </w:rPr>
  </w:style>
  <w:style w:type="paragraph" w:customStyle="1" w:styleId="280">
    <w:name w:val="pa-2"/>
    <w:basedOn w:val="1"/>
    <w:qFormat/>
    <w:uiPriority w:val="99"/>
    <w:pPr>
      <w:widowControl/>
      <w:spacing w:line="400" w:lineRule="atLeast"/>
      <w:jc w:val="center"/>
    </w:pPr>
    <w:rPr>
      <w:rFonts w:ascii="宋体" w:hAnsi="宋体" w:eastAsia="宋体" w:cs="宋体"/>
      <w:kern w:val="0"/>
      <w:sz w:val="24"/>
    </w:rPr>
  </w:style>
  <w:style w:type="paragraph" w:customStyle="1" w:styleId="281">
    <w:name w:val="pa-109"/>
    <w:basedOn w:val="1"/>
    <w:qFormat/>
    <w:uiPriority w:val="99"/>
    <w:pPr>
      <w:widowControl/>
      <w:spacing w:line="280" w:lineRule="atLeast"/>
    </w:pPr>
    <w:rPr>
      <w:rFonts w:ascii="宋体" w:hAnsi="宋体" w:eastAsia="宋体" w:cs="宋体"/>
      <w:kern w:val="0"/>
      <w:sz w:val="24"/>
    </w:rPr>
  </w:style>
  <w:style w:type="paragraph" w:customStyle="1" w:styleId="282">
    <w:name w:val="pa-108"/>
    <w:basedOn w:val="1"/>
    <w:qFormat/>
    <w:uiPriority w:val="99"/>
    <w:pPr>
      <w:widowControl/>
      <w:spacing w:line="280" w:lineRule="atLeast"/>
      <w:jc w:val="center"/>
    </w:pPr>
    <w:rPr>
      <w:rFonts w:ascii="宋体" w:hAnsi="宋体" w:eastAsia="宋体" w:cs="宋体"/>
      <w:kern w:val="0"/>
      <w:sz w:val="24"/>
    </w:rPr>
  </w:style>
  <w:style w:type="paragraph" w:customStyle="1" w:styleId="283">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84">
    <w:name w:val="标题 1_0"/>
    <w:next w:val="169"/>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85">
    <w:name w:val="BJ-01-T"/>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86">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87">
    <w:name w:val="ca-42"/>
    <w:basedOn w:val="1"/>
    <w:qFormat/>
    <w:uiPriority w:val="99"/>
    <w:pPr>
      <w:widowControl/>
      <w:jc w:val="left"/>
    </w:pPr>
    <w:rPr>
      <w:rFonts w:ascii="宋体" w:hAnsi="宋体" w:eastAsia="宋体" w:cs="宋体"/>
      <w:color w:val="000000"/>
      <w:kern w:val="0"/>
      <w:sz w:val="36"/>
      <w:szCs w:val="36"/>
    </w:rPr>
  </w:style>
  <w:style w:type="paragraph" w:customStyle="1" w:styleId="288">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89">
    <w:name w:val="Char Char1 Char_0"/>
    <w:basedOn w:val="1"/>
    <w:qFormat/>
    <w:uiPriority w:val="99"/>
    <w:rPr>
      <w:rFonts w:ascii="Calibri" w:hAnsi="Calibri" w:eastAsia="宋体" w:cs="Times New Roman"/>
    </w:rPr>
  </w:style>
  <w:style w:type="paragraph" w:customStyle="1" w:styleId="290">
    <w:name w:val="正文缩进1"/>
    <w:basedOn w:val="1"/>
    <w:next w:val="49"/>
    <w:qFormat/>
    <w:uiPriority w:val="99"/>
    <w:pPr>
      <w:ind w:firstLine="420"/>
    </w:pPr>
    <w:rPr>
      <w:rFonts w:ascii="Times New Roman" w:hAnsi="Times New Roman" w:eastAsia="宋体" w:cs="Times New Roman"/>
      <w:kern w:val="0"/>
      <w:szCs w:val="20"/>
    </w:rPr>
  </w:style>
  <w:style w:type="paragraph" w:customStyle="1" w:styleId="291">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292">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3">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294">
    <w:name w:val="ca-44"/>
    <w:basedOn w:val="1"/>
    <w:qFormat/>
    <w:uiPriority w:val="99"/>
    <w:pPr>
      <w:widowControl/>
      <w:jc w:val="left"/>
    </w:pPr>
    <w:rPr>
      <w:rFonts w:ascii="宋体" w:hAnsi="宋体" w:eastAsia="宋体" w:cs="宋体"/>
      <w:color w:val="000000"/>
      <w:kern w:val="0"/>
      <w:sz w:val="52"/>
      <w:szCs w:val="52"/>
    </w:rPr>
  </w:style>
  <w:style w:type="paragraph" w:customStyle="1" w:styleId="295">
    <w:name w:val="段"/>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296">
    <w:name w:val="样式 标题 3h33rd level3l3CTLevel 3 Topic Headingsect1.2.3Hea..."/>
    <w:basedOn w:val="5"/>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297">
    <w:name w:val="ca-35"/>
    <w:basedOn w:val="1"/>
    <w:qFormat/>
    <w:uiPriority w:val="99"/>
    <w:pPr>
      <w:widowControl/>
      <w:jc w:val="left"/>
    </w:pPr>
    <w:rPr>
      <w:rFonts w:ascii="Calibri" w:hAnsi="Calibri" w:eastAsia="宋体" w:cs="Times New Roman"/>
      <w:kern w:val="0"/>
      <w:sz w:val="10"/>
      <w:szCs w:val="10"/>
    </w:rPr>
  </w:style>
  <w:style w:type="paragraph" w:customStyle="1" w:styleId="298">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299">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0">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0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ca-43"/>
    <w:basedOn w:val="1"/>
    <w:qFormat/>
    <w:uiPriority w:val="99"/>
    <w:pPr>
      <w:widowControl/>
      <w:jc w:val="left"/>
    </w:pPr>
    <w:rPr>
      <w:rFonts w:ascii="宋体" w:hAnsi="宋体" w:eastAsia="宋体" w:cs="宋体"/>
      <w:color w:val="000000"/>
      <w:kern w:val="0"/>
      <w:sz w:val="44"/>
      <w:szCs w:val="44"/>
    </w:rPr>
  </w:style>
  <w:style w:type="paragraph" w:customStyle="1" w:styleId="303">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4">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05">
    <w:name w:val="正文_2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06">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07">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08">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09">
    <w:name w:val="样式 标题 1 + 宋体 居中 段前: 48 磅 段后: 12 磅 行距: 1.5 倍行距"/>
    <w:basedOn w:val="3"/>
    <w:qFormat/>
    <w:uiPriority w:val="99"/>
    <w:pPr>
      <w:keepLines/>
      <w:spacing w:before="1560" w:after="240" w:line="360" w:lineRule="auto"/>
    </w:pPr>
    <w:rPr>
      <w:rFonts w:ascii="宋体" w:hAnsi="宋体"/>
      <w:b w:val="0"/>
      <w:bCs w:val="0"/>
      <w:sz w:val="36"/>
      <w:szCs w:val="20"/>
    </w:rPr>
  </w:style>
  <w:style w:type="paragraph" w:customStyle="1" w:styleId="310">
    <w:name w:val="ca-24"/>
    <w:basedOn w:val="1"/>
    <w:qFormat/>
    <w:uiPriority w:val="99"/>
    <w:pPr>
      <w:widowControl/>
      <w:jc w:val="left"/>
    </w:pPr>
    <w:rPr>
      <w:rFonts w:ascii="宋体" w:hAnsi="宋体" w:eastAsia="宋体" w:cs="宋体"/>
      <w:kern w:val="0"/>
      <w:sz w:val="24"/>
    </w:rPr>
  </w:style>
  <w:style w:type="paragraph" w:customStyle="1" w:styleId="311">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12">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3">
    <w:name w:val="pa-128"/>
    <w:basedOn w:val="1"/>
    <w:qFormat/>
    <w:uiPriority w:val="99"/>
    <w:pPr>
      <w:widowControl/>
      <w:spacing w:line="360" w:lineRule="atLeast"/>
      <w:jc w:val="center"/>
    </w:pPr>
    <w:rPr>
      <w:rFonts w:ascii="宋体" w:hAnsi="宋体" w:eastAsia="宋体" w:cs="宋体"/>
      <w:kern w:val="0"/>
      <w:sz w:val="24"/>
    </w:rPr>
  </w:style>
  <w:style w:type="paragraph" w:customStyle="1" w:styleId="314">
    <w:name w:val="pa-35"/>
    <w:basedOn w:val="1"/>
    <w:qFormat/>
    <w:uiPriority w:val="99"/>
    <w:pPr>
      <w:widowControl/>
      <w:spacing w:line="360" w:lineRule="atLeast"/>
      <w:jc w:val="left"/>
    </w:pPr>
    <w:rPr>
      <w:rFonts w:ascii="宋体" w:hAnsi="宋体" w:eastAsia="宋体" w:cs="宋体"/>
      <w:kern w:val="0"/>
      <w:sz w:val="24"/>
    </w:rPr>
  </w:style>
  <w:style w:type="paragraph" w:customStyle="1" w:styleId="315">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16">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17">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18">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19">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0">
    <w:name w:val="目录"/>
    <w:basedOn w:val="1"/>
    <w:qFormat/>
    <w:uiPriority w:val="99"/>
    <w:pPr>
      <w:widowControl/>
      <w:jc w:val="center"/>
    </w:pPr>
    <w:rPr>
      <w:rFonts w:ascii="宋体" w:hAnsi="Calibri" w:eastAsia="宋体" w:cs="Times New Roman"/>
      <w:b/>
      <w:kern w:val="0"/>
      <w:sz w:val="36"/>
      <w:szCs w:val="20"/>
    </w:rPr>
  </w:style>
  <w:style w:type="paragraph" w:customStyle="1" w:styleId="321">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2">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3">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4">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25">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26">
    <w:name w:val="pa-4"/>
    <w:basedOn w:val="1"/>
    <w:qFormat/>
    <w:uiPriority w:val="99"/>
    <w:pPr>
      <w:widowControl/>
      <w:spacing w:line="360" w:lineRule="atLeast"/>
      <w:jc w:val="center"/>
    </w:pPr>
    <w:rPr>
      <w:rFonts w:ascii="宋体" w:hAnsi="宋体" w:eastAsia="宋体" w:cs="宋体"/>
      <w:kern w:val="0"/>
      <w:sz w:val="24"/>
    </w:rPr>
  </w:style>
  <w:style w:type="paragraph" w:customStyle="1" w:styleId="327">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28">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29">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0">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31">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32">
    <w:name w:val="ca-15"/>
    <w:basedOn w:val="1"/>
    <w:qFormat/>
    <w:uiPriority w:val="99"/>
    <w:pPr>
      <w:widowControl/>
      <w:jc w:val="left"/>
    </w:pPr>
    <w:rPr>
      <w:rFonts w:ascii="宋体" w:hAnsi="宋体" w:eastAsia="宋体" w:cs="宋体"/>
      <w:caps/>
      <w:color w:val="000000"/>
      <w:kern w:val="0"/>
      <w:sz w:val="24"/>
    </w:rPr>
  </w:style>
  <w:style w:type="paragraph" w:customStyle="1" w:styleId="333">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34">
    <w:name w:val="pa-122"/>
    <w:basedOn w:val="1"/>
    <w:qFormat/>
    <w:uiPriority w:val="99"/>
    <w:pPr>
      <w:widowControl/>
      <w:spacing w:line="360" w:lineRule="atLeast"/>
      <w:jc w:val="center"/>
    </w:pPr>
    <w:rPr>
      <w:rFonts w:ascii="宋体" w:hAnsi="宋体" w:eastAsia="宋体" w:cs="宋体"/>
      <w:kern w:val="0"/>
      <w:sz w:val="24"/>
    </w:rPr>
  </w:style>
  <w:style w:type="paragraph" w:customStyle="1" w:styleId="335">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36">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37">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38">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39">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0">
    <w:name w:val="ca-20"/>
    <w:basedOn w:val="1"/>
    <w:qFormat/>
    <w:uiPriority w:val="99"/>
    <w:pPr>
      <w:widowControl/>
      <w:jc w:val="left"/>
    </w:pPr>
    <w:rPr>
      <w:rFonts w:ascii="??" w:hAnsi="??" w:eastAsia="宋体" w:cs="宋体"/>
      <w:color w:val="000000"/>
      <w:kern w:val="0"/>
      <w:sz w:val="18"/>
      <w:szCs w:val="18"/>
    </w:rPr>
  </w:style>
  <w:style w:type="paragraph" w:customStyle="1" w:styleId="341">
    <w:name w:val="Normal_10"/>
    <w:qFormat/>
    <w:uiPriority w:val="99"/>
    <w:rPr>
      <w:rFonts w:ascii="黑体" w:hAnsi="黑体" w:eastAsia="黑体" w:cs="Times New Roman"/>
      <w:b/>
      <w:sz w:val="32"/>
      <w:szCs w:val="24"/>
      <w:lang w:val="en-US" w:eastAsia="zh-CN" w:bidi="ar-SA"/>
    </w:rPr>
  </w:style>
  <w:style w:type="paragraph" w:customStyle="1" w:styleId="342">
    <w:name w:val="ca-48"/>
    <w:basedOn w:val="1"/>
    <w:qFormat/>
    <w:uiPriority w:val="99"/>
    <w:pPr>
      <w:widowControl/>
      <w:jc w:val="left"/>
    </w:pPr>
    <w:rPr>
      <w:rFonts w:ascii="宋体" w:hAnsi="宋体" w:eastAsia="宋体" w:cs="宋体"/>
      <w:color w:val="000000"/>
      <w:kern w:val="0"/>
      <w:sz w:val="26"/>
      <w:szCs w:val="26"/>
    </w:rPr>
  </w:style>
  <w:style w:type="paragraph" w:customStyle="1" w:styleId="343">
    <w:name w:val="pa-137"/>
    <w:basedOn w:val="1"/>
    <w:qFormat/>
    <w:uiPriority w:val="99"/>
    <w:pPr>
      <w:widowControl/>
      <w:spacing w:line="480" w:lineRule="atLeast"/>
      <w:jc w:val="center"/>
    </w:pPr>
    <w:rPr>
      <w:rFonts w:ascii="宋体" w:hAnsi="宋体" w:eastAsia="宋体" w:cs="宋体"/>
      <w:kern w:val="0"/>
      <w:sz w:val="24"/>
    </w:rPr>
  </w:style>
  <w:style w:type="paragraph" w:customStyle="1" w:styleId="344">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45">
    <w:name w:val="pa-75"/>
    <w:basedOn w:val="1"/>
    <w:qFormat/>
    <w:uiPriority w:val="99"/>
    <w:pPr>
      <w:widowControl/>
      <w:spacing w:line="300" w:lineRule="atLeast"/>
      <w:jc w:val="center"/>
    </w:pPr>
    <w:rPr>
      <w:rFonts w:ascii="宋体" w:hAnsi="宋体" w:eastAsia="宋体" w:cs="宋体"/>
      <w:kern w:val="0"/>
      <w:sz w:val="24"/>
    </w:rPr>
  </w:style>
  <w:style w:type="paragraph" w:customStyle="1" w:styleId="346">
    <w:name w:val="ca-16"/>
    <w:basedOn w:val="1"/>
    <w:qFormat/>
    <w:uiPriority w:val="99"/>
    <w:pPr>
      <w:widowControl/>
      <w:jc w:val="left"/>
    </w:pPr>
    <w:rPr>
      <w:rFonts w:ascii="宋体" w:hAnsi="宋体" w:eastAsia="宋体" w:cs="宋体"/>
      <w:kern w:val="0"/>
      <w:sz w:val="24"/>
    </w:rPr>
  </w:style>
  <w:style w:type="character" w:customStyle="1" w:styleId="347">
    <w:name w:val="正文2 Char Char"/>
    <w:link w:val="348"/>
    <w:qFormat/>
    <w:locked/>
    <w:uiPriority w:val="0"/>
    <w:rPr>
      <w:rFonts w:ascii="Arial" w:hAnsi="Arial" w:cs="宋体"/>
      <w:sz w:val="24"/>
    </w:rPr>
  </w:style>
  <w:style w:type="paragraph" w:customStyle="1" w:styleId="348">
    <w:name w:val="正文2"/>
    <w:basedOn w:val="1"/>
    <w:link w:val="347"/>
    <w:qFormat/>
    <w:uiPriority w:val="0"/>
    <w:pPr>
      <w:spacing w:before="156" w:line="360" w:lineRule="auto"/>
      <w:ind w:firstLine="510" w:firstLineChars="200"/>
    </w:pPr>
    <w:rPr>
      <w:rFonts w:ascii="Arial" w:hAnsi="Arial" w:cs="宋体"/>
      <w:sz w:val="24"/>
    </w:rPr>
  </w:style>
  <w:style w:type="paragraph" w:customStyle="1" w:styleId="34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0">
    <w:name w:val="BJ-02"/>
    <w:next w:val="29"/>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1">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52">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53">
    <w:name w:val="Normal_11"/>
    <w:qFormat/>
    <w:uiPriority w:val="99"/>
    <w:rPr>
      <w:rFonts w:ascii="黑体" w:hAnsi="黑体" w:eastAsia="黑体" w:cs="Times New Roman"/>
      <w:b/>
      <w:sz w:val="32"/>
      <w:szCs w:val="24"/>
      <w:lang w:val="en-US" w:eastAsia="zh-CN" w:bidi="ar-SA"/>
    </w:rPr>
  </w:style>
  <w:style w:type="paragraph" w:customStyle="1" w:styleId="354">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5">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6">
    <w:name w:val="Normal_2"/>
    <w:qFormat/>
    <w:uiPriority w:val="99"/>
    <w:rPr>
      <w:rFonts w:ascii="黑体" w:hAnsi="黑体" w:eastAsia="黑体" w:cs="Times New Roman"/>
      <w:b/>
      <w:sz w:val="32"/>
      <w:szCs w:val="24"/>
      <w:lang w:val="en-US" w:eastAsia="zh-CN" w:bidi="ar-SA"/>
    </w:rPr>
  </w:style>
  <w:style w:type="paragraph" w:customStyle="1" w:styleId="357">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Char1"/>
    <w:basedOn w:val="1"/>
    <w:qFormat/>
    <w:uiPriority w:val="99"/>
    <w:rPr>
      <w:rFonts w:ascii="仿宋_GB2312" w:hAnsi="Times New Roman" w:eastAsia="仿宋_GB2312" w:cs="Times New Roman"/>
      <w:b/>
      <w:sz w:val="32"/>
      <w:szCs w:val="32"/>
    </w:rPr>
  </w:style>
  <w:style w:type="paragraph" w:customStyle="1" w:styleId="359">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0">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61">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2">
    <w:name w:val="正文 A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63">
    <w:name w:val="Normal_6"/>
    <w:qFormat/>
    <w:uiPriority w:val="99"/>
    <w:rPr>
      <w:rFonts w:ascii="黑体" w:hAnsi="黑体" w:eastAsia="黑体" w:cs="Times New Roman"/>
      <w:b/>
      <w:sz w:val="32"/>
      <w:szCs w:val="24"/>
      <w:lang w:val="en-US" w:eastAsia="zh-CN" w:bidi="ar-SA"/>
    </w:rPr>
  </w:style>
  <w:style w:type="paragraph" w:customStyle="1" w:styleId="364">
    <w:name w:val="pa-119"/>
    <w:basedOn w:val="1"/>
    <w:qFormat/>
    <w:uiPriority w:val="99"/>
    <w:pPr>
      <w:widowControl/>
      <w:spacing w:line="420" w:lineRule="atLeast"/>
      <w:jc w:val="center"/>
    </w:pPr>
    <w:rPr>
      <w:rFonts w:ascii="宋体" w:hAnsi="宋体" w:eastAsia="宋体" w:cs="宋体"/>
      <w:kern w:val="0"/>
      <w:sz w:val="24"/>
    </w:rPr>
  </w:style>
  <w:style w:type="paragraph" w:customStyle="1" w:styleId="365">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66">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67">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68">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69">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0">
    <w:name w:val="Normal_7"/>
    <w:qFormat/>
    <w:uiPriority w:val="99"/>
    <w:rPr>
      <w:rFonts w:ascii="黑体" w:hAnsi="黑体" w:eastAsia="黑体" w:cs="Times New Roman"/>
      <w:b/>
      <w:sz w:val="32"/>
      <w:szCs w:val="24"/>
      <w:lang w:val="en-US" w:eastAsia="zh-CN" w:bidi="ar-SA"/>
    </w:rPr>
  </w:style>
  <w:style w:type="paragraph" w:customStyle="1" w:styleId="371">
    <w:name w:val="pa-3"/>
    <w:basedOn w:val="1"/>
    <w:qFormat/>
    <w:uiPriority w:val="99"/>
    <w:pPr>
      <w:widowControl/>
      <w:spacing w:line="520" w:lineRule="atLeast"/>
      <w:jc w:val="center"/>
    </w:pPr>
    <w:rPr>
      <w:rFonts w:ascii="宋体" w:hAnsi="宋体" w:eastAsia="宋体" w:cs="宋体"/>
      <w:kern w:val="0"/>
      <w:sz w:val="24"/>
    </w:rPr>
  </w:style>
  <w:style w:type="paragraph" w:customStyle="1" w:styleId="372">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73">
    <w:name w:val="ca-34"/>
    <w:basedOn w:val="1"/>
    <w:qFormat/>
    <w:uiPriority w:val="99"/>
    <w:pPr>
      <w:widowControl/>
      <w:jc w:val="left"/>
    </w:pPr>
    <w:rPr>
      <w:rFonts w:ascii="宋体" w:hAnsi="宋体" w:eastAsia="宋体" w:cs="宋体"/>
      <w:color w:val="000000"/>
      <w:kern w:val="0"/>
      <w:sz w:val="20"/>
      <w:szCs w:val="20"/>
    </w:rPr>
  </w:style>
  <w:style w:type="paragraph" w:customStyle="1" w:styleId="374">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75">
    <w:name w:val="Normal_24"/>
    <w:qFormat/>
    <w:uiPriority w:val="99"/>
    <w:rPr>
      <w:rFonts w:ascii="黑体" w:hAnsi="黑体" w:eastAsia="黑体" w:cs="Times New Roman"/>
      <w:b/>
      <w:sz w:val="32"/>
      <w:szCs w:val="24"/>
      <w:lang w:val="en-US" w:eastAsia="zh-CN" w:bidi="ar-SA"/>
    </w:rPr>
  </w:style>
  <w:style w:type="paragraph" w:customStyle="1" w:styleId="376">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77">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79">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0">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1">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82">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83">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84">
    <w:name w:val="ca-8"/>
    <w:basedOn w:val="1"/>
    <w:qFormat/>
    <w:uiPriority w:val="99"/>
    <w:pPr>
      <w:widowControl/>
      <w:jc w:val="left"/>
    </w:pPr>
    <w:rPr>
      <w:rFonts w:ascii="宋体" w:hAnsi="宋体" w:eastAsia="宋体" w:cs="宋体"/>
      <w:color w:val="000000"/>
      <w:kern w:val="0"/>
      <w:sz w:val="28"/>
      <w:szCs w:val="28"/>
    </w:rPr>
  </w:style>
  <w:style w:type="paragraph" w:customStyle="1" w:styleId="385">
    <w:name w:val="ca-17"/>
    <w:basedOn w:val="1"/>
    <w:qFormat/>
    <w:uiPriority w:val="99"/>
    <w:pPr>
      <w:widowControl/>
      <w:jc w:val="left"/>
    </w:pPr>
    <w:rPr>
      <w:rFonts w:ascii="Calibri" w:hAnsi="Calibri" w:eastAsia="宋体" w:cs="Times New Roman"/>
      <w:b/>
      <w:bCs/>
      <w:spacing w:val="-20"/>
      <w:kern w:val="0"/>
      <w:sz w:val="24"/>
    </w:rPr>
  </w:style>
  <w:style w:type="paragraph" w:customStyle="1" w:styleId="386">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87">
    <w:name w:val="pa-51"/>
    <w:basedOn w:val="1"/>
    <w:qFormat/>
    <w:uiPriority w:val="99"/>
    <w:pPr>
      <w:widowControl/>
      <w:spacing w:line="276" w:lineRule="atLeast"/>
      <w:jc w:val="center"/>
    </w:pPr>
    <w:rPr>
      <w:rFonts w:ascii="宋体" w:hAnsi="宋体" w:eastAsia="宋体" w:cs="宋体"/>
      <w:kern w:val="0"/>
      <w:sz w:val="24"/>
    </w:rPr>
  </w:style>
  <w:style w:type="paragraph" w:customStyle="1" w:styleId="388">
    <w:name w:val="Normal_12"/>
    <w:qFormat/>
    <w:uiPriority w:val="99"/>
    <w:rPr>
      <w:rFonts w:ascii="黑体" w:hAnsi="黑体" w:eastAsia="黑体" w:cs="Times New Roman"/>
      <w:b/>
      <w:sz w:val="32"/>
      <w:szCs w:val="24"/>
      <w:lang w:val="en-US" w:eastAsia="zh-CN" w:bidi="ar-SA"/>
    </w:rPr>
  </w:style>
  <w:style w:type="paragraph" w:customStyle="1" w:styleId="389">
    <w:name w:val="Normal_5"/>
    <w:qFormat/>
    <w:uiPriority w:val="99"/>
    <w:rPr>
      <w:rFonts w:ascii="黑体" w:hAnsi="黑体" w:eastAsia="黑体" w:cs="Times New Roman"/>
      <w:b/>
      <w:sz w:val="32"/>
      <w:szCs w:val="24"/>
      <w:lang w:val="en-US" w:eastAsia="zh-CN" w:bidi="ar-SA"/>
    </w:rPr>
  </w:style>
  <w:style w:type="paragraph" w:customStyle="1" w:styleId="390">
    <w:name w:val="pa-115"/>
    <w:basedOn w:val="1"/>
    <w:qFormat/>
    <w:uiPriority w:val="99"/>
    <w:pPr>
      <w:widowControl/>
      <w:spacing w:line="480" w:lineRule="atLeast"/>
    </w:pPr>
    <w:rPr>
      <w:rFonts w:ascii="宋体" w:hAnsi="宋体" w:eastAsia="宋体" w:cs="宋体"/>
      <w:kern w:val="0"/>
      <w:sz w:val="24"/>
    </w:rPr>
  </w:style>
  <w:style w:type="paragraph" w:customStyle="1" w:styleId="391">
    <w:name w:val="ca-18"/>
    <w:basedOn w:val="1"/>
    <w:qFormat/>
    <w:uiPriority w:val="99"/>
    <w:pPr>
      <w:widowControl/>
      <w:jc w:val="left"/>
    </w:pPr>
    <w:rPr>
      <w:rFonts w:ascii="宋体" w:hAnsi="宋体" w:eastAsia="宋体" w:cs="宋体"/>
      <w:color w:val="000000"/>
      <w:kern w:val="0"/>
      <w:sz w:val="18"/>
      <w:szCs w:val="18"/>
    </w:rPr>
  </w:style>
  <w:style w:type="paragraph" w:customStyle="1" w:styleId="392">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393">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4">
    <w:name w:val="pa-77"/>
    <w:basedOn w:val="1"/>
    <w:qFormat/>
    <w:uiPriority w:val="99"/>
    <w:pPr>
      <w:widowControl/>
      <w:spacing w:line="360" w:lineRule="atLeast"/>
    </w:pPr>
    <w:rPr>
      <w:rFonts w:ascii="宋体" w:hAnsi="宋体" w:eastAsia="宋体" w:cs="宋体"/>
      <w:kern w:val="0"/>
      <w:sz w:val="24"/>
    </w:rPr>
  </w:style>
  <w:style w:type="paragraph" w:customStyle="1" w:styleId="395">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396">
    <w:name w:val="表格"/>
    <w:basedOn w:val="1"/>
    <w:qFormat/>
    <w:uiPriority w:val="99"/>
    <w:pPr>
      <w:jc w:val="center"/>
    </w:pPr>
    <w:rPr>
      <w:rFonts w:ascii="华文细黑" w:hAnsi="华文细黑" w:eastAsia="宋体" w:cs="Times New Roman"/>
      <w:kern w:val="0"/>
      <w:szCs w:val="20"/>
    </w:rPr>
  </w:style>
  <w:style w:type="paragraph" w:customStyle="1" w:styleId="397">
    <w:name w:val="Divn"/>
    <w:qFormat/>
    <w:uiPriority w:val="99"/>
    <w:pPr>
      <w:spacing w:line="360" w:lineRule="auto"/>
    </w:pPr>
    <w:rPr>
      <w:rFonts w:ascii="Arial" w:hAnsi="Arial" w:eastAsia="宋体" w:cs="Arial"/>
      <w:b/>
      <w:caps/>
      <w:u w:val="single"/>
      <w:lang w:val="en-US" w:eastAsia="zh-CN" w:bidi="ar-SA"/>
    </w:rPr>
  </w:style>
  <w:style w:type="paragraph" w:customStyle="1" w:styleId="398">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399">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0">
    <w:name w:val="ca-38"/>
    <w:basedOn w:val="1"/>
    <w:qFormat/>
    <w:uiPriority w:val="99"/>
    <w:pPr>
      <w:widowControl/>
      <w:jc w:val="left"/>
    </w:pPr>
    <w:rPr>
      <w:rFonts w:ascii="Calibri" w:hAnsi="Calibri" w:eastAsia="宋体" w:cs="Times New Roman"/>
      <w:b/>
      <w:bCs/>
      <w:spacing w:val="-20"/>
      <w:kern w:val="0"/>
      <w:szCs w:val="21"/>
    </w:rPr>
  </w:style>
  <w:style w:type="paragraph" w:customStyle="1" w:styleId="401">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02">
    <w:name w:val="pa-121"/>
    <w:basedOn w:val="1"/>
    <w:qFormat/>
    <w:uiPriority w:val="99"/>
    <w:pPr>
      <w:widowControl/>
      <w:spacing w:line="360" w:lineRule="atLeast"/>
      <w:jc w:val="center"/>
    </w:pPr>
    <w:rPr>
      <w:rFonts w:ascii="宋体" w:hAnsi="宋体" w:eastAsia="宋体" w:cs="宋体"/>
      <w:kern w:val="0"/>
      <w:sz w:val="24"/>
    </w:rPr>
  </w:style>
  <w:style w:type="paragraph" w:customStyle="1" w:styleId="403">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4">
    <w:name w:val="表格文字"/>
    <w:basedOn w:val="1"/>
    <w:qFormat/>
    <w:uiPriority w:val="99"/>
    <w:pPr>
      <w:adjustRightInd w:val="0"/>
      <w:spacing w:line="420" w:lineRule="atLeast"/>
      <w:jc w:val="left"/>
    </w:pPr>
    <w:rPr>
      <w:rFonts w:ascii="Calibri" w:hAnsi="Calibri" w:eastAsia="宋体" w:cs="Times New Roman"/>
      <w:kern w:val="0"/>
      <w:szCs w:val="20"/>
    </w:rPr>
  </w:style>
  <w:style w:type="paragraph" w:customStyle="1" w:styleId="405">
    <w:name w:val="ca-37"/>
    <w:basedOn w:val="1"/>
    <w:qFormat/>
    <w:uiPriority w:val="99"/>
    <w:pPr>
      <w:widowControl/>
      <w:jc w:val="left"/>
    </w:pPr>
    <w:rPr>
      <w:rFonts w:ascii="宋体" w:hAnsi="宋体" w:eastAsia="宋体" w:cs="宋体"/>
      <w:color w:val="000000"/>
      <w:kern w:val="0"/>
      <w:szCs w:val="21"/>
    </w:rPr>
  </w:style>
  <w:style w:type="paragraph" w:customStyle="1" w:styleId="406">
    <w:name w:val="ca-26"/>
    <w:basedOn w:val="1"/>
    <w:qFormat/>
    <w:uiPriority w:val="99"/>
    <w:pPr>
      <w:widowControl/>
      <w:jc w:val="left"/>
    </w:pPr>
    <w:rPr>
      <w:rFonts w:ascii="宋体" w:hAnsi="宋体" w:eastAsia="宋体" w:cs="宋体"/>
      <w:color w:val="002060"/>
      <w:kern w:val="0"/>
      <w:szCs w:val="21"/>
    </w:rPr>
  </w:style>
  <w:style w:type="paragraph" w:customStyle="1" w:styleId="407">
    <w:name w:val="pa-54"/>
    <w:basedOn w:val="1"/>
    <w:qFormat/>
    <w:uiPriority w:val="99"/>
    <w:pPr>
      <w:widowControl/>
      <w:spacing w:line="280" w:lineRule="atLeast"/>
      <w:jc w:val="left"/>
    </w:pPr>
    <w:rPr>
      <w:rFonts w:ascii="宋体" w:hAnsi="宋体" w:eastAsia="宋体" w:cs="宋体"/>
      <w:kern w:val="0"/>
      <w:sz w:val="24"/>
    </w:rPr>
  </w:style>
  <w:style w:type="paragraph" w:customStyle="1" w:styleId="408">
    <w:name w:val="样式 正文缩进正文（首行缩进两字）特点ALT+Z表正文正文非缩进四号段1Normal Indent Char2...4"/>
    <w:basedOn w:val="2"/>
    <w:qFormat/>
    <w:uiPriority w:val="99"/>
    <w:pPr>
      <w:spacing w:line="240" w:lineRule="auto"/>
      <w:ind w:firstLine="570"/>
    </w:pPr>
    <w:rPr>
      <w:rFonts w:ascii="Times New Roman" w:hAnsi="Times New Roman"/>
      <w:spacing w:val="0"/>
      <w:sz w:val="28"/>
    </w:rPr>
  </w:style>
  <w:style w:type="paragraph" w:customStyle="1" w:styleId="409">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0">
    <w:name w:val="pa-7"/>
    <w:basedOn w:val="1"/>
    <w:qFormat/>
    <w:uiPriority w:val="99"/>
    <w:pPr>
      <w:widowControl/>
      <w:spacing w:line="400" w:lineRule="atLeast"/>
    </w:pPr>
    <w:rPr>
      <w:rFonts w:ascii="宋体" w:hAnsi="宋体" w:eastAsia="宋体" w:cs="宋体"/>
      <w:kern w:val="0"/>
      <w:sz w:val="24"/>
    </w:rPr>
  </w:style>
  <w:style w:type="paragraph" w:customStyle="1" w:styleId="411">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12">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13">
    <w:name w:val="pa-39"/>
    <w:basedOn w:val="1"/>
    <w:qFormat/>
    <w:uiPriority w:val="99"/>
    <w:pPr>
      <w:widowControl/>
      <w:spacing w:line="360" w:lineRule="atLeast"/>
      <w:jc w:val="center"/>
    </w:pPr>
    <w:rPr>
      <w:rFonts w:ascii="宋体" w:hAnsi="宋体" w:eastAsia="宋体" w:cs="宋体"/>
      <w:kern w:val="0"/>
      <w:sz w:val="24"/>
    </w:rPr>
  </w:style>
  <w:style w:type="paragraph" w:customStyle="1" w:styleId="414">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15">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16">
    <w:name w:val="标题C"/>
    <w:basedOn w:val="5"/>
    <w:qFormat/>
    <w:uiPriority w:val="99"/>
    <w:pPr>
      <w:adjustRightInd w:val="0"/>
      <w:spacing w:before="100" w:beforeAutospacing="1" w:after="100" w:afterAutospacing="1" w:line="240" w:lineRule="auto"/>
      <w:jc w:val="center"/>
    </w:pPr>
    <w:rPr>
      <w:sz w:val="24"/>
      <w:szCs w:val="24"/>
    </w:rPr>
  </w:style>
  <w:style w:type="paragraph" w:customStyle="1" w:styleId="417">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18">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19">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0">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21">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22">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23">
    <w:name w:val="Normal_20"/>
    <w:qFormat/>
    <w:uiPriority w:val="99"/>
    <w:rPr>
      <w:rFonts w:ascii="黑体" w:hAnsi="黑体" w:eastAsia="黑体" w:cs="Times New Roman"/>
      <w:b/>
      <w:sz w:val="32"/>
      <w:szCs w:val="24"/>
      <w:lang w:val="en-US" w:eastAsia="zh-CN" w:bidi="ar-SA"/>
    </w:rPr>
  </w:style>
  <w:style w:type="paragraph" w:customStyle="1" w:styleId="424">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25">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26">
    <w:name w:val="pa-133"/>
    <w:basedOn w:val="1"/>
    <w:qFormat/>
    <w:uiPriority w:val="99"/>
    <w:pPr>
      <w:widowControl/>
      <w:spacing w:line="280" w:lineRule="atLeast"/>
      <w:jc w:val="left"/>
    </w:pPr>
    <w:rPr>
      <w:rFonts w:ascii="宋体" w:hAnsi="宋体" w:eastAsia="宋体" w:cs="宋体"/>
      <w:kern w:val="0"/>
      <w:sz w:val="24"/>
    </w:rPr>
  </w:style>
  <w:style w:type="paragraph" w:customStyle="1" w:styleId="427">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28">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29">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0">
    <w:name w:val="ARTICL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1">
    <w:name w:val="pa-110"/>
    <w:basedOn w:val="1"/>
    <w:qFormat/>
    <w:uiPriority w:val="99"/>
    <w:pPr>
      <w:widowControl/>
      <w:spacing w:line="360" w:lineRule="atLeast"/>
      <w:jc w:val="center"/>
    </w:pPr>
    <w:rPr>
      <w:rFonts w:ascii="宋体" w:hAnsi="宋体" w:eastAsia="宋体" w:cs="宋体"/>
      <w:kern w:val="0"/>
      <w:sz w:val="24"/>
    </w:rPr>
  </w:style>
  <w:style w:type="paragraph" w:customStyle="1" w:styleId="432">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3">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4">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35">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36">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37">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Char Char Char"/>
    <w:basedOn w:val="1"/>
    <w:qFormat/>
    <w:uiPriority w:val="99"/>
    <w:rPr>
      <w:rFonts w:ascii="Calibri" w:hAnsi="Calibri" w:eastAsia="宋体" w:cs="Times New Roman"/>
    </w:rPr>
  </w:style>
  <w:style w:type="paragraph" w:customStyle="1" w:styleId="439">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0">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41">
    <w:name w:val="-PART-"/>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42">
    <w:name w:val="修订111"/>
    <w:qFormat/>
    <w:uiPriority w:val="99"/>
    <w:rPr>
      <w:rFonts w:ascii="Times New Roman" w:hAnsi="Times New Roman" w:eastAsia="宋体" w:cs="Times New Roman"/>
      <w:kern w:val="2"/>
      <w:sz w:val="21"/>
      <w:szCs w:val="24"/>
      <w:lang w:val="en-US" w:eastAsia="zh-CN" w:bidi="ar-SA"/>
    </w:rPr>
  </w:style>
  <w:style w:type="paragraph" w:customStyle="1" w:styleId="443">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44">
    <w:name w:val="纯文本1"/>
    <w:basedOn w:val="207"/>
    <w:qFormat/>
    <w:uiPriority w:val="99"/>
    <w:pPr>
      <w:widowControl/>
      <w:jc w:val="left"/>
    </w:pPr>
    <w:rPr>
      <w:rFonts w:ascii="宋体" w:hAnsi="Courier New"/>
    </w:rPr>
  </w:style>
  <w:style w:type="paragraph" w:customStyle="1" w:styleId="445">
    <w:name w:val="pa-6"/>
    <w:basedOn w:val="1"/>
    <w:qFormat/>
    <w:uiPriority w:val="99"/>
    <w:pPr>
      <w:widowControl/>
      <w:spacing w:line="560" w:lineRule="atLeast"/>
    </w:pPr>
    <w:rPr>
      <w:rFonts w:ascii="宋体" w:hAnsi="宋体" w:eastAsia="宋体" w:cs="宋体"/>
      <w:kern w:val="0"/>
      <w:sz w:val="24"/>
    </w:rPr>
  </w:style>
  <w:style w:type="paragraph" w:customStyle="1" w:styleId="446">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47">
    <w:name w:val="样式 正文（首行缩进两字） + 首行缩进:  2 字符"/>
    <w:basedOn w:val="15"/>
    <w:qFormat/>
    <w:uiPriority w:val="99"/>
    <w:pPr>
      <w:spacing w:line="460" w:lineRule="exact"/>
      <w:ind w:firstLine="536" w:firstLineChars="200"/>
    </w:pPr>
    <w:rPr>
      <w:rFonts w:ascii="Calibri" w:hAnsi="Calibri"/>
      <w:spacing w:val="6"/>
      <w:kern w:val="24"/>
      <w:sz w:val="24"/>
    </w:rPr>
  </w:style>
  <w:style w:type="paragraph" w:customStyle="1" w:styleId="448">
    <w:name w:val="pa-134"/>
    <w:basedOn w:val="1"/>
    <w:qFormat/>
    <w:uiPriority w:val="99"/>
    <w:pPr>
      <w:widowControl/>
      <w:spacing w:line="360" w:lineRule="atLeast"/>
    </w:pPr>
    <w:rPr>
      <w:rFonts w:ascii="宋体" w:hAnsi="宋体" w:eastAsia="宋体" w:cs="宋体"/>
      <w:kern w:val="0"/>
      <w:sz w:val="24"/>
    </w:rPr>
  </w:style>
  <w:style w:type="paragraph" w:customStyle="1" w:styleId="449">
    <w:name w:val="ca-22"/>
    <w:basedOn w:val="1"/>
    <w:qFormat/>
    <w:uiPriority w:val="99"/>
    <w:pPr>
      <w:widowControl/>
      <w:jc w:val="left"/>
    </w:pPr>
    <w:rPr>
      <w:rFonts w:ascii="宋体" w:hAnsi="宋体" w:eastAsia="宋体" w:cs="宋体"/>
      <w:kern w:val="0"/>
      <w:szCs w:val="21"/>
    </w:rPr>
  </w:style>
  <w:style w:type="paragraph" w:customStyle="1" w:styleId="450">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1">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52">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3">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54">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ca-25"/>
    <w:basedOn w:val="1"/>
    <w:qFormat/>
    <w:uiPriority w:val="99"/>
    <w:pPr>
      <w:widowControl/>
      <w:jc w:val="left"/>
    </w:pPr>
    <w:rPr>
      <w:rFonts w:ascii="Calibri" w:hAnsi="Calibri" w:eastAsia="宋体" w:cs="Times New Roman"/>
      <w:kern w:val="0"/>
      <w:szCs w:val="21"/>
    </w:rPr>
  </w:style>
  <w:style w:type="paragraph" w:customStyle="1" w:styleId="456">
    <w:name w:val="标题B"/>
    <w:basedOn w:val="4"/>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57">
    <w:name w:val="pa-95"/>
    <w:basedOn w:val="1"/>
    <w:qFormat/>
    <w:uiPriority w:val="99"/>
    <w:pPr>
      <w:widowControl/>
      <w:spacing w:line="440" w:lineRule="atLeast"/>
      <w:jc w:val="center"/>
    </w:pPr>
    <w:rPr>
      <w:rFonts w:ascii="宋体" w:hAnsi="宋体" w:eastAsia="宋体" w:cs="宋体"/>
      <w:kern w:val="0"/>
      <w:sz w:val="24"/>
    </w:rPr>
  </w:style>
  <w:style w:type="paragraph" w:customStyle="1" w:styleId="45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0">
    <w:name w:val="C Part --"/>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1">
    <w:name w:val="pa-106"/>
    <w:basedOn w:val="1"/>
    <w:qFormat/>
    <w:uiPriority w:val="99"/>
    <w:pPr>
      <w:widowControl/>
      <w:spacing w:line="720" w:lineRule="atLeast"/>
    </w:pPr>
    <w:rPr>
      <w:rFonts w:ascii="宋体" w:hAnsi="宋体" w:eastAsia="宋体" w:cs="宋体"/>
      <w:kern w:val="0"/>
      <w:sz w:val="24"/>
    </w:rPr>
  </w:style>
  <w:style w:type="paragraph" w:customStyle="1" w:styleId="462">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3">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64">
    <w:name w:val="pa-94"/>
    <w:basedOn w:val="1"/>
    <w:qFormat/>
    <w:uiPriority w:val="99"/>
    <w:pPr>
      <w:widowControl/>
      <w:spacing w:line="480" w:lineRule="atLeast"/>
      <w:jc w:val="left"/>
    </w:pPr>
    <w:rPr>
      <w:rFonts w:ascii="宋体" w:hAnsi="宋体" w:eastAsia="宋体" w:cs="宋体"/>
      <w:kern w:val="0"/>
      <w:sz w:val="24"/>
    </w:rPr>
  </w:style>
  <w:style w:type="paragraph" w:customStyle="1" w:styleId="465">
    <w:name w:val="Char1_0"/>
    <w:basedOn w:val="1"/>
    <w:qFormat/>
    <w:uiPriority w:val="99"/>
    <w:rPr>
      <w:rFonts w:ascii="Calibri" w:hAnsi="Calibri" w:eastAsia="宋体" w:cs="Times New Roman"/>
      <w:szCs w:val="20"/>
    </w:rPr>
  </w:style>
  <w:style w:type="paragraph" w:customStyle="1" w:styleId="466">
    <w:name w:val="ca-40"/>
    <w:basedOn w:val="1"/>
    <w:qFormat/>
    <w:uiPriority w:val="99"/>
    <w:pPr>
      <w:widowControl/>
      <w:jc w:val="left"/>
    </w:pPr>
    <w:rPr>
      <w:rFonts w:ascii="Calibri" w:hAnsi="Calibri" w:eastAsia="宋体" w:cs="Times New Roman"/>
      <w:kern w:val="0"/>
      <w:sz w:val="20"/>
      <w:szCs w:val="20"/>
    </w:rPr>
  </w:style>
  <w:style w:type="paragraph" w:customStyle="1" w:styleId="467">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68">
    <w:name w:val="列出段落 字符"/>
    <w:link w:val="469"/>
    <w:qFormat/>
    <w:locked/>
    <w:uiPriority w:val="0"/>
    <w:rPr>
      <w:rFonts w:ascii="Calibri" w:hAnsi="Calibri" w:cs="Calibri"/>
    </w:rPr>
  </w:style>
  <w:style w:type="paragraph" w:customStyle="1" w:styleId="469">
    <w:name w:val="列出段落1"/>
    <w:basedOn w:val="1"/>
    <w:link w:val="468"/>
    <w:qFormat/>
    <w:uiPriority w:val="0"/>
    <w:pPr>
      <w:ind w:firstLine="420" w:firstLineChars="200"/>
    </w:pPr>
    <w:rPr>
      <w:rFonts w:ascii="Calibri" w:hAnsi="Calibri" w:cs="Calibri"/>
    </w:rPr>
  </w:style>
  <w:style w:type="paragraph" w:customStyle="1" w:styleId="470">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5"/>
    <w:basedOn w:val="1"/>
    <w:qFormat/>
    <w:uiPriority w:val="99"/>
    <w:pPr>
      <w:widowControl/>
      <w:spacing w:line="1000" w:lineRule="atLeast"/>
      <w:jc w:val="center"/>
    </w:pPr>
    <w:rPr>
      <w:rFonts w:ascii="宋体" w:hAnsi="宋体" w:eastAsia="宋体" w:cs="宋体"/>
      <w:kern w:val="0"/>
      <w:sz w:val="24"/>
    </w:rPr>
  </w:style>
  <w:style w:type="paragraph" w:customStyle="1" w:styleId="472">
    <w:name w:val="pa-102"/>
    <w:basedOn w:val="1"/>
    <w:qFormat/>
    <w:uiPriority w:val="99"/>
    <w:pPr>
      <w:widowControl/>
      <w:spacing w:line="300" w:lineRule="atLeast"/>
      <w:jc w:val="center"/>
    </w:pPr>
    <w:rPr>
      <w:rFonts w:ascii="宋体" w:hAnsi="宋体" w:eastAsia="宋体" w:cs="宋体"/>
      <w:kern w:val="0"/>
      <w:sz w:val="24"/>
    </w:rPr>
  </w:style>
  <w:style w:type="paragraph" w:customStyle="1" w:styleId="473">
    <w:name w:val="pa-14"/>
    <w:basedOn w:val="1"/>
    <w:qFormat/>
    <w:uiPriority w:val="99"/>
    <w:pPr>
      <w:widowControl/>
      <w:spacing w:line="360" w:lineRule="atLeast"/>
      <w:jc w:val="left"/>
    </w:pPr>
    <w:rPr>
      <w:rFonts w:ascii="宋体" w:hAnsi="宋体" w:eastAsia="宋体" w:cs="宋体"/>
      <w:kern w:val="0"/>
      <w:sz w:val="24"/>
    </w:rPr>
  </w:style>
  <w:style w:type="paragraph" w:customStyle="1" w:styleId="474">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5">
    <w:name w:val="ca-0"/>
    <w:basedOn w:val="1"/>
    <w:qFormat/>
    <w:uiPriority w:val="99"/>
    <w:pPr>
      <w:widowControl/>
      <w:jc w:val="left"/>
    </w:pPr>
    <w:rPr>
      <w:rFonts w:ascii="宋体" w:hAnsi="宋体" w:eastAsia="宋体" w:cs="宋体"/>
      <w:color w:val="000000"/>
      <w:kern w:val="0"/>
      <w:sz w:val="48"/>
      <w:szCs w:val="48"/>
    </w:rPr>
  </w:style>
  <w:style w:type="paragraph" w:customStyle="1" w:styleId="476">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77">
    <w:name w:val="Default_0"/>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78">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79">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0">
    <w:name w:val="ca-6"/>
    <w:basedOn w:val="1"/>
    <w:qFormat/>
    <w:uiPriority w:val="99"/>
    <w:pPr>
      <w:widowControl/>
      <w:jc w:val="left"/>
    </w:pPr>
    <w:rPr>
      <w:rFonts w:ascii="宋体" w:hAnsi="宋体" w:eastAsia="宋体" w:cs="宋体"/>
      <w:color w:val="000000"/>
      <w:kern w:val="0"/>
      <w:sz w:val="30"/>
      <w:szCs w:val="30"/>
    </w:rPr>
  </w:style>
  <w:style w:type="paragraph" w:customStyle="1" w:styleId="481">
    <w:name w:val="pa-89"/>
    <w:basedOn w:val="1"/>
    <w:qFormat/>
    <w:uiPriority w:val="99"/>
    <w:pPr>
      <w:widowControl/>
      <w:spacing w:line="320" w:lineRule="atLeast"/>
    </w:pPr>
    <w:rPr>
      <w:rFonts w:ascii="宋体" w:hAnsi="宋体" w:eastAsia="宋体" w:cs="宋体"/>
      <w:kern w:val="0"/>
      <w:sz w:val="24"/>
    </w:rPr>
  </w:style>
  <w:style w:type="paragraph" w:customStyle="1" w:styleId="482">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3">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4">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8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87">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88">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89">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0">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1">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2">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493">
    <w:name w:val="Alinéa -"/>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494">
    <w:name w:val="pa-81"/>
    <w:basedOn w:val="1"/>
    <w:qFormat/>
    <w:uiPriority w:val="99"/>
    <w:pPr>
      <w:widowControl/>
      <w:spacing w:line="360" w:lineRule="atLeast"/>
      <w:jc w:val="center"/>
    </w:pPr>
    <w:rPr>
      <w:rFonts w:ascii="宋体" w:hAnsi="宋体" w:eastAsia="宋体" w:cs="宋体"/>
      <w:kern w:val="0"/>
      <w:sz w:val="24"/>
    </w:rPr>
  </w:style>
  <w:style w:type="paragraph" w:customStyle="1" w:styleId="495">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496">
    <w:name w:val="ca-50"/>
    <w:basedOn w:val="1"/>
    <w:qFormat/>
    <w:uiPriority w:val="99"/>
    <w:pPr>
      <w:widowControl/>
      <w:jc w:val="left"/>
    </w:pPr>
    <w:rPr>
      <w:rFonts w:ascii="宋体" w:hAnsi="宋体" w:eastAsia="宋体" w:cs="宋体"/>
      <w:kern w:val="0"/>
      <w:sz w:val="24"/>
    </w:rPr>
  </w:style>
  <w:style w:type="paragraph" w:customStyle="1" w:styleId="497">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498">
    <w:name w:val="ca-52"/>
    <w:basedOn w:val="1"/>
    <w:qFormat/>
    <w:uiPriority w:val="99"/>
    <w:pPr>
      <w:widowControl/>
      <w:jc w:val="left"/>
    </w:pPr>
    <w:rPr>
      <w:rFonts w:ascii="宋体" w:hAnsi="宋体" w:eastAsia="宋体" w:cs="宋体"/>
      <w:b/>
      <w:bCs/>
      <w:spacing w:val="-20"/>
      <w:kern w:val="0"/>
      <w:sz w:val="36"/>
      <w:szCs w:val="36"/>
    </w:rPr>
  </w:style>
  <w:style w:type="paragraph" w:customStyle="1" w:styleId="499">
    <w:name w:val="pa-130"/>
    <w:basedOn w:val="1"/>
    <w:qFormat/>
    <w:uiPriority w:val="99"/>
    <w:pPr>
      <w:widowControl/>
      <w:spacing w:line="300" w:lineRule="atLeast"/>
      <w:jc w:val="left"/>
    </w:pPr>
    <w:rPr>
      <w:rFonts w:ascii="宋体" w:hAnsi="宋体" w:eastAsia="宋体" w:cs="宋体"/>
      <w:kern w:val="0"/>
      <w:sz w:val="24"/>
    </w:rPr>
  </w:style>
  <w:style w:type="paragraph" w:customStyle="1" w:styleId="500">
    <w:name w:val="1"/>
    <w:basedOn w:val="1"/>
    <w:next w:val="1"/>
    <w:qFormat/>
    <w:uiPriority w:val="99"/>
    <w:rPr>
      <w:rFonts w:ascii="Calibri" w:hAnsi="Calibri" w:eastAsia="宋体" w:cs="Times New Roman"/>
    </w:rPr>
  </w:style>
  <w:style w:type="paragraph" w:customStyle="1" w:styleId="501">
    <w:name w:val="TOC 标题111"/>
    <w:next w:val="1"/>
    <w:qFormat/>
    <w:uiPriority w:val="99"/>
    <w:pPr>
      <w:wordWrap w:val="0"/>
    </w:pPr>
    <w:rPr>
      <w:rFonts w:ascii="宋体" w:hAnsi="宋体" w:eastAsia="宋体" w:cs="宋体"/>
      <w:sz w:val="32"/>
      <w:lang w:val="en-US" w:eastAsia="zh-CN" w:bidi="ar-SA"/>
    </w:rPr>
  </w:style>
  <w:style w:type="paragraph" w:customStyle="1" w:styleId="502">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3">
    <w:name w:val="pa-105"/>
    <w:basedOn w:val="1"/>
    <w:qFormat/>
    <w:uiPriority w:val="99"/>
    <w:pPr>
      <w:widowControl/>
      <w:spacing w:line="960" w:lineRule="atLeast"/>
    </w:pPr>
    <w:rPr>
      <w:rFonts w:ascii="宋体" w:hAnsi="宋体" w:eastAsia="宋体" w:cs="宋体"/>
      <w:kern w:val="0"/>
      <w:sz w:val="24"/>
    </w:rPr>
  </w:style>
  <w:style w:type="paragraph" w:customStyle="1" w:styleId="504">
    <w:name w:val="ca-23"/>
    <w:basedOn w:val="1"/>
    <w:qFormat/>
    <w:uiPriority w:val="99"/>
    <w:pPr>
      <w:widowControl/>
      <w:jc w:val="left"/>
    </w:pPr>
    <w:rPr>
      <w:rFonts w:ascii="Calibri" w:hAnsi="Calibri" w:eastAsia="宋体" w:cs="Times New Roman"/>
      <w:kern w:val="0"/>
      <w:szCs w:val="21"/>
    </w:rPr>
  </w:style>
  <w:style w:type="paragraph" w:customStyle="1" w:styleId="505">
    <w:name w:val="pa-120"/>
    <w:basedOn w:val="1"/>
    <w:qFormat/>
    <w:uiPriority w:val="99"/>
    <w:pPr>
      <w:widowControl/>
      <w:spacing w:line="280" w:lineRule="atLeast"/>
      <w:jc w:val="right"/>
    </w:pPr>
    <w:rPr>
      <w:rFonts w:ascii="宋体" w:hAnsi="宋体" w:eastAsia="宋体" w:cs="宋体"/>
      <w:kern w:val="0"/>
      <w:sz w:val="24"/>
    </w:rPr>
  </w:style>
  <w:style w:type="paragraph" w:customStyle="1" w:styleId="506">
    <w:name w:val="Normal_9"/>
    <w:qFormat/>
    <w:uiPriority w:val="99"/>
    <w:rPr>
      <w:rFonts w:ascii="黑体" w:hAnsi="黑体" w:eastAsia="黑体" w:cs="Times New Roman"/>
      <w:b/>
      <w:sz w:val="32"/>
      <w:szCs w:val="24"/>
      <w:lang w:val="en-US" w:eastAsia="zh-CN" w:bidi="ar-SA"/>
    </w:rPr>
  </w:style>
  <w:style w:type="paragraph" w:customStyle="1" w:styleId="507">
    <w:name w:val="Normal_16"/>
    <w:qFormat/>
    <w:uiPriority w:val="99"/>
    <w:rPr>
      <w:rFonts w:ascii="黑体" w:hAnsi="黑体" w:eastAsia="黑体" w:cs="Times New Roman"/>
      <w:b/>
      <w:sz w:val="32"/>
      <w:szCs w:val="24"/>
      <w:lang w:val="en-US" w:eastAsia="zh-CN" w:bidi="ar-SA"/>
    </w:rPr>
  </w:style>
  <w:style w:type="paragraph" w:customStyle="1" w:styleId="508">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09">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0">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1">
    <w:name w:val="pa-112"/>
    <w:basedOn w:val="1"/>
    <w:qFormat/>
    <w:uiPriority w:val="99"/>
    <w:pPr>
      <w:widowControl/>
      <w:spacing w:line="280" w:lineRule="atLeast"/>
    </w:pPr>
    <w:rPr>
      <w:rFonts w:ascii="宋体" w:hAnsi="宋体" w:eastAsia="宋体" w:cs="宋体"/>
      <w:kern w:val="0"/>
      <w:sz w:val="24"/>
    </w:rPr>
  </w:style>
  <w:style w:type="paragraph" w:customStyle="1" w:styleId="512">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13">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14">
    <w:name w:val="样式2"/>
    <w:basedOn w:val="39"/>
    <w:qFormat/>
    <w:uiPriority w:val="99"/>
    <w:pPr>
      <w:adjustRightInd w:val="0"/>
      <w:spacing w:line="360" w:lineRule="auto"/>
      <w:jc w:val="left"/>
    </w:pPr>
    <w:rPr>
      <w:rFonts w:ascii="宋体" w:hAnsi="宋体"/>
      <w:caps/>
      <w:kern w:val="0"/>
      <w:sz w:val="24"/>
      <w:szCs w:val="20"/>
    </w:rPr>
  </w:style>
  <w:style w:type="paragraph" w:customStyle="1" w:styleId="515">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16">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17">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18">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19">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0">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1">
    <w:name w:val="内文正文_0"/>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2">
    <w:name w:val="TOC Heading1"/>
    <w:basedOn w:val="3"/>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23">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24">
    <w:name w:val="默认段落字体 Para Char Char Char Char Char Char Char"/>
    <w:basedOn w:val="1"/>
    <w:qFormat/>
    <w:uiPriority w:val="99"/>
    <w:rPr>
      <w:rFonts w:ascii="Tahoma" w:hAnsi="Tahoma" w:eastAsia="宋体" w:cs="Times New Roman"/>
      <w:sz w:val="24"/>
      <w:szCs w:val="20"/>
    </w:rPr>
  </w:style>
  <w:style w:type="paragraph" w:customStyle="1" w:styleId="525">
    <w:name w:val="pa-85"/>
    <w:basedOn w:val="1"/>
    <w:qFormat/>
    <w:uiPriority w:val="99"/>
    <w:pPr>
      <w:widowControl/>
      <w:spacing w:line="760" w:lineRule="atLeast"/>
      <w:jc w:val="center"/>
    </w:pPr>
    <w:rPr>
      <w:rFonts w:ascii="宋体" w:hAnsi="宋体" w:eastAsia="宋体" w:cs="宋体"/>
      <w:kern w:val="0"/>
      <w:sz w:val="24"/>
    </w:rPr>
  </w:style>
  <w:style w:type="paragraph" w:customStyle="1" w:styleId="526">
    <w:name w:val="Normal_1"/>
    <w:qFormat/>
    <w:uiPriority w:val="99"/>
    <w:rPr>
      <w:rFonts w:ascii="黑体" w:hAnsi="黑体" w:eastAsia="黑体" w:cs="Times New Roman"/>
      <w:b/>
      <w:sz w:val="32"/>
      <w:szCs w:val="24"/>
      <w:lang w:val="en-US" w:eastAsia="zh-CN" w:bidi="ar-SA"/>
    </w:rPr>
  </w:style>
  <w:style w:type="paragraph" w:customStyle="1" w:styleId="527">
    <w:name w:val="226_Chinese Text"/>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28">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29">
    <w:name w:val="pa-15"/>
    <w:basedOn w:val="1"/>
    <w:qFormat/>
    <w:uiPriority w:val="99"/>
    <w:pPr>
      <w:widowControl/>
      <w:spacing w:line="240" w:lineRule="atLeast"/>
      <w:jc w:val="left"/>
    </w:pPr>
    <w:rPr>
      <w:rFonts w:ascii="宋体" w:hAnsi="宋体" w:eastAsia="宋体" w:cs="宋体"/>
      <w:kern w:val="0"/>
      <w:sz w:val="24"/>
    </w:rPr>
  </w:style>
  <w:style w:type="paragraph" w:customStyle="1" w:styleId="530">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1">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32">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3">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34">
    <w:name w:val="Normal_3"/>
    <w:qFormat/>
    <w:uiPriority w:val="99"/>
    <w:rPr>
      <w:rFonts w:ascii="黑体" w:hAnsi="黑体" w:eastAsia="黑体" w:cs="Times New Roman"/>
      <w:b/>
      <w:sz w:val="32"/>
      <w:szCs w:val="24"/>
      <w:lang w:val="en-US" w:eastAsia="zh-CN" w:bidi="ar-SA"/>
    </w:rPr>
  </w:style>
  <w:style w:type="paragraph" w:customStyle="1" w:styleId="535">
    <w:name w:val="Char Char Char_0"/>
    <w:basedOn w:val="1"/>
    <w:qFormat/>
    <w:uiPriority w:val="99"/>
    <w:rPr>
      <w:rFonts w:ascii="Tahoma" w:hAnsi="Tahoma" w:eastAsia="宋体" w:cs="Times New Roman"/>
      <w:sz w:val="24"/>
      <w:szCs w:val="20"/>
    </w:rPr>
  </w:style>
  <w:style w:type="paragraph" w:customStyle="1" w:styleId="536">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37">
    <w:name w:val="Char Char Char Char Char Char_0"/>
    <w:basedOn w:val="1"/>
    <w:qFormat/>
    <w:uiPriority w:val="99"/>
    <w:rPr>
      <w:rFonts w:ascii="Calibri" w:hAnsi="Calibri" w:eastAsia="宋体" w:cs="Times New Roman"/>
    </w:rPr>
  </w:style>
  <w:style w:type="paragraph" w:customStyle="1" w:styleId="538">
    <w:name w:val="pa-65"/>
    <w:basedOn w:val="1"/>
    <w:qFormat/>
    <w:uiPriority w:val="99"/>
    <w:pPr>
      <w:widowControl/>
      <w:spacing w:line="360" w:lineRule="atLeast"/>
    </w:pPr>
    <w:rPr>
      <w:rFonts w:ascii="宋体" w:hAnsi="宋体" w:eastAsia="宋体" w:cs="宋体"/>
      <w:kern w:val="0"/>
      <w:sz w:val="24"/>
    </w:rPr>
  </w:style>
  <w:style w:type="paragraph" w:customStyle="1" w:styleId="539">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0">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1">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42">
    <w:name w:val="pa-132"/>
    <w:basedOn w:val="1"/>
    <w:qFormat/>
    <w:uiPriority w:val="99"/>
    <w:pPr>
      <w:widowControl/>
      <w:spacing w:line="360" w:lineRule="atLeast"/>
    </w:pPr>
    <w:rPr>
      <w:rFonts w:ascii="宋体" w:hAnsi="宋体" w:eastAsia="宋体" w:cs="宋体"/>
      <w:kern w:val="0"/>
      <w:sz w:val="24"/>
    </w:rPr>
  </w:style>
  <w:style w:type="paragraph" w:customStyle="1" w:styleId="54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4">
    <w:name w:val="pa-0"/>
    <w:basedOn w:val="1"/>
    <w:qFormat/>
    <w:uiPriority w:val="99"/>
    <w:pPr>
      <w:widowControl/>
      <w:spacing w:line="520" w:lineRule="atLeast"/>
      <w:jc w:val="center"/>
    </w:pPr>
    <w:rPr>
      <w:rFonts w:ascii="宋体" w:hAnsi="宋体" w:eastAsia="宋体" w:cs="宋体"/>
      <w:kern w:val="0"/>
      <w:sz w:val="24"/>
    </w:rPr>
  </w:style>
  <w:style w:type="paragraph" w:customStyle="1" w:styleId="545">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46">
    <w:name w:val="Normal_17"/>
    <w:qFormat/>
    <w:uiPriority w:val="99"/>
    <w:rPr>
      <w:rFonts w:ascii="黑体" w:hAnsi="黑体" w:eastAsia="黑体" w:cs="Times New Roman"/>
      <w:b/>
      <w:sz w:val="32"/>
      <w:szCs w:val="24"/>
      <w:lang w:val="en-US" w:eastAsia="zh-CN" w:bidi="ar-SA"/>
    </w:rPr>
  </w:style>
  <w:style w:type="paragraph" w:customStyle="1" w:styleId="547">
    <w:name w:val="pa-76"/>
    <w:basedOn w:val="1"/>
    <w:qFormat/>
    <w:uiPriority w:val="99"/>
    <w:pPr>
      <w:widowControl/>
      <w:spacing w:line="400" w:lineRule="atLeast"/>
      <w:jc w:val="left"/>
    </w:pPr>
    <w:rPr>
      <w:rFonts w:ascii="宋体" w:hAnsi="宋体" w:eastAsia="宋体" w:cs="宋体"/>
      <w:kern w:val="0"/>
      <w:sz w:val="24"/>
    </w:rPr>
  </w:style>
  <w:style w:type="paragraph" w:customStyle="1" w:styleId="548">
    <w:name w:val="标题 4_0"/>
    <w:next w:val="169"/>
    <w:qFormat/>
    <w:uiPriority w:val="99"/>
    <w:pPr>
      <w:keepNext/>
      <w:keepLines/>
      <w:widowControl w:val="0"/>
      <w:spacing w:before="280" w:after="290" w:line="374" w:lineRule="auto"/>
      <w:jc w:val="both"/>
      <w:outlineLvl w:val="3"/>
    </w:pPr>
    <w:rPr>
      <w:rFonts w:ascii="Cambria Bold" w:hAnsi="Cambria Bold" w:eastAsia="ヒラギノ角ゴ Pro W3" w:cs="Times New Roman"/>
      <w:color w:val="000000"/>
      <w:kern w:val="2"/>
      <w:sz w:val="28"/>
      <w:lang w:val="en-US" w:eastAsia="zh-CN" w:bidi="ar-SA"/>
    </w:rPr>
  </w:style>
  <w:style w:type="paragraph" w:customStyle="1" w:styleId="549">
    <w:name w:val="ca-36"/>
    <w:basedOn w:val="1"/>
    <w:qFormat/>
    <w:uiPriority w:val="99"/>
    <w:pPr>
      <w:widowControl/>
      <w:jc w:val="left"/>
    </w:pPr>
    <w:rPr>
      <w:rFonts w:ascii="宋体" w:hAnsi="宋体" w:eastAsia="宋体" w:cs="宋体"/>
      <w:b/>
      <w:bCs/>
      <w:spacing w:val="-20"/>
      <w:kern w:val="0"/>
      <w:szCs w:val="21"/>
    </w:rPr>
  </w:style>
  <w:style w:type="paragraph" w:customStyle="1" w:styleId="550">
    <w:name w:val="pa-123"/>
    <w:basedOn w:val="1"/>
    <w:qFormat/>
    <w:uiPriority w:val="99"/>
    <w:pPr>
      <w:widowControl/>
      <w:spacing w:line="360" w:lineRule="atLeast"/>
    </w:pPr>
    <w:rPr>
      <w:rFonts w:ascii="宋体" w:hAnsi="宋体" w:eastAsia="宋体" w:cs="宋体"/>
      <w:kern w:val="0"/>
      <w:sz w:val="24"/>
    </w:rPr>
  </w:style>
  <w:style w:type="paragraph" w:customStyle="1" w:styleId="551">
    <w:name w:val="ca-31"/>
    <w:basedOn w:val="1"/>
    <w:qFormat/>
    <w:uiPriority w:val="99"/>
    <w:pPr>
      <w:widowControl/>
      <w:jc w:val="left"/>
    </w:pPr>
    <w:rPr>
      <w:rFonts w:ascii="??" w:hAnsi="??" w:eastAsia="宋体" w:cs="宋体"/>
      <w:color w:val="000000"/>
      <w:kern w:val="0"/>
      <w:szCs w:val="21"/>
    </w:rPr>
  </w:style>
  <w:style w:type="paragraph" w:customStyle="1" w:styleId="552">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53">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54">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55">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56">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57">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58">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59">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1">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3">
    <w:name w:val="Normal_34"/>
    <w:qFormat/>
    <w:uiPriority w:val="99"/>
    <w:pPr>
      <w:spacing w:before="120" w:after="240"/>
      <w:jc w:val="both"/>
    </w:pPr>
    <w:rPr>
      <w:rFonts w:ascii="Calibri" w:hAnsi="Calibri" w:eastAsia="Calibri" w:cs="Times New Roman"/>
      <w:sz w:val="22"/>
      <w:szCs w:val="22"/>
      <w:lang w:val="ru-RU" w:eastAsia="en-US" w:bidi="ar-SA"/>
    </w:rPr>
  </w:style>
  <w:style w:type="paragraph" w:customStyle="1" w:styleId="564">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66">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CM19"/>
    <w:basedOn w:val="155"/>
    <w:next w:val="155"/>
    <w:qFormat/>
    <w:uiPriority w:val="99"/>
    <w:rPr>
      <w:rFonts w:ascii="仿宋" w:eastAsia="仿宋" w:cs="Times New Roman"/>
      <w:color w:val="auto"/>
    </w:rPr>
  </w:style>
  <w:style w:type="paragraph" w:customStyle="1" w:styleId="568">
    <w:name w:val="CM11"/>
    <w:basedOn w:val="155"/>
    <w:next w:val="155"/>
    <w:qFormat/>
    <w:uiPriority w:val="99"/>
    <w:pPr>
      <w:spacing w:line="520" w:lineRule="atLeast"/>
    </w:pPr>
    <w:rPr>
      <w:rFonts w:ascii="仿宋" w:eastAsia="仿宋" w:cs="Times New Roman"/>
      <w:color w:val="auto"/>
    </w:rPr>
  </w:style>
  <w:style w:type="paragraph" w:customStyle="1" w:styleId="569">
    <w:name w:val="CM13"/>
    <w:basedOn w:val="155"/>
    <w:next w:val="155"/>
    <w:qFormat/>
    <w:uiPriority w:val="99"/>
    <w:pPr>
      <w:spacing w:line="520" w:lineRule="atLeast"/>
    </w:pPr>
    <w:rPr>
      <w:rFonts w:ascii="仿宋" w:eastAsia="仿宋" w:cs="Times New Roman"/>
      <w:color w:val="auto"/>
    </w:rPr>
  </w:style>
  <w:style w:type="paragraph" w:customStyle="1" w:styleId="570">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1">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2">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3">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4">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5">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76">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77">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78">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79">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0">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1">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3">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4">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5">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86">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7">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9">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0">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1">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2">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3">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596">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597">
    <w:name w:val="样式3 Char"/>
    <w:link w:val="598"/>
    <w:qFormat/>
    <w:locked/>
    <w:uiPriority w:val="0"/>
    <w:rPr>
      <w:rFonts w:ascii="宋体" w:hAnsi="宋体" w:eastAsia="宋体"/>
      <w:sz w:val="24"/>
      <w:szCs w:val="24"/>
    </w:rPr>
  </w:style>
  <w:style w:type="paragraph" w:customStyle="1" w:styleId="598">
    <w:name w:val="样式3"/>
    <w:basedOn w:val="1"/>
    <w:link w:val="597"/>
    <w:qFormat/>
    <w:uiPriority w:val="0"/>
    <w:pPr>
      <w:spacing w:line="360" w:lineRule="auto"/>
      <w:ind w:left="454" w:hanging="227"/>
    </w:pPr>
    <w:rPr>
      <w:rFonts w:ascii="宋体" w:hAnsi="宋体" w:eastAsia="宋体"/>
      <w:sz w:val="24"/>
      <w:szCs w:val="24"/>
    </w:rPr>
  </w:style>
  <w:style w:type="character" w:customStyle="1" w:styleId="599">
    <w:name w:val="样式 样式 首行缩进:  2.25 字符 + 首行缩进:  2.25 字符 Char"/>
    <w:link w:val="600"/>
    <w:qFormat/>
    <w:locked/>
    <w:uiPriority w:val="0"/>
    <w:rPr>
      <w:rFonts w:ascii="宋体" w:hAnsi="宋体" w:eastAsia="宋体"/>
      <w:szCs w:val="21"/>
    </w:rPr>
  </w:style>
  <w:style w:type="paragraph" w:customStyle="1" w:styleId="600">
    <w:name w:val="样式 样式 首行缩进:  2.25 字符 + 首行缩进:  2.25 字符"/>
    <w:basedOn w:val="1"/>
    <w:link w:val="599"/>
    <w:qFormat/>
    <w:uiPriority w:val="0"/>
    <w:pPr>
      <w:spacing w:line="360" w:lineRule="auto"/>
      <w:ind w:firstLine="420" w:firstLineChars="200"/>
    </w:pPr>
    <w:rPr>
      <w:rFonts w:ascii="宋体" w:hAnsi="宋体" w:eastAsia="宋体"/>
      <w:szCs w:val="21"/>
    </w:rPr>
  </w:style>
  <w:style w:type="character" w:customStyle="1" w:styleId="601">
    <w:name w:val="Char Char25"/>
    <w:link w:val="602"/>
    <w:qFormat/>
    <w:locked/>
    <w:uiPriority w:val="0"/>
    <w:rPr>
      <w:rFonts w:ascii="Tahoma" w:hAnsi="Tahoma" w:cs="Tahoma"/>
      <w:sz w:val="24"/>
    </w:rPr>
  </w:style>
  <w:style w:type="paragraph" w:customStyle="1" w:styleId="602">
    <w:name w:val="Char3"/>
    <w:basedOn w:val="1"/>
    <w:link w:val="601"/>
    <w:qFormat/>
    <w:uiPriority w:val="0"/>
    <w:rPr>
      <w:rFonts w:ascii="Tahoma" w:hAnsi="Tahoma" w:cs="Tahoma"/>
      <w:sz w:val="24"/>
    </w:rPr>
  </w:style>
  <w:style w:type="paragraph" w:customStyle="1" w:styleId="603">
    <w:name w:val="CM14"/>
    <w:basedOn w:val="155"/>
    <w:next w:val="155"/>
    <w:qFormat/>
    <w:uiPriority w:val="99"/>
    <w:pPr>
      <w:spacing w:line="546" w:lineRule="atLeast"/>
    </w:pPr>
    <w:rPr>
      <w:rFonts w:ascii="仿宋" w:eastAsia="仿宋" w:cs="Times New Roman"/>
      <w:color w:val="auto"/>
    </w:rPr>
  </w:style>
  <w:style w:type="paragraph" w:customStyle="1" w:styleId="604">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5">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06">
    <w:name w:val="标题6"/>
    <w:basedOn w:val="1"/>
    <w:next w:val="3"/>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07">
    <w:name w:val="Char Char Char Char Char Char Char1"/>
    <w:basedOn w:val="1"/>
    <w:qFormat/>
    <w:uiPriority w:val="99"/>
    <w:rPr>
      <w:rFonts w:ascii="Times New Roman" w:hAnsi="Times New Roman" w:eastAsia="宋体" w:cs="Times New Roman"/>
      <w:szCs w:val="24"/>
    </w:rPr>
  </w:style>
  <w:style w:type="paragraph" w:customStyle="1" w:styleId="608">
    <w:name w:val="Char11"/>
    <w:basedOn w:val="1"/>
    <w:qFormat/>
    <w:uiPriority w:val="99"/>
    <w:rPr>
      <w:rFonts w:ascii="Times New Roman" w:hAnsi="Times New Roman" w:eastAsia="宋体" w:cs="Times New Roman"/>
      <w:szCs w:val="20"/>
    </w:rPr>
  </w:style>
  <w:style w:type="paragraph" w:customStyle="1" w:styleId="609">
    <w:name w:val="Char1 Char Char Char Char Char Char"/>
    <w:basedOn w:val="1"/>
    <w:qFormat/>
    <w:uiPriority w:val="99"/>
    <w:rPr>
      <w:rFonts w:ascii="仿宋_GB2312" w:hAnsi="Times New Roman" w:eastAsia="仿宋_GB2312" w:cs="Times New Roman"/>
      <w:b/>
      <w:sz w:val="32"/>
      <w:szCs w:val="32"/>
    </w:rPr>
  </w:style>
  <w:style w:type="paragraph" w:customStyle="1" w:styleId="610">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1">
    <w:name w:val="菲页2"/>
    <w:basedOn w:val="5"/>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3">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4">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5">
    <w:name w:val="样式4"/>
    <w:basedOn w:val="5"/>
    <w:qFormat/>
    <w:uiPriority w:val="99"/>
    <w:pPr>
      <w:spacing w:line="412" w:lineRule="auto"/>
      <w:ind w:left="720" w:hanging="720"/>
    </w:pPr>
    <w:rPr>
      <w:rFonts w:eastAsia="Arial"/>
      <w:kern w:val="2"/>
    </w:rPr>
  </w:style>
  <w:style w:type="paragraph" w:customStyle="1" w:styleId="616">
    <w:name w:val="引用2"/>
    <w:basedOn w:val="1"/>
    <w:next w:val="1"/>
    <w:qFormat/>
    <w:uiPriority w:val="99"/>
    <w:rPr>
      <w:rFonts w:ascii="Times New Roman" w:hAnsi="Times New Roman" w:eastAsia="Times New Roman" w:cs="Times New Roman"/>
      <w:i/>
      <w:color w:val="000000"/>
      <w:sz w:val="22"/>
      <w:szCs w:val="20"/>
    </w:rPr>
  </w:style>
  <w:style w:type="paragraph" w:customStyle="1" w:styleId="617">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8">
    <w:name w:val="Char Char1 Char1"/>
    <w:basedOn w:val="1"/>
    <w:qFormat/>
    <w:uiPriority w:val="99"/>
    <w:rPr>
      <w:rFonts w:ascii="Times New Roman" w:hAnsi="Times New Roman" w:eastAsia="宋体" w:cs="Times New Roman"/>
      <w:szCs w:val="24"/>
    </w:rPr>
  </w:style>
  <w:style w:type="paragraph" w:customStyle="1" w:styleId="619">
    <w:name w:val="菲页(卷)"/>
    <w:basedOn w:val="3"/>
    <w:next w:val="520"/>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2">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3">
    <w:name w:val="Char Char Char Char1"/>
    <w:basedOn w:val="1"/>
    <w:qFormat/>
    <w:uiPriority w:val="99"/>
    <w:rPr>
      <w:rFonts w:ascii="Times New Roman" w:hAnsi="Times New Roman" w:eastAsia="宋体" w:cs="Times New Roman"/>
      <w:szCs w:val="24"/>
    </w:rPr>
  </w:style>
  <w:style w:type="paragraph" w:customStyle="1" w:styleId="624">
    <w:name w:val="菲页1"/>
    <w:basedOn w:val="4"/>
    <w:qFormat/>
    <w:uiPriority w:val="99"/>
    <w:pPr>
      <w:widowControl/>
      <w:spacing w:line="412" w:lineRule="auto"/>
      <w:jc w:val="center"/>
    </w:pPr>
    <w:rPr>
      <w:rFonts w:ascii="黑体" w:hAnsi="宋体" w:eastAsia="黑体"/>
      <w:b w:val="0"/>
      <w:bCs w:val="0"/>
      <w:kern w:val="0"/>
      <w:sz w:val="52"/>
      <w:szCs w:val="20"/>
    </w:rPr>
  </w:style>
  <w:style w:type="paragraph" w:customStyle="1" w:styleId="625">
    <w:name w:val="样式 标题 2 + (中文) 黑体 四号 黑色"/>
    <w:basedOn w:val="4"/>
    <w:qFormat/>
    <w:uiPriority w:val="99"/>
    <w:pPr>
      <w:spacing w:line="520" w:lineRule="exact"/>
      <w:jc w:val="left"/>
    </w:pPr>
    <w:rPr>
      <w:rFonts w:ascii="Arial" w:hAnsi="Arial" w:eastAsia="黑体"/>
      <w:color w:val="000000"/>
      <w:kern w:val="24"/>
      <w:sz w:val="28"/>
      <w:szCs w:val="20"/>
    </w:rPr>
  </w:style>
  <w:style w:type="paragraph" w:customStyle="1" w:styleId="626">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样式 标题 3 + 段前: 7.8 磅"/>
    <w:basedOn w:val="5"/>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29">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0">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1">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2">
    <w:name w:val="样式 标题 3h3标题 3(节)H3l3CTsect1.2.3Heading 3 - old一level_3..."/>
    <w:basedOn w:val="5"/>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3">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5">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36">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37">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3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9">
    <w:name w:val="Char Char Char Char Char Char Char"/>
    <w:basedOn w:val="1"/>
    <w:qFormat/>
    <w:uiPriority w:val="99"/>
    <w:rPr>
      <w:rFonts w:ascii="Times New Roman" w:hAnsi="Times New Roman" w:eastAsia="宋体" w:cs="Times New Roman"/>
      <w:szCs w:val="24"/>
    </w:rPr>
  </w:style>
  <w:style w:type="paragraph" w:customStyle="1" w:styleId="640">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1">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2">
    <w:name w:val="Char4"/>
    <w:basedOn w:val="15"/>
    <w:qFormat/>
    <w:uiPriority w:val="99"/>
    <w:pPr>
      <w:widowControl/>
      <w:spacing w:line="360" w:lineRule="auto"/>
      <w:ind w:firstLine="480" w:firstLineChars="200"/>
      <w:jc w:val="left"/>
    </w:pPr>
    <w:rPr>
      <w:rFonts w:ascii="Calibri" w:hAnsi="Calibri" w:eastAsia="微软雅黑"/>
      <w:szCs w:val="24"/>
    </w:rPr>
  </w:style>
  <w:style w:type="paragraph" w:customStyle="1" w:styleId="643">
    <w:name w:val="Char1 Char Char Char"/>
    <w:basedOn w:val="1"/>
    <w:qFormat/>
    <w:uiPriority w:val="99"/>
    <w:rPr>
      <w:rFonts w:ascii="Times New Roman" w:hAnsi="Times New Roman" w:eastAsia="宋体" w:cs="Times New Roman"/>
      <w:szCs w:val="20"/>
    </w:rPr>
  </w:style>
  <w:style w:type="paragraph" w:customStyle="1" w:styleId="644">
    <w:name w:val="样式 标题 3 + Calibri 加粗 左侧:  0 厘米"/>
    <w:basedOn w:val="5"/>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5">
    <w:name w:val="Char Char4 Char Char Char Char"/>
    <w:basedOn w:val="1"/>
    <w:qFormat/>
    <w:uiPriority w:val="99"/>
    <w:rPr>
      <w:rFonts w:ascii="Times New Roman" w:hAnsi="Times New Roman" w:eastAsia="仿宋_GB2312" w:cs="Times New Roman"/>
      <w:sz w:val="28"/>
      <w:szCs w:val="24"/>
    </w:rPr>
  </w:style>
  <w:style w:type="paragraph" w:customStyle="1" w:styleId="646">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47">
    <w:name w:val="样式 纯文本普通文字 Char纯文本 Char Char普通文字纯文本 Char Char Char Char Char..."/>
    <w:basedOn w:val="3"/>
    <w:next w:val="3"/>
    <w:qFormat/>
    <w:uiPriority w:val="99"/>
    <w:pPr>
      <w:keepLines/>
      <w:spacing w:line="360" w:lineRule="auto"/>
      <w:jc w:val="both"/>
    </w:pPr>
    <w:rPr>
      <w:rFonts w:ascii="宋体" w:hAnsi="Calibri" w:eastAsia="微软雅黑"/>
      <w:color w:val="000000"/>
      <w:kern w:val="44"/>
      <w:sz w:val="36"/>
      <w:szCs w:val="44"/>
    </w:rPr>
  </w:style>
  <w:style w:type="paragraph" w:customStyle="1" w:styleId="648">
    <w:name w:val="正文宋体"/>
    <w:basedOn w:val="1"/>
    <w:qFormat/>
    <w:uiPriority w:val="99"/>
    <w:pPr>
      <w:spacing w:line="360" w:lineRule="auto"/>
    </w:pPr>
    <w:rPr>
      <w:rFonts w:ascii="宋体" w:hAnsi="宋体" w:eastAsia="宋体" w:cs="Times New Roman"/>
      <w:sz w:val="24"/>
      <w:szCs w:val="24"/>
    </w:rPr>
  </w:style>
  <w:style w:type="paragraph" w:customStyle="1" w:styleId="649">
    <w:name w:val="样式 标题 3 + 小三"/>
    <w:basedOn w:val="5"/>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0">
    <w:name w:val="Char1 Char Char Char1"/>
    <w:basedOn w:val="1"/>
    <w:qFormat/>
    <w:uiPriority w:val="99"/>
    <w:rPr>
      <w:rFonts w:ascii="Times New Roman" w:hAnsi="Times New Roman" w:eastAsia="宋体" w:cs="Times New Roman"/>
      <w:szCs w:val="20"/>
    </w:rPr>
  </w:style>
  <w:style w:type="paragraph" w:customStyle="1" w:styleId="651">
    <w:name w:val="Char41"/>
    <w:basedOn w:val="15"/>
    <w:qFormat/>
    <w:uiPriority w:val="99"/>
    <w:pPr>
      <w:widowControl/>
      <w:spacing w:line="360" w:lineRule="auto"/>
      <w:ind w:firstLine="480" w:firstLineChars="200"/>
      <w:jc w:val="left"/>
    </w:pPr>
    <w:rPr>
      <w:rFonts w:ascii="Calibri" w:hAnsi="Calibri" w:eastAsia="微软雅黑"/>
      <w:szCs w:val="24"/>
    </w:rPr>
  </w:style>
  <w:style w:type="character" w:customStyle="1" w:styleId="652">
    <w:name w:val="样式 标题 2 + 小四 Char Char"/>
    <w:link w:val="653"/>
    <w:qFormat/>
    <w:locked/>
    <w:uiPriority w:val="0"/>
    <w:rPr>
      <w:rFonts w:ascii="宋体" w:hAnsi="宋体" w:eastAsia="微软雅黑"/>
      <w:b/>
      <w:sz w:val="36"/>
    </w:rPr>
  </w:style>
  <w:style w:type="paragraph" w:customStyle="1" w:styleId="653">
    <w:name w:val="样式 标题 2 + 小四"/>
    <w:basedOn w:val="4"/>
    <w:link w:val="652"/>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4">
    <w:name w:val="样式 纯文本普通文字 Char纯文本 Char Char普通文字纯文本 Char Char Char Char Char...2"/>
    <w:basedOn w:val="5"/>
    <w:next w:val="5"/>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5">
    <w:name w:val="No Spacing1"/>
    <w:qFormat/>
    <w:uiPriority w:val="99"/>
    <w:rPr>
      <w:rFonts w:ascii="Calibri" w:hAnsi="Calibri" w:eastAsia="宋体" w:cs="Times New Roman"/>
      <w:sz w:val="22"/>
      <w:szCs w:val="22"/>
      <w:lang w:val="en-US" w:eastAsia="en-US" w:bidi="ar-SA"/>
    </w:rPr>
  </w:style>
  <w:style w:type="paragraph" w:customStyle="1" w:styleId="656">
    <w:name w:val="四级目录 Char Char Char Char Char"/>
    <w:next w:val="1"/>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57">
    <w:name w:val="普通(网站)1"/>
    <w:basedOn w:val="1"/>
    <w:qFormat/>
    <w:uiPriority w:val="99"/>
    <w:pPr>
      <w:widowControl/>
      <w:jc w:val="left"/>
    </w:pPr>
    <w:rPr>
      <w:rFonts w:ascii="ˎ̥" w:hAnsi="ˎ̥" w:eastAsia="宋体" w:cs="宋体"/>
      <w:color w:val="000000"/>
      <w:kern w:val="0"/>
      <w:sz w:val="13"/>
      <w:szCs w:val="13"/>
    </w:rPr>
  </w:style>
  <w:style w:type="character" w:customStyle="1" w:styleId="658">
    <w:name w:val="无间隔 字符"/>
    <w:link w:val="659"/>
    <w:qFormat/>
    <w:locked/>
    <w:uiPriority w:val="0"/>
    <w:rPr>
      <w:rFonts w:ascii="Calibri" w:hAnsi="Calibri" w:eastAsia="微软雅黑" w:cs="Calibri"/>
    </w:rPr>
  </w:style>
  <w:style w:type="paragraph" w:customStyle="1" w:styleId="659">
    <w:name w:val="无间隔11"/>
    <w:link w:val="658"/>
    <w:qFormat/>
    <w:uiPriority w:val="0"/>
    <w:pPr>
      <w:widowControl w:val="0"/>
      <w:jc w:val="both"/>
    </w:pPr>
    <w:rPr>
      <w:rFonts w:ascii="Calibri" w:hAnsi="Calibri" w:eastAsia="微软雅黑" w:cs="Calibri"/>
      <w:kern w:val="2"/>
      <w:sz w:val="21"/>
      <w:szCs w:val="22"/>
      <w:lang w:val="en-US" w:eastAsia="zh-CN" w:bidi="ar-SA"/>
    </w:rPr>
  </w:style>
  <w:style w:type="paragraph" w:customStyle="1" w:styleId="660">
    <w:name w:val="Char2"/>
    <w:basedOn w:val="1"/>
    <w:qFormat/>
    <w:uiPriority w:val="99"/>
    <w:rPr>
      <w:rFonts w:ascii="仿宋_GB2312" w:hAnsi="Times New Roman" w:eastAsia="仿宋_GB2312" w:cs="Times New Roman"/>
      <w:b/>
      <w:sz w:val="32"/>
      <w:szCs w:val="32"/>
    </w:rPr>
  </w:style>
  <w:style w:type="paragraph" w:customStyle="1" w:styleId="661">
    <w:name w:val="Char Char Char Char Char Char Char Char Char Char Char"/>
    <w:basedOn w:val="1"/>
    <w:qFormat/>
    <w:uiPriority w:val="99"/>
    <w:rPr>
      <w:rFonts w:ascii="Tahoma" w:hAnsi="Tahoma" w:eastAsia="宋体" w:cs="Times New Roman"/>
      <w:sz w:val="24"/>
      <w:szCs w:val="20"/>
    </w:rPr>
  </w:style>
  <w:style w:type="paragraph" w:customStyle="1" w:styleId="662">
    <w:name w:val="样式 样式1 + 首行缩进:  2 字符"/>
    <w:basedOn w:val="1"/>
    <w:qFormat/>
    <w:uiPriority w:val="99"/>
    <w:pPr>
      <w:spacing w:line="360" w:lineRule="exact"/>
      <w:ind w:firstLine="420" w:firstLineChars="200"/>
    </w:pPr>
    <w:rPr>
      <w:rFonts w:ascii="Arial" w:hAnsi="Arial" w:eastAsia="宋体" w:cs="Times New Roman"/>
      <w:szCs w:val="20"/>
    </w:rPr>
  </w:style>
  <w:style w:type="paragraph" w:customStyle="1" w:styleId="663">
    <w:name w:val="Char31"/>
    <w:basedOn w:val="1"/>
    <w:qFormat/>
    <w:uiPriority w:val="99"/>
    <w:rPr>
      <w:rFonts w:ascii="Times New Roman" w:hAnsi="Times New Roman" w:eastAsia="宋体" w:cs="Times New Roman"/>
      <w:szCs w:val="20"/>
    </w:rPr>
  </w:style>
  <w:style w:type="paragraph" w:customStyle="1" w:styleId="664">
    <w:name w:val="样式 纯文本普通文字 Char纯文本 Char Char普通文字纯文本 Char Char Char Char Char...1"/>
    <w:basedOn w:val="4"/>
    <w:next w:val="4"/>
    <w:qFormat/>
    <w:uiPriority w:val="99"/>
    <w:pPr>
      <w:spacing w:before="0" w:after="0" w:line="360" w:lineRule="auto"/>
    </w:pPr>
    <w:rPr>
      <w:rFonts w:ascii="Arial" w:hAnsi="Arial" w:eastAsia="黑体"/>
      <w:color w:val="000000"/>
      <w:sz w:val="30"/>
    </w:rPr>
  </w:style>
  <w:style w:type="character" w:customStyle="1" w:styleId="665">
    <w:name w:val="彩色列表 - 强调文字颜色 1 Char"/>
    <w:link w:val="666"/>
    <w:qFormat/>
    <w:locked/>
    <w:uiPriority w:val="0"/>
    <w:rPr>
      <w:rFonts w:ascii="Calibri" w:hAnsi="Calibri" w:eastAsia="微软雅黑" w:cs="Calibri"/>
      <w:szCs w:val="24"/>
    </w:rPr>
  </w:style>
  <w:style w:type="paragraph" w:customStyle="1" w:styleId="666">
    <w:name w:val="彩色列表 - 强调文字颜色 11"/>
    <w:basedOn w:val="1"/>
    <w:link w:val="665"/>
    <w:qFormat/>
    <w:uiPriority w:val="0"/>
    <w:pPr>
      <w:ind w:firstLine="420" w:firstLineChars="200"/>
    </w:pPr>
    <w:rPr>
      <w:rFonts w:ascii="Calibri" w:hAnsi="Calibri" w:eastAsia="微软雅黑" w:cs="Calibri"/>
      <w:szCs w:val="24"/>
    </w:rPr>
  </w:style>
  <w:style w:type="paragraph" w:customStyle="1" w:styleId="667">
    <w:name w:val="样式 正文文本 + 首行缩进:  2 字符1"/>
    <w:basedOn w:val="22"/>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68">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69">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0">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1">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2">
    <w:name w:val="样式 纯文本普通文字 Char纯文本 Char Char普通文字纯文本 Char Char Char Char Char...5"/>
    <w:basedOn w:val="5"/>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3">
    <w:name w:val="样式 纯文本普通文字 Char纯文本 Char Char普通文字纯文本 Char Char Char Char Char...4"/>
    <w:basedOn w:val="5"/>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4">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5">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76">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77">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78">
    <w:name w:val="_Style 137"/>
    <w:basedOn w:val="3"/>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79">
    <w:name w:val="Char Char3 Char"/>
    <w:basedOn w:val="1"/>
    <w:qFormat/>
    <w:uiPriority w:val="99"/>
    <w:rPr>
      <w:rFonts w:ascii="仿宋_GB2312" w:hAnsi="Times New Roman" w:eastAsia="仿宋_GB2312" w:cs="Times New Roman"/>
      <w:b/>
      <w:sz w:val="32"/>
      <w:szCs w:val="32"/>
    </w:rPr>
  </w:style>
  <w:style w:type="paragraph" w:customStyle="1" w:styleId="680">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1">
    <w:name w:val="Char Char Char Char1 Char Char Char Char Char Char"/>
    <w:basedOn w:val="1"/>
    <w:qFormat/>
    <w:uiPriority w:val="99"/>
    <w:rPr>
      <w:rFonts w:ascii="Times New Roman" w:hAnsi="Times New Roman" w:eastAsia="宋体" w:cs="Times New Roman"/>
      <w:szCs w:val="24"/>
    </w:rPr>
  </w:style>
  <w:style w:type="paragraph" w:customStyle="1" w:styleId="682">
    <w:name w:val="样式 样式 纯文本普通文字 Char纯文本 Char Char普通文字纯文本 Char Char Char Char Char...."/>
    <w:basedOn w:val="664"/>
    <w:qFormat/>
    <w:uiPriority w:val="99"/>
    <w:pPr>
      <w:jc w:val="center"/>
    </w:pPr>
    <w:rPr>
      <w:rFonts w:ascii="宋体" w:hAnsi="宋体" w:eastAsia="宋体" w:cs="宋体"/>
      <w:bCs w:val="0"/>
      <w:szCs w:val="20"/>
    </w:rPr>
  </w:style>
  <w:style w:type="paragraph" w:customStyle="1" w:styleId="683">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84">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85">
    <w:name w:val="正文－恩普"/>
    <w:basedOn w:val="15"/>
    <w:qFormat/>
    <w:uiPriority w:val="99"/>
    <w:pPr>
      <w:widowControl/>
      <w:spacing w:line="360" w:lineRule="auto"/>
      <w:ind w:firstLine="480" w:firstLineChars="200"/>
      <w:jc w:val="left"/>
    </w:pPr>
    <w:rPr>
      <w:rFonts w:ascii="Calibri" w:hAnsi="Calibri" w:eastAsia="微软雅黑"/>
      <w:kern w:val="0"/>
      <w:sz w:val="24"/>
    </w:rPr>
  </w:style>
  <w:style w:type="paragraph" w:customStyle="1" w:styleId="686">
    <w:name w:val="_Style 63"/>
    <w:basedOn w:val="1"/>
    <w:qFormat/>
    <w:uiPriority w:val="99"/>
    <w:rPr>
      <w:rFonts w:ascii="Tahoma" w:hAnsi="Tahoma" w:eastAsia="宋体" w:cs="Times New Roman"/>
      <w:sz w:val="24"/>
      <w:szCs w:val="20"/>
    </w:rPr>
  </w:style>
  <w:style w:type="paragraph" w:customStyle="1" w:styleId="687">
    <w:name w:val="样式 纯文本普通文字 Char纯文本 Char Char普通文字纯文本 Char Char Char Char Char...3"/>
    <w:basedOn w:val="5"/>
    <w:next w:val="5"/>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8">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89">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0">
    <w:name w:val="样式 标题 3 + Arial"/>
    <w:basedOn w:val="5"/>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1">
    <w:name w:val="纯文本11"/>
    <w:basedOn w:val="1"/>
    <w:qFormat/>
    <w:uiPriority w:val="99"/>
    <w:pPr>
      <w:adjustRightInd w:val="0"/>
    </w:pPr>
    <w:rPr>
      <w:rFonts w:ascii="宋体" w:hAnsi="Courier New" w:eastAsia="宋体" w:cs="Times New Roman"/>
      <w:szCs w:val="20"/>
    </w:rPr>
  </w:style>
  <w:style w:type="paragraph" w:customStyle="1" w:styleId="692">
    <w:name w:val="[Normal]"/>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3">
    <w:name w:val="样式 纯文本普通文字 Char纯文本 Char Char普通文字纯文本 Char Char Char Char Char...7"/>
    <w:basedOn w:val="5"/>
    <w:next w:val="5"/>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4">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5">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96">
    <w:name w:val="Char Char Char Char Char Char Char Char Char Char Char1"/>
    <w:basedOn w:val="1"/>
    <w:qFormat/>
    <w:uiPriority w:val="99"/>
    <w:rPr>
      <w:rFonts w:ascii="Tahoma" w:hAnsi="Tahoma" w:eastAsia="宋体" w:cs="Times New Roman"/>
      <w:sz w:val="24"/>
      <w:szCs w:val="20"/>
    </w:rPr>
  </w:style>
  <w:style w:type="paragraph" w:customStyle="1" w:styleId="697">
    <w:name w:val="_Style 175"/>
    <w:qFormat/>
    <w:uiPriority w:val="99"/>
    <w:rPr>
      <w:rFonts w:ascii="Times New Roman" w:hAnsi="Times New Roman" w:eastAsia="宋体" w:cs="Times New Roman"/>
      <w:kern w:val="2"/>
      <w:sz w:val="21"/>
      <w:szCs w:val="24"/>
      <w:lang w:val="en-US" w:eastAsia="zh-CN" w:bidi="ar-SA"/>
    </w:rPr>
  </w:style>
  <w:style w:type="paragraph" w:customStyle="1" w:styleId="698">
    <w:name w:val="引文目录1"/>
    <w:basedOn w:val="1"/>
    <w:next w:val="1"/>
    <w:qFormat/>
    <w:uiPriority w:val="99"/>
    <w:pPr>
      <w:ind w:left="420" w:leftChars="200"/>
    </w:pPr>
    <w:rPr>
      <w:rFonts w:ascii="Times New Roman" w:hAnsi="Times New Roman" w:eastAsia="宋体" w:cs="Times New Roman"/>
    </w:rPr>
  </w:style>
  <w:style w:type="paragraph" w:customStyle="1" w:styleId="699">
    <w:name w:val="修订11"/>
    <w:qFormat/>
    <w:uiPriority w:val="99"/>
    <w:rPr>
      <w:rFonts w:ascii="Times New Roman" w:hAnsi="Times New Roman" w:eastAsia="宋体" w:cs="Times New Roman"/>
      <w:kern w:val="2"/>
      <w:sz w:val="21"/>
      <w:szCs w:val="24"/>
      <w:lang w:val="en-US" w:eastAsia="zh-CN" w:bidi="ar-SA"/>
    </w:rPr>
  </w:style>
  <w:style w:type="paragraph" w:customStyle="1" w:styleId="700">
    <w:name w:val="TOC 标题11"/>
    <w:basedOn w:val="3"/>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1">
    <w:name w:val="不明显强调1"/>
    <w:qFormat/>
    <w:uiPriority w:val="0"/>
    <w:rPr>
      <w:i/>
      <w:color w:val="auto"/>
      <w:sz w:val="21"/>
    </w:rPr>
  </w:style>
  <w:style w:type="character" w:customStyle="1" w:styleId="702">
    <w:name w:val="明显强调1"/>
    <w:qFormat/>
    <w:uiPriority w:val="0"/>
    <w:rPr>
      <w:i/>
      <w:color w:val="auto"/>
      <w:sz w:val="21"/>
    </w:rPr>
  </w:style>
  <w:style w:type="character" w:customStyle="1" w:styleId="703">
    <w:name w:val="不明显参考1"/>
    <w:qFormat/>
    <w:uiPriority w:val="0"/>
    <w:rPr>
      <w:color w:val="auto"/>
      <w:sz w:val="21"/>
    </w:rPr>
  </w:style>
  <w:style w:type="character" w:customStyle="1" w:styleId="704">
    <w:name w:val="明显参考1"/>
    <w:qFormat/>
    <w:uiPriority w:val="0"/>
    <w:rPr>
      <w:b/>
      <w:color w:val="auto"/>
      <w:sz w:val="21"/>
    </w:rPr>
  </w:style>
  <w:style w:type="character" w:customStyle="1" w:styleId="705">
    <w:name w:val="书籍标题1"/>
    <w:qFormat/>
    <w:uiPriority w:val="0"/>
    <w:rPr>
      <w:b/>
      <w:i/>
      <w:sz w:val="21"/>
    </w:rPr>
  </w:style>
  <w:style w:type="character" w:customStyle="1" w:styleId="706">
    <w:name w:val="批注文字 Char3"/>
    <w:link w:val="20"/>
    <w:semiHidden/>
    <w:qFormat/>
    <w:locked/>
    <w:uiPriority w:val="99"/>
    <w:rPr>
      <w:rFonts w:ascii="Times New Roman" w:hAnsi="Times New Roman" w:eastAsia="宋体" w:cs="Times New Roman"/>
      <w:kern w:val="0"/>
      <w:sz w:val="20"/>
      <w:szCs w:val="24"/>
    </w:rPr>
  </w:style>
  <w:style w:type="character" w:customStyle="1" w:styleId="707">
    <w:name w:val="标题 Char1"/>
    <w:qFormat/>
    <w:uiPriority w:val="0"/>
    <w:rPr>
      <w:rFonts w:hint="default" w:ascii="Cambria" w:hAnsi="Cambria" w:cs="Times New Roman"/>
      <w:b/>
      <w:bCs/>
      <w:sz w:val="32"/>
      <w:szCs w:val="32"/>
    </w:rPr>
  </w:style>
  <w:style w:type="character" w:customStyle="1" w:styleId="708">
    <w:name w:val="hui121"/>
    <w:qFormat/>
    <w:uiPriority w:val="0"/>
    <w:rPr>
      <w:rFonts w:hint="eastAsia" w:ascii="宋体" w:hAnsi="宋体" w:eastAsia="宋体"/>
      <w:color w:val="333333"/>
      <w:kern w:val="2"/>
      <w:sz w:val="18"/>
      <w:szCs w:val="18"/>
      <w:lang w:val="en-US" w:eastAsia="zh-CN" w:bidi="ar-SA"/>
    </w:rPr>
  </w:style>
  <w:style w:type="character" w:customStyle="1" w:styleId="709">
    <w:name w:val="纯文本 Char"/>
    <w:qFormat/>
    <w:uiPriority w:val="0"/>
    <w:rPr>
      <w:rFonts w:hint="eastAsia" w:ascii="宋体" w:hAnsi="Courier New" w:eastAsia="宋体" w:cs="Courier New"/>
      <w:szCs w:val="21"/>
    </w:rPr>
  </w:style>
  <w:style w:type="character" w:customStyle="1" w:styleId="710">
    <w:name w:val="class4"/>
    <w:qFormat/>
    <w:uiPriority w:val="0"/>
  </w:style>
  <w:style w:type="character" w:customStyle="1" w:styleId="711">
    <w:name w:val="标准文本 Char"/>
    <w:qFormat/>
    <w:uiPriority w:val="0"/>
    <w:rPr>
      <w:sz w:val="20"/>
    </w:rPr>
  </w:style>
  <w:style w:type="character" w:customStyle="1" w:styleId="712">
    <w:name w:val="列出段落 Char"/>
    <w:qFormat/>
    <w:uiPriority w:val="0"/>
    <w:rPr>
      <w:sz w:val="20"/>
    </w:rPr>
  </w:style>
  <w:style w:type="character" w:customStyle="1" w:styleId="713">
    <w:name w:val="纯文本 Char1"/>
    <w:qFormat/>
    <w:uiPriority w:val="0"/>
    <w:rPr>
      <w:sz w:val="20"/>
    </w:rPr>
  </w:style>
  <w:style w:type="character" w:customStyle="1" w:styleId="714">
    <w:name w:val="封面日期 Char Char"/>
    <w:qFormat/>
    <w:uiPriority w:val="0"/>
    <w:rPr>
      <w:sz w:val="20"/>
    </w:rPr>
  </w:style>
  <w:style w:type="character" w:customStyle="1" w:styleId="715">
    <w:name w:val="ca-3"/>
    <w:qFormat/>
    <w:uiPriority w:val="0"/>
    <w:rPr>
      <w:rFonts w:hint="eastAsia" w:ascii="宋体" w:hAnsi="宋体" w:eastAsia="宋体"/>
      <w:kern w:val="2"/>
      <w:sz w:val="24"/>
      <w:szCs w:val="24"/>
      <w:lang w:val="en-US" w:eastAsia="zh-CN" w:bidi="ar-SA"/>
    </w:rPr>
  </w:style>
  <w:style w:type="character" w:customStyle="1" w:styleId="716">
    <w:name w:val="class3"/>
    <w:qFormat/>
    <w:uiPriority w:val="0"/>
  </w:style>
  <w:style w:type="character" w:customStyle="1" w:styleId="717">
    <w:name w:val="style41"/>
    <w:qFormat/>
    <w:uiPriority w:val="0"/>
    <w:rPr>
      <w:sz w:val="18"/>
      <w:szCs w:val="18"/>
    </w:rPr>
  </w:style>
  <w:style w:type="character" w:customStyle="1" w:styleId="718">
    <w:name w:val="label_list1"/>
    <w:qFormat/>
    <w:uiPriority w:val="0"/>
  </w:style>
  <w:style w:type="character" w:customStyle="1" w:styleId="719">
    <w:name w:val="普通文字 Char Char1"/>
    <w:qFormat/>
    <w:uiPriority w:val="0"/>
    <w:rPr>
      <w:rFonts w:hint="eastAsia" w:ascii="宋体" w:hAnsi="Courier New" w:eastAsia="宋体"/>
      <w:kern w:val="2"/>
      <w:sz w:val="24"/>
      <w:szCs w:val="24"/>
    </w:rPr>
  </w:style>
  <w:style w:type="character" w:customStyle="1" w:styleId="720">
    <w:name w:val="zbggmain style9"/>
    <w:qFormat/>
    <w:uiPriority w:val="0"/>
    <w:rPr>
      <w:sz w:val="20"/>
    </w:rPr>
  </w:style>
  <w:style w:type="character" w:customStyle="1" w:styleId="721">
    <w:name w:val="Body Text(ch) Char Char"/>
    <w:qFormat/>
    <w:uiPriority w:val="0"/>
    <w:rPr>
      <w:sz w:val="20"/>
    </w:rPr>
  </w:style>
  <w:style w:type="character" w:customStyle="1" w:styleId="722">
    <w:name w:val="op-map-singlepoint-info-right1"/>
    <w:qFormat/>
    <w:uiPriority w:val="0"/>
    <w:rPr>
      <w:sz w:val="20"/>
    </w:rPr>
  </w:style>
  <w:style w:type="character" w:customStyle="1" w:styleId="723">
    <w:name w:val="ca-451"/>
    <w:qFormat/>
    <w:uiPriority w:val="0"/>
    <w:rPr>
      <w:rFonts w:hint="eastAsia" w:ascii="宋体" w:hAnsi="宋体" w:eastAsia="宋体"/>
      <w:color w:val="000000"/>
      <w:sz w:val="72"/>
      <w:szCs w:val="72"/>
    </w:rPr>
  </w:style>
  <w:style w:type="character" w:customStyle="1" w:styleId="724">
    <w:name w:val="Char Char39"/>
    <w:qFormat/>
    <w:uiPriority w:val="0"/>
    <w:rPr>
      <w:rFonts w:hint="default" w:ascii="Times New Roman" w:hAnsi="Times New Roman" w:eastAsia="宋体" w:cs="Times New Roman"/>
      <w:b/>
      <w:bCs/>
      <w:sz w:val="28"/>
      <w:szCs w:val="28"/>
    </w:rPr>
  </w:style>
  <w:style w:type="character" w:customStyle="1" w:styleId="725">
    <w:name w:val="Char Char40"/>
    <w:qFormat/>
    <w:uiPriority w:val="0"/>
    <w:rPr>
      <w:rFonts w:hint="default" w:ascii="Arial" w:hAnsi="Arial" w:eastAsia="黑体" w:cs="Times New Roman"/>
      <w:b/>
      <w:bCs/>
      <w:sz w:val="28"/>
      <w:szCs w:val="28"/>
    </w:rPr>
  </w:style>
  <w:style w:type="character" w:customStyle="1" w:styleId="726">
    <w:name w:val="Char Char42"/>
    <w:qFormat/>
    <w:uiPriority w:val="0"/>
    <w:rPr>
      <w:rFonts w:hint="default" w:ascii="Arial" w:hAnsi="Arial" w:eastAsia="黑体" w:cs="Times New Roman"/>
      <w:b/>
      <w:bCs/>
      <w:sz w:val="32"/>
      <w:szCs w:val="32"/>
    </w:rPr>
  </w:style>
  <w:style w:type="character" w:customStyle="1" w:styleId="727">
    <w:name w:val="Char Char43"/>
    <w:qFormat/>
    <w:uiPriority w:val="0"/>
    <w:rPr>
      <w:rFonts w:hint="default" w:ascii="Times New Roman" w:hAnsi="Times New Roman" w:eastAsia="宋体" w:cs="Times New Roman"/>
      <w:b/>
      <w:bCs/>
      <w:sz w:val="24"/>
      <w:szCs w:val="24"/>
    </w:rPr>
  </w:style>
  <w:style w:type="character" w:customStyle="1" w:styleId="728">
    <w:name w:val="Char Char41"/>
    <w:qFormat/>
    <w:uiPriority w:val="0"/>
    <w:rPr>
      <w:rFonts w:hint="default" w:ascii="Times New Roman" w:hAnsi="Times New Roman" w:eastAsia="宋体" w:cs="Times New Roman"/>
      <w:b/>
      <w:bCs/>
      <w:sz w:val="32"/>
      <w:szCs w:val="32"/>
    </w:rPr>
  </w:style>
  <w:style w:type="character" w:customStyle="1" w:styleId="729">
    <w:name w:val="Char Char38"/>
    <w:qFormat/>
    <w:uiPriority w:val="0"/>
    <w:rPr>
      <w:rFonts w:hint="default" w:ascii="Arial" w:hAnsi="Arial" w:eastAsia="黑体" w:cs="Arial"/>
      <w:b/>
      <w:bCs/>
      <w:sz w:val="24"/>
      <w:szCs w:val="24"/>
    </w:rPr>
  </w:style>
  <w:style w:type="character" w:customStyle="1" w:styleId="730">
    <w:name w:val="Char Char35"/>
    <w:qFormat/>
    <w:uiPriority w:val="0"/>
    <w:rPr>
      <w:rFonts w:hint="default" w:ascii="Arial" w:hAnsi="Arial" w:eastAsia="黑体" w:cs="Times New Roman"/>
    </w:rPr>
  </w:style>
  <w:style w:type="character" w:customStyle="1" w:styleId="731">
    <w:name w:val="Char Char Char Char Char"/>
    <w:qFormat/>
    <w:uiPriority w:val="0"/>
    <w:rPr>
      <w:rFonts w:hint="default" w:ascii="Arial" w:hAnsi="Arial" w:eastAsia="黑体" w:cs="Arial"/>
      <w:b/>
      <w:bCs/>
      <w:kern w:val="2"/>
      <w:sz w:val="32"/>
      <w:szCs w:val="32"/>
      <w:lang w:val="en-US" w:eastAsia="zh-CN" w:bidi="ar-SA"/>
    </w:rPr>
  </w:style>
  <w:style w:type="character" w:customStyle="1" w:styleId="732">
    <w:name w:val="正文文本 Char2"/>
    <w:qFormat/>
    <w:locked/>
    <w:uiPriority w:val="0"/>
    <w:rPr>
      <w:rFonts w:hint="eastAsia" w:ascii="宋体" w:hAnsi="宋体" w:eastAsia="宋体"/>
      <w:kern w:val="2"/>
      <w:sz w:val="28"/>
      <w:szCs w:val="24"/>
      <w:lang w:val="en-US" w:eastAsia="zh-CN" w:bidi="ar-SA"/>
    </w:rPr>
  </w:style>
  <w:style w:type="character" w:customStyle="1" w:styleId="733">
    <w:name w:val="标题 2 Char1"/>
    <w:qFormat/>
    <w:uiPriority w:val="0"/>
    <w:rPr>
      <w:rFonts w:hint="default" w:ascii="Arial" w:hAnsi="Arial" w:eastAsia="黑体" w:cs="Arial"/>
      <w:b/>
      <w:bCs/>
      <w:kern w:val="2"/>
      <w:sz w:val="32"/>
      <w:szCs w:val="32"/>
      <w:lang w:val="en-US" w:eastAsia="zh-CN" w:bidi="ar-SA"/>
    </w:rPr>
  </w:style>
  <w:style w:type="character" w:customStyle="1" w:styleId="734">
    <w:name w:val="ca-61"/>
    <w:qFormat/>
    <w:uiPriority w:val="0"/>
    <w:rPr>
      <w:rFonts w:hint="eastAsia" w:ascii="宋体" w:hAnsi="宋体" w:eastAsia="宋体"/>
      <w:color w:val="000000"/>
      <w:sz w:val="30"/>
      <w:szCs w:val="30"/>
    </w:rPr>
  </w:style>
  <w:style w:type="character" w:customStyle="1" w:styleId="735">
    <w:name w:val="ca-161"/>
    <w:qFormat/>
    <w:uiPriority w:val="0"/>
    <w:rPr>
      <w:rFonts w:hint="eastAsia" w:ascii="宋体" w:hAnsi="宋体" w:eastAsia="宋体"/>
      <w:sz w:val="24"/>
      <w:szCs w:val="24"/>
    </w:rPr>
  </w:style>
  <w:style w:type="character" w:customStyle="1" w:styleId="736">
    <w:name w:val="textcontents"/>
    <w:qFormat/>
    <w:uiPriority w:val="0"/>
    <w:rPr>
      <w:rFonts w:hint="default" w:ascii="Times New Roman" w:hAnsi="Times New Roman" w:cs="Times New Roman"/>
    </w:rPr>
  </w:style>
  <w:style w:type="character" w:customStyle="1" w:styleId="737">
    <w:name w:val="ca-401"/>
    <w:qFormat/>
    <w:uiPriority w:val="0"/>
    <w:rPr>
      <w:rFonts w:hint="default" w:ascii="Times New Roman" w:hAnsi="Times New Roman" w:cs="Times New Roman"/>
      <w:sz w:val="20"/>
      <w:szCs w:val="20"/>
    </w:rPr>
  </w:style>
  <w:style w:type="character" w:customStyle="1" w:styleId="738">
    <w:name w:val="ca-231"/>
    <w:qFormat/>
    <w:uiPriority w:val="0"/>
    <w:rPr>
      <w:rFonts w:hint="default" w:ascii="Times New Roman" w:hAnsi="Times New Roman" w:cs="Times New Roman"/>
      <w:sz w:val="21"/>
      <w:szCs w:val="21"/>
    </w:rPr>
  </w:style>
  <w:style w:type="character" w:customStyle="1" w:styleId="739">
    <w:name w:val="ca-331"/>
    <w:qFormat/>
    <w:uiPriority w:val="0"/>
    <w:rPr>
      <w:rFonts w:hint="eastAsia" w:ascii="宋体" w:hAnsi="宋体" w:eastAsia="宋体"/>
      <w:b/>
      <w:bCs/>
      <w:color w:val="002060"/>
      <w:spacing w:val="-20"/>
      <w:sz w:val="20"/>
      <w:szCs w:val="20"/>
    </w:rPr>
  </w:style>
  <w:style w:type="character" w:customStyle="1" w:styleId="740">
    <w:name w:val="ca-201"/>
    <w:qFormat/>
    <w:uiPriority w:val="0"/>
    <w:rPr>
      <w:rFonts w:hint="default" w:ascii="??" w:hAnsi="??"/>
      <w:color w:val="000000"/>
      <w:sz w:val="18"/>
      <w:szCs w:val="18"/>
    </w:rPr>
  </w:style>
  <w:style w:type="character" w:customStyle="1" w:styleId="741">
    <w:name w:val="ca-191"/>
    <w:qFormat/>
    <w:uiPriority w:val="0"/>
    <w:rPr>
      <w:rFonts w:hint="default" w:ascii="Times New Roman" w:hAnsi="Times New Roman" w:cs="Times New Roman"/>
      <w:sz w:val="18"/>
      <w:szCs w:val="18"/>
    </w:rPr>
  </w:style>
  <w:style w:type="character" w:customStyle="1" w:styleId="742">
    <w:name w:val="CPara--- Char Char"/>
    <w:qFormat/>
    <w:uiPriority w:val="0"/>
    <w:rPr>
      <w:rFonts w:hint="default" w:ascii="Arial" w:hAnsi="Arial" w:eastAsia="宋体" w:cs="Arial"/>
      <w:lang w:val="en-US" w:eastAsia="en-US" w:bidi="ar-SA"/>
    </w:rPr>
  </w:style>
  <w:style w:type="character" w:customStyle="1" w:styleId="743">
    <w:name w:val="标题 5 Char1"/>
    <w:qFormat/>
    <w:uiPriority w:val="0"/>
    <w:rPr>
      <w:rFonts w:hint="eastAsia" w:ascii="宋体" w:hAnsi="宋体" w:eastAsia="宋体"/>
      <w:b/>
      <w:bCs/>
      <w:kern w:val="2"/>
      <w:sz w:val="28"/>
      <w:szCs w:val="28"/>
      <w:lang w:val="en-US" w:eastAsia="zh-CN" w:bidi="ar-SA"/>
    </w:rPr>
  </w:style>
  <w:style w:type="character" w:customStyle="1" w:styleId="744">
    <w:name w:val="ca-81"/>
    <w:qFormat/>
    <w:uiPriority w:val="0"/>
    <w:rPr>
      <w:rFonts w:hint="eastAsia" w:ascii="宋体" w:hAnsi="宋体" w:eastAsia="宋体"/>
      <w:color w:val="000000"/>
      <w:sz w:val="28"/>
      <w:szCs w:val="28"/>
    </w:rPr>
  </w:style>
  <w:style w:type="character" w:customStyle="1" w:styleId="745">
    <w:name w:val="ca-461"/>
    <w:qFormat/>
    <w:uiPriority w:val="0"/>
    <w:rPr>
      <w:rFonts w:hint="eastAsia" w:ascii="宋体" w:hAnsi="宋体" w:eastAsia="宋体"/>
      <w:color w:val="000000"/>
      <w:spacing w:val="-20"/>
      <w:sz w:val="28"/>
      <w:szCs w:val="28"/>
    </w:rPr>
  </w:style>
  <w:style w:type="character" w:customStyle="1" w:styleId="746">
    <w:name w:val="ca-501"/>
    <w:qFormat/>
    <w:uiPriority w:val="0"/>
    <w:rPr>
      <w:rFonts w:hint="eastAsia" w:ascii="宋体" w:hAnsi="宋体" w:eastAsia="宋体"/>
      <w:spacing w:val="0"/>
      <w:sz w:val="24"/>
      <w:szCs w:val="24"/>
    </w:rPr>
  </w:style>
  <w:style w:type="character" w:customStyle="1" w:styleId="747">
    <w:name w:val="2nd level Char1"/>
    <w:qFormat/>
    <w:uiPriority w:val="0"/>
    <w:rPr>
      <w:rFonts w:hint="default" w:ascii="Arial" w:hAnsi="Arial" w:eastAsia="宋体" w:cs="Arial"/>
      <w:b/>
      <w:bCs/>
      <w:kern w:val="2"/>
      <w:sz w:val="24"/>
      <w:szCs w:val="32"/>
      <w:lang w:val="en-US" w:eastAsia="zh-CN" w:bidi="ar-SA"/>
    </w:rPr>
  </w:style>
  <w:style w:type="character" w:customStyle="1" w:styleId="748">
    <w:name w:val="日期 Char1"/>
    <w:qFormat/>
    <w:uiPriority w:val="0"/>
    <w:rPr>
      <w:kern w:val="2"/>
      <w:sz w:val="21"/>
      <w:szCs w:val="22"/>
    </w:rPr>
  </w:style>
  <w:style w:type="character" w:customStyle="1" w:styleId="749">
    <w:name w:val="ca-210"/>
    <w:qFormat/>
    <w:uiPriority w:val="0"/>
    <w:rPr>
      <w:rFonts w:hint="default" w:ascii="Times New Roman" w:hAnsi="Times New Roman" w:cs="Times New Roman"/>
      <w:color w:val="000000"/>
      <w:sz w:val="36"/>
      <w:szCs w:val="36"/>
    </w:rPr>
  </w:style>
  <w:style w:type="character" w:customStyle="1" w:styleId="750">
    <w:name w:val="页眉 Char Char"/>
    <w:qFormat/>
    <w:uiPriority w:val="0"/>
    <w:rPr>
      <w:rFonts w:hint="default" w:ascii="Times New Roman" w:hAnsi="Times New Roman" w:eastAsia="宋体" w:cs="Times New Roman"/>
      <w:sz w:val="18"/>
      <w:szCs w:val="18"/>
    </w:rPr>
  </w:style>
  <w:style w:type="character" w:customStyle="1" w:styleId="751">
    <w:name w:val="页脚 Char1"/>
    <w:qFormat/>
    <w:uiPriority w:val="0"/>
    <w:rPr>
      <w:rFonts w:hint="eastAsia" w:ascii="黑体" w:hAnsi="黑体" w:eastAsia="黑体"/>
      <w:snapToGrid w:val="0"/>
      <w:sz w:val="18"/>
      <w:szCs w:val="18"/>
      <w:lang w:val="en-US" w:eastAsia="zh-CN" w:bidi="ar-SA"/>
    </w:rPr>
  </w:style>
  <w:style w:type="character" w:customStyle="1" w:styleId="752">
    <w:name w:val="日期 Char2"/>
    <w:qFormat/>
    <w:uiPriority w:val="0"/>
    <w:rPr>
      <w:rFonts w:hint="eastAsia" w:ascii="楷体_GB2312" w:eastAsia="楷体_GB2312"/>
      <w:kern w:val="2"/>
      <w:sz w:val="32"/>
      <w:lang w:val="en-US" w:eastAsia="zh-CN" w:bidi="ar-SA"/>
    </w:rPr>
  </w:style>
  <w:style w:type="character" w:customStyle="1" w:styleId="753">
    <w:name w:val="style11"/>
    <w:qFormat/>
    <w:uiPriority w:val="0"/>
    <w:rPr>
      <w:sz w:val="27"/>
      <w:szCs w:val="27"/>
    </w:rPr>
  </w:style>
  <w:style w:type="character" w:customStyle="1" w:styleId="754">
    <w:name w:val="文档结构图 Char1"/>
    <w:qFormat/>
    <w:uiPriority w:val="0"/>
    <w:rPr>
      <w:rFonts w:hint="eastAsia" w:ascii="宋体" w:hAnsi="宋体" w:eastAsia="宋体"/>
      <w:kern w:val="2"/>
      <w:sz w:val="18"/>
      <w:szCs w:val="18"/>
    </w:rPr>
  </w:style>
  <w:style w:type="character" w:customStyle="1" w:styleId="755">
    <w:name w:val="批注文字 Char1"/>
    <w:semiHidden/>
    <w:qFormat/>
    <w:uiPriority w:val="0"/>
    <w:rPr>
      <w:rFonts w:hint="eastAsia" w:ascii="宋体" w:hAnsi="宋体" w:eastAsia="宋体"/>
      <w:kern w:val="2"/>
      <w:sz w:val="21"/>
      <w:szCs w:val="24"/>
      <w:lang w:val="en-US" w:eastAsia="zh-CN" w:bidi="ar-SA"/>
    </w:rPr>
  </w:style>
  <w:style w:type="character" w:customStyle="1" w:styleId="756">
    <w:name w:val="Char Char22"/>
    <w:qFormat/>
    <w:uiPriority w:val="0"/>
    <w:rPr>
      <w:rFonts w:hint="eastAsia" w:ascii="宋体" w:hAnsi="宋体" w:eastAsia="宋体"/>
      <w:b/>
      <w:bCs/>
      <w:kern w:val="44"/>
      <w:sz w:val="44"/>
      <w:szCs w:val="44"/>
    </w:rPr>
  </w:style>
  <w:style w:type="character" w:customStyle="1" w:styleId="757">
    <w:name w:val="正文文字4 Char"/>
    <w:qFormat/>
    <w:uiPriority w:val="0"/>
    <w:rPr>
      <w:rFonts w:hint="eastAsia" w:ascii="宋体" w:hAnsi="宋体" w:eastAsia="宋体"/>
      <w:kern w:val="2"/>
      <w:sz w:val="21"/>
      <w:szCs w:val="24"/>
      <w:lang w:val="en-US" w:eastAsia="zh-CN" w:bidi="ar-SA"/>
    </w:rPr>
  </w:style>
  <w:style w:type="character" w:customStyle="1" w:styleId="758">
    <w:name w:val="ca-410"/>
    <w:qFormat/>
    <w:uiPriority w:val="0"/>
    <w:rPr>
      <w:rFonts w:hint="eastAsia" w:ascii="宋体" w:hAnsi="宋体" w:eastAsia="宋体"/>
      <w:b/>
      <w:bCs/>
      <w:color w:val="000000"/>
      <w:spacing w:val="-20"/>
      <w:sz w:val="48"/>
      <w:szCs w:val="48"/>
    </w:rPr>
  </w:style>
  <w:style w:type="character" w:customStyle="1" w:styleId="759">
    <w:name w:val="ca-101"/>
    <w:qFormat/>
    <w:uiPriority w:val="0"/>
    <w:rPr>
      <w:rFonts w:hint="default" w:ascii="Times New Roman" w:hAnsi="Times New Roman" w:cs="Times New Roman"/>
      <w:color w:val="000000"/>
      <w:sz w:val="52"/>
      <w:szCs w:val="52"/>
    </w:rPr>
  </w:style>
  <w:style w:type="paragraph" w:customStyle="1" w:styleId="760">
    <w:name w:val="标题 3_1"/>
    <w:basedOn w:val="115"/>
    <w:next w:val="115"/>
    <w:link w:val="761"/>
    <w:qFormat/>
    <w:uiPriority w:val="0"/>
    <w:pPr>
      <w:keepNext/>
      <w:keepLines/>
      <w:spacing w:before="260" w:after="260" w:line="415" w:lineRule="auto"/>
      <w:outlineLvl w:val="2"/>
    </w:pPr>
    <w:rPr>
      <w:rFonts w:ascii="Times New Roman" w:hAnsi="Times New Roman"/>
      <w:b/>
      <w:bCs/>
      <w:sz w:val="32"/>
      <w:szCs w:val="32"/>
    </w:rPr>
  </w:style>
  <w:style w:type="character" w:customStyle="1" w:styleId="761">
    <w:name w:val="标题 3 Char_0"/>
    <w:link w:val="760"/>
    <w:qFormat/>
    <w:locked/>
    <w:uiPriority w:val="0"/>
    <w:rPr>
      <w:rFonts w:ascii="Times New Roman" w:hAnsi="Times New Roman" w:eastAsia="宋体" w:cs="Times New Roman"/>
      <w:b/>
      <w:bCs/>
      <w:sz w:val="32"/>
      <w:szCs w:val="32"/>
    </w:rPr>
  </w:style>
  <w:style w:type="character" w:customStyle="1" w:styleId="762">
    <w:name w:val="ca-361"/>
    <w:qFormat/>
    <w:uiPriority w:val="0"/>
    <w:rPr>
      <w:rFonts w:hint="eastAsia" w:ascii="宋体" w:hAnsi="宋体" w:eastAsia="宋体"/>
      <w:b/>
      <w:bCs/>
      <w:spacing w:val="-20"/>
      <w:sz w:val="21"/>
      <w:szCs w:val="21"/>
    </w:rPr>
  </w:style>
  <w:style w:type="character" w:customStyle="1" w:styleId="763">
    <w:name w:val="标题 3 Char1"/>
    <w:qFormat/>
    <w:uiPriority w:val="0"/>
    <w:rPr>
      <w:rFonts w:hint="eastAsia" w:ascii="宋体" w:hAnsi="宋体" w:eastAsia="宋体"/>
      <w:b/>
      <w:bCs/>
      <w:kern w:val="2"/>
      <w:sz w:val="32"/>
      <w:szCs w:val="32"/>
      <w:lang w:val="en-US" w:eastAsia="zh-CN" w:bidi="ar-SA"/>
    </w:rPr>
  </w:style>
  <w:style w:type="character" w:customStyle="1" w:styleId="764">
    <w:name w:val="ca-301"/>
    <w:qFormat/>
    <w:uiPriority w:val="0"/>
    <w:rPr>
      <w:rFonts w:hint="default" w:ascii="??" w:hAnsi="??"/>
      <w:color w:val="002060"/>
      <w:sz w:val="21"/>
      <w:szCs w:val="21"/>
    </w:rPr>
  </w:style>
  <w:style w:type="character" w:customStyle="1" w:styleId="765">
    <w:name w:val="标题 Char Char"/>
    <w:qFormat/>
    <w:uiPriority w:val="0"/>
    <w:rPr>
      <w:rFonts w:hint="default" w:ascii="Arial" w:hAnsi="Arial" w:eastAsia="宋体" w:cs="Arial"/>
      <w:b/>
      <w:kern w:val="2"/>
      <w:sz w:val="44"/>
      <w:lang w:val="en-US" w:eastAsia="zh-CN"/>
    </w:rPr>
  </w:style>
  <w:style w:type="character" w:customStyle="1" w:styleId="766">
    <w:name w:val="ca-381"/>
    <w:qFormat/>
    <w:uiPriority w:val="0"/>
    <w:rPr>
      <w:rFonts w:hint="default" w:ascii="Times New Roman" w:hAnsi="Times New Roman" w:cs="Times New Roman"/>
      <w:b/>
      <w:bCs/>
      <w:spacing w:val="-20"/>
      <w:sz w:val="21"/>
      <w:szCs w:val="21"/>
    </w:rPr>
  </w:style>
  <w:style w:type="character" w:customStyle="1" w:styleId="767">
    <w:name w:val="文档结构图 Char2"/>
    <w:qFormat/>
    <w:uiPriority w:val="0"/>
    <w:rPr>
      <w:kern w:val="2"/>
      <w:sz w:val="21"/>
      <w:szCs w:val="24"/>
      <w:shd w:val="clear" w:color="auto" w:fill="000080"/>
    </w:rPr>
  </w:style>
  <w:style w:type="character" w:customStyle="1" w:styleId="768">
    <w:name w:val="ca-241"/>
    <w:qFormat/>
    <w:uiPriority w:val="0"/>
    <w:rPr>
      <w:rFonts w:hint="eastAsia" w:ascii="宋体" w:hAnsi="宋体" w:eastAsia="宋体"/>
      <w:sz w:val="24"/>
      <w:szCs w:val="24"/>
    </w:rPr>
  </w:style>
  <w:style w:type="character" w:customStyle="1" w:styleId="769">
    <w:name w:val="Char Char30"/>
    <w:qFormat/>
    <w:uiPriority w:val="0"/>
    <w:rPr>
      <w:rFonts w:hint="default" w:ascii="Arial" w:hAnsi="Arial" w:eastAsia="黑体" w:cs="Times New Roman"/>
      <w:b/>
      <w:bCs/>
      <w:sz w:val="32"/>
      <w:szCs w:val="32"/>
    </w:rPr>
  </w:style>
  <w:style w:type="character" w:customStyle="1" w:styleId="770">
    <w:name w:val="表正文 Char1"/>
    <w:qFormat/>
    <w:uiPriority w:val="0"/>
    <w:rPr>
      <w:rFonts w:hint="eastAsia" w:ascii="宋体" w:hAnsi="宋体" w:eastAsia="宋体"/>
      <w:kern w:val="2"/>
      <w:sz w:val="21"/>
      <w:szCs w:val="24"/>
      <w:lang w:val="en-US" w:eastAsia="zh-CN" w:bidi="ar-SA"/>
    </w:rPr>
  </w:style>
  <w:style w:type="character" w:customStyle="1" w:styleId="771">
    <w:name w:val="ca-171"/>
    <w:qFormat/>
    <w:uiPriority w:val="0"/>
    <w:rPr>
      <w:rFonts w:hint="default" w:ascii="Times New Roman" w:hAnsi="Times New Roman" w:cs="Times New Roman"/>
      <w:b/>
      <w:bCs/>
      <w:spacing w:val="-20"/>
      <w:sz w:val="24"/>
      <w:szCs w:val="24"/>
    </w:rPr>
  </w:style>
  <w:style w:type="character" w:customStyle="1" w:styleId="772">
    <w:name w:val="Char Char23"/>
    <w:qFormat/>
    <w:uiPriority w:val="0"/>
    <w:rPr>
      <w:rFonts w:hint="default" w:ascii="Times New Roman" w:hAnsi="Times New Roman" w:eastAsia="宋体" w:cs="Times New Roman"/>
      <w:b/>
      <w:bCs/>
      <w:sz w:val="32"/>
      <w:szCs w:val="32"/>
    </w:rPr>
  </w:style>
  <w:style w:type="character" w:customStyle="1" w:styleId="773">
    <w:name w:val="ca-511"/>
    <w:qFormat/>
    <w:uiPriority w:val="0"/>
    <w:rPr>
      <w:rFonts w:hint="default" w:ascii="Times New Roman" w:hAnsi="Times New Roman" w:cs="Times New Roman"/>
      <w:b/>
      <w:bCs/>
      <w:color w:val="000000"/>
      <w:spacing w:val="-20"/>
      <w:sz w:val="32"/>
      <w:szCs w:val="32"/>
    </w:rPr>
  </w:style>
  <w:style w:type="character" w:customStyle="1" w:styleId="774">
    <w:name w:val="Heading 3 - old Char1"/>
    <w:qFormat/>
    <w:uiPriority w:val="0"/>
    <w:rPr>
      <w:rFonts w:hint="eastAsia" w:ascii="宋体" w:hAnsi="宋体" w:eastAsia="宋体"/>
      <w:b/>
      <w:bCs/>
      <w:kern w:val="2"/>
      <w:sz w:val="21"/>
      <w:szCs w:val="32"/>
      <w:lang w:val="en-US" w:eastAsia="zh-CN" w:bidi="ar-SA"/>
    </w:rPr>
  </w:style>
  <w:style w:type="character" w:customStyle="1" w:styleId="775">
    <w:name w:val="Char Char21"/>
    <w:qFormat/>
    <w:uiPriority w:val="0"/>
    <w:rPr>
      <w:rFonts w:hint="default" w:ascii="Arial" w:hAnsi="Arial" w:eastAsia="黑体" w:cs="Arial"/>
      <w:b/>
      <w:bCs/>
      <w:kern w:val="2"/>
      <w:sz w:val="28"/>
      <w:szCs w:val="28"/>
      <w:lang w:val="en-US" w:eastAsia="zh-CN" w:bidi="ar-SA"/>
    </w:rPr>
  </w:style>
  <w:style w:type="character" w:customStyle="1" w:styleId="776">
    <w:name w:val="ca-471"/>
    <w:qFormat/>
    <w:uiPriority w:val="0"/>
    <w:rPr>
      <w:rFonts w:hint="eastAsia" w:ascii="宋体" w:hAnsi="宋体" w:eastAsia="宋体"/>
      <w:b/>
      <w:bCs/>
      <w:color w:val="000000"/>
      <w:spacing w:val="-20"/>
      <w:sz w:val="24"/>
      <w:szCs w:val="24"/>
    </w:rPr>
  </w:style>
  <w:style w:type="character" w:customStyle="1" w:styleId="777">
    <w:name w:val="zbggtop11 style5"/>
    <w:qFormat/>
    <w:uiPriority w:val="0"/>
  </w:style>
  <w:style w:type="paragraph" w:customStyle="1" w:styleId="778">
    <w:name w:val="标题 3_0_0"/>
    <w:basedOn w:val="116"/>
    <w:next w:val="116"/>
    <w:link w:val="779"/>
    <w:qFormat/>
    <w:uiPriority w:val="0"/>
    <w:pPr>
      <w:keepNext/>
      <w:keepLines/>
      <w:spacing w:before="260" w:after="260" w:line="415" w:lineRule="auto"/>
      <w:outlineLvl w:val="2"/>
    </w:pPr>
    <w:rPr>
      <w:rFonts w:ascii="Times New Roman" w:hAnsi="Times New Roman"/>
      <w:b/>
      <w:bCs/>
      <w:sz w:val="32"/>
      <w:szCs w:val="32"/>
    </w:rPr>
  </w:style>
  <w:style w:type="character" w:customStyle="1" w:styleId="779">
    <w:name w:val="Char Char2_0"/>
    <w:link w:val="778"/>
    <w:qFormat/>
    <w:locked/>
    <w:uiPriority w:val="0"/>
    <w:rPr>
      <w:rFonts w:ascii="Times New Roman" w:hAnsi="Times New Roman" w:eastAsia="宋体" w:cs="Times New Roman"/>
      <w:b/>
      <w:bCs/>
      <w:sz w:val="32"/>
      <w:szCs w:val="32"/>
    </w:rPr>
  </w:style>
  <w:style w:type="character" w:customStyle="1" w:styleId="780">
    <w:name w:val="Char Char32"/>
    <w:qFormat/>
    <w:uiPriority w:val="0"/>
    <w:rPr>
      <w:rFonts w:hint="eastAsia" w:ascii="仿宋_GB2312" w:hAnsi="宋体" w:eastAsia="宋体" w:cs="Arial"/>
      <w:b/>
      <w:bCs/>
      <w:color w:val="000000"/>
      <w:sz w:val="24"/>
      <w:szCs w:val="24"/>
    </w:rPr>
  </w:style>
  <w:style w:type="character" w:customStyle="1" w:styleId="781">
    <w:name w:val="Para- Char Char"/>
    <w:qFormat/>
    <w:uiPriority w:val="0"/>
    <w:rPr>
      <w:rFonts w:hint="default" w:ascii="Arial" w:hAnsi="Arial" w:eastAsia="宋体" w:cs="Arial"/>
      <w:lang w:val="en-US" w:eastAsia="en-US" w:bidi="ar-SA"/>
    </w:rPr>
  </w:style>
  <w:style w:type="character" w:customStyle="1" w:styleId="782">
    <w:name w:val="不明显强调111"/>
    <w:qFormat/>
    <w:uiPriority w:val="0"/>
    <w:rPr>
      <w:i/>
      <w:iCs/>
      <w:color w:val="808080"/>
    </w:rPr>
  </w:style>
  <w:style w:type="character" w:customStyle="1" w:styleId="783">
    <w:name w:val="页脚 Char Char"/>
    <w:qFormat/>
    <w:uiPriority w:val="0"/>
    <w:rPr>
      <w:kern w:val="2"/>
      <w:sz w:val="18"/>
      <w:szCs w:val="18"/>
    </w:rPr>
  </w:style>
  <w:style w:type="character" w:customStyle="1" w:styleId="784">
    <w:name w:val="Char Char33"/>
    <w:qFormat/>
    <w:uiPriority w:val="0"/>
    <w:rPr>
      <w:rFonts w:hint="default" w:ascii="Times New Roman" w:hAnsi="Times New Roman" w:eastAsia="宋体" w:cs="Times New Roman"/>
      <w:sz w:val="18"/>
      <w:szCs w:val="18"/>
    </w:rPr>
  </w:style>
  <w:style w:type="paragraph" w:customStyle="1" w:styleId="785">
    <w:name w:val="批注文字_0"/>
    <w:basedOn w:val="123"/>
    <w:link w:val="786"/>
    <w:qFormat/>
    <w:uiPriority w:val="0"/>
    <w:pPr>
      <w:jc w:val="left"/>
    </w:pPr>
    <w:rPr>
      <w:szCs w:val="22"/>
    </w:rPr>
  </w:style>
  <w:style w:type="character" w:customStyle="1" w:styleId="786">
    <w:name w:val="批注文字 Char_0"/>
    <w:link w:val="785"/>
    <w:qFormat/>
    <w:locked/>
    <w:uiPriority w:val="0"/>
    <w:rPr>
      <w:rFonts w:ascii="Times New Roman" w:hAnsi="Times New Roman" w:eastAsia="宋体" w:cs="Times New Roman"/>
    </w:rPr>
  </w:style>
  <w:style w:type="character" w:customStyle="1" w:styleId="787">
    <w:name w:val="正文文本缩进 2 Char Char"/>
    <w:qFormat/>
    <w:uiPriority w:val="0"/>
    <w:rPr>
      <w:rFonts w:hint="default" w:ascii="Times New Roman" w:hAnsi="Times New Roman" w:eastAsia="宋体" w:cs="Times New Roman"/>
      <w:szCs w:val="24"/>
    </w:rPr>
  </w:style>
  <w:style w:type="character" w:customStyle="1" w:styleId="788">
    <w:name w:val="by jerry Char Char"/>
    <w:qFormat/>
    <w:uiPriority w:val="0"/>
    <w:rPr>
      <w:rFonts w:hint="eastAsia" w:ascii="宋体" w:hAnsi="宋体" w:eastAsia="宋体"/>
      <w:b/>
      <w:bCs/>
      <w:kern w:val="44"/>
      <w:sz w:val="44"/>
      <w:szCs w:val="44"/>
      <w:lang w:val="en-US" w:eastAsia="zh-CN" w:bidi="ar-SA"/>
    </w:rPr>
  </w:style>
  <w:style w:type="character" w:customStyle="1" w:styleId="789">
    <w:name w:val="15"/>
    <w:qFormat/>
    <w:uiPriority w:val="0"/>
    <w:rPr>
      <w:rFonts w:hint="default" w:ascii="Calibri" w:hAnsi="Calibri" w:eastAsia="ヒラギノ角ゴ Pro W3" w:cs="Calibri"/>
      <w:color w:val="000000"/>
      <w:sz w:val="20"/>
      <w:szCs w:val="20"/>
      <w:lang w:val="en-US" w:eastAsia="zh-CN" w:bidi="ar-SA"/>
    </w:rPr>
  </w:style>
  <w:style w:type="character" w:customStyle="1" w:styleId="790">
    <w:name w:val="ca-321"/>
    <w:qFormat/>
    <w:uiPriority w:val="0"/>
    <w:rPr>
      <w:rFonts w:hint="eastAsia" w:ascii="宋体" w:hAnsi="宋体" w:eastAsia="宋体"/>
      <w:b/>
      <w:bCs/>
      <w:color w:val="C00000"/>
      <w:spacing w:val="-20"/>
      <w:sz w:val="21"/>
      <w:szCs w:val="21"/>
    </w:rPr>
  </w:style>
  <w:style w:type="character" w:customStyle="1" w:styleId="791">
    <w:name w:val="ca-310"/>
    <w:qFormat/>
    <w:uiPriority w:val="0"/>
    <w:rPr>
      <w:rFonts w:hint="default" w:ascii="Times New Roman" w:hAnsi="Times New Roman" w:cs="Times New Roman"/>
      <w:b/>
      <w:bCs/>
      <w:color w:val="000000"/>
      <w:spacing w:val="-20"/>
      <w:sz w:val="48"/>
      <w:szCs w:val="48"/>
    </w:rPr>
  </w:style>
  <w:style w:type="paragraph" w:customStyle="1" w:styleId="792">
    <w:name w:val="正文缩进_0"/>
    <w:basedOn w:val="126"/>
    <w:link w:val="793"/>
    <w:qFormat/>
    <w:uiPriority w:val="0"/>
    <w:pPr>
      <w:ind w:firstLine="420" w:firstLineChars="200"/>
    </w:pPr>
    <w:rPr>
      <w:rFonts w:ascii="Times New Roman" w:hAnsi="Times New Roman"/>
    </w:rPr>
  </w:style>
  <w:style w:type="character" w:customStyle="1" w:styleId="793">
    <w:name w:val="署名 Char1"/>
    <w:link w:val="792"/>
    <w:qFormat/>
    <w:locked/>
    <w:uiPriority w:val="0"/>
    <w:rPr>
      <w:rFonts w:ascii="Times New Roman" w:hAnsi="Times New Roman" w:eastAsia="宋体" w:cs="Times New Roman"/>
    </w:rPr>
  </w:style>
  <w:style w:type="character" w:customStyle="1" w:styleId="794">
    <w:name w:val="ca-411"/>
    <w:qFormat/>
    <w:uiPriority w:val="0"/>
    <w:rPr>
      <w:rFonts w:hint="eastAsia" w:ascii="宋体" w:hAnsi="宋体" w:eastAsia="宋体"/>
      <w:b/>
      <w:bCs/>
      <w:color w:val="000000"/>
      <w:spacing w:val="-20"/>
      <w:sz w:val="32"/>
      <w:szCs w:val="32"/>
    </w:rPr>
  </w:style>
  <w:style w:type="character" w:customStyle="1" w:styleId="795">
    <w:name w:val="ca-71"/>
    <w:qFormat/>
    <w:uiPriority w:val="0"/>
    <w:rPr>
      <w:rFonts w:hint="default" w:ascii="Times New Roman" w:hAnsi="Times New Roman" w:cs="Times New Roman"/>
      <w:color w:val="000000"/>
      <w:sz w:val="28"/>
      <w:szCs w:val="28"/>
    </w:rPr>
  </w:style>
  <w:style w:type="character" w:customStyle="1" w:styleId="796">
    <w:name w:val="ca-531"/>
    <w:qFormat/>
    <w:uiPriority w:val="0"/>
    <w:rPr>
      <w:rFonts w:hint="default" w:ascii="Times New Roman" w:hAnsi="Times New Roman" w:cs="Times New Roman"/>
      <w:b/>
      <w:bCs/>
      <w:spacing w:val="-20"/>
      <w:sz w:val="36"/>
      <w:szCs w:val="36"/>
    </w:rPr>
  </w:style>
  <w:style w:type="character" w:customStyle="1" w:styleId="797">
    <w:name w:val="ca-311"/>
    <w:qFormat/>
    <w:uiPriority w:val="0"/>
    <w:rPr>
      <w:rFonts w:hint="default" w:ascii="??" w:hAnsi="??"/>
      <w:color w:val="000000"/>
      <w:sz w:val="21"/>
      <w:szCs w:val="21"/>
    </w:rPr>
  </w:style>
  <w:style w:type="character" w:customStyle="1" w:styleId="798">
    <w:name w:val="2nd level Char2"/>
    <w:qFormat/>
    <w:uiPriority w:val="0"/>
    <w:rPr>
      <w:rFonts w:hint="default" w:ascii="Arial" w:hAnsi="Arial" w:eastAsia="宋体" w:cs="Arial"/>
      <w:b/>
      <w:bCs/>
      <w:kern w:val="2"/>
      <w:sz w:val="24"/>
      <w:szCs w:val="32"/>
      <w:lang w:val="en-US" w:eastAsia="zh-CN" w:bidi="ar-SA"/>
    </w:rPr>
  </w:style>
  <w:style w:type="character" w:customStyle="1" w:styleId="799">
    <w:name w:val="Footer-Even Char"/>
    <w:qFormat/>
    <w:uiPriority w:val="0"/>
    <w:rPr>
      <w:rFonts w:hint="eastAsia" w:ascii="宋体" w:hAnsi="宋体" w:eastAsia="宋体"/>
      <w:kern w:val="2"/>
      <w:sz w:val="18"/>
      <w:szCs w:val="18"/>
      <w:lang w:val="en-US" w:eastAsia="zh-CN" w:bidi="ar-SA"/>
    </w:rPr>
  </w:style>
  <w:style w:type="character" w:customStyle="1" w:styleId="800">
    <w:name w:val="日期 Char Char"/>
    <w:qFormat/>
    <w:uiPriority w:val="0"/>
    <w:rPr>
      <w:rFonts w:hint="default" w:ascii="Times New Roman" w:hAnsi="Times New Roman" w:cs="Times New Roman"/>
      <w:kern w:val="2"/>
      <w:sz w:val="21"/>
      <w:szCs w:val="24"/>
    </w:rPr>
  </w:style>
  <w:style w:type="character" w:customStyle="1" w:styleId="801">
    <w:name w:val="批注文字 Char Char"/>
    <w:qFormat/>
    <w:uiPriority w:val="0"/>
    <w:rPr>
      <w:rFonts w:hint="default" w:ascii="Times New Roman" w:hAnsi="Times New Roman" w:eastAsia="宋体" w:cs="Times New Roman"/>
      <w:szCs w:val="24"/>
    </w:rPr>
  </w:style>
  <w:style w:type="character" w:customStyle="1" w:styleId="802">
    <w:name w:val="apple-style-span"/>
    <w:qFormat/>
    <w:uiPriority w:val="0"/>
  </w:style>
  <w:style w:type="character" w:customStyle="1" w:styleId="803">
    <w:name w:val="书籍标题111"/>
    <w:qFormat/>
    <w:uiPriority w:val="0"/>
    <w:rPr>
      <w:b/>
      <w:bCs/>
      <w:smallCaps/>
      <w:spacing w:val="5"/>
    </w:rPr>
  </w:style>
  <w:style w:type="character" w:customStyle="1" w:styleId="804">
    <w:name w:val="ca-221"/>
    <w:qFormat/>
    <w:uiPriority w:val="0"/>
    <w:rPr>
      <w:rFonts w:hint="eastAsia" w:ascii="宋体" w:hAnsi="宋体" w:eastAsia="宋体"/>
      <w:sz w:val="21"/>
      <w:szCs w:val="21"/>
    </w:rPr>
  </w:style>
  <w:style w:type="character" w:customStyle="1" w:styleId="805">
    <w:name w:val="Heading 3 - old Char2"/>
    <w:qFormat/>
    <w:uiPriority w:val="0"/>
    <w:rPr>
      <w:rFonts w:hint="eastAsia" w:ascii="宋体" w:hAnsi="宋体" w:eastAsia="宋体"/>
      <w:b/>
      <w:bCs/>
      <w:kern w:val="2"/>
      <w:sz w:val="21"/>
      <w:szCs w:val="32"/>
      <w:lang w:val="en-US" w:eastAsia="zh-CN" w:bidi="ar-SA"/>
    </w:rPr>
  </w:style>
  <w:style w:type="character" w:customStyle="1" w:styleId="806">
    <w:name w:val="标题 1 Char Char"/>
    <w:qFormat/>
    <w:uiPriority w:val="0"/>
    <w:rPr>
      <w:rFonts w:hint="default" w:ascii="Times New Roman" w:hAnsi="Times New Roman" w:cs="Times New Roman"/>
      <w:b/>
      <w:bCs/>
      <w:kern w:val="44"/>
      <w:sz w:val="44"/>
      <w:szCs w:val="44"/>
    </w:rPr>
  </w:style>
  <w:style w:type="character" w:customStyle="1" w:styleId="807">
    <w:name w:val="ca-261"/>
    <w:qFormat/>
    <w:uiPriority w:val="0"/>
    <w:rPr>
      <w:rFonts w:hint="eastAsia" w:ascii="宋体" w:hAnsi="宋体" w:eastAsia="宋体"/>
      <w:color w:val="002060"/>
      <w:sz w:val="21"/>
      <w:szCs w:val="21"/>
    </w:rPr>
  </w:style>
  <w:style w:type="character" w:customStyle="1" w:styleId="808">
    <w:name w:val="批注主题 Char1"/>
    <w:qFormat/>
    <w:uiPriority w:val="0"/>
    <w:rPr>
      <w:b/>
      <w:bCs/>
      <w:kern w:val="2"/>
      <w:sz w:val="21"/>
      <w:szCs w:val="22"/>
    </w:rPr>
  </w:style>
  <w:style w:type="character" w:customStyle="1" w:styleId="809">
    <w:name w:val="ca-341"/>
    <w:qFormat/>
    <w:uiPriority w:val="0"/>
    <w:rPr>
      <w:rFonts w:hint="eastAsia" w:ascii="宋体" w:hAnsi="宋体" w:eastAsia="宋体"/>
      <w:color w:val="000000"/>
      <w:sz w:val="20"/>
      <w:szCs w:val="20"/>
    </w:rPr>
  </w:style>
  <w:style w:type="character" w:customStyle="1" w:styleId="810">
    <w:name w:val="font161"/>
    <w:qFormat/>
    <w:uiPriority w:val="0"/>
    <w:rPr>
      <w:b/>
      <w:bCs/>
      <w:sz w:val="32"/>
      <w:szCs w:val="32"/>
    </w:rPr>
  </w:style>
  <w:style w:type="character" w:customStyle="1" w:styleId="811">
    <w:name w:val="ca-421"/>
    <w:qFormat/>
    <w:uiPriority w:val="0"/>
    <w:rPr>
      <w:rFonts w:hint="eastAsia" w:ascii="宋体" w:hAnsi="宋体" w:eastAsia="宋体"/>
      <w:color w:val="000000"/>
      <w:sz w:val="36"/>
      <w:szCs w:val="36"/>
    </w:rPr>
  </w:style>
  <w:style w:type="character" w:customStyle="1" w:styleId="812">
    <w:name w:val="Footer-Even Char2"/>
    <w:qFormat/>
    <w:uiPriority w:val="0"/>
    <w:rPr>
      <w:rFonts w:hint="eastAsia" w:ascii="宋体" w:hAnsi="宋体" w:eastAsia="宋体"/>
      <w:kern w:val="2"/>
      <w:sz w:val="18"/>
      <w:szCs w:val="18"/>
      <w:lang w:val="en-US" w:eastAsia="zh-CN" w:bidi="ar-SA"/>
    </w:rPr>
  </w:style>
  <w:style w:type="character" w:customStyle="1" w:styleId="813">
    <w:name w:val="ca-211"/>
    <w:qFormat/>
    <w:uiPriority w:val="0"/>
    <w:rPr>
      <w:rFonts w:hint="eastAsia" w:ascii="宋体" w:hAnsi="宋体" w:eastAsia="宋体"/>
      <w:color w:val="000000"/>
      <w:sz w:val="21"/>
      <w:szCs w:val="21"/>
    </w:rPr>
  </w:style>
  <w:style w:type="character" w:customStyle="1" w:styleId="814">
    <w:name w:val="ca-181"/>
    <w:qFormat/>
    <w:uiPriority w:val="0"/>
    <w:rPr>
      <w:rFonts w:hint="eastAsia" w:ascii="宋体" w:hAnsi="宋体" w:eastAsia="宋体"/>
      <w:color w:val="000000"/>
      <w:sz w:val="18"/>
      <w:szCs w:val="18"/>
    </w:rPr>
  </w:style>
  <w:style w:type="character" w:customStyle="1" w:styleId="815">
    <w:name w:val="ca-54"/>
    <w:qFormat/>
    <w:uiPriority w:val="0"/>
    <w:rPr>
      <w:rFonts w:hint="eastAsia" w:ascii="宋体" w:hAnsi="宋体" w:eastAsia="宋体"/>
      <w:b/>
      <w:bCs/>
      <w:color w:val="000000"/>
      <w:spacing w:val="40"/>
      <w:sz w:val="48"/>
      <w:szCs w:val="48"/>
    </w:rPr>
  </w:style>
  <w:style w:type="character" w:customStyle="1" w:styleId="816">
    <w:name w:val="ca-271"/>
    <w:qFormat/>
    <w:uiPriority w:val="0"/>
    <w:rPr>
      <w:rFonts w:hint="eastAsia" w:ascii="宋体" w:hAnsi="宋体" w:eastAsia="宋体"/>
      <w:b/>
      <w:bCs/>
      <w:color w:val="002060"/>
      <w:spacing w:val="-20"/>
      <w:sz w:val="21"/>
      <w:szCs w:val="21"/>
    </w:rPr>
  </w:style>
  <w:style w:type="character" w:customStyle="1" w:styleId="817">
    <w:name w:val="ca-441"/>
    <w:qFormat/>
    <w:uiPriority w:val="0"/>
    <w:rPr>
      <w:rFonts w:hint="eastAsia" w:ascii="宋体" w:hAnsi="宋体" w:eastAsia="宋体"/>
      <w:color w:val="000000"/>
      <w:sz w:val="52"/>
      <w:szCs w:val="52"/>
    </w:rPr>
  </w:style>
  <w:style w:type="character" w:customStyle="1" w:styleId="818">
    <w:name w:val="文档结构图 Char"/>
    <w:qFormat/>
    <w:uiPriority w:val="0"/>
    <w:rPr>
      <w:szCs w:val="24"/>
      <w:shd w:val="clear" w:color="auto" w:fill="000080"/>
      <w:lang w:bidi="ar-SA"/>
    </w:rPr>
  </w:style>
  <w:style w:type="character" w:customStyle="1" w:styleId="819">
    <w:name w:val="ca-121"/>
    <w:qFormat/>
    <w:uiPriority w:val="0"/>
    <w:rPr>
      <w:rFonts w:hint="default" w:ascii="Times New Roman" w:hAnsi="Times New Roman" w:cs="Times New Roman"/>
      <w:color w:val="000000"/>
      <w:sz w:val="32"/>
      <w:szCs w:val="32"/>
    </w:rPr>
  </w:style>
  <w:style w:type="character" w:customStyle="1" w:styleId="820">
    <w:name w:val="ca-251"/>
    <w:qFormat/>
    <w:uiPriority w:val="0"/>
    <w:rPr>
      <w:rFonts w:hint="default" w:ascii="Times New Roman" w:hAnsi="Times New Roman" w:cs="Times New Roman"/>
      <w:sz w:val="21"/>
      <w:szCs w:val="21"/>
    </w:rPr>
  </w:style>
  <w:style w:type="character" w:customStyle="1" w:styleId="821">
    <w:name w:val="正文文本 Char1"/>
    <w:qFormat/>
    <w:uiPriority w:val="0"/>
    <w:rPr>
      <w:kern w:val="2"/>
      <w:sz w:val="21"/>
      <w:szCs w:val="22"/>
    </w:rPr>
  </w:style>
  <w:style w:type="character" w:customStyle="1" w:styleId="822">
    <w:name w:val="明显参考111"/>
    <w:qFormat/>
    <w:uiPriority w:val="0"/>
    <w:rPr>
      <w:b/>
      <w:bCs/>
      <w:smallCaps/>
      <w:color w:val="C0504D"/>
      <w:spacing w:val="5"/>
      <w:u w:val="single"/>
    </w:rPr>
  </w:style>
  <w:style w:type="character" w:customStyle="1" w:styleId="823">
    <w:name w:val="明显强调111"/>
    <w:qFormat/>
    <w:uiPriority w:val="0"/>
    <w:rPr>
      <w:b/>
      <w:bCs/>
      <w:i/>
      <w:iCs/>
      <w:color w:val="4F81BD"/>
    </w:rPr>
  </w:style>
  <w:style w:type="character" w:customStyle="1" w:styleId="824">
    <w:name w:val="Footer-Even Char1"/>
    <w:qFormat/>
    <w:uiPriority w:val="0"/>
    <w:rPr>
      <w:rFonts w:hint="eastAsia" w:ascii="宋体" w:hAnsi="宋体" w:eastAsia="宋体"/>
      <w:kern w:val="2"/>
      <w:sz w:val="18"/>
      <w:szCs w:val="18"/>
      <w:lang w:val="en-US" w:eastAsia="zh-CN" w:bidi="ar-SA"/>
    </w:rPr>
  </w:style>
  <w:style w:type="character" w:customStyle="1" w:styleId="825">
    <w:name w:val="Char Char28"/>
    <w:qFormat/>
    <w:uiPriority w:val="0"/>
    <w:rPr>
      <w:rFonts w:hint="eastAsia" w:ascii="宋体" w:hAnsi="宋体" w:eastAsia="宋体"/>
      <w:kern w:val="2"/>
      <w:sz w:val="18"/>
      <w:lang w:val="en-US" w:eastAsia="zh-CN" w:bidi="ar-SA"/>
    </w:rPr>
  </w:style>
  <w:style w:type="character" w:customStyle="1" w:styleId="826">
    <w:name w:val="Char Char34"/>
    <w:qFormat/>
    <w:uiPriority w:val="0"/>
    <w:rPr>
      <w:rFonts w:hint="default" w:ascii="Cambria" w:hAnsi="Cambria" w:eastAsia="宋体" w:cs="Times New Roman"/>
      <w:b/>
      <w:bCs/>
      <w:sz w:val="28"/>
      <w:szCs w:val="32"/>
    </w:rPr>
  </w:style>
  <w:style w:type="character" w:customStyle="1" w:styleId="827">
    <w:name w:val="正文首行缩进 Char Char"/>
    <w:qFormat/>
    <w:uiPriority w:val="0"/>
    <w:rPr>
      <w:rFonts w:hint="eastAsia" w:ascii="宋体" w:hAnsi="宋体" w:eastAsia="宋体"/>
      <w:kern w:val="2"/>
      <w:sz w:val="21"/>
      <w:szCs w:val="24"/>
      <w:lang w:val="en-US" w:eastAsia="zh-CN" w:bidi="ar-SA"/>
    </w:rPr>
  </w:style>
  <w:style w:type="character" w:customStyle="1" w:styleId="828">
    <w:name w:val="by jerry Char1"/>
    <w:qFormat/>
    <w:uiPriority w:val="0"/>
    <w:rPr>
      <w:rFonts w:hint="eastAsia" w:ascii="宋体" w:hAnsi="宋体" w:eastAsia="宋体"/>
      <w:b/>
      <w:bCs/>
      <w:kern w:val="44"/>
      <w:sz w:val="32"/>
      <w:szCs w:val="44"/>
      <w:lang w:val="en-US" w:eastAsia="zh-CN" w:bidi="ar-SA"/>
    </w:rPr>
  </w:style>
  <w:style w:type="character" w:customStyle="1" w:styleId="829">
    <w:name w:val="标题 1 Char1"/>
    <w:qFormat/>
    <w:uiPriority w:val="0"/>
    <w:rPr>
      <w:rFonts w:hint="eastAsia" w:ascii="宋体" w:hAnsi="宋体" w:eastAsia="宋体"/>
      <w:b/>
      <w:bCs/>
      <w:kern w:val="2"/>
      <w:sz w:val="24"/>
      <w:szCs w:val="24"/>
      <w:lang w:val="en-US" w:eastAsia="zh-CN" w:bidi="ar-SA"/>
    </w:rPr>
  </w:style>
  <w:style w:type="character" w:customStyle="1" w:styleId="830">
    <w:name w:val="Char Char19"/>
    <w:qFormat/>
    <w:uiPriority w:val="0"/>
    <w:rPr>
      <w:rFonts w:hint="default" w:ascii="Cambria" w:hAnsi="Cambria"/>
      <w:b/>
      <w:bCs/>
      <w:kern w:val="2"/>
      <w:sz w:val="28"/>
      <w:szCs w:val="28"/>
    </w:rPr>
  </w:style>
  <w:style w:type="character" w:customStyle="1" w:styleId="831">
    <w:name w:val="ca-481"/>
    <w:qFormat/>
    <w:uiPriority w:val="0"/>
    <w:rPr>
      <w:rFonts w:hint="eastAsia" w:ascii="宋体" w:hAnsi="宋体" w:eastAsia="宋体"/>
      <w:color w:val="000000"/>
      <w:sz w:val="26"/>
      <w:szCs w:val="26"/>
    </w:rPr>
  </w:style>
  <w:style w:type="paragraph" w:customStyle="1" w:styleId="832">
    <w:name w:val="正文文本缩进_1"/>
    <w:basedOn w:val="137"/>
    <w:link w:val="833"/>
    <w:qFormat/>
    <w:uiPriority w:val="0"/>
    <w:pPr>
      <w:spacing w:after="120"/>
      <w:ind w:left="420" w:leftChars="200"/>
    </w:pPr>
    <w:rPr>
      <w:rFonts w:ascii="Times New Roman" w:hAnsi="Times New Roman"/>
    </w:rPr>
  </w:style>
  <w:style w:type="character" w:customStyle="1" w:styleId="833">
    <w:name w:val="正文文字4 Char1_1"/>
    <w:link w:val="832"/>
    <w:qFormat/>
    <w:locked/>
    <w:uiPriority w:val="0"/>
    <w:rPr>
      <w:rFonts w:ascii="Times New Roman" w:hAnsi="Times New Roman" w:eastAsia="宋体" w:cs="Times New Roman"/>
    </w:rPr>
  </w:style>
  <w:style w:type="character" w:customStyle="1" w:styleId="834">
    <w:name w:val="ca-91"/>
    <w:qFormat/>
    <w:uiPriority w:val="0"/>
    <w:rPr>
      <w:rFonts w:hint="eastAsia" w:ascii="楷体_GB2312" w:eastAsia="楷体_GB2312"/>
      <w:color w:val="000000"/>
      <w:spacing w:val="20"/>
      <w:sz w:val="96"/>
      <w:szCs w:val="96"/>
    </w:rPr>
  </w:style>
  <w:style w:type="character" w:customStyle="1" w:styleId="835">
    <w:name w:val="Char Char26"/>
    <w:qFormat/>
    <w:uiPriority w:val="0"/>
    <w:rPr>
      <w:rFonts w:hint="default" w:ascii="Arial" w:hAnsi="Arial" w:eastAsia="宋体" w:cs="Times New Roman"/>
      <w:bCs/>
      <w:kern w:val="2"/>
      <w:sz w:val="24"/>
      <w:szCs w:val="28"/>
    </w:rPr>
  </w:style>
  <w:style w:type="character" w:customStyle="1" w:styleId="836">
    <w:name w:val="标题 7 Char"/>
    <w:qFormat/>
    <w:uiPriority w:val="0"/>
    <w:rPr>
      <w:rFonts w:hint="default" w:ascii="Times New Roman" w:hAnsi="Times New Roman" w:cs="Times New Roman"/>
      <w:b/>
      <w:bCs/>
      <w:kern w:val="2"/>
      <w:sz w:val="24"/>
      <w:szCs w:val="24"/>
    </w:rPr>
  </w:style>
  <w:style w:type="character" w:customStyle="1" w:styleId="837">
    <w:name w:val="正文文字4 Char1"/>
    <w:qFormat/>
    <w:uiPriority w:val="0"/>
    <w:rPr>
      <w:rFonts w:hint="eastAsia" w:ascii="宋体" w:hAnsi="宋体" w:eastAsia="宋体"/>
      <w:kern w:val="2"/>
      <w:sz w:val="21"/>
      <w:szCs w:val="24"/>
      <w:lang w:val="en-US" w:eastAsia="zh-CN" w:bidi="ar-SA"/>
    </w:rPr>
  </w:style>
  <w:style w:type="character" w:customStyle="1" w:styleId="838">
    <w:name w:val="标题 4 Char1"/>
    <w:qFormat/>
    <w:uiPriority w:val="0"/>
    <w:rPr>
      <w:rFonts w:hint="default" w:ascii="Arial" w:hAnsi="Arial" w:eastAsia="黑体" w:cs="Arial"/>
      <w:b/>
      <w:bCs/>
      <w:kern w:val="2"/>
      <w:sz w:val="28"/>
      <w:szCs w:val="28"/>
      <w:lang w:val="en-US" w:eastAsia="zh-CN" w:bidi="ar-SA"/>
    </w:rPr>
  </w:style>
  <w:style w:type="character" w:customStyle="1" w:styleId="839">
    <w:name w:val="引用 字符2"/>
    <w:qFormat/>
    <w:locked/>
    <w:uiPriority w:val="0"/>
    <w:rPr>
      <w:i/>
      <w:sz w:val="21"/>
    </w:rPr>
  </w:style>
  <w:style w:type="character" w:customStyle="1" w:styleId="840">
    <w:name w:val="Char Char27"/>
    <w:qFormat/>
    <w:uiPriority w:val="0"/>
    <w:rPr>
      <w:rFonts w:hint="default" w:ascii="Calibri" w:hAnsi="Calibri" w:eastAsia="宋体" w:cs="Times New Roman"/>
      <w:b/>
      <w:bCs/>
      <w:kern w:val="2"/>
      <w:sz w:val="24"/>
      <w:szCs w:val="32"/>
    </w:rPr>
  </w:style>
  <w:style w:type="character" w:customStyle="1" w:styleId="841">
    <w:name w:val="ca-351"/>
    <w:qFormat/>
    <w:uiPriority w:val="0"/>
    <w:rPr>
      <w:rFonts w:hint="default" w:ascii="Times New Roman" w:hAnsi="Times New Roman" w:cs="Times New Roman"/>
      <w:sz w:val="10"/>
      <w:szCs w:val="10"/>
    </w:rPr>
  </w:style>
  <w:style w:type="character" w:customStyle="1" w:styleId="842">
    <w:name w:val="ca-131"/>
    <w:qFormat/>
    <w:uiPriority w:val="0"/>
    <w:rPr>
      <w:rFonts w:hint="eastAsia" w:ascii="宋体" w:hAnsi="宋体" w:eastAsia="宋体"/>
      <w:color w:val="000000"/>
      <w:sz w:val="32"/>
      <w:szCs w:val="32"/>
    </w:rPr>
  </w:style>
  <w:style w:type="character" w:customStyle="1" w:styleId="843">
    <w:name w:val="页眉 Char1"/>
    <w:qFormat/>
    <w:uiPriority w:val="0"/>
    <w:rPr>
      <w:rFonts w:hint="eastAsia" w:ascii="仿宋_GB2312" w:eastAsia="仿宋_GB2312"/>
      <w:kern w:val="2"/>
      <w:sz w:val="18"/>
      <w:lang w:val="en-US" w:eastAsia="zh-CN" w:bidi="ar-SA"/>
    </w:rPr>
  </w:style>
  <w:style w:type="paragraph" w:customStyle="1" w:styleId="844">
    <w:name w:val="标题 2_0"/>
    <w:basedOn w:val="144"/>
    <w:next w:val="144"/>
    <w:link w:val="845"/>
    <w:qFormat/>
    <w:uiPriority w:val="0"/>
    <w:pPr>
      <w:keepNext/>
      <w:keepLines/>
      <w:spacing w:before="260" w:after="260" w:line="412" w:lineRule="auto"/>
      <w:outlineLvl w:val="1"/>
    </w:pPr>
    <w:rPr>
      <w:rFonts w:ascii="Cambria" w:hAnsi="Cambria"/>
      <w:b/>
      <w:bCs/>
      <w:sz w:val="32"/>
      <w:szCs w:val="32"/>
    </w:rPr>
  </w:style>
  <w:style w:type="character" w:customStyle="1" w:styleId="845">
    <w:name w:val="标题 2 Char_0"/>
    <w:link w:val="844"/>
    <w:qFormat/>
    <w:locked/>
    <w:uiPriority w:val="0"/>
    <w:rPr>
      <w:rFonts w:ascii="Cambria" w:hAnsi="Cambria" w:eastAsia="宋体" w:cs="Times New Roman"/>
      <w:b/>
      <w:bCs/>
      <w:sz w:val="32"/>
      <w:szCs w:val="32"/>
    </w:rPr>
  </w:style>
  <w:style w:type="character" w:customStyle="1" w:styleId="846">
    <w:name w:val="手改 Char Char2"/>
    <w:qFormat/>
    <w:uiPriority w:val="0"/>
    <w:rPr>
      <w:rFonts w:hint="eastAsia" w:ascii="宋体" w:hAnsi="宋体" w:eastAsia="宋体"/>
      <w:kern w:val="2"/>
      <w:sz w:val="21"/>
      <w:szCs w:val="24"/>
      <w:lang w:val="en-US" w:eastAsia="zh-CN" w:bidi="ar-SA"/>
    </w:rPr>
  </w:style>
  <w:style w:type="character" w:customStyle="1" w:styleId="847">
    <w:name w:val="Char Char31"/>
    <w:qFormat/>
    <w:uiPriority w:val="0"/>
    <w:rPr>
      <w:rFonts w:hint="default" w:ascii="Arial" w:hAnsi="Arial" w:eastAsia="宋体" w:cs="Arial"/>
      <w:b/>
      <w:bCs/>
      <w:kern w:val="2"/>
      <w:sz w:val="21"/>
      <w:szCs w:val="32"/>
      <w:lang w:val="en-US" w:eastAsia="zh-CN" w:bidi="ar-SA"/>
    </w:rPr>
  </w:style>
  <w:style w:type="character" w:customStyle="1" w:styleId="848">
    <w:name w:val="样式1 Char"/>
    <w:qFormat/>
    <w:uiPriority w:val="0"/>
    <w:rPr>
      <w:rFonts w:hint="eastAsia" w:ascii="宋体" w:hAnsi="宋体" w:eastAsia="宋体"/>
      <w:kern w:val="2"/>
      <w:sz w:val="24"/>
      <w:szCs w:val="24"/>
      <w:lang w:val="en-US" w:eastAsia="zh-CN" w:bidi="ar-SA"/>
    </w:rPr>
  </w:style>
  <w:style w:type="character" w:customStyle="1" w:styleId="849">
    <w:name w:val="ca-281"/>
    <w:qFormat/>
    <w:uiPriority w:val="0"/>
    <w:rPr>
      <w:rFonts w:hint="eastAsia" w:ascii="宋体" w:hAnsi="宋体" w:eastAsia="宋体"/>
      <w:color w:val="FF0000"/>
      <w:sz w:val="21"/>
      <w:szCs w:val="21"/>
    </w:rPr>
  </w:style>
  <w:style w:type="character" w:customStyle="1" w:styleId="850">
    <w:name w:val="ca-521"/>
    <w:qFormat/>
    <w:uiPriority w:val="0"/>
    <w:rPr>
      <w:rFonts w:hint="eastAsia" w:ascii="宋体" w:hAnsi="宋体" w:eastAsia="宋体"/>
      <w:b/>
      <w:bCs/>
      <w:spacing w:val="-20"/>
      <w:sz w:val="36"/>
      <w:szCs w:val="36"/>
    </w:rPr>
  </w:style>
  <w:style w:type="character" w:customStyle="1" w:styleId="851">
    <w:name w:val="CPara- Char Char"/>
    <w:qFormat/>
    <w:uiPriority w:val="0"/>
    <w:rPr>
      <w:rFonts w:hint="eastAsia" w:ascii="宋体" w:hAnsi="宋体" w:eastAsia="宋体"/>
      <w:lang w:val="en-US" w:eastAsia="en-US" w:bidi="ar-SA"/>
    </w:rPr>
  </w:style>
  <w:style w:type="character" w:customStyle="1" w:styleId="852">
    <w:name w:val="ca-491"/>
    <w:qFormat/>
    <w:uiPriority w:val="0"/>
    <w:rPr>
      <w:rFonts w:hint="eastAsia" w:ascii="宋体" w:hAnsi="宋体" w:eastAsia="宋体"/>
      <w:spacing w:val="0"/>
      <w:sz w:val="32"/>
      <w:szCs w:val="32"/>
    </w:rPr>
  </w:style>
  <w:style w:type="character" w:customStyle="1" w:styleId="853">
    <w:name w:val="ca-431"/>
    <w:qFormat/>
    <w:uiPriority w:val="0"/>
    <w:rPr>
      <w:rFonts w:hint="eastAsia" w:ascii="宋体" w:hAnsi="宋体" w:eastAsia="宋体"/>
      <w:color w:val="000000"/>
      <w:sz w:val="44"/>
      <w:szCs w:val="44"/>
    </w:rPr>
  </w:style>
  <w:style w:type="character" w:customStyle="1" w:styleId="854">
    <w:name w:val="样式 正文缩进正文（首行缩进两字）特点ALT+Z表正文正文非缩进四号段1Normal Indent Char2... Char Char"/>
    <w:qFormat/>
    <w:uiPriority w:val="0"/>
    <w:rPr>
      <w:rFonts w:hint="default" w:ascii="Arial" w:hAnsi="Arial" w:eastAsia="宋体" w:cs="Arial"/>
      <w:b/>
      <w:bCs/>
      <w:kern w:val="2"/>
      <w:sz w:val="24"/>
      <w:szCs w:val="32"/>
      <w:lang w:val="en-US" w:eastAsia="zh-CN" w:bidi="ar-SA"/>
    </w:rPr>
  </w:style>
  <w:style w:type="character" w:customStyle="1" w:styleId="855">
    <w:name w:val="Char Char29"/>
    <w:qFormat/>
    <w:uiPriority w:val="0"/>
    <w:rPr>
      <w:rFonts w:hint="eastAsia" w:ascii="宋体" w:hAnsi="宋体" w:eastAsia="宋体"/>
      <w:b/>
      <w:bCs/>
      <w:kern w:val="44"/>
      <w:sz w:val="44"/>
      <w:szCs w:val="44"/>
      <w:lang w:val="en-US" w:eastAsia="zh-CN" w:bidi="ar-SA"/>
    </w:rPr>
  </w:style>
  <w:style w:type="character" w:customStyle="1" w:styleId="856">
    <w:name w:val="批注框文本 Char1"/>
    <w:qFormat/>
    <w:uiPriority w:val="0"/>
    <w:rPr>
      <w:kern w:val="2"/>
      <w:sz w:val="18"/>
      <w:szCs w:val="18"/>
    </w:rPr>
  </w:style>
  <w:style w:type="character" w:customStyle="1" w:styleId="857">
    <w:name w:val="ca-111"/>
    <w:qFormat/>
    <w:uiPriority w:val="0"/>
    <w:rPr>
      <w:rFonts w:hint="default" w:ascii="Times New Roman" w:hAnsi="Times New Roman" w:cs="Times New Roman"/>
      <w:color w:val="000000"/>
      <w:sz w:val="30"/>
      <w:szCs w:val="30"/>
    </w:rPr>
  </w:style>
  <w:style w:type="paragraph" w:customStyle="1" w:styleId="858">
    <w:name w:val="标题 1_1"/>
    <w:basedOn w:val="147"/>
    <w:next w:val="147"/>
    <w:link w:val="859"/>
    <w:qFormat/>
    <w:uiPriority w:val="0"/>
    <w:pPr>
      <w:keepNext/>
      <w:keepLines/>
      <w:spacing w:line="360" w:lineRule="auto"/>
      <w:outlineLvl w:val="0"/>
    </w:pPr>
    <w:rPr>
      <w:rFonts w:ascii="Times New Roman" w:hAnsi="Times New Roman"/>
      <w:b/>
      <w:bCs/>
      <w:kern w:val="44"/>
      <w:sz w:val="32"/>
      <w:szCs w:val="44"/>
    </w:rPr>
  </w:style>
  <w:style w:type="character" w:customStyle="1" w:styleId="859">
    <w:name w:val="Char Char24"/>
    <w:link w:val="858"/>
    <w:qFormat/>
    <w:locked/>
    <w:uiPriority w:val="0"/>
    <w:rPr>
      <w:rFonts w:ascii="Times New Roman" w:hAnsi="Times New Roman" w:eastAsia="宋体" w:cs="Times New Roman"/>
      <w:b/>
      <w:bCs/>
      <w:kern w:val="44"/>
      <w:sz w:val="32"/>
      <w:szCs w:val="44"/>
    </w:rPr>
  </w:style>
  <w:style w:type="character" w:customStyle="1" w:styleId="860">
    <w:name w:val="手改 Char Char1"/>
    <w:qFormat/>
    <w:uiPriority w:val="0"/>
    <w:rPr>
      <w:rFonts w:hint="eastAsia" w:ascii="宋体" w:hAnsi="宋体" w:eastAsia="宋体"/>
      <w:kern w:val="2"/>
      <w:sz w:val="21"/>
      <w:szCs w:val="24"/>
      <w:lang w:val="en-US" w:eastAsia="zh-CN" w:bidi="ar-SA"/>
    </w:rPr>
  </w:style>
  <w:style w:type="character" w:customStyle="1" w:styleId="861">
    <w:name w:val="标题 8 Char"/>
    <w:qFormat/>
    <w:uiPriority w:val="0"/>
    <w:rPr>
      <w:rFonts w:hint="default" w:ascii="Cambria" w:hAnsi="Cambria" w:eastAsia="宋体" w:cs="Times New Roman"/>
      <w:kern w:val="2"/>
      <w:sz w:val="24"/>
      <w:szCs w:val="24"/>
    </w:rPr>
  </w:style>
  <w:style w:type="character" w:customStyle="1" w:styleId="862">
    <w:name w:val="ca-151"/>
    <w:qFormat/>
    <w:uiPriority w:val="0"/>
    <w:rPr>
      <w:rFonts w:hint="eastAsia" w:ascii="宋体" w:hAnsi="宋体" w:eastAsia="宋体"/>
      <w:caps/>
      <w:color w:val="000000"/>
      <w:sz w:val="24"/>
      <w:szCs w:val="24"/>
    </w:rPr>
  </w:style>
  <w:style w:type="character" w:customStyle="1" w:styleId="863">
    <w:name w:val="ca-291"/>
    <w:qFormat/>
    <w:uiPriority w:val="0"/>
    <w:rPr>
      <w:rFonts w:hint="eastAsia" w:ascii="宋体" w:hAnsi="宋体" w:eastAsia="宋体"/>
      <w:color w:val="7030A0"/>
      <w:sz w:val="21"/>
      <w:szCs w:val="21"/>
    </w:rPr>
  </w:style>
  <w:style w:type="character" w:customStyle="1" w:styleId="864">
    <w:name w:val="ca-371"/>
    <w:qFormat/>
    <w:uiPriority w:val="0"/>
    <w:rPr>
      <w:rFonts w:hint="eastAsia" w:ascii="宋体" w:hAnsi="宋体" w:eastAsia="宋体"/>
      <w:color w:val="000000"/>
      <w:spacing w:val="0"/>
      <w:sz w:val="21"/>
      <w:szCs w:val="21"/>
    </w:rPr>
  </w:style>
  <w:style w:type="character" w:customStyle="1" w:styleId="865">
    <w:name w:val="标题 9 Char1"/>
    <w:qFormat/>
    <w:uiPriority w:val="0"/>
    <w:rPr>
      <w:rFonts w:hint="default" w:ascii="Arial" w:hAnsi="Arial" w:eastAsia="黑体" w:cs="Arial"/>
      <w:kern w:val="2"/>
      <w:sz w:val="21"/>
      <w:szCs w:val="22"/>
      <w:lang w:val="en-US" w:eastAsia="zh-CN" w:bidi="ar-SA"/>
    </w:rPr>
  </w:style>
  <w:style w:type="character" w:customStyle="1" w:styleId="866">
    <w:name w:val="正文首行缩进 Char"/>
    <w:qFormat/>
    <w:uiPriority w:val="0"/>
    <w:rPr>
      <w:kern w:val="2"/>
      <w:sz w:val="21"/>
      <w:szCs w:val="24"/>
    </w:rPr>
  </w:style>
  <w:style w:type="character" w:customStyle="1" w:styleId="867">
    <w:name w:val="ca-141"/>
    <w:qFormat/>
    <w:uiPriority w:val="0"/>
    <w:rPr>
      <w:rFonts w:hint="default" w:ascii="Times New Roman" w:hAnsi="Times New Roman" w:cs="Times New Roman"/>
      <w:color w:val="000000"/>
      <w:sz w:val="24"/>
      <w:szCs w:val="24"/>
    </w:rPr>
  </w:style>
  <w:style w:type="character" w:customStyle="1" w:styleId="868">
    <w:name w:val="批注主题 Char2"/>
    <w:qFormat/>
    <w:uiPriority w:val="0"/>
    <w:rPr>
      <w:rFonts w:hint="eastAsia" w:ascii="宋体" w:hAnsi="宋体" w:eastAsia="宋体"/>
      <w:b/>
      <w:bCs/>
      <w:kern w:val="2"/>
      <w:sz w:val="21"/>
      <w:lang w:val="en-US" w:eastAsia="zh-CN" w:bidi="ar-SA"/>
    </w:rPr>
  </w:style>
  <w:style w:type="character" w:customStyle="1" w:styleId="869">
    <w:name w:val="zbggmain style9_1"/>
    <w:qFormat/>
    <w:uiPriority w:val="0"/>
    <w:rPr>
      <w:rFonts w:hint="default" w:ascii="Calibri" w:hAnsi="Calibri" w:eastAsia="ヒラギノ角ゴ Pro W3" w:cs="Calibri"/>
      <w:color w:val="000000"/>
      <w:sz w:val="20"/>
      <w:lang w:val="en-US" w:eastAsia="zh-CN" w:bidi="ar-SA"/>
    </w:rPr>
  </w:style>
  <w:style w:type="character" w:customStyle="1" w:styleId="870">
    <w:name w:val="ca-391"/>
    <w:qFormat/>
    <w:uiPriority w:val="0"/>
    <w:rPr>
      <w:rFonts w:hint="eastAsia" w:ascii="宋体" w:hAnsi="宋体" w:eastAsia="宋体"/>
      <w:b/>
      <w:bCs/>
      <w:color w:val="000000"/>
      <w:spacing w:val="-20"/>
      <w:sz w:val="28"/>
      <w:szCs w:val="28"/>
    </w:rPr>
  </w:style>
  <w:style w:type="character" w:customStyle="1" w:styleId="871">
    <w:name w:val="不明显参考111"/>
    <w:qFormat/>
    <w:uiPriority w:val="0"/>
    <w:rPr>
      <w:smallCaps/>
      <w:color w:val="C0504D"/>
      <w:u w:val="single"/>
    </w:rPr>
  </w:style>
  <w:style w:type="character" w:customStyle="1" w:styleId="872">
    <w:name w:val="批注主题 Char Char"/>
    <w:qFormat/>
    <w:uiPriority w:val="0"/>
    <w:rPr>
      <w:rFonts w:hint="default" w:ascii="Times New Roman" w:hAnsi="Times New Roman" w:eastAsia="宋体" w:cs="Times New Roman"/>
      <w:b/>
      <w:bCs/>
      <w:kern w:val="2"/>
      <w:sz w:val="21"/>
      <w:szCs w:val="24"/>
    </w:rPr>
  </w:style>
  <w:style w:type="character" w:customStyle="1" w:styleId="873">
    <w:name w:val="by jerry Char"/>
    <w:qFormat/>
    <w:uiPriority w:val="0"/>
    <w:rPr>
      <w:rFonts w:hint="eastAsia" w:ascii="宋体" w:hAnsi="宋体" w:eastAsia="宋体"/>
      <w:b/>
      <w:bCs/>
      <w:kern w:val="44"/>
      <w:sz w:val="32"/>
      <w:szCs w:val="44"/>
      <w:lang w:val="en-US" w:eastAsia="zh-CN" w:bidi="ar-SA"/>
    </w:rPr>
  </w:style>
  <w:style w:type="character" w:customStyle="1" w:styleId="874">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75">
    <w:name w:val="样式 正文文本 Char"/>
    <w:qFormat/>
    <w:locked/>
    <w:uiPriority w:val="0"/>
    <w:rPr>
      <w:rFonts w:hint="default" w:ascii="Arial" w:hAnsi="Arial" w:eastAsia="宋体" w:cs="宋体"/>
      <w:color w:val="000000"/>
    </w:rPr>
  </w:style>
  <w:style w:type="character" w:customStyle="1" w:styleId="876">
    <w:name w:val="内文 Char"/>
    <w:qFormat/>
    <w:locked/>
    <w:uiPriority w:val="0"/>
    <w:rPr>
      <w:rFonts w:hint="default" w:ascii="Arial" w:hAnsi="Arial" w:eastAsia="Times New Roman" w:cs="Arial"/>
      <w:kern w:val="2"/>
      <w:sz w:val="21"/>
      <w:szCs w:val="22"/>
      <w:lang w:val="en-US" w:eastAsia="zh-CN" w:bidi="ar-SA"/>
    </w:rPr>
  </w:style>
  <w:style w:type="character" w:customStyle="1" w:styleId="877">
    <w:name w:val="明显引用 字符2"/>
    <w:qFormat/>
    <w:locked/>
    <w:uiPriority w:val="0"/>
    <w:rPr>
      <w:i/>
      <w:sz w:val="21"/>
    </w:rPr>
  </w:style>
  <w:style w:type="character" w:customStyle="1" w:styleId="878">
    <w:name w:val="引用 Char2"/>
    <w:qFormat/>
    <w:uiPriority w:val="0"/>
    <w:rPr>
      <w:rFonts w:hint="default" w:ascii="Times New Roman" w:hAnsi="Times New Roman" w:cs="Times New Roman"/>
      <w:i/>
      <w:iCs/>
      <w:color w:val="000000"/>
      <w:kern w:val="2"/>
      <w:sz w:val="21"/>
      <w:szCs w:val="24"/>
    </w:rPr>
  </w:style>
  <w:style w:type="character" w:customStyle="1" w:styleId="879">
    <w:name w:val="font91"/>
    <w:qFormat/>
    <w:uiPriority w:val="0"/>
    <w:rPr>
      <w:rFonts w:hint="eastAsia" w:ascii="宋体" w:hAnsi="宋体" w:eastAsia="宋体"/>
      <w:color w:val="000000"/>
      <w:sz w:val="18"/>
      <w:szCs w:val="18"/>
      <w:u w:val="none"/>
    </w:rPr>
  </w:style>
  <w:style w:type="character" w:customStyle="1" w:styleId="880">
    <w:name w:val="font81"/>
    <w:qFormat/>
    <w:uiPriority w:val="0"/>
    <w:rPr>
      <w:rFonts w:hint="default" w:ascii="Arial" w:hAnsi="Arial" w:cs="Arial"/>
      <w:color w:val="000000"/>
      <w:sz w:val="18"/>
      <w:szCs w:val="18"/>
      <w:u w:val="none"/>
    </w:rPr>
  </w:style>
  <w:style w:type="character" w:customStyle="1" w:styleId="881">
    <w:name w:val="font101"/>
    <w:qFormat/>
    <w:uiPriority w:val="0"/>
    <w:rPr>
      <w:rFonts w:hint="default" w:ascii="Arial" w:hAnsi="Arial" w:cs="Arial"/>
      <w:color w:val="000000"/>
      <w:sz w:val="20"/>
      <w:szCs w:val="20"/>
      <w:u w:val="none"/>
    </w:rPr>
  </w:style>
  <w:style w:type="character" w:customStyle="1" w:styleId="882">
    <w:name w:val="font31"/>
    <w:qFormat/>
    <w:uiPriority w:val="0"/>
    <w:rPr>
      <w:rFonts w:hint="eastAsia" w:ascii="宋体" w:hAnsi="宋体" w:eastAsia="宋体"/>
      <w:color w:val="000000"/>
      <w:sz w:val="20"/>
      <w:szCs w:val="20"/>
      <w:u w:val="none"/>
    </w:rPr>
  </w:style>
  <w:style w:type="character" w:customStyle="1" w:styleId="883">
    <w:name w:val="Heading 6 Char"/>
    <w:qFormat/>
    <w:locked/>
    <w:uiPriority w:val="0"/>
    <w:rPr>
      <w:rFonts w:hint="default" w:ascii="Arial" w:hAnsi="Arial" w:eastAsia="黑体" w:cs="Arial"/>
      <w:b/>
      <w:bCs/>
      <w:sz w:val="24"/>
      <w:szCs w:val="24"/>
      <w:lang w:val="en-US" w:eastAsia="zh-CN" w:bidi="ar-SA"/>
    </w:rPr>
  </w:style>
  <w:style w:type="character" w:customStyle="1" w:styleId="884">
    <w:name w:val="正文2 Char"/>
    <w:qFormat/>
    <w:uiPriority w:val="0"/>
    <w:rPr>
      <w:rFonts w:hint="eastAsia" w:ascii="宋体" w:hAnsi="宋体" w:eastAsia="宋体"/>
      <w:kern w:val="2"/>
      <w:sz w:val="24"/>
      <w:lang w:val="en-US" w:eastAsia="zh-CN" w:bidi="ar-SA"/>
    </w:rPr>
  </w:style>
  <w:style w:type="character" w:customStyle="1" w:styleId="885">
    <w:name w:val="Heading 4 Char"/>
    <w:qFormat/>
    <w:locked/>
    <w:uiPriority w:val="0"/>
    <w:rPr>
      <w:rFonts w:hint="default" w:ascii="Arial" w:hAnsi="Arial" w:eastAsia="黑体" w:cs="Arial"/>
      <w:b/>
      <w:bCs/>
      <w:kern w:val="2"/>
      <w:sz w:val="28"/>
      <w:szCs w:val="28"/>
      <w:lang w:val="en-US" w:eastAsia="zh-CN" w:bidi="ar-SA"/>
    </w:rPr>
  </w:style>
  <w:style w:type="character" w:customStyle="1" w:styleId="886">
    <w:name w:val="副标题 Char1"/>
    <w:qFormat/>
    <w:uiPriority w:val="0"/>
    <w:rPr>
      <w:rFonts w:hint="default" w:ascii="Cambria" w:hAnsi="Cambria" w:cs="Times New Roman"/>
      <w:b/>
      <w:bCs/>
      <w:kern w:val="28"/>
      <w:sz w:val="32"/>
      <w:szCs w:val="32"/>
    </w:rPr>
  </w:style>
  <w:style w:type="character" w:customStyle="1" w:styleId="887">
    <w:name w:val="Comment Subject Char"/>
    <w:qFormat/>
    <w:locked/>
    <w:uiPriority w:val="0"/>
    <w:rPr>
      <w:rFonts w:hint="eastAsia" w:ascii="宋体" w:hAnsi="宋体" w:eastAsia="宋体"/>
      <w:b/>
      <w:bCs/>
      <w:kern w:val="2"/>
      <w:sz w:val="21"/>
      <w:szCs w:val="24"/>
      <w:lang w:val="en-US" w:eastAsia="zh-CN" w:bidi="ar-SA"/>
    </w:rPr>
  </w:style>
  <w:style w:type="character" w:customStyle="1" w:styleId="888">
    <w:name w:val="Heading 3 - old Char"/>
    <w:qFormat/>
    <w:uiPriority w:val="0"/>
    <w:rPr>
      <w:rFonts w:hint="eastAsia" w:ascii="宋体" w:hAnsi="宋体" w:eastAsia="宋体"/>
      <w:b/>
      <w:bCs/>
      <w:kern w:val="2"/>
      <w:sz w:val="21"/>
      <w:szCs w:val="32"/>
      <w:lang w:val="en-US" w:eastAsia="zh-CN" w:bidi="ar-SA"/>
    </w:rPr>
  </w:style>
  <w:style w:type="character" w:customStyle="1" w:styleId="889">
    <w:name w:val="Heading 3 Char"/>
    <w:qFormat/>
    <w:locked/>
    <w:uiPriority w:val="0"/>
    <w:rPr>
      <w:rFonts w:hint="eastAsia" w:ascii="宋体" w:hAnsi="宋体" w:eastAsia="宋体"/>
      <w:b/>
      <w:bCs/>
      <w:kern w:val="2"/>
      <w:sz w:val="32"/>
      <w:szCs w:val="32"/>
      <w:lang w:val="en-US" w:eastAsia="zh-CN" w:bidi="ar-SA"/>
    </w:rPr>
  </w:style>
  <w:style w:type="character" w:customStyle="1" w:styleId="890">
    <w:name w:val="Char Char"/>
    <w:qFormat/>
    <w:uiPriority w:val="0"/>
    <w:rPr>
      <w:rFonts w:hint="default" w:ascii="Arial" w:hAnsi="Arial" w:eastAsia="黑体" w:cs="Arial"/>
      <w:b/>
      <w:bCs/>
      <w:kern w:val="2"/>
      <w:sz w:val="32"/>
      <w:szCs w:val="32"/>
      <w:lang w:val="en-US" w:eastAsia="zh-CN" w:bidi="ar-SA"/>
    </w:rPr>
  </w:style>
  <w:style w:type="character" w:customStyle="1" w:styleId="891">
    <w:name w:val="Body Text Char"/>
    <w:qFormat/>
    <w:locked/>
    <w:uiPriority w:val="0"/>
    <w:rPr>
      <w:rFonts w:hint="eastAsia" w:ascii="宋体" w:hAnsi="宋体" w:eastAsia="宋体"/>
      <w:kern w:val="2"/>
      <w:sz w:val="21"/>
      <w:szCs w:val="24"/>
      <w:lang w:val="en-US" w:eastAsia="zh-CN" w:bidi="ar-SA"/>
    </w:rPr>
  </w:style>
  <w:style w:type="character" w:customStyle="1" w:styleId="892">
    <w:name w:val="正文文字4 Char Char1"/>
    <w:qFormat/>
    <w:uiPriority w:val="0"/>
    <w:rPr>
      <w:rFonts w:hint="eastAsia" w:ascii="宋体" w:hAnsi="宋体" w:eastAsia="宋体"/>
      <w:kern w:val="2"/>
      <w:sz w:val="24"/>
      <w:szCs w:val="24"/>
      <w:lang w:val="en-US" w:eastAsia="zh-CN" w:bidi="ar-SA"/>
    </w:rPr>
  </w:style>
  <w:style w:type="character" w:customStyle="1" w:styleId="893">
    <w:name w:val="country-name"/>
    <w:qFormat/>
    <w:uiPriority w:val="0"/>
  </w:style>
  <w:style w:type="character" w:customStyle="1" w:styleId="894">
    <w:name w:val="Title Char"/>
    <w:qFormat/>
    <w:locked/>
    <w:uiPriority w:val="0"/>
    <w:rPr>
      <w:rFonts w:hint="default" w:ascii="Arial" w:hAnsi="Arial" w:eastAsia="宋体" w:cs="Arial"/>
      <w:b/>
      <w:sz w:val="32"/>
      <w:lang w:val="en-US" w:eastAsia="zh-CN" w:bidi="ar-SA"/>
    </w:rPr>
  </w:style>
  <w:style w:type="character" w:customStyle="1" w:styleId="895">
    <w:name w:val="Heading 8 Char"/>
    <w:qFormat/>
    <w:locked/>
    <w:uiPriority w:val="0"/>
    <w:rPr>
      <w:rFonts w:hint="default" w:ascii="Arial" w:hAnsi="Arial" w:eastAsia="黑体" w:cs="Arial"/>
      <w:sz w:val="24"/>
      <w:szCs w:val="24"/>
      <w:lang w:val="en-US" w:eastAsia="zh-CN" w:bidi="ar-SA"/>
    </w:rPr>
  </w:style>
  <w:style w:type="character" w:customStyle="1" w:styleId="896">
    <w:name w:val="Balloon Text Char"/>
    <w:qFormat/>
    <w:locked/>
    <w:uiPriority w:val="0"/>
    <w:rPr>
      <w:rFonts w:hint="eastAsia" w:ascii="宋体" w:hAnsi="宋体" w:eastAsia="宋体"/>
      <w:kern w:val="2"/>
      <w:sz w:val="18"/>
      <w:szCs w:val="18"/>
      <w:lang w:val="en-US" w:eastAsia="zh-CN" w:bidi="ar-SA"/>
    </w:rPr>
  </w:style>
  <w:style w:type="character" w:customStyle="1" w:styleId="897">
    <w:name w:val="手改 Char Char"/>
    <w:qFormat/>
    <w:uiPriority w:val="0"/>
    <w:rPr>
      <w:rFonts w:hint="eastAsia" w:ascii="宋体" w:hAnsi="宋体" w:eastAsia="宋体"/>
      <w:kern w:val="2"/>
      <w:sz w:val="21"/>
      <w:szCs w:val="24"/>
      <w:lang w:val="en-US" w:eastAsia="zh-CN" w:bidi="ar-SA"/>
    </w:rPr>
  </w:style>
  <w:style w:type="character" w:customStyle="1" w:styleId="898">
    <w:name w:val="Para head"/>
    <w:qFormat/>
    <w:uiPriority w:val="0"/>
    <w:rPr>
      <w:rFonts w:hint="default" w:ascii="Arial" w:hAnsi="Arial" w:eastAsia="Times New Roman" w:cs="Arial"/>
      <w:sz w:val="20"/>
    </w:rPr>
  </w:style>
  <w:style w:type="character" w:customStyle="1" w:styleId="899">
    <w:name w:val="正文文字4 Char Char2"/>
    <w:qFormat/>
    <w:uiPriority w:val="0"/>
    <w:rPr>
      <w:rFonts w:hint="eastAsia" w:ascii="宋体" w:hAnsi="宋体" w:eastAsia="宋体"/>
      <w:kern w:val="2"/>
      <w:sz w:val="24"/>
      <w:szCs w:val="24"/>
      <w:lang w:val="en-US" w:eastAsia="zh-CN" w:bidi="ar-SA"/>
    </w:rPr>
  </w:style>
  <w:style w:type="character" w:customStyle="1" w:styleId="900">
    <w:name w:val="Char Char7"/>
    <w:qFormat/>
    <w:uiPriority w:val="0"/>
    <w:rPr>
      <w:rFonts w:hint="default" w:ascii="Arial" w:hAnsi="Arial" w:eastAsia="黑体" w:cs="Arial"/>
      <w:b/>
      <w:bCs/>
      <w:kern w:val="2"/>
      <w:sz w:val="32"/>
      <w:szCs w:val="32"/>
      <w:lang w:val="en-US" w:eastAsia="zh-CN" w:bidi="ar-SA"/>
    </w:rPr>
  </w:style>
  <w:style w:type="character" w:customStyle="1" w:styleId="901">
    <w:name w:val="署名 Char2"/>
    <w:qFormat/>
    <w:uiPriority w:val="0"/>
    <w:rPr>
      <w:rFonts w:hint="eastAsia" w:ascii="宋体" w:hAnsi="宋体" w:eastAsia="宋体"/>
      <w:snapToGrid w:val="0"/>
      <w:color w:val="000000"/>
      <w:kern w:val="28"/>
      <w:sz w:val="28"/>
      <w:lang w:val="en-US" w:eastAsia="zh-CN" w:bidi="ar-SA"/>
    </w:rPr>
  </w:style>
  <w:style w:type="character" w:customStyle="1" w:styleId="902">
    <w:name w:val="Char Char2"/>
    <w:qFormat/>
    <w:uiPriority w:val="0"/>
    <w:rPr>
      <w:rFonts w:hint="eastAsia" w:ascii="宋体" w:hAnsi="宋体" w:eastAsia="宋体"/>
      <w:kern w:val="2"/>
      <w:sz w:val="21"/>
      <w:szCs w:val="24"/>
      <w:lang w:val="en-US" w:eastAsia="zh-CN" w:bidi="ar-SA"/>
    </w:rPr>
  </w:style>
  <w:style w:type="character" w:customStyle="1" w:styleId="903">
    <w:name w:val="Char Char1"/>
    <w:qFormat/>
    <w:uiPriority w:val="0"/>
    <w:rPr>
      <w:rFonts w:hint="eastAsia" w:ascii="宋体" w:hAnsi="Courier New" w:eastAsia="宋体" w:cs="Courier New"/>
      <w:kern w:val="2"/>
      <w:sz w:val="21"/>
      <w:szCs w:val="21"/>
      <w:lang w:val="en-US" w:eastAsia="zh-CN" w:bidi="ar-SA"/>
    </w:rPr>
  </w:style>
  <w:style w:type="character" w:customStyle="1" w:styleId="904">
    <w:name w:val="正文文字4 Char Char"/>
    <w:qFormat/>
    <w:uiPriority w:val="0"/>
    <w:rPr>
      <w:rFonts w:hint="eastAsia" w:ascii="宋体" w:hAnsi="宋体" w:eastAsia="宋体"/>
      <w:kern w:val="2"/>
      <w:sz w:val="21"/>
      <w:szCs w:val="24"/>
      <w:lang w:val="en-US" w:eastAsia="zh-CN" w:bidi="ar-SA"/>
    </w:rPr>
  </w:style>
  <w:style w:type="character" w:customStyle="1" w:styleId="905">
    <w:name w:val="个人撰写风格"/>
    <w:qFormat/>
    <w:uiPriority w:val="0"/>
    <w:rPr>
      <w:rFonts w:hint="default" w:ascii="Arial" w:hAnsi="Arial" w:eastAsia="宋体" w:cs="Arial"/>
      <w:color w:val="auto"/>
      <w:sz w:val="20"/>
    </w:rPr>
  </w:style>
  <w:style w:type="character" w:customStyle="1" w:styleId="906">
    <w:name w:val="Header Char"/>
    <w:qFormat/>
    <w:locked/>
    <w:uiPriority w:val="0"/>
    <w:rPr>
      <w:rFonts w:hint="eastAsia" w:ascii="宋体" w:hAnsi="宋体" w:eastAsia="宋体"/>
      <w:kern w:val="2"/>
      <w:sz w:val="18"/>
      <w:szCs w:val="18"/>
      <w:lang w:val="en-US" w:eastAsia="zh-CN" w:bidi="ar-SA"/>
    </w:rPr>
  </w:style>
  <w:style w:type="character" w:customStyle="1" w:styleId="907">
    <w:name w:val="locality"/>
    <w:qFormat/>
    <w:uiPriority w:val="0"/>
  </w:style>
  <w:style w:type="character" w:customStyle="1" w:styleId="908">
    <w:name w:val="text"/>
    <w:qFormat/>
    <w:uiPriority w:val="0"/>
  </w:style>
  <w:style w:type="character" w:customStyle="1" w:styleId="909">
    <w:name w:val="Char Char9"/>
    <w:qFormat/>
    <w:uiPriority w:val="0"/>
    <w:rPr>
      <w:rFonts w:hint="eastAsia" w:ascii="宋体" w:hAnsi="宋体" w:eastAsia="宋体"/>
      <w:color w:val="000000"/>
      <w:kern w:val="2"/>
      <w:sz w:val="24"/>
      <w:lang w:val="en-US" w:eastAsia="zh-CN" w:bidi="ar-SA"/>
    </w:rPr>
  </w:style>
  <w:style w:type="character" w:customStyle="1" w:styleId="910">
    <w:name w:val="正文文本缩进 2 Char1"/>
    <w:qFormat/>
    <w:uiPriority w:val="0"/>
    <w:rPr>
      <w:rFonts w:hint="eastAsia" w:ascii="宋体" w:hAnsi="宋体" w:eastAsia="宋体"/>
      <w:szCs w:val="24"/>
    </w:rPr>
  </w:style>
  <w:style w:type="character" w:customStyle="1" w:styleId="911">
    <w:name w:val="标题 Char3"/>
    <w:qFormat/>
    <w:uiPriority w:val="0"/>
    <w:rPr>
      <w:rFonts w:hint="default" w:ascii="Cambria" w:hAnsi="Cambria" w:eastAsia="宋体" w:cs="Times New Roman"/>
      <w:b/>
      <w:bCs/>
      <w:sz w:val="32"/>
      <w:szCs w:val="32"/>
    </w:rPr>
  </w:style>
  <w:style w:type="character" w:customStyle="1" w:styleId="912">
    <w:name w:val="bookmark-item"/>
    <w:qFormat/>
    <w:uiPriority w:val="0"/>
  </w:style>
  <w:style w:type="character" w:customStyle="1" w:styleId="913">
    <w:name w:val="正文首行缩进 Char1"/>
    <w:qFormat/>
    <w:uiPriority w:val="0"/>
    <w:rPr>
      <w:rFonts w:hint="eastAsia" w:ascii="宋体" w:hAnsi="宋体" w:eastAsia="宋体"/>
      <w:szCs w:val="24"/>
    </w:rPr>
  </w:style>
  <w:style w:type="character" w:customStyle="1" w:styleId="914">
    <w:name w:val="样式 正文缩进正文（首行缩进两字）特点ALT+Z表正文正文非缩进四号段1Normal Indent Char2... Char"/>
    <w:qFormat/>
    <w:uiPriority w:val="0"/>
    <w:rPr>
      <w:rFonts w:hint="default" w:ascii="Arial" w:hAnsi="Arial" w:eastAsia="宋体" w:cs="Arial"/>
      <w:b/>
      <w:kern w:val="2"/>
      <w:sz w:val="24"/>
      <w:szCs w:val="32"/>
      <w:lang w:val="en-US" w:eastAsia="zh-CN" w:bidi="ar-SA"/>
    </w:rPr>
  </w:style>
  <w:style w:type="character" w:customStyle="1" w:styleId="915">
    <w:name w:val="2nd level Char"/>
    <w:qFormat/>
    <w:uiPriority w:val="0"/>
    <w:rPr>
      <w:rFonts w:hint="default" w:ascii="Arial" w:hAnsi="Arial" w:eastAsia="宋体" w:cs="Arial"/>
      <w:b/>
      <w:bCs/>
      <w:kern w:val="2"/>
      <w:sz w:val="24"/>
      <w:szCs w:val="32"/>
      <w:lang w:val="en-US" w:eastAsia="zh-CN" w:bidi="ar-SA"/>
    </w:rPr>
  </w:style>
  <w:style w:type="character" w:customStyle="1" w:styleId="916">
    <w:name w:val="明显引用 Char2"/>
    <w:qFormat/>
    <w:uiPriority w:val="0"/>
    <w:rPr>
      <w:rFonts w:hint="default" w:ascii="Times New Roman" w:hAnsi="Times New Roman" w:eastAsia="宋体" w:cs="Times New Roman"/>
      <w:b/>
      <w:bCs/>
      <w:i/>
      <w:iCs/>
      <w:color w:val="4F81BD"/>
      <w:szCs w:val="24"/>
    </w:rPr>
  </w:style>
  <w:style w:type="character" w:customStyle="1" w:styleId="917">
    <w:name w:val="页眉 Char2"/>
    <w:qFormat/>
    <w:uiPriority w:val="0"/>
    <w:rPr>
      <w:rFonts w:hint="eastAsia" w:ascii="宋体" w:hAnsi="宋体" w:eastAsia="宋体"/>
      <w:kern w:val="2"/>
      <w:sz w:val="18"/>
      <w:szCs w:val="18"/>
      <w:lang w:val="en-US" w:eastAsia="zh-CN" w:bidi="ar-SA"/>
    </w:rPr>
  </w:style>
  <w:style w:type="character" w:customStyle="1" w:styleId="918">
    <w:name w:val="Date Char"/>
    <w:qFormat/>
    <w:locked/>
    <w:uiPriority w:val="0"/>
    <w:rPr>
      <w:rFonts w:hint="eastAsia" w:ascii="宋体" w:hAnsi="宋体" w:eastAsia="宋体"/>
      <w:kern w:val="2"/>
      <w:sz w:val="24"/>
      <w:lang w:val="en-US" w:eastAsia="zh-CN" w:bidi="ar-SA"/>
    </w:rPr>
  </w:style>
  <w:style w:type="character" w:customStyle="1" w:styleId="919">
    <w:name w:val="Char Char121"/>
    <w:qFormat/>
    <w:uiPriority w:val="0"/>
    <w:rPr>
      <w:rFonts w:hint="default" w:ascii="Arial" w:hAnsi="Arial" w:eastAsia="宋体" w:cs="Arial"/>
      <w:b/>
      <w:sz w:val="32"/>
      <w:lang w:val="en-US" w:eastAsia="zh-CN" w:bidi="ar-SA"/>
    </w:rPr>
  </w:style>
  <w:style w:type="character" w:customStyle="1" w:styleId="920">
    <w:name w:val="Heading 5 Char"/>
    <w:qFormat/>
    <w:locked/>
    <w:uiPriority w:val="0"/>
    <w:rPr>
      <w:rFonts w:hint="eastAsia" w:ascii="宋体" w:hAnsi="宋体" w:eastAsia="宋体"/>
      <w:b/>
      <w:bCs/>
      <w:kern w:val="2"/>
      <w:sz w:val="28"/>
      <w:szCs w:val="28"/>
      <w:lang w:val="en-US" w:eastAsia="zh-CN" w:bidi="ar-SA"/>
    </w:rPr>
  </w:style>
  <w:style w:type="character" w:customStyle="1" w:styleId="921">
    <w:name w:val="Char Char Char Char Char Char Char Char Char"/>
    <w:qFormat/>
    <w:uiPriority w:val="0"/>
    <w:rPr>
      <w:rFonts w:hint="eastAsia" w:ascii="宋体" w:hAnsi="宋体" w:eastAsia="宋体"/>
      <w:kern w:val="2"/>
      <w:sz w:val="21"/>
      <w:szCs w:val="24"/>
      <w:lang w:val="en-US" w:eastAsia="zh-CN" w:bidi="ar-SA"/>
    </w:rPr>
  </w:style>
  <w:style w:type="character" w:customStyle="1" w:styleId="922">
    <w:name w:val="日期 Char"/>
    <w:qFormat/>
    <w:uiPriority w:val="0"/>
    <w:rPr>
      <w:rFonts w:hint="eastAsia" w:ascii="宋体" w:hAnsi="宋体" w:eastAsia="宋体"/>
      <w:sz w:val="28"/>
      <w:lang w:bidi="ar-SA"/>
    </w:rPr>
  </w:style>
  <w:style w:type="character" w:customStyle="1" w:styleId="923">
    <w:name w:val="正文文本 Char"/>
    <w:qFormat/>
    <w:uiPriority w:val="0"/>
    <w:rPr>
      <w:lang w:bidi="ar-SA"/>
    </w:rPr>
  </w:style>
  <w:style w:type="character" w:customStyle="1" w:styleId="924">
    <w:name w:val="标题 6 Char"/>
    <w:qFormat/>
    <w:uiPriority w:val="0"/>
    <w:rPr>
      <w:rFonts w:hint="default" w:ascii="Cambria" w:hAnsi="Cambria" w:eastAsia="宋体"/>
      <w:b/>
      <w:bCs/>
      <w:kern w:val="2"/>
      <w:sz w:val="24"/>
      <w:szCs w:val="24"/>
      <w:lang w:val="en-US" w:eastAsia="zh-CN" w:bidi="ar-SA"/>
    </w:rPr>
  </w:style>
  <w:style w:type="character" w:customStyle="1" w:styleId="925">
    <w:name w:val="页脚 Char"/>
    <w:qFormat/>
    <w:uiPriority w:val="99"/>
    <w:rPr>
      <w:kern w:val="2"/>
      <w:sz w:val="18"/>
      <w:szCs w:val="18"/>
      <w:lang w:bidi="ar-SA"/>
    </w:rPr>
  </w:style>
  <w:style w:type="character" w:customStyle="1" w:styleId="926">
    <w:name w:val="批注框文本 Char"/>
    <w:qFormat/>
    <w:uiPriority w:val="0"/>
    <w:rPr>
      <w:rFonts w:hint="eastAsia" w:ascii="宋体" w:hAnsi="宋体" w:eastAsia="宋体"/>
      <w:sz w:val="18"/>
      <w:szCs w:val="18"/>
      <w:lang w:bidi="ar-SA"/>
    </w:rPr>
  </w:style>
  <w:style w:type="character" w:customStyle="1" w:styleId="927">
    <w:name w:val="标题 3 Char"/>
    <w:qFormat/>
    <w:uiPriority w:val="0"/>
    <w:rPr>
      <w:rFonts w:hint="default" w:ascii="Calibri" w:hAnsi="Calibri" w:eastAsia="宋体" w:cs="Calibri"/>
      <w:b/>
      <w:bCs/>
      <w:kern w:val="2"/>
      <w:sz w:val="32"/>
      <w:szCs w:val="32"/>
      <w:lang w:val="en-US" w:eastAsia="zh-CN" w:bidi="ar-SA"/>
    </w:rPr>
  </w:style>
  <w:style w:type="character" w:customStyle="1" w:styleId="928">
    <w:name w:val="日期 Char3"/>
    <w:qFormat/>
    <w:uiPriority w:val="0"/>
    <w:rPr>
      <w:rFonts w:hint="eastAsia" w:ascii="仿宋_GB2312" w:eastAsia="仿宋_GB2312"/>
      <w:kern w:val="2"/>
      <w:sz w:val="28"/>
      <w:lang w:val="en-US" w:eastAsia="zh-CN" w:bidi="ar-SA"/>
    </w:rPr>
  </w:style>
  <w:style w:type="character" w:customStyle="1" w:styleId="929">
    <w:name w:val="批注主题 Char3"/>
    <w:qFormat/>
    <w:uiPriority w:val="0"/>
    <w:rPr>
      <w:rFonts w:hint="eastAsia" w:ascii="宋体" w:hAnsi="宋体" w:eastAsia="宋体"/>
      <w:b/>
      <w:bCs/>
      <w:kern w:val="2"/>
      <w:sz w:val="21"/>
      <w:szCs w:val="24"/>
      <w:lang w:val="en-US" w:eastAsia="zh-CN" w:bidi="ar-SA"/>
    </w:rPr>
  </w:style>
  <w:style w:type="character" w:customStyle="1" w:styleId="930">
    <w:name w:val="chs1"/>
    <w:qFormat/>
    <w:uiPriority w:val="0"/>
    <w:rPr>
      <w:rFonts w:hint="default"/>
      <w:sz w:val="18"/>
      <w:szCs w:val="18"/>
    </w:rPr>
  </w:style>
  <w:style w:type="character" w:customStyle="1" w:styleId="931">
    <w:name w:val="个人答复风格"/>
    <w:qFormat/>
    <w:uiPriority w:val="0"/>
    <w:rPr>
      <w:rFonts w:hint="default" w:ascii="Arial" w:hAnsi="Arial" w:eastAsia="宋体" w:cs="Arial"/>
      <w:color w:val="auto"/>
      <w:sz w:val="20"/>
    </w:rPr>
  </w:style>
  <w:style w:type="character" w:customStyle="1" w:styleId="932">
    <w:name w:val="htd01"/>
    <w:qFormat/>
    <w:uiPriority w:val="0"/>
  </w:style>
  <w:style w:type="character" w:customStyle="1" w:styleId="933">
    <w:name w:val="标题 Char"/>
    <w:qFormat/>
    <w:uiPriority w:val="0"/>
    <w:rPr>
      <w:rFonts w:hint="default" w:ascii="Cambria" w:hAnsi="Cambria"/>
      <w:b/>
      <w:bCs/>
      <w:kern w:val="2"/>
      <w:sz w:val="32"/>
      <w:szCs w:val="32"/>
      <w:lang w:bidi="ar-SA"/>
    </w:rPr>
  </w:style>
  <w:style w:type="character" w:customStyle="1" w:styleId="934">
    <w:name w:val="标题 2 Char"/>
    <w:qFormat/>
    <w:uiPriority w:val="0"/>
    <w:rPr>
      <w:rFonts w:hint="default" w:ascii="Cambria" w:hAnsi="Cambria" w:eastAsia="宋体"/>
      <w:b/>
      <w:bCs/>
      <w:kern w:val="2"/>
      <w:sz w:val="32"/>
      <w:szCs w:val="32"/>
      <w:lang w:val="en-US" w:eastAsia="zh-CN" w:bidi="ar-SA"/>
    </w:rPr>
  </w:style>
  <w:style w:type="character" w:customStyle="1" w:styleId="935">
    <w:name w:val="标题 1 Char"/>
    <w:qFormat/>
    <w:uiPriority w:val="9"/>
    <w:rPr>
      <w:rFonts w:hint="default" w:ascii="Calibri" w:hAnsi="Calibri" w:eastAsia="宋体" w:cs="Calibri"/>
      <w:b/>
      <w:bCs/>
      <w:kern w:val="44"/>
      <w:sz w:val="44"/>
      <w:szCs w:val="44"/>
      <w:lang w:val="en-US" w:eastAsia="zh-CN" w:bidi="ar-SA"/>
    </w:rPr>
  </w:style>
  <w:style w:type="character" w:customStyle="1" w:styleId="936">
    <w:name w:val="页眉 Char"/>
    <w:qFormat/>
    <w:uiPriority w:val="99"/>
    <w:rPr>
      <w:kern w:val="2"/>
      <w:sz w:val="18"/>
      <w:szCs w:val="18"/>
      <w:lang w:bidi="ar-SA"/>
    </w:rPr>
  </w:style>
  <w:style w:type="character" w:customStyle="1" w:styleId="937">
    <w:name w:val="批注文字 Char"/>
    <w:qFormat/>
    <w:uiPriority w:val="0"/>
    <w:rPr>
      <w:rFonts w:hint="default" w:ascii="Calibri" w:hAnsi="Calibri" w:eastAsia="宋体" w:cs="Calibri"/>
      <w:kern w:val="2"/>
      <w:sz w:val="21"/>
      <w:szCs w:val="22"/>
      <w:lang w:val="en-US" w:eastAsia="zh-CN" w:bidi="ar-SA"/>
    </w:rPr>
  </w:style>
  <w:style w:type="character" w:customStyle="1" w:styleId="938">
    <w:name w:val="标题 4 Char"/>
    <w:qFormat/>
    <w:uiPriority w:val="0"/>
    <w:rPr>
      <w:rFonts w:hint="default" w:ascii="Cambria" w:hAnsi="Cambria" w:eastAsia="宋体"/>
      <w:b/>
      <w:bCs/>
      <w:kern w:val="2"/>
      <w:sz w:val="28"/>
      <w:szCs w:val="28"/>
      <w:lang w:val="en-US" w:eastAsia="zh-CN" w:bidi="ar-SA"/>
    </w:rPr>
  </w:style>
  <w:style w:type="character" w:customStyle="1" w:styleId="939">
    <w:name w:val="标题 5 Char"/>
    <w:qFormat/>
    <w:uiPriority w:val="0"/>
    <w:rPr>
      <w:rFonts w:hint="default" w:ascii="Calibri" w:hAnsi="Calibri" w:eastAsia="宋体" w:cs="Calibri"/>
      <w:b/>
      <w:bCs/>
      <w:kern w:val="2"/>
      <w:sz w:val="28"/>
      <w:szCs w:val="28"/>
      <w:lang w:val="en-US" w:eastAsia="zh-CN" w:bidi="ar-SA"/>
    </w:rPr>
  </w:style>
  <w:style w:type="character" w:customStyle="1" w:styleId="940">
    <w:name w:val="op-map-singlepoint-info-right"/>
    <w:qFormat/>
    <w:uiPriority w:val="0"/>
  </w:style>
  <w:style w:type="character" w:customStyle="1" w:styleId="941">
    <w:name w:val="by jerry Char2"/>
    <w:qFormat/>
    <w:uiPriority w:val="0"/>
    <w:rPr>
      <w:b/>
      <w:bCs/>
      <w:kern w:val="44"/>
      <w:sz w:val="44"/>
      <w:szCs w:val="44"/>
    </w:rPr>
  </w:style>
  <w:style w:type="character" w:customStyle="1" w:styleId="942">
    <w:name w:val="标题 9 Char"/>
    <w:qFormat/>
    <w:uiPriority w:val="0"/>
    <w:rPr>
      <w:rFonts w:hint="default" w:ascii="Cambria" w:hAnsi="Cambria" w:eastAsia="宋体"/>
      <w:kern w:val="2"/>
      <w:sz w:val="21"/>
      <w:szCs w:val="21"/>
      <w:lang w:val="en-US" w:eastAsia="zh-CN" w:bidi="ar-SA"/>
    </w:rPr>
  </w:style>
  <w:style w:type="character" w:customStyle="1" w:styleId="943">
    <w:name w:val="H4 Char"/>
    <w:qFormat/>
    <w:locked/>
    <w:uiPriority w:val="0"/>
    <w:rPr>
      <w:rFonts w:hint="default" w:ascii="Arial" w:hAnsi="Arial" w:eastAsia="黑体" w:cs="Arial"/>
      <w:b/>
      <w:bCs/>
      <w:kern w:val="2"/>
      <w:sz w:val="28"/>
      <w:szCs w:val="28"/>
      <w:lang w:val="zh-CN"/>
    </w:rPr>
  </w:style>
  <w:style w:type="character" w:customStyle="1" w:styleId="944">
    <w:name w:val="style13"/>
    <w:qFormat/>
    <w:uiPriority w:val="0"/>
  </w:style>
  <w:style w:type="character" w:customStyle="1" w:styleId="945">
    <w:name w:val="Char Char8"/>
    <w:qFormat/>
    <w:uiPriority w:val="0"/>
    <w:rPr>
      <w:rFonts w:hint="default" w:ascii="Arial" w:hAnsi="Arial" w:eastAsia="黑体" w:cs="Arial"/>
      <w:b/>
      <w:bCs/>
      <w:kern w:val="2"/>
      <w:sz w:val="32"/>
      <w:szCs w:val="32"/>
      <w:lang w:val="en-US" w:eastAsia="zh-CN" w:bidi="ar-SA"/>
    </w:rPr>
  </w:style>
  <w:style w:type="character" w:customStyle="1" w:styleId="946">
    <w:name w:val="普通文字 Char Char3"/>
    <w:qFormat/>
    <w:uiPriority w:val="0"/>
    <w:rPr>
      <w:rFonts w:hint="eastAsia" w:ascii="宋体" w:hAnsi="Courier New" w:eastAsia="宋体"/>
      <w:kern w:val="2"/>
      <w:sz w:val="21"/>
      <w:lang w:val="en-US" w:eastAsia="zh-CN" w:bidi="ar-SA"/>
    </w:rPr>
  </w:style>
  <w:style w:type="character" w:customStyle="1" w:styleId="947">
    <w:name w:val="Heading 9 Char"/>
    <w:qFormat/>
    <w:locked/>
    <w:uiPriority w:val="0"/>
    <w:rPr>
      <w:rFonts w:hint="default" w:ascii="Arial" w:hAnsi="Arial" w:eastAsia="黑体" w:cs="Arial"/>
      <w:sz w:val="21"/>
      <w:szCs w:val="21"/>
      <w:lang w:val="en-US" w:eastAsia="zh-CN" w:bidi="ar-SA"/>
    </w:rPr>
  </w:style>
  <w:style w:type="character" w:customStyle="1" w:styleId="948">
    <w:name w:val="Footer Char"/>
    <w:qFormat/>
    <w:locked/>
    <w:uiPriority w:val="0"/>
    <w:rPr>
      <w:rFonts w:hint="eastAsia" w:ascii="宋体" w:hAnsi="宋体" w:eastAsia="宋体"/>
      <w:kern w:val="2"/>
      <w:sz w:val="18"/>
      <w:szCs w:val="18"/>
      <w:lang w:val="en-US" w:eastAsia="zh-CN" w:bidi="ar-SA"/>
    </w:rPr>
  </w:style>
  <w:style w:type="character" w:customStyle="1" w:styleId="949">
    <w:name w:val="标题 Char2"/>
    <w:qFormat/>
    <w:uiPriority w:val="0"/>
    <w:rPr>
      <w:rFonts w:hint="default" w:ascii="Arial" w:hAnsi="Arial" w:eastAsia="宋体" w:cs="Arial"/>
      <w:b/>
      <w:sz w:val="32"/>
      <w:lang w:val="en-US" w:eastAsia="zh-CN" w:bidi="ar-SA"/>
    </w:rPr>
  </w:style>
  <w:style w:type="character" w:customStyle="1" w:styleId="950">
    <w:name w:val="引用 Char"/>
    <w:qFormat/>
    <w:uiPriority w:val="0"/>
    <w:rPr>
      <w:i/>
      <w:iCs/>
      <w:color w:val="000000"/>
      <w:kern w:val="2"/>
      <w:sz w:val="21"/>
      <w:szCs w:val="22"/>
      <w:lang w:bidi="ar-SA"/>
    </w:rPr>
  </w:style>
  <w:style w:type="character" w:customStyle="1" w:styleId="951">
    <w:name w:val="批注主题 Char"/>
    <w:qFormat/>
    <w:uiPriority w:val="0"/>
    <w:rPr>
      <w:rFonts w:hint="eastAsia" w:ascii="宋体" w:hAnsi="宋体" w:eastAsia="宋体"/>
      <w:b/>
      <w:bCs/>
      <w:sz w:val="28"/>
      <w:lang w:bidi="ar-SA"/>
    </w:rPr>
  </w:style>
  <w:style w:type="character" w:customStyle="1" w:styleId="952">
    <w:name w:val="street-address"/>
    <w:qFormat/>
    <w:uiPriority w:val="0"/>
  </w:style>
  <w:style w:type="character" w:customStyle="1" w:styleId="953">
    <w:name w:val="by jerry Char3"/>
    <w:qFormat/>
    <w:uiPriority w:val="0"/>
    <w:rPr>
      <w:b/>
      <w:bCs/>
      <w:kern w:val="44"/>
      <w:sz w:val="44"/>
      <w:szCs w:val="44"/>
    </w:rPr>
  </w:style>
  <w:style w:type="character" w:customStyle="1" w:styleId="954">
    <w:name w:val="Document Map Char"/>
    <w:qFormat/>
    <w:locked/>
    <w:uiPriority w:val="0"/>
    <w:rPr>
      <w:rFonts w:hint="eastAsia" w:ascii="宋体" w:hAnsi="宋体" w:eastAsia="宋体"/>
      <w:kern w:val="2"/>
      <w:sz w:val="21"/>
      <w:szCs w:val="24"/>
      <w:lang w:val="en-US" w:eastAsia="zh-CN" w:bidi="ar-SA"/>
    </w:rPr>
  </w:style>
  <w:style w:type="character" w:customStyle="1" w:styleId="955">
    <w:name w:val="Char Char12"/>
    <w:qFormat/>
    <w:uiPriority w:val="0"/>
    <w:rPr>
      <w:rFonts w:hint="default" w:ascii="Courier New" w:hAnsi="Courier New" w:eastAsia="宋体" w:cs="Courier New"/>
      <w:kern w:val="2"/>
      <w:sz w:val="21"/>
      <w:lang w:val="en-US" w:eastAsia="zh-CN" w:bidi="ar-SA"/>
    </w:rPr>
  </w:style>
  <w:style w:type="character" w:customStyle="1" w:styleId="956">
    <w:name w:val="Heading 7 Char"/>
    <w:qFormat/>
    <w:locked/>
    <w:uiPriority w:val="0"/>
    <w:rPr>
      <w:rFonts w:hint="eastAsia" w:ascii="宋体" w:hAnsi="宋体" w:eastAsia="宋体"/>
      <w:b/>
      <w:bCs/>
      <w:sz w:val="24"/>
      <w:szCs w:val="24"/>
      <w:lang w:val="en-US" w:eastAsia="zh-CN" w:bidi="ar-SA"/>
    </w:rPr>
  </w:style>
  <w:style w:type="character" w:customStyle="1" w:styleId="957">
    <w:name w:val="批注文字 Char2"/>
    <w:qFormat/>
    <w:uiPriority w:val="0"/>
    <w:rPr>
      <w:rFonts w:hint="eastAsia" w:ascii="宋体" w:hAnsi="宋体" w:eastAsia="宋体"/>
      <w:kern w:val="2"/>
      <w:sz w:val="21"/>
      <w:szCs w:val="24"/>
      <w:lang w:val="en-US" w:eastAsia="zh-CN" w:bidi="ar-SA"/>
    </w:rPr>
  </w:style>
  <w:style w:type="character" w:customStyle="1" w:styleId="958">
    <w:name w:val="正文文本缩进 Char1"/>
    <w:qFormat/>
    <w:uiPriority w:val="0"/>
    <w:rPr>
      <w:rFonts w:hint="eastAsia" w:ascii="宋体" w:hAnsi="Courier New" w:eastAsia="宋体" w:cs="Times New Roman"/>
      <w:spacing w:val="-4"/>
      <w:sz w:val="18"/>
      <w:szCs w:val="20"/>
    </w:rPr>
  </w:style>
  <w:style w:type="character" w:customStyle="1" w:styleId="959">
    <w:name w:val="font121"/>
    <w:qFormat/>
    <w:uiPriority w:val="0"/>
    <w:rPr>
      <w:rFonts w:hint="default" w:ascii="Times New Roman" w:hAnsi="Times New Roman" w:cs="Times New Roman"/>
      <w:color w:val="000000"/>
      <w:sz w:val="24"/>
      <w:szCs w:val="24"/>
      <w:u w:val="none"/>
    </w:rPr>
  </w:style>
  <w:style w:type="character" w:customStyle="1" w:styleId="960">
    <w:name w:val="Default Char"/>
    <w:qFormat/>
    <w:uiPriority w:val="0"/>
    <w:rPr>
      <w:rFonts w:hint="eastAsia" w:ascii="宋体" w:hAnsi="宋体" w:eastAsia="宋体"/>
      <w:color w:val="000000"/>
      <w:sz w:val="24"/>
      <w:szCs w:val="24"/>
      <w:lang w:val="en-US" w:eastAsia="zh-CN" w:bidi="ar-SA"/>
    </w:rPr>
  </w:style>
  <w:style w:type="character" w:customStyle="1" w:styleId="961">
    <w:name w:val="Char Char3"/>
    <w:qFormat/>
    <w:uiPriority w:val="0"/>
    <w:rPr>
      <w:rFonts w:hint="eastAsia" w:ascii="宋体" w:hAnsi="宋体" w:eastAsia="宋体"/>
      <w:kern w:val="2"/>
      <w:sz w:val="18"/>
      <w:szCs w:val="18"/>
      <w:lang w:val="en-US" w:eastAsia="zh-CN" w:bidi="ar-SA"/>
    </w:rPr>
  </w:style>
  <w:style w:type="character" w:customStyle="1" w:styleId="962">
    <w:name w:val="Char Char5"/>
    <w:qFormat/>
    <w:uiPriority w:val="0"/>
    <w:rPr>
      <w:rFonts w:hint="eastAsia" w:ascii="宋体" w:hAnsi="宋体" w:eastAsia="宋体"/>
      <w:sz w:val="28"/>
      <w:szCs w:val="28"/>
      <w:lang w:bidi="ar-SA"/>
    </w:rPr>
  </w:style>
  <w:style w:type="character" w:customStyle="1" w:styleId="963">
    <w:name w:val="内文正文 Char Char"/>
    <w:qFormat/>
    <w:uiPriority w:val="0"/>
    <w:rPr>
      <w:rFonts w:hint="eastAsia" w:ascii="宋体" w:hAnsi="???|CS?o｡ﾀ?" w:eastAsia="宋体"/>
      <w:sz w:val="21"/>
      <w:szCs w:val="28"/>
      <w:lang w:val="en-US" w:eastAsia="zh-CN" w:bidi="ar-SA"/>
    </w:rPr>
  </w:style>
  <w:style w:type="character" w:customStyle="1" w:styleId="964">
    <w:name w:val="Char Char18"/>
    <w:qFormat/>
    <w:uiPriority w:val="0"/>
    <w:rPr>
      <w:rFonts w:hint="default" w:ascii="Calibri" w:hAnsi="Calibri" w:cs="Calibri"/>
      <w:b/>
      <w:bCs/>
      <w:kern w:val="2"/>
      <w:sz w:val="28"/>
      <w:szCs w:val="28"/>
    </w:rPr>
  </w:style>
  <w:style w:type="character" w:customStyle="1" w:styleId="965">
    <w:name w:val="_Style 196"/>
    <w:qFormat/>
    <w:uiPriority w:val="0"/>
    <w:rPr>
      <w:b/>
      <w:bCs/>
      <w:smallCaps/>
      <w:color w:val="C0504D"/>
      <w:spacing w:val="5"/>
      <w:u w:val="single"/>
    </w:rPr>
  </w:style>
  <w:style w:type="character" w:customStyle="1" w:styleId="966">
    <w:name w:val="Char Char10"/>
    <w:qFormat/>
    <w:uiPriority w:val="0"/>
    <w:rPr>
      <w:rFonts w:hint="default" w:ascii="Arial" w:hAnsi="Arial" w:eastAsia="黑体" w:cs="Arial"/>
      <w:b/>
      <w:bCs/>
      <w:kern w:val="2"/>
      <w:sz w:val="28"/>
      <w:szCs w:val="28"/>
    </w:rPr>
  </w:style>
  <w:style w:type="character" w:customStyle="1" w:styleId="967">
    <w:name w:val="_Style 201"/>
    <w:qFormat/>
    <w:uiPriority w:val="0"/>
    <w:rPr>
      <w:b/>
      <w:bCs/>
      <w:smallCaps/>
      <w:spacing w:val="5"/>
    </w:rPr>
  </w:style>
  <w:style w:type="character" w:customStyle="1" w:styleId="968">
    <w:name w:val="unnamed51"/>
    <w:qFormat/>
    <w:uiPriority w:val="0"/>
    <w:rPr>
      <w:sz w:val="22"/>
      <w:szCs w:val="22"/>
    </w:rPr>
  </w:style>
  <w:style w:type="character" w:customStyle="1" w:styleId="969">
    <w:name w:val="Char Char101"/>
    <w:qFormat/>
    <w:uiPriority w:val="0"/>
    <w:rPr>
      <w:rFonts w:hint="default" w:ascii="Arial" w:hAnsi="Arial" w:eastAsia="黑体" w:cs="Arial"/>
      <w:b/>
      <w:bCs/>
      <w:kern w:val="2"/>
      <w:sz w:val="28"/>
      <w:szCs w:val="28"/>
    </w:rPr>
  </w:style>
  <w:style w:type="character" w:customStyle="1" w:styleId="970">
    <w:name w:val="dz1"/>
    <w:qFormat/>
    <w:uiPriority w:val="0"/>
  </w:style>
  <w:style w:type="character" w:customStyle="1" w:styleId="971">
    <w:name w:val="font141"/>
    <w:qFormat/>
    <w:uiPriority w:val="0"/>
    <w:rPr>
      <w:rFonts w:hint="default" w:ascii="Tahoma" w:hAnsi="Tahoma" w:eastAsia="Tahoma" w:cs="Tahoma"/>
      <w:color w:val="000000"/>
      <w:sz w:val="24"/>
      <w:szCs w:val="24"/>
      <w:u w:val="none"/>
    </w:rPr>
  </w:style>
  <w:style w:type="character" w:customStyle="1" w:styleId="972">
    <w:name w:val="font112"/>
    <w:qFormat/>
    <w:uiPriority w:val="0"/>
    <w:rPr>
      <w:rFonts w:hint="default" w:ascii="Times New Roman" w:hAnsi="Times New Roman" w:cs="Times New Roman"/>
      <w:color w:val="000000"/>
      <w:sz w:val="24"/>
      <w:szCs w:val="24"/>
      <w:u w:val="none"/>
    </w:rPr>
  </w:style>
  <w:style w:type="character" w:customStyle="1" w:styleId="973">
    <w:name w:val="_Style 225"/>
    <w:qFormat/>
    <w:uiPriority w:val="0"/>
    <w:rPr>
      <w:b/>
      <w:bCs/>
      <w:i/>
      <w:iCs/>
      <w:color w:val="4F81BD"/>
    </w:rPr>
  </w:style>
  <w:style w:type="character" w:customStyle="1" w:styleId="974">
    <w:name w:val="apple-converted-space"/>
    <w:qFormat/>
    <w:uiPriority w:val="0"/>
  </w:style>
  <w:style w:type="character" w:customStyle="1" w:styleId="975">
    <w:name w:val="Char Char20"/>
    <w:qFormat/>
    <w:uiPriority w:val="0"/>
    <w:rPr>
      <w:bCs/>
      <w:kern w:val="2"/>
      <w:sz w:val="24"/>
      <w:szCs w:val="21"/>
    </w:rPr>
  </w:style>
  <w:style w:type="character" w:customStyle="1" w:styleId="976">
    <w:name w:val="Char Char81"/>
    <w:qFormat/>
    <w:uiPriority w:val="0"/>
    <w:rPr>
      <w:rFonts w:hint="eastAsia" w:ascii="宋体" w:hAnsi="宋体" w:eastAsia="宋体"/>
      <w:kern w:val="2"/>
      <w:sz w:val="18"/>
      <w:szCs w:val="18"/>
      <w:lang w:val="en-US" w:eastAsia="zh-CN" w:bidi="ar-SA"/>
    </w:rPr>
  </w:style>
  <w:style w:type="character" w:customStyle="1" w:styleId="977">
    <w:name w:val="font131"/>
    <w:qFormat/>
    <w:uiPriority w:val="0"/>
    <w:rPr>
      <w:rFonts w:hint="default" w:ascii="Calibri" w:hAnsi="Calibri" w:cs="Calibri"/>
      <w:color w:val="000000"/>
      <w:sz w:val="24"/>
      <w:szCs w:val="24"/>
      <w:u w:val="none"/>
    </w:rPr>
  </w:style>
  <w:style w:type="character" w:customStyle="1" w:styleId="978">
    <w:name w:val="font01"/>
    <w:qFormat/>
    <w:uiPriority w:val="0"/>
    <w:rPr>
      <w:rFonts w:hint="eastAsia" w:ascii="宋体" w:hAnsi="宋体" w:eastAsia="宋体" w:cs="宋体"/>
      <w:color w:val="000000"/>
      <w:sz w:val="24"/>
      <w:szCs w:val="24"/>
      <w:u w:val="none"/>
    </w:rPr>
  </w:style>
  <w:style w:type="character" w:customStyle="1" w:styleId="979">
    <w:name w:val="EmailStyle161"/>
    <w:qFormat/>
    <w:uiPriority w:val="0"/>
    <w:rPr>
      <w:rFonts w:hint="default" w:ascii="Arial" w:hAnsi="Arial" w:eastAsia="宋体" w:cs="Arial"/>
      <w:color w:val="auto"/>
      <w:sz w:val="20"/>
    </w:rPr>
  </w:style>
  <w:style w:type="character" w:customStyle="1" w:styleId="980">
    <w:name w:val="样式1 Char Char Char"/>
    <w:qFormat/>
    <w:uiPriority w:val="0"/>
    <w:rPr>
      <w:rFonts w:hint="default" w:ascii="Arial" w:hAnsi="Arial" w:eastAsia="宋体" w:cs="Arial"/>
      <w:kern w:val="2"/>
      <w:sz w:val="21"/>
      <w:szCs w:val="24"/>
      <w:lang w:val="en-US" w:eastAsia="zh-CN" w:bidi="ar-SA"/>
    </w:rPr>
  </w:style>
  <w:style w:type="character" w:customStyle="1" w:styleId="981">
    <w:name w:val="EmailStyle151"/>
    <w:qFormat/>
    <w:uiPriority w:val="0"/>
    <w:rPr>
      <w:rFonts w:hint="default" w:ascii="Arial" w:hAnsi="Arial" w:eastAsia="宋体" w:cs="Arial"/>
      <w:color w:val="auto"/>
      <w:sz w:val="20"/>
    </w:rPr>
  </w:style>
  <w:style w:type="character" w:customStyle="1" w:styleId="982">
    <w:name w:val="Char Char11"/>
    <w:qFormat/>
    <w:uiPriority w:val="0"/>
    <w:rPr>
      <w:bCs/>
      <w:kern w:val="2"/>
      <w:sz w:val="24"/>
      <w:szCs w:val="21"/>
    </w:rPr>
  </w:style>
  <w:style w:type="character" w:customStyle="1" w:styleId="983">
    <w:name w:val="Char Char13"/>
    <w:qFormat/>
    <w:uiPriority w:val="0"/>
    <w:rPr>
      <w:rFonts w:hint="eastAsia" w:ascii="宋体" w:hAnsi="宋体" w:eastAsia="宋体"/>
      <w:kern w:val="2"/>
      <w:sz w:val="18"/>
      <w:szCs w:val="18"/>
    </w:rPr>
  </w:style>
  <w:style w:type="character" w:customStyle="1" w:styleId="984">
    <w:name w:val="_Style 267"/>
    <w:qFormat/>
    <w:uiPriority w:val="0"/>
    <w:rPr>
      <w:i/>
      <w:iCs/>
      <w:color w:val="808080"/>
    </w:rPr>
  </w:style>
  <w:style w:type="character" w:customStyle="1" w:styleId="985">
    <w:name w:val="Char Char71"/>
    <w:qFormat/>
    <w:uiPriority w:val="0"/>
    <w:rPr>
      <w:rFonts w:hint="eastAsia" w:ascii="宋体" w:hAnsi="宋体" w:eastAsia="宋体"/>
      <w:sz w:val="24"/>
      <w:szCs w:val="28"/>
      <w:lang w:val="en-US" w:eastAsia="zh-CN" w:bidi="ar-SA"/>
    </w:rPr>
  </w:style>
  <w:style w:type="character" w:customStyle="1" w:styleId="986">
    <w:name w:val="font41"/>
    <w:qFormat/>
    <w:uiPriority w:val="0"/>
    <w:rPr>
      <w:rFonts w:hint="eastAsia" w:ascii="宋体" w:hAnsi="宋体" w:eastAsia="宋体" w:cs="宋体"/>
      <w:color w:val="000000"/>
      <w:sz w:val="24"/>
      <w:szCs w:val="24"/>
      <w:u w:val="none"/>
    </w:rPr>
  </w:style>
  <w:style w:type="character" w:customStyle="1" w:styleId="987">
    <w:name w:val="Char Char16"/>
    <w:qFormat/>
    <w:uiPriority w:val="0"/>
    <w:rPr>
      <w:rFonts w:hint="eastAsia" w:ascii="宋体" w:hAnsi="宋体" w:eastAsia="宋体"/>
      <w:b/>
      <w:bCs/>
      <w:kern w:val="2"/>
      <w:sz w:val="28"/>
      <w:szCs w:val="28"/>
      <w:lang w:val="en-US" w:eastAsia="zh-CN" w:bidi="ar-SA"/>
    </w:rPr>
  </w:style>
  <w:style w:type="character" w:customStyle="1" w:styleId="988">
    <w:name w:val="未处理的提及1"/>
    <w:qFormat/>
    <w:uiPriority w:val="99"/>
    <w:rPr>
      <w:color w:val="605E5C"/>
      <w:shd w:val="clear" w:color="auto" w:fill="E1DFDD"/>
    </w:rPr>
  </w:style>
  <w:style w:type="character" w:customStyle="1" w:styleId="989">
    <w:name w:val="_Style 282"/>
    <w:qFormat/>
    <w:uiPriority w:val="0"/>
    <w:rPr>
      <w:smallCaps/>
      <w:color w:val="C0504D"/>
      <w:u w:val="single"/>
    </w:rPr>
  </w:style>
  <w:style w:type="character" w:customStyle="1" w:styleId="990">
    <w:name w:val="Char Char111"/>
    <w:qFormat/>
    <w:uiPriority w:val="0"/>
    <w:rPr>
      <w:bCs/>
      <w:kern w:val="2"/>
      <w:sz w:val="24"/>
      <w:szCs w:val="21"/>
    </w:rPr>
  </w:style>
  <w:style w:type="character" w:customStyle="1" w:styleId="991">
    <w:name w:val="font11"/>
    <w:qFormat/>
    <w:uiPriority w:val="0"/>
    <w:rPr>
      <w:rFonts w:hint="eastAsia" w:ascii="宋体" w:hAnsi="宋体" w:eastAsia="宋体" w:cs="宋体"/>
      <w:color w:val="000000"/>
      <w:sz w:val="24"/>
      <w:szCs w:val="24"/>
      <w:u w:val="none"/>
    </w:rPr>
  </w:style>
  <w:style w:type="character" w:customStyle="1" w:styleId="992">
    <w:name w:val="明显引用 字符1"/>
    <w:qFormat/>
    <w:uiPriority w:val="99"/>
    <w:rPr>
      <w:i/>
      <w:iCs/>
      <w:color w:val="4F81BD"/>
      <w:kern w:val="2"/>
      <w:sz w:val="21"/>
      <w:szCs w:val="24"/>
    </w:rPr>
  </w:style>
  <w:style w:type="character" w:customStyle="1" w:styleId="993">
    <w:name w:val="书籍标题11"/>
    <w:qFormat/>
    <w:uiPriority w:val="0"/>
    <w:rPr>
      <w:b/>
      <w:bCs/>
      <w:smallCaps/>
      <w:spacing w:val="5"/>
    </w:rPr>
  </w:style>
  <w:style w:type="character" w:customStyle="1" w:styleId="994">
    <w:name w:val="明显强调11"/>
    <w:qFormat/>
    <w:uiPriority w:val="0"/>
    <w:rPr>
      <w:b/>
      <w:bCs/>
      <w:i/>
      <w:iCs/>
      <w:color w:val="4F81BD"/>
    </w:rPr>
  </w:style>
  <w:style w:type="character" w:customStyle="1" w:styleId="995">
    <w:name w:val="不明显强调11"/>
    <w:qFormat/>
    <w:uiPriority w:val="0"/>
    <w:rPr>
      <w:i/>
      <w:iCs/>
      <w:color w:val="808080"/>
    </w:rPr>
  </w:style>
  <w:style w:type="character" w:customStyle="1" w:styleId="996">
    <w:name w:val="不明显参考11"/>
    <w:qFormat/>
    <w:uiPriority w:val="0"/>
    <w:rPr>
      <w:smallCaps/>
      <w:color w:val="C0504D"/>
      <w:u w:val="single"/>
    </w:rPr>
  </w:style>
  <w:style w:type="character" w:customStyle="1" w:styleId="997">
    <w:name w:val="明显参考11"/>
    <w:qFormat/>
    <w:uiPriority w:val="0"/>
    <w:rPr>
      <w:b/>
      <w:bCs/>
      <w:smallCaps/>
      <w:color w:val="C0504D"/>
      <w:spacing w:val="5"/>
      <w:u w:val="single"/>
    </w:rPr>
  </w:style>
  <w:style w:type="character" w:customStyle="1" w:styleId="998">
    <w:name w:val="引用 字符1"/>
    <w:qFormat/>
    <w:uiPriority w:val="99"/>
    <w:rPr>
      <w:i/>
      <w:iCs/>
      <w:color w:val="404040"/>
      <w:kern w:val="2"/>
      <w:sz w:val="21"/>
      <w:szCs w:val="24"/>
    </w:rPr>
  </w:style>
  <w:style w:type="character" w:customStyle="1" w:styleId="999">
    <w:name w:val="批注文字 字符1"/>
    <w:semiHidden/>
    <w:qFormat/>
    <w:uiPriority w:val="99"/>
    <w:rPr>
      <w:rFonts w:hint="default" w:ascii="Calibri" w:hAnsi="Calibri" w:eastAsia="宋体" w:cs="Times New Roman"/>
      <w:kern w:val="2"/>
      <w:sz w:val="21"/>
      <w:szCs w:val="22"/>
    </w:rPr>
  </w:style>
  <w:style w:type="character" w:customStyle="1" w:styleId="1000">
    <w:name w:val="副标题 字符1"/>
    <w:qFormat/>
    <w:uiPriority w:val="11"/>
    <w:rPr>
      <w:rFonts w:hint="default" w:ascii="Calibri" w:hAnsi="Calibri" w:eastAsia="宋体" w:cs="Times New Roman"/>
      <w:b/>
      <w:bCs/>
      <w:kern w:val="28"/>
      <w:sz w:val="32"/>
      <w:szCs w:val="32"/>
    </w:rPr>
  </w:style>
  <w:style w:type="character" w:customStyle="1" w:styleId="1001">
    <w:name w:val="标题 字符1"/>
    <w:qFormat/>
    <w:uiPriority w:val="10"/>
    <w:rPr>
      <w:rFonts w:hint="default" w:ascii="Cambria" w:hAnsi="Cambria" w:eastAsia="宋体" w:cs="Times New Roman"/>
      <w:b/>
      <w:bCs/>
      <w:kern w:val="2"/>
      <w:sz w:val="32"/>
      <w:szCs w:val="32"/>
    </w:rPr>
  </w:style>
  <w:style w:type="character" w:customStyle="1" w:styleId="1002">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03">
    <w:name w:val="正文文本 字符1"/>
    <w:semiHidden/>
    <w:qFormat/>
    <w:uiPriority w:val="99"/>
    <w:rPr>
      <w:rFonts w:hint="default" w:ascii="Calibri" w:hAnsi="Calibri" w:eastAsia="宋体" w:cs="Times New Roman"/>
      <w:kern w:val="2"/>
      <w:sz w:val="21"/>
      <w:szCs w:val="22"/>
    </w:rPr>
  </w:style>
  <w:style w:type="character" w:customStyle="1" w:styleId="1004">
    <w:name w:val="批注主题 字符1"/>
    <w:semiHidden/>
    <w:qFormat/>
    <w:uiPriority w:val="99"/>
    <w:rPr>
      <w:rFonts w:hint="default" w:ascii="Calibri" w:hAnsi="Calibri" w:eastAsia="宋体" w:cs="Times New Roman"/>
      <w:b/>
      <w:bCs/>
      <w:kern w:val="2"/>
      <w:sz w:val="21"/>
      <w:szCs w:val="22"/>
    </w:rPr>
  </w:style>
  <w:style w:type="character" w:customStyle="1" w:styleId="1005">
    <w:name w:val="日期 字符1"/>
    <w:semiHidden/>
    <w:qFormat/>
    <w:uiPriority w:val="99"/>
    <w:rPr>
      <w:rFonts w:hint="default" w:ascii="Calibri" w:hAnsi="Calibri" w:eastAsia="宋体" w:cs="Times New Roman"/>
      <w:kern w:val="2"/>
      <w:sz w:val="21"/>
      <w:szCs w:val="22"/>
    </w:rPr>
  </w:style>
  <w:style w:type="character" w:customStyle="1" w:styleId="1006">
    <w:name w:val="批注框文本 字符1"/>
    <w:semiHidden/>
    <w:qFormat/>
    <w:uiPriority w:val="99"/>
    <w:rPr>
      <w:rFonts w:hint="default" w:ascii="Calibri" w:hAnsi="Calibri" w:eastAsia="宋体" w:cs="Times New Roman"/>
      <w:kern w:val="2"/>
      <w:sz w:val="18"/>
      <w:szCs w:val="18"/>
    </w:rPr>
  </w:style>
  <w:style w:type="character" w:customStyle="1" w:styleId="1007">
    <w:name w:val="doc_title"/>
    <w:qFormat/>
    <w:uiPriority w:val="0"/>
  </w:style>
  <w:style w:type="character" w:customStyle="1" w:styleId="1008">
    <w:name w:val="未处理的提及2"/>
    <w:qFormat/>
    <w:uiPriority w:val="99"/>
    <w:rPr>
      <w:color w:val="605E5C"/>
      <w:shd w:val="clear" w:color="auto" w:fill="E1DFDD"/>
    </w:rPr>
  </w:style>
  <w:style w:type="table" w:customStyle="1" w:styleId="1009">
    <w:name w:val="网格型1"/>
    <w:basedOn w:val="59"/>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010">
    <w:name w:val="网格型2"/>
    <w:basedOn w:val="5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11">
    <w:name w:val="页眉1"/>
    <w:basedOn w:val="194"/>
    <w:qFormat/>
    <w:uiPriority w:val="0"/>
    <w:pPr>
      <w:pBdr>
        <w:bottom w:val="none" w:color="auto" w:sz="0" w:space="0"/>
      </w:pBdr>
    </w:pPr>
    <w:rPr>
      <w:rFonts w:ascii="Calibri" w:hAnsi="Calibri"/>
    </w:rPr>
  </w:style>
  <w:style w:type="paragraph" w:customStyle="1" w:styleId="1012">
    <w:name w:val="样式 标题 3 + (中文) 黑体 小四 非加粗 段前: 7.8 磅 段后: 0 磅 行距: 固定值 20 磅_0"/>
    <w:basedOn w:val="760"/>
    <w:qFormat/>
    <w:uiPriority w:val="0"/>
    <w:pPr>
      <w:spacing w:before="0" w:after="0" w:line="400" w:lineRule="exact"/>
      <w:jc w:val="left"/>
    </w:pPr>
    <w:rPr>
      <w:rFonts w:ascii="黑体" w:hAnsi="宋体" w:eastAsia="黑体"/>
      <w:b w:val="0"/>
      <w:sz w:val="30"/>
      <w:szCs w:val="20"/>
    </w:rPr>
  </w:style>
  <w:style w:type="paragraph" w:customStyle="1" w:styleId="1013">
    <w:name w:val="样式 标题 3 + (中文) 黑体 小四 非加粗 段前: 7.8 磅 段后: 0 磅 行距: 固定值 20 磅_0_0"/>
    <w:basedOn w:val="778"/>
    <w:qFormat/>
    <w:uiPriority w:val="0"/>
    <w:pPr>
      <w:spacing w:before="0" w:after="0" w:line="400" w:lineRule="exact"/>
    </w:pPr>
    <w:rPr>
      <w:rFonts w:eastAsia="黑体"/>
      <w:b w:val="0"/>
      <w:bCs w:val="0"/>
      <w:sz w:val="24"/>
      <w:szCs w:val="20"/>
    </w:rPr>
  </w:style>
  <w:style w:type="paragraph" w:customStyle="1" w:styleId="1014">
    <w:name w:val="样式 标题 2 + Times New Roman 四号 非加粗 段前: 5 磅 段后: 0 磅 行距: 固定值 20..._0"/>
    <w:basedOn w:val="844"/>
    <w:qFormat/>
    <w:uiPriority w:val="0"/>
    <w:pPr>
      <w:spacing w:before="100" w:after="0" w:line="400" w:lineRule="exact"/>
    </w:pPr>
    <w:rPr>
      <w:rFonts w:ascii="Times New Roman" w:hAnsi="Times New Roman"/>
      <w:b w:val="0"/>
      <w:bCs w:val="0"/>
      <w:sz w:val="28"/>
      <w:szCs w:val="20"/>
    </w:rPr>
  </w:style>
  <w:style w:type="paragraph" w:customStyle="1" w:styleId="1015">
    <w:name w:val="样式 样式 标题 3 + Calibri 加粗 左侧:  0 厘米 + 黑色 首行缩进:  2 字符"/>
    <w:basedOn w:val="644"/>
    <w:qFormat/>
    <w:uiPriority w:val="0"/>
    <w:pPr>
      <w:spacing w:beforeLines="100"/>
    </w:pPr>
    <w:rPr>
      <w:color w:val="000000"/>
    </w:rPr>
  </w:style>
  <w:style w:type="paragraph" w:customStyle="1" w:styleId="1016">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E6D9E-AA7A-4228-80D9-231329DE6EA0}">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15836</Words>
  <Characters>90271</Characters>
  <Lines>752</Lines>
  <Paragraphs>211</Paragraphs>
  <TotalTime>3</TotalTime>
  <ScaleCrop>false</ScaleCrop>
  <LinksUpToDate>false</LinksUpToDate>
  <CharactersWithSpaces>105896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2023-03-22T01:55:00Z</dcterms:created>
  <dc:creator>钱闯</dc:creator>
  <cp:lastModifiedBy>Administrator</cp:lastModifiedBy>
  <dcterms:modified xsi:type="dcterms:W3CDTF">2023-07-30T13:30:53Z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1A829B5ECA384F1E839B0E969826EC6C</vt:lpwstr>
  </property>
</Properties>
</file>