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hint="eastAsia" w:asciiTheme="minorEastAsia" w:hAnsiTheme="minorEastAsia" w:eastAsiaTheme="minorEastAsia" w:cstheme="minorEastAsia"/>
          <w:b/>
          <w:bCs/>
          <w:color w:val="auto"/>
          <w:sz w:val="48"/>
          <w:szCs w:val="48"/>
          <w:highlight w:val="none"/>
        </w:rPr>
      </w:pPr>
    </w:p>
    <w:p>
      <w:pPr>
        <w:spacing w:line="600" w:lineRule="auto"/>
        <w:ind w:firstLine="0" w:firstLineChars="0"/>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杭州职业技术学院</w:t>
      </w:r>
    </w:p>
    <w:p>
      <w:pPr>
        <w:spacing w:line="600" w:lineRule="auto"/>
        <w:ind w:firstLine="0" w:firstLineChars="0"/>
        <w:jc w:val="center"/>
        <w:rPr>
          <w:rFonts w:hint="eastAsia" w:asciiTheme="minorEastAsia" w:hAnsiTheme="minorEastAsia" w:eastAsiaTheme="minorEastAsia" w:cstheme="minorEastAsia"/>
          <w:b/>
          <w:bCs/>
          <w:color w:val="auto"/>
          <w:sz w:val="44"/>
          <w:szCs w:val="44"/>
          <w:highlight w:val="none"/>
          <w:lang w:eastAsia="zh-CN"/>
        </w:rPr>
      </w:pPr>
      <w:r>
        <w:rPr>
          <w:rFonts w:hint="eastAsia" w:asciiTheme="minorEastAsia" w:hAnsiTheme="minorEastAsia" w:eastAsiaTheme="minorEastAsia" w:cstheme="minorEastAsia"/>
          <w:b/>
          <w:bCs/>
          <w:color w:val="auto"/>
          <w:sz w:val="44"/>
          <w:szCs w:val="44"/>
          <w:highlight w:val="none"/>
          <w:lang w:eastAsia="zh-CN"/>
        </w:rPr>
        <w:t>含晖苑学生宿舍配电房改造项目</w:t>
      </w:r>
    </w:p>
    <w:p>
      <w:pPr>
        <w:spacing w:line="600" w:lineRule="auto"/>
        <w:ind w:firstLine="964"/>
        <w:jc w:val="center"/>
        <w:rPr>
          <w:rFonts w:hint="eastAsia" w:asciiTheme="minorEastAsia" w:hAnsiTheme="minorEastAsia" w:eastAsiaTheme="minorEastAsia" w:cstheme="minorEastAsia"/>
          <w:b/>
          <w:bCs/>
          <w:color w:val="auto"/>
          <w:sz w:val="48"/>
          <w:szCs w:val="48"/>
          <w:highlight w:val="none"/>
        </w:rPr>
      </w:pPr>
    </w:p>
    <w:p>
      <w:pPr>
        <w:snapToGrid w:val="0"/>
        <w:ind w:firstLine="0" w:firstLineChars="0"/>
        <w:rPr>
          <w:rFonts w:hint="eastAsia" w:asciiTheme="minorEastAsia" w:hAnsiTheme="minorEastAsia" w:eastAsiaTheme="minorEastAsia" w:cstheme="minorEastAsia"/>
          <w:b/>
          <w:color w:val="auto"/>
          <w:sz w:val="72"/>
          <w:szCs w:val="72"/>
          <w:highlight w:val="none"/>
        </w:rPr>
      </w:pPr>
    </w:p>
    <w:p>
      <w:pPr>
        <w:snapToGrid w:val="0"/>
        <w:ind w:firstLine="0" w:firstLineChars="0"/>
        <w:jc w:val="center"/>
        <w:rPr>
          <w:rFonts w:hint="eastAsia" w:asciiTheme="minorEastAsia" w:hAnsiTheme="minorEastAsia" w:eastAsiaTheme="minorEastAsia" w:cstheme="minorEastAsia"/>
          <w:b/>
          <w:color w:val="auto"/>
          <w:sz w:val="72"/>
          <w:szCs w:val="72"/>
          <w:highlight w:val="none"/>
        </w:rPr>
      </w:pPr>
      <w:r>
        <w:rPr>
          <w:rFonts w:hint="eastAsia" w:asciiTheme="minorEastAsia" w:hAnsiTheme="minorEastAsia" w:eastAsiaTheme="minorEastAsia" w:cstheme="minorEastAsia"/>
          <w:b/>
          <w:color w:val="auto"/>
          <w:sz w:val="72"/>
          <w:szCs w:val="72"/>
          <w:highlight w:val="none"/>
        </w:rPr>
        <w:t>公开招标文件</w:t>
      </w:r>
    </w:p>
    <w:p>
      <w:pPr>
        <w:snapToGrid w:val="0"/>
        <w:ind w:firstLine="0" w:firstLineChars="0"/>
        <w:rPr>
          <w:rFonts w:hint="eastAsia" w:asciiTheme="minorEastAsia" w:hAnsiTheme="minorEastAsia" w:eastAsiaTheme="minorEastAsia" w:cstheme="minorEastAsia"/>
          <w:b/>
          <w:color w:val="auto"/>
          <w:sz w:val="40"/>
          <w:szCs w:val="28"/>
          <w:highlight w:val="none"/>
        </w:rPr>
      </w:pPr>
    </w:p>
    <w:p>
      <w:pPr>
        <w:snapToGrid w:val="0"/>
        <w:ind w:firstLine="0" w:firstLineChars="0"/>
        <w:rPr>
          <w:rFonts w:hint="eastAsia" w:asciiTheme="minorEastAsia" w:hAnsiTheme="minorEastAsia" w:eastAsiaTheme="minorEastAsia" w:cstheme="minorEastAsia"/>
          <w:b/>
          <w:color w:val="auto"/>
          <w:sz w:val="40"/>
          <w:szCs w:val="28"/>
          <w:highlight w:val="none"/>
        </w:rPr>
      </w:pPr>
    </w:p>
    <w:p>
      <w:pPr>
        <w:bidi w:val="0"/>
        <w:rPr>
          <w:rFonts w:hint="eastAsia" w:asciiTheme="minorEastAsia" w:hAnsiTheme="minorEastAsia" w:eastAsiaTheme="minorEastAsia" w:cstheme="minorEastAsia"/>
          <w:color w:val="auto"/>
          <w:highlight w:val="none"/>
        </w:rPr>
      </w:pPr>
    </w:p>
    <w:p>
      <w:pPr>
        <w:snapToGrid w:val="0"/>
        <w:ind w:firstLine="0" w:firstLineChars="0"/>
        <w:rPr>
          <w:rFonts w:hint="eastAsia" w:asciiTheme="minorEastAsia" w:hAnsiTheme="minorEastAsia" w:eastAsiaTheme="minorEastAsia" w:cstheme="minorEastAsia"/>
          <w:b/>
          <w:color w:val="auto"/>
          <w:sz w:val="40"/>
          <w:szCs w:val="28"/>
          <w:highlight w:val="none"/>
        </w:rPr>
      </w:pPr>
    </w:p>
    <w:p>
      <w:pPr>
        <w:snapToGrid w:val="0"/>
        <w:ind w:firstLine="643"/>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rPr>
        <w:t>招标项目：</w:t>
      </w:r>
      <w:r>
        <w:rPr>
          <w:rFonts w:hint="eastAsia" w:asciiTheme="minorEastAsia" w:hAnsiTheme="minorEastAsia" w:eastAsiaTheme="minorEastAsia" w:cstheme="minorEastAsia"/>
          <w:b/>
          <w:bCs/>
          <w:color w:val="auto"/>
          <w:sz w:val="32"/>
          <w:szCs w:val="32"/>
          <w:highlight w:val="none"/>
          <w:lang w:eastAsia="zh-CN"/>
        </w:rPr>
        <w:t>含晖苑学生宿舍配电房改造项目</w:t>
      </w:r>
    </w:p>
    <w:p>
      <w:pPr>
        <w:snapToGrid w:val="0"/>
        <w:ind w:firstLine="643"/>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rPr>
        <w:t>招标编号：</w:t>
      </w:r>
      <w:r>
        <w:rPr>
          <w:rFonts w:hint="eastAsia" w:asciiTheme="minorEastAsia" w:hAnsiTheme="minorEastAsia" w:eastAsiaTheme="minorEastAsia" w:cstheme="minorEastAsia"/>
          <w:b/>
          <w:bCs/>
          <w:color w:val="auto"/>
          <w:sz w:val="32"/>
          <w:szCs w:val="32"/>
          <w:highlight w:val="none"/>
          <w:lang w:val="en-US" w:eastAsia="zh-CN"/>
        </w:rPr>
        <w:t>HZY2019024</w:t>
      </w:r>
    </w:p>
    <w:p>
      <w:pPr>
        <w:snapToGrid w:val="0"/>
        <w:ind w:firstLine="643"/>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招 标 人：杭州职业技术学院</w:t>
      </w:r>
    </w:p>
    <w:p>
      <w:pPr>
        <w:snapToGrid w:val="0"/>
        <w:ind w:firstLine="643"/>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代理机构：浙江五石工程咨询有限公司</w:t>
      </w:r>
    </w:p>
    <w:p>
      <w:pPr>
        <w:snapToGrid w:val="0"/>
        <w:ind w:firstLine="643"/>
        <w:rPr>
          <w:rFonts w:hint="eastAsia" w:asciiTheme="minorEastAsia" w:hAnsiTheme="minorEastAsia" w:eastAsiaTheme="minorEastAsia" w:cstheme="minorEastAsia"/>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Theme="minorEastAsia" w:hAnsiTheme="minorEastAsia" w:eastAsiaTheme="minorEastAsia" w:cstheme="minorEastAsia"/>
          <w:b/>
          <w:bCs/>
          <w:color w:val="auto"/>
          <w:sz w:val="32"/>
          <w:szCs w:val="32"/>
          <w:highlight w:val="none"/>
        </w:rPr>
        <w:t>时    间：二〇一九年</w:t>
      </w:r>
      <w:r>
        <w:rPr>
          <w:rFonts w:hint="eastAsia" w:asciiTheme="minorEastAsia" w:hAnsiTheme="minorEastAsia" w:eastAsiaTheme="minorEastAsia" w:cstheme="minorEastAsia"/>
          <w:b/>
          <w:bCs/>
          <w:color w:val="auto"/>
          <w:sz w:val="32"/>
          <w:szCs w:val="32"/>
          <w:highlight w:val="none"/>
          <w:lang w:val="en-US" w:eastAsia="zh-CN"/>
        </w:rPr>
        <w:t>六</w:t>
      </w:r>
      <w:r>
        <w:rPr>
          <w:rFonts w:hint="eastAsia" w:asciiTheme="minorEastAsia" w:hAnsiTheme="minorEastAsia" w:eastAsiaTheme="minorEastAsia" w:cstheme="minorEastAsia"/>
          <w:b/>
          <w:bCs/>
          <w:color w:val="auto"/>
          <w:sz w:val="32"/>
          <w:szCs w:val="32"/>
          <w:highlight w:val="none"/>
        </w:rPr>
        <w:t>月</w:t>
      </w:r>
    </w:p>
    <w:p>
      <w:pPr>
        <w:pStyle w:val="79"/>
        <w:keepNext/>
        <w:keepLines/>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z w:val="24"/>
          <w:szCs w:val="24"/>
          <w:highlight w:val="none"/>
        </w:rPr>
      </w:pPr>
      <w:bookmarkStart w:id="0" w:name="_Toc32639"/>
      <w:bookmarkStart w:id="1" w:name="_Toc3107"/>
      <w:r>
        <w:rPr>
          <w:rFonts w:hint="eastAsia" w:asciiTheme="minorEastAsia" w:hAnsiTheme="minorEastAsia" w:eastAsiaTheme="minorEastAsia" w:cstheme="minorEastAsia"/>
          <w:color w:val="auto"/>
          <w:sz w:val="28"/>
          <w:highlight w:val="none"/>
          <w:lang w:val="zh-CN"/>
        </w:rPr>
        <w:t>目</w:t>
      </w:r>
      <w:r>
        <w:rPr>
          <w:rFonts w:hint="eastAsia" w:asciiTheme="minorEastAsia" w:hAnsiTheme="minorEastAsia" w:eastAsiaTheme="minorEastAsia" w:cstheme="minorEastAsia"/>
          <w:color w:val="auto"/>
          <w:sz w:val="28"/>
          <w:highlight w:val="none"/>
        </w:rPr>
        <w:t xml:space="preserve">  </w:t>
      </w:r>
      <w:r>
        <w:rPr>
          <w:rFonts w:hint="eastAsia" w:asciiTheme="minorEastAsia" w:hAnsiTheme="minorEastAsia" w:eastAsiaTheme="minorEastAsia" w:cstheme="minorEastAsia"/>
          <w:color w:val="auto"/>
          <w:sz w:val="28"/>
          <w:highlight w:val="none"/>
          <w:lang w:val="zh-CN"/>
        </w:rPr>
        <w:t>录</w:t>
      </w:r>
      <w:bookmarkEnd w:id="0"/>
      <w:bookmarkEnd w:id="1"/>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TOC \o "1-2" \h \z \u </w:instrText>
      </w:r>
      <w:r>
        <w:rPr>
          <w:rFonts w:hint="eastAsia" w:asciiTheme="minorEastAsia" w:hAnsiTheme="minorEastAsia" w:eastAsiaTheme="minorEastAsia" w:cstheme="minorEastAsia"/>
          <w:color w:val="auto"/>
          <w:sz w:val="24"/>
          <w:szCs w:val="24"/>
          <w:highlight w:val="none"/>
        </w:rPr>
        <w:fldChar w:fldCharType="separate"/>
      </w:r>
    </w:p>
    <w:p>
      <w:pPr>
        <w:pStyle w:val="27"/>
        <w:tabs>
          <w:tab w:val="right" w:leader="dot" w:pos="8306"/>
          <w:tab w:val="clear" w:pos="8296"/>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"_Toc12690"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第一章 招标公告</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_Toc12690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7"/>
        <w:tabs>
          <w:tab w:val="right" w:leader="dot" w:pos="8306"/>
          <w:tab w:val="clear" w:pos="8296"/>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"_Toc19339"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第</w:t>
      </w:r>
      <w:r>
        <w:rPr>
          <w:rFonts w:hint="eastAsia" w:asciiTheme="minorEastAsia" w:hAnsiTheme="minorEastAsia" w:eastAsiaTheme="minorEastAsia" w:cstheme="minorEastAsia"/>
          <w:color w:val="auto"/>
          <w:highlight w:val="none"/>
          <w:lang w:val="en-US" w:eastAsia="zh-CN"/>
        </w:rPr>
        <w:t>二</w:t>
      </w:r>
      <w:r>
        <w:rPr>
          <w:rFonts w:hint="eastAsia" w:asciiTheme="minorEastAsia" w:hAnsiTheme="minorEastAsia" w:eastAsiaTheme="minorEastAsia" w:cstheme="minorEastAsia"/>
          <w:color w:val="auto"/>
          <w:highlight w:val="none"/>
        </w:rPr>
        <w:t>章 投标人须知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_Toc19339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26</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32"/>
        <w:tabs>
          <w:tab w:val="right" w:leader="dot" w:pos="8306"/>
          <w:tab w:val="clear" w:pos="8296"/>
        </w:tabs>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"_Toc30462"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前附表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_Toc30462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26</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32"/>
        <w:tabs>
          <w:tab w:val="right" w:leader="dot" w:pos="8306"/>
          <w:tab w:val="clear" w:pos="8296"/>
        </w:tabs>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"_Toc24831"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第一节 总则</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_Toc24831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32"/>
        <w:tabs>
          <w:tab w:val="right" w:leader="dot" w:pos="8306"/>
          <w:tab w:val="clear" w:pos="8296"/>
        </w:tabs>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"_Toc14558"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第二节 招标文件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_Toc14558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32"/>
        <w:tabs>
          <w:tab w:val="right" w:leader="dot" w:pos="8306"/>
          <w:tab w:val="clear" w:pos="8296"/>
        </w:tabs>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"_Toc7884"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第三节 投标文件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_Toc7884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32"/>
        <w:tabs>
          <w:tab w:val="right" w:leader="dot" w:pos="8306"/>
          <w:tab w:val="clear" w:pos="8296"/>
        </w:tabs>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"_Toc22229"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第四节 投标文件的递交</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_Toc22229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32"/>
        <w:tabs>
          <w:tab w:val="right" w:leader="dot" w:pos="8306"/>
          <w:tab w:val="clear" w:pos="8296"/>
        </w:tabs>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"_Toc6641"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第五节 开标</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_Toc6641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32"/>
        <w:tabs>
          <w:tab w:val="right" w:leader="dot" w:pos="8306"/>
          <w:tab w:val="clear" w:pos="8296"/>
        </w:tabs>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"_Toc21731"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第六节 评标</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_Toc21731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32"/>
        <w:tabs>
          <w:tab w:val="right" w:leader="dot" w:pos="8306"/>
          <w:tab w:val="clear" w:pos="8296"/>
        </w:tabs>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"_Toc1387"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第七节 授予合同</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_Toc1387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32"/>
        <w:tabs>
          <w:tab w:val="right" w:leader="dot" w:pos="8306"/>
          <w:tab w:val="clear" w:pos="8296"/>
        </w:tabs>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"_Toc17703"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第八节 例外处理</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_Toc17703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7"/>
        <w:tabs>
          <w:tab w:val="right" w:leader="dot" w:pos="8306"/>
          <w:tab w:val="clear" w:pos="8296"/>
        </w:tabs>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"_Toc27886"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第</w:t>
      </w:r>
      <w:r>
        <w:rPr>
          <w:rFonts w:hint="eastAsia" w:asciiTheme="minorEastAsia" w:hAnsiTheme="minorEastAsia" w:eastAsiaTheme="minorEastAsia" w:cstheme="minorEastAsia"/>
          <w:color w:val="auto"/>
          <w:highlight w:val="none"/>
          <w:lang w:val="en-US" w:eastAsia="zh-CN"/>
        </w:rPr>
        <w:t>三</w:t>
      </w:r>
      <w:r>
        <w:rPr>
          <w:rFonts w:hint="eastAsia" w:asciiTheme="minorEastAsia" w:hAnsiTheme="minorEastAsia" w:eastAsiaTheme="minorEastAsia" w:cstheme="minorEastAsia"/>
          <w:color w:val="auto"/>
          <w:highlight w:val="none"/>
        </w:rPr>
        <w:t xml:space="preserve">章 </w:t>
      </w:r>
      <w:r>
        <w:rPr>
          <w:rFonts w:hint="eastAsia" w:asciiTheme="minorEastAsia" w:hAnsiTheme="minorEastAsia" w:eastAsiaTheme="minorEastAsia" w:cstheme="minorEastAsia"/>
          <w:color w:val="auto"/>
          <w:highlight w:val="none"/>
          <w:lang w:eastAsia="zh-CN"/>
        </w:rPr>
        <w:t>项目需求说明</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lang w:val="en-US" w:eastAsia="zh-CN"/>
        </w:rPr>
        <w:t>23</w:t>
      </w:r>
    </w:p>
    <w:p>
      <w:pPr>
        <w:pStyle w:val="27"/>
        <w:tabs>
          <w:tab w:val="right" w:leader="dot" w:pos="8306"/>
          <w:tab w:val="clear" w:pos="8296"/>
        </w:tabs>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"_Toc29095"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第四章 评标办法及评分标准</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lang w:val="en-US" w:eastAsia="zh-CN"/>
        </w:rPr>
        <w:t>4</w:t>
      </w:r>
    </w:p>
    <w:p>
      <w:pPr>
        <w:pStyle w:val="27"/>
        <w:tabs>
          <w:tab w:val="right" w:leader="dot" w:pos="8306"/>
          <w:tab w:val="clear" w:pos="8296"/>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"_Toc12811"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第五章 合同格式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_Toc12811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7"/>
        <w:tabs>
          <w:tab w:val="right" w:leader="dot" w:pos="8306"/>
          <w:tab w:val="clear" w:pos="8296"/>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"_Toc22636"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第六章 投标文件格式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_Toc22636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ind w:firstLine="480"/>
        <w:jc w:val="center"/>
        <w:rPr>
          <w:rFonts w:hint="eastAsia"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highlight w:val="none"/>
        </w:rPr>
        <w:fldChar w:fldCharType="end"/>
      </w:r>
    </w:p>
    <w:p>
      <w:pPr>
        <w:snapToGrid w:val="0"/>
        <w:ind w:firstLine="720"/>
        <w:rPr>
          <w:rFonts w:hint="eastAsia" w:asciiTheme="minorEastAsia" w:hAnsiTheme="minorEastAsia" w:eastAsiaTheme="minorEastAsia" w:cstheme="minorEastAsia"/>
          <w:color w:val="auto"/>
          <w:sz w:val="36"/>
          <w:szCs w:val="36"/>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p>
    <w:p>
      <w:pPr>
        <w:pStyle w:val="3"/>
        <w:rPr>
          <w:rFonts w:hint="eastAsia" w:asciiTheme="minorEastAsia" w:hAnsiTheme="minorEastAsia" w:eastAsiaTheme="minorEastAsia" w:cstheme="minorEastAsia"/>
          <w:color w:val="auto"/>
          <w:highlight w:val="none"/>
        </w:rPr>
      </w:pPr>
      <w:bookmarkStart w:id="2" w:name="_Toc12653"/>
      <w:bookmarkStart w:id="3" w:name="_Toc12690"/>
      <w:bookmarkStart w:id="4" w:name="_Toc452457411"/>
      <w:r>
        <w:rPr>
          <w:rFonts w:hint="eastAsia" w:asciiTheme="minorEastAsia" w:hAnsiTheme="minorEastAsia" w:eastAsiaTheme="minorEastAsia" w:cstheme="minorEastAsia"/>
          <w:color w:val="auto"/>
          <w:highlight w:val="none"/>
        </w:rPr>
        <w:t>第一章 招标公告</w:t>
      </w:r>
      <w:bookmarkEnd w:id="2"/>
      <w:bookmarkEnd w:id="3"/>
    </w:p>
    <w:p>
      <w:pPr>
        <w:pStyle w:val="4"/>
        <w:jc w:val="center"/>
        <w:rPr>
          <w:rFonts w:hint="eastAsia" w:asciiTheme="minorEastAsia" w:hAnsiTheme="minorEastAsia" w:eastAsiaTheme="minorEastAsia" w:cstheme="minorEastAsia"/>
          <w:color w:val="auto"/>
          <w:highlight w:val="none"/>
        </w:rPr>
      </w:pPr>
      <w:bookmarkStart w:id="5" w:name="_Toc23989"/>
      <w:bookmarkStart w:id="6" w:name="_Toc18001"/>
      <w:r>
        <w:rPr>
          <w:rFonts w:hint="eastAsia" w:asciiTheme="minorEastAsia" w:hAnsiTheme="minorEastAsia" w:eastAsiaTheme="minorEastAsia" w:cstheme="minorEastAsia"/>
          <w:color w:val="auto"/>
          <w:highlight w:val="none"/>
        </w:rPr>
        <w:t>关于</w:t>
      </w:r>
      <w:r>
        <w:rPr>
          <w:rFonts w:hint="eastAsia" w:asciiTheme="minorEastAsia" w:hAnsiTheme="minorEastAsia" w:eastAsiaTheme="minorEastAsia" w:cstheme="minorEastAsia"/>
          <w:color w:val="auto"/>
          <w:highlight w:val="none"/>
          <w:lang w:eastAsia="zh-CN"/>
        </w:rPr>
        <w:t>杭州职业技术学院含晖苑学生宿舍配电房改造项目</w:t>
      </w:r>
      <w:r>
        <w:rPr>
          <w:rFonts w:hint="eastAsia" w:asciiTheme="minorEastAsia" w:hAnsiTheme="minorEastAsia" w:eastAsiaTheme="minorEastAsia" w:cstheme="minorEastAsia"/>
          <w:color w:val="auto"/>
          <w:highlight w:val="none"/>
        </w:rPr>
        <w:t>的公开招标公告</w:t>
      </w:r>
      <w:bookmarkEnd w:id="5"/>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根据《中华人民共和国政府采购法》等有关规定，浙江五石工程咨询有限公司受杭州职业技术学院委托，就</w:t>
      </w:r>
      <w:r>
        <w:rPr>
          <w:rFonts w:hint="eastAsia" w:asciiTheme="minorEastAsia" w:hAnsiTheme="minorEastAsia" w:eastAsiaTheme="minorEastAsia" w:cstheme="minorEastAsia"/>
          <w:color w:val="auto"/>
          <w:highlight w:val="none"/>
          <w:lang w:eastAsia="zh-CN"/>
        </w:rPr>
        <w:t>杭州职业技术学院含晖苑学生宿舍配电房改造项目</w:t>
      </w:r>
      <w:r>
        <w:rPr>
          <w:rFonts w:hint="eastAsia" w:asciiTheme="minorEastAsia" w:hAnsiTheme="minorEastAsia" w:eastAsiaTheme="minorEastAsia" w:cstheme="minorEastAsia"/>
          <w:color w:val="auto"/>
          <w:highlight w:val="none"/>
        </w:rPr>
        <w:t>进行公开招标采购，欢迎国内合格的供应商前来投标。具体如下：</w:t>
      </w:r>
    </w:p>
    <w:p>
      <w:pPr>
        <w:pStyle w:val="5"/>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一、招标项目编号：</w:t>
      </w:r>
      <w:r>
        <w:rPr>
          <w:rFonts w:hint="eastAsia" w:asciiTheme="minorEastAsia" w:hAnsiTheme="minorEastAsia" w:eastAsiaTheme="minorEastAsia" w:cstheme="minorEastAsia"/>
          <w:color w:val="auto"/>
          <w:highlight w:val="none"/>
          <w:lang w:eastAsia="zh-CN"/>
        </w:rPr>
        <w:t>HZY2019024</w:t>
      </w:r>
    </w:p>
    <w:p>
      <w:pPr>
        <w:pStyle w:val="5"/>
        <w:rPr>
          <w:rFonts w:hint="eastAsia" w:asciiTheme="minorEastAsia" w:hAnsiTheme="minorEastAsia" w:eastAsiaTheme="minorEastAsia" w:cstheme="minorEastAsia"/>
          <w:color w:val="auto"/>
          <w:szCs w:val="24"/>
          <w:highlight w:val="none"/>
          <w:lang w:eastAsia="zh-CN"/>
        </w:rPr>
      </w:pPr>
      <w:r>
        <w:rPr>
          <w:rStyle w:val="43"/>
          <w:rFonts w:hint="eastAsia" w:asciiTheme="minorEastAsia" w:hAnsiTheme="minorEastAsia" w:eastAsiaTheme="minorEastAsia" w:cstheme="minorEastAsia"/>
          <w:b/>
          <w:color w:val="auto"/>
          <w:szCs w:val="24"/>
          <w:highlight w:val="none"/>
        </w:rPr>
        <w:t>二、招标项目名称：</w:t>
      </w:r>
      <w:r>
        <w:rPr>
          <w:rStyle w:val="43"/>
          <w:rFonts w:hint="eastAsia" w:asciiTheme="minorEastAsia" w:hAnsiTheme="minorEastAsia" w:eastAsiaTheme="minorEastAsia" w:cstheme="minorEastAsia"/>
          <w:b/>
          <w:color w:val="auto"/>
          <w:szCs w:val="24"/>
          <w:highlight w:val="none"/>
          <w:lang w:eastAsia="zh-CN"/>
        </w:rPr>
        <w:t>含晖苑学生宿舍配电房改造项目</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三、</w:t>
      </w:r>
      <w:r>
        <w:rPr>
          <w:rStyle w:val="43"/>
          <w:rFonts w:hint="eastAsia" w:asciiTheme="minorEastAsia" w:hAnsiTheme="minorEastAsia" w:eastAsiaTheme="minorEastAsia" w:cstheme="minorEastAsia"/>
          <w:b/>
          <w:color w:val="auto"/>
          <w:szCs w:val="24"/>
          <w:highlight w:val="none"/>
        </w:rPr>
        <w:t>采购组织类型：分散采购-分散委托中介</w:t>
      </w:r>
    </w:p>
    <w:p>
      <w:pPr>
        <w:pStyle w:val="5"/>
        <w:rPr>
          <w:rFonts w:hint="eastAsia" w:asciiTheme="minorEastAsia" w:hAnsiTheme="minorEastAsia" w:eastAsiaTheme="minorEastAsia" w:cstheme="minorEastAsia"/>
          <w:color w:val="auto"/>
          <w:szCs w:val="24"/>
          <w:highlight w:val="none"/>
        </w:rPr>
      </w:pPr>
      <w:r>
        <w:rPr>
          <w:rStyle w:val="43"/>
          <w:rFonts w:hint="eastAsia" w:asciiTheme="minorEastAsia" w:hAnsiTheme="minorEastAsia" w:eastAsiaTheme="minorEastAsia" w:cstheme="minorEastAsia"/>
          <w:b/>
          <w:color w:val="auto"/>
          <w:szCs w:val="24"/>
          <w:highlight w:val="none"/>
        </w:rPr>
        <w:t>四、招标项目概况：</w:t>
      </w:r>
    </w:p>
    <w:tbl>
      <w:tblPr>
        <w:tblStyle w:val="40"/>
        <w:tblW w:w="9634" w:type="dxa"/>
        <w:tblInd w:w="0" w:type="dxa"/>
        <w:tblLayout w:type="fixed"/>
        <w:tblCellMar>
          <w:top w:w="15" w:type="dxa"/>
          <w:left w:w="15" w:type="dxa"/>
          <w:bottom w:w="15" w:type="dxa"/>
          <w:right w:w="15" w:type="dxa"/>
        </w:tblCellMar>
      </w:tblPr>
      <w:tblGrid>
        <w:gridCol w:w="599"/>
        <w:gridCol w:w="2762"/>
        <w:gridCol w:w="599"/>
        <w:gridCol w:w="599"/>
        <w:gridCol w:w="1424"/>
        <w:gridCol w:w="1373"/>
        <w:gridCol w:w="1374"/>
        <w:gridCol w:w="904"/>
      </w:tblGrid>
      <w:tr>
        <w:tblPrEx>
          <w:tblLayout w:type="fixed"/>
          <w:tblCellMar>
            <w:top w:w="15" w:type="dxa"/>
            <w:left w:w="15" w:type="dxa"/>
            <w:bottom w:w="15" w:type="dxa"/>
            <w:right w:w="15" w:type="dxa"/>
          </w:tblCellMar>
        </w:tblPrEx>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bidi="ar"/>
              </w:rPr>
              <w:t>序号</w:t>
            </w:r>
          </w:p>
        </w:tc>
        <w:tc>
          <w:tcPr>
            <w:tcW w:w="276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bidi="ar"/>
              </w:rPr>
              <w:t>标项名称</w:t>
            </w:r>
          </w:p>
        </w:tc>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bidi="ar"/>
              </w:rPr>
              <w:t>数量</w:t>
            </w:r>
          </w:p>
        </w:tc>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bidi="ar"/>
              </w:rPr>
              <w:t>单位</w:t>
            </w:r>
          </w:p>
        </w:tc>
        <w:tc>
          <w:tcPr>
            <w:tcW w:w="142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bidi="ar"/>
              </w:rPr>
              <w:t>简要规格描述</w:t>
            </w:r>
          </w:p>
        </w:tc>
        <w:tc>
          <w:tcPr>
            <w:tcW w:w="137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bidi="ar"/>
              </w:rPr>
              <w:t>采购预算(万元)</w:t>
            </w:r>
          </w:p>
        </w:tc>
        <w:tc>
          <w:tcPr>
            <w:tcW w:w="137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bidi="ar"/>
              </w:rPr>
              <w:t>最高限价(万元)</w:t>
            </w:r>
          </w:p>
        </w:tc>
        <w:tc>
          <w:tcPr>
            <w:tcW w:w="90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kern w:val="0"/>
                <w:highlight w:val="none"/>
                <w:lang w:bidi="ar"/>
              </w:rPr>
            </w:pPr>
            <w:r>
              <w:rPr>
                <w:rFonts w:hint="eastAsia" w:asciiTheme="minorEastAsia" w:hAnsiTheme="minorEastAsia" w:eastAsiaTheme="minorEastAsia" w:cstheme="minorEastAsia"/>
                <w:color w:val="auto"/>
                <w:kern w:val="0"/>
                <w:highlight w:val="none"/>
                <w:lang w:bidi="ar"/>
              </w:rPr>
              <w:t>是否进口</w:t>
            </w:r>
          </w:p>
        </w:tc>
      </w:tr>
      <w:tr>
        <w:tblPrEx>
          <w:tblLayout w:type="fixed"/>
          <w:tblCellMar>
            <w:top w:w="15" w:type="dxa"/>
            <w:left w:w="15" w:type="dxa"/>
            <w:bottom w:w="15" w:type="dxa"/>
            <w:right w:w="15" w:type="dxa"/>
          </w:tblCellMar>
        </w:tblPrEx>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bidi="ar"/>
              </w:rPr>
              <w:t>1</w:t>
            </w:r>
          </w:p>
        </w:tc>
        <w:tc>
          <w:tcPr>
            <w:tcW w:w="276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lang w:eastAsia="zh-CN" w:bidi="ar"/>
              </w:rPr>
              <w:t>含晖苑学生宿舍配电房改造项目</w:t>
            </w:r>
          </w:p>
        </w:tc>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bidi="ar"/>
              </w:rPr>
              <w:t>1</w:t>
            </w:r>
          </w:p>
        </w:tc>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lang w:val="en-US" w:eastAsia="zh-CN" w:bidi="ar"/>
              </w:rPr>
              <w:t>项</w:t>
            </w:r>
          </w:p>
        </w:tc>
        <w:tc>
          <w:tcPr>
            <w:tcW w:w="142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highlight w:val="none"/>
                <w:lang w:bidi="ar"/>
              </w:rPr>
              <w:t>详见</w:t>
            </w:r>
            <w:r>
              <w:rPr>
                <w:rFonts w:hint="eastAsia" w:asciiTheme="minorEastAsia" w:hAnsiTheme="minorEastAsia" w:eastAsiaTheme="minorEastAsia" w:cstheme="minorEastAsia"/>
                <w:color w:val="auto"/>
                <w:highlight w:val="none"/>
              </w:rPr>
              <w:t>采购需求</w:t>
            </w:r>
            <w:r>
              <w:rPr>
                <w:rFonts w:hint="eastAsia" w:asciiTheme="minorEastAsia" w:hAnsiTheme="minorEastAsia" w:eastAsiaTheme="minorEastAsia" w:cstheme="minorEastAsia"/>
                <w:color w:val="auto"/>
                <w:highlight w:val="none"/>
                <w:lang w:val="en-US" w:eastAsia="zh-CN"/>
              </w:rPr>
              <w:t>及图纸、工程量清单</w:t>
            </w:r>
          </w:p>
        </w:tc>
        <w:tc>
          <w:tcPr>
            <w:tcW w:w="137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240</w:t>
            </w:r>
          </w:p>
        </w:tc>
        <w:tc>
          <w:tcPr>
            <w:tcW w:w="137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240</w:t>
            </w:r>
          </w:p>
        </w:tc>
        <w:tc>
          <w:tcPr>
            <w:tcW w:w="90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eastAsia" w:asciiTheme="minorEastAsia" w:hAnsiTheme="minorEastAsia" w:eastAsiaTheme="minorEastAsia" w:cstheme="minorEastAsia"/>
                <w:color w:val="auto"/>
                <w:kern w:val="0"/>
                <w:highlight w:val="none"/>
                <w:lang w:bidi="ar"/>
              </w:rPr>
            </w:pPr>
            <w:r>
              <w:rPr>
                <w:rFonts w:hint="eastAsia" w:asciiTheme="minorEastAsia" w:hAnsiTheme="minorEastAsia" w:eastAsiaTheme="minorEastAsia" w:cstheme="minorEastAsia"/>
                <w:color w:val="auto"/>
                <w:kern w:val="0"/>
                <w:highlight w:val="none"/>
                <w:lang w:bidi="ar"/>
              </w:rPr>
              <w:t>否</w:t>
            </w:r>
          </w:p>
        </w:tc>
      </w:tr>
    </w:tbl>
    <w:p>
      <w:pPr>
        <w:pStyle w:val="5"/>
        <w:rPr>
          <w:rStyle w:val="43"/>
          <w:rFonts w:hint="eastAsia" w:asciiTheme="minorEastAsia" w:hAnsiTheme="minorEastAsia" w:eastAsiaTheme="minorEastAsia" w:cstheme="minorEastAsia"/>
          <w:b/>
          <w:color w:val="auto"/>
          <w:szCs w:val="24"/>
          <w:highlight w:val="none"/>
        </w:rPr>
      </w:pPr>
      <w:r>
        <w:rPr>
          <w:rStyle w:val="43"/>
          <w:rFonts w:hint="eastAsia" w:asciiTheme="minorEastAsia" w:hAnsiTheme="minorEastAsia" w:eastAsiaTheme="minorEastAsia" w:cstheme="minorEastAsia"/>
          <w:b/>
          <w:color w:val="auto"/>
          <w:szCs w:val="24"/>
          <w:highlight w:val="none"/>
        </w:rPr>
        <w:t>五、采购需求：</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详见附件。</w:t>
      </w:r>
    </w:p>
    <w:p>
      <w:pPr>
        <w:pStyle w:val="5"/>
        <w:rPr>
          <w:rFonts w:hint="eastAsia" w:asciiTheme="minorEastAsia" w:hAnsiTheme="minorEastAsia" w:eastAsiaTheme="minorEastAsia" w:cstheme="minorEastAsia"/>
          <w:color w:val="auto"/>
          <w:szCs w:val="24"/>
          <w:highlight w:val="none"/>
        </w:rPr>
      </w:pPr>
      <w:r>
        <w:rPr>
          <w:rStyle w:val="43"/>
          <w:rFonts w:hint="eastAsia" w:asciiTheme="minorEastAsia" w:hAnsiTheme="minorEastAsia" w:eastAsiaTheme="minorEastAsia" w:cstheme="minorEastAsia"/>
          <w:b/>
          <w:color w:val="auto"/>
          <w:szCs w:val="24"/>
          <w:highlight w:val="none"/>
        </w:rPr>
        <w:t>六、投标供应商资格要求:</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（一）基本资格要求 </w:t>
      </w:r>
    </w:p>
    <w:p>
      <w:pPr>
        <w:pStyle w:val="36"/>
        <w:spacing w:before="75" w:beforeAutospacing="0" w:after="75" w:afterAutospacing="0"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1.符合《中华人民共和国政府采购法》第二十二条对投标主体的相关要求。 </w:t>
      </w:r>
    </w:p>
    <w:p>
      <w:pPr>
        <w:pStyle w:val="36"/>
        <w:spacing w:before="75" w:beforeAutospacing="0" w:after="75" w:afterAutospacing="0"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2.未被信用中国网站（www.creditchina.gov.cn）列入失信被执行人、重大税收违法案件当事人名单，未被中国政府采购网（www.ccgp.gov.cn）列入政府采购严重违法失信行为记录名单。</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（二）特定资格要求</w:t>
      </w: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1.具有电力工程施工总承包三级及以上，并具备电力承装、承修（试）五级及以上资质；</w:t>
      </w: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outlineLvl w:val="9"/>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color w:val="auto"/>
          <w:highlight w:val="none"/>
        </w:rPr>
        <w:t>本项目不接受联合体投标。</w:t>
      </w:r>
    </w:p>
    <w:p>
      <w:pPr>
        <w:pStyle w:val="5"/>
        <w:rPr>
          <w:rFonts w:hint="eastAsia" w:asciiTheme="minorEastAsia" w:hAnsiTheme="minorEastAsia" w:eastAsiaTheme="minorEastAsia" w:cstheme="minorEastAsia"/>
          <w:color w:val="auto"/>
          <w:szCs w:val="24"/>
          <w:highlight w:val="none"/>
        </w:rPr>
      </w:pPr>
      <w:r>
        <w:rPr>
          <w:rStyle w:val="43"/>
          <w:rFonts w:hint="eastAsia" w:asciiTheme="minorEastAsia" w:hAnsiTheme="minorEastAsia" w:eastAsiaTheme="minorEastAsia" w:cstheme="minorEastAsia"/>
          <w:b/>
          <w:color w:val="auto"/>
          <w:szCs w:val="24"/>
          <w:highlight w:val="none"/>
        </w:rPr>
        <w:t>七、招标文件的报名/发售时间、地址、售价:</w:t>
      </w:r>
    </w:p>
    <w:p>
      <w:pPr>
        <w:ind w:firstLine="482"/>
        <w:rPr>
          <w:rFonts w:hint="eastAsia" w:asciiTheme="minorEastAsia" w:hAnsiTheme="minorEastAsia" w:eastAsiaTheme="minorEastAsia" w:cstheme="minorEastAsia"/>
          <w:color w:val="auto"/>
          <w:highlight w:val="none"/>
          <w:u w:val="single"/>
        </w:rPr>
      </w:pPr>
      <w:r>
        <w:rPr>
          <w:rStyle w:val="43"/>
          <w:rFonts w:hint="eastAsia" w:asciiTheme="minorEastAsia" w:hAnsiTheme="minorEastAsia" w:eastAsiaTheme="minorEastAsia" w:cstheme="minorEastAsia"/>
          <w:color w:val="auto"/>
          <w:highlight w:val="none"/>
        </w:rPr>
        <w:t>1．报名（发售／获取）时间：2019年</w:t>
      </w:r>
      <w:r>
        <w:rPr>
          <w:rStyle w:val="43"/>
          <w:rFonts w:hint="eastAsia" w:asciiTheme="minorEastAsia" w:hAnsiTheme="minorEastAsia" w:eastAsiaTheme="minorEastAsia" w:cstheme="minorEastAsia"/>
          <w:color w:val="auto"/>
          <w:highlight w:val="none"/>
          <w:lang w:val="en-US" w:eastAsia="zh-CN"/>
        </w:rPr>
        <w:t>06</w:t>
      </w:r>
      <w:r>
        <w:rPr>
          <w:rStyle w:val="43"/>
          <w:rFonts w:hint="eastAsia" w:asciiTheme="minorEastAsia" w:hAnsiTheme="minorEastAsia" w:eastAsiaTheme="minorEastAsia" w:cstheme="minorEastAsia"/>
          <w:color w:val="auto"/>
          <w:highlight w:val="none"/>
        </w:rPr>
        <w:t>月</w:t>
      </w:r>
      <w:r>
        <w:rPr>
          <w:rStyle w:val="43"/>
          <w:rFonts w:hint="eastAsia" w:asciiTheme="minorEastAsia" w:hAnsiTheme="minorEastAsia" w:eastAsiaTheme="minorEastAsia" w:cstheme="minorEastAsia"/>
          <w:color w:val="auto"/>
          <w:highlight w:val="none"/>
          <w:lang w:val="en-US" w:eastAsia="zh-CN"/>
        </w:rPr>
        <w:t>13</w:t>
      </w:r>
      <w:r>
        <w:rPr>
          <w:rStyle w:val="43"/>
          <w:rFonts w:hint="eastAsia" w:asciiTheme="minorEastAsia" w:hAnsiTheme="minorEastAsia" w:eastAsiaTheme="minorEastAsia" w:cstheme="minorEastAsia"/>
          <w:color w:val="auto"/>
          <w:highlight w:val="none"/>
        </w:rPr>
        <w:t>日至2019年</w:t>
      </w:r>
      <w:r>
        <w:rPr>
          <w:rStyle w:val="43"/>
          <w:rFonts w:hint="eastAsia" w:asciiTheme="minorEastAsia" w:hAnsiTheme="minorEastAsia" w:eastAsiaTheme="minorEastAsia" w:cstheme="minorEastAsia"/>
          <w:color w:val="auto"/>
          <w:highlight w:val="none"/>
          <w:lang w:val="en-US" w:eastAsia="zh-CN"/>
        </w:rPr>
        <w:t>06</w:t>
      </w:r>
      <w:r>
        <w:rPr>
          <w:rStyle w:val="43"/>
          <w:rFonts w:hint="eastAsia" w:asciiTheme="minorEastAsia" w:hAnsiTheme="minorEastAsia" w:eastAsiaTheme="minorEastAsia" w:cstheme="minorEastAsia"/>
          <w:color w:val="auto"/>
          <w:highlight w:val="none"/>
        </w:rPr>
        <w:t>月</w:t>
      </w:r>
      <w:r>
        <w:rPr>
          <w:rStyle w:val="43"/>
          <w:rFonts w:hint="eastAsia" w:asciiTheme="minorEastAsia" w:hAnsiTheme="minorEastAsia" w:eastAsiaTheme="minorEastAsia" w:cstheme="minorEastAsia"/>
          <w:color w:val="auto"/>
          <w:highlight w:val="none"/>
          <w:lang w:val="en-US" w:eastAsia="zh-CN"/>
        </w:rPr>
        <w:t>20</w:t>
      </w:r>
      <w:r>
        <w:rPr>
          <w:rStyle w:val="43"/>
          <w:rFonts w:hint="eastAsia" w:asciiTheme="minorEastAsia" w:hAnsiTheme="minorEastAsia" w:eastAsiaTheme="minorEastAsia" w:cstheme="minorEastAsia"/>
          <w:color w:val="auto"/>
          <w:highlight w:val="none"/>
        </w:rPr>
        <w:t>日</w:t>
      </w:r>
    </w:p>
    <w:p>
      <w:pPr>
        <w:ind w:firstLine="964" w:firstLineChars="400"/>
        <w:rPr>
          <w:rFonts w:hint="eastAsia" w:asciiTheme="minorEastAsia" w:hAnsiTheme="minorEastAsia" w:eastAsiaTheme="minorEastAsia" w:cstheme="minorEastAsia"/>
          <w:color w:val="auto"/>
          <w:highlight w:val="none"/>
        </w:rPr>
      </w:pPr>
      <w:r>
        <w:rPr>
          <w:rStyle w:val="43"/>
          <w:rFonts w:hint="eastAsia" w:asciiTheme="minorEastAsia" w:hAnsiTheme="minorEastAsia" w:eastAsiaTheme="minorEastAsia" w:cstheme="minorEastAsia"/>
          <w:color w:val="auto"/>
          <w:highlight w:val="none"/>
        </w:rPr>
        <w:t>上午：</w:t>
      </w:r>
      <w:r>
        <w:rPr>
          <w:rFonts w:hint="eastAsia" w:asciiTheme="minorEastAsia" w:hAnsiTheme="minorEastAsia" w:eastAsiaTheme="minorEastAsia" w:cstheme="minorEastAsia"/>
          <w:color w:val="auto"/>
          <w:highlight w:val="none"/>
        </w:rPr>
        <w:t>09:00-11:30；</w:t>
      </w:r>
      <w:r>
        <w:rPr>
          <w:rStyle w:val="43"/>
          <w:rFonts w:hint="eastAsia" w:asciiTheme="minorEastAsia" w:hAnsiTheme="minorEastAsia" w:eastAsiaTheme="minorEastAsia" w:cstheme="minorEastAsia"/>
          <w:color w:val="auto"/>
          <w:highlight w:val="none"/>
        </w:rPr>
        <w:t>下午：</w:t>
      </w:r>
      <w:r>
        <w:rPr>
          <w:rFonts w:hint="eastAsia" w:asciiTheme="minorEastAsia" w:hAnsiTheme="minorEastAsia" w:eastAsiaTheme="minorEastAsia" w:cstheme="minorEastAsia"/>
          <w:color w:val="auto"/>
          <w:highlight w:val="none"/>
        </w:rPr>
        <w:t>13:30-16:30</w:t>
      </w:r>
    </w:p>
    <w:p>
      <w:pPr>
        <w:ind w:firstLine="482"/>
        <w:rPr>
          <w:rFonts w:hint="eastAsia" w:asciiTheme="minorEastAsia" w:hAnsiTheme="minorEastAsia" w:eastAsiaTheme="minorEastAsia" w:cstheme="minorEastAsia"/>
          <w:color w:val="auto"/>
          <w:highlight w:val="none"/>
          <w:u w:val="single"/>
        </w:rPr>
      </w:pPr>
      <w:r>
        <w:rPr>
          <w:rStyle w:val="43"/>
          <w:rFonts w:hint="eastAsia" w:asciiTheme="minorEastAsia" w:hAnsiTheme="minorEastAsia" w:eastAsiaTheme="minorEastAsia" w:cstheme="minorEastAsia"/>
          <w:color w:val="auto"/>
          <w:highlight w:val="none"/>
        </w:rPr>
        <w:t>2．报名（发售／获取）地址：</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（1）浙江五石工程咨询有限公司（杭州市滨江区东方通信科技园启迪楼2楼1207室）</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（2）报名方式：①现场报名：现场报名需携带报名资料，并现场交纳报名费。②官网报名：前往浙江五石工程咨询有限公司官网（http://zjwsbidding.com/）招投标专区进行报名。</w:t>
      </w:r>
    </w:p>
    <w:p>
      <w:pPr>
        <w:ind w:firstLine="482"/>
        <w:rPr>
          <w:rFonts w:hint="eastAsia" w:asciiTheme="minorEastAsia" w:hAnsiTheme="minorEastAsia" w:eastAsiaTheme="minorEastAsia" w:cstheme="minorEastAsia"/>
          <w:color w:val="auto"/>
          <w:highlight w:val="none"/>
        </w:rPr>
      </w:pPr>
      <w:r>
        <w:rPr>
          <w:rStyle w:val="43"/>
          <w:rFonts w:hint="eastAsia" w:asciiTheme="minorEastAsia" w:hAnsiTheme="minorEastAsia" w:eastAsiaTheme="minorEastAsia" w:cstheme="minorEastAsia"/>
          <w:color w:val="auto"/>
          <w:highlight w:val="none"/>
        </w:rPr>
        <w:t>3．标书售价(元)：</w:t>
      </w:r>
      <w:r>
        <w:rPr>
          <w:rFonts w:hint="eastAsia" w:asciiTheme="minorEastAsia" w:hAnsiTheme="minorEastAsia" w:eastAsiaTheme="minorEastAsia" w:cstheme="minorEastAsia"/>
          <w:color w:val="auto"/>
          <w:highlight w:val="none"/>
        </w:rPr>
        <w:t>500，售后不退</w:t>
      </w:r>
    </w:p>
    <w:p>
      <w:pPr>
        <w:ind w:firstLine="482"/>
        <w:rPr>
          <w:rFonts w:hint="eastAsia" w:asciiTheme="minorEastAsia" w:hAnsiTheme="minorEastAsia" w:eastAsiaTheme="minorEastAsia" w:cstheme="minorEastAsia"/>
          <w:color w:val="auto"/>
          <w:highlight w:val="none"/>
        </w:rPr>
      </w:pPr>
      <w:r>
        <w:rPr>
          <w:rStyle w:val="43"/>
          <w:rFonts w:hint="eastAsia" w:asciiTheme="minorEastAsia" w:hAnsiTheme="minorEastAsia" w:eastAsiaTheme="minorEastAsia" w:cstheme="minorEastAsia"/>
          <w:color w:val="auto"/>
          <w:highlight w:val="none"/>
        </w:rPr>
        <w:t>4．投标人购买标书时应提交的资料：</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（1）营业执照副本复印件（加盖单位公章）；</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（2）受委托代理人身份证原件及复印件（加盖单位公章）；</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（3）法定代表人授权委托书原件；</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lang w:val="en-US" w:eastAsia="zh-CN"/>
        </w:rPr>
        <w:t>特定资格要求相关资料</w:t>
      </w:r>
      <w:r>
        <w:rPr>
          <w:rFonts w:hint="eastAsia" w:asciiTheme="minorEastAsia" w:hAnsiTheme="minorEastAsia" w:eastAsiaTheme="minorEastAsia" w:cstheme="minorEastAsia"/>
          <w:color w:val="auto"/>
          <w:highlight w:val="none"/>
        </w:rPr>
        <w:t>（加盖单位公章）；</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）供应商报名登记表；</w:t>
      </w:r>
    </w:p>
    <w:p>
      <w:pPr>
        <w:pStyle w:val="5"/>
        <w:rPr>
          <w:rFonts w:hint="eastAsia" w:asciiTheme="minorEastAsia" w:hAnsiTheme="minorEastAsia" w:eastAsiaTheme="minorEastAsia" w:cstheme="minorEastAsia"/>
          <w:color w:val="auto"/>
          <w:highlight w:val="none"/>
          <w:u w:val="single"/>
          <w:lang w:eastAsia="zh-CN"/>
        </w:rPr>
      </w:pPr>
      <w:r>
        <w:rPr>
          <w:rStyle w:val="43"/>
          <w:rFonts w:hint="eastAsia" w:asciiTheme="minorEastAsia" w:hAnsiTheme="minorEastAsia" w:eastAsiaTheme="minorEastAsia" w:cstheme="minorEastAsia"/>
          <w:b/>
          <w:color w:val="auto"/>
          <w:highlight w:val="none"/>
        </w:rPr>
        <w:t>八、投标截止时间：</w:t>
      </w:r>
      <w:r>
        <w:rPr>
          <w:rStyle w:val="43"/>
          <w:rFonts w:hint="eastAsia" w:asciiTheme="minorEastAsia" w:hAnsiTheme="minorEastAsia" w:eastAsiaTheme="minorEastAsia" w:cstheme="minorEastAsia"/>
          <w:b/>
          <w:color w:val="auto"/>
          <w:highlight w:val="none"/>
          <w:lang w:eastAsia="zh-CN"/>
        </w:rPr>
        <w:t>2019-07-03 09:30:00</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九、投标地址：杭州市下沙和达创意设计园4号楼308室开标大厅 </w:t>
      </w:r>
    </w:p>
    <w:p>
      <w:pPr>
        <w:pStyle w:val="5"/>
        <w:rPr>
          <w:rFonts w:hint="eastAsia" w:asciiTheme="minorEastAsia" w:hAnsiTheme="minorEastAsia" w:eastAsiaTheme="minorEastAsia" w:cstheme="minorEastAsia"/>
          <w:color w:val="auto"/>
          <w:highlight w:val="none"/>
          <w:u w:val="single"/>
          <w:lang w:eastAsia="zh-CN"/>
        </w:rPr>
      </w:pPr>
      <w:r>
        <w:rPr>
          <w:rStyle w:val="43"/>
          <w:rFonts w:hint="eastAsia" w:asciiTheme="minorEastAsia" w:hAnsiTheme="minorEastAsia" w:eastAsiaTheme="minorEastAsia" w:cstheme="minorEastAsia"/>
          <w:b/>
          <w:color w:val="auto"/>
          <w:highlight w:val="none"/>
        </w:rPr>
        <w:t>十、开标时间：</w:t>
      </w:r>
      <w:r>
        <w:rPr>
          <w:rStyle w:val="43"/>
          <w:rFonts w:hint="eastAsia" w:asciiTheme="minorEastAsia" w:hAnsiTheme="minorEastAsia" w:eastAsiaTheme="minorEastAsia" w:cstheme="minorEastAsia"/>
          <w:b/>
          <w:color w:val="auto"/>
          <w:highlight w:val="none"/>
          <w:lang w:eastAsia="zh-CN"/>
        </w:rPr>
        <w:t>2019-07-03 09:30:00</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十一、开标地址：杭州市下沙和达创意设计园4号楼308室开标大厅 </w:t>
      </w:r>
    </w:p>
    <w:p>
      <w:pPr>
        <w:pStyle w:val="5"/>
        <w:rPr>
          <w:rStyle w:val="43"/>
          <w:rFonts w:hint="eastAsia" w:asciiTheme="minorEastAsia" w:hAnsiTheme="minorEastAsia" w:eastAsiaTheme="minorEastAsia" w:cstheme="minorEastAsia"/>
          <w:b/>
          <w:color w:val="auto"/>
          <w:szCs w:val="24"/>
          <w:highlight w:val="none"/>
          <w:lang w:val="en-US" w:eastAsia="zh-CN"/>
        </w:rPr>
      </w:pPr>
      <w:r>
        <w:rPr>
          <w:rStyle w:val="43"/>
          <w:rFonts w:hint="eastAsia" w:asciiTheme="minorEastAsia" w:hAnsiTheme="minorEastAsia" w:eastAsiaTheme="minorEastAsia" w:cstheme="minorEastAsia"/>
          <w:b/>
          <w:color w:val="auto"/>
          <w:szCs w:val="24"/>
          <w:highlight w:val="none"/>
          <w:lang w:val="en-US" w:eastAsia="zh-CN"/>
        </w:rPr>
        <w:t>十二、投标保证金：本项目不缴纳投标保证金；</w:t>
      </w:r>
    </w:p>
    <w:p>
      <w:pPr>
        <w:pStyle w:val="5"/>
        <w:rPr>
          <w:rFonts w:hint="eastAsia" w:asciiTheme="minorEastAsia" w:hAnsiTheme="minorEastAsia" w:eastAsiaTheme="minorEastAsia" w:cstheme="minorEastAsia"/>
          <w:color w:val="auto"/>
          <w:szCs w:val="24"/>
          <w:highlight w:val="none"/>
        </w:rPr>
      </w:pPr>
      <w:r>
        <w:rPr>
          <w:rStyle w:val="43"/>
          <w:rFonts w:hint="eastAsia" w:asciiTheme="minorEastAsia" w:hAnsiTheme="minorEastAsia" w:eastAsiaTheme="minorEastAsia" w:cstheme="minorEastAsia"/>
          <w:b/>
          <w:color w:val="auto"/>
          <w:szCs w:val="24"/>
          <w:highlight w:val="none"/>
        </w:rPr>
        <w:t>十</w:t>
      </w:r>
      <w:r>
        <w:rPr>
          <w:rStyle w:val="43"/>
          <w:rFonts w:hint="eastAsia" w:asciiTheme="minorEastAsia" w:hAnsiTheme="minorEastAsia" w:eastAsiaTheme="minorEastAsia" w:cstheme="minorEastAsia"/>
          <w:b/>
          <w:color w:val="auto"/>
          <w:szCs w:val="24"/>
          <w:highlight w:val="none"/>
          <w:lang w:val="en-US" w:eastAsia="zh-CN"/>
        </w:rPr>
        <w:t>三</w:t>
      </w:r>
      <w:r>
        <w:rPr>
          <w:rStyle w:val="43"/>
          <w:rFonts w:hint="eastAsia" w:asciiTheme="minorEastAsia" w:hAnsiTheme="minorEastAsia" w:eastAsiaTheme="minorEastAsia" w:cstheme="minorEastAsia"/>
          <w:b/>
          <w:color w:val="auto"/>
          <w:szCs w:val="24"/>
          <w:highlight w:val="none"/>
        </w:rPr>
        <w:t>、</w:t>
      </w:r>
      <w:bookmarkStart w:id="7" w:name="_Toc22762"/>
      <w:r>
        <w:rPr>
          <w:rStyle w:val="43"/>
          <w:rFonts w:hint="eastAsia" w:asciiTheme="minorEastAsia" w:hAnsiTheme="minorEastAsia" w:eastAsiaTheme="minorEastAsia" w:cstheme="minorEastAsia"/>
          <w:b/>
          <w:color w:val="auto"/>
          <w:szCs w:val="24"/>
          <w:highlight w:val="none"/>
        </w:rPr>
        <w:t>其他事项：</w:t>
      </w:r>
      <w:bookmarkEnd w:id="7"/>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2.采购项目需要落实的政府采购政策：</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（1）政府采购促进中小企业发展</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（2）政府采购支持监狱企业发展</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（3）政府采购促进残疾人就业</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（4）政府采购鼓励节能、环保产品</w:t>
      </w:r>
    </w:p>
    <w:p>
      <w:pPr>
        <w:ind w:firstLine="482"/>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3.其他</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ind w:firstLine="48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（2）投标人未在采购代理机构办理报名手续的投标文件予以拒收</w:t>
      </w:r>
      <w:r>
        <w:rPr>
          <w:rFonts w:hint="eastAsia" w:asciiTheme="minorEastAsia" w:hAnsiTheme="minorEastAsia" w:eastAsiaTheme="minorEastAsia" w:cstheme="minorEastAsia"/>
          <w:color w:val="auto"/>
          <w:highlight w:val="none"/>
          <w:lang w:eastAsia="zh-CN"/>
        </w:rPr>
        <w:t>。</w:t>
      </w:r>
    </w:p>
    <w:p>
      <w:pPr>
        <w:pStyle w:val="5"/>
        <w:rPr>
          <w:rFonts w:hint="eastAsia" w:asciiTheme="minorEastAsia" w:hAnsiTheme="minorEastAsia" w:eastAsiaTheme="minorEastAsia" w:cstheme="minorEastAsia"/>
          <w:color w:val="auto"/>
          <w:szCs w:val="24"/>
          <w:highlight w:val="none"/>
          <w:lang w:eastAsia="zh-CN"/>
        </w:rPr>
      </w:pPr>
      <w:bookmarkStart w:id="8" w:name="_Toc10657"/>
      <w:r>
        <w:rPr>
          <w:rStyle w:val="43"/>
          <w:rFonts w:hint="eastAsia" w:asciiTheme="minorEastAsia" w:hAnsiTheme="minorEastAsia" w:eastAsiaTheme="minorEastAsia" w:cstheme="minorEastAsia"/>
          <w:b/>
          <w:color w:val="auto"/>
          <w:szCs w:val="24"/>
          <w:highlight w:val="none"/>
        </w:rPr>
        <w:t>十</w:t>
      </w:r>
      <w:r>
        <w:rPr>
          <w:rStyle w:val="43"/>
          <w:rFonts w:hint="eastAsia" w:asciiTheme="minorEastAsia" w:hAnsiTheme="minorEastAsia" w:eastAsiaTheme="minorEastAsia" w:cstheme="minorEastAsia"/>
          <w:b/>
          <w:color w:val="auto"/>
          <w:szCs w:val="24"/>
          <w:highlight w:val="none"/>
          <w:lang w:val="en-US" w:eastAsia="zh-CN"/>
        </w:rPr>
        <w:t>四</w:t>
      </w:r>
      <w:r>
        <w:rPr>
          <w:rStyle w:val="43"/>
          <w:rFonts w:hint="eastAsia" w:asciiTheme="minorEastAsia" w:hAnsiTheme="minorEastAsia" w:eastAsiaTheme="minorEastAsia" w:cstheme="minorEastAsia"/>
          <w:b/>
          <w:color w:val="auto"/>
          <w:szCs w:val="24"/>
          <w:highlight w:val="none"/>
        </w:rPr>
        <w:t>、联系方式</w:t>
      </w:r>
      <w:bookmarkEnd w:id="8"/>
      <w:r>
        <w:rPr>
          <w:rStyle w:val="43"/>
          <w:rFonts w:hint="eastAsia" w:asciiTheme="minorEastAsia" w:hAnsiTheme="minorEastAsia" w:eastAsiaTheme="minorEastAsia" w:cstheme="minorEastAsia"/>
          <w:b/>
          <w:color w:val="auto"/>
          <w:szCs w:val="24"/>
          <w:highlight w:val="none"/>
          <w:lang w:eastAsia="zh-CN"/>
        </w:rPr>
        <w:t>：</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1.采购代理机构名称：浙江五石工程咨询有限公司 </w:t>
      </w:r>
    </w:p>
    <w:p>
      <w:pPr>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联系人：徐工</w:t>
      </w:r>
    </w:p>
    <w:p>
      <w:pPr>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联系电话：0571-87805727</w:t>
      </w:r>
    </w:p>
    <w:p>
      <w:pPr>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报名联系人：梁工</w:t>
      </w:r>
    </w:p>
    <w:p>
      <w:pPr>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联系电话：17746806483</w:t>
      </w:r>
    </w:p>
    <w:p>
      <w:pPr>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邮箱：2810140286@qq.com</w:t>
      </w:r>
    </w:p>
    <w:p>
      <w:pPr>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地址：杭州市滨江区东方通信科技园启迪楼2楼1207室</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2.采购人名称：杭州职业技术学院</w:t>
      </w:r>
    </w:p>
    <w:p>
      <w:pPr>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联系人：</w:t>
      </w:r>
      <w:r>
        <w:rPr>
          <w:rFonts w:hint="eastAsia" w:asciiTheme="minorEastAsia" w:hAnsiTheme="minorEastAsia" w:eastAsiaTheme="minorEastAsia" w:cstheme="minorEastAsia"/>
          <w:color w:val="auto"/>
          <w:highlight w:val="none"/>
          <w:lang w:eastAsia="zh-CN"/>
        </w:rPr>
        <w:t>许老师、</w:t>
      </w:r>
      <w:r>
        <w:rPr>
          <w:rFonts w:hint="eastAsia" w:asciiTheme="minorEastAsia" w:hAnsiTheme="minorEastAsia" w:eastAsiaTheme="minorEastAsia" w:cstheme="minorEastAsia"/>
          <w:color w:val="auto"/>
          <w:highlight w:val="none"/>
        </w:rPr>
        <w:t>涂老师</w:t>
      </w:r>
    </w:p>
    <w:p>
      <w:pPr>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w:t>
      </w:r>
      <w:r>
        <w:rPr>
          <w:rFonts w:hint="eastAsia" w:asciiTheme="minorEastAsia" w:hAnsiTheme="minorEastAsia" w:eastAsiaTheme="minorEastAsia" w:cstheme="minorEastAsia"/>
          <w:color w:val="auto"/>
          <w:highlight w:val="none"/>
          <w:lang w:val="en-US" w:eastAsia="zh-CN"/>
        </w:rPr>
        <w:t>13336018158、</w:t>
      </w:r>
      <w:r>
        <w:rPr>
          <w:rFonts w:hint="eastAsia" w:asciiTheme="minorEastAsia" w:hAnsiTheme="minorEastAsia" w:eastAsiaTheme="minorEastAsia" w:cstheme="minorEastAsia"/>
          <w:color w:val="auto"/>
          <w:highlight w:val="none"/>
        </w:rPr>
        <w:t>0571-56700065</w:t>
      </w:r>
    </w:p>
    <w:p>
      <w:pPr>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地址：杭州下沙高教园区学源街68号</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3.同级政府采购监督管理部门名称：杭州市财政局政府采购监管处</w:t>
      </w:r>
    </w:p>
    <w:p>
      <w:pPr>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联系人：吕先生</w:t>
      </w:r>
    </w:p>
    <w:p>
      <w:pPr>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监督投诉电话：87715261</w:t>
      </w:r>
    </w:p>
    <w:p>
      <w:pPr>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传真：87715261</w:t>
      </w:r>
    </w:p>
    <w:p>
      <w:pPr>
        <w:ind w:firstLine="720" w:firstLineChars="300"/>
        <w:rPr>
          <w:rFonts w:hint="eastAsia" w:asciiTheme="minorEastAsia" w:hAnsiTheme="minorEastAsia" w:eastAsiaTheme="minorEastAsia" w:cstheme="minorEastAsia"/>
          <w:color w:val="auto"/>
          <w:highlight w:val="none"/>
        </w:rPr>
        <w:sectPr>
          <w:footerReference r:id="rId13" w:type="default"/>
          <w:pgSz w:w="11906" w:h="16838"/>
          <w:pgMar w:top="1247" w:right="1247" w:bottom="1247" w:left="1247" w:header="170" w:footer="567" w:gutter="0"/>
          <w:cols w:space="720" w:num="1"/>
          <w:docGrid w:linePitch="381" w:charSpace="0"/>
        </w:sectPr>
      </w:pPr>
      <w:r>
        <w:rPr>
          <w:rFonts w:hint="eastAsia" w:asciiTheme="minorEastAsia" w:hAnsiTheme="minorEastAsia" w:eastAsiaTheme="minorEastAsia" w:cstheme="minorEastAsia"/>
          <w:color w:val="auto"/>
          <w:highlight w:val="none"/>
        </w:rPr>
        <w:t>地址：杭州市中河中路152号617办公室</w:t>
      </w:r>
    </w:p>
    <w:p>
      <w:pPr>
        <w:pStyle w:val="3"/>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 xml:space="preserve">第二章 </w:t>
      </w:r>
      <w:r>
        <w:rPr>
          <w:rFonts w:hint="eastAsia" w:asciiTheme="minorEastAsia" w:hAnsiTheme="minorEastAsia" w:eastAsiaTheme="minorEastAsia" w:cstheme="minorEastAsia"/>
          <w:color w:val="auto"/>
          <w:highlight w:val="none"/>
          <w:lang w:eastAsia="zh-CN"/>
        </w:rPr>
        <w:t>项目需求说明</w:t>
      </w:r>
    </w:p>
    <w:p>
      <w:pPr>
        <w:pStyle w:val="4"/>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一、项目概况</w:t>
      </w:r>
    </w:p>
    <w:p>
      <w:pPr>
        <w:spacing w:line="360" w:lineRule="auto"/>
        <w:ind w:firstLine="42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本项目位于下沙学源街68号杭州职业技术学院院内。本次</w:t>
      </w:r>
      <w:r>
        <w:rPr>
          <w:rFonts w:hint="eastAsia" w:asciiTheme="minorEastAsia" w:hAnsiTheme="minorEastAsia" w:eastAsiaTheme="minorEastAsia" w:cstheme="minorEastAsia"/>
          <w:bCs/>
          <w:color w:val="auto"/>
          <w:szCs w:val="21"/>
          <w:highlight w:val="none"/>
        </w:rPr>
        <w:t>主要内容为新上</w:t>
      </w:r>
      <w:r>
        <w:rPr>
          <w:rFonts w:hint="eastAsia" w:asciiTheme="minorEastAsia" w:hAnsiTheme="minorEastAsia" w:eastAsiaTheme="minorEastAsia" w:cstheme="minorEastAsia"/>
          <w:bCs/>
          <w:color w:val="auto"/>
          <w:szCs w:val="21"/>
          <w:highlight w:val="none"/>
          <w:lang w:val="en-US" w:eastAsia="zh-CN"/>
        </w:rPr>
        <w:t>2</w:t>
      </w:r>
      <w:r>
        <w:rPr>
          <w:rFonts w:hint="eastAsia" w:asciiTheme="minorEastAsia" w:hAnsiTheme="minorEastAsia" w:eastAsiaTheme="minorEastAsia" w:cstheme="minorEastAsia"/>
          <w:bCs/>
          <w:color w:val="auto"/>
          <w:szCs w:val="21"/>
          <w:highlight w:val="none"/>
        </w:rPr>
        <w:t>台干式变压器、高压开关柜、低压开关柜、电缆敷设、电缆井砌筑等。</w:t>
      </w:r>
    </w:p>
    <w:p>
      <w:pPr>
        <w:pStyle w:val="4"/>
        <w:bidi w:val="0"/>
        <w:rPr>
          <w:rFonts w:hint="eastAsia" w:asciiTheme="minorEastAsia" w:hAnsiTheme="minorEastAsia" w:eastAsiaTheme="minorEastAsia" w:cstheme="minorEastAsia"/>
          <w:color w:val="auto"/>
          <w:highlight w:val="none"/>
          <w:lang w:val="en-US" w:eastAsia="zh-CN"/>
        </w:rPr>
      </w:pPr>
      <w:bookmarkStart w:id="9" w:name="_Toc420505109"/>
      <w:bookmarkStart w:id="10" w:name="_Toc442102512"/>
      <w:r>
        <w:rPr>
          <w:rFonts w:hint="eastAsia" w:asciiTheme="minorEastAsia" w:hAnsiTheme="minorEastAsia" w:eastAsiaTheme="minorEastAsia" w:cstheme="minorEastAsia"/>
          <w:color w:val="auto"/>
          <w:highlight w:val="none"/>
          <w:lang w:val="en-US" w:eastAsia="zh-CN"/>
        </w:rPr>
        <w:t>二、采购清单</w:t>
      </w:r>
    </w:p>
    <w:tbl>
      <w:tblPr>
        <w:tblStyle w:val="40"/>
        <w:tblW w:w="9776" w:type="dxa"/>
        <w:jc w:val="center"/>
        <w:tblInd w:w="0" w:type="dxa"/>
        <w:tblLayout w:type="fixed"/>
        <w:tblCellMar>
          <w:top w:w="0" w:type="dxa"/>
          <w:left w:w="0" w:type="dxa"/>
          <w:bottom w:w="0" w:type="dxa"/>
          <w:right w:w="0" w:type="dxa"/>
        </w:tblCellMar>
      </w:tblPr>
      <w:tblGrid>
        <w:gridCol w:w="570"/>
        <w:gridCol w:w="3327"/>
        <w:gridCol w:w="4441"/>
        <w:gridCol w:w="630"/>
        <w:gridCol w:w="808"/>
      </w:tblGrid>
      <w:tr>
        <w:tblPrEx>
          <w:tblLayout w:type="fixed"/>
          <w:tblCellMar>
            <w:top w:w="0" w:type="dxa"/>
            <w:left w:w="0" w:type="dxa"/>
            <w:bottom w:w="0" w:type="dxa"/>
            <w:right w:w="0" w:type="dxa"/>
          </w:tblCellMar>
        </w:tblPrEx>
        <w:trPr>
          <w:trHeight w:val="36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highlight w:val="none"/>
              </w:rPr>
              <w:t>序号</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项目名称</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技术要求</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单位</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数量</w:t>
            </w:r>
          </w:p>
        </w:tc>
      </w:tr>
      <w:tr>
        <w:tblPrEx>
          <w:tblLayout w:type="fixed"/>
          <w:tblCellMar>
            <w:top w:w="0" w:type="dxa"/>
            <w:left w:w="0" w:type="dxa"/>
            <w:bottom w:w="0" w:type="dxa"/>
            <w:right w:w="0" w:type="dxa"/>
          </w:tblCellMar>
        </w:tblPrEx>
        <w:trPr>
          <w:trHeight w:val="113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高压成套配电柜</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1</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10kV高压进线柜G1、G6安装：单元柜宽750x840x1600，配电柜型：断路器柜，</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2</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额定电流630A，带电动操作机构，含连接线母，具体配置要求详见设计图纸，</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柜子尺寸需满足与现场高压柜拼接的要求；</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4</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10#基础槽钢制作安装</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p>
        </w:tc>
      </w:tr>
      <w:tr>
        <w:tblPrEx>
          <w:tblLayout w:type="fixed"/>
          <w:tblCellMar>
            <w:top w:w="0" w:type="dxa"/>
            <w:left w:w="0" w:type="dxa"/>
            <w:bottom w:w="0" w:type="dxa"/>
            <w:right w:w="0" w:type="dxa"/>
          </w:tblCellMar>
        </w:tblPrEx>
        <w:trPr>
          <w:trHeight w:val="48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互感器</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10kV电流互感器，精度需满足电力公司计量精度要求，具体详见设计图纸</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组</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p>
        </w:tc>
      </w:tr>
      <w:tr>
        <w:tblPrEx>
          <w:tblLayout w:type="fixed"/>
          <w:tblCellMar>
            <w:top w:w="0" w:type="dxa"/>
            <w:left w:w="0" w:type="dxa"/>
            <w:bottom w:w="0" w:type="dxa"/>
            <w:right w:w="0" w:type="dxa"/>
          </w:tblCellMar>
        </w:tblPrEx>
        <w:trPr>
          <w:trHeight w:val="48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高压熔断器</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高压熔断器安装，型号FUSARC-125A*3</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组</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p>
        </w:tc>
      </w:tr>
      <w:tr>
        <w:tblPrEx>
          <w:tblLayout w:type="fixed"/>
          <w:tblCellMar>
            <w:top w:w="0" w:type="dxa"/>
            <w:left w:w="0" w:type="dxa"/>
            <w:bottom w:w="0" w:type="dxa"/>
            <w:right w:w="0" w:type="dxa"/>
          </w:tblCellMar>
        </w:tblPrEx>
        <w:trPr>
          <w:trHeight w:val="1344"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干式变压器</w:t>
            </w:r>
          </w:p>
          <w:p>
            <w:pPr>
              <w:bidi w:val="0"/>
              <w:ind w:left="0" w:leftChars="0" w:right="0" w:rightChars="0"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bCs/>
                <w:color w:val="auto"/>
                <w:highlight w:val="none"/>
                <w:lang w:eastAsia="zh-CN"/>
              </w:rPr>
              <w:t>（核心产品）</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ind w:firstLine="0" w:firstLineChars="0"/>
              <w:jc w:val="left"/>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干式变压器安装：SCB13-1250kVA/10kV 10±2X2.5/0.4kV，Dyn11 Uk=6%，</w:t>
            </w:r>
          </w:p>
          <w:p>
            <w:pPr>
              <w:widowControl/>
              <w:numPr>
                <w:ilvl w:val="0"/>
                <w:numId w:val="1"/>
              </w:numPr>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带IP3X外壳及强冷风机，带门禁接点,带温控箱；</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10#基础槽钢制作安装</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p>
        </w:tc>
      </w:tr>
      <w:tr>
        <w:tblPrEx>
          <w:tblLayout w:type="fixed"/>
          <w:tblCellMar>
            <w:top w:w="0" w:type="dxa"/>
            <w:left w:w="0" w:type="dxa"/>
            <w:bottom w:w="0" w:type="dxa"/>
            <w:right w:w="0" w:type="dxa"/>
          </w:tblCellMar>
        </w:tblPrEx>
        <w:trPr>
          <w:trHeight w:val="1344"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低压开关柜（屏）</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1</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1#总柜1D1、2#总柜2D1安装：柜体尺寸800x1000x2200</w:t>
            </w:r>
          </w:p>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2</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额定电流2500A，开关柜型号抽出式开关柜（GCK），含竖向连接线母，具体配置要求详见设计图纸；</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10#基础槽钢制作安装</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p>
        </w:tc>
      </w:tr>
      <w:tr>
        <w:tblPrEx>
          <w:tblLayout w:type="fixed"/>
          <w:tblCellMar>
            <w:top w:w="0" w:type="dxa"/>
            <w:left w:w="0" w:type="dxa"/>
            <w:bottom w:w="0" w:type="dxa"/>
            <w:right w:w="0" w:type="dxa"/>
          </w:tblCellMar>
        </w:tblPrEx>
        <w:trPr>
          <w:trHeight w:val="1344"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低压开关柜（屏）</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2"/>
              </w:numPr>
              <w:ind w:firstLine="0" w:firstLineChars="0"/>
              <w:jc w:val="left"/>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电容柜1D2、2D2安装：柜体尺寸1000x1000x2200，开关柜型号抽出式开关柜（GCK）</w:t>
            </w:r>
          </w:p>
          <w:p>
            <w:pPr>
              <w:widowControl/>
              <w:numPr>
                <w:ilvl w:val="0"/>
                <w:numId w:val="2"/>
              </w:numPr>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补偿容量300kVar，含竖向连接线母，具体配置要求详见设计图纸；</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10#基础槽钢制作安装</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p>
        </w:tc>
      </w:tr>
      <w:tr>
        <w:tblPrEx>
          <w:tblLayout w:type="fixed"/>
          <w:tblCellMar>
            <w:top w:w="0" w:type="dxa"/>
            <w:left w:w="0" w:type="dxa"/>
            <w:bottom w:w="0" w:type="dxa"/>
            <w:right w:w="0" w:type="dxa"/>
          </w:tblCellMar>
        </w:tblPrEx>
        <w:trPr>
          <w:trHeight w:val="1344"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低压开关柜（屏）</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3"/>
              </w:numPr>
              <w:ind w:firstLine="0" w:firstLineChars="0"/>
              <w:jc w:val="left"/>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馈线柜（普通负荷）1D3、2D3安装：柜体尺寸600x1000x2200</w:t>
            </w:r>
          </w:p>
          <w:p>
            <w:pPr>
              <w:widowControl/>
              <w:numPr>
                <w:ilvl w:val="0"/>
                <w:numId w:val="3"/>
              </w:numPr>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开关柜型号抽出式开关柜（GCK），含竖向连接线母，具体配置要求详见设计图纸；</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10#基础槽钢制作安装</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p>
        </w:tc>
      </w:tr>
      <w:tr>
        <w:tblPrEx>
          <w:tblLayout w:type="fixed"/>
          <w:tblCellMar>
            <w:top w:w="0" w:type="dxa"/>
            <w:left w:w="0" w:type="dxa"/>
            <w:bottom w:w="0" w:type="dxa"/>
            <w:right w:w="0" w:type="dxa"/>
          </w:tblCellMar>
        </w:tblPrEx>
        <w:trPr>
          <w:trHeight w:val="1344"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低压开关柜（屏）</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4"/>
              </w:numPr>
              <w:ind w:firstLine="0" w:firstLineChars="0"/>
              <w:jc w:val="left"/>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馈线柜（普通负荷）1D4安装：柜体尺寸600x1000x2200</w:t>
            </w:r>
          </w:p>
          <w:p>
            <w:pPr>
              <w:widowControl/>
              <w:numPr>
                <w:ilvl w:val="0"/>
                <w:numId w:val="4"/>
              </w:numPr>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开关柜型号抽出式开关柜（GCK），含竖向连接线母，具体配置要求详见设计图纸；</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10#基础槽钢制作安装</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w:t>
            </w:r>
          </w:p>
        </w:tc>
      </w:tr>
      <w:tr>
        <w:tblPrEx>
          <w:tblLayout w:type="fixed"/>
          <w:tblCellMar>
            <w:top w:w="0" w:type="dxa"/>
            <w:left w:w="0" w:type="dxa"/>
            <w:bottom w:w="0" w:type="dxa"/>
            <w:right w:w="0" w:type="dxa"/>
          </w:tblCellMar>
        </w:tblPrEx>
        <w:trPr>
          <w:trHeight w:val="1344"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低压开关柜（屏）</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5"/>
              </w:numPr>
              <w:ind w:firstLine="0" w:firstLineChars="0"/>
              <w:jc w:val="left"/>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馈线柜（普通负荷）1D5安装：柜体尺寸600x1000x2200</w:t>
            </w:r>
          </w:p>
          <w:p>
            <w:pPr>
              <w:widowControl/>
              <w:numPr>
                <w:ilvl w:val="0"/>
                <w:numId w:val="5"/>
              </w:numPr>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开关柜型号抽出式开关柜（GCK），含竖向连接线母，具体配置要求详见设计图纸；</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10#基础槽钢制作安装</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w:t>
            </w:r>
          </w:p>
        </w:tc>
      </w:tr>
      <w:tr>
        <w:tblPrEx>
          <w:tblLayout w:type="fixed"/>
          <w:tblCellMar>
            <w:top w:w="0" w:type="dxa"/>
            <w:left w:w="0" w:type="dxa"/>
            <w:bottom w:w="0" w:type="dxa"/>
            <w:right w:w="0" w:type="dxa"/>
          </w:tblCellMar>
        </w:tblPrEx>
        <w:trPr>
          <w:trHeight w:val="383"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10</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低压开关柜（屏）</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6"/>
              </w:numPr>
              <w:ind w:firstLine="0" w:firstLineChars="0"/>
              <w:jc w:val="left"/>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馈线柜1D6（普通负荷）安装：柜体尺寸800x1000x2200</w:t>
            </w:r>
          </w:p>
          <w:p>
            <w:pPr>
              <w:widowControl/>
              <w:numPr>
                <w:ilvl w:val="0"/>
                <w:numId w:val="6"/>
              </w:numPr>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开关柜型号抽出式开关柜（GCK），含竖向连接线母，具体配置要求详见设计图纸；</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10#基础槽钢制作安装</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w:t>
            </w:r>
          </w:p>
        </w:tc>
      </w:tr>
      <w:tr>
        <w:tblPrEx>
          <w:tblLayout w:type="fixed"/>
          <w:tblCellMar>
            <w:top w:w="0" w:type="dxa"/>
            <w:left w:w="0" w:type="dxa"/>
            <w:bottom w:w="0" w:type="dxa"/>
            <w:right w:w="0" w:type="dxa"/>
          </w:tblCellMar>
        </w:tblPrEx>
        <w:trPr>
          <w:trHeight w:val="33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低压开关柜（屏）</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7"/>
              </w:numPr>
              <w:ind w:firstLine="0" w:firstLineChars="0"/>
              <w:jc w:val="left"/>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馈线柜（普通负荷）2D4安装：柜体尺寸600x1000x2200</w:t>
            </w:r>
          </w:p>
          <w:p>
            <w:pPr>
              <w:widowControl/>
              <w:numPr>
                <w:ilvl w:val="0"/>
                <w:numId w:val="7"/>
              </w:numPr>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开关柜型号抽出式开关柜（GCK），含竖向连接线母，具体配置要求详见设计图纸；</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（3）10#基础槽钢制作安装</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w:t>
            </w:r>
          </w:p>
        </w:tc>
      </w:tr>
      <w:tr>
        <w:tblPrEx>
          <w:tblLayout w:type="fixed"/>
          <w:tblCellMar>
            <w:top w:w="0" w:type="dxa"/>
            <w:left w:w="0" w:type="dxa"/>
            <w:bottom w:w="0" w:type="dxa"/>
            <w:right w:w="0" w:type="dxa"/>
          </w:tblCellMar>
        </w:tblPrEx>
        <w:trPr>
          <w:trHeight w:val="1344"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低压开关柜（屏）</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8"/>
              </w:numPr>
              <w:ind w:firstLine="0" w:firstLineChars="0"/>
              <w:jc w:val="left"/>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馈线柜（普通负荷）2D5安装：柜体尺寸600x1000x2200</w:t>
            </w:r>
          </w:p>
          <w:p>
            <w:pPr>
              <w:widowControl/>
              <w:numPr>
                <w:ilvl w:val="0"/>
                <w:numId w:val="8"/>
              </w:numPr>
              <w:ind w:firstLine="0" w:firstLineChars="0"/>
              <w:jc w:val="left"/>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rPr>
              <w:t>开关柜型号抽出式开关柜（GCK），含竖向连接线母，具体配置要求详见设计图纸；</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（3）10#基础槽钢制作安装</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w:t>
            </w:r>
          </w:p>
        </w:tc>
      </w:tr>
      <w:tr>
        <w:tblPrEx>
          <w:tblLayout w:type="fixed"/>
          <w:tblCellMar>
            <w:top w:w="0" w:type="dxa"/>
            <w:left w:w="0" w:type="dxa"/>
            <w:bottom w:w="0" w:type="dxa"/>
            <w:right w:w="0" w:type="dxa"/>
          </w:tblCellMar>
        </w:tblPrEx>
        <w:trPr>
          <w:trHeight w:val="1344"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13</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低压开关柜（屏）</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9"/>
              </w:numPr>
              <w:ind w:firstLine="0" w:firstLineChars="0"/>
              <w:jc w:val="left"/>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联络柜2D6安装：柜体尺寸800x1000x2200，开关柜型号抽出式开关柜（GCK）</w:t>
            </w:r>
          </w:p>
          <w:p>
            <w:pPr>
              <w:widowControl/>
              <w:numPr>
                <w:ilvl w:val="0"/>
                <w:numId w:val="9"/>
              </w:numPr>
              <w:ind w:firstLine="0" w:firstLineChars="0"/>
              <w:jc w:val="left"/>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rPr>
              <w:t>额定电流2500A，含竖向连接线母，具体配置要求详见设计图纸；</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（3）10#基础槽钢制作安装</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w:t>
            </w:r>
          </w:p>
        </w:tc>
      </w:tr>
      <w:tr>
        <w:tblPrEx>
          <w:tblLayout w:type="fixed"/>
          <w:tblCellMar>
            <w:top w:w="0" w:type="dxa"/>
            <w:left w:w="0" w:type="dxa"/>
            <w:bottom w:w="0" w:type="dxa"/>
            <w:right w:w="0" w:type="dxa"/>
          </w:tblCellMar>
        </w:tblPrEx>
        <w:trPr>
          <w:trHeight w:val="91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14</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低压开关柜（屏）</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1</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GGD低压动力柜安装：柜体尺寸800x400x1800，具体配置要求详见设计图纸；</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2</w:t>
            </w:r>
            <w:r>
              <w:rPr>
                <w:rFonts w:hint="eastAsia" w:asciiTheme="minorEastAsia" w:hAnsiTheme="minorEastAsia" w:eastAsiaTheme="minorEastAsia" w:cstheme="minorEastAsia"/>
                <w:color w:val="auto"/>
                <w:kern w:val="0"/>
                <w:highlight w:val="none"/>
                <w:lang w:eastAsia="zh-CN"/>
              </w:rPr>
              <w:t>）10#基础槽钢制作安装</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p>
        </w:tc>
      </w:tr>
      <w:tr>
        <w:tblPrEx>
          <w:tblLayout w:type="fixed"/>
          <w:tblCellMar>
            <w:top w:w="0" w:type="dxa"/>
            <w:left w:w="0" w:type="dxa"/>
            <w:bottom w:w="0" w:type="dxa"/>
            <w:right w:w="0" w:type="dxa"/>
          </w:tblCellMar>
        </w:tblPrEx>
        <w:trPr>
          <w:trHeight w:val="70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15</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直流馈电屏</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壁挂式直流电源箱安装：DC48V-32AH，具体配置要求详见设计图纸；</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w:t>
            </w:r>
          </w:p>
        </w:tc>
      </w:tr>
      <w:tr>
        <w:tblPrEx>
          <w:tblLayout w:type="fixed"/>
          <w:tblCellMar>
            <w:top w:w="0" w:type="dxa"/>
            <w:left w:w="0" w:type="dxa"/>
            <w:bottom w:w="0" w:type="dxa"/>
            <w:right w:w="0" w:type="dxa"/>
          </w:tblCellMar>
        </w:tblPrEx>
        <w:trPr>
          <w:trHeight w:val="48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16</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低压封闭式插接母线槽</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封闭式母线2500A/4P，铜制，含专用支架、弯头等附件</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m</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6</w:t>
            </w:r>
          </w:p>
        </w:tc>
      </w:tr>
      <w:tr>
        <w:tblPrEx>
          <w:tblLayout w:type="fixed"/>
          <w:tblCellMar>
            <w:top w:w="0" w:type="dxa"/>
            <w:left w:w="0" w:type="dxa"/>
            <w:bottom w:w="0" w:type="dxa"/>
            <w:right w:w="0" w:type="dxa"/>
          </w:tblCellMar>
        </w:tblPrEx>
        <w:trPr>
          <w:trHeight w:val="36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17</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始端箱、分线箱</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母线始端箱、终端箱2500A</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p>
        </w:tc>
      </w:tr>
      <w:tr>
        <w:tblPrEx>
          <w:tblLayout w:type="fixed"/>
          <w:tblCellMar>
            <w:top w:w="0" w:type="dxa"/>
            <w:left w:w="0" w:type="dxa"/>
            <w:bottom w:w="0" w:type="dxa"/>
            <w:right w:w="0" w:type="dxa"/>
          </w:tblCellMar>
        </w:tblPrEx>
        <w:trPr>
          <w:trHeight w:val="70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18</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带形母线</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低压柜内水平连接用母排TMY-100x10，含母线框、绝缘固定件等附件</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m</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36</w:t>
            </w:r>
          </w:p>
        </w:tc>
      </w:tr>
      <w:tr>
        <w:tblPrEx>
          <w:tblLayout w:type="fixed"/>
          <w:tblCellMar>
            <w:top w:w="0" w:type="dxa"/>
            <w:left w:w="0" w:type="dxa"/>
            <w:bottom w:w="0" w:type="dxa"/>
            <w:right w:w="0" w:type="dxa"/>
          </w:tblCellMar>
        </w:tblPrEx>
        <w:trPr>
          <w:trHeight w:val="48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19</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电力电缆</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铜芯电力电缆敷设YJV22-8.7/15KV-3*120mm2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m</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40</w:t>
            </w:r>
          </w:p>
        </w:tc>
      </w:tr>
      <w:tr>
        <w:tblPrEx>
          <w:tblLayout w:type="fixed"/>
          <w:tblCellMar>
            <w:top w:w="0" w:type="dxa"/>
            <w:left w:w="0" w:type="dxa"/>
            <w:bottom w:w="0" w:type="dxa"/>
            <w:right w:w="0" w:type="dxa"/>
          </w:tblCellMar>
        </w:tblPrEx>
        <w:trPr>
          <w:trHeight w:val="70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20</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电力电缆头</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1</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名称:冷缩式户内电缆终端头</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2</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型号、规格:10KV 3*120</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材质、类型:冷缩式</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w:t>
            </w:r>
          </w:p>
        </w:tc>
      </w:tr>
      <w:tr>
        <w:tblPrEx>
          <w:tblLayout w:type="fixed"/>
          <w:tblCellMar>
            <w:top w:w="0" w:type="dxa"/>
            <w:left w:w="0" w:type="dxa"/>
            <w:bottom w:w="0" w:type="dxa"/>
            <w:right w:w="0" w:type="dxa"/>
          </w:tblCellMar>
        </w:tblPrEx>
        <w:trPr>
          <w:trHeight w:val="36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21</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接地母线</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接地线：ZR-BV-35mm</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m</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10</w:t>
            </w:r>
          </w:p>
        </w:tc>
      </w:tr>
      <w:tr>
        <w:tblPrEx>
          <w:tblLayout w:type="fixed"/>
          <w:tblCellMar>
            <w:top w:w="0" w:type="dxa"/>
            <w:left w:w="0" w:type="dxa"/>
            <w:bottom w:w="0" w:type="dxa"/>
            <w:right w:w="0" w:type="dxa"/>
          </w:tblCellMar>
        </w:tblPrEx>
        <w:trPr>
          <w:trHeight w:val="36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22</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接地母线</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接地母线敷设 -50*5热镀锌扁钢</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m</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p>
        </w:tc>
      </w:tr>
      <w:tr>
        <w:tblPrEx>
          <w:tblLayout w:type="fixed"/>
          <w:tblCellMar>
            <w:top w:w="0" w:type="dxa"/>
            <w:left w:w="0" w:type="dxa"/>
            <w:bottom w:w="0" w:type="dxa"/>
            <w:right w:w="0" w:type="dxa"/>
          </w:tblCellMar>
        </w:tblPrEx>
        <w:trPr>
          <w:trHeight w:val="36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23</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防火堵洞</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防火堵洞盘柜下</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处</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w:t>
            </w:r>
          </w:p>
        </w:tc>
      </w:tr>
      <w:tr>
        <w:tblPrEx>
          <w:tblLayout w:type="fixed"/>
          <w:tblCellMar>
            <w:top w:w="0" w:type="dxa"/>
            <w:left w:w="0" w:type="dxa"/>
            <w:bottom w:w="0" w:type="dxa"/>
            <w:right w:w="0" w:type="dxa"/>
          </w:tblCellMar>
        </w:tblPrEx>
        <w:trPr>
          <w:trHeight w:val="36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24</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防火隔板</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防火隔板安装5mm</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m</w:t>
            </w:r>
            <w:r>
              <w:rPr>
                <w:rFonts w:hint="eastAsia" w:asciiTheme="minorEastAsia" w:hAnsiTheme="minorEastAsia" w:eastAsiaTheme="minorEastAsia" w:cstheme="minorEastAsia"/>
                <w:color w:val="auto"/>
                <w:kern w:val="0"/>
                <w:highlight w:val="none"/>
                <w:vertAlign w:val="superscript"/>
              </w:rPr>
              <w:t>2</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0.2</w:t>
            </w:r>
          </w:p>
        </w:tc>
      </w:tr>
      <w:tr>
        <w:tblPrEx>
          <w:tblLayout w:type="fixed"/>
          <w:tblCellMar>
            <w:top w:w="0" w:type="dxa"/>
            <w:left w:w="0" w:type="dxa"/>
            <w:bottom w:w="0" w:type="dxa"/>
            <w:right w:w="0" w:type="dxa"/>
          </w:tblCellMar>
        </w:tblPrEx>
        <w:trPr>
          <w:trHeight w:val="48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25</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电力变压器系统</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10kV以下变压器(容量kV·A以下)2000~干式变压器调试</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lang w:eastAsia="zh-CN"/>
              </w:rPr>
              <w:t>项</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p>
        </w:tc>
      </w:tr>
      <w:tr>
        <w:tblPrEx>
          <w:tblLayout w:type="fixed"/>
          <w:tblCellMar>
            <w:top w:w="0" w:type="dxa"/>
            <w:left w:w="0" w:type="dxa"/>
            <w:bottom w:w="0" w:type="dxa"/>
            <w:right w:w="0" w:type="dxa"/>
          </w:tblCellMar>
        </w:tblPrEx>
        <w:trPr>
          <w:trHeight w:val="48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26</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送配电装置系统</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10kV以下交流供电系统调试  负荷隔离开关</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lang w:eastAsia="zh-CN"/>
              </w:rPr>
              <w:t>项</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p>
        </w:tc>
      </w:tr>
      <w:tr>
        <w:tblPrEx>
          <w:tblLayout w:type="fixed"/>
          <w:tblCellMar>
            <w:top w:w="0" w:type="dxa"/>
            <w:left w:w="0" w:type="dxa"/>
            <w:bottom w:w="0" w:type="dxa"/>
            <w:right w:w="0" w:type="dxa"/>
          </w:tblCellMar>
        </w:tblPrEx>
        <w:trPr>
          <w:trHeight w:val="48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27</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送配电装置系统</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10kV以下交流供电系统调试  断路器</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lang w:eastAsia="zh-CN"/>
              </w:rPr>
              <w:t>项</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p>
        </w:tc>
      </w:tr>
      <w:tr>
        <w:tblPrEx>
          <w:tblLayout w:type="fixed"/>
          <w:tblCellMar>
            <w:top w:w="0" w:type="dxa"/>
            <w:left w:w="0" w:type="dxa"/>
            <w:bottom w:w="0" w:type="dxa"/>
            <w:right w:w="0" w:type="dxa"/>
          </w:tblCellMar>
        </w:tblPrEx>
        <w:trPr>
          <w:trHeight w:val="36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28</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送配电装置系统</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1kV以下交流供电(综合)</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lang w:eastAsia="zh-CN"/>
              </w:rPr>
              <w:t>项</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w:t>
            </w:r>
          </w:p>
        </w:tc>
      </w:tr>
      <w:tr>
        <w:tblPrEx>
          <w:tblLayout w:type="fixed"/>
          <w:tblCellMar>
            <w:top w:w="0" w:type="dxa"/>
            <w:left w:w="0" w:type="dxa"/>
            <w:bottom w:w="0" w:type="dxa"/>
            <w:right w:w="0" w:type="dxa"/>
          </w:tblCellMar>
        </w:tblPrEx>
        <w:trPr>
          <w:trHeight w:val="36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29</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电缆试验</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10kV电缆试验故障点</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点</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p>
        </w:tc>
      </w:tr>
      <w:tr>
        <w:tblPrEx>
          <w:tblLayout w:type="fixed"/>
          <w:tblCellMar>
            <w:top w:w="0" w:type="dxa"/>
            <w:left w:w="0" w:type="dxa"/>
            <w:bottom w:w="0" w:type="dxa"/>
            <w:right w:w="0" w:type="dxa"/>
          </w:tblCellMar>
        </w:tblPrEx>
        <w:trPr>
          <w:trHeight w:val="36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30</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电缆试验</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10kV电缆泄漏试验</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根次</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p>
        </w:tc>
      </w:tr>
      <w:tr>
        <w:tblPrEx>
          <w:tblLayout w:type="fixed"/>
          <w:tblCellMar>
            <w:top w:w="0" w:type="dxa"/>
            <w:left w:w="0" w:type="dxa"/>
            <w:bottom w:w="0" w:type="dxa"/>
            <w:right w:w="0" w:type="dxa"/>
          </w:tblCellMar>
        </w:tblPrEx>
        <w:trPr>
          <w:trHeight w:val="48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31</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电缆试验</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电缆试验 直流耐压试验10kV以下</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根次</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p>
        </w:tc>
      </w:tr>
      <w:tr>
        <w:tblPrEx>
          <w:tblLayout w:type="fixed"/>
          <w:tblCellMar>
            <w:top w:w="0" w:type="dxa"/>
            <w:left w:w="0" w:type="dxa"/>
            <w:bottom w:w="0" w:type="dxa"/>
            <w:right w:w="0" w:type="dxa"/>
          </w:tblCellMar>
        </w:tblPrEx>
        <w:trPr>
          <w:trHeight w:val="36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32</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母线</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母线系统调试  1kV以下</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段</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p>
        </w:tc>
      </w:tr>
      <w:tr>
        <w:tblPrEx>
          <w:tblLayout w:type="fixed"/>
          <w:tblCellMar>
            <w:top w:w="0" w:type="dxa"/>
            <w:left w:w="0" w:type="dxa"/>
            <w:bottom w:w="0" w:type="dxa"/>
            <w:right w:w="0" w:type="dxa"/>
          </w:tblCellMar>
        </w:tblPrEx>
        <w:trPr>
          <w:trHeight w:val="36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33</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电容器</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电容器调试  1kV以下</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组</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p>
        </w:tc>
      </w:tr>
      <w:tr>
        <w:tblPrEx>
          <w:tblLayout w:type="fixed"/>
          <w:tblCellMar>
            <w:top w:w="0" w:type="dxa"/>
            <w:left w:w="0" w:type="dxa"/>
            <w:bottom w:w="0" w:type="dxa"/>
            <w:right w:w="0" w:type="dxa"/>
          </w:tblCellMar>
        </w:tblPrEx>
        <w:trPr>
          <w:trHeight w:val="36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接地装置</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接地网</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lang w:eastAsia="zh-CN"/>
              </w:rPr>
              <w:t>项</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w:t>
            </w:r>
          </w:p>
        </w:tc>
      </w:tr>
      <w:tr>
        <w:tblPrEx>
          <w:tblLayout w:type="fixed"/>
          <w:tblCellMar>
            <w:top w:w="0" w:type="dxa"/>
            <w:left w:w="0" w:type="dxa"/>
            <w:bottom w:w="0" w:type="dxa"/>
            <w:right w:w="0" w:type="dxa"/>
          </w:tblCellMar>
        </w:tblPrEx>
        <w:trPr>
          <w:trHeight w:val="91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35</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高压成套配电柜</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0"/>
              </w:numPr>
              <w:ind w:firstLine="0" w:firstLineChars="0"/>
              <w:jc w:val="left"/>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原有2台10kV高压进线柜拆除：单元柜宽750x840x1600</w:t>
            </w:r>
          </w:p>
          <w:p>
            <w:pPr>
              <w:widowControl/>
              <w:numPr>
                <w:ilvl w:val="0"/>
                <w:numId w:val="10"/>
              </w:numPr>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配电柜型SM6-IMP，具体详见设计图纸；</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p>
        </w:tc>
      </w:tr>
      <w:tr>
        <w:tblPrEx>
          <w:tblLayout w:type="fixed"/>
          <w:tblCellMar>
            <w:top w:w="0" w:type="dxa"/>
            <w:left w:w="0" w:type="dxa"/>
            <w:bottom w:w="0" w:type="dxa"/>
            <w:right w:w="0" w:type="dxa"/>
          </w:tblCellMar>
        </w:tblPrEx>
        <w:trPr>
          <w:trHeight w:val="48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36</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互感器</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原有10kV计量互感器拆除，具体详见设计图纸</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组</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p>
        </w:tc>
      </w:tr>
      <w:tr>
        <w:tblPrEx>
          <w:tblLayout w:type="fixed"/>
          <w:tblCellMar>
            <w:top w:w="0" w:type="dxa"/>
            <w:left w:w="0" w:type="dxa"/>
            <w:bottom w:w="0" w:type="dxa"/>
            <w:right w:w="0" w:type="dxa"/>
          </w:tblCellMar>
        </w:tblPrEx>
        <w:trPr>
          <w:trHeight w:val="48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37</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高压熔断器</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原有高压熔断器拆除，具体详见设计图纸</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组</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p>
        </w:tc>
      </w:tr>
      <w:tr>
        <w:tblPrEx>
          <w:tblLayout w:type="fixed"/>
          <w:tblCellMar>
            <w:top w:w="0" w:type="dxa"/>
            <w:left w:w="0" w:type="dxa"/>
            <w:bottom w:w="0" w:type="dxa"/>
            <w:right w:w="0" w:type="dxa"/>
          </w:tblCellMar>
        </w:tblPrEx>
        <w:trPr>
          <w:trHeight w:val="70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38</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干式变压器</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1</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干式变压器拆除：SCB10-800kVA/10kV；</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2</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10#基础槽钢拆除</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p>
        </w:tc>
      </w:tr>
      <w:tr>
        <w:tblPrEx>
          <w:tblLayout w:type="fixed"/>
          <w:tblCellMar>
            <w:top w:w="0" w:type="dxa"/>
            <w:left w:w="0" w:type="dxa"/>
            <w:bottom w:w="0" w:type="dxa"/>
            <w:right w:w="0" w:type="dxa"/>
          </w:tblCellMar>
        </w:tblPrEx>
        <w:trPr>
          <w:trHeight w:val="70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39</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低压开关柜（屏）</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原有低压总柜拆除：柜体尺寸800x1000x2200，具体要求详见设计图纸；</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p>
        </w:tc>
      </w:tr>
      <w:tr>
        <w:tblPrEx>
          <w:tblLayout w:type="fixed"/>
          <w:tblCellMar>
            <w:top w:w="0" w:type="dxa"/>
            <w:left w:w="0" w:type="dxa"/>
            <w:bottom w:w="0" w:type="dxa"/>
            <w:right w:w="0" w:type="dxa"/>
          </w:tblCellMar>
        </w:tblPrEx>
        <w:trPr>
          <w:trHeight w:val="70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40</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低压开关柜（屏）</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原有电容柜拆除：柜体尺寸1000x1000x2200，具体要求详见设计图纸；</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p>
        </w:tc>
      </w:tr>
      <w:tr>
        <w:tblPrEx>
          <w:tblLayout w:type="fixed"/>
          <w:tblCellMar>
            <w:top w:w="0" w:type="dxa"/>
            <w:left w:w="0" w:type="dxa"/>
            <w:bottom w:w="0" w:type="dxa"/>
            <w:right w:w="0" w:type="dxa"/>
          </w:tblCellMar>
        </w:tblPrEx>
        <w:trPr>
          <w:trHeight w:val="70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41</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低压开关柜（屏）</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1、原有馈线柜（普通负荷）拆除：柜体尺寸600x1000x2200，具体要求详见设计图纸；</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5</w:t>
            </w:r>
          </w:p>
        </w:tc>
      </w:tr>
      <w:tr>
        <w:tblPrEx>
          <w:tblLayout w:type="fixed"/>
          <w:tblCellMar>
            <w:top w:w="0" w:type="dxa"/>
            <w:left w:w="0" w:type="dxa"/>
            <w:bottom w:w="0" w:type="dxa"/>
            <w:right w:w="0" w:type="dxa"/>
          </w:tblCellMar>
        </w:tblPrEx>
        <w:trPr>
          <w:trHeight w:val="70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42</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低压开关柜（屏）</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原有联络柜拆除：柜体尺寸800x1000x2200，具体要求详见设计图纸；</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p>
        </w:tc>
      </w:tr>
      <w:tr>
        <w:tblPrEx>
          <w:tblLayout w:type="fixed"/>
          <w:tblCellMar>
            <w:top w:w="0" w:type="dxa"/>
            <w:left w:w="0" w:type="dxa"/>
            <w:bottom w:w="0" w:type="dxa"/>
            <w:right w:w="0" w:type="dxa"/>
          </w:tblCellMar>
        </w:tblPrEx>
        <w:trPr>
          <w:trHeight w:val="36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43</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低压封闭式插接母线槽</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封闭式母线1600A/4P拆除</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m</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6</w:t>
            </w:r>
          </w:p>
        </w:tc>
      </w:tr>
      <w:tr>
        <w:tblPrEx>
          <w:tblLayout w:type="fixed"/>
          <w:tblCellMar>
            <w:top w:w="0" w:type="dxa"/>
            <w:left w:w="0" w:type="dxa"/>
            <w:bottom w:w="0" w:type="dxa"/>
            <w:right w:w="0" w:type="dxa"/>
          </w:tblCellMar>
        </w:tblPrEx>
        <w:trPr>
          <w:trHeight w:val="36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44</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始端箱、分线箱</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母线始端箱、终端箱1600A拆除</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p>
        </w:tc>
      </w:tr>
      <w:tr>
        <w:tblPrEx>
          <w:tblLayout w:type="fixed"/>
          <w:tblCellMar>
            <w:top w:w="0" w:type="dxa"/>
            <w:left w:w="0" w:type="dxa"/>
            <w:bottom w:w="0" w:type="dxa"/>
            <w:right w:w="0" w:type="dxa"/>
          </w:tblCellMar>
        </w:tblPrEx>
        <w:trPr>
          <w:trHeight w:val="48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45</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带形母线</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低压柜内水平连接用母排TMY-100x8拆除</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m</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36</w:t>
            </w:r>
          </w:p>
        </w:tc>
      </w:tr>
      <w:tr>
        <w:tblPrEx>
          <w:tblLayout w:type="fixed"/>
          <w:tblCellMar>
            <w:top w:w="0" w:type="dxa"/>
            <w:left w:w="0" w:type="dxa"/>
            <w:bottom w:w="0" w:type="dxa"/>
            <w:right w:w="0" w:type="dxa"/>
          </w:tblCellMar>
        </w:tblPrEx>
        <w:trPr>
          <w:trHeight w:val="70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46</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电力电缆</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1</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名称:电力电缆(拆除)</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2</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型号、规格:YJV22-8.7/15KV-3*70mm2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m</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40</w:t>
            </w:r>
          </w:p>
        </w:tc>
      </w:tr>
      <w:tr>
        <w:tblPrEx>
          <w:tblLayout w:type="fixed"/>
          <w:tblCellMar>
            <w:top w:w="0" w:type="dxa"/>
            <w:left w:w="0" w:type="dxa"/>
            <w:bottom w:w="0" w:type="dxa"/>
            <w:right w:w="0" w:type="dxa"/>
          </w:tblCellMar>
        </w:tblPrEx>
        <w:trPr>
          <w:trHeight w:val="113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47</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电力电缆头</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1</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名称:冷缩式户内电缆终端头(拆除)</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2</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型号、规格:10KV 3*70</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材质、类型:冷缩式</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w:t>
            </w:r>
          </w:p>
        </w:tc>
      </w:tr>
      <w:tr>
        <w:tblPrEx>
          <w:tblLayout w:type="fixed"/>
          <w:tblCellMar>
            <w:top w:w="0" w:type="dxa"/>
            <w:left w:w="0" w:type="dxa"/>
            <w:bottom w:w="0" w:type="dxa"/>
            <w:right w:w="0" w:type="dxa"/>
          </w:tblCellMar>
        </w:tblPrEx>
        <w:trPr>
          <w:trHeight w:val="36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室外电气</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0" w:firstLineChars="0"/>
              <w:jc w:val="left"/>
              <w:rPr>
                <w:rFonts w:hint="eastAsia" w:asciiTheme="minorEastAsia" w:hAnsiTheme="minorEastAsia" w:eastAsiaTheme="minorEastAsia" w:cstheme="minorEastAsia"/>
                <w:color w:val="auto"/>
                <w:highlight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0" w:firstLineChars="0"/>
              <w:jc w:val="center"/>
              <w:rPr>
                <w:rFonts w:hint="eastAsia" w:asciiTheme="minorEastAsia" w:hAnsiTheme="minorEastAsia" w:eastAsiaTheme="minorEastAsia" w:cstheme="minorEastAsia"/>
                <w:color w:val="auto"/>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0" w:firstLineChars="0"/>
              <w:jc w:val="center"/>
              <w:rPr>
                <w:rFonts w:hint="eastAsia" w:asciiTheme="minorEastAsia" w:hAnsiTheme="minorEastAsia" w:eastAsiaTheme="minorEastAsia" w:cstheme="minorEastAsia"/>
                <w:color w:val="auto"/>
                <w:highlight w:val="none"/>
              </w:rPr>
            </w:pPr>
          </w:p>
        </w:tc>
      </w:tr>
      <w:tr>
        <w:tblPrEx>
          <w:tblLayout w:type="fixed"/>
          <w:tblCellMar>
            <w:top w:w="0" w:type="dxa"/>
            <w:left w:w="0" w:type="dxa"/>
            <w:bottom w:w="0" w:type="dxa"/>
            <w:right w:w="0" w:type="dxa"/>
          </w:tblCellMar>
        </w:tblPrEx>
        <w:trPr>
          <w:trHeight w:val="70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48</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电力电缆</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1</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名称:电力电缆</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2</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型号、规格:YJV22-8.7/15KV-3*120mm2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m</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840</w:t>
            </w:r>
          </w:p>
        </w:tc>
      </w:tr>
      <w:tr>
        <w:tblPrEx>
          <w:tblLayout w:type="fixed"/>
          <w:tblCellMar>
            <w:top w:w="0" w:type="dxa"/>
            <w:left w:w="0" w:type="dxa"/>
            <w:bottom w:w="0" w:type="dxa"/>
            <w:right w:w="0" w:type="dxa"/>
          </w:tblCellMar>
        </w:tblPrEx>
        <w:trPr>
          <w:trHeight w:val="70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49</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电力电缆头</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1</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名称:冷缩式户内电缆终端头</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2</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型号、规格:10KV 3*120</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材质、类型:冷缩式</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w:t>
            </w:r>
          </w:p>
        </w:tc>
      </w:tr>
      <w:tr>
        <w:tblPrEx>
          <w:tblLayout w:type="fixed"/>
          <w:tblCellMar>
            <w:top w:w="0" w:type="dxa"/>
            <w:left w:w="0" w:type="dxa"/>
            <w:bottom w:w="0" w:type="dxa"/>
            <w:right w:w="0" w:type="dxa"/>
          </w:tblCellMar>
        </w:tblPrEx>
        <w:trPr>
          <w:trHeight w:val="70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50</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电力电缆</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1</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名称:电力电缆</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2</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型号、规格:YJV22-0.6/1kV-4*120mm2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m</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325</w:t>
            </w:r>
          </w:p>
        </w:tc>
      </w:tr>
      <w:tr>
        <w:tblPrEx>
          <w:tblLayout w:type="fixed"/>
          <w:tblCellMar>
            <w:top w:w="0" w:type="dxa"/>
            <w:left w:w="0" w:type="dxa"/>
            <w:bottom w:w="0" w:type="dxa"/>
            <w:right w:w="0" w:type="dxa"/>
          </w:tblCellMar>
        </w:tblPrEx>
        <w:trPr>
          <w:trHeight w:val="70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51</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电力电缆头</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1</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名称:冷缩式户内电缆终端头</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2</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型号、规格:1KV 3*120</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材质、类型:冷缩式</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w:t>
            </w:r>
          </w:p>
        </w:tc>
      </w:tr>
      <w:tr>
        <w:tblPrEx>
          <w:tblLayout w:type="fixed"/>
          <w:tblCellMar>
            <w:top w:w="0" w:type="dxa"/>
            <w:left w:w="0" w:type="dxa"/>
            <w:bottom w:w="0" w:type="dxa"/>
            <w:right w:w="0" w:type="dxa"/>
          </w:tblCellMar>
        </w:tblPrEx>
        <w:trPr>
          <w:trHeight w:val="70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52</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电力电缆</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1</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名称:电力电缆(拆除)</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2</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型号、规格:YJV22-8.7/15KV-3*70mm2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m</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980</w:t>
            </w:r>
          </w:p>
        </w:tc>
      </w:tr>
      <w:tr>
        <w:tblPrEx>
          <w:tblLayout w:type="fixed"/>
          <w:tblCellMar>
            <w:top w:w="0" w:type="dxa"/>
            <w:left w:w="0" w:type="dxa"/>
            <w:bottom w:w="0" w:type="dxa"/>
            <w:right w:w="0" w:type="dxa"/>
          </w:tblCellMar>
        </w:tblPrEx>
        <w:trPr>
          <w:trHeight w:val="113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53</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电力电缆头</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1</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名称:冷缩式户内电缆终端头(拆除)</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2</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型号、规格:10KV 3*70</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材质、类型:冷缩式</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w:t>
            </w:r>
          </w:p>
        </w:tc>
      </w:tr>
      <w:tr>
        <w:tblPrEx>
          <w:tblLayout w:type="fixed"/>
          <w:tblCellMar>
            <w:top w:w="0" w:type="dxa"/>
            <w:left w:w="0" w:type="dxa"/>
            <w:bottom w:w="0" w:type="dxa"/>
            <w:right w:w="0" w:type="dxa"/>
          </w:tblCellMar>
        </w:tblPrEx>
        <w:trPr>
          <w:trHeight w:val="219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54</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人(手)孔井</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1</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名称：电缆人孔井</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2</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规格：2000*1200*1500</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型号：碎石垫层、C15素混凝土、20厚1：2水泥粉刷-底、20厚1：2水泥粉刷-内外壁、MU75红砖M5水泥砂浆砌筑、C25井圈梁、井圈角钢50×50×5、现浇L5×50热镀锌角钢包边钢筋混凝土盖板、盖板拉手及垫片</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rPr>
              <w:t>3.具体详见设计</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座</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9</w:t>
            </w:r>
          </w:p>
        </w:tc>
      </w:tr>
      <w:tr>
        <w:tblPrEx>
          <w:tblLayout w:type="fixed"/>
          <w:tblCellMar>
            <w:top w:w="0" w:type="dxa"/>
            <w:left w:w="0" w:type="dxa"/>
            <w:bottom w:w="0" w:type="dxa"/>
            <w:right w:w="0" w:type="dxa"/>
          </w:tblCellMar>
        </w:tblPrEx>
        <w:trPr>
          <w:trHeight w:val="70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55</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电缆保护管</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1</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名称:电缆保护管</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2</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规格:4孔 DN150 镀锌SC</w:t>
            </w:r>
            <w:r>
              <w:rPr>
                <w:rFonts w:hint="eastAsia" w:asciiTheme="minorEastAsia" w:hAnsiTheme="minorEastAsia" w:eastAsiaTheme="minorEastAsia" w:cstheme="minorEastAsia"/>
                <w:color w:val="auto"/>
                <w:kern w:val="0"/>
                <w:highlight w:val="none"/>
              </w:rPr>
              <w:br w:type="textWrapping"/>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配置形式:埋地暗敷</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m</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1384</w:t>
            </w:r>
          </w:p>
        </w:tc>
      </w:tr>
      <w:tr>
        <w:tblPrEx>
          <w:tblLayout w:type="fixed"/>
          <w:tblCellMar>
            <w:top w:w="0" w:type="dxa"/>
            <w:left w:w="0" w:type="dxa"/>
            <w:bottom w:w="0" w:type="dxa"/>
            <w:right w:w="0" w:type="dxa"/>
          </w:tblCellMar>
        </w:tblPrEx>
        <w:trPr>
          <w:trHeight w:val="36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56</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排管外混凝土方包</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C20混凝土方包 二层</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m</w:t>
            </w:r>
            <w:r>
              <w:rPr>
                <w:rFonts w:hint="eastAsia" w:asciiTheme="minorEastAsia" w:hAnsiTheme="minorEastAsia" w:eastAsiaTheme="minorEastAsia" w:cstheme="minorEastAsia"/>
                <w:color w:val="auto"/>
                <w:kern w:val="0"/>
                <w:highlight w:val="none"/>
                <w:vertAlign w:val="superscript"/>
              </w:rPr>
              <w:t>3</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87.97</w:t>
            </w:r>
          </w:p>
        </w:tc>
      </w:tr>
      <w:tr>
        <w:tblPrEx>
          <w:tblLayout w:type="fixed"/>
          <w:tblCellMar>
            <w:top w:w="0" w:type="dxa"/>
            <w:left w:w="0" w:type="dxa"/>
            <w:bottom w:w="0" w:type="dxa"/>
            <w:right w:w="0" w:type="dxa"/>
          </w:tblCellMar>
        </w:tblPrEx>
        <w:trPr>
          <w:trHeight w:val="36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57</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垫层</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碎石垫层</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m</w:t>
            </w:r>
            <w:r>
              <w:rPr>
                <w:rFonts w:hint="eastAsia" w:asciiTheme="minorEastAsia" w:hAnsiTheme="minorEastAsia" w:eastAsiaTheme="minorEastAsia" w:cstheme="minorEastAsia"/>
                <w:color w:val="auto"/>
                <w:kern w:val="0"/>
                <w:highlight w:val="none"/>
                <w:vertAlign w:val="superscript"/>
              </w:rPr>
              <w:t>3</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26.64</w:t>
            </w:r>
          </w:p>
        </w:tc>
      </w:tr>
      <w:tr>
        <w:tblPrEx>
          <w:tblLayout w:type="fixed"/>
          <w:tblCellMar>
            <w:top w:w="0" w:type="dxa"/>
            <w:left w:w="0" w:type="dxa"/>
            <w:bottom w:w="0" w:type="dxa"/>
            <w:right w:w="0" w:type="dxa"/>
          </w:tblCellMar>
        </w:tblPrEx>
        <w:trPr>
          <w:trHeight w:val="36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58</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垫层</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C20非泵送商品混凝土垫层</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m</w:t>
            </w:r>
            <w:r>
              <w:rPr>
                <w:rFonts w:hint="eastAsia" w:asciiTheme="minorEastAsia" w:hAnsiTheme="minorEastAsia" w:eastAsiaTheme="minorEastAsia" w:cstheme="minorEastAsia"/>
                <w:color w:val="auto"/>
                <w:kern w:val="0"/>
                <w:highlight w:val="none"/>
                <w:vertAlign w:val="superscript"/>
              </w:rPr>
              <w:t>3</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26.64</w:t>
            </w:r>
          </w:p>
        </w:tc>
      </w:tr>
      <w:tr>
        <w:tblPrEx>
          <w:tblLayout w:type="fixed"/>
          <w:tblCellMar>
            <w:top w:w="0" w:type="dxa"/>
            <w:left w:w="0" w:type="dxa"/>
            <w:bottom w:w="0" w:type="dxa"/>
            <w:right w:w="0" w:type="dxa"/>
          </w:tblCellMar>
        </w:tblPrEx>
        <w:trPr>
          <w:trHeight w:val="70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59</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挖沟槽土方</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挖沟槽土方及部分土方外运，土质类别、运距等投标单位自行考虑</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m</w:t>
            </w:r>
            <w:r>
              <w:rPr>
                <w:rFonts w:hint="eastAsia" w:asciiTheme="minorEastAsia" w:hAnsiTheme="minorEastAsia" w:eastAsiaTheme="minorEastAsia" w:cstheme="minorEastAsia"/>
                <w:color w:val="auto"/>
                <w:kern w:val="0"/>
                <w:highlight w:val="none"/>
                <w:vertAlign w:val="superscript"/>
              </w:rPr>
              <w:t>3</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696.81</w:t>
            </w:r>
          </w:p>
        </w:tc>
      </w:tr>
      <w:tr>
        <w:tblPrEx>
          <w:tblLayout w:type="fixed"/>
          <w:tblCellMar>
            <w:top w:w="0" w:type="dxa"/>
            <w:left w:w="0" w:type="dxa"/>
            <w:bottom w:w="0" w:type="dxa"/>
            <w:right w:w="0" w:type="dxa"/>
          </w:tblCellMar>
        </w:tblPrEx>
        <w:trPr>
          <w:trHeight w:val="36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60</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回填方</w:t>
            </w:r>
          </w:p>
        </w:tc>
        <w:tc>
          <w:tcPr>
            <w:tcW w:w="4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原土回填</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m</w:t>
            </w:r>
            <w:r>
              <w:rPr>
                <w:rFonts w:hint="eastAsia" w:asciiTheme="minorEastAsia" w:hAnsiTheme="minorEastAsia" w:eastAsiaTheme="minorEastAsia" w:cstheme="minorEastAsia"/>
                <w:color w:val="auto"/>
                <w:kern w:val="0"/>
                <w:highlight w:val="none"/>
                <w:vertAlign w:val="superscript"/>
              </w:rPr>
              <w:t>3</w:t>
            </w:r>
          </w:p>
        </w:tc>
        <w:tc>
          <w:tcPr>
            <w:tcW w:w="8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499.39</w:t>
            </w:r>
          </w:p>
        </w:tc>
      </w:tr>
    </w:tbl>
    <w:p>
      <w:pPr>
        <w:bidi w:val="0"/>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注：1.本项目核心产品为干式变压器。</w:t>
      </w:r>
    </w:p>
    <w:p>
      <w:pPr>
        <w:bidi w:val="0"/>
        <w:rPr>
          <w:rFonts w:hint="eastAsia" w:asciiTheme="minorEastAsia" w:hAnsiTheme="minorEastAsia" w:eastAsiaTheme="minorEastAsia" w:cstheme="minorEastAsia"/>
          <w:color w:val="auto"/>
          <w:highlight w:val="none"/>
          <w:lang w:val="en-US" w:eastAsia="zh-CN"/>
        </w:rPr>
      </w:pPr>
    </w:p>
    <w:p>
      <w:pPr>
        <w:pStyle w:val="4"/>
        <w:bidi w:val="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三、</w:t>
      </w:r>
      <w:r>
        <w:rPr>
          <w:rFonts w:hint="eastAsia" w:asciiTheme="minorEastAsia" w:hAnsiTheme="minorEastAsia" w:eastAsiaTheme="minorEastAsia" w:cstheme="minorEastAsia"/>
          <w:color w:val="auto"/>
          <w:highlight w:val="none"/>
        </w:rPr>
        <w:t>主要设备技术要求</w:t>
      </w:r>
      <w:r>
        <w:rPr>
          <w:rFonts w:hint="eastAsia" w:asciiTheme="minorEastAsia" w:hAnsiTheme="minorEastAsia" w:eastAsiaTheme="minorEastAsia" w:cstheme="minorEastAsia"/>
          <w:color w:val="auto"/>
          <w:highlight w:val="none"/>
          <w:lang w:eastAsia="zh-CN"/>
        </w:rPr>
        <w:t>和规范</w:t>
      </w:r>
    </w:p>
    <w:p>
      <w:pPr>
        <w:pStyle w:val="5"/>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（一）10KV配电柜</w:t>
      </w:r>
    </w:p>
    <w:p>
      <w:pPr>
        <w:bidi w:val="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rPr>
        <w:t>技术规格</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SM6-12kV</w:t>
      </w:r>
    </w:p>
    <w:p>
      <w:pPr>
        <w:bidi w:val="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2.主要技术参数</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额定电压 10kV-24KV</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最高工作电压 12kV</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额定频率 50/60Hz</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主母线额定电流 630A</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主回路、接地回路额定短时耐受电流 20/3(kA/s)</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主回路、接地回路额定峰值耐受电流 50kA</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主回路、接地回路额定短路关合电流 50kA</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负荷开关额定电流开断次数 100/次</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额定转移电流 1700A</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熔断器最大额定电流 160A</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熔断器开断电流 31.5～50(kA)</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12</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机械寿命 2000/次</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13</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1min工频耐压（有效值）相间、对地/隔离断口 42/48(kV)</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14</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雷电冲击耐受电压(峰值)相间、对地/隔离断口 75/85(kV)</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15</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二次回路lmin工频耐压 2kV</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16</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防护等级 IP3X</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17</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额定短时耐受电流 (kA) 25 / 2s; 20 / 3s</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both"/>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3.正常使用环境条件</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海拔高度不超过1000米；</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环境温度：上限+40℃，下限-35℃；</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相对湿度：日平均值不大于95%，月平均值不大于90%；</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周围空气不受腐蚀性气体或可燃性气体、水蒸气等明显污染；</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无经常剧烈振动。</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both"/>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4.结构特征及操作要求</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本柜的柜体结构用钢板弯制成零（部）件，再以螺栓连接而成，其防护等级符合 IP2X 的规定。</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柜体上部为母线室，仪表室位于母线室前部，用钢板分隔。柜体中部为电缆室，主母线室与电缆 室之间设有隔板，对于电缆进出线柜，其柜底有可拆装的活动盖板，对于架空进出线柜，根据用户要求，其柜顶可加母线通道或遮栏架。</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机械联锁达到的要求、动作原理</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①</w:t>
      </w:r>
      <w:r>
        <w:rPr>
          <w:rFonts w:hint="eastAsia" w:asciiTheme="minorEastAsia" w:hAnsiTheme="minorEastAsia" w:eastAsiaTheme="minorEastAsia" w:cstheme="minorEastAsia"/>
          <w:color w:val="auto"/>
          <w:highlight w:val="none"/>
        </w:rPr>
        <w:t>为了防止误操作，达到安全标准，本产品采用了相应的机械联锁和电气联锁，具备完善的 “五防”联锁功能。</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②</w:t>
      </w:r>
      <w:r>
        <w:rPr>
          <w:rFonts w:hint="eastAsia" w:asciiTheme="minorEastAsia" w:hAnsiTheme="minorEastAsia" w:eastAsiaTheme="minorEastAsia" w:cstheme="minorEastAsia"/>
          <w:color w:val="auto"/>
          <w:highlight w:val="none"/>
        </w:rPr>
        <w:t>机械联锁所涉及到的部件及其在设备上的安装位置环网柜的机械联锁主要集成在负荷开关（组合电器、真空断路器）上，通对负荷开关（组合电器、真空断路器）的加深了解，从而亦可知其五防联锁的情况。</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门锁刚好能挂钩住负荷开关控制面板左侧的一个长条形缺口处，关门后，当接地开关分闸时，挂接的位置会作出相应的改变，刚好压紧门锁以阻止其动作，以达到接地开关分闸后不能打开柜门的联锁保护状态。</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当设备作为联络柜或 PT柜等不配置负荷开关时，门锁一般采用电磁锁，电磁锁有检测设备母线是否带电的功能，当柜体主母线带电时，电磁锁将不能进行任何操作，并且在强行操作时会发出鸣响警报，只有当主母线不带电时，才能进行操作，打开柜门。</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③</w:t>
      </w:r>
      <w:r>
        <w:rPr>
          <w:rFonts w:hint="eastAsia" w:asciiTheme="minorEastAsia" w:hAnsiTheme="minorEastAsia" w:eastAsiaTheme="minorEastAsia" w:cstheme="minorEastAsia"/>
          <w:color w:val="auto"/>
          <w:highlight w:val="none"/>
        </w:rPr>
        <w:t>环网柜具备以下联锁</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a接地开关合闸后，负荷开关不能动作；</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b负荷开关合闸后，接地开关不能动作；</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 只有当负荷开关分闸，接地开关合闸时，才允许打开环网柜前中门，其它情</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况下前下门均处于联锁状态；</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 前中门打开后，接地开关和负荷开关均不能操作；</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 当成套设备的门锁是使用电磁锁时，一般作为联络柜或架空进出线柜用，当</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只有验明柜内母线不带电时，方可对电磁锁操作开锁，其它情况下均实行强制闭锁状态。</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使用联锁的注意事项</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①</w:t>
      </w:r>
      <w:r>
        <w:rPr>
          <w:rFonts w:hint="eastAsia" w:asciiTheme="minorEastAsia" w:hAnsiTheme="minorEastAsia" w:eastAsiaTheme="minorEastAsia" w:cstheme="minorEastAsia"/>
          <w:color w:val="auto"/>
          <w:highlight w:val="none"/>
        </w:rPr>
        <w:t>本产品的联锁功能是以机械联锁为主，辅之以电气联锁实现其功能的，但是操作人员不应因此而忽视操作规程的要求，只有规程制度与技术手段相结合才能有效发挥联锁装置的保障作用， 防止误操作事故的发生。</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②</w:t>
      </w:r>
      <w:r>
        <w:rPr>
          <w:rFonts w:hint="eastAsia" w:asciiTheme="minorEastAsia" w:hAnsiTheme="minorEastAsia" w:eastAsiaTheme="minorEastAsia" w:cstheme="minorEastAsia"/>
          <w:color w:val="auto"/>
          <w:highlight w:val="none"/>
        </w:rPr>
        <w:t>本产品的联锁功能的投入与解除，大部分是在正常操作过程中同时实现的，不需要增加额外的 操作步骤。如发现操作受阻(如操作阻力增大)应首先检查是否有误操作的可能，而不应强行操 作以至损坏设备，甚至导致误操作事故的发生。</w:t>
      </w:r>
    </w:p>
    <w:p>
      <w:pPr>
        <w:pStyle w:val="2"/>
        <w:rPr>
          <w:rFonts w:hint="eastAsia" w:asciiTheme="minorEastAsia" w:hAnsiTheme="minorEastAsia" w:eastAsiaTheme="minorEastAsia" w:cstheme="minorEastAsia"/>
          <w:color w:val="auto"/>
          <w:sz w:val="24"/>
          <w:szCs w:val="24"/>
          <w:highlight w:val="none"/>
        </w:rPr>
      </w:pPr>
    </w:p>
    <w:p>
      <w:pPr>
        <w:pStyle w:val="5"/>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（二）0.4kv低压配电柜</w:t>
      </w:r>
    </w:p>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基本要求：</w:t>
      </w:r>
      <w:r>
        <w:rPr>
          <w:rFonts w:hint="eastAsia" w:asciiTheme="minorEastAsia" w:hAnsiTheme="minorEastAsia" w:eastAsiaTheme="minorEastAsia" w:cstheme="minorEastAsia"/>
          <w:color w:val="auto"/>
          <w:sz w:val="24"/>
          <w:szCs w:val="24"/>
          <w:highlight w:val="none"/>
        </w:rPr>
        <w:t>0.4kv配电柜应采用抽屉式（GC</w:t>
      </w:r>
      <w:r>
        <w:rPr>
          <w:rFonts w:hint="eastAsia" w:asciiTheme="minorEastAsia" w:hAnsiTheme="minorEastAsia" w:eastAsiaTheme="minorEastAsia" w:cstheme="minorEastAsia"/>
          <w:color w:val="auto"/>
          <w:sz w:val="24"/>
          <w:szCs w:val="24"/>
          <w:highlight w:val="none"/>
          <w:lang w:val="en-US" w:eastAsia="zh-CN"/>
        </w:rPr>
        <w:t>K</w:t>
      </w:r>
      <w:r>
        <w:rPr>
          <w:rFonts w:hint="eastAsia" w:asciiTheme="minorEastAsia" w:hAnsiTheme="minorEastAsia" w:eastAsiaTheme="minorEastAsia" w:cstheme="minorEastAsia"/>
          <w:color w:val="auto"/>
          <w:sz w:val="24"/>
          <w:szCs w:val="24"/>
          <w:highlight w:val="none"/>
        </w:rPr>
        <w:t>型）。投标人可选用成熟先进的产品参加本次项目的投标。</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低配柜必须为经过型式试验的产品，防护等级IP30。</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配电柜铜排采用进口高导电率电解铜，纯度为99.96%及以上，柜型结构及功能详见图纸。</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配电柜结构的基本骨架为冷轧钢板材料的组合装配的结构，柜体的全部金属结构件需经过防腐、防潮处理。</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配电柜内零部件尺寸、隔室尺寸，均应实行模数化。</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配电柜内的每个柜体分隔为水平母线室，功能单元室及电缆室，室与室之间用钢隔板相互隔开。</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配电柜应有足够的机械强度。</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功能单元中，630A以上的断路器采用柜架式断路器，630A及以下的断路器采用塑壳断路器安装于回路单元中，630A断路器采用抽屉式，630A以下断路器采用固定式。同类型功能单元应具有互换性，一旦发生故障，可在系统通电情况下更换故障开关，迅速恢复供电。</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配电柜的进出线可采用电缆或封闭母线槽方式，并能直接进行连接，而不需中间转接箱。</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在柜子内必须有标明出线用途的金属铭牌。</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所有开关回路应具备通讯功能并开放所有接口协议。</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开关柜额定技术参数</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①</w:t>
      </w:r>
      <w:r>
        <w:rPr>
          <w:rFonts w:hint="eastAsia" w:asciiTheme="minorEastAsia" w:hAnsiTheme="minorEastAsia" w:eastAsiaTheme="minorEastAsia" w:cstheme="minorEastAsia"/>
          <w:color w:val="auto"/>
          <w:highlight w:val="none"/>
        </w:rPr>
        <w:t>额定工作电压：380V</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②</w:t>
      </w:r>
      <w:r>
        <w:rPr>
          <w:rFonts w:hint="eastAsia" w:asciiTheme="minorEastAsia" w:hAnsiTheme="minorEastAsia" w:eastAsiaTheme="minorEastAsia" w:cstheme="minorEastAsia"/>
          <w:color w:val="auto"/>
          <w:highlight w:val="none"/>
        </w:rPr>
        <w:t>额定频率：50Hz</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③</w:t>
      </w:r>
      <w:r>
        <w:rPr>
          <w:rFonts w:hint="eastAsia" w:asciiTheme="minorEastAsia" w:hAnsiTheme="minorEastAsia" w:eastAsiaTheme="minorEastAsia" w:cstheme="minorEastAsia"/>
          <w:color w:val="auto"/>
          <w:highlight w:val="none"/>
        </w:rPr>
        <w:t>相数：三相（三相五线制）</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④</w:t>
      </w:r>
      <w:r>
        <w:rPr>
          <w:rFonts w:hint="eastAsia" w:asciiTheme="minorEastAsia" w:hAnsiTheme="minorEastAsia" w:eastAsiaTheme="minorEastAsia" w:cstheme="minorEastAsia"/>
          <w:color w:val="auto"/>
          <w:highlight w:val="none"/>
        </w:rPr>
        <w:t>额定电流：水平母线</w:t>
      </w:r>
      <w:r>
        <w:rPr>
          <w:rFonts w:hint="eastAsia" w:asciiTheme="minorEastAsia" w:hAnsiTheme="minorEastAsia" w:eastAsiaTheme="minorEastAsia" w:cstheme="minorEastAsia"/>
          <w:color w:val="auto"/>
          <w:highlight w:val="none"/>
          <w:lang w:eastAsia="zh-CN"/>
        </w:rPr>
        <w:t xml:space="preserve"> </w:t>
      </w:r>
      <w:r>
        <w:rPr>
          <w:rFonts w:hint="eastAsia" w:asciiTheme="minorEastAsia" w:hAnsiTheme="minorEastAsia" w:eastAsiaTheme="minorEastAsia" w:cstheme="minorEastAsia"/>
          <w:color w:val="auto"/>
          <w:highlight w:val="none"/>
        </w:rPr>
        <w:t>≥2500A</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垂直母线</w:t>
      </w:r>
      <w:r>
        <w:rPr>
          <w:rFonts w:hint="eastAsia" w:asciiTheme="minorEastAsia" w:hAnsiTheme="minorEastAsia" w:eastAsiaTheme="minorEastAsia" w:cstheme="minorEastAsia"/>
          <w:color w:val="auto"/>
          <w:highlight w:val="none"/>
          <w:lang w:eastAsia="zh-CN"/>
        </w:rPr>
        <w:t xml:space="preserve"> </w:t>
      </w:r>
      <w:r>
        <w:rPr>
          <w:rFonts w:hint="eastAsia" w:asciiTheme="minorEastAsia" w:hAnsiTheme="minorEastAsia" w:eastAsiaTheme="minorEastAsia" w:cstheme="minorEastAsia"/>
          <w:color w:val="auto"/>
          <w:highlight w:val="none"/>
        </w:rPr>
        <w:t>≥1500A</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⑤</w:t>
      </w:r>
      <w:r>
        <w:rPr>
          <w:rFonts w:hint="eastAsia" w:asciiTheme="minorEastAsia" w:hAnsiTheme="minorEastAsia" w:eastAsiaTheme="minorEastAsia" w:cstheme="minorEastAsia"/>
          <w:color w:val="auto"/>
          <w:highlight w:val="none"/>
        </w:rPr>
        <w:t>额定绝缘电压：690V</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⑥</w:t>
      </w:r>
      <w:r>
        <w:rPr>
          <w:rFonts w:hint="eastAsia" w:asciiTheme="minorEastAsia" w:hAnsiTheme="minorEastAsia" w:eastAsiaTheme="minorEastAsia" w:cstheme="minorEastAsia"/>
          <w:color w:val="auto"/>
          <w:highlight w:val="none"/>
        </w:rPr>
        <w:t>额定短时耐受电流（有效值）：</w:t>
      </w:r>
    </w:p>
    <w:p>
      <w:pPr>
        <w:bidi w:val="0"/>
        <w:ind w:firstLine="96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水平母线  80KA/1s</w:t>
      </w:r>
    </w:p>
    <w:p>
      <w:pPr>
        <w:bidi w:val="0"/>
        <w:ind w:firstLine="96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垂直母线  80KA/3s </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⑦</w:t>
      </w:r>
      <w:r>
        <w:rPr>
          <w:rFonts w:hint="eastAsia" w:asciiTheme="minorEastAsia" w:hAnsiTheme="minorEastAsia" w:eastAsiaTheme="minorEastAsia" w:cstheme="minorEastAsia"/>
          <w:color w:val="auto"/>
          <w:highlight w:val="none"/>
        </w:rPr>
        <w:t>额定峰值耐受电流：（峰值）</w:t>
      </w:r>
    </w:p>
    <w:p>
      <w:pPr>
        <w:bidi w:val="0"/>
        <w:ind w:firstLine="96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水平母线  176KA</w:t>
      </w:r>
    </w:p>
    <w:p>
      <w:pPr>
        <w:bidi w:val="0"/>
        <w:ind w:firstLine="96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垂直母线  176KA </w:t>
      </w:r>
    </w:p>
    <w:p>
      <w:pPr>
        <w:bidi w:val="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rPr>
        <w:t>框架断路器：</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进线和联络柜采用抽屉式框架断路器。具有LSIG四段电子保护功能，液晶显示。</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额定运行短路分断能力Ics&gt;=65KA  400/415V，Ics=100%Icu;</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额定绝缘电压  Ui=1000/1250V；</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冲击耐受电压Uimp&gt;=12KV；</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短时耐受电流（KA rms） 1S&gt;=50KA；</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分断时间（ms）&lt;28</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闭和时间（ms）&lt;70</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机械和电气寿命要求10年免维护；</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所有的保护都要求时间和脱扣电流可调。</w:t>
      </w:r>
    </w:p>
    <w:p>
      <w:pPr>
        <w:bidi w:val="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3</w:t>
      </w:r>
      <w:r>
        <w:rPr>
          <w:rFonts w:hint="eastAsia" w:asciiTheme="minorEastAsia" w:hAnsiTheme="minorEastAsia" w:eastAsiaTheme="minorEastAsia" w:cstheme="minorEastAsia"/>
          <w:b/>
          <w:bCs/>
          <w:color w:val="auto"/>
          <w:highlight w:val="none"/>
          <w:lang w:val="en-US" w:eastAsia="zh-CN"/>
        </w:rPr>
        <w:t>.</w:t>
      </w:r>
      <w:r>
        <w:rPr>
          <w:rFonts w:hint="eastAsia" w:asciiTheme="minorEastAsia" w:hAnsiTheme="minorEastAsia" w:eastAsiaTheme="minorEastAsia" w:cstheme="minorEastAsia"/>
          <w:b/>
          <w:bCs/>
          <w:color w:val="auto"/>
          <w:highlight w:val="none"/>
        </w:rPr>
        <w:t>塑壳断路器主要要求：</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额定运行短路分断能力Ics&gt;=50KA  400/415V,Ics=100%Icu;</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额定绝缘电压Ui&gt;=800V；</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冲击耐受电压Uimp&gt;=8KV；</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配电子式脱扣器，保证：Isd=4Ir,Tsd=0.5s, Ir=11Xin；</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塑壳断路器为固定结构；</w:t>
      </w:r>
    </w:p>
    <w:p>
      <w:pPr>
        <w:bidi w:val="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4</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rPr>
        <w:t>电流互感器：</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符合ICE-185标准，额定二次电流5A。同时，满足电压波动的允许条件。</w:t>
      </w:r>
    </w:p>
    <w:p>
      <w:pPr>
        <w:bidi w:val="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5</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rPr>
        <w:t>电容电抗器及控制器：</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电容器应具有不浸油、不渗漏、不燃烧、不污染环境以及寿命长、损耗低等先进指标，同时应与配套设备的技术参数相适应并满足电压波动的允许条件。电抗器与电容器采用同一品牌。技术要求如下：电容器采用金属化薄膜自愈式，密闭型。额定电压要求480V。电抗器电抗率要求采用7%，额定电压要求不小于400V。容量选择按照图纸要求。特别注意：无功补偿柜中控制器应与电容电抗为同一家产品，便于匹配保证可靠性。</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电容器应具有自愈性能。电容器被永久击穿时仅故障元件退出运行，其他元件仍可正常运行。内装放电电阻，在1分钟内端子间的电压降到50V以下。电容器投切步进应与设计相同,补偿柜应具有手动/自动功能。自动投切电容器的装置使功率因数保持在0.9以上。分组切投时，不应产生谐振。</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控制器：电气安全防护等级Ⅱ,过压等级CATⅢ。存储温度-25℃…+70℃,运行温度-5℃…+55℃。测量值显示：电压有效值、功率因素、电流值、有功功率、需补偿的无功功率、可手动或自动循环投切。具备过压欠压，过流，过温，谐波超限保护及报警功能。具有手动补偿/自动补偿两种工作方式；控制器应具有RS232/RS485标准接口，支持Modbus、TCP/IP等标准协议。</w:t>
      </w:r>
    </w:p>
    <w:p>
      <w:pPr>
        <w:bidi w:val="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6.</w:t>
      </w:r>
      <w:r>
        <w:rPr>
          <w:rFonts w:hint="eastAsia" w:asciiTheme="minorEastAsia" w:hAnsiTheme="minorEastAsia" w:eastAsiaTheme="minorEastAsia" w:cstheme="minorEastAsia"/>
          <w:b/>
          <w:bCs/>
          <w:color w:val="auto"/>
          <w:highlight w:val="none"/>
        </w:rPr>
        <w:t>多功能全电气参数测控仪表：</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各多功能电气参数测控仪表须按照图纸要求计入报价，并满足设计技术要求；</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要求外型适合柜体安装；</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精度等级0.5以上；</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提供智能化电能管理系统及BA系统的RS485通讯接口，支持MODBUS-RTU协议。通讯协议公开，可与业界组态软件通讯，协议可转换；</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总进线柜内的仪表能够监测多种电量参数，包括但不限于：相/线电压、电流、有功/无功/视在功率，频率，功率因数，电压电流总谐波失真、有功/无功/视在电能、工作时间、不平衡度等；其他出线回路等仪表的监测参数需满足设计要求。</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LCD大屏幕中文显示，操作快捷简单；</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多参数越限报警；</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在线检测电能质量；</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配开关量和模拟量输入点；</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产品应通过EMC（电磁兼容）测试，符合相关国际、国内相关标准。</w:t>
      </w:r>
    </w:p>
    <w:p>
      <w:pPr>
        <w:bidi w:val="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7.</w:t>
      </w:r>
      <w:r>
        <w:rPr>
          <w:rFonts w:hint="eastAsia" w:asciiTheme="minorEastAsia" w:hAnsiTheme="minorEastAsia" w:eastAsiaTheme="minorEastAsia" w:cstheme="minorEastAsia"/>
          <w:b/>
          <w:bCs/>
          <w:color w:val="auto"/>
          <w:highlight w:val="none"/>
        </w:rPr>
        <w:t>所提供产品应有权威机构认可的型式试验报告和CCC论证证书等。</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型式试验应包括以下内容：</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a、温升极限的验证；</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b、介电性能验证；</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c、短路耐受强度验证；</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d、保护电路有效性验证；</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e、电气间隙、爬电距离验证；</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f、机械操作验证；</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g、防护等级验证</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出厂检查及试验</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a、成套设备检查；</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b、介电强度试验；</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c、联锁及保护试验</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现场试验</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a、设备在现场安装后，应按相关标准进行试验。</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b、卖方应提供现场试验方法、试验步骤、试验内容。</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c、供货商有责任协助招标人解决现场试验中发生的技术问题，并在试验报告中签字。</w:t>
      </w:r>
    </w:p>
    <w:p>
      <w:pPr>
        <w:pStyle w:val="5"/>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三</w:t>
      </w:r>
      <w:r>
        <w:rPr>
          <w:rFonts w:hint="eastAsia" w:asciiTheme="minorEastAsia" w:hAnsiTheme="minorEastAsia" w:eastAsiaTheme="minorEastAsia" w:cstheme="minorEastAsia"/>
          <w:color w:val="auto"/>
          <w:highlight w:val="none"/>
        </w:rPr>
        <w:t>）干式变压器</w:t>
      </w:r>
    </w:p>
    <w:p>
      <w:pPr>
        <w:bidi w:val="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rPr>
        <w:t>技术规格</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SCB13-</w:t>
      </w:r>
      <w:r>
        <w:rPr>
          <w:rFonts w:hint="eastAsia" w:asciiTheme="minorEastAsia" w:hAnsiTheme="minorEastAsia" w:eastAsiaTheme="minorEastAsia" w:cstheme="minorEastAsia"/>
          <w:color w:val="auto"/>
          <w:highlight w:val="none"/>
          <w:lang w:val="en-US" w:eastAsia="zh-CN"/>
        </w:rPr>
        <w:t>K</w:t>
      </w:r>
      <w:r>
        <w:rPr>
          <w:rFonts w:hint="eastAsia" w:asciiTheme="minorEastAsia" w:hAnsiTheme="minorEastAsia" w:eastAsiaTheme="minorEastAsia" w:cstheme="minorEastAsia"/>
          <w:color w:val="auto"/>
          <w:highlight w:val="none"/>
        </w:rPr>
        <w:t>VA /10±2*2.5%/0.4kV  Dyn11</w:t>
      </w:r>
    </w:p>
    <w:p>
      <w:pPr>
        <w:bidi w:val="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rPr>
        <w:t>技术规范</w:t>
      </w:r>
    </w:p>
    <w:p>
      <w:pPr>
        <w:bidi w:val="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产品型式：三相干式变压器 SCB1</w:t>
      </w:r>
      <w:r>
        <w:rPr>
          <w:rFonts w:hint="eastAsia" w:asciiTheme="minorEastAsia" w:hAnsiTheme="minorEastAsia" w:eastAsiaTheme="minorEastAsia" w:cstheme="minorEastAsia"/>
          <w:color w:val="auto"/>
          <w:highlight w:val="none"/>
          <w:lang w:val="en-US" w:eastAsia="zh-CN"/>
        </w:rPr>
        <w:t>3</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高压侧额定电压：10KV</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高压侧最高工作电压： 10.5KV</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低压侧额定电压：0.4KV</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额定频率：50Hz</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 xml:space="preserve">绕组材质：高导电率铜材   </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①</w:t>
      </w:r>
      <w:r>
        <w:rPr>
          <w:rFonts w:hint="eastAsia" w:asciiTheme="minorEastAsia" w:hAnsiTheme="minorEastAsia" w:eastAsiaTheme="minorEastAsia" w:cstheme="minorEastAsia"/>
          <w:color w:val="auto"/>
          <w:highlight w:val="none"/>
        </w:rPr>
        <w:t>高压绕组：采用铜材绕制</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②</w:t>
      </w:r>
      <w:r>
        <w:rPr>
          <w:rFonts w:hint="eastAsia" w:asciiTheme="minorEastAsia" w:hAnsiTheme="minorEastAsia" w:eastAsiaTheme="minorEastAsia" w:cstheme="minorEastAsia"/>
          <w:color w:val="auto"/>
          <w:highlight w:val="none"/>
        </w:rPr>
        <w:t>低压绕组：用铜箔</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绝缘水平</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L175AC35/L10AC3</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①</w:t>
      </w:r>
      <w:r>
        <w:rPr>
          <w:rFonts w:hint="eastAsia" w:asciiTheme="minorEastAsia" w:hAnsiTheme="minorEastAsia" w:eastAsiaTheme="minorEastAsia" w:cstheme="minorEastAsia"/>
          <w:color w:val="auto"/>
          <w:highlight w:val="none"/>
        </w:rPr>
        <w:t>额定短时工频耐受电压    35KV</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②</w:t>
      </w:r>
      <w:r>
        <w:rPr>
          <w:rFonts w:hint="eastAsia" w:asciiTheme="minorEastAsia" w:hAnsiTheme="minorEastAsia" w:eastAsiaTheme="minorEastAsia" w:cstheme="minorEastAsia"/>
          <w:color w:val="auto"/>
          <w:highlight w:val="none"/>
        </w:rPr>
        <w:t>额定雷电冲击耐受电压    75KV</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 xml:space="preserve">绝缘耐热等级：F级 </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连接组别：Dyn11</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阻抗电压：6％</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损耗：在额定电压、额定频率和额定容量时：</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①</w:t>
      </w:r>
      <w:r>
        <w:rPr>
          <w:rFonts w:hint="eastAsia" w:asciiTheme="minorEastAsia" w:hAnsiTheme="minorEastAsia" w:eastAsiaTheme="minorEastAsia" w:cstheme="minorEastAsia"/>
          <w:color w:val="auto"/>
          <w:highlight w:val="none"/>
        </w:rPr>
        <w:t>空载损耗：≤1.28kW</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②</w:t>
      </w:r>
      <w:r>
        <w:rPr>
          <w:rFonts w:hint="eastAsia" w:asciiTheme="minorEastAsia" w:hAnsiTheme="minorEastAsia" w:eastAsiaTheme="minorEastAsia" w:cstheme="minorEastAsia"/>
          <w:color w:val="auto"/>
          <w:highlight w:val="none"/>
        </w:rPr>
        <w:t>负载损耗：≤7.32kW</w:t>
      </w:r>
    </w:p>
    <w:p>
      <w:pPr>
        <w:bidi w:val="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3</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rPr>
        <w:t>技术要求</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铁心由绝缘子支撑，并能通过可拆卸的接地联接片接地。磁通密度远低于饱和点。铁芯应采用新日铁高导磁硅钢片。铁芯损耗,励磁电流和磁噪音水平限制在最低限度。局部放电量不大于5pc。铁芯采取防腐措施，避免锈蚀。</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绕组应采用铜导体，低压采用铜箔（进口产品）；绝缘纸板和硅钢片采用进口产品，并采取有效措施避免涡流。</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变压器运行寿命期内，按正常使用条件产品不会因温度变化导致线圈表面龟裂。</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变压器应为低损耗节能干式变压器，其结构应能满足安全运输的要求，变压器到达目的地后可随时投入运行。当其停止运行一段时间后不经干燥可直接投入安全运行。</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阻燃性好，绝缘材料具有自动熄火的特性，遇到火源时不产生有害气体。</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低压中性点通过套管引出，配套零序电流互感器,则固定在壳体内。</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变压器应具有温度显示、温控保护功能，配置温度控制箱，可自动监测并巡回显示三相低压绕组最热点温度。温度显示、温控保护通过预埋在绕组中的测温元件测量各相绕组温度，测温元件采用带补偿的三线制。温控系统的温度设定可以根据要求进行调整。温度控制装置具有与计算机控制系统的接口（信号包括变压器绕组温度高报警信号，风扇起动信号等）。温控元件输出信号接点的容量不小于DC 110V，lA；变压器绕组温度高跳闸信号接点的容量不小于DC 110V，5A。我方可以提供温控装置的电源为：交流380V/220V。变压器温控装置具有以下功能：</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三相绕组温度巡检及最大值显示；</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高温报警；</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超温跳闸；</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风扇起动报警。</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冷却风扇启停；</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电源消失报警信号。</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信号接至端子排</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干式变压器温控器的辅助电源由干式变承包商自行解决，可以从变压器本体端子板引接，并考虑完整的保护措施，如加装限流熔断器等。</w:t>
      </w:r>
    </w:p>
    <w:p>
      <w:pPr>
        <w:bidi w:val="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变压器应带本体小车</w:t>
      </w:r>
      <w:r>
        <w:rPr>
          <w:rFonts w:hint="eastAsia" w:asciiTheme="minorEastAsia" w:hAnsiTheme="minorEastAsia" w:eastAsiaTheme="minorEastAsia" w:cstheme="minorEastAsia"/>
          <w:color w:val="auto"/>
          <w:highlight w:val="none"/>
          <w:lang w:eastAsia="zh-CN"/>
        </w:rPr>
        <w:t>。</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变压器防护罩：要求落地并与地面埋件焊接固定，需要时打开门即可拉出变压器。</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①</w:t>
      </w:r>
      <w:r>
        <w:rPr>
          <w:rFonts w:hint="eastAsia" w:asciiTheme="minorEastAsia" w:hAnsiTheme="minorEastAsia" w:eastAsiaTheme="minorEastAsia" w:cstheme="minorEastAsia"/>
          <w:color w:val="auto"/>
          <w:highlight w:val="none"/>
        </w:rPr>
        <w:t>结构型式：型材固定螺栓连接，可现场拆卸和组装。</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②</w:t>
      </w:r>
      <w:r>
        <w:rPr>
          <w:rFonts w:hint="eastAsia" w:asciiTheme="minorEastAsia" w:hAnsiTheme="minorEastAsia" w:eastAsiaTheme="minorEastAsia" w:cstheme="minorEastAsia"/>
          <w:color w:val="auto"/>
          <w:highlight w:val="none"/>
        </w:rPr>
        <w:t>防护罩应具有足够的机械和电气强度，应能承受运输、安装和事故时的机械和电气应力而不损坏。</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③</w:t>
      </w:r>
      <w:r>
        <w:rPr>
          <w:rFonts w:hint="eastAsia" w:asciiTheme="minorEastAsia" w:hAnsiTheme="minorEastAsia" w:eastAsiaTheme="minorEastAsia" w:cstheme="minorEastAsia"/>
          <w:color w:val="auto"/>
          <w:highlight w:val="none"/>
        </w:rPr>
        <w:t>防护罩内低压母线及接地线均为铜母线，截面积不应小于与其相连接的低压配电盘主母线及接地线截面。</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④</w:t>
      </w:r>
      <w:r>
        <w:rPr>
          <w:rFonts w:hint="eastAsia" w:asciiTheme="minorEastAsia" w:hAnsiTheme="minorEastAsia" w:eastAsiaTheme="minorEastAsia" w:cstheme="minorEastAsia"/>
          <w:color w:val="auto"/>
          <w:highlight w:val="none"/>
        </w:rPr>
        <w:t>变压器防护罩外壳防护等级为IP30；材质为铝合金或优质钢板；柜内绝缘材料为阻燃材料。</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变压器与其它设备的连接。</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变压器高压侧、低压侧为电缆或母排进出线。</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变压器过负荷能力符合IEC60905《干式变压器负载导则》。投标人提供在不同气温及负荷情况下，变压器的过负载能力及允许时间曲线。制造厂应给出100%负荷运行年寿命曲线。</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承受短路能力</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制造厂应保证变压器高、低压绕组及其辅助设备如支持绝缘子等，在变压器低压侧绕组出口发生三相金属性短路时，变压器不致出现有害的机械、热应力或电气性能损伤。投标方应在中标后提供相同容量或近似容量产品承受短路能力的试验报告。</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①</w:t>
      </w:r>
      <w:r>
        <w:rPr>
          <w:rFonts w:hint="eastAsia" w:asciiTheme="minorEastAsia" w:hAnsiTheme="minorEastAsia" w:eastAsiaTheme="minorEastAsia" w:cstheme="minorEastAsia"/>
          <w:color w:val="auto"/>
          <w:highlight w:val="none"/>
        </w:rPr>
        <w:t>变压器承受短路的热稳定能力：</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变压器运行在任何分接位置上，应能持续承受3s时间的外部短路电流，并且绕组温度应不超过标准允许值。</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②</w:t>
      </w:r>
      <w:r>
        <w:rPr>
          <w:rFonts w:hint="eastAsia" w:asciiTheme="minorEastAsia" w:hAnsiTheme="minorEastAsia" w:eastAsiaTheme="minorEastAsia" w:cstheme="minorEastAsia"/>
          <w:color w:val="auto"/>
          <w:highlight w:val="none"/>
        </w:rPr>
        <w:t>变压器承受短路时动稳定性能：</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变压器运行在任何分接位置上，应能承受国家标准GB1094.5-2008所规定的短路试验电流值而不损坏或位移。</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③</w:t>
      </w:r>
      <w:r>
        <w:rPr>
          <w:rFonts w:hint="eastAsia" w:asciiTheme="minorEastAsia" w:hAnsiTheme="minorEastAsia" w:eastAsiaTheme="minorEastAsia" w:cstheme="minorEastAsia"/>
          <w:color w:val="auto"/>
          <w:highlight w:val="none"/>
        </w:rPr>
        <w:t>投标人应在中标后提供变压器的短路试验报告及变压器承受短路能力的计算验证报告。</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12</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高于额定电压下的运行：</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变压器应能在105%的额定电压下应能连续运行 。</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13</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冷却方式：自然空气冷却；带风机，可强迫空气冷却。通风方式可自动、手动切换。变压器带外壳且不使用强迫空气冷却装置时，应带100%额定负荷长期运行；强迫空气冷却时应能带150%额定负荷长期运行。</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14</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变压器一次和二次引线的接线端子，应用铜材制成，其接触表面应洁净，不得有裂纹、明显伤痕、毛刺，腐蚀斑痕缺陷及其它影响电接触和机械强度的缺陷，且应有防松措施。</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15</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变压器各绕组应有相应的接线端子标志，所有标志应牢固且耐腐蚀。</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16</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高压绕组表面（包封绕组树脂表面）易见位置，应有“高压危险”的标志。</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17</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 xml:space="preserve">铬牌：应为不锈钢材料，铬牌应安装在明显的位置处。铬牌上标示的各项内容应满足GB 1094.11-2007的要求。    </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18</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本次投标产品型号SCB13为设计型号，允许各投标人根据国家或行业标准选择比设计型号的变压器档次和技术参数更高型号的产品进行投标。变压器生产厂家应主动与配电柜制造厂配合，保证硬母线能顺利连接。</w:t>
      </w:r>
    </w:p>
    <w:p>
      <w:pPr>
        <w:rPr>
          <w:rFonts w:hint="eastAsia" w:asciiTheme="minorEastAsia" w:hAnsiTheme="minorEastAsia" w:eastAsiaTheme="minorEastAsia" w:cstheme="minorEastAsia"/>
          <w:color w:val="auto"/>
          <w:highlight w:val="none"/>
          <w:lang w:val="en-US" w:eastAsia="zh-CN"/>
        </w:rPr>
      </w:pPr>
    </w:p>
    <w:p>
      <w:pPr>
        <w:pStyle w:val="4"/>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四、其他要求</w:t>
      </w:r>
    </w:p>
    <w:p>
      <w:pPr>
        <w:pStyle w:val="5"/>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（一）规范要求</w:t>
      </w:r>
      <w:bookmarkEnd w:id="9"/>
      <w:bookmarkEnd w:id="10"/>
    </w:p>
    <w:p>
      <w:pPr>
        <w:bidi w:val="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依据设计施工图纸和技术文件要求，</w:t>
      </w:r>
      <w:r>
        <w:rPr>
          <w:rFonts w:hint="eastAsia" w:asciiTheme="minorEastAsia" w:hAnsiTheme="minorEastAsia" w:eastAsiaTheme="minorEastAsia" w:cstheme="minorEastAsia"/>
          <w:color w:val="auto"/>
          <w:highlight w:val="none"/>
          <w:lang w:eastAsia="zh-CN"/>
        </w:rPr>
        <w:t>本</w:t>
      </w:r>
      <w:r>
        <w:rPr>
          <w:rFonts w:hint="eastAsia" w:asciiTheme="minorEastAsia" w:hAnsiTheme="minorEastAsia" w:eastAsiaTheme="minorEastAsia" w:cstheme="minorEastAsia"/>
          <w:color w:val="auto"/>
          <w:highlight w:val="none"/>
        </w:rPr>
        <w:t>项目的材料、设备、施工必须达到以下现行中华人民共和国及省、市、行业的一切有关法规、规范的要求，如下述标准及规范要求有出入则以较严格者为准</w:t>
      </w:r>
      <w:r>
        <w:rPr>
          <w:rFonts w:hint="eastAsia" w:asciiTheme="minorEastAsia" w:hAnsiTheme="minorEastAsia" w:eastAsiaTheme="minorEastAsia" w:cstheme="minorEastAsia"/>
          <w:color w:val="auto"/>
          <w:highlight w:val="none"/>
          <w:lang w:eastAsia="zh-CN"/>
        </w:rPr>
        <w:t>：</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《建筑装饰供配电工程质量验收规范》等现行规范。</w:t>
      </w:r>
    </w:p>
    <w:p>
      <w:pPr>
        <w:numPr>
          <w:ilvl w:val="0"/>
          <w:numId w:val="0"/>
        </w:numPr>
        <w:bidi w:val="0"/>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对施工工艺的特殊要求：详见施工图纸及有关规范。</w:t>
      </w:r>
    </w:p>
    <w:p>
      <w:pPr>
        <w:pStyle w:val="5"/>
        <w:bidi w:val="0"/>
        <w:rPr>
          <w:rFonts w:hint="eastAsia" w:asciiTheme="minorEastAsia" w:hAnsiTheme="minorEastAsia" w:eastAsiaTheme="minorEastAsia" w:cstheme="minorEastAsia"/>
          <w:color w:val="auto"/>
          <w:highlight w:val="none"/>
          <w:lang w:val="en-US" w:eastAsia="zh-CN"/>
        </w:rPr>
      </w:pPr>
      <w:bookmarkStart w:id="11" w:name="_Toc420505110"/>
      <w:bookmarkStart w:id="12" w:name="_Toc442102513"/>
      <w:bookmarkStart w:id="13" w:name="_Toc229386804"/>
      <w:bookmarkStart w:id="14" w:name="_Toc66769195"/>
      <w:r>
        <w:rPr>
          <w:rFonts w:hint="eastAsia" w:asciiTheme="minorEastAsia" w:hAnsiTheme="minorEastAsia" w:eastAsiaTheme="minorEastAsia" w:cstheme="minorEastAsia"/>
          <w:color w:val="auto"/>
          <w:highlight w:val="none"/>
          <w:lang w:val="en-US" w:eastAsia="zh-CN"/>
        </w:rPr>
        <w:t>（二）</w:t>
      </w:r>
      <w:bookmarkEnd w:id="11"/>
      <w:bookmarkEnd w:id="12"/>
      <w:bookmarkEnd w:id="13"/>
      <w:bookmarkEnd w:id="14"/>
      <w:r>
        <w:rPr>
          <w:rFonts w:hint="eastAsia" w:asciiTheme="minorEastAsia" w:hAnsiTheme="minorEastAsia" w:eastAsiaTheme="minorEastAsia" w:cstheme="minorEastAsia"/>
          <w:color w:val="auto"/>
          <w:highlight w:val="none"/>
          <w:lang w:val="en-US" w:eastAsia="zh-CN"/>
        </w:rPr>
        <w:t>质量要求</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中标单位</w:t>
      </w:r>
      <w:r>
        <w:rPr>
          <w:rFonts w:hint="eastAsia" w:asciiTheme="minorEastAsia" w:hAnsiTheme="minorEastAsia" w:eastAsiaTheme="minorEastAsia" w:cstheme="minorEastAsia"/>
          <w:color w:val="auto"/>
          <w:highlight w:val="none"/>
        </w:rPr>
        <w:t>必须严格按合同条款、施工图纸及设计说明文件、施工验收规范、国家和省市的有关质量验收标准，精心组织施工，确保工程质量达到国家合格验收标准。供应商应详细编制施工方案，详细叙述关键部位的质量保证措施，并在</w:t>
      </w:r>
      <w:r>
        <w:rPr>
          <w:rFonts w:hint="eastAsia" w:asciiTheme="minorEastAsia" w:hAnsiTheme="minorEastAsia" w:eastAsiaTheme="minorEastAsia" w:cstheme="minorEastAsia"/>
          <w:color w:val="auto"/>
          <w:highlight w:val="none"/>
          <w:lang w:val="en-US" w:eastAsia="zh-CN"/>
        </w:rPr>
        <w:t>投标</w:t>
      </w:r>
      <w:r>
        <w:rPr>
          <w:rFonts w:hint="eastAsia" w:asciiTheme="minorEastAsia" w:hAnsiTheme="minorEastAsia" w:eastAsiaTheme="minorEastAsia" w:cstheme="minorEastAsia"/>
          <w:color w:val="auto"/>
          <w:highlight w:val="none"/>
        </w:rPr>
        <w:t>文件中对质量目标进行承诺。</w:t>
      </w:r>
    </w:p>
    <w:p>
      <w:pPr>
        <w:pStyle w:val="5"/>
        <w:bidi w:val="0"/>
        <w:rPr>
          <w:rFonts w:hint="eastAsia" w:asciiTheme="minorEastAsia" w:hAnsiTheme="minorEastAsia" w:eastAsiaTheme="minorEastAsia" w:cstheme="minorEastAsia"/>
          <w:color w:val="auto"/>
          <w:highlight w:val="none"/>
          <w:lang w:val="en-US" w:eastAsia="zh-CN"/>
        </w:rPr>
      </w:pPr>
      <w:bookmarkStart w:id="15" w:name="_Toc229386805"/>
      <w:bookmarkStart w:id="16" w:name="_Toc66769196"/>
      <w:bookmarkStart w:id="17" w:name="_Toc442102514"/>
      <w:bookmarkStart w:id="18" w:name="_Toc420505111"/>
      <w:r>
        <w:rPr>
          <w:rFonts w:hint="eastAsia" w:asciiTheme="minorEastAsia" w:hAnsiTheme="minorEastAsia" w:eastAsiaTheme="minorEastAsia" w:cstheme="minorEastAsia"/>
          <w:color w:val="auto"/>
          <w:highlight w:val="none"/>
          <w:lang w:val="en-US" w:eastAsia="zh-CN"/>
        </w:rPr>
        <w:t>（三）材料质量要求</w:t>
      </w:r>
      <w:bookmarkEnd w:id="15"/>
      <w:bookmarkEnd w:id="16"/>
      <w:bookmarkEnd w:id="17"/>
      <w:bookmarkEnd w:id="18"/>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bookmarkStart w:id="19" w:name="_Toc66769197"/>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材料选择</w:t>
      </w:r>
      <w:bookmarkEnd w:id="19"/>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eastAsia="zh-CN"/>
        </w:rPr>
        <w:t>）本项目</w:t>
      </w:r>
      <w:r>
        <w:rPr>
          <w:rFonts w:hint="eastAsia" w:asciiTheme="minorEastAsia" w:hAnsiTheme="minorEastAsia" w:eastAsiaTheme="minorEastAsia" w:cstheme="minorEastAsia"/>
          <w:color w:val="auto"/>
          <w:highlight w:val="none"/>
        </w:rPr>
        <w:t>使用的原材料必须符合设计要求和施工规范的规定。</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实际施工过程中，</w:t>
      </w:r>
      <w:r>
        <w:rPr>
          <w:rFonts w:hint="eastAsia" w:asciiTheme="minorEastAsia" w:hAnsiTheme="minorEastAsia" w:eastAsiaTheme="minorEastAsia" w:cstheme="minorEastAsia"/>
          <w:color w:val="auto"/>
          <w:highlight w:val="none"/>
          <w:lang w:val="en-US" w:eastAsia="zh-CN"/>
        </w:rPr>
        <w:t>采购人</w:t>
      </w:r>
      <w:r>
        <w:rPr>
          <w:rFonts w:hint="eastAsia" w:asciiTheme="minorEastAsia" w:hAnsiTheme="minorEastAsia" w:eastAsiaTheme="minorEastAsia" w:cstheme="minorEastAsia"/>
          <w:color w:val="auto"/>
          <w:highlight w:val="none"/>
        </w:rPr>
        <w:t>将严格检查验收进场原材料的合格证及质保书，如发现实样与质保书不符，应立即取样进行复查，对不合格的材料严禁用于</w:t>
      </w:r>
      <w:r>
        <w:rPr>
          <w:rFonts w:hint="eastAsia" w:asciiTheme="minorEastAsia" w:hAnsiTheme="minorEastAsia" w:eastAsiaTheme="minorEastAsia" w:cstheme="minorEastAsia"/>
          <w:color w:val="auto"/>
          <w:highlight w:val="none"/>
          <w:lang w:eastAsia="zh-CN"/>
        </w:rPr>
        <w:t>本项目</w:t>
      </w:r>
      <w:r>
        <w:rPr>
          <w:rFonts w:hint="eastAsia" w:asciiTheme="minorEastAsia" w:hAnsiTheme="minorEastAsia" w:eastAsiaTheme="minorEastAsia" w:cstheme="minorEastAsia"/>
          <w:color w:val="auto"/>
          <w:highlight w:val="none"/>
        </w:rPr>
        <w:t>。</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）本项目</w:t>
      </w:r>
      <w:r>
        <w:rPr>
          <w:rFonts w:hint="eastAsia" w:asciiTheme="minorEastAsia" w:hAnsiTheme="minorEastAsia" w:eastAsiaTheme="minorEastAsia" w:cstheme="minorEastAsia"/>
          <w:color w:val="auto"/>
          <w:highlight w:val="none"/>
        </w:rPr>
        <w:t>涉及的主要材料及零星材料，各供应商须根据采购人要求及规范进行选材并报价，所有材料要求采用在行业内有一定知名度的品牌(采购文件已定品牌的按采购文件)，材料生产厂家必须通过ISO质量认证，并符合环保要求，严禁选择不合设计要求的低档</w:t>
      </w:r>
      <w:r>
        <w:rPr>
          <w:rFonts w:hint="eastAsia" w:asciiTheme="minorEastAsia" w:hAnsiTheme="minorEastAsia" w:eastAsiaTheme="minorEastAsia" w:cstheme="minorEastAsia"/>
          <w:color w:val="auto"/>
          <w:highlight w:val="none"/>
          <w:lang w:eastAsia="zh-CN"/>
        </w:rPr>
        <w:t>次</w:t>
      </w:r>
      <w:r>
        <w:rPr>
          <w:rFonts w:hint="eastAsia" w:asciiTheme="minorEastAsia" w:hAnsiTheme="minorEastAsia" w:eastAsiaTheme="minorEastAsia" w:cstheme="minorEastAsia"/>
          <w:color w:val="auto"/>
          <w:highlight w:val="none"/>
        </w:rPr>
        <w:t>材料进行投标报价及组织施工实施。</w:t>
      </w:r>
    </w:p>
    <w:p>
      <w:pPr>
        <w:pStyle w:val="185"/>
        <w:spacing w:line="360" w:lineRule="auto"/>
        <w:ind w:firstLine="422"/>
        <w:rPr>
          <w:rFonts w:hint="eastAsia" w:asciiTheme="minorEastAsia" w:hAnsiTheme="minorEastAsia" w:eastAsiaTheme="minorEastAsia" w:cstheme="minorEastAsia"/>
          <w:b/>
          <w:color w:val="auto"/>
          <w:sz w:val="24"/>
          <w:szCs w:val="24"/>
          <w:highlight w:val="none"/>
          <w:u w:val="thick"/>
        </w:rPr>
      </w:pPr>
      <w:r>
        <w:rPr>
          <w:rFonts w:hint="eastAsia" w:asciiTheme="minorEastAsia" w:hAnsiTheme="minorEastAsia" w:eastAsiaTheme="minorEastAsia" w:cstheme="minorEastAsia"/>
          <w:b/>
          <w:color w:val="auto"/>
          <w:sz w:val="24"/>
          <w:szCs w:val="24"/>
          <w:highlight w:val="none"/>
          <w:u w:val="thick"/>
          <w:lang w:val="en-US" w:eastAsia="zh-CN"/>
        </w:rPr>
        <w:t>（4）</w:t>
      </w:r>
      <w:r>
        <w:rPr>
          <w:rFonts w:hint="eastAsia" w:asciiTheme="minorEastAsia" w:hAnsiTheme="minorEastAsia" w:eastAsiaTheme="minorEastAsia" w:cstheme="minorEastAsia"/>
          <w:b/>
          <w:color w:val="auto"/>
          <w:sz w:val="24"/>
          <w:szCs w:val="24"/>
          <w:highlight w:val="none"/>
          <w:u w:val="thick"/>
        </w:rPr>
        <w:t>请投标单位自行踏勘现场慎重报价，认真核对</w:t>
      </w:r>
      <w:r>
        <w:rPr>
          <w:rFonts w:hint="eastAsia" w:asciiTheme="minorEastAsia" w:hAnsiTheme="minorEastAsia" w:eastAsiaTheme="minorEastAsia" w:cstheme="minorEastAsia"/>
          <w:b/>
          <w:color w:val="auto"/>
          <w:sz w:val="24"/>
          <w:szCs w:val="24"/>
          <w:highlight w:val="none"/>
          <w:u w:val="thick"/>
          <w:lang w:eastAsia="zh-CN"/>
        </w:rPr>
        <w:t>采购清单及</w:t>
      </w:r>
      <w:r>
        <w:rPr>
          <w:rFonts w:hint="eastAsia" w:asciiTheme="minorEastAsia" w:hAnsiTheme="minorEastAsia" w:eastAsiaTheme="minorEastAsia" w:cstheme="minorEastAsia"/>
          <w:b/>
          <w:color w:val="auto"/>
          <w:sz w:val="24"/>
          <w:szCs w:val="24"/>
          <w:highlight w:val="none"/>
          <w:u w:val="thick"/>
        </w:rPr>
        <w:t>工程量清单中</w:t>
      </w:r>
      <w:r>
        <w:rPr>
          <w:rFonts w:hint="eastAsia" w:asciiTheme="minorEastAsia" w:hAnsiTheme="minorEastAsia" w:eastAsiaTheme="minorEastAsia" w:cstheme="minorEastAsia"/>
          <w:b/>
          <w:color w:val="auto"/>
          <w:sz w:val="24"/>
          <w:szCs w:val="24"/>
          <w:highlight w:val="none"/>
          <w:u w:val="thick"/>
          <w:lang w:eastAsia="zh-CN"/>
        </w:rPr>
        <w:t>的</w:t>
      </w:r>
      <w:r>
        <w:rPr>
          <w:rFonts w:hint="eastAsia" w:asciiTheme="minorEastAsia" w:hAnsiTheme="minorEastAsia" w:eastAsiaTheme="minorEastAsia" w:cstheme="minorEastAsia"/>
          <w:b/>
          <w:color w:val="auto"/>
          <w:sz w:val="24"/>
          <w:szCs w:val="24"/>
          <w:highlight w:val="none"/>
          <w:u w:val="thick"/>
        </w:rPr>
        <w:t>施工内容和工程量，对原招标图纸或文件中存在的缺陷和不足进行深化、细化、完善和调整，中标后任何因现场勘查不足、图纸、</w:t>
      </w:r>
      <w:r>
        <w:rPr>
          <w:rFonts w:hint="eastAsia" w:asciiTheme="minorEastAsia" w:hAnsiTheme="minorEastAsia" w:eastAsiaTheme="minorEastAsia" w:cstheme="minorEastAsia"/>
          <w:b/>
          <w:color w:val="auto"/>
          <w:sz w:val="24"/>
          <w:szCs w:val="24"/>
          <w:highlight w:val="none"/>
          <w:u w:val="thick"/>
          <w:lang w:eastAsia="zh-CN"/>
        </w:rPr>
        <w:t>采购清单、</w:t>
      </w:r>
      <w:r>
        <w:rPr>
          <w:rFonts w:hint="eastAsia" w:asciiTheme="minorEastAsia" w:hAnsiTheme="minorEastAsia" w:eastAsiaTheme="minorEastAsia" w:cstheme="minorEastAsia"/>
          <w:b/>
          <w:color w:val="auto"/>
          <w:sz w:val="24"/>
          <w:szCs w:val="24"/>
          <w:highlight w:val="none"/>
          <w:u w:val="thick"/>
        </w:rPr>
        <w:t>工程量清单等不足而造成的额外工程量变更均不得调整中标金额。</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bookmarkStart w:id="20" w:name="_Toc66769198"/>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材料的质量保证</w:t>
      </w:r>
      <w:bookmarkEnd w:id="20"/>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在免费保修期内，中标人对有缺陷的部位必须无偿地给予修理与更换，并承担一切由此引起的对采购人或第三者的直接损失，除非该缺陷是由于人为破坏或合同规定的不可抗因素造成的损坏。</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中标人必须对所承包工程的质量负全部责任，其责任不因其他材料生产商提供的保证书而减轻或更改。</w:t>
      </w:r>
    </w:p>
    <w:p>
      <w:pPr>
        <w:pStyle w:val="5"/>
        <w:bidi w:val="0"/>
        <w:rPr>
          <w:rFonts w:hint="eastAsia" w:asciiTheme="minorEastAsia" w:hAnsiTheme="minorEastAsia" w:eastAsiaTheme="minorEastAsia" w:cstheme="minorEastAsia"/>
          <w:color w:val="auto"/>
          <w:highlight w:val="none"/>
          <w:lang w:val="en-US" w:eastAsia="zh-CN"/>
        </w:rPr>
      </w:pPr>
      <w:bookmarkStart w:id="21" w:name="_Toc91422889"/>
      <w:bookmarkStart w:id="22" w:name="_Toc420505112"/>
      <w:bookmarkStart w:id="23" w:name="_Toc442102515"/>
      <w:bookmarkStart w:id="24" w:name="_Toc229386806"/>
      <w:r>
        <w:rPr>
          <w:rFonts w:hint="eastAsia" w:asciiTheme="minorEastAsia" w:hAnsiTheme="minorEastAsia" w:eastAsiaTheme="minorEastAsia" w:cstheme="minorEastAsia"/>
          <w:color w:val="auto"/>
          <w:highlight w:val="none"/>
          <w:lang w:val="en-US" w:eastAsia="zh-CN"/>
        </w:rPr>
        <w:t>（四）管理要求</w:t>
      </w:r>
      <w:bookmarkEnd w:id="21"/>
      <w:bookmarkEnd w:id="22"/>
      <w:bookmarkEnd w:id="23"/>
      <w:bookmarkEnd w:id="24"/>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eastAsia="zh-CN"/>
        </w:rPr>
        <w:t>本项目</w:t>
      </w:r>
      <w:r>
        <w:rPr>
          <w:rFonts w:hint="eastAsia" w:asciiTheme="minorEastAsia" w:hAnsiTheme="minorEastAsia" w:eastAsiaTheme="minorEastAsia" w:cstheme="minorEastAsia"/>
          <w:color w:val="auto"/>
          <w:highlight w:val="none"/>
        </w:rPr>
        <w:t>未经采购人同意一律不得分包。一经发现立即取消承包资格，作违约处理，并承担由此引起的一切经济损失。</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中标人应严格按已确认的施工图纸和施工技术方案组织施工，并无条件地接受采购人对施工质量的监督和管理。施工过程中，施工方必须要严格把关，按照相应规范标准要求施工，如出现不符合标准要求的情况，施工方必须无条件返工，直至达到规范标准要求。所发生的费用均由施工方承担。</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供应商在响应文件中承诺的管理人员未经采购人同意，中标人不得调换和撤离，并按工程进度及时到位。采购人有权要求中标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中标人应有详细的工程安全措施和安全组织及配备专职安全负责人的说明和承诺，以确保安全施工。</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中标人在工程施工全过程中要认真做好产品保护。因失窃或失火造成的损失均由承包方负责，凡由此而损及业主利益时，采购人将向中标施工单位索赔。</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施工期间，所有施工人员的食宿均由中标人自行安排。</w:t>
      </w:r>
    </w:p>
    <w:p>
      <w:pPr>
        <w:pStyle w:val="5"/>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（五）主要材料推荐品牌</w:t>
      </w:r>
    </w:p>
    <w:tbl>
      <w:tblPr>
        <w:tblStyle w:val="40"/>
        <w:tblW w:w="9071" w:type="dxa"/>
        <w:jc w:val="center"/>
        <w:tblInd w:w="0" w:type="dxa"/>
        <w:tblLayout w:type="fixed"/>
        <w:tblCellMar>
          <w:top w:w="0" w:type="dxa"/>
          <w:left w:w="108" w:type="dxa"/>
          <w:bottom w:w="0" w:type="dxa"/>
          <w:right w:w="108" w:type="dxa"/>
        </w:tblCellMar>
      </w:tblPr>
      <w:tblGrid>
        <w:gridCol w:w="965"/>
        <w:gridCol w:w="2732"/>
        <w:gridCol w:w="5374"/>
      </w:tblGrid>
      <w:tr>
        <w:tblPrEx>
          <w:tblLayout w:type="fixed"/>
          <w:tblCellMar>
            <w:top w:w="0" w:type="dxa"/>
            <w:left w:w="108" w:type="dxa"/>
            <w:bottom w:w="0" w:type="dxa"/>
            <w:right w:w="108" w:type="dxa"/>
          </w:tblCellMar>
        </w:tblPrEx>
        <w:trPr>
          <w:trHeight w:val="735"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2732" w:type="dxa"/>
            <w:tcBorders>
              <w:top w:val="single" w:color="000000" w:sz="4" w:space="0"/>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材料名称</w:t>
            </w:r>
          </w:p>
        </w:tc>
        <w:tc>
          <w:tcPr>
            <w:tcW w:w="5374" w:type="dxa"/>
            <w:tcBorders>
              <w:top w:val="single" w:color="000000" w:sz="4" w:space="0"/>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推荐品牌</w:t>
            </w:r>
          </w:p>
        </w:tc>
      </w:tr>
      <w:tr>
        <w:tblPrEx>
          <w:tblLayout w:type="fixed"/>
          <w:tblCellMar>
            <w:top w:w="0" w:type="dxa"/>
            <w:left w:w="108" w:type="dxa"/>
            <w:bottom w:w="0" w:type="dxa"/>
            <w:right w:w="108" w:type="dxa"/>
          </w:tblCellMar>
        </w:tblPrEx>
        <w:trPr>
          <w:trHeight w:val="462" w:hRule="atLeast"/>
          <w:jc w:val="center"/>
        </w:trPr>
        <w:tc>
          <w:tcPr>
            <w:tcW w:w="965" w:type="dxa"/>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732" w:type="dxa"/>
            <w:tcBorders>
              <w:top w:val="nil"/>
              <w:left w:val="nil"/>
              <w:bottom w:val="single" w:color="000000" w:sz="4" w:space="0"/>
              <w:right w:val="single" w:color="000000" w:sz="4" w:space="0"/>
            </w:tcBorders>
            <w:shd w:val="clear" w:color="000000" w:fill="FFFFFF"/>
            <w:noWrap w:val="0"/>
            <w:vAlign w:val="center"/>
          </w:tcPr>
          <w:p>
            <w:pPr>
              <w:pStyle w:val="186"/>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高压开关柜（中置柜、环网柜）</w:t>
            </w:r>
          </w:p>
        </w:tc>
        <w:tc>
          <w:tcPr>
            <w:tcW w:w="5374" w:type="dxa"/>
            <w:tcBorders>
              <w:top w:val="nil"/>
              <w:left w:val="nil"/>
              <w:bottom w:val="single" w:color="000000" w:sz="4" w:space="0"/>
              <w:right w:val="single" w:color="000000" w:sz="4" w:space="0"/>
            </w:tcBorders>
            <w:shd w:val="clear" w:color="000000" w:fill="FFFFFF"/>
            <w:noWrap w:val="0"/>
            <w:vAlign w:val="center"/>
          </w:tcPr>
          <w:p>
            <w:pPr>
              <w:pStyle w:val="186"/>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ABB 、施耐德、西门子 或相当于</w:t>
            </w:r>
          </w:p>
        </w:tc>
      </w:tr>
      <w:tr>
        <w:tblPrEx>
          <w:tblLayout w:type="fixed"/>
          <w:tblCellMar>
            <w:top w:w="0" w:type="dxa"/>
            <w:left w:w="108" w:type="dxa"/>
            <w:bottom w:w="0" w:type="dxa"/>
            <w:right w:w="108" w:type="dxa"/>
          </w:tblCellMar>
        </w:tblPrEx>
        <w:trPr>
          <w:trHeight w:val="462" w:hRule="atLeast"/>
          <w:jc w:val="center"/>
        </w:trPr>
        <w:tc>
          <w:tcPr>
            <w:tcW w:w="965" w:type="dxa"/>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732" w:type="dxa"/>
            <w:tcBorders>
              <w:top w:val="nil"/>
              <w:left w:val="nil"/>
              <w:bottom w:val="single" w:color="000000" w:sz="4" w:space="0"/>
              <w:right w:val="single" w:color="000000" w:sz="4" w:space="0"/>
            </w:tcBorders>
            <w:shd w:val="clear" w:color="000000" w:fill="FFFFFF"/>
            <w:noWrap w:val="0"/>
            <w:vAlign w:val="center"/>
          </w:tcPr>
          <w:p>
            <w:pPr>
              <w:pStyle w:val="186"/>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真空断路器</w:t>
            </w:r>
          </w:p>
        </w:tc>
        <w:tc>
          <w:tcPr>
            <w:tcW w:w="5374" w:type="dxa"/>
            <w:tcBorders>
              <w:top w:val="nil"/>
              <w:left w:val="nil"/>
              <w:bottom w:val="single" w:color="000000" w:sz="4" w:space="0"/>
              <w:right w:val="single" w:color="000000" w:sz="4" w:space="0"/>
            </w:tcBorders>
            <w:shd w:val="clear" w:color="000000" w:fill="FFFFFF"/>
            <w:noWrap w:val="0"/>
            <w:vAlign w:val="center"/>
          </w:tcPr>
          <w:p>
            <w:pPr>
              <w:pStyle w:val="186"/>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ABB Vmax系列、施耐德HVX系列、西门子 3AE系列或相当于</w:t>
            </w:r>
          </w:p>
        </w:tc>
      </w:tr>
      <w:tr>
        <w:tblPrEx>
          <w:tblLayout w:type="fixed"/>
          <w:tblCellMar>
            <w:top w:w="0" w:type="dxa"/>
            <w:left w:w="108" w:type="dxa"/>
            <w:bottom w:w="0" w:type="dxa"/>
            <w:right w:w="108" w:type="dxa"/>
          </w:tblCellMar>
        </w:tblPrEx>
        <w:trPr>
          <w:trHeight w:val="462" w:hRule="atLeast"/>
          <w:jc w:val="center"/>
        </w:trPr>
        <w:tc>
          <w:tcPr>
            <w:tcW w:w="965" w:type="dxa"/>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732" w:type="dxa"/>
            <w:tcBorders>
              <w:top w:val="nil"/>
              <w:left w:val="nil"/>
              <w:bottom w:val="single" w:color="000000" w:sz="4" w:space="0"/>
              <w:right w:val="single" w:color="000000" w:sz="4" w:space="0"/>
            </w:tcBorders>
            <w:shd w:val="clear" w:color="000000" w:fill="FFFFFF"/>
            <w:noWrap w:val="0"/>
            <w:vAlign w:val="center"/>
          </w:tcPr>
          <w:p>
            <w:pPr>
              <w:pStyle w:val="186"/>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电流/电压互感器</w:t>
            </w:r>
          </w:p>
        </w:tc>
        <w:tc>
          <w:tcPr>
            <w:tcW w:w="5374" w:type="dxa"/>
            <w:tcBorders>
              <w:top w:val="nil"/>
              <w:left w:val="nil"/>
              <w:bottom w:val="single" w:color="000000" w:sz="4" w:space="0"/>
              <w:right w:val="single" w:color="000000" w:sz="4" w:space="0"/>
            </w:tcBorders>
            <w:shd w:val="clear" w:color="000000" w:fill="FFFFFF"/>
            <w:noWrap w:val="0"/>
            <w:vAlign w:val="center"/>
          </w:tcPr>
          <w:p>
            <w:pPr>
              <w:pStyle w:val="186"/>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大连一互、浙江天际、天津纽泰克或相当于</w:t>
            </w:r>
          </w:p>
        </w:tc>
      </w:tr>
      <w:tr>
        <w:tblPrEx>
          <w:tblLayout w:type="fixed"/>
          <w:tblCellMar>
            <w:top w:w="0" w:type="dxa"/>
            <w:left w:w="108" w:type="dxa"/>
            <w:bottom w:w="0" w:type="dxa"/>
            <w:right w:w="108" w:type="dxa"/>
          </w:tblCellMar>
        </w:tblPrEx>
        <w:trPr>
          <w:trHeight w:val="462" w:hRule="atLeast"/>
          <w:jc w:val="center"/>
        </w:trPr>
        <w:tc>
          <w:tcPr>
            <w:tcW w:w="965" w:type="dxa"/>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732" w:type="dxa"/>
            <w:tcBorders>
              <w:top w:val="nil"/>
              <w:left w:val="nil"/>
              <w:bottom w:val="single" w:color="000000" w:sz="4" w:space="0"/>
              <w:right w:val="single" w:color="000000" w:sz="4" w:space="0"/>
            </w:tcBorders>
            <w:shd w:val="clear" w:color="000000" w:fill="FFFFFF"/>
            <w:noWrap w:val="0"/>
            <w:vAlign w:val="center"/>
          </w:tcPr>
          <w:p>
            <w:pPr>
              <w:pStyle w:val="186"/>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微机综合保护</w:t>
            </w:r>
          </w:p>
        </w:tc>
        <w:tc>
          <w:tcPr>
            <w:tcW w:w="5374" w:type="dxa"/>
            <w:tcBorders>
              <w:top w:val="nil"/>
              <w:left w:val="nil"/>
              <w:bottom w:val="single" w:color="000000" w:sz="4" w:space="0"/>
              <w:right w:val="single" w:color="000000" w:sz="4" w:space="0"/>
            </w:tcBorders>
            <w:shd w:val="clear" w:color="000000" w:fill="FFFFFF"/>
            <w:noWrap w:val="0"/>
            <w:vAlign w:val="center"/>
          </w:tcPr>
          <w:p>
            <w:pPr>
              <w:pStyle w:val="186"/>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ABB、施耐德、西门子或相当于</w:t>
            </w:r>
          </w:p>
        </w:tc>
      </w:tr>
      <w:tr>
        <w:tblPrEx>
          <w:tblLayout w:type="fixed"/>
          <w:tblCellMar>
            <w:top w:w="0" w:type="dxa"/>
            <w:left w:w="108" w:type="dxa"/>
            <w:bottom w:w="0" w:type="dxa"/>
            <w:right w:w="108" w:type="dxa"/>
          </w:tblCellMar>
        </w:tblPrEx>
        <w:trPr>
          <w:trHeight w:val="462" w:hRule="atLeast"/>
          <w:jc w:val="center"/>
        </w:trPr>
        <w:tc>
          <w:tcPr>
            <w:tcW w:w="965" w:type="dxa"/>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32" w:type="dxa"/>
            <w:tcBorders>
              <w:top w:val="nil"/>
              <w:left w:val="nil"/>
              <w:bottom w:val="single" w:color="000000" w:sz="4" w:space="0"/>
              <w:right w:val="single" w:color="000000" w:sz="4" w:space="0"/>
            </w:tcBorders>
            <w:shd w:val="clear" w:color="000000" w:fill="FFFFFF"/>
            <w:noWrap w:val="0"/>
            <w:vAlign w:val="center"/>
          </w:tcPr>
          <w:p>
            <w:pPr>
              <w:pStyle w:val="186"/>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变压器</w:t>
            </w:r>
          </w:p>
        </w:tc>
        <w:tc>
          <w:tcPr>
            <w:tcW w:w="5374" w:type="dxa"/>
            <w:tcBorders>
              <w:top w:val="nil"/>
              <w:left w:val="nil"/>
              <w:bottom w:val="single" w:color="000000" w:sz="4" w:space="0"/>
              <w:right w:val="single" w:color="000000" w:sz="4" w:space="0"/>
            </w:tcBorders>
            <w:shd w:val="clear" w:color="000000" w:fill="FFFFFF"/>
            <w:noWrap w:val="0"/>
            <w:vAlign w:val="center"/>
          </w:tcPr>
          <w:p>
            <w:pPr>
              <w:pStyle w:val="186"/>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天津特变、许继集团、钱江变压器、西电或相当于</w:t>
            </w:r>
          </w:p>
        </w:tc>
      </w:tr>
      <w:tr>
        <w:tblPrEx>
          <w:tblLayout w:type="fixed"/>
          <w:tblCellMar>
            <w:top w:w="0" w:type="dxa"/>
            <w:left w:w="108" w:type="dxa"/>
            <w:bottom w:w="0" w:type="dxa"/>
            <w:right w:w="108" w:type="dxa"/>
          </w:tblCellMar>
        </w:tblPrEx>
        <w:trPr>
          <w:trHeight w:val="462" w:hRule="atLeast"/>
          <w:jc w:val="center"/>
        </w:trPr>
        <w:tc>
          <w:tcPr>
            <w:tcW w:w="965" w:type="dxa"/>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732" w:type="dxa"/>
            <w:tcBorders>
              <w:top w:val="nil"/>
              <w:left w:val="nil"/>
              <w:bottom w:val="single" w:color="000000" w:sz="4" w:space="0"/>
              <w:right w:val="single" w:color="000000" w:sz="4" w:space="0"/>
            </w:tcBorders>
            <w:shd w:val="clear" w:color="000000" w:fill="FFFFFF"/>
            <w:noWrap w:val="0"/>
            <w:vAlign w:val="center"/>
          </w:tcPr>
          <w:p>
            <w:pPr>
              <w:pStyle w:val="186"/>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低压开关柜柜型</w:t>
            </w:r>
          </w:p>
        </w:tc>
        <w:tc>
          <w:tcPr>
            <w:tcW w:w="5374" w:type="dxa"/>
            <w:tcBorders>
              <w:top w:val="nil"/>
              <w:left w:val="nil"/>
              <w:bottom w:val="single" w:color="000000" w:sz="4" w:space="0"/>
              <w:right w:val="single" w:color="000000" w:sz="4" w:space="0"/>
            </w:tcBorders>
            <w:shd w:val="clear" w:color="000000" w:fill="FFFFFF"/>
            <w:noWrap w:val="0"/>
            <w:vAlign w:val="center"/>
          </w:tcPr>
          <w:p>
            <w:pPr>
              <w:pStyle w:val="186"/>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ABB、西门子 、施耐德或相当于</w:t>
            </w:r>
          </w:p>
        </w:tc>
      </w:tr>
      <w:tr>
        <w:tblPrEx>
          <w:tblLayout w:type="fixed"/>
          <w:tblCellMar>
            <w:top w:w="0" w:type="dxa"/>
            <w:left w:w="108" w:type="dxa"/>
            <w:bottom w:w="0" w:type="dxa"/>
            <w:right w:w="108" w:type="dxa"/>
          </w:tblCellMar>
        </w:tblPrEx>
        <w:trPr>
          <w:trHeight w:val="462" w:hRule="atLeast"/>
          <w:jc w:val="center"/>
        </w:trPr>
        <w:tc>
          <w:tcPr>
            <w:tcW w:w="965" w:type="dxa"/>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732" w:type="dxa"/>
            <w:tcBorders>
              <w:top w:val="nil"/>
              <w:left w:val="nil"/>
              <w:bottom w:val="single" w:color="000000" w:sz="4" w:space="0"/>
              <w:right w:val="single" w:color="000000" w:sz="4" w:space="0"/>
            </w:tcBorders>
            <w:shd w:val="clear" w:color="000000" w:fill="FFFFFF"/>
            <w:noWrap w:val="0"/>
            <w:vAlign w:val="center"/>
          </w:tcPr>
          <w:p>
            <w:pPr>
              <w:pStyle w:val="186"/>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低压开关柜成套厂品牌</w:t>
            </w:r>
          </w:p>
        </w:tc>
        <w:tc>
          <w:tcPr>
            <w:tcW w:w="5374" w:type="dxa"/>
            <w:tcBorders>
              <w:top w:val="nil"/>
              <w:left w:val="nil"/>
              <w:bottom w:val="single" w:color="000000" w:sz="4" w:space="0"/>
              <w:right w:val="single" w:color="000000" w:sz="4" w:space="0"/>
            </w:tcBorders>
            <w:shd w:val="clear" w:color="000000" w:fill="FFFFFF"/>
            <w:noWrap w:val="0"/>
            <w:vAlign w:val="center"/>
          </w:tcPr>
          <w:p>
            <w:pPr>
              <w:pStyle w:val="186"/>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杭州欣美、杭州电力设备制造公司、浙江容大电力、杭州杭开电气科技有限公司、浙宝电气（杭州）集团有限公司或相当于</w:t>
            </w:r>
          </w:p>
        </w:tc>
      </w:tr>
      <w:tr>
        <w:tblPrEx>
          <w:tblLayout w:type="fixed"/>
          <w:tblCellMar>
            <w:top w:w="0" w:type="dxa"/>
            <w:left w:w="108" w:type="dxa"/>
            <w:bottom w:w="0" w:type="dxa"/>
            <w:right w:w="108" w:type="dxa"/>
          </w:tblCellMar>
        </w:tblPrEx>
        <w:trPr>
          <w:trHeight w:val="462" w:hRule="atLeast"/>
          <w:jc w:val="center"/>
        </w:trPr>
        <w:tc>
          <w:tcPr>
            <w:tcW w:w="965" w:type="dxa"/>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732" w:type="dxa"/>
            <w:tcBorders>
              <w:top w:val="nil"/>
              <w:left w:val="nil"/>
              <w:bottom w:val="single" w:color="000000" w:sz="4" w:space="0"/>
              <w:right w:val="single" w:color="000000" w:sz="4" w:space="0"/>
            </w:tcBorders>
            <w:shd w:val="clear" w:color="000000" w:fill="FFFFFF"/>
            <w:noWrap w:val="0"/>
            <w:vAlign w:val="center"/>
          </w:tcPr>
          <w:p>
            <w:pPr>
              <w:pStyle w:val="186"/>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框架断路器</w:t>
            </w:r>
          </w:p>
        </w:tc>
        <w:tc>
          <w:tcPr>
            <w:tcW w:w="5374" w:type="dxa"/>
            <w:tcBorders>
              <w:top w:val="nil"/>
              <w:left w:val="nil"/>
              <w:bottom w:val="single" w:color="000000" w:sz="4" w:space="0"/>
              <w:right w:val="single" w:color="000000" w:sz="4" w:space="0"/>
            </w:tcBorders>
            <w:shd w:val="clear" w:color="000000" w:fill="FFFFFF"/>
            <w:noWrap w:val="0"/>
            <w:vAlign w:val="center"/>
          </w:tcPr>
          <w:p>
            <w:pPr>
              <w:pStyle w:val="186"/>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ABB的E系列（配有PR123/P-LSIG型智能脱扣器带测量模块）、西门子3WL系列（配有ETU76B/G+LCD带测量模块）、施耐德的MTZ系列(配有Mic6.0X型智能脱扣器)或相当于</w:t>
            </w:r>
          </w:p>
        </w:tc>
      </w:tr>
      <w:tr>
        <w:tblPrEx>
          <w:tblLayout w:type="fixed"/>
          <w:tblCellMar>
            <w:top w:w="0" w:type="dxa"/>
            <w:left w:w="108" w:type="dxa"/>
            <w:bottom w:w="0" w:type="dxa"/>
            <w:right w:w="108" w:type="dxa"/>
          </w:tblCellMar>
        </w:tblPrEx>
        <w:trPr>
          <w:trHeight w:val="462" w:hRule="atLeast"/>
          <w:jc w:val="center"/>
        </w:trPr>
        <w:tc>
          <w:tcPr>
            <w:tcW w:w="965" w:type="dxa"/>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2732" w:type="dxa"/>
            <w:tcBorders>
              <w:top w:val="nil"/>
              <w:left w:val="nil"/>
              <w:bottom w:val="single" w:color="000000" w:sz="4" w:space="0"/>
              <w:right w:val="single" w:color="000000" w:sz="4" w:space="0"/>
            </w:tcBorders>
            <w:shd w:val="clear" w:color="auto" w:fill="auto"/>
            <w:noWrap w:val="0"/>
            <w:vAlign w:val="center"/>
          </w:tcPr>
          <w:p>
            <w:pPr>
              <w:pStyle w:val="186"/>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塑壳断路器</w:t>
            </w:r>
          </w:p>
        </w:tc>
        <w:tc>
          <w:tcPr>
            <w:tcW w:w="5374" w:type="dxa"/>
            <w:tcBorders>
              <w:top w:val="nil"/>
              <w:left w:val="nil"/>
              <w:bottom w:val="single" w:color="000000" w:sz="4" w:space="0"/>
              <w:right w:val="single" w:color="000000" w:sz="4" w:space="0"/>
            </w:tcBorders>
            <w:shd w:val="clear" w:color="000000" w:fill="FFFFFF"/>
            <w:noWrap w:val="0"/>
            <w:vAlign w:val="center"/>
          </w:tcPr>
          <w:p>
            <w:pPr>
              <w:pStyle w:val="186"/>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ABB的T系列配PR222DS/P-LSI电子脱扣器，西门子的3VL系列配ETU20电子脱扣器、施耐德的NSX系列配Mic2.2、2.3电子脱扣器或相当于</w:t>
            </w:r>
          </w:p>
        </w:tc>
      </w:tr>
      <w:tr>
        <w:tblPrEx>
          <w:tblLayout w:type="fixed"/>
          <w:tblCellMar>
            <w:top w:w="0" w:type="dxa"/>
            <w:left w:w="108" w:type="dxa"/>
            <w:bottom w:w="0" w:type="dxa"/>
            <w:right w:w="108" w:type="dxa"/>
          </w:tblCellMar>
        </w:tblPrEx>
        <w:trPr>
          <w:trHeight w:val="462" w:hRule="atLeast"/>
          <w:jc w:val="center"/>
        </w:trPr>
        <w:tc>
          <w:tcPr>
            <w:tcW w:w="965" w:type="dxa"/>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2732" w:type="dxa"/>
            <w:tcBorders>
              <w:top w:val="nil"/>
              <w:left w:val="nil"/>
              <w:bottom w:val="single" w:color="000000" w:sz="4" w:space="0"/>
              <w:right w:val="single" w:color="000000" w:sz="4" w:space="0"/>
            </w:tcBorders>
            <w:shd w:val="clear" w:color="auto" w:fill="auto"/>
            <w:noWrap w:val="0"/>
            <w:vAlign w:val="center"/>
          </w:tcPr>
          <w:p>
            <w:pPr>
              <w:pStyle w:val="186"/>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电容、电抗、</w:t>
            </w:r>
            <w:r>
              <w:rPr>
                <w:rFonts w:hint="eastAsia" w:ascii="宋体" w:hAnsi="宋体" w:eastAsia="宋体" w:cs="宋体"/>
                <w:sz w:val="24"/>
                <w:szCs w:val="24"/>
                <w:shd w:val="clear" w:color="auto" w:fill="FFFFFF"/>
              </w:rPr>
              <w:t>SVG补偿装置</w:t>
            </w:r>
          </w:p>
        </w:tc>
        <w:tc>
          <w:tcPr>
            <w:tcW w:w="5374" w:type="dxa"/>
            <w:tcBorders>
              <w:top w:val="nil"/>
              <w:left w:val="nil"/>
              <w:bottom w:val="single" w:color="000000" w:sz="4" w:space="0"/>
              <w:right w:val="single" w:color="000000" w:sz="4" w:space="0"/>
            </w:tcBorders>
            <w:shd w:val="clear" w:color="000000" w:fill="FFFFFF"/>
            <w:noWrap w:val="0"/>
            <w:vAlign w:val="center"/>
          </w:tcPr>
          <w:p>
            <w:pPr>
              <w:pStyle w:val="186"/>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士林、 罗斯纬尔、英国艾恩格或相当于</w:t>
            </w:r>
          </w:p>
        </w:tc>
      </w:tr>
      <w:tr>
        <w:tblPrEx>
          <w:tblLayout w:type="fixed"/>
          <w:tblCellMar>
            <w:top w:w="0" w:type="dxa"/>
            <w:left w:w="108" w:type="dxa"/>
            <w:bottom w:w="0" w:type="dxa"/>
            <w:right w:w="108" w:type="dxa"/>
          </w:tblCellMar>
        </w:tblPrEx>
        <w:trPr>
          <w:trHeight w:val="462" w:hRule="atLeast"/>
          <w:jc w:val="center"/>
        </w:trPr>
        <w:tc>
          <w:tcPr>
            <w:tcW w:w="965" w:type="dxa"/>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2732" w:type="dxa"/>
            <w:tcBorders>
              <w:top w:val="nil"/>
              <w:left w:val="nil"/>
              <w:bottom w:val="single" w:color="000000" w:sz="4" w:space="0"/>
              <w:right w:val="single" w:color="000000" w:sz="4" w:space="0"/>
            </w:tcBorders>
            <w:shd w:val="clear" w:color="auto" w:fill="auto"/>
            <w:noWrap w:val="0"/>
            <w:vAlign w:val="center"/>
          </w:tcPr>
          <w:p>
            <w:pPr>
              <w:pStyle w:val="186"/>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智能仪表</w:t>
            </w:r>
          </w:p>
        </w:tc>
        <w:tc>
          <w:tcPr>
            <w:tcW w:w="5374" w:type="dxa"/>
            <w:tcBorders>
              <w:top w:val="nil"/>
              <w:left w:val="nil"/>
              <w:bottom w:val="single" w:color="000000" w:sz="4" w:space="0"/>
              <w:right w:val="single" w:color="000000" w:sz="4" w:space="0"/>
            </w:tcBorders>
            <w:shd w:val="clear" w:color="000000" w:fill="FFFFFF"/>
            <w:noWrap w:val="0"/>
            <w:vAlign w:val="center"/>
          </w:tcPr>
          <w:p>
            <w:pPr>
              <w:pStyle w:val="186"/>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江苏斯菲尔、珠海派诺、杭州安廷或相当于</w:t>
            </w:r>
          </w:p>
        </w:tc>
      </w:tr>
      <w:tr>
        <w:tblPrEx>
          <w:tblLayout w:type="fixed"/>
          <w:tblCellMar>
            <w:top w:w="0" w:type="dxa"/>
            <w:left w:w="108" w:type="dxa"/>
            <w:bottom w:w="0" w:type="dxa"/>
            <w:right w:w="108" w:type="dxa"/>
          </w:tblCellMar>
        </w:tblPrEx>
        <w:trPr>
          <w:trHeight w:val="462" w:hRule="atLeast"/>
          <w:jc w:val="center"/>
        </w:trPr>
        <w:tc>
          <w:tcPr>
            <w:tcW w:w="965" w:type="dxa"/>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2732"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浪涌保护器</w:t>
            </w:r>
          </w:p>
        </w:tc>
        <w:tc>
          <w:tcPr>
            <w:tcW w:w="5374" w:type="dxa"/>
            <w:tcBorders>
              <w:top w:val="nil"/>
              <w:left w:val="nil"/>
              <w:bottom w:val="single" w:color="000000" w:sz="4" w:space="0"/>
              <w:right w:val="single" w:color="000000" w:sz="4" w:space="0"/>
            </w:tcBorders>
            <w:shd w:val="clear" w:color="000000" w:fill="FFFFFF"/>
            <w:noWrap w:val="0"/>
            <w:vAlign w:val="center"/>
          </w:tcPr>
          <w:p>
            <w:pPr>
              <w:pStyle w:val="186"/>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ABB的OVR T1系列、西门子的5SD74 T1系列、施耐德的iPRF1系列等或相当于</w:t>
            </w:r>
          </w:p>
        </w:tc>
      </w:tr>
      <w:tr>
        <w:tblPrEx>
          <w:tblLayout w:type="fixed"/>
          <w:tblCellMar>
            <w:top w:w="0" w:type="dxa"/>
            <w:left w:w="108" w:type="dxa"/>
            <w:bottom w:w="0" w:type="dxa"/>
            <w:right w:w="108" w:type="dxa"/>
          </w:tblCellMar>
        </w:tblPrEx>
        <w:trPr>
          <w:trHeight w:val="462" w:hRule="atLeast"/>
          <w:jc w:val="center"/>
        </w:trPr>
        <w:tc>
          <w:tcPr>
            <w:tcW w:w="965" w:type="dxa"/>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2732"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直流屏</w:t>
            </w:r>
          </w:p>
        </w:tc>
        <w:tc>
          <w:tcPr>
            <w:tcW w:w="5374" w:type="dxa"/>
            <w:tcBorders>
              <w:top w:val="nil"/>
              <w:left w:val="nil"/>
              <w:bottom w:val="single" w:color="000000" w:sz="4" w:space="0"/>
              <w:right w:val="single" w:color="000000" w:sz="4" w:space="0"/>
            </w:tcBorders>
            <w:shd w:val="clear" w:color="000000" w:fill="FFFFFF"/>
            <w:noWrap w:val="0"/>
            <w:vAlign w:val="center"/>
          </w:tcPr>
          <w:p>
            <w:pPr>
              <w:pStyle w:val="186"/>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杭州中恒、许继电气、上海锦自或相当于</w:t>
            </w:r>
          </w:p>
        </w:tc>
      </w:tr>
      <w:tr>
        <w:tblPrEx>
          <w:tblLayout w:type="fixed"/>
          <w:tblCellMar>
            <w:top w:w="0" w:type="dxa"/>
            <w:left w:w="108" w:type="dxa"/>
            <w:bottom w:w="0" w:type="dxa"/>
            <w:right w:w="108" w:type="dxa"/>
          </w:tblCellMar>
        </w:tblPrEx>
        <w:trPr>
          <w:trHeight w:val="462" w:hRule="atLeast"/>
          <w:jc w:val="center"/>
        </w:trPr>
        <w:tc>
          <w:tcPr>
            <w:tcW w:w="965" w:type="dxa"/>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2732"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电力电缆</w:t>
            </w:r>
          </w:p>
        </w:tc>
        <w:tc>
          <w:tcPr>
            <w:tcW w:w="5374"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浙江万马股份有限公司、浙江中策电缆有限公司、杭州富通电线电缆有限公司、杭州电缆股份有限公司或相当于</w:t>
            </w:r>
          </w:p>
        </w:tc>
      </w:tr>
    </w:tbl>
    <w:p>
      <w:pPr>
        <w:bidi w:val="0"/>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注：1.主要材料推荐品牌中所列品牌型号均为推荐品牌型号，欢迎其他能满足本项目技术需求且性能与推荐品牌型号相当的产品参加。</w:t>
      </w:r>
    </w:p>
    <w:p>
      <w:pPr>
        <w:bidi w:val="0"/>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2.请供应商充分考虑设备兼容性，最终以图纸及电力局验收为准。</w:t>
      </w:r>
    </w:p>
    <w:p>
      <w:pPr>
        <w:pStyle w:val="5"/>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（六）本项目特殊要求</w:t>
      </w:r>
    </w:p>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1.本项目需确保符合杭州市电力部门验收要求，满足招标人使用功能要求并能正常通电使用。2019年8月22日之前按时完成，并满足学校用电要求。</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eastAsia="zh-CN"/>
        </w:rPr>
        <w:t>本项目</w:t>
      </w:r>
      <w:r>
        <w:rPr>
          <w:rFonts w:hint="eastAsia" w:asciiTheme="minorEastAsia" w:hAnsiTheme="minorEastAsia" w:eastAsiaTheme="minorEastAsia" w:cstheme="minorEastAsia"/>
          <w:color w:val="auto"/>
          <w:highlight w:val="none"/>
        </w:rPr>
        <w:t>涉及与电力部门的配合工作，中标供应商必须配合采购人就</w:t>
      </w:r>
      <w:r>
        <w:rPr>
          <w:rFonts w:hint="eastAsia" w:asciiTheme="minorEastAsia" w:hAnsiTheme="minorEastAsia" w:eastAsiaTheme="minorEastAsia" w:cstheme="minorEastAsia"/>
          <w:color w:val="auto"/>
          <w:highlight w:val="none"/>
          <w:lang w:eastAsia="zh-CN"/>
        </w:rPr>
        <w:t>本项目</w:t>
      </w:r>
      <w:r>
        <w:rPr>
          <w:rFonts w:hint="eastAsia" w:asciiTheme="minorEastAsia" w:hAnsiTheme="minorEastAsia" w:eastAsiaTheme="minorEastAsia" w:cstheme="minorEastAsia"/>
          <w:color w:val="auto"/>
          <w:highlight w:val="none"/>
        </w:rPr>
        <w:t>内的所有内容按电力部门要求施工，如达不到电力部门要求，采购人有权单方面解除合同，</w:t>
      </w:r>
      <w:r>
        <w:rPr>
          <w:rFonts w:hint="eastAsia" w:asciiTheme="minorEastAsia" w:hAnsiTheme="minorEastAsia" w:eastAsiaTheme="minorEastAsia" w:cstheme="minorEastAsia"/>
          <w:color w:val="auto"/>
          <w:highlight w:val="none"/>
          <w:lang w:eastAsia="zh-CN"/>
        </w:rPr>
        <w:t>相应</w:t>
      </w:r>
      <w:r>
        <w:rPr>
          <w:rFonts w:hint="eastAsia" w:asciiTheme="minorEastAsia" w:hAnsiTheme="minorEastAsia" w:eastAsiaTheme="minorEastAsia" w:cstheme="minorEastAsia"/>
          <w:color w:val="auto"/>
          <w:highlight w:val="none"/>
        </w:rPr>
        <w:t>损失由中标供应商自行承担，不得向采购人提出任何索赔。如电力部门有要求，需要中标供应商根据电力部门要求到电力部门进行备案。</w:t>
      </w:r>
    </w:p>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该项目采购清单按设计图纸计算，存在缺漏与不准确的可能，实际采购清单需投标人根据设计图纸及现场实际测量为准，投标报价时应充分考虑计算和测量存在的误差，综合考虑在投标报价中。如中标人的投标报价中未按设计图纸和现场实际情况考虑采购清单中的遗漏项，所产生的一切费用由中标方独自承担。</w:t>
      </w:r>
    </w:p>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投标人需确保所投标设备能与原有设备相兼容（建议现场踏勘进行确认），无法兼容的需更换至能兼容为止，且本项目总价不因此改变。若施工安装完成后发现无法兼容的，中标单位需负责拆除已安装的设备并向采购人赔偿由此造成的损失。</w:t>
      </w:r>
    </w:p>
    <w:p>
      <w:pPr>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因本项目涉及到学校围墙外，学源街等电缆沟体的开挖等内容，需中标人（施工单位）自行</w:t>
      </w:r>
      <w:r>
        <w:rPr>
          <w:rFonts w:hint="eastAsia" w:asciiTheme="minorEastAsia" w:hAnsiTheme="minorEastAsia" w:eastAsiaTheme="minorEastAsia" w:cstheme="minorEastAsia"/>
          <w:color w:val="auto"/>
          <w:highlight w:val="none"/>
          <w:lang w:eastAsia="zh-CN"/>
        </w:rPr>
        <w:t>与电力公司、交警、城管等本项目所需要涉及的相关部门协调沟通，</w:t>
      </w:r>
      <w:r>
        <w:rPr>
          <w:rFonts w:hint="eastAsia" w:asciiTheme="minorEastAsia" w:hAnsiTheme="minorEastAsia" w:eastAsiaTheme="minorEastAsia" w:cstheme="minorEastAsia"/>
          <w:color w:val="auto"/>
          <w:highlight w:val="none"/>
        </w:rPr>
        <w:t>办理相关审批手续，并承担有关费用。另</w:t>
      </w:r>
      <w:r>
        <w:rPr>
          <w:rFonts w:hint="eastAsia" w:asciiTheme="minorEastAsia" w:hAnsiTheme="minorEastAsia" w:eastAsiaTheme="minorEastAsia" w:cstheme="minorEastAsia"/>
          <w:color w:val="auto"/>
          <w:highlight w:val="none"/>
          <w:lang w:val="en-US" w:eastAsia="zh-CN"/>
        </w:rPr>
        <w:t>建议供应商现场踏勘结合图纸、工程量清单充分考虑项目概况（如接入点位置距离、周边涉及到的燃气公司、军用光缆等设施）</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中标</w:t>
      </w:r>
      <w:r>
        <w:rPr>
          <w:rFonts w:hint="eastAsia" w:asciiTheme="minorEastAsia" w:hAnsiTheme="minorEastAsia" w:eastAsiaTheme="minorEastAsia" w:cstheme="minorEastAsia"/>
          <w:color w:val="auto"/>
          <w:highlight w:val="none"/>
        </w:rPr>
        <w:t>单位在施工</w:t>
      </w:r>
      <w:r>
        <w:rPr>
          <w:rFonts w:hint="eastAsia" w:asciiTheme="minorEastAsia" w:hAnsiTheme="minorEastAsia" w:eastAsiaTheme="minorEastAsia" w:cstheme="minorEastAsia"/>
          <w:color w:val="auto"/>
          <w:highlight w:val="none"/>
          <w:lang w:eastAsia="zh-CN"/>
        </w:rPr>
        <w:t>安装</w:t>
      </w:r>
      <w:r>
        <w:rPr>
          <w:rFonts w:hint="eastAsia" w:asciiTheme="minorEastAsia" w:hAnsiTheme="minorEastAsia" w:eastAsiaTheme="minorEastAsia" w:cstheme="minorEastAsia"/>
          <w:color w:val="auto"/>
          <w:highlight w:val="none"/>
        </w:rPr>
        <w:t>时需要向有关部门办理审批手续，因施工引起的相关管线破损均由中标人（施工单位）承担赔偿及修复责任</w:t>
      </w:r>
      <w:r>
        <w:rPr>
          <w:rFonts w:hint="eastAsia" w:asciiTheme="minorEastAsia" w:hAnsiTheme="minorEastAsia" w:eastAsiaTheme="minorEastAsia" w:cstheme="minorEastAsia"/>
          <w:color w:val="auto"/>
          <w:highlight w:val="none"/>
          <w:lang w:eastAsia="zh-CN"/>
        </w:rPr>
        <w:t>。</w:t>
      </w:r>
    </w:p>
    <w:p>
      <w:pPr>
        <w:pStyle w:val="5"/>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（七）其他</w:t>
      </w:r>
    </w:p>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图纸及工程量清单详见附件；</w:t>
      </w:r>
    </w:p>
    <w:p>
      <w:pPr>
        <w:ind w:left="0" w:leftChars="0" w:firstLine="0" w:firstLineChars="0"/>
        <w:rPr>
          <w:rFonts w:hint="eastAsia" w:asciiTheme="minorEastAsia" w:hAnsiTheme="minorEastAsia" w:eastAsiaTheme="minorEastAsia" w:cstheme="minorEastAsia"/>
          <w:color w:val="auto"/>
          <w:highlight w:val="none"/>
        </w:rPr>
        <w:sectPr>
          <w:pgSz w:w="11906" w:h="16838"/>
          <w:pgMar w:top="1440" w:right="1080" w:bottom="1440" w:left="1080" w:header="851" w:footer="992" w:gutter="0"/>
          <w:cols w:space="720" w:num="1"/>
          <w:docGrid w:type="lines" w:linePitch="312" w:charSpace="0"/>
        </w:sectPr>
      </w:pPr>
    </w:p>
    <w:p>
      <w:pPr>
        <w:pStyle w:val="4"/>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五、商务条款</w:t>
      </w:r>
    </w:p>
    <w:p>
      <w:pPr>
        <w:pStyle w:val="5"/>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一</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供货期</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合同签订后于2019年8月22日前完成供货、施工、安装、调试、验收直至用户正常使用的所有内容。</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（二）交付地点</w:t>
      </w:r>
    </w:p>
    <w:p>
      <w:pPr>
        <w:spacing w:line="336" w:lineRule="auto"/>
        <w:ind w:firstLine="48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采购人指定地点</w:t>
      </w:r>
      <w:r>
        <w:rPr>
          <w:rFonts w:hint="eastAsia" w:asciiTheme="minorEastAsia" w:hAnsiTheme="minorEastAsia" w:eastAsiaTheme="minorEastAsia" w:cstheme="minorEastAsia"/>
          <w:color w:val="auto"/>
          <w:highlight w:val="none"/>
          <w:lang w:eastAsia="zh-CN"/>
        </w:rPr>
        <w:t>。</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（三）质保期</w:t>
      </w:r>
    </w:p>
    <w:p>
      <w:pPr>
        <w:pStyle w:val="2"/>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3年，自验收合格之日起计算，期间免费提供维保服务。</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（四）履约保证金</w:t>
      </w:r>
    </w:p>
    <w:p>
      <w:pPr>
        <w:ind w:firstLine="480"/>
        <w:rPr>
          <w:rFonts w:hint="eastAsia" w:asciiTheme="minorEastAsia" w:hAnsiTheme="minorEastAsia" w:eastAsiaTheme="minorEastAsia" w:cstheme="minorEastAsia"/>
          <w:snapToGrid w:val="0"/>
          <w:color w:val="auto"/>
          <w:kern w:val="0"/>
          <w:highlight w:val="none"/>
          <w:lang w:val="en-US" w:eastAsia="zh-CN"/>
        </w:rPr>
      </w:pPr>
      <w:r>
        <w:rPr>
          <w:rFonts w:hint="eastAsia" w:asciiTheme="minorEastAsia" w:hAnsiTheme="minorEastAsia" w:eastAsiaTheme="minorEastAsia" w:cstheme="minorEastAsia"/>
          <w:snapToGrid w:val="0"/>
          <w:color w:val="auto"/>
          <w:kern w:val="0"/>
          <w:highlight w:val="none"/>
          <w:lang w:val="en-US" w:eastAsia="zh-CN"/>
        </w:rPr>
        <w:t>1.合同金额的5%（四舍五入至千元）作为履约保证金，中标人在合同签订时提交至采购人。履约保证金在质保期满无违约，20个工作日内无息退还。</w:t>
      </w:r>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2.履约保证金的交付方式：转账、支票、汇票、本票或金融机构、担保机构出具的保函等非现金方式。</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（五）项目验收</w:t>
      </w:r>
    </w:p>
    <w:p>
      <w:pPr>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zh-CN"/>
        </w:rPr>
        <w:t>中标人应提供合同货物的有效检验文件，经采购人认可后，与货物的性能指标一起作为合同货物验收标准。</w:t>
      </w:r>
    </w:p>
    <w:p>
      <w:pPr>
        <w:ind w:firstLine="48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zh-CN"/>
        </w:rPr>
        <w:t>中标人</w:t>
      </w:r>
      <w:r>
        <w:rPr>
          <w:rFonts w:hint="eastAsia" w:asciiTheme="minorEastAsia" w:hAnsiTheme="minorEastAsia" w:eastAsiaTheme="minorEastAsia" w:cstheme="minorEastAsia"/>
          <w:color w:val="auto"/>
          <w:highlight w:val="none"/>
        </w:rPr>
        <w:t>将所供商品运至交货地点，并经</w:t>
      </w:r>
      <w:r>
        <w:rPr>
          <w:rFonts w:hint="eastAsia" w:asciiTheme="minorEastAsia" w:hAnsiTheme="minorEastAsia" w:eastAsiaTheme="minorEastAsia" w:cstheme="minorEastAsia"/>
          <w:color w:val="auto"/>
          <w:highlight w:val="none"/>
          <w:lang w:val="zh-CN"/>
        </w:rPr>
        <w:t>中标人</w:t>
      </w:r>
      <w:r>
        <w:rPr>
          <w:rFonts w:hint="eastAsia" w:asciiTheme="minorEastAsia" w:hAnsiTheme="minorEastAsia" w:eastAsiaTheme="minorEastAsia" w:cstheme="minorEastAsia"/>
          <w:color w:val="auto"/>
          <w:highlight w:val="none"/>
          <w:lang w:val="en-US" w:eastAsia="zh-CN"/>
        </w:rPr>
        <w:t>施工</w:t>
      </w:r>
      <w:r>
        <w:rPr>
          <w:rFonts w:hint="eastAsia" w:asciiTheme="minorEastAsia" w:hAnsiTheme="minorEastAsia" w:eastAsiaTheme="minorEastAsia" w:cstheme="minorEastAsia"/>
          <w:color w:val="auto"/>
          <w:highlight w:val="none"/>
        </w:rPr>
        <w:t>安装调试完毕后，由使用单位负责按附件技术协议中的验收标准进行验收。如发现有重大的质量问题，双方均同意提请国家法定检测机构鉴定，如检测结果证明产品无质量问题，采购人承担检测费用；如检测结果证明产品有质量问题，</w:t>
      </w:r>
      <w:r>
        <w:rPr>
          <w:rFonts w:hint="eastAsia" w:asciiTheme="minorEastAsia" w:hAnsiTheme="minorEastAsia" w:eastAsiaTheme="minorEastAsia" w:cstheme="minorEastAsia"/>
          <w:color w:val="auto"/>
          <w:highlight w:val="none"/>
          <w:lang w:val="zh-CN"/>
        </w:rPr>
        <w:t>中标人</w:t>
      </w:r>
      <w:r>
        <w:rPr>
          <w:rFonts w:hint="eastAsia" w:asciiTheme="minorEastAsia" w:hAnsiTheme="minorEastAsia" w:eastAsiaTheme="minorEastAsia" w:cstheme="minorEastAsia"/>
          <w:color w:val="auto"/>
          <w:highlight w:val="none"/>
        </w:rPr>
        <w:t>承担检测费用，</w:t>
      </w:r>
      <w:r>
        <w:rPr>
          <w:rFonts w:hint="eastAsia" w:asciiTheme="minorEastAsia" w:hAnsiTheme="minorEastAsia" w:eastAsiaTheme="minorEastAsia" w:cstheme="minorEastAsia"/>
          <w:b/>
          <w:bCs/>
          <w:color w:val="auto"/>
          <w:highlight w:val="none"/>
          <w:lang w:val="zh-CN"/>
        </w:rPr>
        <w:t>中标人</w:t>
      </w:r>
      <w:r>
        <w:rPr>
          <w:rFonts w:hint="eastAsia" w:asciiTheme="minorEastAsia" w:hAnsiTheme="minorEastAsia" w:eastAsiaTheme="minorEastAsia" w:cstheme="minorEastAsia"/>
          <w:b/>
          <w:bCs/>
          <w:color w:val="auto"/>
          <w:highlight w:val="none"/>
        </w:rPr>
        <w:t>同意采购人无条件退货并支付给</w:t>
      </w:r>
      <w:r>
        <w:rPr>
          <w:rFonts w:hint="eastAsia" w:asciiTheme="minorEastAsia" w:hAnsiTheme="minorEastAsia" w:eastAsiaTheme="minorEastAsia" w:cstheme="minorEastAsia"/>
          <w:b/>
          <w:bCs/>
          <w:color w:val="auto"/>
          <w:highlight w:val="none"/>
          <w:lang w:val="zh-CN"/>
        </w:rPr>
        <w:t>采购人</w:t>
      </w:r>
      <w:r>
        <w:rPr>
          <w:rFonts w:hint="eastAsia" w:asciiTheme="minorEastAsia" w:hAnsiTheme="minorEastAsia" w:eastAsiaTheme="minorEastAsia" w:cstheme="minorEastAsia"/>
          <w:b/>
          <w:bCs/>
          <w:color w:val="auto"/>
          <w:highlight w:val="none"/>
        </w:rPr>
        <w:t>货款总价20％的赔偿金。</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（六）售后服务</w:t>
      </w:r>
    </w:p>
    <w:p>
      <w:pPr>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设备验收合格后免费保修</w:t>
      </w:r>
      <w:r>
        <w:rPr>
          <w:rFonts w:hint="eastAsia" w:asciiTheme="minorEastAsia" w:hAnsiTheme="minorEastAsia" w:eastAsiaTheme="minorEastAsia" w:cstheme="minorEastAsia"/>
          <w:color w:val="auto"/>
          <w:highlight w:val="none"/>
        </w:rPr>
        <w:t>3年</w:t>
      </w:r>
      <w:r>
        <w:rPr>
          <w:rFonts w:hint="eastAsia" w:asciiTheme="minorEastAsia" w:hAnsiTheme="minorEastAsia" w:eastAsiaTheme="minorEastAsia" w:cstheme="minorEastAsia"/>
          <w:color w:val="auto"/>
          <w:highlight w:val="none"/>
          <w:lang w:val="zh-CN"/>
        </w:rPr>
        <w:t>。质保期内产品发生故障时，2小时内到达现场提供技术支持，查找原因，提出解决方案，直至故障完全恢复为止。硬件故障要求在8小时内解决；如无法解决，应在当天提供同档次的设备予以替换。质保期满后，</w:t>
      </w:r>
      <w:r>
        <w:rPr>
          <w:rFonts w:hint="eastAsia" w:asciiTheme="minorEastAsia" w:hAnsiTheme="minorEastAsia" w:eastAsiaTheme="minorEastAsia" w:cstheme="minorEastAsia"/>
          <w:color w:val="auto"/>
          <w:highlight w:val="none"/>
        </w:rPr>
        <w:t>中标人</w:t>
      </w:r>
      <w:r>
        <w:rPr>
          <w:rFonts w:hint="eastAsia" w:asciiTheme="minorEastAsia" w:hAnsiTheme="minorEastAsia" w:eastAsiaTheme="minorEastAsia" w:cstheme="minorEastAsia"/>
          <w:color w:val="auto"/>
          <w:highlight w:val="none"/>
          <w:lang w:val="zh-CN"/>
        </w:rPr>
        <w:t>仍提供有偿服务，仅收取零配件成本费。</w:t>
      </w:r>
      <w:r>
        <w:rPr>
          <w:rFonts w:hint="eastAsia" w:asciiTheme="minorEastAsia" w:hAnsiTheme="minorEastAsia" w:eastAsiaTheme="minorEastAsia" w:cstheme="minorEastAsia"/>
          <w:color w:val="auto"/>
          <w:highlight w:val="none"/>
        </w:rPr>
        <w:t>中标人</w:t>
      </w:r>
      <w:r>
        <w:rPr>
          <w:rFonts w:hint="eastAsia" w:asciiTheme="minorEastAsia" w:hAnsiTheme="minorEastAsia" w:eastAsiaTheme="minorEastAsia" w:cstheme="minorEastAsia"/>
          <w:color w:val="auto"/>
          <w:highlight w:val="none"/>
          <w:lang w:val="zh-CN"/>
        </w:rPr>
        <w:t>保证有充足的备件，保证提供的所有设备、部件均无假冒伪劣产品，若发现全部退货或更换。</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（七）付款方式</w:t>
      </w:r>
    </w:p>
    <w:p>
      <w:pPr>
        <w:bidi w:val="0"/>
        <w:rPr>
          <w:rFonts w:hint="eastAsia" w:asciiTheme="minorEastAsia" w:hAnsiTheme="minorEastAsia" w:eastAsiaTheme="minorEastAsia" w:cstheme="minorEastAsia"/>
          <w:color w:val="auto"/>
          <w:highlight w:val="none"/>
        </w:rPr>
      </w:pPr>
      <w:bookmarkStart w:id="25" w:name="_Toc23976"/>
      <w:r>
        <w:rPr>
          <w:rFonts w:hint="eastAsia" w:asciiTheme="minorEastAsia" w:hAnsiTheme="minorEastAsia" w:eastAsiaTheme="minorEastAsia" w:cstheme="minorEastAsia"/>
          <w:color w:val="auto"/>
          <w:highlight w:val="none"/>
          <w:lang w:eastAsia="zh-CN"/>
        </w:rPr>
        <w:t>货到施工安装验收合格后</w:t>
      </w:r>
      <w:r>
        <w:rPr>
          <w:rFonts w:hint="eastAsia" w:asciiTheme="minorEastAsia" w:hAnsiTheme="minorEastAsia" w:eastAsiaTheme="minorEastAsia" w:cstheme="minorEastAsia"/>
          <w:color w:val="auto"/>
          <w:highlight w:val="none"/>
        </w:rPr>
        <w:t>,在收到中标供应商开具的正规发票后，采购人向中标人支付合同总价100%的货款。</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（八）合同履行</w:t>
      </w:r>
      <w:bookmarkEnd w:id="25"/>
    </w:p>
    <w:p>
      <w:pPr>
        <w:ind w:firstLine="480"/>
        <w:rPr>
          <w:rFonts w:hint="eastAsia" w:asciiTheme="minorEastAsia" w:hAnsiTheme="minorEastAsia" w:eastAsiaTheme="minorEastAsia" w:cstheme="minorEastAsia"/>
          <w:color w:val="auto"/>
          <w:szCs w:val="22"/>
          <w:highlight w:val="none"/>
        </w:rPr>
        <w:sectPr>
          <w:pgSz w:w="11907" w:h="16840"/>
          <w:pgMar w:top="1247" w:right="1304" w:bottom="1021" w:left="1304" w:header="720" w:footer="720" w:gutter="0"/>
          <w:cols w:space="720" w:num="1"/>
          <w:docGrid w:linePitch="326" w:charSpace="0"/>
        </w:sectPr>
      </w:pPr>
      <w:r>
        <w:rPr>
          <w:rFonts w:hint="eastAsia" w:asciiTheme="minorEastAsia" w:hAnsiTheme="minorEastAsia" w:eastAsiaTheme="minorEastAsia" w:cstheme="minorEastAsia"/>
          <w:color w:val="auto"/>
          <w:highlight w:val="none"/>
        </w:rPr>
        <w:t>必须由投标主体履行合同。</w:t>
      </w:r>
    </w:p>
    <w:bookmarkEnd w:id="4"/>
    <w:bookmarkEnd w:id="6"/>
    <w:p>
      <w:pPr>
        <w:pStyle w:val="3"/>
        <w:rPr>
          <w:rFonts w:hint="eastAsia" w:asciiTheme="minorEastAsia" w:hAnsiTheme="minorEastAsia" w:eastAsiaTheme="minorEastAsia" w:cstheme="minorEastAsia"/>
          <w:color w:val="auto"/>
          <w:highlight w:val="none"/>
        </w:rPr>
      </w:pPr>
      <w:bookmarkStart w:id="26" w:name="_Toc19339"/>
      <w:r>
        <w:rPr>
          <w:rFonts w:hint="eastAsia" w:asciiTheme="minorEastAsia" w:hAnsiTheme="minorEastAsia" w:eastAsiaTheme="minorEastAsia" w:cstheme="minorEastAsia"/>
          <w:color w:val="auto"/>
          <w:highlight w:val="none"/>
        </w:rPr>
        <w:t>第</w:t>
      </w:r>
      <w:r>
        <w:rPr>
          <w:rFonts w:hint="eastAsia" w:asciiTheme="minorEastAsia" w:hAnsiTheme="minorEastAsia" w:eastAsiaTheme="minorEastAsia" w:cstheme="minorEastAsia"/>
          <w:color w:val="auto"/>
          <w:highlight w:val="none"/>
          <w:lang w:val="en-US" w:eastAsia="zh-CN"/>
        </w:rPr>
        <w:t>三</w:t>
      </w:r>
      <w:r>
        <w:rPr>
          <w:rFonts w:hint="eastAsia" w:asciiTheme="minorEastAsia" w:hAnsiTheme="minorEastAsia" w:eastAsiaTheme="minorEastAsia" w:cstheme="minorEastAsia"/>
          <w:color w:val="auto"/>
          <w:highlight w:val="none"/>
        </w:rPr>
        <w:t>章 投标人须知</w:t>
      </w:r>
      <w:bookmarkEnd w:id="26"/>
    </w:p>
    <w:p>
      <w:pPr>
        <w:pStyle w:val="4"/>
        <w:jc w:val="center"/>
        <w:rPr>
          <w:rFonts w:hint="eastAsia" w:asciiTheme="minorEastAsia" w:hAnsiTheme="minorEastAsia" w:eastAsiaTheme="minorEastAsia" w:cstheme="minorEastAsia"/>
          <w:color w:val="auto"/>
          <w:highlight w:val="none"/>
        </w:rPr>
      </w:pPr>
      <w:bookmarkStart w:id="27" w:name="_Toc452457413"/>
      <w:bookmarkStart w:id="28" w:name="_Toc30462"/>
      <w:bookmarkStart w:id="29" w:name="_Toc2290"/>
      <w:r>
        <w:rPr>
          <w:rFonts w:hint="eastAsia" w:asciiTheme="minorEastAsia" w:hAnsiTheme="minorEastAsia" w:eastAsiaTheme="minorEastAsia" w:cstheme="minorEastAsia"/>
          <w:color w:val="auto"/>
          <w:highlight w:val="none"/>
        </w:rPr>
        <w:t>前附表</w:t>
      </w:r>
      <w:bookmarkEnd w:id="27"/>
      <w:bookmarkEnd w:id="28"/>
      <w:bookmarkEnd w:id="29"/>
    </w:p>
    <w:tbl>
      <w:tblPr>
        <w:tblStyle w:val="40"/>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8128" w:type="dxa"/>
            <w:vAlign w:val="center"/>
          </w:tcPr>
          <w:p>
            <w:pPr>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32" w:type="dxa"/>
            <w:vAlign w:val="center"/>
          </w:tcPr>
          <w:p>
            <w:pPr>
              <w:ind w:firstLine="0" w:firstLineChars="0"/>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项目名称：</w:t>
            </w:r>
            <w:r>
              <w:rPr>
                <w:rFonts w:hint="eastAsia" w:asciiTheme="minorEastAsia" w:hAnsiTheme="minorEastAsia" w:eastAsiaTheme="minorEastAsia" w:cstheme="minorEastAsia"/>
                <w:color w:val="auto"/>
                <w:highlight w:val="none"/>
                <w:lang w:eastAsia="zh-CN"/>
              </w:rPr>
              <w:t>杭州职业技术学院含晖苑学生宿舍配电房改造项目</w:t>
            </w:r>
          </w:p>
          <w:p>
            <w:pPr>
              <w:ind w:firstLine="0" w:firstLineChars="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招标编号：</w:t>
            </w:r>
            <w:r>
              <w:rPr>
                <w:rFonts w:hint="eastAsia" w:asciiTheme="minorEastAsia" w:hAnsiTheme="minorEastAsia" w:eastAsiaTheme="minorEastAsia" w:cstheme="minorEastAsia"/>
                <w:color w:val="auto"/>
                <w:highlight w:val="none"/>
                <w:lang w:val="en-US" w:eastAsia="zh-CN"/>
              </w:rPr>
              <w:t>HZY2019024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采购人名称：杭州职业技术学院</w:t>
            </w:r>
          </w:p>
          <w:p>
            <w:pPr>
              <w:ind w:firstLine="0" w:firstLineChars="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联系人：</w:t>
            </w:r>
            <w:r>
              <w:rPr>
                <w:rFonts w:hint="eastAsia" w:asciiTheme="minorEastAsia" w:hAnsiTheme="minorEastAsia" w:eastAsiaTheme="minorEastAsia" w:cstheme="minorEastAsia"/>
                <w:color w:val="auto"/>
                <w:highlight w:val="none"/>
                <w:lang w:eastAsia="zh-CN"/>
              </w:rPr>
              <w:t>许老师、</w:t>
            </w:r>
            <w:r>
              <w:rPr>
                <w:rFonts w:hint="eastAsia" w:asciiTheme="minorEastAsia" w:hAnsiTheme="minorEastAsia" w:eastAsiaTheme="minorEastAsia" w:cstheme="minorEastAsia"/>
                <w:color w:val="auto"/>
                <w:highlight w:val="none"/>
                <w:lang w:val="en-US" w:eastAsia="zh-CN"/>
              </w:rPr>
              <w:t>涂老师</w:t>
            </w:r>
          </w:p>
          <w:p>
            <w:pPr>
              <w:ind w:firstLine="0" w:firstLineChars="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联系电话：</w:t>
            </w:r>
            <w:r>
              <w:rPr>
                <w:rFonts w:hint="eastAsia" w:asciiTheme="minorEastAsia" w:hAnsiTheme="minorEastAsia" w:eastAsiaTheme="minorEastAsia" w:cstheme="minorEastAsia"/>
                <w:color w:val="auto"/>
                <w:highlight w:val="none"/>
                <w:lang w:val="en-US" w:eastAsia="zh-CN"/>
              </w:rPr>
              <w:t>13336018158、0571-56700065</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地址：杭州下沙高教园区学源街68号</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采购代理机构名称：浙江五石工程咨询有限公司</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业务联系人：徐工</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联系电话：0571-87805727</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报名联系人：梁工</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联系电话：17746806483</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邮箱：</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"mailto:2810140286@qq.com"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rPr>
              <w:t>2810140286@qq.com</w:t>
            </w:r>
            <w:r>
              <w:rPr>
                <w:rStyle w:val="47"/>
                <w:rFonts w:hint="eastAsia" w:asciiTheme="minorEastAsia" w:hAnsiTheme="minorEastAsia" w:eastAsiaTheme="minorEastAsia" w:cstheme="minorEastAsia"/>
                <w:color w:val="auto"/>
                <w:highlight w:val="none"/>
              </w:rPr>
              <w:fldChar w:fldCharType="end"/>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地址：杭州市滨江区东方通信科技园启迪楼2楼1207室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w:t>
            </w:r>
          </w:p>
        </w:tc>
        <w:tc>
          <w:tcPr>
            <w:tcW w:w="8128" w:type="dxa"/>
          </w:tcPr>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经批准或确认的本次采购方式：公开招标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Cs w:val="32"/>
                <w:highlight w:val="none"/>
              </w:rPr>
              <w:t>4</w:t>
            </w:r>
          </w:p>
        </w:tc>
        <w:tc>
          <w:tcPr>
            <w:tcW w:w="8128" w:type="dxa"/>
          </w:tcPr>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供货地点：采购单位指定地点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Cs w:val="32"/>
                <w:highlight w:val="none"/>
              </w:rPr>
              <w:t>5</w:t>
            </w:r>
          </w:p>
        </w:tc>
        <w:tc>
          <w:tcPr>
            <w:tcW w:w="8128" w:type="dxa"/>
          </w:tcPr>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投标书递交至：杭州市下沙和达创意设计园4号楼308室开标大厅。</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现场接受投标时间：</w:t>
            </w:r>
            <w:r>
              <w:rPr>
                <w:rFonts w:hint="eastAsia" w:asciiTheme="minorEastAsia" w:hAnsiTheme="minorEastAsia" w:eastAsiaTheme="minorEastAsia" w:cstheme="minorEastAsia"/>
                <w:color w:val="auto"/>
                <w:highlight w:val="none"/>
                <w:lang w:eastAsia="zh-CN"/>
              </w:rPr>
              <w:t>2019-07-03 09:30:00</w:t>
            </w:r>
            <w:r>
              <w:rPr>
                <w:rFonts w:hint="eastAsia" w:asciiTheme="minorEastAsia" w:hAnsiTheme="minorEastAsia" w:eastAsiaTheme="minorEastAsia" w:cstheme="minorEastAsia"/>
                <w:color w:val="auto"/>
                <w:highlight w:val="none"/>
              </w:rPr>
              <w:t>(北京时间)</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投标截止时间：</w:t>
            </w:r>
            <w:r>
              <w:rPr>
                <w:rFonts w:hint="eastAsia" w:asciiTheme="minorEastAsia" w:hAnsiTheme="minorEastAsia" w:eastAsiaTheme="minorEastAsia" w:cstheme="minorEastAsia"/>
                <w:color w:val="auto"/>
                <w:highlight w:val="none"/>
                <w:lang w:eastAsia="zh-CN"/>
              </w:rPr>
              <w:t>2019-07-03 09:30:00</w:t>
            </w:r>
            <w:r>
              <w:rPr>
                <w:rFonts w:hint="eastAsia" w:asciiTheme="minorEastAsia" w:hAnsiTheme="minorEastAsia" w:eastAsiaTheme="minorEastAsia" w:cstheme="minorEastAsia"/>
                <w:color w:val="auto"/>
                <w:highlight w:val="none"/>
              </w:rPr>
              <w:t>(北京时间)</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逾期收到或不符合规定的投标文件恕不接受。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Cs w:val="32"/>
                <w:highlight w:val="none"/>
              </w:rPr>
              <w:t>6</w:t>
            </w:r>
          </w:p>
        </w:tc>
        <w:tc>
          <w:tcPr>
            <w:tcW w:w="8128" w:type="dxa"/>
          </w:tcPr>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开标时间：</w:t>
            </w:r>
            <w:r>
              <w:rPr>
                <w:rFonts w:hint="eastAsia" w:asciiTheme="minorEastAsia" w:hAnsiTheme="minorEastAsia" w:eastAsiaTheme="minorEastAsia" w:cstheme="minorEastAsia"/>
                <w:color w:val="auto"/>
                <w:highlight w:val="none"/>
                <w:lang w:eastAsia="zh-CN"/>
              </w:rPr>
              <w:t>2019-07-03 09:30:00</w:t>
            </w:r>
            <w:r>
              <w:rPr>
                <w:rFonts w:hint="eastAsia" w:asciiTheme="minorEastAsia" w:hAnsiTheme="minorEastAsia" w:eastAsiaTheme="minorEastAsia" w:cstheme="minorEastAsia"/>
                <w:color w:val="auto"/>
                <w:highlight w:val="none"/>
              </w:rPr>
              <w:t>(北京时间)</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开标地点：杭州市下沙和达创意设计园4号楼308室开标大厅。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Cs w:val="32"/>
                <w:highlight w:val="none"/>
              </w:rPr>
              <w:t>7</w:t>
            </w:r>
          </w:p>
        </w:tc>
        <w:tc>
          <w:tcPr>
            <w:tcW w:w="8128" w:type="dxa"/>
          </w:tcPr>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投标文件份数：</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（1）纸质版：正本一份，副本四份</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（2）响应文件电子版：1份，内容为已签字盖章的商务技术纸质响应文件正本的扫描件，PDF格式，光盘或U盘存储。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Cs w:val="32"/>
                <w:highlight w:val="none"/>
              </w:rPr>
              <w:t>8</w:t>
            </w:r>
          </w:p>
        </w:tc>
        <w:tc>
          <w:tcPr>
            <w:tcW w:w="8128" w:type="dxa"/>
          </w:tcPr>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1"/>
                <w:highlight w:val="none"/>
              </w:rPr>
              <w:t>★</w:t>
            </w:r>
            <w:r>
              <w:rPr>
                <w:rFonts w:hint="eastAsia" w:asciiTheme="minorEastAsia" w:hAnsiTheme="minorEastAsia" w:eastAsiaTheme="minorEastAsia" w:cstheme="minorEastAsia"/>
                <w:color w:val="auto"/>
                <w:highlight w:val="none"/>
              </w:rPr>
              <w:t xml:space="preserve">  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Theme="minorEastAsia" w:hAnsiTheme="minorEastAsia" w:eastAsiaTheme="minorEastAsia" w:cstheme="minorEastAsia"/>
                <w:color w:val="auto"/>
                <w:szCs w:val="32"/>
                <w:highlight w:val="none"/>
                <w:lang w:val="en-US" w:eastAsia="zh-CN"/>
              </w:rPr>
            </w:pPr>
            <w:r>
              <w:rPr>
                <w:rFonts w:hint="eastAsia" w:asciiTheme="minorEastAsia" w:hAnsiTheme="minorEastAsia" w:eastAsiaTheme="minorEastAsia" w:cstheme="minorEastAsia"/>
                <w:color w:val="auto"/>
                <w:szCs w:val="32"/>
                <w:highlight w:val="none"/>
                <w:lang w:val="en-US" w:eastAsia="zh-CN"/>
              </w:rPr>
              <w:t>9</w:t>
            </w:r>
          </w:p>
        </w:tc>
        <w:tc>
          <w:tcPr>
            <w:tcW w:w="8128" w:type="dxa"/>
          </w:tcPr>
          <w:p>
            <w:pPr>
              <w:ind w:firstLine="0" w:firstLineChars="0"/>
              <w:rPr>
                <w:rFonts w:hint="eastAsia" w:asciiTheme="minorEastAsia" w:hAnsiTheme="minorEastAsia" w:eastAsiaTheme="minorEastAsia" w:cstheme="minorEastAsia"/>
                <w:b/>
                <w:color w:val="auto"/>
                <w:szCs w:val="32"/>
                <w:highlight w:val="none"/>
                <w:lang w:val="en-US" w:eastAsia="zh-CN"/>
              </w:rPr>
            </w:pPr>
            <w:r>
              <w:rPr>
                <w:rFonts w:hint="eastAsia" w:asciiTheme="minorEastAsia" w:hAnsiTheme="minorEastAsia" w:eastAsiaTheme="minorEastAsia" w:cstheme="minorEastAsia"/>
                <w:b/>
                <w:color w:val="auto"/>
                <w:szCs w:val="32"/>
                <w:highlight w:val="none"/>
              </w:rPr>
              <w:t>履约</w:t>
            </w:r>
            <w:r>
              <w:rPr>
                <w:rFonts w:hint="eastAsia" w:asciiTheme="minorEastAsia" w:hAnsiTheme="minorEastAsia" w:eastAsiaTheme="minorEastAsia" w:cstheme="minorEastAsia"/>
                <w:b/>
                <w:color w:val="auto"/>
                <w:szCs w:val="32"/>
                <w:highlight w:val="none"/>
                <w:lang w:val="en-US" w:eastAsia="zh-CN"/>
              </w:rPr>
              <w:t>保证金：</w:t>
            </w:r>
          </w:p>
          <w:p>
            <w:pPr>
              <w:ind w:firstLine="0" w:firstLineChars="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1.合同金额的5%（四舍五入至千元）作为履约保证金，中标人在合同签订时提交至采购人。履约保证金在质保期满无违约，20个工作日内无息退还。</w:t>
            </w:r>
          </w:p>
          <w:p>
            <w:pPr>
              <w:ind w:firstLine="0" w:firstLineChars="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2.履约保证金的交付方式：转账、支票、汇票、本票或金融机构、担保机构出具的保函等非现金方式。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32" w:type="dxa"/>
            <w:vAlign w:val="center"/>
          </w:tcPr>
          <w:p>
            <w:pPr>
              <w:ind w:firstLine="0" w:firstLineChars="0"/>
              <w:jc w:val="center"/>
              <w:rPr>
                <w:rFonts w:hint="eastAsia" w:asciiTheme="minorEastAsia" w:hAnsiTheme="minorEastAsia" w:eastAsiaTheme="minorEastAsia" w:cstheme="minorEastAsia"/>
                <w:color w:val="auto"/>
                <w:szCs w:val="32"/>
                <w:highlight w:val="none"/>
                <w:lang w:val="en-US" w:eastAsia="zh-CN"/>
              </w:rPr>
            </w:pPr>
            <w:r>
              <w:rPr>
                <w:rFonts w:hint="eastAsia" w:asciiTheme="minorEastAsia" w:hAnsiTheme="minorEastAsia" w:eastAsiaTheme="minorEastAsia" w:cstheme="minorEastAsia"/>
                <w:color w:val="auto"/>
                <w:szCs w:val="32"/>
                <w:highlight w:val="none"/>
                <w:lang w:val="en-US" w:eastAsia="zh-CN"/>
              </w:rPr>
              <w:t>10</w:t>
            </w:r>
          </w:p>
        </w:tc>
        <w:tc>
          <w:tcPr>
            <w:tcW w:w="8128" w:type="dxa"/>
            <w:vAlign w:val="center"/>
          </w:tcPr>
          <w:p>
            <w:pPr>
              <w:ind w:firstLine="0" w:firstLineChars="0"/>
              <w:rPr>
                <w:rFonts w:hint="eastAsia" w:asciiTheme="minorEastAsia" w:hAnsiTheme="minorEastAsia" w:eastAsiaTheme="minorEastAsia" w:cstheme="minorEastAsia"/>
                <w:b/>
                <w:color w:val="auto"/>
                <w:szCs w:val="32"/>
                <w:highlight w:val="none"/>
              </w:rPr>
            </w:pPr>
            <w:r>
              <w:rPr>
                <w:rFonts w:hint="eastAsia" w:asciiTheme="minorEastAsia" w:hAnsiTheme="minorEastAsia" w:eastAsiaTheme="minorEastAsia" w:cstheme="minorEastAsia"/>
                <w:b/>
                <w:color w:val="auto"/>
                <w:szCs w:val="32"/>
                <w:highlight w:val="none"/>
              </w:rPr>
              <w:t>信息公告及评标结果公告媒体：</w:t>
            </w:r>
          </w:p>
          <w:p>
            <w:pPr>
              <w:ind w:firstLine="0" w:firstLineChars="0"/>
              <w:rPr>
                <w:rFonts w:hint="eastAsia"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Cs w:val="32"/>
                <w:highlight w:val="none"/>
              </w:rPr>
              <w:t>浙江政府采购网上发布。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Theme="minorEastAsia" w:hAnsiTheme="minorEastAsia" w:eastAsiaTheme="minorEastAsia" w:cstheme="minorEastAsia"/>
                <w:color w:val="auto"/>
                <w:kern w:val="0"/>
                <w:szCs w:val="32"/>
                <w:highlight w:val="none"/>
                <w:lang w:eastAsia="zh-CN"/>
              </w:rPr>
            </w:pPr>
            <w:r>
              <w:rPr>
                <w:rFonts w:hint="eastAsia" w:asciiTheme="minorEastAsia" w:hAnsiTheme="minorEastAsia" w:eastAsiaTheme="minorEastAsia" w:cstheme="minorEastAsia"/>
                <w:color w:val="auto"/>
                <w:kern w:val="0"/>
                <w:szCs w:val="32"/>
                <w:highlight w:val="none"/>
              </w:rPr>
              <w:t>1</w:t>
            </w:r>
            <w:r>
              <w:rPr>
                <w:rFonts w:hint="eastAsia" w:asciiTheme="minorEastAsia" w:hAnsiTheme="minorEastAsia" w:eastAsiaTheme="minorEastAsia" w:cstheme="minorEastAsia"/>
                <w:color w:val="auto"/>
                <w:kern w:val="0"/>
                <w:szCs w:val="32"/>
                <w:highlight w:val="none"/>
                <w:lang w:val="en-US" w:eastAsia="zh-CN"/>
              </w:rPr>
              <w:t>1</w:t>
            </w:r>
          </w:p>
        </w:tc>
        <w:tc>
          <w:tcPr>
            <w:tcW w:w="8128" w:type="dxa"/>
          </w:tcPr>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1.投标报价是指一次性报出不得更改的价格，超过最高限价的投标报价无效；</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eastAsia="zh-CN"/>
              </w:rPr>
              <w:t>本项目为总价包干，投标报价是履行合同的最终价格</w:t>
            </w:r>
            <w:r>
              <w:rPr>
                <w:rFonts w:hint="eastAsia" w:asciiTheme="minorEastAsia" w:hAnsiTheme="minorEastAsia" w:eastAsiaTheme="minorEastAsia" w:cstheme="minorEastAsia"/>
                <w:color w:val="auto"/>
                <w:highlight w:val="none"/>
              </w:rPr>
              <w:t>，投标报价</w:t>
            </w:r>
            <w:r>
              <w:rPr>
                <w:rFonts w:hint="eastAsia" w:asciiTheme="minorEastAsia" w:hAnsiTheme="minorEastAsia" w:eastAsiaTheme="minorEastAsia" w:cstheme="minorEastAsia"/>
                <w:color w:val="auto"/>
                <w:highlight w:val="none"/>
                <w:lang w:eastAsia="zh-CN"/>
              </w:rPr>
              <w:t>包括</w:t>
            </w:r>
            <w:r>
              <w:rPr>
                <w:rFonts w:hint="eastAsia" w:asciiTheme="minorEastAsia" w:hAnsiTheme="minorEastAsia" w:eastAsiaTheme="minorEastAsia" w:cstheme="minorEastAsia"/>
                <w:color w:val="auto"/>
                <w:highlight w:val="none"/>
              </w:rPr>
              <w:t>货款、标准附件、备品备件、专用工具、包装、运输、装卸、保险、税金、人工费、施工、</w:t>
            </w:r>
            <w:r>
              <w:rPr>
                <w:rFonts w:hint="eastAsia" w:asciiTheme="minorEastAsia" w:hAnsiTheme="minorEastAsia" w:eastAsiaTheme="minorEastAsia" w:cstheme="minorEastAsia"/>
                <w:color w:val="auto"/>
                <w:highlight w:val="none"/>
                <w:lang w:eastAsia="zh-CN"/>
              </w:rPr>
              <w:t>施工垃圾运输、旧有设备拆除、货到就位以及安装</w:t>
            </w:r>
            <w:r>
              <w:rPr>
                <w:rFonts w:hint="eastAsia" w:asciiTheme="minorEastAsia" w:hAnsiTheme="minorEastAsia" w:eastAsiaTheme="minorEastAsia" w:cstheme="minorEastAsia"/>
                <w:color w:val="auto"/>
                <w:highlight w:val="none"/>
              </w:rPr>
              <w:t>、调试、检验、检测、保修、招标代理服务费、通过验收直至交付使用单位，达到使用要求及质量标准、质保期服务等完成本项目所需的全部费用。</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3.投标人所报的价格在合同执行过程中是固定不变的，不得以任何理由予以变更，任何包含价格调整要求，将被认为是非响应性报价而予以拒绝。</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4.投标文件只允许有一个报价,有选择的报价将不予接受。本项目只允许一次报价，不允许以开标后调整的报价作为评标的依据（但按本招标文件修正原则进行修正并经评标委员会认定且经投标人确认同意的除外）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hint="eastAsia" w:asciiTheme="minorEastAsia" w:hAnsiTheme="minorEastAsia" w:eastAsiaTheme="minorEastAsia" w:cstheme="minorEastAsia"/>
                <w:color w:val="auto"/>
                <w:szCs w:val="32"/>
                <w:highlight w:val="none"/>
                <w:lang w:val="en-US" w:eastAsia="zh-CN"/>
              </w:rPr>
            </w:pPr>
            <w:r>
              <w:rPr>
                <w:rFonts w:hint="eastAsia" w:asciiTheme="minorEastAsia" w:hAnsiTheme="minorEastAsia" w:eastAsiaTheme="minorEastAsia" w:cstheme="minorEastAsia"/>
                <w:color w:val="auto"/>
                <w:szCs w:val="32"/>
                <w:highlight w:val="none"/>
                <w:lang w:val="en-US" w:eastAsia="zh-CN"/>
              </w:rPr>
              <w:t>12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本次招标项目采用的评标办法：综合评分法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9" w:hRule="atLeast"/>
          <w:jc w:val="center"/>
        </w:trPr>
        <w:tc>
          <w:tcPr>
            <w:tcW w:w="1032" w:type="dxa"/>
            <w:vAlign w:val="center"/>
          </w:tcPr>
          <w:p>
            <w:pPr>
              <w:ind w:firstLine="0" w:firstLineChars="0"/>
              <w:jc w:val="center"/>
              <w:rPr>
                <w:rFonts w:hint="eastAsia" w:asciiTheme="minorEastAsia" w:hAnsiTheme="minorEastAsia" w:eastAsiaTheme="minorEastAsia" w:cstheme="minorEastAsia"/>
                <w:color w:val="auto"/>
                <w:szCs w:val="32"/>
                <w:highlight w:val="none"/>
                <w:lang w:eastAsia="zh-CN"/>
              </w:rPr>
            </w:pPr>
            <w:r>
              <w:rPr>
                <w:rFonts w:hint="eastAsia" w:asciiTheme="minorEastAsia" w:hAnsiTheme="minorEastAsia" w:eastAsiaTheme="minorEastAsia" w:cstheme="minorEastAsia"/>
                <w:color w:val="auto"/>
                <w:szCs w:val="32"/>
                <w:highlight w:val="none"/>
              </w:rPr>
              <w:t>1</w:t>
            </w:r>
            <w:r>
              <w:rPr>
                <w:rFonts w:hint="eastAsia" w:asciiTheme="minorEastAsia" w:hAnsiTheme="minorEastAsia" w:eastAsiaTheme="minorEastAsia" w:cstheme="minorEastAsia"/>
                <w:color w:val="auto"/>
                <w:szCs w:val="32"/>
                <w:highlight w:val="none"/>
                <w:lang w:val="en-US" w:eastAsia="zh-CN"/>
              </w:rPr>
              <w:t>3</w:t>
            </w:r>
          </w:p>
        </w:tc>
        <w:tc>
          <w:tcPr>
            <w:tcW w:w="8128" w:type="dxa"/>
            <w:vAlign w:val="center"/>
          </w:tcPr>
          <w:p>
            <w:pPr>
              <w:ind w:firstLine="0" w:firstLineChars="0"/>
              <w:rPr>
                <w:rFonts w:hint="eastAsia" w:asciiTheme="minorEastAsia" w:hAnsiTheme="minorEastAsia" w:eastAsiaTheme="minorEastAsia" w:cstheme="minorEastAsia"/>
                <w:b/>
                <w:bCs/>
                <w:color w:val="auto"/>
                <w:szCs w:val="32"/>
                <w:highlight w:val="none"/>
              </w:rPr>
            </w:pPr>
            <w:r>
              <w:rPr>
                <w:rFonts w:hint="eastAsia" w:asciiTheme="minorEastAsia" w:hAnsiTheme="minorEastAsia" w:eastAsiaTheme="minorEastAsia" w:cstheme="minorEastAsia"/>
                <w:b/>
                <w:bCs/>
                <w:color w:val="auto"/>
                <w:szCs w:val="32"/>
                <w:highlight w:val="none"/>
              </w:rPr>
              <w:t>现场踏勘：</w:t>
            </w:r>
          </w:p>
          <w:p>
            <w:pPr>
              <w:bidi w:val="0"/>
              <w:rPr>
                <w:rFonts w:hint="eastAsia" w:asciiTheme="minorEastAsia" w:hAnsiTheme="minorEastAsia" w:eastAsiaTheme="minorEastAsia" w:cstheme="minorEastAsia"/>
                <w:color w:val="auto"/>
                <w:szCs w:val="32"/>
                <w:highlight w:val="none"/>
                <w:lang w:val="en-US" w:eastAsia="zh-CN"/>
              </w:rPr>
            </w:pPr>
            <w:r>
              <w:rPr>
                <w:rFonts w:hint="eastAsia" w:asciiTheme="minorEastAsia" w:hAnsiTheme="minorEastAsia" w:eastAsiaTheme="minorEastAsia" w:cstheme="minorEastAsia"/>
                <w:color w:val="auto"/>
                <w:szCs w:val="32"/>
                <w:highlight w:val="none"/>
              </w:rPr>
              <w:sym w:font="Wingdings" w:char="00FE"/>
            </w:r>
            <w:r>
              <w:rPr>
                <w:rFonts w:hint="eastAsia" w:asciiTheme="minorEastAsia" w:hAnsiTheme="minorEastAsia" w:eastAsiaTheme="minorEastAsia" w:cstheme="minorEastAsia"/>
                <w:color w:val="auto"/>
                <w:szCs w:val="32"/>
                <w:highlight w:val="none"/>
              </w:rPr>
              <w:t>不组织，自行前往踏勘项目现场，风险自担。</w:t>
            </w:r>
            <w:r>
              <w:rPr>
                <w:rFonts w:hint="eastAsia" w:asciiTheme="minorEastAsia" w:hAnsiTheme="minorEastAsia" w:eastAsiaTheme="minorEastAsia" w:cstheme="minorEastAsia"/>
                <w:color w:val="auto"/>
                <w:kern w:val="0"/>
                <w:szCs w:val="21"/>
                <w:highlight w:val="none"/>
              </w:rPr>
              <w:t>本项目为供配电</w:t>
            </w:r>
            <w:r>
              <w:rPr>
                <w:rFonts w:hint="eastAsia" w:asciiTheme="minorEastAsia" w:hAnsiTheme="minorEastAsia" w:eastAsiaTheme="minorEastAsia" w:cstheme="minorEastAsia"/>
                <w:color w:val="auto"/>
                <w:kern w:val="0"/>
                <w:szCs w:val="21"/>
                <w:highlight w:val="none"/>
                <w:lang w:eastAsia="zh-CN"/>
              </w:rPr>
              <w:t>改造</w:t>
            </w:r>
            <w:r>
              <w:rPr>
                <w:rFonts w:hint="eastAsia" w:asciiTheme="minorEastAsia" w:hAnsiTheme="minorEastAsia" w:eastAsiaTheme="minorEastAsia" w:cstheme="minorEastAsia"/>
                <w:color w:val="auto"/>
                <w:kern w:val="0"/>
                <w:szCs w:val="21"/>
                <w:highlight w:val="none"/>
              </w:rPr>
              <w:t>，在此提醒各供应商务必前去踏勘现场，对招标范围及技术要求予以进一步明确，</w:t>
            </w:r>
            <w:r>
              <w:rPr>
                <w:rFonts w:hint="eastAsia" w:asciiTheme="minorEastAsia" w:hAnsiTheme="minorEastAsia" w:eastAsiaTheme="minorEastAsia" w:cstheme="minorEastAsia"/>
                <w:color w:val="auto"/>
                <w:highlight w:val="none"/>
              </w:rPr>
              <w:t>但</w:t>
            </w:r>
            <w:bookmarkStart w:id="86" w:name="_GoBack"/>
            <w:bookmarkEnd w:id="86"/>
            <w:r>
              <w:rPr>
                <w:rFonts w:hint="eastAsia" w:asciiTheme="minorEastAsia" w:hAnsiTheme="minorEastAsia" w:eastAsiaTheme="minorEastAsia" w:cstheme="minorEastAsia"/>
                <w:color w:val="auto"/>
                <w:highlight w:val="none"/>
              </w:rPr>
              <w:t>踏勘期间发生的费用或意外导致伤亡等一切责任和损失均由供应商自负。</w:t>
            </w:r>
            <w:r>
              <w:rPr>
                <w:rFonts w:hint="eastAsia" w:asciiTheme="minorEastAsia" w:hAnsiTheme="minorEastAsia" w:eastAsiaTheme="minorEastAsia" w:cstheme="minorEastAsia"/>
                <w:color w:val="auto"/>
                <w:highlight w:val="none"/>
                <w:lang w:eastAsia="zh-CN"/>
              </w:rPr>
              <w:t>现场踏勘联系人：</w:t>
            </w:r>
            <w:r>
              <w:rPr>
                <w:rFonts w:hint="eastAsia" w:asciiTheme="minorEastAsia" w:hAnsiTheme="minorEastAsia" w:eastAsiaTheme="minorEastAsia" w:cstheme="minorEastAsia"/>
                <w:color w:val="auto"/>
                <w:highlight w:val="none"/>
                <w:lang w:val="en-US" w:eastAsia="zh-CN"/>
              </w:rPr>
              <w:t>许</w:t>
            </w:r>
            <w:r>
              <w:rPr>
                <w:rFonts w:hint="eastAsia" w:asciiTheme="minorEastAsia" w:hAnsiTheme="minorEastAsia" w:eastAsiaTheme="minorEastAsia" w:cstheme="minorEastAsia"/>
                <w:color w:val="auto"/>
                <w:highlight w:val="none"/>
                <w:lang w:eastAsia="zh-CN"/>
              </w:rPr>
              <w:t>老师</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lang w:eastAsia="zh-CN"/>
              </w:rPr>
              <w:t>联系电话：</w:t>
            </w:r>
            <w:r>
              <w:rPr>
                <w:rFonts w:hint="eastAsia" w:asciiTheme="minorEastAsia" w:hAnsiTheme="minorEastAsia" w:eastAsiaTheme="minorEastAsia" w:cstheme="minorEastAsia"/>
                <w:color w:val="auto"/>
                <w:highlight w:val="none"/>
                <w:lang w:val="en-US" w:eastAsia="zh-CN"/>
              </w:rPr>
              <w:t>13336018158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0" w:hRule="atLeast"/>
          <w:jc w:val="center"/>
        </w:trPr>
        <w:tc>
          <w:tcPr>
            <w:tcW w:w="1032" w:type="dxa"/>
            <w:vAlign w:val="center"/>
          </w:tcPr>
          <w:p>
            <w:pPr>
              <w:ind w:firstLine="0" w:firstLineChars="0"/>
              <w:jc w:val="center"/>
              <w:rPr>
                <w:rFonts w:hint="eastAsia" w:asciiTheme="minorEastAsia" w:hAnsiTheme="minorEastAsia" w:eastAsiaTheme="minorEastAsia" w:cstheme="minorEastAsia"/>
                <w:color w:val="auto"/>
                <w:szCs w:val="32"/>
                <w:highlight w:val="none"/>
                <w:lang w:eastAsia="zh-CN"/>
              </w:rPr>
            </w:pPr>
            <w:r>
              <w:rPr>
                <w:rFonts w:hint="eastAsia" w:asciiTheme="minorEastAsia" w:hAnsiTheme="minorEastAsia" w:eastAsiaTheme="minorEastAsia" w:cstheme="minorEastAsia"/>
                <w:color w:val="auto"/>
                <w:szCs w:val="32"/>
                <w:highlight w:val="none"/>
              </w:rPr>
              <w:t>1</w:t>
            </w:r>
            <w:r>
              <w:rPr>
                <w:rFonts w:hint="eastAsia" w:asciiTheme="minorEastAsia" w:hAnsiTheme="minorEastAsia" w:eastAsiaTheme="minorEastAsia" w:cstheme="minorEastAsia"/>
                <w:color w:val="auto"/>
                <w:szCs w:val="32"/>
                <w:highlight w:val="none"/>
                <w:lang w:val="en-US" w:eastAsia="zh-CN"/>
              </w:rPr>
              <w:t>4</w:t>
            </w:r>
          </w:p>
        </w:tc>
        <w:tc>
          <w:tcPr>
            <w:tcW w:w="8128" w:type="dxa"/>
            <w:vAlign w:val="center"/>
          </w:tcPr>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招标代理服务费：</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（1）参照国家发改委发改办价格[2003]857号通知和原国家计[2002]1980号文件规定的招标费率标准8折收取服务费，不足3000元按3000元收取；</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（2）中标人在领取中标通知书前，应向招标代理机构交纳招标代理服务费；</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（3）招标代理服务费以电汇方式支付；</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（4）中标人如未按上述规定办理，本招标代理机构有权对不足部分进行追索；</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（5）服务费缴纳账号：</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单位名称：浙江五石工程咨询有限公司萧山分公司</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开户银行：浙江民泰商业银行杭州钱江新城支行</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hint="eastAsia" w:asciiTheme="minorEastAsia" w:hAnsiTheme="minorEastAsia" w:eastAsiaTheme="minorEastAsia" w:cstheme="minorEastAsia"/>
                <w:color w:val="auto"/>
                <w:kern w:val="0"/>
                <w:szCs w:val="32"/>
                <w:highlight w:val="none"/>
                <w:lang w:eastAsia="zh-CN"/>
              </w:rPr>
            </w:pPr>
            <w:r>
              <w:rPr>
                <w:rFonts w:hint="eastAsia" w:asciiTheme="minorEastAsia" w:hAnsiTheme="minorEastAsia" w:eastAsiaTheme="minorEastAsia" w:cstheme="minorEastAsia"/>
                <w:color w:val="auto"/>
                <w:kern w:val="0"/>
                <w:szCs w:val="32"/>
                <w:highlight w:val="none"/>
              </w:rPr>
              <w:t>1</w:t>
            </w:r>
            <w:r>
              <w:rPr>
                <w:rFonts w:hint="eastAsia" w:asciiTheme="minorEastAsia" w:hAnsiTheme="minorEastAsia" w:eastAsiaTheme="minorEastAsia" w:cstheme="minorEastAsia"/>
                <w:color w:val="auto"/>
                <w:kern w:val="0"/>
                <w:szCs w:val="32"/>
                <w:highlight w:val="none"/>
                <w:lang w:val="en-US" w:eastAsia="zh-CN"/>
              </w:rPr>
              <w:t>5</w:t>
            </w:r>
          </w:p>
        </w:tc>
        <w:tc>
          <w:tcPr>
            <w:tcW w:w="8128" w:type="dxa"/>
            <w:vAlign w:val="center"/>
          </w:tcPr>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按照招标文件确定的事项、采购内容变更的规定、中标人的投标响应、中标人的投标承诺、中标通知书确定的数量和金额签订合同。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hint="eastAsia" w:asciiTheme="minorEastAsia" w:hAnsiTheme="minorEastAsia" w:eastAsiaTheme="minorEastAsia" w:cstheme="minorEastAsia"/>
                <w:color w:val="auto"/>
                <w:kern w:val="0"/>
                <w:szCs w:val="32"/>
                <w:highlight w:val="none"/>
                <w:lang w:val="en-US" w:eastAsia="zh-CN"/>
              </w:rPr>
            </w:pPr>
            <w:r>
              <w:rPr>
                <w:rFonts w:hint="eastAsia" w:asciiTheme="minorEastAsia" w:hAnsiTheme="minorEastAsia" w:eastAsiaTheme="minorEastAsia" w:cstheme="minorEastAsia"/>
                <w:color w:val="auto"/>
                <w:kern w:val="0"/>
                <w:szCs w:val="32"/>
                <w:highlight w:val="none"/>
                <w:lang w:val="en-US" w:eastAsia="zh-CN"/>
              </w:rPr>
              <w:t>16</w:t>
            </w:r>
          </w:p>
        </w:tc>
        <w:tc>
          <w:tcPr>
            <w:tcW w:w="8128" w:type="dxa"/>
            <w:vAlign w:val="center"/>
          </w:tcPr>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中标后的注意事项：</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中标人在中标之后领取通知书之前，应向招标代理机构交纳招标代理服务费。若中标人未在约定时间内支付招标代理服务费，从逾期之日起按日利率千分之一承担违约金。</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1032" w:type="dxa"/>
            <w:vAlign w:val="center"/>
          </w:tcPr>
          <w:p>
            <w:pPr>
              <w:ind w:firstLine="0" w:firstLineChars="0"/>
              <w:jc w:val="center"/>
              <w:rPr>
                <w:rFonts w:hint="eastAsia" w:asciiTheme="minorEastAsia" w:hAnsiTheme="minorEastAsia" w:eastAsiaTheme="minorEastAsia" w:cstheme="minorEastAsia"/>
                <w:color w:val="auto"/>
                <w:kern w:val="0"/>
                <w:szCs w:val="32"/>
                <w:highlight w:val="none"/>
                <w:lang w:eastAsia="zh-CN"/>
              </w:rPr>
            </w:pPr>
            <w:r>
              <w:rPr>
                <w:rFonts w:hint="eastAsia" w:asciiTheme="minorEastAsia" w:hAnsiTheme="minorEastAsia" w:eastAsiaTheme="minorEastAsia" w:cstheme="minorEastAsia"/>
                <w:color w:val="auto"/>
                <w:kern w:val="0"/>
                <w:szCs w:val="32"/>
                <w:highlight w:val="none"/>
              </w:rPr>
              <w:t>1</w:t>
            </w:r>
            <w:r>
              <w:rPr>
                <w:rFonts w:hint="eastAsia" w:asciiTheme="minorEastAsia" w:hAnsiTheme="minorEastAsia" w:eastAsiaTheme="minorEastAsia" w:cstheme="minorEastAsia"/>
                <w:color w:val="auto"/>
                <w:kern w:val="0"/>
                <w:szCs w:val="32"/>
                <w:highlight w:val="none"/>
                <w:lang w:val="en-US" w:eastAsia="zh-CN"/>
              </w:rPr>
              <w:t>7</w:t>
            </w:r>
          </w:p>
        </w:tc>
        <w:tc>
          <w:tcPr>
            <w:tcW w:w="8128" w:type="dxa"/>
            <w:vAlign w:val="center"/>
          </w:tcPr>
          <w:p>
            <w:pPr>
              <w:ind w:firstLine="0" w:firstLineChars="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质疑与投诉：</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根据《政府采购法》第五十二条的规定，投标人认为招标文件、采购过程和中标、成交结果使自己的权益受到损害的，可以在知道或者应知其权益受到损害之日起七个工作日内，以书面形式向招标人、招标代理机构提出质疑（格式详见附件）。</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质疑起算日期：</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1.对采购公告信息（含投标人资格条件）提出质疑的，质疑期限自采购公告发布之日起计算。</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2.对招标文件提出质疑的，质疑期限自投标人获得招标文件之日起计算。（发售截止日之后报名的供应商，质疑起算日期以发售截止日起计算）</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3.对招标过程提出质疑的，为各招标程序环节结束之日。否则，被质疑人可不予接受。</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4.对采购结果提出质疑的，质疑期限自采购结果公告（包括公示、预公告、结果变更公告等）之日起计算。</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highlight w:val="none"/>
              </w:rPr>
              <w:t>投诉：根据《政府采购法》第五十五条的规定，质疑投标人对招标人、招标代理机构的答复不满意或者招标人、招标代理机构未在规定的时间内作出答复的，可以在答复期满后十五个工作日内向同级政府采购监督管理部门投诉。</w:t>
            </w:r>
          </w:p>
        </w:tc>
      </w:tr>
    </w:tbl>
    <w:p>
      <w:pPr>
        <w:pStyle w:val="4"/>
        <w:jc w:val="center"/>
        <w:rPr>
          <w:rFonts w:hint="eastAsia" w:asciiTheme="minorEastAsia" w:hAnsiTheme="minorEastAsia" w:eastAsiaTheme="minorEastAsia" w:cstheme="minorEastAsia"/>
          <w:color w:val="auto"/>
          <w:highlight w:val="none"/>
        </w:rPr>
        <w:sectPr>
          <w:footerReference r:id="rId14" w:type="default"/>
          <w:pgSz w:w="11906" w:h="16838"/>
          <w:pgMar w:top="1247" w:right="1247" w:bottom="1247" w:left="1247" w:header="170" w:footer="567" w:gutter="0"/>
          <w:cols w:space="720" w:num="1"/>
          <w:docGrid w:linePitch="381" w:charSpace="0"/>
        </w:sectPr>
      </w:pPr>
      <w:bookmarkStart w:id="30" w:name="_Toc2440"/>
      <w:bookmarkStart w:id="31" w:name="_Toc24831"/>
      <w:bookmarkStart w:id="32" w:name="_Toc144974498"/>
      <w:bookmarkStart w:id="33" w:name="_Toc246996919"/>
      <w:bookmarkStart w:id="34" w:name="_Toc179632547"/>
      <w:bookmarkStart w:id="35" w:name="_Toc246996176"/>
      <w:bookmarkStart w:id="36" w:name="_Toc247085690"/>
      <w:bookmarkStart w:id="37" w:name="_Toc152042306"/>
      <w:bookmarkStart w:id="38" w:name="_Toc152045530"/>
      <w:bookmarkStart w:id="39" w:name="_Toc296602421"/>
    </w:p>
    <w:p>
      <w:pPr>
        <w:pStyle w:val="4"/>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第一节 总则</w:t>
      </w:r>
      <w:bookmarkEnd w:id="30"/>
      <w:bookmarkEnd w:id="31"/>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一、适用范围</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本招标文件适用于招标公告中所述项目的采购。</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本招标文件及相应的补充文件、通知等解释权归浙江五石工程咨询有限公司所有。</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二、定义</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1.“采购人”系指杭州职业技术学院。</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2.“代理机构”系组织本次招标的浙江五石工程咨询有限公司。</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3.“投标方”和“投标人”系指参加本次招标活动符合资格条件的供应商。</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4.“全权代表”系指参加本次招标活动的授权代表。</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bCs/>
          <w:color w:val="auto"/>
          <w:kern w:val="0"/>
          <w:szCs w:val="21"/>
          <w:highlight w:val="none"/>
        </w:rPr>
        <w:t>★</w:t>
      </w:r>
      <w:r>
        <w:rPr>
          <w:rFonts w:hint="eastAsia" w:asciiTheme="minorEastAsia" w:hAnsiTheme="minorEastAsia" w:eastAsiaTheme="minorEastAsia" w:cstheme="minorEastAsia"/>
          <w:color w:val="auto"/>
          <w:highlight w:val="none"/>
        </w:rPr>
        <w:t>”系指实质性要求条款，投标人应做出实质性响应；“▲”系指重要条款。</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三、合格的投标人</w:t>
      </w:r>
    </w:p>
    <w:p>
      <w:pPr>
        <w:ind w:firstLine="480"/>
        <w:rPr>
          <w:rFonts w:hint="eastAsia"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Cs w:val="32"/>
          <w:highlight w:val="none"/>
        </w:rPr>
        <w:t>详见招标公告“投标人资格要求”</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四、投标费用</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1.无论投标结果如何，投标方自行承担所有与参加投标有关的全部费用。</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2.中标人在领取中标通知书前，应向招标代理机构交纳招标代理服务费，收费标准见“第一章投标人须知前附表-1</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五、转包与分包</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1.本项目不允许转包；</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同时投标人将对分包工作的产品质量负总责。</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六、特别说明</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1.投标人应仔细阅读招标文件的所有内容，按照招标文件的要求提交投标文件，并对所提供的全部资料的真实性承担法律责任。</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2.单位负责人为同一人或者存在直接控股、管理关系的不同供应商，不得参加同一合同项下的政府采购活动。</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3.为采购项目提供整体设计、规范编制或者项目管理、监理、检测等服务的供应商，不得再参加该采购项目的其他采购活动。</w:t>
      </w:r>
    </w:p>
    <w:p>
      <w:pPr>
        <w:ind w:firstLine="480"/>
        <w:rPr>
          <w:rFonts w:hint="eastAsia" w:asciiTheme="minorEastAsia" w:hAnsiTheme="minorEastAsia" w:eastAsiaTheme="minorEastAsia" w:cstheme="minorEastAsia"/>
          <w:color w:val="auto"/>
          <w:szCs w:val="32"/>
          <w:highlight w:val="none"/>
        </w:rPr>
      </w:pPr>
    </w:p>
    <w:p>
      <w:pPr>
        <w:pStyle w:val="4"/>
        <w:jc w:val="center"/>
        <w:rPr>
          <w:rFonts w:hint="eastAsia" w:asciiTheme="minorEastAsia" w:hAnsiTheme="minorEastAsia" w:eastAsiaTheme="minorEastAsia" w:cstheme="minorEastAsia"/>
          <w:color w:val="auto"/>
          <w:highlight w:val="none"/>
        </w:rPr>
      </w:pPr>
      <w:bookmarkStart w:id="40" w:name="_Toc21367"/>
      <w:bookmarkStart w:id="41" w:name="_Toc14558"/>
      <w:r>
        <w:rPr>
          <w:rFonts w:hint="eastAsia" w:asciiTheme="minorEastAsia" w:hAnsiTheme="minorEastAsia" w:eastAsiaTheme="minorEastAsia" w:cstheme="minorEastAsia"/>
          <w:color w:val="auto"/>
          <w:highlight w:val="none"/>
        </w:rPr>
        <w:t>第二节 招标文件</w:t>
      </w:r>
      <w:bookmarkEnd w:id="40"/>
      <w:bookmarkEnd w:id="41"/>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1.招标文件由招标文件总目录所列内容组成。</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2.投标方应详细阅读招标文件的全部内容。不按招标文件的要求提供的投标文件和资料，则可能被视为无效标而导致投标被拒绝。</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3.为保证招标的公平性，若招标文件的技术指标要求存在排他性或歧视性条款，请投标方核实后，在本招标文件开始发出日起7个工作日内，以书面形式（加盖单位公章）向招标方提出质疑条款、理由及建议。</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在投标截止时间前，招标代理机构可用补充文件或书面更正通知的方式对已发出的招标文件进行必要的修改。招标代理机构应在投标截止时间16日前在规定的官方指定信息发布媒体上以公告形式发布关于招标文件修改的“更正公告”或“通知”，并用传真、电子邮件、短信等适当方式通知所有招标文件的收受人。这些修改、补充文件或通知是招标文件的组成部分，相同内容修改以最后发出的为准，对所有投标方具有约束力。另请潜在投标方注意采购项目发布媒体的相关公告。</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潜在投标方收到招标文件的修改、补充文件或修改通知，或推迟投标截止时间和开标时间通知后，应在通知单回执上明示意见、盖上投标方单位公章，在同一天内以书面或传真或邮件或短信形式或其他适当方式回复招标代理机构。并立即与招标代理机构指定的联系人员进行沟通确认，否则，风险自担。潜在投标方须注意与招标代理机构保持迅捷有效的沟通及关注采购信息发布媒体的有关公告，以便及时获取招标采购项目的最新信息与项目动态，及时有效地做出响应。</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投标方在投标截止时间5天前，对招标文件如有疑问要求澄清的，用书面形式通知招标方,招标方应用书面作答。如有必要，可将答复内容包括原提出的问题（但不标明问题查询的来源），分发给所有取得同一招标文件投标方。</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招标方在投标截止时间3天前，因故需推迟投标截止时间、开标时间时，招标代理机构应提前用传真、电话、短信、电子邮件等适当方式通知所有招标文件收受人，并在规定的官方指定信息网上发布招标信息变更公告。投标方应在收到通知后立即用传真、短信、电子邮件等适当方式向招标代理机构回复，并立即与采购代理机构指定的联系人员进行沟通确认。在这种情况下，招标代理机构和潜在投标方相应的权利和义务将受到新的投标截止期的约束。</w:t>
      </w:r>
    </w:p>
    <w:p>
      <w:pPr>
        <w:pStyle w:val="4"/>
        <w:jc w:val="center"/>
        <w:rPr>
          <w:rFonts w:hint="eastAsia" w:asciiTheme="minorEastAsia" w:hAnsiTheme="minorEastAsia" w:eastAsiaTheme="minorEastAsia" w:cstheme="minorEastAsia"/>
          <w:color w:val="auto"/>
          <w:highlight w:val="none"/>
        </w:rPr>
      </w:pPr>
      <w:bookmarkStart w:id="42" w:name="_Toc82873324"/>
      <w:bookmarkStart w:id="43" w:name="_Toc7884"/>
      <w:bookmarkStart w:id="44" w:name="_Toc1096"/>
      <w:bookmarkStart w:id="45" w:name="_Toc450840075"/>
      <w:bookmarkStart w:id="46" w:name="_Toc82338241"/>
      <w:r>
        <w:rPr>
          <w:rFonts w:hint="eastAsia" w:asciiTheme="minorEastAsia" w:hAnsiTheme="minorEastAsia" w:eastAsiaTheme="minorEastAsia" w:cstheme="minorEastAsia"/>
          <w:color w:val="auto"/>
          <w:highlight w:val="none"/>
        </w:rPr>
        <w:t>第三节 投标文件</w:t>
      </w:r>
      <w:bookmarkEnd w:id="42"/>
      <w:bookmarkEnd w:id="43"/>
      <w:bookmarkEnd w:id="44"/>
      <w:bookmarkEnd w:id="45"/>
      <w:bookmarkEnd w:id="46"/>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一、投标文件语言和计量单位</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1.投标文件应用中文书写。投标文件中所附或所引用的原件不是中文时，应附中文译本。</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2.投标文件中所使用的计量单位，除招标文件中有特殊要求外，应采用国家法定计量单位。</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二、投标文件的组成（资格证明文件、报价文件和商务技术文件三部分组成）：</w:t>
      </w:r>
    </w:p>
    <w:p>
      <w:pPr>
        <w:ind w:firstLine="0" w:firstLineChars="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（一）资格证明文件（资格审查要求的资格证明材料，且均需要加盖公章）</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1.提供有效的经营执照复印件并加盖公司公章；事业单位的，则提供有效的《事业单位法人证书》副本复印件并加盖单位公章；自然人的，则提供有效的身份证复印件并签字；</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2.提供2019年1月-2019年</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月任意一个月有效的依法缴纳税收证明（完税凭证或税务部门出具的证明，新成立单位出具银行资信证明）；</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3.提供2019年1月-2019年</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月任意一个月有效的依法缴纳社会保障资金证明（缴纳凭证或人社部门出具的证明）；</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4.投标前三年无重大违法记录声明函（格式自拟）；</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具有履行合同所必需的设备和专业技术能力的承诺函（格式自拟）</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信用记录：投标人在投标文件中提供投标截止前三个工作日的查询信息网站截图：查询渠道：“信用中国”（www.creditchina.gov.cn）、“中国政府采购网”（www.ccgp.gov.cn）、“浙江政府采购网”（www.zjzfcg.gov.cn），最终审查以代理机构在投标截止前一个工作日查询的最新信息为准；</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法定代表人证明书，法定代表人授权书（见附件六）（法定代表人参加投标的无须提供）、授权委托人身份证复印件、授权委托人社保证明（被委托人必须为本单位在职员工，并提供至少开标前三个月任意一个月的社保证明）；本项不作为资格证明文件审查内容。</w:t>
      </w:r>
    </w:p>
    <w:p>
      <w:pPr>
        <w:ind w:firstLine="48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b w:val="0"/>
          <w:bCs w:val="0"/>
          <w:color w:val="auto"/>
          <w:highlight w:val="none"/>
          <w:lang w:val="en-US" w:eastAsia="zh-CN"/>
        </w:rPr>
        <w:t>具有电力工程施工总承包三级及以上，并具备电力承装、承修（试）五级及以上资质</w:t>
      </w:r>
      <w:r>
        <w:rPr>
          <w:rFonts w:hint="eastAsia" w:asciiTheme="minorEastAsia" w:hAnsiTheme="minorEastAsia" w:eastAsiaTheme="minorEastAsia" w:cstheme="minorEastAsia"/>
          <w:color w:val="auto"/>
          <w:highlight w:val="none"/>
          <w:lang w:val="en-US" w:eastAsia="zh-CN"/>
        </w:rPr>
        <w:t>；</w:t>
      </w:r>
    </w:p>
    <w:p>
      <w:pPr>
        <w:ind w:firstLine="0" w:firstLineChars="0"/>
        <w:rPr>
          <w:rFonts w:hint="eastAsia"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b/>
          <w:color w:val="auto"/>
          <w:highlight w:val="none"/>
        </w:rPr>
        <w:t>（二）报价文件</w:t>
      </w:r>
      <w:r>
        <w:rPr>
          <w:rFonts w:hint="eastAsia" w:asciiTheme="minorEastAsia" w:hAnsiTheme="minorEastAsia" w:eastAsiaTheme="minorEastAsia" w:cstheme="minorEastAsia"/>
          <w:color w:val="auto"/>
          <w:szCs w:val="32"/>
          <w:highlight w:val="none"/>
        </w:rPr>
        <w:t>：按A4幅面，统一格式填写、编码、装订成册，包括：</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1.投标函；（附件一）</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2.开标一览表；（附件二）</w:t>
      </w:r>
    </w:p>
    <w:p>
      <w:pPr>
        <w:ind w:firstLine="48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3.工程量清单报价格式；</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附件三</w:t>
      </w:r>
      <w:r>
        <w:rPr>
          <w:rFonts w:hint="eastAsia" w:asciiTheme="minorEastAsia" w:hAnsiTheme="minorEastAsia" w:eastAsiaTheme="minorEastAsia" w:cstheme="minorEastAsia"/>
          <w:color w:val="auto"/>
          <w:highlight w:val="none"/>
          <w:lang w:eastAsia="zh-CN"/>
        </w:rPr>
        <w:t>）</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4.投标方认为需要的其他文件资料。</w:t>
      </w:r>
    </w:p>
    <w:p>
      <w:pPr>
        <w:ind w:firstLine="0" w:firstLineChars="0"/>
        <w:rPr>
          <w:rFonts w:hint="eastAsia" w:asciiTheme="minorEastAsia" w:hAnsiTheme="minorEastAsia" w:eastAsiaTheme="minorEastAsia" w:cstheme="minorEastAsia"/>
          <w:b/>
          <w:bCs/>
          <w:color w:val="auto"/>
          <w:szCs w:val="32"/>
          <w:highlight w:val="none"/>
        </w:rPr>
      </w:pPr>
      <w:r>
        <w:rPr>
          <w:rFonts w:hint="eastAsia" w:asciiTheme="minorEastAsia" w:hAnsiTheme="minorEastAsia" w:eastAsiaTheme="minorEastAsia" w:cstheme="minorEastAsia"/>
          <w:b/>
          <w:bCs/>
          <w:color w:val="auto"/>
          <w:szCs w:val="32"/>
          <w:highlight w:val="none"/>
        </w:rPr>
        <w:t>（三）商务技术文件</w:t>
      </w:r>
    </w:p>
    <w:p>
      <w:pPr>
        <w:ind w:firstLine="480"/>
        <w:rPr>
          <w:rFonts w:hint="eastAsia"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Cs w:val="32"/>
          <w:highlight w:val="none"/>
        </w:rPr>
        <w:t>（提供相关证明文件复印件，均须加盖公章）</w:t>
      </w:r>
    </w:p>
    <w:p>
      <w:pPr>
        <w:ind w:firstLine="482"/>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1.商务部分</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（1）商务技术标评分索引表（附件四）</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（2）提供有效的经营执照复印件并加盖公司公章；质量管理体系（如有）、环境管理体系（如有）、职业健康及安全管理体系（如有）等三体系认证证书；资质证书复印件（按照资格条件要求提供，如有）；</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（3）投标声明书（附件五）</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（4）法定代表人的身份证和法定代表人授权委托书（投标人的代表若为非法定代表人的，必须提交法定代表人授权书；身份证复印件、授权委托人社保证明（2019年1月-2019年</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月任意一个月的社保证明，附件六）</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）投标方情况表（附件七）</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同类项目实施情况一览表：2016年1月1日（以合同签订时间为准）至今实施的类似项目合同复印件（加盖公章），相关实施经验及成功案例介绍（要求提供有关情况，包括：项目名称、项目基本内容、业主名称、联系人及电话，项目金额、实施日期等，附件</w:t>
      </w:r>
      <w:r>
        <w:rPr>
          <w:rFonts w:hint="eastAsia" w:asciiTheme="minorEastAsia" w:hAnsiTheme="minorEastAsia" w:eastAsiaTheme="minorEastAsia" w:cstheme="minorEastAsia"/>
          <w:color w:val="auto"/>
          <w:highlight w:val="none"/>
          <w:lang w:val="en-US" w:eastAsia="zh-CN"/>
        </w:rPr>
        <w:t>八</w:t>
      </w:r>
      <w:r>
        <w:rPr>
          <w:rFonts w:hint="eastAsia" w:asciiTheme="minorEastAsia" w:hAnsiTheme="minorEastAsia" w:eastAsiaTheme="minorEastAsia" w:cstheme="minorEastAsia"/>
          <w:color w:val="auto"/>
          <w:highlight w:val="none"/>
        </w:rPr>
        <w:t>）</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）廉政承诺书（附件十）</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rPr>
        <w:t>）投标人企业类型声明函（附件十一）</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）小微企业资格证明材料、监狱企业资格证明材料（附件十一）</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）残疾人福利性单位声明函（附件十一）</w:t>
      </w:r>
    </w:p>
    <w:p>
      <w:pPr>
        <w:ind w:firstLine="482"/>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2.技术部分</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（1）货物配置清单（不含报价，包含</w:t>
      </w:r>
      <w:r>
        <w:rPr>
          <w:rFonts w:hint="eastAsia" w:asciiTheme="minorEastAsia" w:hAnsiTheme="minorEastAsia" w:eastAsiaTheme="minorEastAsia" w:cstheme="minorEastAsia"/>
          <w:color w:val="auto"/>
          <w:highlight w:val="none"/>
          <w:lang w:val="zh-CN"/>
        </w:rPr>
        <w:t>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r>
        <w:rPr>
          <w:rFonts w:hint="eastAsia" w:asciiTheme="minorEastAsia" w:hAnsiTheme="minorEastAsia" w:eastAsiaTheme="minorEastAsia" w:cstheme="minorEastAsia"/>
          <w:color w:val="auto"/>
          <w:highlight w:val="none"/>
        </w:rPr>
        <w:t>）（附件十</w:t>
      </w:r>
      <w:r>
        <w:rPr>
          <w:rFonts w:hint="eastAsia" w:asciiTheme="minorEastAsia" w:hAnsiTheme="minorEastAsia" w:eastAsiaTheme="minorEastAsia" w:cstheme="minorEastAsia"/>
          <w:color w:val="auto"/>
          <w:highlight w:val="none"/>
          <w:lang w:val="en-US" w:eastAsia="zh-CN"/>
        </w:rPr>
        <w:t>一</w:t>
      </w:r>
      <w:r>
        <w:rPr>
          <w:rFonts w:hint="eastAsia" w:asciiTheme="minorEastAsia" w:hAnsiTheme="minorEastAsia" w:eastAsiaTheme="minorEastAsia" w:cstheme="minorEastAsia"/>
          <w:color w:val="auto"/>
          <w:highlight w:val="none"/>
        </w:rPr>
        <w:t>）</w:t>
      </w:r>
    </w:p>
    <w:p>
      <w:pPr>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采购需求偏离表（附件十二）</w:t>
      </w:r>
    </w:p>
    <w:p>
      <w:pPr>
        <w:ind w:firstLine="480"/>
        <w:rPr>
          <w:rFonts w:hint="eastAsia"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Cs w:val="32"/>
          <w:highlight w:val="none"/>
        </w:rPr>
        <w:t>（</w:t>
      </w:r>
      <w:r>
        <w:rPr>
          <w:rFonts w:hint="eastAsia" w:asciiTheme="minorEastAsia" w:hAnsiTheme="minorEastAsia" w:eastAsiaTheme="minorEastAsia" w:cstheme="minorEastAsia"/>
          <w:color w:val="auto"/>
          <w:szCs w:val="32"/>
          <w:highlight w:val="none"/>
          <w:lang w:val="en-US" w:eastAsia="zh-CN"/>
        </w:rPr>
        <w:t>3</w:t>
      </w:r>
      <w:r>
        <w:rPr>
          <w:rFonts w:hint="eastAsia" w:asciiTheme="minorEastAsia" w:hAnsiTheme="minorEastAsia" w:eastAsiaTheme="minorEastAsia" w:cstheme="minorEastAsia"/>
          <w:color w:val="auto"/>
          <w:szCs w:val="32"/>
          <w:highlight w:val="none"/>
        </w:rPr>
        <w:t>）可提供的备品备件清单（如需要，附件十</w:t>
      </w:r>
      <w:r>
        <w:rPr>
          <w:rFonts w:hint="eastAsia" w:asciiTheme="minorEastAsia" w:hAnsiTheme="minorEastAsia" w:eastAsiaTheme="minorEastAsia" w:cstheme="minorEastAsia"/>
          <w:color w:val="auto"/>
          <w:szCs w:val="32"/>
          <w:highlight w:val="none"/>
          <w:lang w:val="en-US" w:eastAsia="zh-CN"/>
        </w:rPr>
        <w:t>三</w:t>
      </w:r>
      <w:r>
        <w:rPr>
          <w:rFonts w:hint="eastAsia" w:asciiTheme="minorEastAsia" w:hAnsiTheme="minorEastAsia" w:eastAsiaTheme="minorEastAsia" w:cstheme="minorEastAsia"/>
          <w:color w:val="auto"/>
          <w:szCs w:val="32"/>
          <w:highlight w:val="none"/>
        </w:rPr>
        <w:t>）</w:t>
      </w:r>
    </w:p>
    <w:p>
      <w:pPr>
        <w:ind w:firstLine="48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Cs w:val="32"/>
          <w:highlight w:val="none"/>
        </w:rPr>
        <w:t>（</w:t>
      </w:r>
      <w:r>
        <w:rPr>
          <w:rFonts w:hint="eastAsia" w:asciiTheme="minorEastAsia" w:hAnsiTheme="minorEastAsia" w:eastAsiaTheme="minorEastAsia" w:cstheme="minorEastAsia"/>
          <w:color w:val="auto"/>
          <w:szCs w:val="32"/>
          <w:highlight w:val="none"/>
          <w:lang w:val="en-US" w:eastAsia="zh-CN"/>
        </w:rPr>
        <w:t>4</w:t>
      </w:r>
      <w:r>
        <w:rPr>
          <w:rFonts w:hint="eastAsia" w:asciiTheme="minorEastAsia" w:hAnsiTheme="minorEastAsia" w:eastAsiaTheme="minorEastAsia" w:cstheme="minorEastAsia"/>
          <w:color w:val="auto"/>
          <w:szCs w:val="32"/>
          <w:highlight w:val="none"/>
        </w:rPr>
        <w:t>）消耗品购买清单（如需要，附件十</w:t>
      </w:r>
      <w:r>
        <w:rPr>
          <w:rFonts w:hint="eastAsia" w:asciiTheme="minorEastAsia" w:hAnsiTheme="minorEastAsia" w:eastAsiaTheme="minorEastAsia" w:cstheme="minorEastAsia"/>
          <w:color w:val="auto"/>
          <w:szCs w:val="32"/>
          <w:highlight w:val="none"/>
          <w:lang w:val="en-US" w:eastAsia="zh-CN"/>
        </w:rPr>
        <w:t>四</w:t>
      </w:r>
      <w:r>
        <w:rPr>
          <w:rFonts w:hint="eastAsia" w:asciiTheme="minorEastAsia" w:hAnsiTheme="minorEastAsia" w:eastAsiaTheme="minorEastAsia" w:cstheme="minorEastAsia"/>
          <w:color w:val="auto"/>
          <w:szCs w:val="32"/>
          <w:highlight w:val="none"/>
        </w:rPr>
        <w:t>）</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施工方案的全面性、合理性和先进性情况；</w:t>
      </w:r>
      <w:r>
        <w:rPr>
          <w:rFonts w:hint="eastAsia" w:asciiTheme="minorEastAsia" w:hAnsiTheme="minorEastAsia" w:eastAsiaTheme="minorEastAsia" w:cstheme="minorEastAsia"/>
          <w:color w:val="auto"/>
          <w:szCs w:val="32"/>
          <w:highlight w:val="none"/>
        </w:rPr>
        <w:t>（格式自拟）</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）施工总进度计划安排；（附件</w:t>
      </w:r>
      <w:r>
        <w:rPr>
          <w:rFonts w:hint="eastAsia" w:asciiTheme="minorEastAsia" w:hAnsiTheme="minorEastAsia" w:eastAsiaTheme="minorEastAsia" w:cstheme="minorEastAsia"/>
          <w:color w:val="auto"/>
          <w:highlight w:val="none"/>
          <w:lang w:val="en-US" w:eastAsia="zh-CN"/>
        </w:rPr>
        <w:t>二十一</w:t>
      </w:r>
      <w:r>
        <w:rPr>
          <w:rFonts w:hint="eastAsia" w:asciiTheme="minorEastAsia" w:hAnsiTheme="minorEastAsia" w:eastAsiaTheme="minorEastAsia" w:cstheme="minorEastAsia"/>
          <w:color w:val="auto"/>
          <w:highlight w:val="none"/>
        </w:rPr>
        <w:t>）</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）施工总平面布置；</w:t>
      </w:r>
      <w:r>
        <w:rPr>
          <w:rFonts w:hint="eastAsia" w:asciiTheme="minorEastAsia" w:hAnsiTheme="minorEastAsia" w:eastAsiaTheme="minorEastAsia" w:cstheme="minorEastAsia"/>
          <w:color w:val="auto"/>
          <w:szCs w:val="32"/>
          <w:highlight w:val="none"/>
        </w:rPr>
        <w:t>（格式自拟）</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rPr>
        <w:t>）派驻现场的工程技术人员及施工人员的配置情况；（附件十</w:t>
      </w:r>
      <w:r>
        <w:rPr>
          <w:rFonts w:hint="eastAsia" w:asciiTheme="minorEastAsia" w:hAnsiTheme="minorEastAsia" w:eastAsiaTheme="minorEastAsia" w:cstheme="minorEastAsia"/>
          <w:color w:val="auto"/>
          <w:highlight w:val="none"/>
          <w:lang w:val="en-US" w:eastAsia="zh-CN"/>
        </w:rPr>
        <w:t>七、十八、十九、二十</w:t>
      </w:r>
      <w:r>
        <w:rPr>
          <w:rFonts w:hint="eastAsia" w:asciiTheme="minorEastAsia" w:hAnsiTheme="minorEastAsia" w:eastAsiaTheme="minorEastAsia" w:cstheme="minorEastAsia"/>
          <w:color w:val="auto"/>
          <w:highlight w:val="none"/>
        </w:rPr>
        <w:t>）</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）拟投入的主要施工机械设备情况、主要施工机械计划；（附件十</w:t>
      </w:r>
      <w:r>
        <w:rPr>
          <w:rFonts w:hint="eastAsia" w:asciiTheme="minorEastAsia" w:hAnsiTheme="minorEastAsia" w:eastAsiaTheme="minorEastAsia" w:cstheme="minorEastAsia"/>
          <w:color w:val="auto"/>
          <w:highlight w:val="none"/>
          <w:lang w:val="en-US" w:eastAsia="zh-CN"/>
        </w:rPr>
        <w:t>五</w:t>
      </w:r>
      <w:r>
        <w:rPr>
          <w:rFonts w:hint="eastAsia" w:asciiTheme="minorEastAsia" w:hAnsiTheme="minorEastAsia" w:eastAsiaTheme="minorEastAsia" w:cstheme="minorEastAsia"/>
          <w:color w:val="auto"/>
          <w:highlight w:val="none"/>
        </w:rPr>
        <w:t>）</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）确保安全生产、文明施工的技术组织措施；</w:t>
      </w:r>
      <w:r>
        <w:rPr>
          <w:rFonts w:hint="eastAsia" w:asciiTheme="minorEastAsia" w:hAnsiTheme="minorEastAsia" w:eastAsiaTheme="minorEastAsia" w:cstheme="minorEastAsia"/>
          <w:color w:val="auto"/>
          <w:szCs w:val="32"/>
          <w:highlight w:val="none"/>
        </w:rPr>
        <w:t>（格式自拟）</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11</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售后服务方案</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Cs w:val="32"/>
          <w:highlight w:val="none"/>
        </w:rPr>
        <w:t>（</w:t>
      </w:r>
      <w:r>
        <w:rPr>
          <w:rFonts w:hint="eastAsia" w:asciiTheme="minorEastAsia" w:hAnsiTheme="minorEastAsia" w:eastAsiaTheme="minorEastAsia" w:cstheme="minorEastAsia"/>
          <w:color w:val="auto"/>
          <w:szCs w:val="32"/>
          <w:highlight w:val="none"/>
          <w:lang w:val="en-US" w:eastAsia="zh-CN"/>
        </w:rPr>
        <w:t>附件二十三</w:t>
      </w:r>
      <w:r>
        <w:rPr>
          <w:rFonts w:hint="eastAsia" w:asciiTheme="minorEastAsia" w:hAnsiTheme="minorEastAsia" w:eastAsiaTheme="minorEastAsia" w:cstheme="minorEastAsia"/>
          <w:color w:val="auto"/>
          <w:szCs w:val="32"/>
          <w:highlight w:val="none"/>
        </w:rPr>
        <w:t>）</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12</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并网通电方案</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Cs w:val="32"/>
          <w:highlight w:val="none"/>
        </w:rPr>
        <w:t>（格式自拟）</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13</w:t>
      </w:r>
      <w:r>
        <w:rPr>
          <w:rFonts w:hint="eastAsia" w:asciiTheme="minorEastAsia" w:hAnsiTheme="minorEastAsia" w:eastAsiaTheme="minorEastAsia" w:cstheme="minorEastAsia"/>
          <w:color w:val="auto"/>
          <w:highlight w:val="none"/>
        </w:rPr>
        <w:t>）供应商认为需要提供的资料、采购文件要求提供的其他资料。</w:t>
      </w:r>
    </w:p>
    <w:p>
      <w:pPr>
        <w:ind w:firstLine="480"/>
        <w:rPr>
          <w:rFonts w:hint="eastAsia"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Cs w:val="32"/>
          <w:highlight w:val="none"/>
        </w:rPr>
        <w:t>（</w:t>
      </w:r>
      <w:r>
        <w:rPr>
          <w:rFonts w:hint="eastAsia" w:asciiTheme="minorEastAsia" w:hAnsiTheme="minorEastAsia" w:eastAsiaTheme="minorEastAsia" w:cstheme="minorEastAsia"/>
          <w:color w:val="auto"/>
          <w:szCs w:val="32"/>
          <w:highlight w:val="none"/>
          <w:lang w:val="en-US" w:eastAsia="zh-CN"/>
        </w:rPr>
        <w:t>14</w:t>
      </w:r>
      <w:r>
        <w:rPr>
          <w:rFonts w:hint="eastAsia" w:asciiTheme="minorEastAsia" w:hAnsiTheme="minorEastAsia" w:eastAsiaTheme="minorEastAsia" w:cstheme="minorEastAsia"/>
          <w:color w:val="auto"/>
          <w:szCs w:val="32"/>
          <w:highlight w:val="none"/>
        </w:rPr>
        <w:t>）关于对采购文件中有关条款的拒绝声明（如果有）</w:t>
      </w:r>
    </w:p>
    <w:p>
      <w:pPr>
        <w:ind w:firstLine="480"/>
        <w:rPr>
          <w:rFonts w:hint="eastAsia"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Cs w:val="32"/>
          <w:highlight w:val="none"/>
        </w:rPr>
        <w:t>（</w:t>
      </w:r>
      <w:r>
        <w:rPr>
          <w:rFonts w:hint="eastAsia" w:asciiTheme="minorEastAsia" w:hAnsiTheme="minorEastAsia" w:eastAsiaTheme="minorEastAsia" w:cstheme="minorEastAsia"/>
          <w:color w:val="auto"/>
          <w:szCs w:val="32"/>
          <w:highlight w:val="none"/>
          <w:lang w:val="en-US" w:eastAsia="zh-CN"/>
        </w:rPr>
        <w:t>15</w:t>
      </w:r>
      <w:r>
        <w:rPr>
          <w:rFonts w:hint="eastAsia" w:asciiTheme="minorEastAsia" w:hAnsiTheme="minorEastAsia" w:eastAsiaTheme="minorEastAsia" w:cstheme="minorEastAsia"/>
          <w:color w:val="auto"/>
          <w:szCs w:val="32"/>
          <w:highlight w:val="none"/>
        </w:rPr>
        <w:t>）招标文件要求的或者投标人认为需要的其他技术文件或说明。（格式自拟）</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三、投标报价</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1.投标报价是指一次性报出不得更改的价格，超过最高限价的投标报价无效；</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spacing w:val="-6"/>
          <w:highlight w:val="none"/>
          <w:lang w:eastAsia="zh-CN"/>
        </w:rPr>
        <w:t>本项目为总价包干，投标报价是履行合同的最终价格</w:t>
      </w:r>
      <w:r>
        <w:rPr>
          <w:rFonts w:hint="eastAsia" w:asciiTheme="minorEastAsia" w:hAnsiTheme="minorEastAsia" w:eastAsiaTheme="minorEastAsia" w:cstheme="minorEastAsia"/>
          <w:color w:val="auto"/>
          <w:spacing w:val="-6"/>
          <w:highlight w:val="none"/>
        </w:rPr>
        <w:t>，投标报价</w:t>
      </w:r>
      <w:r>
        <w:rPr>
          <w:rFonts w:hint="eastAsia" w:asciiTheme="minorEastAsia" w:hAnsiTheme="minorEastAsia" w:eastAsiaTheme="minorEastAsia" w:cstheme="minorEastAsia"/>
          <w:color w:val="auto"/>
          <w:spacing w:val="-6"/>
          <w:highlight w:val="none"/>
          <w:lang w:eastAsia="zh-CN"/>
        </w:rPr>
        <w:t>包括</w:t>
      </w:r>
      <w:r>
        <w:rPr>
          <w:rFonts w:hint="eastAsia" w:asciiTheme="minorEastAsia" w:hAnsiTheme="minorEastAsia" w:eastAsiaTheme="minorEastAsia" w:cstheme="minorEastAsia"/>
          <w:color w:val="auto"/>
          <w:spacing w:val="-6"/>
          <w:highlight w:val="none"/>
        </w:rPr>
        <w:t>货款、标准附件、备品备件、专用工具、包装、运输、装卸、保险、税金、人工费、施工、</w:t>
      </w:r>
      <w:r>
        <w:rPr>
          <w:rFonts w:hint="eastAsia" w:asciiTheme="minorEastAsia" w:hAnsiTheme="minorEastAsia" w:eastAsiaTheme="minorEastAsia" w:cstheme="minorEastAsia"/>
          <w:color w:val="auto"/>
          <w:spacing w:val="-6"/>
          <w:highlight w:val="none"/>
          <w:lang w:eastAsia="zh-CN"/>
        </w:rPr>
        <w:t>施工垃圾运输、旧有设备拆除、货到就位以及安装</w:t>
      </w:r>
      <w:r>
        <w:rPr>
          <w:rFonts w:hint="eastAsia" w:asciiTheme="minorEastAsia" w:hAnsiTheme="minorEastAsia" w:eastAsiaTheme="minorEastAsia" w:cstheme="minorEastAsia"/>
          <w:color w:val="auto"/>
          <w:highlight w:val="none"/>
        </w:rPr>
        <w:t>、调试、检验、检测、保修、招标代理服务费、通过验收直至交付使用单位，达到使用要求及质量标准、质保期服务等完成本项目所需的全部费用。</w:t>
      </w:r>
    </w:p>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3.本项目报价明细采用工程量清单的方式体现。</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.投标人所报的价格在合同执行过程中是固定不变的，不得以任何理由予以变更，任何包含价格调整要求，将被认为是非响应性报价而予以拒绝。</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.投标文件只允许有一个报价,有选择的报价将不予接受。本项目只允许一次报价，不允许以开标后调整的报价作为评标的依据（但按本招标文件修正原则进行修正并经评标委员会认定且经投标人确认同意的除外）</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四、投标文件的签署及规定</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b/>
          <w:color w:val="auto"/>
          <w:highlight w:val="none"/>
        </w:rPr>
        <w:t>投标人应将资格证明文件单独装订成册，报价文件单独装订成册，商务技术文件合并装订成册（含电子文档一份）</w:t>
      </w:r>
      <w:r>
        <w:rPr>
          <w:rFonts w:hint="eastAsia" w:asciiTheme="minorEastAsia" w:hAnsiTheme="minorEastAsia" w:eastAsiaTheme="minorEastAsia" w:cstheme="minorEastAsia"/>
          <w:color w:val="auto"/>
          <w:highlight w:val="none"/>
        </w:rPr>
        <w:t>，其中正本一份、副本四份，投标文件的封面应注明“正本”、“副本”字样，以及采购人名称、招标编号、招标项目名称、投标文件名称</w:t>
      </w:r>
      <w:r>
        <w:rPr>
          <w:rFonts w:hint="eastAsia" w:asciiTheme="minorEastAsia" w:hAnsiTheme="minorEastAsia" w:eastAsiaTheme="minorEastAsia" w:cstheme="minorEastAsia"/>
          <w:color w:val="auto"/>
          <w:spacing w:val="-6"/>
          <w:szCs w:val="21"/>
          <w:highlight w:val="none"/>
        </w:rPr>
        <w:t>（报价文件、资格文件、商务技术文件）</w:t>
      </w:r>
      <w:r>
        <w:rPr>
          <w:rFonts w:hint="eastAsia" w:asciiTheme="minorEastAsia" w:hAnsiTheme="minorEastAsia" w:eastAsiaTheme="minorEastAsia" w:cstheme="minorEastAsia"/>
          <w:color w:val="auto"/>
          <w:highlight w:val="none"/>
        </w:rPr>
        <w:t>、投标方名称、投标方地址、投标方授权代表签字及日期。</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1"/>
          <w:highlight w:val="none"/>
        </w:rPr>
        <w:t>3.</w:t>
      </w:r>
      <w:r>
        <w:rPr>
          <w:rFonts w:hint="eastAsia" w:asciiTheme="minorEastAsia" w:hAnsiTheme="minorEastAsia" w:eastAsiaTheme="minorEastAsia" w:cstheme="minorEastAsia"/>
          <w:color w:val="auto"/>
          <w:highlight w:val="none"/>
        </w:rPr>
        <w:t>活页装订（卡条、抽杆夹、订书机、散装）的投标文件无效。</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4.投标文件的正本必须以不褪色的墨水填写或打印（原件和复印件须加盖公章），注明“正本”字样，副本可以是正本加盖公章后的复印件。</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5.投标文件须由投标人在规定位置盖章并由投标人代表签署，投标人应写全称，并加盖骑缝章。</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6.投标文件不得涂改，若有修改错漏处，须由投标人代表签字并加盖公章。投标文件因字迹潦草或表达不清所引起的后果由投标人负责。</w:t>
      </w:r>
    </w:p>
    <w:p>
      <w:pPr>
        <w:pStyle w:val="4"/>
        <w:jc w:val="center"/>
        <w:rPr>
          <w:rFonts w:hint="eastAsia" w:asciiTheme="minorEastAsia" w:hAnsiTheme="minorEastAsia" w:eastAsiaTheme="minorEastAsia" w:cstheme="minorEastAsia"/>
          <w:color w:val="auto"/>
          <w:highlight w:val="none"/>
        </w:rPr>
      </w:pPr>
      <w:bookmarkStart w:id="47" w:name="_Toc12521"/>
      <w:bookmarkStart w:id="48" w:name="_Toc22229"/>
      <w:r>
        <w:rPr>
          <w:rFonts w:hint="eastAsia" w:asciiTheme="minorEastAsia" w:hAnsiTheme="minorEastAsia" w:eastAsiaTheme="minorEastAsia" w:cstheme="minorEastAsia"/>
          <w:color w:val="auto"/>
          <w:highlight w:val="none"/>
        </w:rPr>
        <w:t>第四节 投标文件的递交</w:t>
      </w:r>
      <w:bookmarkEnd w:id="47"/>
      <w:bookmarkEnd w:id="48"/>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一、投标文件的密封及标记</w:t>
      </w:r>
    </w:p>
    <w:p>
      <w:pPr>
        <w:ind w:firstLine="480"/>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highlight w:val="none"/>
        </w:rPr>
        <w:t>1.将全部投标文件（报价文件、资格证明文件、商务技术文件三部分）分别包装。</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2.投标文件（报价文件、资格证明文件、商务技术文件）应按以下方法分别装袋密封：</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相同部分的投标文件密封袋内装投标文件正副本。封口处应有全权代表的签字或投标方公章。外层封皮上写明采购人名称、招标编号、招标项目名称、投标文件名称</w:t>
      </w:r>
      <w:r>
        <w:rPr>
          <w:rFonts w:hint="eastAsia" w:asciiTheme="minorEastAsia" w:hAnsiTheme="minorEastAsia" w:eastAsiaTheme="minorEastAsia" w:cstheme="minorEastAsia"/>
          <w:color w:val="auto"/>
          <w:spacing w:val="-6"/>
          <w:szCs w:val="21"/>
          <w:highlight w:val="none"/>
        </w:rPr>
        <w:t>（报价文件、资格证明文件、商务技术文件）</w:t>
      </w:r>
      <w:r>
        <w:rPr>
          <w:rFonts w:hint="eastAsia" w:asciiTheme="minorEastAsia" w:hAnsiTheme="minorEastAsia" w:eastAsiaTheme="minorEastAsia" w:cstheme="minorEastAsia"/>
          <w:color w:val="auto"/>
          <w:highlight w:val="none"/>
        </w:rPr>
        <w:t>、投标方名称、投标方地址、投标方授权代表签字及日期并注明“</w:t>
      </w:r>
      <w:r>
        <w:rPr>
          <w:rFonts w:hint="eastAsia" w:asciiTheme="minorEastAsia" w:hAnsiTheme="minorEastAsia" w:eastAsiaTheme="minorEastAsia" w:cstheme="minorEastAsia"/>
          <w:bCs/>
          <w:color w:val="auto"/>
          <w:spacing w:val="-6"/>
          <w:highlight w:val="none"/>
        </w:rPr>
        <w:t>在    年  月  日  时  分之前不得启封</w:t>
      </w:r>
      <w:r>
        <w:rPr>
          <w:rFonts w:hint="eastAsia" w:asciiTheme="minorEastAsia" w:hAnsiTheme="minorEastAsia" w:eastAsiaTheme="minorEastAsia" w:cstheme="minorEastAsia"/>
          <w:color w:val="auto"/>
          <w:highlight w:val="none"/>
        </w:rPr>
        <w:t>”字样。</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3.如果投标方未按上述要求密封及加写标记，招标方对投标文件的误投和提前启封概不负责。</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4.投标文件必须在投标截止时间前派人送达到指定的投标地点，在投标截止时间以后送达的投标文件或者未按照招标文件要求密封的投标文件，招标方拒绝接收。</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5.招标方对投标文件在邮寄过程中的遗失或损坏不负责任。</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二、投标文件的补充、修改或撤回</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1.投标以后，如果投标方在投标截止时间前提出补充、修改或撤回要求，必须提供有法人代表或全权代表签署的要求撤回投标的正式文件，本招标代理公司将予以接受。</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2.投标方修改投标文件的书面</w:t>
      </w:r>
      <w:r>
        <w:rPr>
          <w:rFonts w:hint="eastAsia" w:asciiTheme="minorEastAsia" w:hAnsiTheme="minorEastAsia" w:eastAsiaTheme="minorEastAsia" w:cstheme="minorEastAsia"/>
          <w:color w:val="auto"/>
          <w:highlight w:val="none"/>
          <w:lang w:eastAsia="zh-CN"/>
        </w:rPr>
        <w:t>材料</w:t>
      </w:r>
      <w:r>
        <w:rPr>
          <w:rFonts w:hint="eastAsia" w:asciiTheme="minorEastAsia" w:hAnsiTheme="minorEastAsia" w:eastAsiaTheme="minorEastAsia" w:cstheme="minorEastAsia"/>
          <w:color w:val="auto"/>
          <w:highlight w:val="none"/>
        </w:rPr>
        <w:t>，须密封送达招标方，同时应在封套上标明“修改投标文件（并注明招标编号）”和“</w:t>
      </w:r>
      <w:r>
        <w:rPr>
          <w:rFonts w:hint="eastAsia" w:asciiTheme="minorEastAsia" w:hAnsiTheme="minorEastAsia" w:eastAsiaTheme="minorEastAsia" w:cstheme="minorEastAsia"/>
          <w:bCs/>
          <w:color w:val="auto"/>
          <w:spacing w:val="-6"/>
          <w:highlight w:val="none"/>
        </w:rPr>
        <w:t>在    年  月  日  时  分之前不得启封</w:t>
      </w:r>
      <w:r>
        <w:rPr>
          <w:rFonts w:hint="eastAsia" w:asciiTheme="minorEastAsia" w:hAnsiTheme="minorEastAsia" w:eastAsiaTheme="minorEastAsia" w:cstheme="minorEastAsia"/>
          <w:color w:val="auto"/>
          <w:highlight w:val="none"/>
        </w:rPr>
        <w:t>”字样。</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3.开标后投标方不得撤回投标，投标文件不予退还。</w:t>
      </w:r>
    </w:p>
    <w:p>
      <w:pPr>
        <w:pStyle w:val="4"/>
        <w:jc w:val="center"/>
        <w:rPr>
          <w:rFonts w:hint="eastAsia" w:asciiTheme="minorEastAsia" w:hAnsiTheme="minorEastAsia" w:eastAsiaTheme="minorEastAsia" w:cstheme="minorEastAsia"/>
          <w:color w:val="auto"/>
          <w:highlight w:val="none"/>
        </w:rPr>
      </w:pPr>
      <w:bookmarkStart w:id="49" w:name="_Toc27893"/>
      <w:bookmarkStart w:id="50" w:name="_Toc6641"/>
      <w:r>
        <w:rPr>
          <w:rFonts w:hint="eastAsia" w:asciiTheme="minorEastAsia" w:hAnsiTheme="minorEastAsia" w:eastAsiaTheme="minorEastAsia" w:cstheme="minorEastAsia"/>
          <w:color w:val="auto"/>
          <w:highlight w:val="none"/>
        </w:rPr>
        <w:t>第五节 开标</w:t>
      </w:r>
      <w:bookmarkEnd w:id="49"/>
      <w:bookmarkEnd w:id="50"/>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一、开标流程</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（2）采购代理机构接收投标文件并登记，各投标人法定代表人或其授权代表对投标文件的递交记录情况进行签字确认。未按招标文件要求密封包装的投标文件，将被当场拒绝。</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（4）提请投标人或者其推选的代表查验投标文件密封情况。</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（6）对资格审查通过的商务和技术文件由现场工作人员护送至指定的评审地点。对不符合装订要求的采购响应文件，由现场工作人员退还供应商代表。</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（9）评审结束后，采购代理机构公布中标候选人名单，及采购人最终确定中标人名单的时间和公告方式等。</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二、投标文件鉴定</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3.经开标后递交至评标委员会的投标文件，仍需接受相关符合性的检查，并有可能在评标过程中被判断为无效。</w:t>
      </w:r>
    </w:p>
    <w:p>
      <w:pPr>
        <w:pStyle w:val="4"/>
        <w:jc w:val="center"/>
        <w:rPr>
          <w:rFonts w:hint="eastAsia" w:asciiTheme="minorEastAsia" w:hAnsiTheme="minorEastAsia" w:eastAsiaTheme="minorEastAsia" w:cstheme="minorEastAsia"/>
          <w:color w:val="auto"/>
          <w:highlight w:val="none"/>
        </w:rPr>
      </w:pPr>
      <w:bookmarkStart w:id="51" w:name="_Toc21731"/>
      <w:bookmarkStart w:id="52" w:name="_Toc13687"/>
      <w:r>
        <w:rPr>
          <w:rFonts w:hint="eastAsia" w:asciiTheme="minorEastAsia" w:hAnsiTheme="minorEastAsia" w:eastAsiaTheme="minorEastAsia" w:cstheme="minorEastAsia"/>
          <w:color w:val="auto"/>
          <w:highlight w:val="none"/>
        </w:rPr>
        <w:t>第六节 评标</w:t>
      </w:r>
      <w:bookmarkEnd w:id="51"/>
      <w:bookmarkEnd w:id="52"/>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一、组建评标委员会</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二、评标的方式</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本项目采用不公开方式评标，评标的依据为招标文件和投标文件。不考虑投标方在开标后提交的任何的补充声明、修正方案。</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三、评标原则</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1.价格合理，方案、产品先进、可靠。</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2.经营信誉。</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3.反对不正当竞争。</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四、评标程序</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1.采购代理机构按照招标文件规定的时间、地点及程序组织评审。评审活动一般应按以下程序组织开展：</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（1）开启评审场地的录音录像采集设备，并确保其正常运行。</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（2）核验出席评审活动现场的评标委员会各成员身份，并要求其分别登记、签到，按规定统一收缴、保存其通讯工具，无关人员一律拒绝其进入评审现场。</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（3）介绍评审现场的人员情况，宣布评审工作纪律，告知评标委员会应当回避情形；组织推选评标委员会组长。</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（7）做好评审现场相关记录，协助评标委员会组长做好评审报告起草、有关内容电脑文字录入等工作，并要求评标委员会各成员签字确认。</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（8）评审结束后，采购代理机构交还评审人员及其他现场相关人员的通讯工具。</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五、修正原则</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评标委员会对投标文件的商务报价文件进行审核，对发现计算、书写等错误的，按以下原则进行修正：</w:t>
      </w:r>
    </w:p>
    <w:p>
      <w:pPr>
        <w:ind w:firstLine="480"/>
        <w:rPr>
          <w:rFonts w:hint="eastAsia"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Cs w:val="32"/>
          <w:highlight w:val="none"/>
        </w:rPr>
        <w:t>1.大写金额与小写金额不一致的，以大写金额为准；</w:t>
      </w:r>
    </w:p>
    <w:p>
      <w:pPr>
        <w:ind w:firstLine="480"/>
        <w:rPr>
          <w:rFonts w:hint="eastAsia"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Cs w:val="32"/>
          <w:highlight w:val="none"/>
        </w:rPr>
        <w:t>2.总价金额与按单价汇总金额不一致的，以单价金额计算结果为准；</w:t>
      </w:r>
    </w:p>
    <w:p>
      <w:pPr>
        <w:ind w:firstLine="480"/>
        <w:rPr>
          <w:rFonts w:hint="eastAsia"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Cs w:val="32"/>
          <w:highlight w:val="none"/>
        </w:rPr>
        <w:t>3.单价金额小数点有明显错位的，应以总价为准，并修改单价；</w:t>
      </w:r>
    </w:p>
    <w:p>
      <w:pPr>
        <w:ind w:firstLine="480"/>
        <w:rPr>
          <w:rFonts w:hint="eastAsia"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Cs w:val="32"/>
          <w:highlight w:val="none"/>
        </w:rPr>
        <w:t>4.以修正后的总价作为投标报价。</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六、投标无效的情形</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1.在符合性审查、商务和技术评审时，如发现下列情形之一的，投标文件将被视为无效：</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（1）未按照招标文件规定要求装订、密封、签署、盖章的；</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（2）未提供或未按要求提供投标函、法定代表人资格证明书、投标声明书；</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（3）法定代表人委托授权代表参加投标但未提供投标授权委托书的；</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（4）未提供或未如实提供采购需求偏离表的；</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（5）明显不符合招标文件要求，或者与招标文件中标“</w:t>
      </w:r>
      <w:r>
        <w:rPr>
          <w:rFonts w:hint="eastAsia" w:asciiTheme="minorEastAsia" w:hAnsiTheme="minorEastAsia" w:eastAsiaTheme="minorEastAsia" w:cstheme="minorEastAsia"/>
          <w:bCs/>
          <w:color w:val="auto"/>
          <w:kern w:val="0"/>
          <w:szCs w:val="21"/>
          <w:highlight w:val="none"/>
        </w:rPr>
        <w:t>★</w:t>
      </w:r>
      <w:r>
        <w:rPr>
          <w:rFonts w:hint="eastAsia" w:asciiTheme="minorEastAsia" w:hAnsiTheme="minorEastAsia" w:eastAsiaTheme="minorEastAsia" w:cstheme="minorEastAsia"/>
          <w:color w:val="auto"/>
          <w:highlight w:val="none"/>
        </w:rPr>
        <w:t>”的项目发生实质性偏离的；</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（6）未提供或未如实提供投标货物的技术参数，或者投标文件标明的响应或偏离与事实不符或虚假投标的；</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（7）投标技术方案不明确，存在一个或一个以上备选（替代）投标方案的；</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（8）投标文件含有采购人不能接受的附加条件的；</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（9）法律、法规和招标文件规定的其他无效情形。</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2.在报价评审时，如发现下列情形之一的，投标文件将被视为无效：</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（1）报价文件未按要求签署、盖章的；</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（2）未按照招标文件标明的币种报价的；</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（3）报价明细有缺漏项，或者与招标文件要求不一致的；</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（4）报价超过招标文件中规定的预算金额或者最高限价的；</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（5）报价具有选择性，或者开标价格与投标文件承诺的优惠（折扣）价格不一致的；</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（1）不同投标人的投标文件由同一单位或者个人编制；</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（2）不同投标人委托同一单位或者个人办理投标事宜；</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（3）不同投标人的投标文件载明的项目管理成员或者联系人员为同一人；</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（4）不同投标人的投标文件异常一致或者投标报价呈规律性差异；</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（5）不同投标人的投标文件相互混装；</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七、投标品牌认定（依据《财政部令第87号》）</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八、投标的澄清</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对投标文件审查中发现的投标文件表达含义不明确、同类问题表述不一致或者有明显文字与计算错误的内容，评标委员会可通过询标，要求投标方做出澄清。投标方必须按照招标代理机构通知的时间、地点派技术和商务人员进行答疑和澄清。</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2.投标方应对需要澄清的问题作书面回答，该书面回答应有投标方全权代表（或法定代表人）的签字（或盖章），书面澄清将作为投标内容的一部分。</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3.投标方对投标文件的澄清不得超出投标文件的范围或改变投标价格等投标文件的实质性内容。否则，不予接受。</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九、评标办法</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本项目评标办法是综合评分法，具体评标内容及评分标准等详见《第四部分：评标办法及评标标准》。</w:t>
      </w:r>
    </w:p>
    <w:p>
      <w:pPr>
        <w:pStyle w:val="4"/>
        <w:jc w:val="center"/>
        <w:rPr>
          <w:rFonts w:hint="eastAsia" w:asciiTheme="minorEastAsia" w:hAnsiTheme="minorEastAsia" w:eastAsiaTheme="minorEastAsia" w:cstheme="minorEastAsia"/>
          <w:color w:val="auto"/>
          <w:highlight w:val="none"/>
        </w:rPr>
      </w:pPr>
      <w:bookmarkStart w:id="53" w:name="_Toc24239"/>
      <w:bookmarkStart w:id="54" w:name="_Toc1387"/>
      <w:r>
        <w:rPr>
          <w:rFonts w:hint="eastAsia" w:asciiTheme="minorEastAsia" w:hAnsiTheme="minorEastAsia" w:eastAsiaTheme="minorEastAsia" w:cstheme="minorEastAsia"/>
          <w:color w:val="auto"/>
          <w:highlight w:val="none"/>
        </w:rPr>
        <w:t>第七节 授予合同</w:t>
      </w:r>
      <w:bookmarkEnd w:id="53"/>
      <w:bookmarkEnd w:id="54"/>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一、公告及定标</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2.采购代理机构自中标供应商确定之日起2个工作日内，发出中标通知书，并在浙江政府采购网等相关网站或媒体上公告中标结果。中标公告期限为1个工作日。</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二、签订合同</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2.招标文件，中标人的投标文件及评标过程中有关澄清文件均应作为合同附件。</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三、履约保证金</w:t>
      </w:r>
    </w:p>
    <w:p>
      <w:pPr>
        <w:ind w:firstLine="480"/>
        <w:rPr>
          <w:rFonts w:hint="eastAsia" w:asciiTheme="minorEastAsia" w:hAnsiTheme="minorEastAsia" w:eastAsiaTheme="minorEastAsia" w:cstheme="minorEastAsia"/>
          <w:snapToGrid w:val="0"/>
          <w:color w:val="auto"/>
          <w:kern w:val="0"/>
          <w:highlight w:val="none"/>
          <w:lang w:val="en-US" w:eastAsia="zh-CN"/>
        </w:rPr>
      </w:pPr>
      <w:r>
        <w:rPr>
          <w:rFonts w:hint="eastAsia" w:asciiTheme="minorEastAsia" w:hAnsiTheme="minorEastAsia" w:eastAsiaTheme="minorEastAsia" w:cstheme="minorEastAsia"/>
          <w:snapToGrid w:val="0"/>
          <w:color w:val="auto"/>
          <w:kern w:val="0"/>
          <w:highlight w:val="none"/>
          <w:lang w:val="en-US" w:eastAsia="zh-CN"/>
        </w:rPr>
        <w:t>1.合同金额的5%（四舍五入至千元）作为履约保证金，中标人在合同签订时提交至采购人。履约保证金在质保期满无违约，20个工作日内无息退还。</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2.履约保证金的交付方式：转账、支票、汇票、本票或金融机构、担保机构出具的保函等非现金方式。</w:t>
      </w:r>
    </w:p>
    <w:p>
      <w:pPr>
        <w:pStyle w:val="4"/>
        <w:jc w:val="center"/>
        <w:rPr>
          <w:rFonts w:hint="eastAsia" w:asciiTheme="minorEastAsia" w:hAnsiTheme="minorEastAsia" w:eastAsiaTheme="minorEastAsia" w:cstheme="minorEastAsia"/>
          <w:color w:val="auto"/>
          <w:highlight w:val="none"/>
        </w:rPr>
      </w:pPr>
      <w:bookmarkStart w:id="55" w:name="_Toc17703"/>
      <w:bookmarkStart w:id="56" w:name="_Toc12481"/>
      <w:r>
        <w:rPr>
          <w:rFonts w:hint="eastAsia" w:asciiTheme="minorEastAsia" w:hAnsiTheme="minorEastAsia" w:eastAsiaTheme="minorEastAsia" w:cstheme="minorEastAsia"/>
          <w:color w:val="auto"/>
          <w:highlight w:val="none"/>
        </w:rPr>
        <w:t>第八节 例外处理</w:t>
      </w:r>
      <w:bookmarkEnd w:id="55"/>
      <w:bookmarkEnd w:id="56"/>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投标截止时间结束后或评审过程中参加标项投标的供应商不足三家的，除采购任务取消情形外，采购人可选择以下方式之一处理：</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1.可将本标项作废标处理，重新组织采购；</w:t>
      </w:r>
    </w:p>
    <w:p>
      <w:pPr>
        <w:ind w:firstLine="480"/>
        <w:rPr>
          <w:rFonts w:hint="eastAsia" w:asciiTheme="minorEastAsia" w:hAnsiTheme="minorEastAsia" w:eastAsiaTheme="minorEastAsia" w:cstheme="minorEastAsia"/>
          <w:color w:val="auto"/>
          <w:highlight w:val="none"/>
        </w:rPr>
        <w:sectPr>
          <w:pgSz w:w="11906" w:h="16838"/>
          <w:pgMar w:top="1247" w:right="1247" w:bottom="1247" w:left="1247" w:header="170" w:footer="567" w:gutter="0"/>
          <w:cols w:space="720" w:num="1"/>
          <w:docGrid w:linePitch="381" w:charSpace="0"/>
        </w:sectPr>
      </w:pPr>
      <w:r>
        <w:rPr>
          <w:rFonts w:hint="eastAsia" w:asciiTheme="minorEastAsia" w:hAnsiTheme="minorEastAsia" w:eastAsiaTheme="minorEastAsia" w:cstheme="minorEastAsia"/>
          <w:color w:val="auto"/>
          <w:highlight w:val="none"/>
        </w:rPr>
        <w:t>2.可按省级财政部门的审批意见采用其他采购方式组织采购。</w:t>
      </w:r>
    </w:p>
    <w:p>
      <w:pPr>
        <w:pStyle w:val="3"/>
        <w:rPr>
          <w:rFonts w:hint="eastAsia" w:asciiTheme="minorEastAsia" w:hAnsiTheme="minorEastAsia" w:eastAsiaTheme="minorEastAsia" w:cstheme="minorEastAsia"/>
          <w:color w:val="auto"/>
          <w:highlight w:val="none"/>
        </w:rPr>
      </w:pPr>
      <w:bookmarkStart w:id="57" w:name="_Toc450840079"/>
      <w:bookmarkStart w:id="58" w:name="_Toc82873316"/>
      <w:bookmarkStart w:id="59" w:name="_Toc82338233"/>
      <w:bookmarkStart w:id="60" w:name="_Toc29095"/>
      <w:r>
        <w:rPr>
          <w:rFonts w:hint="eastAsia" w:asciiTheme="minorEastAsia" w:hAnsiTheme="minorEastAsia" w:eastAsiaTheme="minorEastAsia" w:cstheme="minorEastAsia"/>
          <w:color w:val="auto"/>
          <w:highlight w:val="none"/>
        </w:rPr>
        <w:t xml:space="preserve">第四章 </w:t>
      </w:r>
      <w:bookmarkEnd w:id="57"/>
      <w:bookmarkEnd w:id="58"/>
      <w:bookmarkEnd w:id="59"/>
      <w:r>
        <w:rPr>
          <w:rFonts w:hint="eastAsia" w:asciiTheme="minorEastAsia" w:hAnsiTheme="minorEastAsia" w:eastAsiaTheme="minorEastAsia" w:cstheme="minorEastAsia"/>
          <w:color w:val="auto"/>
          <w:highlight w:val="none"/>
        </w:rPr>
        <w:t>评标办法及评分标准</w:t>
      </w:r>
      <w:bookmarkEnd w:id="60"/>
    </w:p>
    <w:p>
      <w:pPr>
        <w:pStyle w:val="4"/>
        <w:tabs>
          <w:tab w:val="left" w:pos="0"/>
        </w:tabs>
        <w:ind w:firstLine="420" w:firstLineChars="0"/>
        <w:rPr>
          <w:rFonts w:hint="eastAsia" w:asciiTheme="minorEastAsia" w:hAnsiTheme="minorEastAsia" w:eastAsiaTheme="minorEastAsia" w:cstheme="minorEastAsia"/>
          <w:b/>
          <w:bCs/>
          <w:color w:val="auto"/>
          <w:kern w:val="2"/>
          <w:sz w:val="24"/>
          <w:szCs w:val="24"/>
          <w:highlight w:val="none"/>
          <w:lang w:val="en-US" w:eastAsia="zh-CN" w:bidi="ar-SA"/>
        </w:rPr>
      </w:pPr>
      <w:bookmarkStart w:id="61" w:name="_Toc11391"/>
      <w:bookmarkStart w:id="62" w:name="_Toc18942"/>
      <w:r>
        <w:rPr>
          <w:rFonts w:hint="eastAsia" w:asciiTheme="minorEastAsia" w:hAnsiTheme="minorEastAsia" w:eastAsiaTheme="minorEastAsia" w:cstheme="minorEastAsia"/>
          <w:b/>
          <w:bCs/>
          <w:color w:val="auto"/>
          <w:kern w:val="2"/>
          <w:sz w:val="24"/>
          <w:szCs w:val="24"/>
          <w:highlight w:val="none"/>
          <w:lang w:val="en-US" w:eastAsia="zh-CN" w:bidi="ar-SA"/>
        </w:rPr>
        <w:t>一、评分总则</w:t>
      </w:r>
      <w:bookmarkEnd w:id="61"/>
      <w:bookmarkEnd w:id="62"/>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本次招标的评标采用</w:t>
      </w:r>
      <w:r>
        <w:rPr>
          <w:rFonts w:hint="eastAsia" w:asciiTheme="minorEastAsia" w:hAnsiTheme="minorEastAsia" w:eastAsiaTheme="minorEastAsia" w:cstheme="minorEastAsia"/>
          <w:b/>
          <w:bCs/>
          <w:color w:val="auto"/>
          <w:highlight w:val="none"/>
        </w:rPr>
        <w:t>综合评分法</w:t>
      </w:r>
      <w:r>
        <w:rPr>
          <w:rFonts w:hint="eastAsia" w:asciiTheme="minorEastAsia" w:hAnsiTheme="minorEastAsia" w:eastAsiaTheme="minorEastAsia" w:cstheme="minorEastAsia"/>
          <w:color w:val="auto"/>
          <w:highlight w:val="none"/>
        </w:rPr>
        <w:t>，评标总分为100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评分过程中采用四舍五入法，并保留小数2位；</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投标人评标综合得分=商务分+技术分+价格分；</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商务分、技术分按照评标委员会成员的独立评分结果的算术平均分计算，计算公式为：</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商务分=（评标委员会所有成员商务评分合计数）/（评标委员会组成人员数）；</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技术分=（评标委员会所有成员技术评分合计数）/（评标委员会组成人员数）。</w:t>
      </w:r>
    </w:p>
    <w:p>
      <w:pPr>
        <w:pStyle w:val="4"/>
        <w:tabs>
          <w:tab w:val="left" w:pos="0"/>
        </w:tabs>
        <w:ind w:firstLine="420" w:firstLineChars="0"/>
        <w:rPr>
          <w:rFonts w:hint="eastAsia" w:asciiTheme="minorEastAsia" w:hAnsiTheme="minorEastAsia" w:eastAsiaTheme="minorEastAsia" w:cstheme="minorEastAsia"/>
          <w:b/>
          <w:bCs/>
          <w:color w:val="auto"/>
          <w:kern w:val="2"/>
          <w:sz w:val="24"/>
          <w:szCs w:val="24"/>
          <w:highlight w:val="none"/>
          <w:lang w:val="en-US" w:eastAsia="zh-CN" w:bidi="ar-SA"/>
        </w:rPr>
      </w:pPr>
      <w:bookmarkStart w:id="63" w:name="_Toc1192"/>
      <w:r>
        <w:rPr>
          <w:rFonts w:hint="eastAsia" w:asciiTheme="minorEastAsia" w:hAnsiTheme="minorEastAsia" w:eastAsiaTheme="minorEastAsia" w:cstheme="minorEastAsia"/>
          <w:b/>
          <w:bCs/>
          <w:color w:val="auto"/>
          <w:kern w:val="2"/>
          <w:sz w:val="24"/>
          <w:szCs w:val="24"/>
          <w:highlight w:val="none"/>
          <w:lang w:val="en-US" w:eastAsia="zh-CN" w:bidi="ar-SA"/>
        </w:rPr>
        <w:t>二、评分内容及标准</w:t>
      </w:r>
      <w:bookmarkEnd w:id="63"/>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本评标标准是对“投标方须知”中“</w:t>
      </w:r>
      <w:r>
        <w:rPr>
          <w:rFonts w:hint="eastAsia" w:asciiTheme="minorEastAsia" w:hAnsiTheme="minorEastAsia" w:eastAsiaTheme="minorEastAsia" w:cstheme="minorEastAsia"/>
          <w:b/>
          <w:bCs/>
          <w:color w:val="auto"/>
          <w:highlight w:val="none"/>
        </w:rPr>
        <w:t>第五节开标</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bCs/>
          <w:color w:val="auto"/>
          <w:highlight w:val="none"/>
        </w:rPr>
        <w:t>第六节评标</w:t>
      </w:r>
      <w:r>
        <w:rPr>
          <w:rFonts w:hint="eastAsia" w:asciiTheme="minorEastAsia" w:hAnsiTheme="minorEastAsia" w:eastAsiaTheme="minorEastAsia" w:cstheme="minorEastAsia"/>
          <w:color w:val="auto"/>
          <w:highlight w:val="none"/>
        </w:rPr>
        <w:t>”以及其他相关条款的具体补充，如有矛盾，以本评标标准为准。</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该评分分值由评标委员会各成员根据评审情况在分值范围内独立打分（具体分值设定详见表格），小数点后保留2位小数。每个投标人的最终得分为评标委员会所有成员打分的算术平均值。</w:t>
      </w:r>
    </w:p>
    <w:tbl>
      <w:tblPr>
        <w:tblStyle w:val="40"/>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2" w:type="dxa"/>
            <w:vAlign w:val="center"/>
          </w:tcPr>
          <w:p>
            <w:pPr>
              <w:pStyle w:val="53"/>
              <w:keepNext w:val="0"/>
              <w:keepLines w:val="0"/>
              <w:pageBreakBefore w:val="0"/>
              <w:kinsoku/>
              <w:wordWrap/>
              <w:overflowPunct/>
              <w:topLinePunct w:val="0"/>
              <w:bidi w:val="0"/>
              <w:adjustRightInd/>
              <w:spacing w:line="360" w:lineRule="auto"/>
              <w:textAlignment w:val="auto"/>
              <w:outlineLvl w:val="9"/>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评审因素</w:t>
            </w:r>
          </w:p>
        </w:tc>
        <w:tc>
          <w:tcPr>
            <w:tcW w:w="709" w:type="dxa"/>
            <w:vAlign w:val="center"/>
          </w:tcPr>
          <w:p>
            <w:pPr>
              <w:pStyle w:val="53"/>
              <w:keepNext w:val="0"/>
              <w:keepLines w:val="0"/>
              <w:pageBreakBefore w:val="0"/>
              <w:kinsoku/>
              <w:wordWrap/>
              <w:overflowPunct/>
              <w:topLinePunct w:val="0"/>
              <w:bidi w:val="0"/>
              <w:adjustRightInd/>
              <w:spacing w:line="360" w:lineRule="auto"/>
              <w:textAlignment w:val="auto"/>
              <w:outlineLvl w:val="9"/>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分值</w:t>
            </w:r>
          </w:p>
        </w:tc>
        <w:tc>
          <w:tcPr>
            <w:tcW w:w="7087" w:type="dxa"/>
            <w:vAlign w:val="center"/>
          </w:tcPr>
          <w:p>
            <w:pPr>
              <w:pStyle w:val="53"/>
              <w:keepNext w:val="0"/>
              <w:keepLines w:val="0"/>
              <w:pageBreakBefore w:val="0"/>
              <w:kinsoku/>
              <w:wordWrap/>
              <w:overflowPunct/>
              <w:topLinePunct w:val="0"/>
              <w:bidi w:val="0"/>
              <w:adjustRightInd/>
              <w:spacing w:line="360" w:lineRule="auto"/>
              <w:textAlignment w:val="auto"/>
              <w:outlineLvl w:val="9"/>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98" w:type="dxa"/>
            <w:gridSpan w:val="3"/>
            <w:vAlign w:val="center"/>
          </w:tcPr>
          <w:p>
            <w:pPr>
              <w:pStyle w:val="53"/>
              <w:keepNext w:val="0"/>
              <w:keepLines w:val="0"/>
              <w:pageBreakBefore w:val="0"/>
              <w:kinsoku/>
              <w:wordWrap/>
              <w:overflowPunct/>
              <w:topLinePunct w:val="0"/>
              <w:bidi w:val="0"/>
              <w:adjustRightInd/>
              <w:spacing w:line="360" w:lineRule="auto"/>
              <w:textAlignment w:val="auto"/>
              <w:outlineLvl w:val="9"/>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b/>
                <w:bCs/>
                <w:color w:val="auto"/>
                <w:spacing w:val="-6"/>
                <w:kern w:val="2"/>
                <w:sz w:val="24"/>
                <w:szCs w:val="24"/>
                <w:highlight w:val="none"/>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9"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val="0"/>
              <w:bidi w:val="0"/>
              <w:adjustRightInd/>
              <w:spacing w:line="360" w:lineRule="auto"/>
              <w:ind w:firstLine="0"/>
              <w:jc w:val="center"/>
              <w:textAlignment w:val="auto"/>
              <w:outlineLvl w:val="9"/>
              <w:rPr>
                <w:rFonts w:hint="eastAsia" w:asciiTheme="minorEastAsia" w:hAnsiTheme="minorEastAsia" w:eastAsiaTheme="minorEastAsia" w:cstheme="minorEastAsia"/>
                <w:color w:val="auto"/>
                <w:spacing w:val="-6"/>
                <w:kern w:val="2"/>
                <w:sz w:val="24"/>
                <w:szCs w:val="24"/>
                <w:highlight w:val="none"/>
              </w:rPr>
            </w:pPr>
            <w:r>
              <w:rPr>
                <w:rFonts w:hint="eastAsia" w:asciiTheme="minorEastAsia" w:hAnsiTheme="minorEastAsia" w:eastAsiaTheme="minorEastAsia" w:cstheme="minorEastAsia"/>
                <w:color w:val="auto"/>
                <w:spacing w:val="-6"/>
                <w:kern w:val="2"/>
                <w:sz w:val="24"/>
                <w:szCs w:val="24"/>
                <w:highlight w:val="none"/>
              </w:rPr>
              <w:t>投标报价</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firstLineChars="0"/>
              <w:jc w:val="center"/>
              <w:textAlignment w:val="auto"/>
              <w:outlineLvl w:val="9"/>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30</w:t>
            </w:r>
          </w:p>
        </w:tc>
        <w:tc>
          <w:tcPr>
            <w:tcW w:w="7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firstLineChars="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价格分计算，满足招标文件要求且投标价格最低的投标报价为评标基准价，其他投标单位的价格分按照下列公式计算：</w:t>
            </w:r>
          </w:p>
          <w:p>
            <w:pPr>
              <w:keepNext w:val="0"/>
              <w:keepLines w:val="0"/>
              <w:pageBreakBefore w:val="0"/>
              <w:kinsoku/>
              <w:wordWrap/>
              <w:overflowPunct/>
              <w:topLinePunct w:val="0"/>
              <w:bidi w:val="0"/>
              <w:adjustRightInd/>
              <w:spacing w:line="360" w:lineRule="auto"/>
              <w:ind w:firstLine="0" w:firstLineChars="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价格分=（评标基准价/投标报价）×30%×100</w:t>
            </w:r>
          </w:p>
          <w:p>
            <w:pPr>
              <w:keepNext w:val="0"/>
              <w:keepLines w:val="0"/>
              <w:pageBreakBefore w:val="0"/>
              <w:kinsoku/>
              <w:wordWrap/>
              <w:overflowPunct/>
              <w:topLinePunct w:val="0"/>
              <w:bidi w:val="0"/>
              <w:adjustRightInd/>
              <w:spacing w:line="360" w:lineRule="auto"/>
              <w:ind w:firstLine="0" w:firstLineChars="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评标委员会成员</w:t>
            </w:r>
            <w:r>
              <w:rPr>
                <w:rFonts w:hint="eastAsia" w:asciiTheme="minorEastAsia" w:hAnsiTheme="minorEastAsia" w:eastAsiaTheme="minorEastAsia" w:cstheme="minorEastAsia"/>
                <w:color w:val="auto"/>
                <w:sz w:val="24"/>
                <w:szCs w:val="24"/>
                <w:highlight w:val="none"/>
                <w:lang w:val="zh-CN"/>
              </w:rPr>
              <w:t>分析总报价及各个分项报价是否合理，报价范围是否完整，有否重大错漏项</w:t>
            </w:r>
            <w:r>
              <w:rPr>
                <w:rFonts w:hint="eastAsia" w:asciiTheme="minorEastAsia" w:hAnsiTheme="minorEastAsia" w:eastAsiaTheme="minorEastAsia" w:cstheme="minorEastAsia"/>
                <w:color w:val="auto"/>
                <w:sz w:val="24"/>
                <w:szCs w:val="24"/>
                <w:highlight w:val="none"/>
              </w:rPr>
              <w:t>，评标委员会认为投标报价出现异常时，有权要求投标人在评标期间对投标报价的详细组成和投标设备的供应渠道等事项作出解释和澄清，并确认其投标报价是否有效</w:t>
            </w:r>
            <w:r>
              <w:rPr>
                <w:rFonts w:hint="eastAsia" w:asciiTheme="minorEastAsia" w:hAnsiTheme="minorEastAsia" w:eastAsiaTheme="minorEastAsia" w:cstheme="minorEastAsia"/>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498" w:type="dxa"/>
            <w:gridSpan w:val="3"/>
            <w:vAlign w:val="center"/>
          </w:tcPr>
          <w:p>
            <w:pPr>
              <w:pStyle w:val="53"/>
              <w:keepNext w:val="0"/>
              <w:keepLines w:val="0"/>
              <w:pageBreakBefore w:val="0"/>
              <w:kinsoku/>
              <w:wordWrap/>
              <w:overflowPunct/>
              <w:topLinePunct w:val="0"/>
              <w:bidi w:val="0"/>
              <w:adjustRightInd/>
              <w:spacing w:line="360" w:lineRule="auto"/>
              <w:textAlignment w:val="auto"/>
              <w:outlineLvl w:val="9"/>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商务分（</w:t>
            </w:r>
            <w:r>
              <w:rPr>
                <w:rFonts w:hint="eastAsia" w:asciiTheme="minorEastAsia" w:hAnsiTheme="minorEastAsia" w:eastAsiaTheme="minorEastAsia" w:cstheme="minorEastAsia"/>
                <w:b/>
                <w:color w:val="auto"/>
                <w:spacing w:val="-6"/>
                <w:sz w:val="24"/>
                <w:szCs w:val="24"/>
                <w:highlight w:val="none"/>
                <w:lang w:val="en-US" w:eastAsia="zh-CN"/>
              </w:rPr>
              <w:t>16</w:t>
            </w:r>
            <w:r>
              <w:rPr>
                <w:rFonts w:hint="eastAsia" w:asciiTheme="minorEastAsia" w:hAnsiTheme="minorEastAsia" w:eastAsiaTheme="minorEastAsia" w:cstheme="minorEastAsia"/>
                <w:b/>
                <w:color w:val="auto"/>
                <w:spacing w:val="-6"/>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outlineLvl w:val="9"/>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kern w:val="0"/>
                <w:sz w:val="24"/>
                <w:szCs w:val="24"/>
                <w:highlight w:val="none"/>
              </w:rPr>
              <w:t>企业认证证书</w:t>
            </w:r>
          </w:p>
        </w:tc>
        <w:tc>
          <w:tcPr>
            <w:tcW w:w="709"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outlineLvl w:val="9"/>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val="en-US" w:eastAsia="zh-CN"/>
              </w:rPr>
              <w:t>3</w:t>
            </w:r>
          </w:p>
        </w:tc>
        <w:tc>
          <w:tcPr>
            <w:tcW w:w="7087" w:type="dxa"/>
            <w:vAlign w:val="center"/>
          </w:tcPr>
          <w:p>
            <w:pPr>
              <w:pStyle w:val="106"/>
              <w:keepNext w:val="0"/>
              <w:keepLines w:val="0"/>
              <w:pageBreakBefore w:val="0"/>
              <w:kinsoku/>
              <w:wordWrap/>
              <w:overflowPunct/>
              <w:topLinePunct w:val="0"/>
              <w:bidi w:val="0"/>
              <w:adjustRightInd/>
              <w:spacing w:line="360" w:lineRule="auto"/>
              <w:ind w:firstLine="0" w:firstLineChars="0"/>
              <w:textAlignment w:val="auto"/>
              <w:outlineLvl w:val="9"/>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kern w:val="0"/>
                <w:sz w:val="24"/>
                <w:szCs w:val="24"/>
                <w:highlight w:val="none"/>
              </w:rPr>
              <w:t>投标人具有ISO9001质量管理体系</w:t>
            </w:r>
            <w:r>
              <w:rPr>
                <w:rFonts w:hint="eastAsia" w:asciiTheme="minorEastAsia" w:hAnsiTheme="minorEastAsia" w:eastAsiaTheme="minorEastAsia" w:cstheme="minorEastAsia"/>
                <w:color w:val="auto"/>
                <w:kern w:val="0"/>
                <w:sz w:val="24"/>
                <w:szCs w:val="24"/>
                <w:highlight w:val="none"/>
                <w:lang w:eastAsia="zh-CN"/>
              </w:rPr>
              <w:t>认证</w:t>
            </w:r>
            <w:r>
              <w:rPr>
                <w:rFonts w:hint="eastAsia" w:asciiTheme="minorEastAsia" w:hAnsiTheme="minorEastAsia" w:eastAsiaTheme="minorEastAsia" w:cstheme="minorEastAsia"/>
                <w:color w:val="auto"/>
                <w:kern w:val="0"/>
                <w:sz w:val="24"/>
                <w:szCs w:val="24"/>
                <w:highlight w:val="none"/>
              </w:rPr>
              <w:t>证书、ISO14001环境管理体系</w:t>
            </w:r>
            <w:r>
              <w:rPr>
                <w:rFonts w:hint="eastAsia" w:asciiTheme="minorEastAsia" w:hAnsiTheme="minorEastAsia" w:eastAsiaTheme="minorEastAsia" w:cstheme="minorEastAsia"/>
                <w:color w:val="auto"/>
                <w:kern w:val="0"/>
                <w:sz w:val="24"/>
                <w:szCs w:val="24"/>
                <w:highlight w:val="none"/>
                <w:lang w:eastAsia="zh-CN"/>
              </w:rPr>
              <w:t>认证</w:t>
            </w:r>
            <w:r>
              <w:rPr>
                <w:rFonts w:hint="eastAsia" w:asciiTheme="minorEastAsia" w:hAnsiTheme="minorEastAsia" w:eastAsiaTheme="minorEastAsia" w:cstheme="minorEastAsia"/>
                <w:color w:val="auto"/>
                <w:kern w:val="0"/>
                <w:sz w:val="24"/>
                <w:szCs w:val="24"/>
                <w:highlight w:val="none"/>
              </w:rPr>
              <w:t>证书、ISO18000职业健康安全管理体系认证</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每项得</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分，共计</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企业</w:t>
            </w:r>
            <w:r>
              <w:rPr>
                <w:rFonts w:hint="eastAsia" w:asciiTheme="minorEastAsia" w:hAnsiTheme="minorEastAsia" w:eastAsiaTheme="minorEastAsia" w:cstheme="minorEastAsia"/>
                <w:color w:val="auto"/>
                <w:kern w:val="0"/>
                <w:sz w:val="24"/>
                <w:szCs w:val="24"/>
                <w:highlight w:val="none"/>
              </w:rPr>
              <w:t>类似业绩</w:t>
            </w:r>
          </w:p>
        </w:tc>
        <w:tc>
          <w:tcPr>
            <w:tcW w:w="709"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outlineLvl w:val="9"/>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val="en-US" w:eastAsia="zh-CN"/>
              </w:rPr>
              <w:t>8</w:t>
            </w:r>
          </w:p>
        </w:tc>
        <w:tc>
          <w:tcPr>
            <w:tcW w:w="7087" w:type="dxa"/>
            <w:vAlign w:val="center"/>
          </w:tcPr>
          <w:p>
            <w:pPr>
              <w:keepNext w:val="0"/>
              <w:keepLines w:val="0"/>
              <w:pageBreakBefore w:val="0"/>
              <w:kinsoku/>
              <w:wordWrap/>
              <w:overflowPunct/>
              <w:topLinePunct w:val="0"/>
              <w:bidi w:val="0"/>
              <w:adjustRightInd/>
              <w:spacing w:line="360" w:lineRule="auto"/>
              <w:ind w:firstLine="0" w:firstLineChars="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投标人自201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年1月1日以来（时间以签订合同日期为准）</w:t>
            </w:r>
            <w:r>
              <w:rPr>
                <w:rFonts w:hint="eastAsia" w:asciiTheme="minorEastAsia" w:hAnsiTheme="minorEastAsia" w:eastAsiaTheme="minorEastAsia" w:cstheme="minorEastAsia"/>
                <w:color w:val="auto"/>
                <w:sz w:val="24"/>
                <w:szCs w:val="24"/>
                <w:highlight w:val="none"/>
                <w:lang w:eastAsia="zh-CN"/>
              </w:rPr>
              <w:t>同类项目业绩，</w:t>
            </w:r>
            <w:r>
              <w:rPr>
                <w:rFonts w:hint="eastAsia" w:asciiTheme="minorEastAsia" w:hAnsiTheme="minorEastAsia" w:eastAsiaTheme="minorEastAsia" w:cstheme="minorEastAsia"/>
                <w:color w:val="auto"/>
                <w:sz w:val="24"/>
                <w:szCs w:val="24"/>
                <w:highlight w:val="none"/>
              </w:rPr>
              <w:t>每个</w:t>
            </w:r>
            <w:r>
              <w:rPr>
                <w:rFonts w:hint="eastAsia" w:asciiTheme="minorEastAsia" w:hAnsiTheme="minorEastAsia" w:eastAsiaTheme="minorEastAsia" w:cstheme="minorEastAsia"/>
                <w:color w:val="auto"/>
                <w:sz w:val="24"/>
                <w:szCs w:val="24"/>
                <w:highlight w:val="none"/>
                <w:lang w:eastAsia="zh-CN"/>
              </w:rPr>
              <w:t>有效业绩</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分，最高</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分，证明材料为合同复印件，且必须清晰，如有模糊、内容不清等现象，经评标委员会讨论可能将导致该业绩无效。所有业绩证明材料须提供相对应的原件备查，如发现提供虚假业绩的按无效投标处理，并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信用报告</w:t>
            </w:r>
          </w:p>
        </w:tc>
        <w:tc>
          <w:tcPr>
            <w:tcW w:w="709"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outlineLvl w:val="9"/>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val="en-US" w:eastAsia="zh-CN"/>
              </w:rPr>
              <w:t>3</w:t>
            </w:r>
          </w:p>
        </w:tc>
        <w:tc>
          <w:tcPr>
            <w:tcW w:w="7087" w:type="dxa"/>
            <w:vAlign w:val="center"/>
          </w:tcPr>
          <w:p>
            <w:pPr>
              <w:keepNext w:val="0"/>
              <w:keepLines w:val="0"/>
              <w:pageBreakBefore w:val="0"/>
              <w:kinsoku/>
              <w:wordWrap/>
              <w:overflowPunct/>
              <w:topLinePunct w:val="0"/>
              <w:bidi w:val="0"/>
              <w:adjustRightInd/>
              <w:spacing w:line="360" w:lineRule="auto"/>
              <w:ind w:firstLine="0" w:firstLineChars="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供应商具有信用报告AAA级证书且在有效期内的得3分，AA级的得2分，A级的得1分，其他不得分。提供证书复印件。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投标文件的编制情况</w:t>
            </w:r>
          </w:p>
        </w:tc>
        <w:tc>
          <w:tcPr>
            <w:tcW w:w="709"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2</w:t>
            </w:r>
          </w:p>
        </w:tc>
        <w:tc>
          <w:tcPr>
            <w:tcW w:w="7087" w:type="dxa"/>
            <w:vAlign w:val="center"/>
          </w:tcPr>
          <w:p>
            <w:pPr>
              <w:pStyle w:val="15"/>
              <w:keepNext w:val="0"/>
              <w:keepLines w:val="0"/>
              <w:pageBreakBefore w:val="0"/>
              <w:kinsoku/>
              <w:wordWrap/>
              <w:overflowPunct/>
              <w:topLinePunct w:val="0"/>
              <w:bidi w:val="0"/>
              <w:adjustRightInd/>
              <w:spacing w:line="360" w:lineRule="auto"/>
              <w:ind w:firstLine="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投标文件编制完整、格式规范、装订整齐的得1分；有目录且页码准确的得0.5分；有本表的自评和准确索引页码的得0.5分；投标文件存在其他错漏的，每项（次）扣 0.5 分，最高扣2分。投标文件有关内容前后矛盾、与招标文件要求不一致等，评标委员会允许且需要通过询标等程序进行澄清的，本项不得分。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9498" w:type="dxa"/>
            <w:gridSpan w:val="3"/>
            <w:vAlign w:val="center"/>
          </w:tcPr>
          <w:p>
            <w:pPr>
              <w:pStyle w:val="15"/>
              <w:keepNext w:val="0"/>
              <w:keepLines w:val="0"/>
              <w:pageBreakBefore w:val="0"/>
              <w:kinsoku/>
              <w:wordWrap/>
              <w:overflowPunct/>
              <w:topLinePunct w:val="0"/>
              <w:bidi w:val="0"/>
              <w:adjustRightInd/>
              <w:spacing w:line="360" w:lineRule="auto"/>
              <w:ind w:firstLine="0"/>
              <w:jc w:val="center"/>
              <w:textAlignment w:val="auto"/>
              <w:outlineLvl w:val="9"/>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技术分（</w:t>
            </w:r>
            <w:r>
              <w:rPr>
                <w:rFonts w:hint="eastAsia" w:asciiTheme="minorEastAsia" w:hAnsiTheme="minorEastAsia" w:eastAsiaTheme="minorEastAsia" w:cstheme="minorEastAsia"/>
                <w:b/>
                <w:color w:val="auto"/>
                <w:spacing w:val="-6"/>
                <w:sz w:val="24"/>
                <w:szCs w:val="24"/>
                <w:highlight w:val="none"/>
                <w:lang w:val="en-US" w:eastAsia="zh-CN"/>
              </w:rPr>
              <w:t>54</w:t>
            </w:r>
            <w:r>
              <w:rPr>
                <w:rFonts w:hint="eastAsia" w:asciiTheme="minorEastAsia" w:hAnsiTheme="minorEastAsia" w:eastAsiaTheme="minorEastAsia" w:cstheme="minorEastAsia"/>
                <w:b/>
                <w:color w:val="auto"/>
                <w:spacing w:val="-6"/>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702"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投标产品技术响应情况</w:t>
            </w:r>
          </w:p>
        </w:tc>
        <w:tc>
          <w:tcPr>
            <w:tcW w:w="709"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outlineLvl w:val="9"/>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spacing w:val="-6"/>
                <w:sz w:val="24"/>
                <w:szCs w:val="24"/>
                <w:highlight w:val="none"/>
                <w:lang w:val="en-US" w:eastAsia="zh-CN"/>
              </w:rPr>
              <w:t>18</w:t>
            </w:r>
          </w:p>
        </w:tc>
        <w:tc>
          <w:tcPr>
            <w:tcW w:w="7087" w:type="dxa"/>
            <w:vAlign w:val="center"/>
          </w:tcPr>
          <w:p>
            <w:pPr>
              <w:keepNext w:val="0"/>
              <w:keepLines w:val="0"/>
              <w:pageBreakBefore w:val="0"/>
              <w:kinsoku/>
              <w:wordWrap/>
              <w:overflowPunct/>
              <w:topLinePunct w:val="0"/>
              <w:bidi w:val="0"/>
              <w:adjustRightInd/>
              <w:spacing w:line="360" w:lineRule="auto"/>
              <w:ind w:firstLine="0" w:firstLineChars="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主要设备技术参数在满足招标要求和国家标准的基础上的</w:t>
            </w:r>
            <w:r>
              <w:rPr>
                <w:rFonts w:hint="eastAsia" w:asciiTheme="minorEastAsia" w:hAnsiTheme="minorEastAsia" w:eastAsiaTheme="minorEastAsia" w:cstheme="minorEastAsia"/>
                <w:color w:val="auto"/>
                <w:sz w:val="24"/>
                <w:szCs w:val="24"/>
                <w:highlight w:val="none"/>
                <w:lang w:eastAsia="zh-CN"/>
              </w:rPr>
              <w:t>进行打分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可以偏离的参数中，每有一条负偏离的扣</w:t>
            </w:r>
            <w:r>
              <w:rPr>
                <w:rFonts w:hint="eastAsia" w:asciiTheme="minorEastAsia" w:hAnsiTheme="minorEastAsia" w:eastAsiaTheme="minorEastAsia" w:cstheme="minorEastAsia"/>
                <w:color w:val="auto"/>
                <w:sz w:val="24"/>
                <w:szCs w:val="24"/>
                <w:highlight w:val="none"/>
                <w:lang w:val="en-US" w:eastAsia="zh-CN"/>
              </w:rPr>
              <w:t>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702" w:type="dxa"/>
            <w:vAlign w:val="center"/>
          </w:tcPr>
          <w:p>
            <w:pPr>
              <w:keepNext w:val="0"/>
              <w:keepLines w:val="0"/>
              <w:pageBreakBefore w:val="0"/>
              <w:kinsoku/>
              <w:wordWrap/>
              <w:overflowPunct/>
              <w:topLinePunct w:val="0"/>
              <w:bidi w:val="0"/>
              <w:adjustRightInd/>
              <w:spacing w:line="360" w:lineRule="auto"/>
              <w:ind w:firstLine="0" w:firstLineChars="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施工方案和措施</w:t>
            </w:r>
          </w:p>
        </w:tc>
        <w:tc>
          <w:tcPr>
            <w:tcW w:w="709"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outlineLvl w:val="9"/>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spacing w:val="-6"/>
                <w:sz w:val="24"/>
                <w:szCs w:val="24"/>
                <w:highlight w:val="none"/>
                <w:lang w:val="en-US" w:eastAsia="zh-CN"/>
              </w:rPr>
              <w:t>8</w:t>
            </w:r>
          </w:p>
        </w:tc>
        <w:tc>
          <w:tcPr>
            <w:tcW w:w="7087" w:type="dxa"/>
            <w:vAlign w:val="center"/>
          </w:tcPr>
          <w:p>
            <w:pPr>
              <w:keepNext w:val="0"/>
              <w:keepLines w:val="0"/>
              <w:pageBreakBefore w:val="0"/>
              <w:kinsoku/>
              <w:wordWrap/>
              <w:overflowPunct/>
              <w:topLinePunct w:val="0"/>
              <w:bidi w:val="0"/>
              <w:adjustRightInd/>
              <w:spacing w:line="360" w:lineRule="auto"/>
              <w:ind w:firstLine="0" w:firstLineChars="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施工方案的全面性、合理性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针对性</w:t>
            </w:r>
            <w:r>
              <w:rPr>
                <w:rFonts w:hint="eastAsia" w:asciiTheme="minorEastAsia" w:hAnsiTheme="minorEastAsia" w:eastAsiaTheme="minorEastAsia" w:cstheme="minorEastAsia"/>
                <w:color w:val="auto"/>
                <w:sz w:val="24"/>
                <w:szCs w:val="24"/>
                <w:highlight w:val="none"/>
              </w:rPr>
              <w:t>和先进性情况：</w:t>
            </w:r>
          </w:p>
          <w:p>
            <w:pPr>
              <w:keepNext w:val="0"/>
              <w:keepLines w:val="0"/>
              <w:pageBreakBefore w:val="0"/>
              <w:kinsoku/>
              <w:wordWrap/>
              <w:overflowPunct/>
              <w:topLinePunct w:val="0"/>
              <w:bidi w:val="0"/>
              <w:adjustRightInd/>
              <w:spacing w:line="360" w:lineRule="auto"/>
              <w:ind w:firstLine="0" w:firstLineChars="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①针对本项目的专项施工方案是否全面、科学，先进， 0-</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pPr>
              <w:keepNext w:val="0"/>
              <w:keepLines w:val="0"/>
              <w:pageBreakBefore w:val="0"/>
              <w:kinsoku/>
              <w:wordWrap/>
              <w:overflowPunct/>
              <w:topLinePunct w:val="0"/>
              <w:bidi w:val="0"/>
              <w:adjustRightInd/>
              <w:spacing w:line="360" w:lineRule="auto"/>
              <w:ind w:firstLine="0" w:firstLineChars="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②专项施工方案是否对工期、施工工艺、安全技术措施等进行优化，是否提供专篇优化方案，优化方案是否可行，科学合理可实施性，0-3分；</w:t>
            </w:r>
          </w:p>
          <w:p>
            <w:pPr>
              <w:keepNext w:val="0"/>
              <w:keepLines w:val="0"/>
              <w:pageBreakBefore w:val="0"/>
              <w:kinsoku/>
              <w:wordWrap/>
              <w:overflowPunct/>
              <w:topLinePunct w:val="0"/>
              <w:bidi w:val="0"/>
              <w:adjustRightInd/>
              <w:spacing w:line="360" w:lineRule="auto"/>
              <w:ind w:firstLine="0" w:firstLineChars="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③主要施工方法是否符合项目实际，包括重点难点及针对性的解决措施，包括安全施工及运输保障措施等，0-3分。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702" w:type="dxa"/>
            <w:vAlign w:val="center"/>
          </w:tcPr>
          <w:p>
            <w:pPr>
              <w:keepNext w:val="0"/>
              <w:keepLines w:val="0"/>
              <w:pageBreakBefore w:val="0"/>
              <w:kinsoku/>
              <w:wordWrap/>
              <w:overflowPunct/>
              <w:topLinePunct w:val="0"/>
              <w:bidi w:val="0"/>
              <w:adjustRightInd/>
              <w:spacing w:line="360" w:lineRule="auto"/>
              <w:ind w:firstLine="0" w:firstLineChars="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施工总平面布置情况</w:t>
            </w:r>
          </w:p>
        </w:tc>
        <w:tc>
          <w:tcPr>
            <w:tcW w:w="709"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outlineLvl w:val="9"/>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spacing w:val="-6"/>
                <w:sz w:val="24"/>
                <w:szCs w:val="24"/>
                <w:highlight w:val="none"/>
                <w:lang w:val="en-US" w:eastAsia="zh-CN"/>
              </w:rPr>
              <w:t>3</w:t>
            </w:r>
          </w:p>
        </w:tc>
        <w:tc>
          <w:tcPr>
            <w:tcW w:w="7087" w:type="dxa"/>
            <w:vAlign w:val="center"/>
          </w:tcPr>
          <w:p>
            <w:pPr>
              <w:keepNext w:val="0"/>
              <w:keepLines w:val="0"/>
              <w:pageBreakBefore w:val="0"/>
              <w:kinsoku/>
              <w:wordWrap/>
              <w:overflowPunct/>
              <w:topLinePunct w:val="0"/>
              <w:bidi w:val="0"/>
              <w:adjustRightInd/>
              <w:spacing w:line="360" w:lineRule="auto"/>
              <w:ind w:firstLine="0" w:firstLineChars="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是否符合施工现场实际情况，施工总平面安排是否科学合理，符合本项目施工实际要求，材料堆场、施工通道的安排和施工人员住宿安排是否明确，0-</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702"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项目进度保证措施</w:t>
            </w:r>
          </w:p>
        </w:tc>
        <w:tc>
          <w:tcPr>
            <w:tcW w:w="709"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7087" w:type="dxa"/>
            <w:vAlign w:val="center"/>
          </w:tcPr>
          <w:p>
            <w:pPr>
              <w:keepNext w:val="0"/>
              <w:keepLines w:val="0"/>
              <w:pageBreakBefore w:val="0"/>
              <w:numPr>
                <w:ilvl w:val="0"/>
                <w:numId w:val="0"/>
              </w:numPr>
              <w:kinsoku/>
              <w:wordWrap/>
              <w:overflowPunct/>
              <w:topLinePunct w:val="0"/>
              <w:bidi w:val="0"/>
              <w:adjustRightInd/>
              <w:spacing w:line="360" w:lineRule="auto"/>
              <w:jc w:val="left"/>
              <w:textAlignment w:val="auto"/>
              <w:outlineLvl w:val="9"/>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lang w:eastAsia="zh-CN"/>
              </w:rPr>
              <w:t>项目</w:t>
            </w:r>
            <w:r>
              <w:rPr>
                <w:rFonts w:hint="eastAsia" w:asciiTheme="minorEastAsia" w:hAnsiTheme="minorEastAsia" w:eastAsiaTheme="minorEastAsia" w:cstheme="minorEastAsia"/>
                <w:color w:val="auto"/>
                <w:spacing w:val="-6"/>
                <w:sz w:val="24"/>
                <w:szCs w:val="24"/>
                <w:highlight w:val="none"/>
              </w:rPr>
              <w:t>总进度计划编制是否完善，是否符合本项目施工实际要求。劳动力安排计划的各主要施工工序是否有详细周密的劳动力安排计划明细，有各工种劳动力安排计划，劳动力投入合理科学，满足施工需要，0-</w:t>
            </w:r>
            <w:r>
              <w:rPr>
                <w:rFonts w:hint="eastAsia" w:asciiTheme="minorEastAsia" w:hAnsiTheme="minorEastAsia" w:eastAsiaTheme="minorEastAsia" w:cstheme="minorEastAsia"/>
                <w:color w:val="auto"/>
                <w:spacing w:val="-6"/>
                <w:sz w:val="24"/>
                <w:szCs w:val="24"/>
                <w:highlight w:val="none"/>
                <w:lang w:val="en-US" w:eastAsia="zh-CN"/>
              </w:rPr>
              <w:t>5</w:t>
            </w:r>
            <w:r>
              <w:rPr>
                <w:rFonts w:hint="eastAsia" w:asciiTheme="minorEastAsia" w:hAnsiTheme="minorEastAsia" w:eastAsiaTheme="minorEastAsia" w:cstheme="minorEastAsia"/>
                <w:color w:val="auto"/>
                <w:spacing w:val="-6"/>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702"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val="en-US" w:eastAsia="zh-CN" w:bidi="ar"/>
              </w:rPr>
              <w:t>投入本项目的技术力量</w:t>
            </w:r>
            <w:r>
              <w:rPr>
                <w:rFonts w:hint="eastAsia" w:asciiTheme="minorEastAsia" w:hAnsiTheme="minorEastAsia" w:eastAsiaTheme="minorEastAsia" w:cstheme="minorEastAsia"/>
                <w:color w:val="auto"/>
                <w:sz w:val="24"/>
                <w:szCs w:val="24"/>
                <w:highlight w:val="none"/>
                <w:lang w:bidi="ar"/>
              </w:rPr>
              <w:t>是否能满足工程的需要</w:t>
            </w:r>
          </w:p>
        </w:tc>
        <w:tc>
          <w:tcPr>
            <w:tcW w:w="709"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eastAsia="zh-CN" w:bidi="ar"/>
              </w:rPr>
            </w:pPr>
            <w:r>
              <w:rPr>
                <w:rFonts w:hint="eastAsia" w:asciiTheme="minorEastAsia" w:hAnsiTheme="minorEastAsia" w:eastAsiaTheme="minorEastAsia" w:cstheme="minorEastAsia"/>
                <w:color w:val="auto"/>
                <w:spacing w:val="-6"/>
                <w:sz w:val="24"/>
                <w:szCs w:val="24"/>
                <w:highlight w:val="none"/>
                <w:lang w:val="en-US" w:eastAsia="zh-CN"/>
              </w:rPr>
              <w:t>6</w:t>
            </w:r>
          </w:p>
        </w:tc>
        <w:tc>
          <w:tcPr>
            <w:tcW w:w="7087" w:type="dxa"/>
            <w:vAlign w:val="center"/>
          </w:tcPr>
          <w:p>
            <w:pPr>
              <w:keepNext w:val="0"/>
              <w:keepLines w:val="0"/>
              <w:pageBreakBefore w:val="0"/>
              <w:kinsoku/>
              <w:wordWrap/>
              <w:overflowPunct/>
              <w:topLinePunct w:val="0"/>
              <w:bidi w:val="0"/>
              <w:adjustRightInd/>
              <w:spacing w:line="360" w:lineRule="auto"/>
              <w:ind w:firstLine="0" w:firstLineChars="0"/>
              <w:jc w:val="left"/>
              <w:textAlignment w:val="auto"/>
              <w:outlineLvl w:val="9"/>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根据各投标人拟投入本项目的人员的人数、资质、</w:t>
            </w:r>
            <w:r>
              <w:rPr>
                <w:rFonts w:hint="eastAsia" w:asciiTheme="minorEastAsia" w:hAnsiTheme="minorEastAsia" w:eastAsiaTheme="minorEastAsia" w:cstheme="minorEastAsia"/>
                <w:color w:val="auto"/>
                <w:sz w:val="24"/>
                <w:szCs w:val="24"/>
                <w:highlight w:val="none"/>
                <w:lang w:val="en-US" w:eastAsia="zh-CN" w:bidi="ar"/>
              </w:rPr>
              <w:t>职业资格、专业技能证书、实施经验</w:t>
            </w:r>
            <w:r>
              <w:rPr>
                <w:rFonts w:hint="eastAsia" w:asciiTheme="minorEastAsia" w:hAnsiTheme="minorEastAsia" w:eastAsiaTheme="minorEastAsia" w:cstheme="minorEastAsia"/>
                <w:color w:val="auto"/>
                <w:sz w:val="24"/>
                <w:szCs w:val="24"/>
                <w:highlight w:val="none"/>
                <w:lang w:bidi="ar"/>
              </w:rPr>
              <w:t>等，横向对比是否能满足工程的需要，由专家酌情打分</w:t>
            </w:r>
            <w:r>
              <w:rPr>
                <w:rFonts w:hint="eastAsia" w:asciiTheme="minorEastAsia" w:hAnsiTheme="minorEastAsia" w:eastAsiaTheme="minorEastAsia" w:cstheme="minorEastAsia"/>
                <w:color w:val="auto"/>
                <w:sz w:val="24"/>
                <w:szCs w:val="24"/>
                <w:highlight w:val="none"/>
                <w:lang w:eastAsia="zh-CN" w:bidi="ar"/>
              </w:rPr>
              <w:t>，</w:t>
            </w:r>
            <w:r>
              <w:rPr>
                <w:rFonts w:hint="eastAsia" w:asciiTheme="minorEastAsia" w:hAnsiTheme="minorEastAsia" w:eastAsiaTheme="minorEastAsia" w:cstheme="minorEastAsia"/>
                <w:color w:val="auto"/>
                <w:sz w:val="24"/>
                <w:szCs w:val="24"/>
                <w:highlight w:val="none"/>
                <w:lang w:val="en-US" w:eastAsia="zh-CN" w:bidi="ar"/>
              </w:rPr>
              <w:t>共6分。（以上人员须提供单位社保证明材料、相关技术人员证书，原件备查，不提供不得分）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702" w:type="dxa"/>
            <w:vAlign w:val="center"/>
          </w:tcPr>
          <w:p>
            <w:pPr>
              <w:keepNext w:val="0"/>
              <w:keepLines w:val="0"/>
              <w:pageBreakBefore w:val="0"/>
              <w:kinsoku/>
              <w:wordWrap/>
              <w:overflowPunct/>
              <w:topLinePunct w:val="0"/>
              <w:bidi w:val="0"/>
              <w:adjustRightInd/>
              <w:spacing w:line="360" w:lineRule="auto"/>
              <w:ind w:firstLine="0" w:firstLineChars="0"/>
              <w:jc w:val="left"/>
              <w:textAlignment w:val="auto"/>
              <w:outlineLvl w:val="9"/>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bidi="ar"/>
              </w:rPr>
              <w:t>拟投入的主要施工机械设备情况、主要施工机械计划</w:t>
            </w:r>
          </w:p>
        </w:tc>
        <w:tc>
          <w:tcPr>
            <w:tcW w:w="709"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outlineLvl w:val="9"/>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spacing w:val="-6"/>
                <w:sz w:val="24"/>
                <w:szCs w:val="24"/>
                <w:highlight w:val="none"/>
                <w:lang w:val="en-US" w:eastAsia="zh-CN"/>
              </w:rPr>
              <w:t>3</w:t>
            </w:r>
          </w:p>
        </w:tc>
        <w:tc>
          <w:tcPr>
            <w:tcW w:w="7087" w:type="dxa"/>
            <w:vAlign w:val="center"/>
          </w:tcPr>
          <w:p>
            <w:pPr>
              <w:keepNext w:val="0"/>
              <w:keepLines w:val="0"/>
              <w:pageBreakBefore w:val="0"/>
              <w:kinsoku/>
              <w:wordWrap/>
              <w:overflowPunct/>
              <w:topLinePunct w:val="0"/>
              <w:bidi w:val="0"/>
              <w:adjustRightInd/>
              <w:spacing w:line="360" w:lineRule="auto"/>
              <w:ind w:firstLine="0" w:firstLineChars="0"/>
              <w:jc w:val="left"/>
              <w:textAlignment w:val="auto"/>
              <w:outlineLvl w:val="9"/>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投入的施工机械、设备、机是否具有详细计划且计划周密，设备数量、选型配置、进厂数量、时间安排合理，满足施工需要，0-</w:t>
            </w:r>
            <w:r>
              <w:rPr>
                <w:rFonts w:hint="eastAsia" w:asciiTheme="minorEastAsia" w:hAnsiTheme="minorEastAsia" w:eastAsiaTheme="minorEastAsia" w:cstheme="minorEastAsia"/>
                <w:color w:val="auto"/>
                <w:sz w:val="24"/>
                <w:szCs w:val="24"/>
                <w:highlight w:val="none"/>
                <w:lang w:val="en-US" w:eastAsia="zh-CN" w:bidi="ar"/>
              </w:rPr>
              <w:t>3</w:t>
            </w:r>
            <w:r>
              <w:rPr>
                <w:rFonts w:hint="eastAsia" w:asciiTheme="minorEastAsia" w:hAnsiTheme="minorEastAsia" w:eastAsiaTheme="minorEastAsia" w:cstheme="minorEastAsia"/>
                <w:color w:val="auto"/>
                <w:sz w:val="24"/>
                <w:szCs w:val="24"/>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702" w:type="dxa"/>
            <w:vAlign w:val="center"/>
          </w:tcPr>
          <w:p>
            <w:pPr>
              <w:keepNext w:val="0"/>
              <w:keepLines w:val="0"/>
              <w:pageBreakBefore w:val="0"/>
              <w:kinsoku/>
              <w:wordWrap/>
              <w:overflowPunct/>
              <w:topLinePunct w:val="0"/>
              <w:bidi w:val="0"/>
              <w:adjustRightInd/>
              <w:spacing w:line="360" w:lineRule="auto"/>
              <w:ind w:firstLine="0" w:firstLineChars="0"/>
              <w:jc w:val="left"/>
              <w:textAlignment w:val="auto"/>
              <w:outlineLvl w:val="9"/>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val="en-US" w:eastAsia="zh-CN" w:bidi="ar"/>
              </w:rPr>
              <w:t>安全文明施工</w:t>
            </w:r>
          </w:p>
        </w:tc>
        <w:tc>
          <w:tcPr>
            <w:tcW w:w="709"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outlineLvl w:val="9"/>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spacing w:val="-6"/>
                <w:sz w:val="24"/>
                <w:szCs w:val="24"/>
                <w:highlight w:val="none"/>
                <w:lang w:val="en-US" w:eastAsia="zh-CN"/>
              </w:rPr>
              <w:t>5</w:t>
            </w:r>
          </w:p>
        </w:tc>
        <w:tc>
          <w:tcPr>
            <w:tcW w:w="7087" w:type="dxa"/>
            <w:vAlign w:val="center"/>
          </w:tcPr>
          <w:p>
            <w:pPr>
              <w:keepNext w:val="0"/>
              <w:keepLines w:val="0"/>
              <w:pageBreakBefore w:val="0"/>
              <w:kinsoku/>
              <w:wordWrap/>
              <w:overflowPunct/>
              <w:topLinePunct w:val="0"/>
              <w:bidi w:val="0"/>
              <w:adjustRightInd/>
              <w:spacing w:line="360" w:lineRule="auto"/>
              <w:ind w:firstLine="0" w:firstLineChars="0"/>
              <w:jc w:val="left"/>
              <w:textAlignment w:val="auto"/>
              <w:outlineLvl w:val="9"/>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施工项目是否有专门的安全管理人员和制度，且人员配备合理，制度健全，各道工序安全技术措施符合实际且满足安全技术标准要求，有安全保证承诺。现场安全措施得力。是否有现场文明施工计划，环境保护措施，且计划内容达到相关标准要求，各项措施是否周全、具体、有效，0-</w:t>
            </w:r>
            <w:r>
              <w:rPr>
                <w:rFonts w:hint="eastAsia" w:asciiTheme="minorEastAsia" w:hAnsiTheme="minorEastAsia" w:eastAsiaTheme="minorEastAsia" w:cstheme="minorEastAsia"/>
                <w:color w:val="auto"/>
                <w:sz w:val="24"/>
                <w:szCs w:val="24"/>
                <w:highlight w:val="none"/>
                <w:lang w:val="en-US" w:eastAsia="zh-CN" w:bidi="ar"/>
              </w:rPr>
              <w:t>5</w:t>
            </w:r>
            <w:r>
              <w:rPr>
                <w:rFonts w:hint="eastAsia" w:asciiTheme="minorEastAsia" w:hAnsiTheme="minorEastAsia" w:eastAsiaTheme="minorEastAsia" w:cstheme="minorEastAsia"/>
                <w:color w:val="auto"/>
                <w:sz w:val="24"/>
                <w:szCs w:val="24"/>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702"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并网通电方案</w:t>
            </w:r>
          </w:p>
        </w:tc>
        <w:tc>
          <w:tcPr>
            <w:tcW w:w="709"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outlineLvl w:val="9"/>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3</w:t>
            </w:r>
          </w:p>
        </w:tc>
        <w:tc>
          <w:tcPr>
            <w:tcW w:w="7087" w:type="dxa"/>
            <w:vAlign w:val="center"/>
          </w:tcPr>
          <w:p>
            <w:pPr>
              <w:keepNext w:val="0"/>
              <w:keepLines w:val="0"/>
              <w:pageBreakBefore w:val="0"/>
              <w:kinsoku/>
              <w:wordWrap/>
              <w:overflowPunct/>
              <w:topLinePunct w:val="0"/>
              <w:bidi w:val="0"/>
              <w:adjustRightInd/>
              <w:spacing w:line="360" w:lineRule="auto"/>
              <w:ind w:firstLine="0" w:firstLineChars="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办理并网通电等审批手续的方案及承诺。0-3分</w:t>
            </w:r>
            <w:r>
              <w:rPr>
                <w:rFonts w:hint="eastAsia" w:asciiTheme="minorEastAsia" w:hAnsiTheme="minorEastAsia" w:eastAsiaTheme="minorEastAsia" w:cstheme="minorEastAsia"/>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702"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售后服务</w:t>
            </w:r>
            <w:r>
              <w:rPr>
                <w:rFonts w:hint="eastAsia" w:asciiTheme="minorEastAsia" w:hAnsiTheme="minorEastAsia" w:eastAsiaTheme="minorEastAsia" w:cstheme="minorEastAsia"/>
                <w:color w:val="auto"/>
                <w:sz w:val="24"/>
                <w:szCs w:val="24"/>
                <w:highlight w:val="none"/>
                <w:lang w:val="en-US" w:eastAsia="zh-CN"/>
              </w:rPr>
              <w:t>方案</w:t>
            </w:r>
          </w:p>
        </w:tc>
        <w:tc>
          <w:tcPr>
            <w:tcW w:w="709" w:type="dxa"/>
            <w:vAlign w:val="center"/>
          </w:tcPr>
          <w:p>
            <w:pPr>
              <w:keepNext w:val="0"/>
              <w:keepLines w:val="0"/>
              <w:pageBreakBefore w:val="0"/>
              <w:kinsoku/>
              <w:wordWrap/>
              <w:overflowPunct/>
              <w:topLinePunct w:val="0"/>
              <w:bidi w:val="0"/>
              <w:adjustRightInd/>
              <w:spacing w:line="360" w:lineRule="auto"/>
              <w:ind w:firstLine="0" w:firstLineChars="0"/>
              <w:jc w:val="center"/>
              <w:textAlignment w:val="auto"/>
              <w:outlineLvl w:val="9"/>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val="en-US" w:eastAsia="zh-CN"/>
              </w:rPr>
              <w:t>3</w:t>
            </w:r>
          </w:p>
        </w:tc>
        <w:tc>
          <w:tcPr>
            <w:tcW w:w="7087" w:type="dxa"/>
            <w:vAlign w:val="center"/>
          </w:tcPr>
          <w:p>
            <w:pPr>
              <w:pStyle w:val="106"/>
              <w:keepNext w:val="0"/>
              <w:keepLines w:val="0"/>
              <w:pageBreakBefore w:val="0"/>
              <w:kinsoku/>
              <w:wordWrap/>
              <w:overflowPunct/>
              <w:topLinePunct w:val="0"/>
              <w:bidi w:val="0"/>
              <w:adjustRightInd/>
              <w:spacing w:line="360" w:lineRule="auto"/>
              <w:ind w:firstLine="0" w:firstLineChars="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根据售后服务承诺的范围和完善程度（包括维保年限，维保</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人员配备，故障响应修复时间方式及保障措施）</w:t>
            </w:r>
            <w:r>
              <w:rPr>
                <w:rFonts w:hint="eastAsia" w:asciiTheme="minorEastAsia" w:hAnsiTheme="minorEastAsia" w:eastAsiaTheme="minorEastAsia" w:cstheme="minorEastAsia"/>
                <w:color w:val="auto"/>
                <w:sz w:val="24"/>
                <w:szCs w:val="24"/>
                <w:highlight w:val="none"/>
                <w:lang w:val="en-US" w:eastAsia="zh-CN"/>
              </w:rPr>
              <w:t>共3分，</w:t>
            </w:r>
            <w:r>
              <w:rPr>
                <w:rFonts w:hint="eastAsia" w:asciiTheme="minorEastAsia" w:hAnsiTheme="minorEastAsia" w:eastAsiaTheme="minorEastAsia" w:cstheme="minorEastAsia"/>
                <w:color w:val="auto"/>
                <w:sz w:val="24"/>
                <w:szCs w:val="24"/>
                <w:highlight w:val="none"/>
              </w:rPr>
              <w:t>综合打分。</w:t>
            </w:r>
          </w:p>
        </w:tc>
      </w:tr>
    </w:tbl>
    <w:p>
      <w:pPr>
        <w:ind w:firstLine="720" w:firstLineChars="300"/>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说明：</w:t>
      </w:r>
    </w:p>
    <w:p>
      <w:pPr>
        <w:spacing w:line="288" w:lineRule="auto"/>
        <w:ind w:firstLine="456"/>
        <w:rPr>
          <w:rFonts w:hint="eastAsia" w:asciiTheme="minorEastAsia" w:hAnsiTheme="minorEastAsia" w:eastAsiaTheme="minorEastAsia" w:cstheme="minorEastAsia"/>
          <w:bCs/>
          <w:color w:val="auto"/>
          <w:spacing w:val="-6"/>
          <w:highlight w:val="none"/>
        </w:rPr>
      </w:pPr>
      <w:r>
        <w:rPr>
          <w:rFonts w:hint="eastAsia" w:asciiTheme="minorEastAsia" w:hAnsiTheme="minorEastAsia" w:eastAsiaTheme="minorEastAsia" w:cstheme="minorEastAsia"/>
          <w:bCs/>
          <w:color w:val="auto"/>
          <w:spacing w:val="-6"/>
          <w:highlight w:val="none"/>
        </w:rPr>
        <w:t>1.根据《政府采购促进中小企业发展暂行办法》（财库[2011]181号）的规定，投标人如为小型或微型企业并提交相关证明材料且所投产品为小型或微型企业制造的，其小型或微型企业部分的投标报价扣除6%后参与评审；</w:t>
      </w:r>
      <w:r>
        <w:rPr>
          <w:rFonts w:hint="eastAsia" w:asciiTheme="minorEastAsia" w:hAnsiTheme="minorEastAsia" w:eastAsiaTheme="minorEastAsia" w:cstheme="minorEastAsia"/>
          <w:b/>
          <w:color w:val="auto"/>
          <w:spacing w:val="-6"/>
          <w:highlight w:val="none"/>
        </w:rPr>
        <w:t>（在浙江省政府采购网注册入库并</w:t>
      </w:r>
      <w:r>
        <w:rPr>
          <w:rFonts w:hint="eastAsia" w:asciiTheme="minorEastAsia" w:hAnsiTheme="minorEastAsia" w:eastAsiaTheme="minorEastAsia" w:cstheme="minorEastAsia"/>
          <w:b/>
          <w:color w:val="auto"/>
          <w:highlight w:val="none"/>
        </w:rPr>
        <w:t>提供《企业类型申明函》和相关网站的截图证明（如中小企业网、浙江省政府采购网等）</w:t>
      </w:r>
      <w:r>
        <w:rPr>
          <w:rFonts w:hint="eastAsia" w:asciiTheme="minorEastAsia" w:hAnsiTheme="minorEastAsia" w:eastAsiaTheme="minorEastAsia" w:cstheme="minorEastAsia"/>
          <w:b/>
          <w:color w:val="auto"/>
          <w:spacing w:val="-6"/>
          <w:highlight w:val="none"/>
        </w:rPr>
        <w:t>）</w:t>
      </w:r>
    </w:p>
    <w:p>
      <w:pPr>
        <w:spacing w:line="288" w:lineRule="auto"/>
        <w:ind w:firstLine="456"/>
        <w:rPr>
          <w:rFonts w:hint="eastAsia" w:asciiTheme="minorEastAsia" w:hAnsiTheme="minorEastAsia" w:eastAsiaTheme="minorEastAsia" w:cstheme="minorEastAsia"/>
          <w:bCs/>
          <w:color w:val="auto"/>
          <w:spacing w:val="-6"/>
          <w:highlight w:val="none"/>
        </w:rPr>
      </w:pPr>
      <w:r>
        <w:rPr>
          <w:rFonts w:hint="eastAsia" w:asciiTheme="minorEastAsia" w:hAnsiTheme="minorEastAsia" w:eastAsiaTheme="minorEastAsia" w:cstheme="minorEastAsia"/>
          <w:bCs/>
          <w:color w:val="auto"/>
          <w:spacing w:val="-6"/>
          <w:highlight w:val="none"/>
        </w:rPr>
        <w:t>2.根据《关于政府采购支持监狱企业发展有关问题的通知》（财库[2014]68号）的规定，投标人如为监狱企业并提交相关证明材料的视同小型或微型企业，享受投标报价扣除6%后参与评审；</w:t>
      </w:r>
    </w:p>
    <w:p>
      <w:pPr>
        <w:spacing w:line="288" w:lineRule="auto"/>
        <w:ind w:firstLine="456"/>
        <w:rPr>
          <w:rFonts w:hint="eastAsia" w:asciiTheme="minorEastAsia" w:hAnsiTheme="minorEastAsia" w:eastAsiaTheme="minorEastAsia" w:cstheme="minorEastAsia"/>
          <w:bCs/>
          <w:color w:val="auto"/>
          <w:spacing w:val="-6"/>
          <w:highlight w:val="none"/>
        </w:rPr>
      </w:pPr>
      <w:r>
        <w:rPr>
          <w:rFonts w:hint="eastAsia" w:asciiTheme="minorEastAsia" w:hAnsiTheme="minorEastAsia" w:eastAsiaTheme="minorEastAsia" w:cstheme="minorEastAsia"/>
          <w:bCs/>
          <w:color w:val="auto"/>
          <w:spacing w:val="-6"/>
          <w:highlight w:val="none"/>
        </w:rPr>
        <w:t>3.根据《关于促进残疾人就业政府采购政策的通知》（财库[2017]141号）的规定，投标人如为残疾人福利性单位并提交《残疾人福利性单位声明函》的视同小型或微型企业，享受投标报价扣除6%后参与评审；</w:t>
      </w:r>
    </w:p>
    <w:p>
      <w:pPr>
        <w:ind w:firstLine="456"/>
        <w:rPr>
          <w:rFonts w:hint="eastAsia" w:asciiTheme="minorEastAsia" w:hAnsiTheme="minorEastAsia" w:eastAsiaTheme="minorEastAsia" w:cstheme="minorEastAsia"/>
          <w:color w:val="auto"/>
          <w:highlight w:val="none"/>
        </w:rPr>
        <w:sectPr>
          <w:pgSz w:w="11906" w:h="16838"/>
          <w:pgMar w:top="1440" w:right="1080" w:bottom="1440" w:left="1080" w:header="851" w:footer="992" w:gutter="0"/>
          <w:cols w:space="720" w:num="1"/>
          <w:docGrid w:type="lines" w:linePitch="312" w:charSpace="0"/>
        </w:sectPr>
      </w:pPr>
      <w:r>
        <w:rPr>
          <w:rFonts w:hint="eastAsia" w:asciiTheme="minorEastAsia" w:hAnsiTheme="minorEastAsia" w:eastAsiaTheme="minorEastAsia" w:cstheme="minorEastAsia"/>
          <w:bCs/>
          <w:color w:val="auto"/>
          <w:spacing w:val="-6"/>
          <w:highlight w:val="none"/>
        </w:rPr>
        <w:t>4.残疾人福利性单位属于小型、微型企业的，不重复享受政策。</w:t>
      </w:r>
    </w:p>
    <w:p>
      <w:pPr>
        <w:pStyle w:val="3"/>
        <w:ind w:firstLine="643"/>
        <w:rPr>
          <w:rFonts w:hint="eastAsia" w:asciiTheme="minorEastAsia" w:hAnsiTheme="minorEastAsia" w:eastAsiaTheme="minorEastAsia" w:cstheme="minorEastAsia"/>
          <w:color w:val="auto"/>
          <w:szCs w:val="24"/>
          <w:highlight w:val="none"/>
        </w:rPr>
      </w:pPr>
      <w:bookmarkStart w:id="64" w:name="_Toc12811"/>
      <w:r>
        <w:rPr>
          <w:rFonts w:hint="eastAsia" w:asciiTheme="minorEastAsia" w:hAnsiTheme="minorEastAsia" w:eastAsiaTheme="minorEastAsia" w:cstheme="minorEastAsia"/>
          <w:color w:val="auto"/>
          <w:szCs w:val="32"/>
          <w:highlight w:val="none"/>
        </w:rPr>
        <w:t>第五章 合同格式</w:t>
      </w:r>
      <w:bookmarkEnd w:id="64"/>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before="120" w:beforeLines="50" w:after="120" w:afterLines="50"/>
        <w:ind w:firstLine="880"/>
        <w:jc w:val="center"/>
        <w:rPr>
          <w:rFonts w:hint="eastAsia" w:asciiTheme="minorEastAsia" w:hAnsiTheme="minorEastAsia" w:eastAsiaTheme="minorEastAsia" w:cstheme="minorEastAsia"/>
          <w:bCs/>
          <w:color w:val="auto"/>
          <w:spacing w:val="60"/>
          <w:sz w:val="32"/>
          <w:szCs w:val="32"/>
          <w:highlight w:val="none"/>
        </w:rPr>
      </w:pPr>
      <w:r>
        <w:rPr>
          <w:rFonts w:hint="eastAsia" w:asciiTheme="minorEastAsia" w:hAnsiTheme="minorEastAsia" w:eastAsiaTheme="minorEastAsia" w:cstheme="minorEastAsia"/>
          <w:bCs/>
          <w:color w:val="auto"/>
          <w:spacing w:val="60"/>
          <w:sz w:val="32"/>
          <w:szCs w:val="32"/>
          <w:highlight w:val="none"/>
        </w:rPr>
        <w:t>拟签订的合同文本</w:t>
      </w:r>
    </w:p>
    <w:p>
      <w:pPr>
        <w:tabs>
          <w:tab w:val="left" w:pos="5103"/>
        </w:tabs>
        <w:ind w:firstLine="480"/>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甲方：</w:t>
      </w:r>
      <w:r>
        <w:rPr>
          <w:rFonts w:hint="eastAsia" w:asciiTheme="minorEastAsia" w:hAnsiTheme="minorEastAsia" w:eastAsiaTheme="minorEastAsia" w:cstheme="minorEastAsia"/>
          <w:bCs/>
          <w:color w:val="auto"/>
          <w:highlight w:val="none"/>
          <w:u w:val="dotted"/>
        </w:rPr>
        <w:t>杭州职业技术学院</w:t>
      </w:r>
      <w:r>
        <w:rPr>
          <w:rFonts w:hint="eastAsia" w:asciiTheme="minorEastAsia" w:hAnsiTheme="minorEastAsia" w:eastAsiaTheme="minorEastAsia" w:cstheme="minorEastAsia"/>
          <w:bCs/>
          <w:color w:val="auto"/>
          <w:highlight w:val="none"/>
          <w:u w:val="dotted"/>
        </w:rPr>
        <w:tab/>
      </w:r>
      <w:r>
        <w:rPr>
          <w:rFonts w:hint="eastAsia" w:asciiTheme="minorEastAsia" w:hAnsiTheme="minorEastAsia" w:eastAsiaTheme="minorEastAsia" w:cstheme="minorEastAsia"/>
          <w:bCs/>
          <w:color w:val="auto"/>
          <w:highlight w:val="none"/>
        </w:rPr>
        <w:t>签订日期：</w:t>
      </w:r>
      <w:r>
        <w:rPr>
          <w:rFonts w:hint="eastAsia" w:asciiTheme="minorEastAsia" w:hAnsiTheme="minorEastAsia" w:eastAsiaTheme="minorEastAsia" w:cstheme="minorEastAsia"/>
          <w:bCs/>
          <w:color w:val="auto"/>
          <w:highlight w:val="none"/>
          <w:u w:val="dotted"/>
        </w:rPr>
        <w:t xml:space="preserve">                </w:t>
      </w:r>
    </w:p>
    <w:p>
      <w:pPr>
        <w:tabs>
          <w:tab w:val="left" w:pos="5103"/>
        </w:tabs>
        <w:ind w:firstLine="480"/>
        <w:rPr>
          <w:rFonts w:hint="eastAsia" w:asciiTheme="minorEastAsia" w:hAnsiTheme="minorEastAsia" w:eastAsiaTheme="minorEastAsia" w:cstheme="minorEastAsia"/>
          <w:bCs/>
          <w:color w:val="auto"/>
          <w:highlight w:val="none"/>
          <w:u w:val="dotted"/>
        </w:rPr>
      </w:pPr>
      <w:r>
        <w:rPr>
          <w:rFonts w:hint="eastAsia" w:asciiTheme="minorEastAsia" w:hAnsiTheme="minorEastAsia" w:eastAsiaTheme="minorEastAsia" w:cstheme="minorEastAsia"/>
          <w:bCs/>
          <w:color w:val="auto"/>
          <w:highlight w:val="none"/>
        </w:rPr>
        <w:t>乙方：</w:t>
      </w:r>
      <w:r>
        <w:rPr>
          <w:rFonts w:hint="eastAsia" w:asciiTheme="minorEastAsia" w:hAnsiTheme="minorEastAsia" w:eastAsiaTheme="minorEastAsia" w:cstheme="minorEastAsia"/>
          <w:bCs/>
          <w:color w:val="auto"/>
          <w:highlight w:val="none"/>
          <w:u w:val="dotted"/>
        </w:rPr>
        <w:tab/>
      </w:r>
      <w:r>
        <w:rPr>
          <w:rFonts w:hint="eastAsia" w:asciiTheme="minorEastAsia" w:hAnsiTheme="minorEastAsia" w:eastAsiaTheme="minorEastAsia" w:cstheme="minorEastAsia"/>
          <w:bCs/>
          <w:color w:val="auto"/>
          <w:highlight w:val="none"/>
        </w:rPr>
        <w:t>签订地点：</w:t>
      </w:r>
      <w:r>
        <w:rPr>
          <w:rFonts w:hint="eastAsia" w:asciiTheme="minorEastAsia" w:hAnsiTheme="minorEastAsia" w:eastAsiaTheme="minorEastAsia" w:cstheme="minorEastAsia"/>
          <w:bCs/>
          <w:color w:val="auto"/>
          <w:highlight w:val="none"/>
          <w:u w:val="dotted"/>
        </w:rPr>
        <w:t>杭州职业技术学院</w:t>
      </w:r>
    </w:p>
    <w:p>
      <w:pPr>
        <w:tabs>
          <w:tab w:val="left" w:pos="5103"/>
        </w:tabs>
        <w:ind w:firstLine="480"/>
        <w:rPr>
          <w:rFonts w:hint="eastAsia" w:asciiTheme="minorEastAsia" w:hAnsiTheme="minorEastAsia" w:eastAsiaTheme="minorEastAsia" w:cstheme="minorEastAsia"/>
          <w:bCs/>
          <w:color w:val="auto"/>
          <w:highlight w:val="none"/>
          <w:u w:val="dotted"/>
        </w:rPr>
      </w:pPr>
    </w:p>
    <w:p>
      <w:pPr>
        <w:ind w:firstLine="480"/>
        <w:rPr>
          <w:rFonts w:hint="eastAsia" w:asciiTheme="minorEastAsia" w:hAnsiTheme="minorEastAsia" w:eastAsiaTheme="minorEastAsia" w:cstheme="minorEastAsia"/>
          <w:bCs/>
          <w:snapToGrid w:val="0"/>
          <w:color w:val="auto"/>
          <w:kern w:val="0"/>
          <w:highlight w:val="none"/>
        </w:rPr>
      </w:pPr>
      <w:r>
        <w:rPr>
          <w:rFonts w:hint="eastAsia" w:asciiTheme="minorEastAsia" w:hAnsiTheme="minorEastAsia" w:eastAsiaTheme="minorEastAsia" w:cstheme="minorEastAsia"/>
          <w:color w:val="auto"/>
          <w:highlight w:val="none"/>
          <w:u w:val="single"/>
        </w:rPr>
        <w:fldChar w:fldCharType="begin"/>
      </w:r>
      <w:r>
        <w:rPr>
          <w:rFonts w:hint="eastAsia" w:asciiTheme="minorEastAsia" w:hAnsiTheme="minorEastAsia" w:eastAsiaTheme="minorEastAsia" w:cstheme="minorEastAsia"/>
          <w:color w:val="auto"/>
          <w:highlight w:val="none"/>
          <w:u w:val="single"/>
        </w:rPr>
        <w:instrText xml:space="preserve"> MACROBUTTON  DoFieldClick [采购代理公司名称] </w:instrText>
      </w:r>
      <w:r>
        <w:rPr>
          <w:rFonts w:hint="eastAsia" w:asciiTheme="minorEastAsia" w:hAnsiTheme="minorEastAsia" w:eastAsiaTheme="minorEastAsia" w:cstheme="minorEastAsia"/>
          <w:color w:val="auto"/>
          <w:highlight w:val="none"/>
          <w:u w:val="single"/>
        </w:rPr>
        <w:fldChar w:fldCharType="end"/>
      </w:r>
      <w:r>
        <w:rPr>
          <w:rFonts w:hint="eastAsia" w:asciiTheme="minorEastAsia" w:hAnsiTheme="minorEastAsia" w:eastAsiaTheme="minorEastAsia" w:cstheme="minorEastAsia"/>
          <w:snapToGrid w:val="0"/>
          <w:color w:val="auto"/>
          <w:kern w:val="0"/>
          <w:highlight w:val="none"/>
        </w:rPr>
        <w:t>受杭州职业技术学院委托，通过</w:t>
      </w:r>
      <w:r>
        <w:rPr>
          <w:rFonts w:hint="eastAsia" w:asciiTheme="minorEastAsia" w:hAnsiTheme="minorEastAsia" w:eastAsiaTheme="minorEastAsia" w:cstheme="minorEastAsia"/>
          <w:color w:val="auto"/>
          <w:highlight w:val="none"/>
          <w:u w:val="single"/>
        </w:rPr>
        <w:fldChar w:fldCharType="begin"/>
      </w:r>
      <w:r>
        <w:rPr>
          <w:rFonts w:hint="eastAsia" w:asciiTheme="minorEastAsia" w:hAnsiTheme="minorEastAsia" w:eastAsiaTheme="minorEastAsia" w:cstheme="minorEastAsia"/>
          <w:color w:val="auto"/>
          <w:highlight w:val="none"/>
          <w:u w:val="single"/>
        </w:rPr>
        <w:instrText xml:space="preserve"> MACROBUTTON  DoFieldClick [采购方式] </w:instrText>
      </w:r>
      <w:r>
        <w:rPr>
          <w:rFonts w:hint="eastAsia" w:asciiTheme="minorEastAsia" w:hAnsiTheme="minorEastAsia" w:eastAsiaTheme="minorEastAsia" w:cstheme="minorEastAsia"/>
          <w:color w:val="auto"/>
          <w:highlight w:val="none"/>
          <w:u w:val="single"/>
        </w:rPr>
        <w:fldChar w:fldCharType="end"/>
      </w:r>
      <w:r>
        <w:rPr>
          <w:rFonts w:hint="eastAsia" w:asciiTheme="minorEastAsia" w:hAnsiTheme="minorEastAsia" w:eastAsiaTheme="minorEastAsia" w:cstheme="minorEastAsia"/>
          <w:snapToGrid w:val="0"/>
          <w:color w:val="auto"/>
          <w:kern w:val="0"/>
          <w:highlight w:val="none"/>
        </w:rPr>
        <w:t>方式采购杭州职业技术学院</w:t>
      </w:r>
      <w:r>
        <w:rPr>
          <w:rFonts w:hint="eastAsia" w:asciiTheme="minorEastAsia" w:hAnsiTheme="minorEastAsia" w:eastAsiaTheme="minorEastAsia" w:cstheme="minorEastAsia"/>
          <w:color w:val="auto"/>
          <w:highlight w:val="none"/>
          <w:u w:val="single"/>
        </w:rPr>
        <w:fldChar w:fldCharType="begin"/>
      </w:r>
      <w:r>
        <w:rPr>
          <w:rFonts w:hint="eastAsia" w:asciiTheme="minorEastAsia" w:hAnsiTheme="minorEastAsia" w:eastAsiaTheme="minorEastAsia" w:cstheme="minorEastAsia"/>
          <w:color w:val="auto"/>
          <w:highlight w:val="none"/>
          <w:u w:val="single"/>
        </w:rPr>
        <w:instrText xml:space="preserve"> MACROBUTTON  DoFieldClick [采购项目名称] </w:instrText>
      </w:r>
      <w:r>
        <w:rPr>
          <w:rFonts w:hint="eastAsia" w:asciiTheme="minorEastAsia" w:hAnsiTheme="minorEastAsia" w:eastAsiaTheme="minorEastAsia" w:cstheme="minorEastAsia"/>
          <w:color w:val="auto"/>
          <w:highlight w:val="none"/>
          <w:u w:val="single"/>
        </w:rPr>
        <w:fldChar w:fldCharType="end"/>
      </w:r>
      <w:r>
        <w:rPr>
          <w:rFonts w:hint="eastAsia" w:asciiTheme="minorEastAsia" w:hAnsiTheme="minorEastAsia" w:eastAsiaTheme="minorEastAsia" w:cstheme="minorEastAsia"/>
          <w:snapToGrid w:val="0"/>
          <w:color w:val="auto"/>
          <w:kern w:val="0"/>
          <w:highlight w:val="none"/>
        </w:rPr>
        <w:t>项目（</w:t>
      </w:r>
      <w:r>
        <w:rPr>
          <w:rFonts w:hint="eastAsia" w:asciiTheme="minorEastAsia" w:hAnsiTheme="minorEastAsia" w:eastAsiaTheme="minorEastAsia" w:cstheme="minorEastAsia"/>
          <w:bCs/>
          <w:snapToGrid w:val="0"/>
          <w:color w:val="auto"/>
          <w:kern w:val="0"/>
          <w:highlight w:val="none"/>
        </w:rPr>
        <w:t>编号：</w:t>
      </w:r>
      <w:r>
        <w:rPr>
          <w:rFonts w:hint="eastAsia" w:asciiTheme="minorEastAsia" w:hAnsiTheme="minorEastAsia" w:eastAsiaTheme="minorEastAsia" w:cstheme="minorEastAsia"/>
          <w:color w:val="auto"/>
          <w:highlight w:val="none"/>
          <w:u w:val="single"/>
        </w:rPr>
        <w:fldChar w:fldCharType="begin"/>
      </w:r>
      <w:r>
        <w:rPr>
          <w:rFonts w:hint="eastAsia" w:asciiTheme="minorEastAsia" w:hAnsiTheme="minorEastAsia" w:eastAsiaTheme="minorEastAsia" w:cstheme="minorEastAsia"/>
          <w:color w:val="auto"/>
          <w:highlight w:val="none"/>
          <w:u w:val="single"/>
        </w:rPr>
        <w:instrText xml:space="preserve"> MACROBUTTON  DoFieldClick [采购项目编号] </w:instrText>
      </w:r>
      <w:r>
        <w:rPr>
          <w:rFonts w:hint="eastAsia" w:asciiTheme="minorEastAsia" w:hAnsiTheme="minorEastAsia" w:eastAsiaTheme="minorEastAsia" w:cstheme="minorEastAsia"/>
          <w:color w:val="auto"/>
          <w:highlight w:val="none"/>
          <w:u w:val="single"/>
        </w:rPr>
        <w:fldChar w:fldCharType="end"/>
      </w:r>
      <w:r>
        <w:rPr>
          <w:rFonts w:hint="eastAsia" w:asciiTheme="minorEastAsia" w:hAnsiTheme="minorEastAsia" w:eastAsiaTheme="minorEastAsia" w:cstheme="minorEastAsia"/>
          <w:bCs/>
          <w:snapToGrid w:val="0"/>
          <w:color w:val="auto"/>
          <w:kern w:val="0"/>
          <w:highlight w:val="none"/>
        </w:rPr>
        <w:t>）。</w:t>
      </w:r>
      <w:r>
        <w:rPr>
          <w:rFonts w:hint="eastAsia" w:asciiTheme="minorEastAsia" w:hAnsiTheme="minorEastAsia" w:eastAsiaTheme="minorEastAsia" w:cstheme="minorEastAsia"/>
          <w:color w:val="auto"/>
          <w:highlight w:val="none"/>
        </w:rPr>
        <w:t>经评审由</w:t>
      </w:r>
      <w:r>
        <w:rPr>
          <w:rFonts w:hint="eastAsia" w:asciiTheme="minorEastAsia" w:hAnsiTheme="minorEastAsia" w:eastAsiaTheme="minorEastAsia" w:cstheme="minorEastAsia"/>
          <w:color w:val="auto"/>
          <w:highlight w:val="none"/>
          <w:u w:val="single"/>
        </w:rPr>
        <w:fldChar w:fldCharType="begin"/>
      </w:r>
      <w:r>
        <w:rPr>
          <w:rFonts w:hint="eastAsia" w:asciiTheme="minorEastAsia" w:hAnsiTheme="minorEastAsia" w:eastAsiaTheme="minorEastAsia" w:cstheme="minorEastAsia"/>
          <w:color w:val="auto"/>
          <w:highlight w:val="none"/>
          <w:u w:val="single"/>
        </w:rPr>
        <w:instrText xml:space="preserve"> MACROBUTTON  DoFieldClick 中标供应商名称] </w:instrText>
      </w:r>
      <w:r>
        <w:rPr>
          <w:rFonts w:hint="eastAsia" w:asciiTheme="minorEastAsia" w:hAnsiTheme="minorEastAsia" w:eastAsiaTheme="minorEastAsia" w:cstheme="minorEastAsia"/>
          <w:color w:val="auto"/>
          <w:highlight w:val="none"/>
          <w:u w:val="single"/>
        </w:rPr>
        <w:fldChar w:fldCharType="end"/>
      </w:r>
      <w:r>
        <w:rPr>
          <w:rFonts w:hint="eastAsia" w:asciiTheme="minorEastAsia" w:hAnsiTheme="minorEastAsia" w:eastAsiaTheme="minorEastAsia" w:cstheme="minorEastAsia"/>
          <w:color w:val="auto"/>
          <w:highlight w:val="none"/>
        </w:rPr>
        <w:t>为</w:t>
      </w:r>
      <w:r>
        <w:rPr>
          <w:rFonts w:hint="eastAsia" w:asciiTheme="minorEastAsia" w:hAnsiTheme="minorEastAsia" w:eastAsiaTheme="minorEastAsia" w:cstheme="minorEastAsia"/>
          <w:color w:val="auto"/>
          <w:highlight w:val="none"/>
          <w:u w:val="single"/>
        </w:rPr>
        <w:fldChar w:fldCharType="begin"/>
      </w:r>
      <w:r>
        <w:rPr>
          <w:rFonts w:hint="eastAsia" w:asciiTheme="minorEastAsia" w:hAnsiTheme="minorEastAsia" w:eastAsiaTheme="minorEastAsia" w:cstheme="minorEastAsia"/>
          <w:color w:val="auto"/>
          <w:highlight w:val="none"/>
          <w:u w:val="single"/>
        </w:rPr>
        <w:instrText xml:space="preserve"> MACROBUTTON  DoFieldClick [中标标的名称] </w:instrText>
      </w:r>
      <w:r>
        <w:rPr>
          <w:rFonts w:hint="eastAsia" w:asciiTheme="minorEastAsia" w:hAnsiTheme="minorEastAsia" w:eastAsiaTheme="minorEastAsia" w:cstheme="minorEastAsia"/>
          <w:color w:val="auto"/>
          <w:highlight w:val="none"/>
          <w:u w:val="single"/>
        </w:rPr>
        <w:fldChar w:fldCharType="end"/>
      </w:r>
      <w:r>
        <w:rPr>
          <w:rFonts w:hint="eastAsia" w:asciiTheme="minorEastAsia" w:hAnsiTheme="minorEastAsia" w:eastAsiaTheme="minorEastAsia" w:cstheme="minorEastAsia"/>
          <w:snapToGrid w:val="0"/>
          <w:color w:val="auto"/>
          <w:kern w:val="0"/>
          <w:highlight w:val="none"/>
        </w:rPr>
        <w:t>的中标供应商。根据《中华人民共和国合同法》和相关法律法规之规定，按照平等、自愿、公平和诚实信用的原则，经甲、乙双方协商一致，约定以下合同条款，以兹共同遵守、全面履行。</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一、货物清单及金额：</w:t>
      </w:r>
    </w:p>
    <w:p>
      <w:pPr>
        <w:ind w:right="238"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金额单位：元</w:t>
      </w:r>
    </w:p>
    <w:tbl>
      <w:tblPr>
        <w:tblStyle w:val="40"/>
        <w:tblW w:w="8306" w:type="dxa"/>
        <w:jc w:val="center"/>
        <w:tblInd w:w="0" w:type="dxa"/>
        <w:tblLayout w:type="fixed"/>
        <w:tblCellMar>
          <w:top w:w="0" w:type="dxa"/>
          <w:left w:w="108" w:type="dxa"/>
          <w:bottom w:w="0" w:type="dxa"/>
          <w:right w:w="108" w:type="dxa"/>
        </w:tblCellMar>
      </w:tblPr>
      <w:tblGrid>
        <w:gridCol w:w="682"/>
        <w:gridCol w:w="1655"/>
        <w:gridCol w:w="1223"/>
        <w:gridCol w:w="1417"/>
        <w:gridCol w:w="709"/>
        <w:gridCol w:w="707"/>
        <w:gridCol w:w="566"/>
        <w:gridCol w:w="271"/>
        <w:gridCol w:w="1076"/>
      </w:tblGrid>
      <w:tr>
        <w:tblPrEx>
          <w:tblLayout w:type="fixed"/>
          <w:tblCellMar>
            <w:top w:w="0" w:type="dxa"/>
            <w:left w:w="108" w:type="dxa"/>
            <w:bottom w:w="0" w:type="dxa"/>
            <w:right w:w="108" w:type="dxa"/>
          </w:tblCellMar>
        </w:tblPrEx>
        <w:trPr>
          <w:cantSplit/>
          <w:trHeight w:val="468"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65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名称</w:t>
            </w:r>
          </w:p>
        </w:tc>
        <w:tc>
          <w:tcPr>
            <w:tcW w:w="122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品牌</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型号</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w:t>
            </w: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单价</w:t>
            </w:r>
          </w:p>
        </w:tc>
        <w:tc>
          <w:tcPr>
            <w:tcW w:w="10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金额</w:t>
            </w:r>
          </w:p>
        </w:tc>
      </w:tr>
      <w:tr>
        <w:tblPrEx>
          <w:tblLayout w:type="fixed"/>
          <w:tblCellMar>
            <w:top w:w="0" w:type="dxa"/>
            <w:left w:w="108" w:type="dxa"/>
            <w:bottom w:w="0" w:type="dxa"/>
            <w:right w:w="108" w:type="dxa"/>
          </w:tblCellMar>
        </w:tblPrEx>
        <w:trPr>
          <w:cantSplit/>
          <w:trHeight w:val="454"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Theme="minorEastAsia" w:hAnsiTheme="minorEastAsia" w:eastAsiaTheme="minorEastAsia" w:cstheme="minorEastAsia"/>
                <w:color w:val="auto"/>
                <w:kern w:val="0"/>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hint="eastAsia" w:asciiTheme="minorEastAsia" w:hAnsiTheme="minorEastAsia" w:eastAsiaTheme="minorEastAsia" w:cstheme="minorEastAsia"/>
                <w:color w:val="auto"/>
                <w:spacing w:val="20"/>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hint="eastAsia" w:asciiTheme="minorEastAsia" w:hAnsiTheme="minorEastAsia" w:eastAsiaTheme="minorEastAsia" w:cstheme="minorEastAsia"/>
                <w:color w:val="auto"/>
                <w:spacing w:val="20"/>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stheme="minorEastAsia"/>
                <w:color w:val="auto"/>
                <w:highlight w:val="none"/>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Theme="minorEastAsia" w:hAnsiTheme="minorEastAsia" w:eastAsiaTheme="minorEastAsia" w:cstheme="minorEastAsia"/>
                <w:color w:val="auto"/>
                <w:kern w:val="0"/>
                <w:highlight w:val="none"/>
              </w:rPr>
            </w:pP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hint="eastAsia" w:asciiTheme="minorEastAsia" w:hAnsiTheme="minorEastAsia" w:eastAsiaTheme="minorEastAsia" w:cstheme="minorEastAsia"/>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hint="eastAsia" w:asciiTheme="minorEastAsia" w:hAnsiTheme="minorEastAsia" w:eastAsiaTheme="minorEastAsia" w:cstheme="minorEastAsia"/>
                <w:color w:val="auto"/>
                <w:highlight w:val="none"/>
              </w:rPr>
            </w:pPr>
          </w:p>
        </w:tc>
      </w:tr>
      <w:tr>
        <w:tblPrEx>
          <w:tblLayout w:type="fixed"/>
          <w:tblCellMar>
            <w:top w:w="0" w:type="dxa"/>
            <w:left w:w="108" w:type="dxa"/>
            <w:bottom w:w="0" w:type="dxa"/>
            <w:right w:w="108" w:type="dxa"/>
          </w:tblCellMar>
        </w:tblPrEx>
        <w:trPr>
          <w:cantSplit/>
          <w:trHeight w:val="454"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Theme="minorEastAsia" w:hAnsiTheme="minorEastAsia" w:eastAsiaTheme="minorEastAsia" w:cstheme="minorEastAsia"/>
                <w:color w:val="auto"/>
                <w:kern w:val="0"/>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hint="eastAsia" w:asciiTheme="minorEastAsia" w:hAnsiTheme="minorEastAsia" w:eastAsiaTheme="minorEastAsia" w:cstheme="minorEastAsia"/>
                <w:color w:val="auto"/>
                <w:spacing w:val="20"/>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hint="eastAsia" w:asciiTheme="minorEastAsia" w:hAnsiTheme="minorEastAsia" w:eastAsiaTheme="minorEastAsia" w:cstheme="minorEastAsia"/>
                <w:color w:val="auto"/>
                <w:spacing w:val="20"/>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stheme="minorEastAsia"/>
                <w:color w:val="auto"/>
                <w:highlight w:val="none"/>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Theme="minorEastAsia" w:hAnsiTheme="minorEastAsia" w:eastAsiaTheme="minorEastAsia" w:cstheme="minorEastAsia"/>
                <w:color w:val="auto"/>
                <w:kern w:val="0"/>
                <w:highlight w:val="none"/>
              </w:rPr>
            </w:pP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hint="eastAsia" w:asciiTheme="minorEastAsia" w:hAnsiTheme="minorEastAsia" w:eastAsiaTheme="minorEastAsia" w:cstheme="minorEastAsia"/>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hint="eastAsia" w:asciiTheme="minorEastAsia" w:hAnsiTheme="minorEastAsia" w:eastAsiaTheme="minorEastAsia" w:cstheme="minorEastAsia"/>
                <w:color w:val="auto"/>
                <w:highlight w:val="none"/>
              </w:rPr>
            </w:pPr>
          </w:p>
        </w:tc>
      </w:tr>
      <w:tr>
        <w:tblPrEx>
          <w:tblLayout w:type="fixed"/>
          <w:tblCellMar>
            <w:top w:w="0" w:type="dxa"/>
            <w:left w:w="108" w:type="dxa"/>
            <w:bottom w:w="0" w:type="dxa"/>
            <w:right w:w="108" w:type="dxa"/>
          </w:tblCellMar>
        </w:tblPrEx>
        <w:trPr>
          <w:cantSplit/>
          <w:trHeight w:val="575" w:hRule="atLeast"/>
          <w:jc w:val="center"/>
        </w:trPr>
        <w:tc>
          <w:tcPr>
            <w:tcW w:w="6959"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合同总价（人民币大写）：</w:t>
            </w:r>
          </w:p>
        </w:tc>
        <w:tc>
          <w:tcPr>
            <w:tcW w:w="134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Theme="minorEastAsia" w:hAnsiTheme="minorEastAsia" w:eastAsiaTheme="minorEastAsia" w:cstheme="minorEastAsia"/>
                <w:color w:val="auto"/>
                <w:highlight w:val="none"/>
              </w:rPr>
            </w:pPr>
          </w:p>
        </w:tc>
      </w:tr>
    </w:tbl>
    <w:p>
      <w:pPr>
        <w:ind w:right="-51"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注：1.以上合同总价中，包括运输、安装、调试、检测、税及操作维修培训费用及质保期内设备的维修保养费用等。</w:t>
      </w:r>
    </w:p>
    <w:p>
      <w:pPr>
        <w:ind w:right="-51"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2.以上设备在安装过程中如发生缺项，由乙方无偿补足；验收的设备及附件如少于合同总数的，将按实调减合同总价。</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二、质量标准：</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2.乙方提供的货物在质保期内因货物本身的质量问题发生故障，乙方应负责免费更换。对达不到技术要求者，根据实际情况，经双方协商，可按以下办法处理：</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(1)更换：由乙方承担所发生的全部费用。</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(2)贬值处理：由甲乙双方合议定价。</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(3)退货处理：乙方应退还甲方支付的合同款，同时应承担该货物的直接费用（运输、保险、检验、货款利息及银行手续费等）。</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三、交货及验收：</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乙方应于合同签订后</w:t>
      </w:r>
      <w:r>
        <w:rPr>
          <w:rFonts w:hint="eastAsia" w:asciiTheme="minorEastAsia" w:hAnsiTheme="minorEastAsia" w:eastAsiaTheme="minorEastAsia" w:cstheme="minorEastAsia"/>
          <w:snapToGrid w:val="0"/>
          <w:color w:val="auto"/>
          <w:kern w:val="0"/>
          <w:highlight w:val="none"/>
          <w:u w:val="single"/>
        </w:rPr>
        <w:t xml:space="preserve">     </w:t>
      </w:r>
      <w:r>
        <w:rPr>
          <w:rFonts w:hint="eastAsia" w:asciiTheme="minorEastAsia" w:hAnsiTheme="minorEastAsia" w:eastAsiaTheme="minorEastAsia" w:cstheme="minorEastAsia"/>
          <w:snapToGrid w:val="0"/>
          <w:color w:val="auto"/>
          <w:kern w:val="0"/>
          <w:highlight w:val="none"/>
        </w:rPr>
        <w:t>日内将所供产品按时、安全运至甲方指定的地点，并在规定的时间内安装调试完毕。</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1.乙方交货前应对产品做出全面检查和对验收文件进行整理，并列出清单，作为甲方收货验收和使用的技术条件依据，检验的结果应随货物交甲方。</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2.甲方对乙方提交的货物依据招标文件上的技术规格要求和国家有关质量标准进行现场初步验收，外观、说明书符合招标文件技术要求的，给予签收，初步验收不合格的不予签收。</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3.甲方对乙方提供的货物在使用前进行调试时，乙方需负责安装并培训甲方的使用操作人员，并协助甲方一起调试，直到符合技术要求，甲方才做最终验收。</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4.对技术复杂的货物，甲方应请国家认可的专业检测机构参与初步验收及最终验收，并由其出具质量检测报告。</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5.验收时乙方必须在现场，验收完毕后作出验收结果报告；验收费用由乙方负责。</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四、保质期及保证金：</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1.保质期：保质期</w:t>
      </w:r>
      <w:r>
        <w:rPr>
          <w:rFonts w:hint="eastAsia" w:asciiTheme="minorEastAsia" w:hAnsiTheme="minorEastAsia" w:eastAsiaTheme="minorEastAsia" w:cstheme="minorEastAsia"/>
          <w:snapToGrid w:val="0"/>
          <w:color w:val="auto"/>
          <w:kern w:val="0"/>
          <w:highlight w:val="none"/>
          <w:u w:val="single"/>
        </w:rPr>
        <w:t xml:space="preserve">       </w:t>
      </w:r>
      <w:r>
        <w:rPr>
          <w:rFonts w:hint="eastAsia" w:asciiTheme="minorEastAsia" w:hAnsiTheme="minorEastAsia" w:eastAsiaTheme="minorEastAsia" w:cstheme="minorEastAsia"/>
          <w:snapToGrid w:val="0"/>
          <w:color w:val="auto"/>
          <w:kern w:val="0"/>
          <w:highlight w:val="none"/>
        </w:rPr>
        <w:t>，保质期从项目验收合格之日算起。</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2.履约保证金：</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lang w:eastAsia="zh-CN"/>
        </w:rPr>
        <w:t>（</w:t>
      </w:r>
      <w:r>
        <w:rPr>
          <w:rFonts w:hint="eastAsia" w:asciiTheme="minorEastAsia" w:hAnsiTheme="minorEastAsia" w:eastAsiaTheme="minorEastAsia" w:cstheme="minorEastAsia"/>
          <w:snapToGrid w:val="0"/>
          <w:color w:val="auto"/>
          <w:kern w:val="0"/>
          <w:highlight w:val="none"/>
          <w:lang w:val="en-US" w:eastAsia="zh-CN"/>
        </w:rPr>
        <w:t>1</w:t>
      </w:r>
      <w:r>
        <w:rPr>
          <w:rFonts w:hint="eastAsia" w:asciiTheme="minorEastAsia" w:hAnsiTheme="minorEastAsia" w:eastAsiaTheme="minorEastAsia" w:cstheme="minorEastAsia"/>
          <w:snapToGrid w:val="0"/>
          <w:color w:val="auto"/>
          <w:kern w:val="0"/>
          <w:highlight w:val="none"/>
          <w:lang w:eastAsia="zh-CN"/>
        </w:rPr>
        <w:t>）</w:t>
      </w:r>
      <w:r>
        <w:rPr>
          <w:rFonts w:hint="eastAsia" w:asciiTheme="minorEastAsia" w:hAnsiTheme="minorEastAsia" w:eastAsiaTheme="minorEastAsia" w:cstheme="minorEastAsia"/>
          <w:snapToGrid w:val="0"/>
          <w:color w:val="auto"/>
          <w:kern w:val="0"/>
          <w:highlight w:val="none"/>
        </w:rPr>
        <w:t>合同金额的5%（四舍五入至千元）作为履约保证金，</w:t>
      </w:r>
      <w:r>
        <w:rPr>
          <w:rFonts w:hint="eastAsia" w:asciiTheme="minorEastAsia" w:hAnsiTheme="minorEastAsia" w:eastAsiaTheme="minorEastAsia" w:cstheme="minorEastAsia"/>
          <w:snapToGrid w:val="0"/>
          <w:color w:val="auto"/>
          <w:kern w:val="0"/>
          <w:highlight w:val="none"/>
          <w:lang w:eastAsia="zh-CN"/>
        </w:rPr>
        <w:t>乙方在合同签订时提交</w:t>
      </w:r>
      <w:r>
        <w:rPr>
          <w:rFonts w:hint="eastAsia" w:asciiTheme="minorEastAsia" w:hAnsiTheme="minorEastAsia" w:eastAsiaTheme="minorEastAsia" w:cstheme="minorEastAsia"/>
          <w:snapToGrid w:val="0"/>
          <w:color w:val="auto"/>
          <w:kern w:val="0"/>
          <w:highlight w:val="none"/>
        </w:rPr>
        <w:t>至</w:t>
      </w:r>
      <w:r>
        <w:rPr>
          <w:rFonts w:hint="eastAsia" w:asciiTheme="minorEastAsia" w:hAnsiTheme="minorEastAsia" w:eastAsiaTheme="minorEastAsia" w:cstheme="minorEastAsia"/>
          <w:snapToGrid w:val="0"/>
          <w:color w:val="auto"/>
          <w:kern w:val="0"/>
          <w:highlight w:val="none"/>
          <w:lang w:eastAsia="zh-CN"/>
        </w:rPr>
        <w:t>甲方</w:t>
      </w:r>
      <w:r>
        <w:rPr>
          <w:rFonts w:hint="eastAsia" w:asciiTheme="minorEastAsia" w:hAnsiTheme="minorEastAsia" w:eastAsiaTheme="minorEastAsia" w:cstheme="minorEastAsia"/>
          <w:snapToGrid w:val="0"/>
          <w:color w:val="auto"/>
          <w:kern w:val="0"/>
          <w:highlight w:val="none"/>
        </w:rPr>
        <w:t>。履约保证金在质保期满无违约，20个工作日内无息退还。</w:t>
      </w:r>
    </w:p>
    <w:p>
      <w:pPr>
        <w:ind w:firstLine="48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snapToGrid w:val="0"/>
          <w:color w:val="auto"/>
          <w:kern w:val="0"/>
          <w:highlight w:val="none"/>
          <w:lang w:eastAsia="zh-CN"/>
        </w:rPr>
        <w:t>（</w:t>
      </w:r>
      <w:r>
        <w:rPr>
          <w:rFonts w:hint="eastAsia" w:asciiTheme="minorEastAsia" w:hAnsiTheme="minorEastAsia" w:eastAsiaTheme="minorEastAsia" w:cstheme="minorEastAsia"/>
          <w:snapToGrid w:val="0"/>
          <w:color w:val="auto"/>
          <w:kern w:val="0"/>
          <w:highlight w:val="none"/>
          <w:lang w:val="en-US" w:eastAsia="zh-CN"/>
        </w:rPr>
        <w:t>2</w:t>
      </w:r>
      <w:r>
        <w:rPr>
          <w:rFonts w:hint="eastAsia" w:asciiTheme="minorEastAsia" w:hAnsiTheme="minorEastAsia" w:eastAsiaTheme="minorEastAsia" w:cstheme="minorEastAsia"/>
          <w:snapToGrid w:val="0"/>
          <w:color w:val="auto"/>
          <w:kern w:val="0"/>
          <w:highlight w:val="none"/>
          <w:lang w:eastAsia="zh-CN"/>
        </w:rPr>
        <w:t>）</w:t>
      </w:r>
      <w:r>
        <w:rPr>
          <w:rFonts w:hint="eastAsia" w:asciiTheme="minorEastAsia" w:hAnsiTheme="minorEastAsia" w:eastAsiaTheme="minorEastAsia" w:cstheme="minorEastAsia"/>
          <w:snapToGrid w:val="0"/>
          <w:color w:val="auto"/>
          <w:kern w:val="0"/>
          <w:highlight w:val="none"/>
        </w:rPr>
        <w:t>履约保证金的交付方式：</w:t>
      </w:r>
      <w:r>
        <w:rPr>
          <w:rFonts w:hint="eastAsia" w:asciiTheme="minorEastAsia" w:hAnsiTheme="minorEastAsia" w:eastAsiaTheme="minorEastAsia" w:cstheme="minorEastAsia"/>
          <w:snapToGrid w:val="0"/>
          <w:color w:val="auto"/>
          <w:kern w:val="0"/>
          <w:highlight w:val="none"/>
          <w:lang w:eastAsia="zh-CN"/>
        </w:rPr>
        <w:t>转账、</w:t>
      </w:r>
      <w:r>
        <w:rPr>
          <w:rFonts w:hint="eastAsia" w:asciiTheme="minorEastAsia" w:hAnsiTheme="minorEastAsia" w:eastAsiaTheme="minorEastAsia" w:cstheme="minorEastAsia"/>
          <w:snapToGrid w:val="0"/>
          <w:color w:val="auto"/>
          <w:kern w:val="0"/>
          <w:highlight w:val="none"/>
        </w:rPr>
        <w:t>支票、汇票、本票或金融机构、担保机构出具的保函等非现金方式。</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五、结算方式：</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color w:val="auto"/>
          <w:szCs w:val="22"/>
          <w:highlight w:val="none"/>
          <w:lang w:eastAsia="zh-CN"/>
        </w:rPr>
        <w:t>货到施工安装验收合格后</w:t>
      </w:r>
      <w:r>
        <w:rPr>
          <w:rFonts w:hint="eastAsia" w:asciiTheme="minorEastAsia" w:hAnsiTheme="minorEastAsia" w:eastAsiaTheme="minorEastAsia" w:cstheme="minorEastAsia"/>
          <w:color w:val="auto"/>
          <w:szCs w:val="22"/>
          <w:highlight w:val="none"/>
        </w:rPr>
        <w:t>,</w:t>
      </w:r>
      <w:r>
        <w:rPr>
          <w:rFonts w:hint="eastAsia" w:asciiTheme="minorEastAsia" w:hAnsiTheme="minorEastAsia" w:eastAsiaTheme="minorEastAsia" w:cstheme="minorEastAsia"/>
          <w:bCs/>
          <w:color w:val="auto"/>
          <w:szCs w:val="21"/>
          <w:highlight w:val="none"/>
        </w:rPr>
        <w:t>在收到中标供应商开具的正规发票后，</w:t>
      </w:r>
      <w:r>
        <w:rPr>
          <w:rFonts w:hint="eastAsia" w:asciiTheme="minorEastAsia" w:hAnsiTheme="minorEastAsia" w:eastAsiaTheme="minorEastAsia" w:cstheme="minorEastAsia"/>
          <w:color w:val="auto"/>
          <w:szCs w:val="22"/>
          <w:highlight w:val="none"/>
        </w:rPr>
        <w:t>采购人向中标人支付合同总价100%的货款。</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六、违约责任：</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1.乙方逾期履行合同的，自逾期之日起，向甲方每日偿付合同总价千分之五的滞纳金，超过10天按违约论处，造成甲方损失由乙方承担。</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2.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4.如因乙方原因不能按约定准时完成交付的，或其他违反合同的行为造成甲方损失的，甲方有权先从履约保证金中扣款，履约保证金不能弥补损失或违约情节严重的，甲方有权追偿并解除合同。</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七、服务承诺：</w:t>
      </w:r>
    </w:p>
    <w:p>
      <w:pPr>
        <w:ind w:firstLine="480"/>
        <w:rPr>
          <w:rFonts w:hint="eastAsia" w:asciiTheme="minorEastAsia" w:hAnsiTheme="minorEastAsia" w:eastAsiaTheme="minorEastAsia" w:cstheme="minorEastAsia"/>
          <w:snapToGrid w:val="0"/>
          <w:color w:val="auto"/>
          <w:kern w:val="0"/>
          <w:highlight w:val="none"/>
        </w:rPr>
      </w:pP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八、甲乙双方约定：</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2.</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本合同未提及内容及不详之处，以采购文件、询问记录及与本合同有关的其他内容为准，都具有同等法律效力。</w:t>
      </w:r>
    </w:p>
    <w:p>
      <w:pPr>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九、其它：</w:t>
      </w:r>
    </w:p>
    <w:p>
      <w:pPr>
        <w:ind w:firstLine="480"/>
        <w:rPr>
          <w:rFonts w:hint="eastAsia" w:asciiTheme="minorEastAsia" w:hAnsiTheme="minorEastAsia" w:eastAsiaTheme="minorEastAsia" w:cstheme="minorEastAsia"/>
          <w:bCs/>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1.本合同依法签订，即具有法律效力，未尽事宜由三方协商解决，如协商不成，三方同意将本合同引起的争议提交杭州仲裁委员会仲裁解决，仲裁为终局。</w:t>
      </w:r>
    </w:p>
    <w:p>
      <w:pPr>
        <w:snapToGrid w:val="0"/>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2.本合同一式陆份，经甲、乙双方及采购代理机构签字、盖章并在乙方支付履约保证金到账后生效。甲方执肆份，乙方、采购代理机构各执壹份。</w:t>
      </w:r>
    </w:p>
    <w:tbl>
      <w:tblPr>
        <w:tblStyle w:val="40"/>
        <w:tblW w:w="83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6"/>
        <w:gridCol w:w="4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exact"/>
          <w:jc w:val="center"/>
        </w:trPr>
        <w:tc>
          <w:tcPr>
            <w:tcW w:w="4166" w:type="dxa"/>
            <w:vMerge w:val="restart"/>
          </w:tcPr>
          <w:p>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甲方(章)：杭州职业技术学院</w:t>
            </w:r>
          </w:p>
          <w:p>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地址：杭州下沙高教园区学源街68号</w:t>
            </w:r>
          </w:p>
          <w:p>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w:t>
            </w:r>
          </w:p>
          <w:p>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或委托代理人（签字）：</w:t>
            </w:r>
          </w:p>
          <w:p>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电话：</w:t>
            </w:r>
          </w:p>
          <w:p>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邮编：</w:t>
            </w:r>
          </w:p>
          <w:p>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开户行： </w:t>
            </w:r>
          </w:p>
          <w:p>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帐户：</w:t>
            </w:r>
          </w:p>
          <w:p>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税号：</w:t>
            </w:r>
          </w:p>
          <w:p>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联系人/手机</w:t>
            </w:r>
          </w:p>
        </w:tc>
        <w:tc>
          <w:tcPr>
            <w:tcW w:w="4180" w:type="dxa"/>
            <w:vMerge w:val="restart"/>
          </w:tcPr>
          <w:p>
            <w:pPr>
              <w:spacing w:line="240" w:lineRule="auto"/>
              <w:ind w:right="-122" w:rightChars="-51"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乙方(章)：</w:t>
            </w:r>
          </w:p>
          <w:p>
            <w:pPr>
              <w:spacing w:line="240" w:lineRule="auto"/>
              <w:ind w:right="-122" w:rightChars="-51"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w:t>
            </w:r>
          </w:p>
          <w:p>
            <w:pPr>
              <w:spacing w:line="240" w:lineRule="auto"/>
              <w:ind w:right="-122" w:rightChars="-51"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法定代表人： </w:t>
            </w:r>
          </w:p>
          <w:p>
            <w:pPr>
              <w:spacing w:line="240" w:lineRule="auto"/>
              <w:ind w:right="-122" w:rightChars="-51"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或委托代理人（签字）：</w:t>
            </w:r>
          </w:p>
          <w:p>
            <w:pPr>
              <w:spacing w:line="240" w:lineRule="auto"/>
              <w:ind w:right="-122" w:rightChars="-51"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电话：</w:t>
            </w:r>
          </w:p>
          <w:p>
            <w:pPr>
              <w:spacing w:line="240" w:lineRule="auto"/>
              <w:ind w:right="-122" w:rightChars="-51"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邮编：</w:t>
            </w:r>
          </w:p>
          <w:p>
            <w:pPr>
              <w:spacing w:line="240" w:lineRule="auto"/>
              <w:ind w:right="-122" w:rightChars="-51"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开户行： </w:t>
            </w:r>
          </w:p>
          <w:p>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帐户：</w:t>
            </w:r>
          </w:p>
          <w:p>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税号：</w:t>
            </w:r>
          </w:p>
          <w:p>
            <w:pPr>
              <w:spacing w:line="240" w:lineRule="auto"/>
              <w:ind w:right="-122" w:rightChars="-51"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166" w:type="dxa"/>
            <w:vMerge w:val="continue"/>
          </w:tcPr>
          <w:p>
            <w:pPr>
              <w:spacing w:line="240" w:lineRule="auto"/>
              <w:ind w:firstLine="0" w:firstLineChars="0"/>
              <w:rPr>
                <w:rFonts w:hint="eastAsia" w:asciiTheme="minorEastAsia" w:hAnsiTheme="minorEastAsia" w:eastAsiaTheme="minorEastAsia" w:cstheme="minorEastAsia"/>
                <w:color w:val="auto"/>
                <w:highlight w:val="none"/>
              </w:rPr>
            </w:pPr>
          </w:p>
        </w:tc>
        <w:tc>
          <w:tcPr>
            <w:tcW w:w="4180" w:type="dxa"/>
            <w:vMerge w:val="continue"/>
          </w:tcPr>
          <w:p>
            <w:pPr>
              <w:spacing w:line="240" w:lineRule="auto"/>
              <w:ind w:firstLine="0" w:firstLineChars="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6" w:hRule="atLeast"/>
          <w:jc w:val="center"/>
        </w:trPr>
        <w:tc>
          <w:tcPr>
            <w:tcW w:w="4166" w:type="dxa"/>
          </w:tcPr>
          <w:p>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单位名称：</w:t>
            </w:r>
          </w:p>
          <w:p>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地址： </w:t>
            </w:r>
          </w:p>
          <w:p>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w:t>
            </w:r>
          </w:p>
          <w:p>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或委托代理人（签字）：</w:t>
            </w:r>
          </w:p>
          <w:p>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公司电话：</w:t>
            </w:r>
          </w:p>
          <w:p>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邮编：</w:t>
            </w:r>
          </w:p>
          <w:p>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开户行：</w:t>
            </w:r>
          </w:p>
          <w:p>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w:t>
            </w:r>
          </w:p>
          <w:p>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税号：</w:t>
            </w:r>
          </w:p>
          <w:p>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联系人/手机：</w:t>
            </w:r>
          </w:p>
        </w:tc>
        <w:tc>
          <w:tcPr>
            <w:tcW w:w="4180" w:type="dxa"/>
          </w:tcPr>
          <w:p>
            <w:pPr>
              <w:spacing w:line="240" w:lineRule="auto"/>
              <w:ind w:firstLine="0" w:firstLineChars="0"/>
              <w:jc w:val="right"/>
              <w:rPr>
                <w:rFonts w:hint="eastAsia" w:asciiTheme="minorEastAsia" w:hAnsiTheme="minorEastAsia" w:eastAsiaTheme="minorEastAsia" w:cstheme="minorEastAsia"/>
                <w:color w:val="auto"/>
                <w:highlight w:val="none"/>
              </w:rPr>
            </w:pPr>
          </w:p>
        </w:tc>
      </w:tr>
    </w:tbl>
    <w:p>
      <w:pPr>
        <w:pageBreakBefore w:val="0"/>
        <w:widowControl/>
        <w:kinsoku/>
        <w:wordWrap/>
        <w:overflowPunct/>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auto"/>
          <w:szCs w:val="21"/>
          <w:highlight w:val="none"/>
        </w:rPr>
      </w:pPr>
    </w:p>
    <w:p>
      <w:pPr>
        <w:pStyle w:val="2"/>
        <w:rPr>
          <w:rFonts w:hint="eastAsia" w:asciiTheme="minorEastAsia" w:hAnsiTheme="minorEastAsia" w:eastAsiaTheme="minorEastAsia" w:cstheme="minorEastAsia"/>
          <w:color w:val="auto"/>
          <w:highlight w:val="none"/>
        </w:rPr>
      </w:pPr>
    </w:p>
    <w:p>
      <w:pPr>
        <w:pStyle w:val="3"/>
        <w:rPr>
          <w:rFonts w:hint="eastAsia" w:asciiTheme="minorEastAsia" w:hAnsiTheme="minorEastAsia" w:eastAsiaTheme="minorEastAsia" w:cstheme="minorEastAsia"/>
          <w:color w:val="auto"/>
          <w:highlight w:val="none"/>
        </w:rPr>
        <w:sectPr>
          <w:footerReference r:id="rId15" w:type="default"/>
          <w:pgSz w:w="11907" w:h="16840"/>
          <w:pgMar w:top="1247" w:right="1304" w:bottom="1021" w:left="1304" w:header="720" w:footer="720" w:gutter="0"/>
          <w:cols w:space="720" w:num="1"/>
          <w:docGrid w:linePitch="286" w:charSpace="0"/>
        </w:sectPr>
      </w:pPr>
      <w:bookmarkStart w:id="65" w:name="_Toc450840088"/>
    </w:p>
    <w:bookmarkEnd w:id="32"/>
    <w:bookmarkEnd w:id="33"/>
    <w:bookmarkEnd w:id="34"/>
    <w:bookmarkEnd w:id="35"/>
    <w:bookmarkEnd w:id="36"/>
    <w:bookmarkEnd w:id="37"/>
    <w:bookmarkEnd w:id="38"/>
    <w:bookmarkEnd w:id="39"/>
    <w:bookmarkEnd w:id="65"/>
    <w:p>
      <w:pPr>
        <w:pStyle w:val="3"/>
        <w:rPr>
          <w:rFonts w:hint="eastAsia" w:asciiTheme="minorEastAsia" w:hAnsiTheme="minorEastAsia" w:eastAsiaTheme="minorEastAsia" w:cstheme="minorEastAsia"/>
          <w:color w:val="auto"/>
          <w:highlight w:val="none"/>
        </w:rPr>
      </w:pPr>
      <w:bookmarkStart w:id="66" w:name="_Toc22636"/>
      <w:bookmarkStart w:id="67" w:name="_Toc12832"/>
      <w:r>
        <w:rPr>
          <w:rFonts w:hint="eastAsia" w:asciiTheme="minorEastAsia" w:hAnsiTheme="minorEastAsia" w:eastAsiaTheme="minorEastAsia" w:cstheme="minorEastAsia"/>
          <w:color w:val="auto"/>
          <w:highlight w:val="none"/>
        </w:rPr>
        <w:t>第六章 投标文件格式</w:t>
      </w:r>
      <w:bookmarkEnd w:id="66"/>
      <w:bookmarkEnd w:id="67"/>
    </w:p>
    <w:p>
      <w:pPr>
        <w:pStyle w:val="20"/>
        <w:spacing w:line="360" w:lineRule="auto"/>
        <w:ind w:firstLine="420"/>
        <w:jc w:val="cente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（要求提供但未提供格式的文件由投标人自行编制）</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外层包装</w:t>
      </w:r>
    </w:p>
    <w:p>
      <w:pPr>
        <w:ind w:firstLine="456"/>
        <w:rPr>
          <w:rFonts w:hint="eastAsia" w:asciiTheme="minorEastAsia" w:hAnsiTheme="minorEastAsia" w:eastAsiaTheme="minorEastAsia" w:cstheme="minorEastAsia"/>
          <w:color w:val="auto"/>
          <w:spacing w:val="-6"/>
          <w:highlight w:val="none"/>
        </w:rPr>
      </w:pPr>
    </w:p>
    <w:p>
      <w:pPr>
        <w:ind w:firstLine="456"/>
        <w:rPr>
          <w:rFonts w:hint="eastAsia" w:asciiTheme="minorEastAsia" w:hAnsiTheme="minorEastAsia" w:eastAsiaTheme="minorEastAsia" w:cstheme="minorEastAsia"/>
          <w:color w:val="auto"/>
          <w:spacing w:val="-6"/>
          <w:highlight w:val="none"/>
        </w:rPr>
      </w:pPr>
    </w:p>
    <w:p>
      <w:pPr>
        <w:ind w:firstLine="458"/>
        <w:jc w:val="center"/>
        <w:rPr>
          <w:rFonts w:hint="eastAsia" w:asciiTheme="minorEastAsia" w:hAnsiTheme="minorEastAsia" w:eastAsiaTheme="minorEastAsia" w:cstheme="minorEastAsia"/>
          <w:b/>
          <w:bCs/>
          <w:color w:val="auto"/>
          <w:spacing w:val="-6"/>
          <w:highlight w:val="none"/>
        </w:rPr>
      </w:pPr>
      <w:r>
        <w:rPr>
          <w:rFonts w:hint="eastAsia" w:asciiTheme="minorEastAsia" w:hAnsiTheme="minorEastAsia" w:eastAsiaTheme="minorEastAsia" w:cstheme="minorEastAsia"/>
          <w:b/>
          <w:bCs/>
          <w:color w:val="auto"/>
          <w:spacing w:val="-6"/>
          <w:highlight w:val="none"/>
        </w:rPr>
        <w:t>投 标 文 件</w:t>
      </w:r>
    </w:p>
    <w:p>
      <w:pPr>
        <w:ind w:firstLine="456"/>
        <w:rPr>
          <w:rFonts w:hint="eastAsia" w:asciiTheme="minorEastAsia" w:hAnsiTheme="minorEastAsia" w:eastAsiaTheme="minorEastAsia" w:cstheme="minorEastAsia"/>
          <w:bCs/>
          <w:color w:val="auto"/>
          <w:spacing w:val="-6"/>
          <w:highlight w:val="none"/>
        </w:rPr>
      </w:pPr>
    </w:p>
    <w:p>
      <w:pPr>
        <w:ind w:firstLine="576"/>
        <w:rPr>
          <w:rFonts w:hint="eastAsia" w:asciiTheme="minorEastAsia" w:hAnsiTheme="minorEastAsia" w:eastAsiaTheme="minorEastAsia" w:cstheme="minorEastAsia"/>
          <w:bCs/>
          <w:color w:val="auto"/>
          <w:spacing w:val="-6"/>
          <w:sz w:val="30"/>
          <w:szCs w:val="30"/>
          <w:highlight w:val="none"/>
        </w:rPr>
      </w:pPr>
      <w:r>
        <w:rPr>
          <w:rFonts w:hint="eastAsia" w:asciiTheme="minorEastAsia" w:hAnsiTheme="minorEastAsia" w:eastAsiaTheme="minorEastAsia" w:cstheme="minorEastAsia"/>
          <w:bCs/>
          <w:color w:val="auto"/>
          <w:spacing w:val="-6"/>
          <w:sz w:val="30"/>
          <w:szCs w:val="30"/>
          <w:highlight w:val="none"/>
        </w:rPr>
        <w:t>采 购 人：</w:t>
      </w:r>
    </w:p>
    <w:p>
      <w:pPr>
        <w:ind w:firstLine="576"/>
        <w:rPr>
          <w:rFonts w:hint="eastAsia" w:asciiTheme="minorEastAsia" w:hAnsiTheme="minorEastAsia" w:eastAsiaTheme="minorEastAsia" w:cstheme="minorEastAsia"/>
          <w:bCs/>
          <w:color w:val="auto"/>
          <w:spacing w:val="-6"/>
          <w:sz w:val="30"/>
          <w:szCs w:val="30"/>
          <w:highlight w:val="none"/>
        </w:rPr>
      </w:pPr>
      <w:r>
        <w:rPr>
          <w:rFonts w:hint="eastAsia" w:asciiTheme="minorEastAsia" w:hAnsiTheme="minorEastAsia" w:eastAsiaTheme="minorEastAsia" w:cstheme="minorEastAsia"/>
          <w:bCs/>
          <w:color w:val="auto"/>
          <w:spacing w:val="-6"/>
          <w:sz w:val="30"/>
          <w:szCs w:val="30"/>
          <w:highlight w:val="none"/>
        </w:rPr>
        <w:t>项目名称：</w:t>
      </w:r>
    </w:p>
    <w:p>
      <w:pPr>
        <w:ind w:firstLine="576"/>
        <w:rPr>
          <w:rFonts w:hint="eastAsia" w:asciiTheme="minorEastAsia" w:hAnsiTheme="minorEastAsia" w:eastAsiaTheme="minorEastAsia" w:cstheme="minorEastAsia"/>
          <w:bCs/>
          <w:color w:val="auto"/>
          <w:spacing w:val="-6"/>
          <w:sz w:val="30"/>
          <w:szCs w:val="30"/>
          <w:highlight w:val="none"/>
        </w:rPr>
      </w:pPr>
      <w:r>
        <w:rPr>
          <w:rFonts w:hint="eastAsia" w:asciiTheme="minorEastAsia" w:hAnsiTheme="minorEastAsia" w:eastAsiaTheme="minorEastAsia" w:cstheme="minorEastAsia"/>
          <w:bCs/>
          <w:color w:val="auto"/>
          <w:spacing w:val="-6"/>
          <w:sz w:val="30"/>
          <w:szCs w:val="30"/>
          <w:highlight w:val="none"/>
        </w:rPr>
        <w:t>项目编号：</w:t>
      </w:r>
    </w:p>
    <w:p>
      <w:pPr>
        <w:ind w:firstLine="576"/>
        <w:rPr>
          <w:rFonts w:hint="eastAsia" w:asciiTheme="minorEastAsia" w:hAnsiTheme="minorEastAsia" w:eastAsiaTheme="minorEastAsia" w:cstheme="minorEastAsia"/>
          <w:bCs/>
          <w:color w:val="auto"/>
          <w:spacing w:val="-6"/>
          <w:sz w:val="30"/>
          <w:szCs w:val="30"/>
          <w:highlight w:val="none"/>
        </w:rPr>
      </w:pPr>
      <w:r>
        <w:rPr>
          <w:rFonts w:hint="eastAsia" w:asciiTheme="minorEastAsia" w:hAnsiTheme="minorEastAsia" w:eastAsiaTheme="minorEastAsia" w:cstheme="minorEastAsia"/>
          <w:bCs/>
          <w:color w:val="auto"/>
          <w:spacing w:val="-6"/>
          <w:sz w:val="30"/>
          <w:szCs w:val="30"/>
          <w:highlight w:val="none"/>
        </w:rPr>
        <w:t>投标文件名称：资格证明文件或报价文件或商务技术文件</w:t>
      </w:r>
    </w:p>
    <w:p>
      <w:pPr>
        <w:ind w:firstLine="576"/>
        <w:rPr>
          <w:rFonts w:hint="eastAsia" w:asciiTheme="minorEastAsia" w:hAnsiTheme="minorEastAsia" w:eastAsiaTheme="minorEastAsia" w:cstheme="minorEastAsia"/>
          <w:bCs/>
          <w:color w:val="auto"/>
          <w:spacing w:val="-6"/>
          <w:sz w:val="30"/>
          <w:szCs w:val="30"/>
          <w:highlight w:val="none"/>
        </w:rPr>
      </w:pPr>
      <w:r>
        <w:rPr>
          <w:rFonts w:hint="eastAsia" w:asciiTheme="minorEastAsia" w:hAnsiTheme="minorEastAsia" w:eastAsiaTheme="minorEastAsia" w:cstheme="minorEastAsia"/>
          <w:bCs/>
          <w:color w:val="auto"/>
          <w:spacing w:val="-6"/>
          <w:sz w:val="30"/>
          <w:szCs w:val="30"/>
          <w:highlight w:val="none"/>
        </w:rPr>
        <w:t>投标人名称（盖章）：</w:t>
      </w:r>
    </w:p>
    <w:p>
      <w:pPr>
        <w:ind w:firstLine="576"/>
        <w:rPr>
          <w:rFonts w:hint="eastAsia" w:asciiTheme="minorEastAsia" w:hAnsiTheme="minorEastAsia" w:eastAsiaTheme="minorEastAsia" w:cstheme="minorEastAsia"/>
          <w:bCs/>
          <w:color w:val="auto"/>
          <w:spacing w:val="-6"/>
          <w:sz w:val="30"/>
          <w:szCs w:val="30"/>
          <w:highlight w:val="none"/>
        </w:rPr>
      </w:pPr>
      <w:r>
        <w:rPr>
          <w:rFonts w:hint="eastAsia" w:asciiTheme="minorEastAsia" w:hAnsiTheme="minorEastAsia" w:eastAsiaTheme="minorEastAsia" w:cstheme="minorEastAsia"/>
          <w:bCs/>
          <w:color w:val="auto"/>
          <w:spacing w:val="-6"/>
          <w:sz w:val="30"/>
          <w:szCs w:val="30"/>
          <w:highlight w:val="none"/>
        </w:rPr>
        <w:t>投标人地址：</w:t>
      </w:r>
    </w:p>
    <w:p>
      <w:pPr>
        <w:ind w:firstLine="576"/>
        <w:rPr>
          <w:rFonts w:hint="eastAsia" w:asciiTheme="minorEastAsia" w:hAnsiTheme="minorEastAsia" w:eastAsiaTheme="minorEastAsia" w:cstheme="minorEastAsia"/>
          <w:bCs/>
          <w:color w:val="auto"/>
          <w:spacing w:val="-6"/>
          <w:sz w:val="30"/>
          <w:szCs w:val="30"/>
          <w:highlight w:val="none"/>
        </w:rPr>
      </w:pPr>
      <w:r>
        <w:rPr>
          <w:rFonts w:hint="eastAsia" w:asciiTheme="minorEastAsia" w:hAnsiTheme="minorEastAsia" w:eastAsiaTheme="minorEastAsia" w:cstheme="minorEastAsia"/>
          <w:bCs/>
          <w:color w:val="auto"/>
          <w:spacing w:val="-6"/>
          <w:sz w:val="30"/>
          <w:szCs w:val="30"/>
          <w:highlight w:val="none"/>
        </w:rPr>
        <w:t>在    年  月  日  时  分之前不得启封</w:t>
      </w:r>
    </w:p>
    <w:p>
      <w:pPr>
        <w:ind w:firstLine="576"/>
        <w:rPr>
          <w:rFonts w:hint="eastAsia" w:asciiTheme="minorEastAsia" w:hAnsiTheme="minorEastAsia" w:eastAsiaTheme="minorEastAsia" w:cstheme="minorEastAsia"/>
          <w:bCs/>
          <w:color w:val="auto"/>
          <w:spacing w:val="-6"/>
          <w:sz w:val="30"/>
          <w:szCs w:val="30"/>
          <w:highlight w:val="none"/>
        </w:rPr>
      </w:pPr>
    </w:p>
    <w:p>
      <w:pPr>
        <w:ind w:firstLine="576"/>
        <w:rPr>
          <w:rFonts w:hint="eastAsia" w:asciiTheme="minorEastAsia" w:hAnsiTheme="minorEastAsia" w:eastAsiaTheme="minorEastAsia" w:cstheme="minorEastAsia"/>
          <w:bCs/>
          <w:color w:val="auto"/>
          <w:spacing w:val="-6"/>
          <w:sz w:val="30"/>
          <w:szCs w:val="30"/>
          <w:highlight w:val="none"/>
        </w:rPr>
      </w:pPr>
    </w:p>
    <w:p>
      <w:pPr>
        <w:ind w:firstLine="576"/>
        <w:rPr>
          <w:rFonts w:hint="eastAsia" w:asciiTheme="minorEastAsia" w:hAnsiTheme="minorEastAsia" w:eastAsiaTheme="minorEastAsia" w:cstheme="minorEastAsia"/>
          <w:bCs/>
          <w:color w:val="auto"/>
          <w:spacing w:val="-6"/>
          <w:sz w:val="30"/>
          <w:szCs w:val="30"/>
          <w:highlight w:val="none"/>
        </w:rPr>
      </w:pPr>
      <w:r>
        <w:rPr>
          <w:rFonts w:hint="eastAsia" w:asciiTheme="minorEastAsia" w:hAnsiTheme="minorEastAsia" w:eastAsiaTheme="minorEastAsia" w:cstheme="minorEastAsia"/>
          <w:color w:val="auto"/>
          <w:spacing w:val="-6"/>
          <w:sz w:val="30"/>
          <w:szCs w:val="30"/>
          <w:highlight w:val="none"/>
        </w:rPr>
        <w:t>授权代表签字</w:t>
      </w:r>
      <w:r>
        <w:rPr>
          <w:rFonts w:hint="eastAsia" w:asciiTheme="minorEastAsia" w:hAnsiTheme="minorEastAsia" w:eastAsiaTheme="minorEastAsia" w:cstheme="minorEastAsia"/>
          <w:bCs/>
          <w:color w:val="auto"/>
          <w:spacing w:val="-6"/>
          <w:sz w:val="30"/>
          <w:szCs w:val="30"/>
          <w:highlight w:val="none"/>
        </w:rPr>
        <w:t>：</w:t>
      </w:r>
    </w:p>
    <w:p>
      <w:pPr>
        <w:ind w:firstLine="576"/>
        <w:rPr>
          <w:rFonts w:hint="eastAsia" w:asciiTheme="minorEastAsia" w:hAnsiTheme="minorEastAsia" w:eastAsiaTheme="minorEastAsia" w:cstheme="minorEastAsia"/>
          <w:bCs/>
          <w:color w:val="auto"/>
          <w:spacing w:val="-6"/>
          <w:sz w:val="30"/>
          <w:szCs w:val="30"/>
          <w:highlight w:val="none"/>
        </w:rPr>
      </w:pPr>
      <w:r>
        <w:rPr>
          <w:rFonts w:hint="eastAsia" w:asciiTheme="minorEastAsia" w:hAnsiTheme="minorEastAsia" w:eastAsiaTheme="minorEastAsia" w:cstheme="minorEastAsia"/>
          <w:bCs/>
          <w:color w:val="auto"/>
          <w:spacing w:val="-6"/>
          <w:sz w:val="30"/>
          <w:szCs w:val="30"/>
          <w:highlight w:val="none"/>
        </w:rPr>
        <w:t>日期：    年  月  日</w:t>
      </w:r>
    </w:p>
    <w:p>
      <w:pPr>
        <w:pStyle w:val="20"/>
        <w:spacing w:line="360" w:lineRule="auto"/>
        <w:ind w:firstLine="420"/>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bCs/>
          <w:color w:val="auto"/>
          <w:spacing w:val="-6"/>
          <w:highlight w:val="none"/>
        </w:rPr>
        <w:br w:type="page"/>
      </w:r>
      <w:r>
        <w:rPr>
          <w:rFonts w:hint="eastAsia" w:asciiTheme="minorEastAsia" w:hAnsiTheme="minorEastAsia" w:eastAsiaTheme="minorEastAsia" w:cstheme="minorEastAsia"/>
          <w:color w:val="auto"/>
          <w:szCs w:val="40"/>
          <w:highlight w:val="none"/>
        </w:rPr>
        <mc:AlternateContent>
          <mc:Choice Requires="wps">
            <w:drawing>
              <wp:anchor distT="0" distB="0" distL="114300" distR="114300" simplePos="0" relativeHeight="251658240" behindDoc="1" locked="0" layoutInCell="1" allowOverlap="1">
                <wp:simplePos x="0" y="0"/>
                <wp:positionH relativeFrom="column">
                  <wp:posOffset>4551680</wp:posOffset>
                </wp:positionH>
                <wp:positionV relativeFrom="paragraph">
                  <wp:posOffset>177165</wp:posOffset>
                </wp:positionV>
                <wp:extent cx="1403350" cy="507365"/>
                <wp:effectExtent l="5080" t="4445" r="20320" b="21590"/>
                <wp:wrapNone/>
                <wp:docPr id="1"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wrap="square" upright="1"/>
                    </wps:wsp>
                  </a:graphicData>
                </a:graphic>
              </wp:anchor>
            </w:drawing>
          </mc:Choice>
          <mc:Fallback>
            <w:pict>
              <v:shape id="文本框 2" o:spid="_x0000_s1026" o:spt="202" type="#_x0000_t202" style="position:absolute;left:0pt;margin-left:358.4pt;margin-top:13.95pt;height:39.95pt;width:110.5pt;z-index:-251658240;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tQOjPYAAAACgEAAA8AAAAAAAAAAQAgAAAAIgAAAGRycy9kb3ducmV2Lnht&#10;bFBLAQIUABQAAAAIAIdO4kCo7dx0+QEAAPYDAAAOAAAAAAAAAAEAIAAAACcBAABkcnMvZTJvRG9j&#10;LnhtbFBLBQYAAAAABgAGAFkBAACS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asciiTheme="minorEastAsia" w:hAnsiTheme="minorEastAsia" w:eastAsiaTheme="minorEastAsia" w:cstheme="minorEastAsia"/>
          <w:bCs/>
          <w:color w:val="auto"/>
          <w:spacing w:val="-6"/>
          <w:highlight w:val="none"/>
        </w:rPr>
        <w:t xml:space="preserve"> </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投标文件封面</w:t>
      </w:r>
    </w:p>
    <w:p>
      <w:pPr>
        <w:ind w:firstLine="1124"/>
        <w:jc w:val="center"/>
        <w:rPr>
          <w:rFonts w:hint="eastAsia"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b/>
          <w:bCs/>
          <w:color w:val="auto"/>
          <w:sz w:val="56"/>
          <w:szCs w:val="56"/>
          <w:highlight w:val="none"/>
        </w:rPr>
        <w:t xml:space="preserve"> </w:t>
      </w:r>
    </w:p>
    <w:p>
      <w:pPr>
        <w:ind w:firstLine="880"/>
        <w:rPr>
          <w:rFonts w:hint="eastAsia" w:asciiTheme="minorEastAsia" w:hAnsiTheme="minorEastAsia" w:eastAsiaTheme="minorEastAsia" w:cstheme="minorEastAsia"/>
          <w:color w:val="auto"/>
          <w:sz w:val="44"/>
          <w:szCs w:val="32"/>
          <w:highlight w:val="none"/>
        </w:rPr>
      </w:pPr>
    </w:p>
    <w:p>
      <w:pPr>
        <w:ind w:firstLine="602"/>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color w:val="auto"/>
          <w:sz w:val="30"/>
          <w:szCs w:val="30"/>
          <w:highlight w:val="none"/>
        </w:rPr>
        <w:t>资格证明文件或报价文件或商务技术文件</w:t>
      </w:r>
    </w:p>
    <w:p>
      <w:pPr>
        <w:ind w:firstLine="600"/>
        <w:rPr>
          <w:rFonts w:hint="eastAsia" w:asciiTheme="minorEastAsia" w:hAnsiTheme="minorEastAsia" w:eastAsiaTheme="minorEastAsia" w:cstheme="minorEastAsia"/>
          <w:color w:val="auto"/>
          <w:sz w:val="30"/>
          <w:szCs w:val="30"/>
          <w:highlight w:val="none"/>
        </w:rPr>
      </w:pPr>
    </w:p>
    <w:p>
      <w:pPr>
        <w:ind w:firstLine="6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采 购 人：</w:t>
      </w:r>
    </w:p>
    <w:p>
      <w:pPr>
        <w:ind w:firstLine="6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项目名称：</w:t>
      </w:r>
    </w:p>
    <w:p>
      <w:pPr>
        <w:ind w:firstLine="6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项目编号：</w:t>
      </w:r>
    </w:p>
    <w:p>
      <w:pPr>
        <w:ind w:firstLine="6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投标人名称（盖章）：</w:t>
      </w:r>
    </w:p>
    <w:p>
      <w:pPr>
        <w:ind w:firstLine="6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投标人地址：</w:t>
      </w:r>
    </w:p>
    <w:p>
      <w:pPr>
        <w:ind w:firstLine="600"/>
        <w:rPr>
          <w:rFonts w:hint="eastAsia" w:asciiTheme="minorEastAsia" w:hAnsiTheme="minorEastAsia" w:eastAsiaTheme="minorEastAsia" w:cstheme="minorEastAsia"/>
          <w:color w:val="auto"/>
          <w:sz w:val="30"/>
          <w:szCs w:val="30"/>
          <w:highlight w:val="none"/>
        </w:rPr>
      </w:pPr>
    </w:p>
    <w:p>
      <w:pPr>
        <w:ind w:firstLine="600"/>
        <w:rPr>
          <w:rFonts w:hint="eastAsia" w:asciiTheme="minorEastAsia" w:hAnsiTheme="minorEastAsia" w:eastAsiaTheme="minorEastAsia" w:cstheme="minorEastAsia"/>
          <w:color w:val="auto"/>
          <w:sz w:val="30"/>
          <w:szCs w:val="30"/>
          <w:highlight w:val="none"/>
        </w:rPr>
      </w:pPr>
    </w:p>
    <w:p>
      <w:pPr>
        <w:ind w:firstLine="6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授权代表签字：</w:t>
      </w:r>
    </w:p>
    <w:p>
      <w:pPr>
        <w:ind w:firstLine="600"/>
        <w:rPr>
          <w:rFonts w:hint="eastAsia" w:asciiTheme="minorEastAsia" w:hAnsiTheme="minorEastAsia" w:eastAsiaTheme="minorEastAsia" w:cstheme="minorEastAsia"/>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Theme="minorEastAsia" w:hAnsiTheme="minorEastAsia" w:eastAsiaTheme="minorEastAsia" w:cstheme="minorEastAsia"/>
          <w:color w:val="auto"/>
          <w:sz w:val="30"/>
          <w:szCs w:val="30"/>
          <w:highlight w:val="none"/>
        </w:rPr>
        <w:t>日期：    年  月  日</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附件一 投标函</w:t>
      </w:r>
    </w:p>
    <w:p>
      <w:pPr>
        <w:spacing w:line="400" w:lineRule="exact"/>
        <w:ind w:firstLine="562"/>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投标函</w:t>
      </w:r>
    </w:p>
    <w:p>
      <w:pPr>
        <w:spacing w:line="400" w:lineRule="exact"/>
        <w:ind w:firstLine="562"/>
        <w:jc w:val="center"/>
        <w:rPr>
          <w:rFonts w:hint="eastAsia" w:asciiTheme="minorEastAsia" w:hAnsiTheme="minorEastAsia" w:eastAsiaTheme="minorEastAsia" w:cstheme="minorEastAsia"/>
          <w:b/>
          <w:color w:val="auto"/>
          <w:sz w:val="28"/>
          <w:szCs w:val="28"/>
          <w:highlight w:val="none"/>
        </w:rPr>
      </w:pP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w:t>
      </w:r>
      <w:r>
        <w:rPr>
          <w:rFonts w:hint="eastAsia" w:asciiTheme="minorEastAsia" w:hAnsiTheme="minorEastAsia" w:eastAsiaTheme="minorEastAsia" w:cstheme="minorEastAsia"/>
          <w:bCs/>
          <w:color w:val="auto"/>
          <w:spacing w:val="-6"/>
          <w:highlight w:val="none"/>
        </w:rPr>
        <w:t>杭州职业技术学院、浙江五石工程咨询有限公司</w:t>
      </w:r>
      <w:r>
        <w:rPr>
          <w:rFonts w:hint="eastAsia" w:asciiTheme="minorEastAsia" w:hAnsiTheme="minorEastAsia" w:eastAsiaTheme="minorEastAsia" w:cstheme="minorEastAsia"/>
          <w:color w:val="auto"/>
          <w:spacing w:val="-6"/>
          <w:highlight w:val="none"/>
        </w:rPr>
        <w:t>：</w:t>
      </w:r>
      <w:r>
        <w:rPr>
          <w:rFonts w:hint="eastAsia" w:asciiTheme="minorEastAsia" w:hAnsiTheme="minorEastAsia" w:eastAsiaTheme="minorEastAsia" w:cstheme="minorEastAsia"/>
          <w:color w:val="auto"/>
          <w:highlight w:val="none"/>
        </w:rPr>
        <w:t xml:space="preserve"> </w:t>
      </w:r>
    </w:p>
    <w:p>
      <w:pPr>
        <w:ind w:firstLine="48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（投标方全称）授权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（全权代表姓名）</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（职务、职称）为全权代表，参加贵方组织的</w:t>
      </w:r>
      <w:r>
        <w:rPr>
          <w:rFonts w:hint="eastAsia" w:asciiTheme="minorEastAsia" w:hAnsiTheme="minorEastAsia" w:eastAsiaTheme="minorEastAsia" w:cstheme="minorEastAsia"/>
          <w:color w:val="auto"/>
          <w:highlight w:val="none"/>
          <w:u w:val="single"/>
        </w:rPr>
        <w:t xml:space="preserve">        </w:t>
      </w:r>
    </w:p>
    <w:p>
      <w:pPr>
        <w:ind w:firstLine="48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（招标编号、招标项目名称）招标的有关活动，并对</w:t>
      </w:r>
      <w:r>
        <w:rPr>
          <w:rFonts w:hint="eastAsia" w:asciiTheme="minorEastAsia" w:hAnsiTheme="minorEastAsia" w:eastAsiaTheme="minorEastAsia" w:cstheme="minorEastAsia"/>
          <w:color w:val="auto"/>
          <w:highlight w:val="none"/>
          <w:u w:val="single"/>
        </w:rPr>
        <w:t xml:space="preserve">             </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（标段号）进行投标。据此函，全权代表宣布同意如下：</w:t>
      </w:r>
    </w:p>
    <w:p>
      <w:pPr>
        <w:numPr>
          <w:ilvl w:val="0"/>
          <w:numId w:val="0"/>
        </w:numPr>
        <w:ind w:left="525" w:leftChars="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提供投标须知规定的全部投标文件：</w:t>
      </w:r>
    </w:p>
    <w:p>
      <w:pPr>
        <w:numPr>
          <w:ilvl w:val="0"/>
          <w:numId w:val="0"/>
        </w:numPr>
        <w:tabs>
          <w:tab w:val="left" w:pos="945"/>
          <w:tab w:val="left" w:pos="1260"/>
        </w:tabs>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32"/>
          <w:highlight w:val="none"/>
          <w:lang w:val="en-US" w:eastAsia="zh-CN"/>
        </w:rPr>
        <w:t>a、</w:t>
      </w:r>
      <w:r>
        <w:rPr>
          <w:rFonts w:hint="eastAsia" w:asciiTheme="minorEastAsia" w:hAnsiTheme="minorEastAsia" w:eastAsiaTheme="minorEastAsia" w:cstheme="minorEastAsia"/>
          <w:color w:val="auto"/>
          <w:szCs w:val="32"/>
          <w:highlight w:val="none"/>
        </w:rPr>
        <w:t>资格证明文件</w:t>
      </w:r>
      <w:r>
        <w:rPr>
          <w:rFonts w:hint="eastAsia" w:asciiTheme="minorEastAsia" w:hAnsiTheme="minorEastAsia" w:eastAsiaTheme="minorEastAsia" w:cstheme="minorEastAsia"/>
          <w:color w:val="auto"/>
          <w:highlight w:val="none"/>
        </w:rPr>
        <w:t>正本1份，副本4 份</w:t>
      </w:r>
    </w:p>
    <w:p>
      <w:pPr>
        <w:numPr>
          <w:ilvl w:val="0"/>
          <w:numId w:val="0"/>
        </w:numPr>
        <w:tabs>
          <w:tab w:val="left" w:pos="945"/>
          <w:tab w:val="left" w:pos="1260"/>
        </w:tabs>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b、</w:t>
      </w:r>
      <w:r>
        <w:rPr>
          <w:rFonts w:hint="eastAsia" w:asciiTheme="minorEastAsia" w:hAnsiTheme="minorEastAsia" w:eastAsiaTheme="minorEastAsia" w:cstheme="minorEastAsia"/>
          <w:color w:val="auto"/>
          <w:highlight w:val="none"/>
        </w:rPr>
        <w:t>商务技术文件正本1份，副本4份，电子文本1份；</w:t>
      </w:r>
    </w:p>
    <w:p>
      <w:pPr>
        <w:numPr>
          <w:ilvl w:val="0"/>
          <w:numId w:val="0"/>
        </w:numPr>
        <w:tabs>
          <w:tab w:val="left" w:pos="945"/>
          <w:tab w:val="left" w:pos="1260"/>
        </w:tabs>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C、</w:t>
      </w:r>
      <w:r>
        <w:rPr>
          <w:rFonts w:hint="eastAsia" w:asciiTheme="minorEastAsia" w:hAnsiTheme="minorEastAsia" w:eastAsiaTheme="minorEastAsia" w:cstheme="minorEastAsia"/>
          <w:color w:val="auto"/>
          <w:highlight w:val="none"/>
        </w:rPr>
        <w:t>报价文件正本1份，副本4份；</w:t>
      </w:r>
    </w:p>
    <w:p>
      <w:pPr>
        <w:numPr>
          <w:ilvl w:val="0"/>
          <w:numId w:val="0"/>
        </w:numPr>
        <w:ind w:left="525"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投标项目的总投标价为：人民币（大写）：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p>
      <w:pPr>
        <w:numPr>
          <w:ilvl w:val="0"/>
          <w:numId w:val="0"/>
        </w:numPr>
        <w:ind w:left="525"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投标方已详细审查全部招标文件，包括修改文件（如需要修改）以及全部参考资料和有关附件。我们完全理解并同意放弃对这方面有不明及误解的权利。</w:t>
      </w:r>
    </w:p>
    <w:p>
      <w:pPr>
        <w:numPr>
          <w:ilvl w:val="0"/>
          <w:numId w:val="0"/>
        </w:numPr>
        <w:ind w:left="525"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投标方将按招标文件的规定履行合同责任和义务。</w:t>
      </w:r>
    </w:p>
    <w:p>
      <w:pPr>
        <w:numPr>
          <w:ilvl w:val="0"/>
          <w:numId w:val="0"/>
        </w:numPr>
        <w:ind w:left="525"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投标方同意提供按照贵方可能要求的与其投标有关的一切数据或资料。</w:t>
      </w:r>
    </w:p>
    <w:p>
      <w:pPr>
        <w:numPr>
          <w:ilvl w:val="0"/>
          <w:numId w:val="0"/>
        </w:numPr>
        <w:ind w:left="525"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从提交投标文件的截止之日起</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天。</w:t>
      </w:r>
    </w:p>
    <w:p>
      <w:pPr>
        <w:numPr>
          <w:ilvl w:val="0"/>
          <w:numId w:val="0"/>
        </w:numPr>
        <w:ind w:left="525"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与本投标有关的一切往来通讯请寄：</w:t>
      </w:r>
    </w:p>
    <w:p>
      <w:pPr>
        <w:ind w:left="525" w:firstLine="480"/>
        <w:rPr>
          <w:rFonts w:hint="eastAsia" w:asciiTheme="minorEastAsia" w:hAnsiTheme="minorEastAsia" w:eastAsiaTheme="minorEastAsia" w:cstheme="minorEastAsia"/>
          <w:color w:val="auto"/>
          <w:highlight w:val="none"/>
        </w:rPr>
      </w:pPr>
    </w:p>
    <w:p>
      <w:pPr>
        <w:ind w:left="525"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名称：</w:t>
      </w:r>
      <w:r>
        <w:rPr>
          <w:rFonts w:hint="eastAsia" w:asciiTheme="minorEastAsia" w:hAnsiTheme="minorEastAsia" w:eastAsiaTheme="minorEastAsia" w:cstheme="minorEastAsia"/>
          <w:color w:val="auto"/>
          <w:highlight w:val="none"/>
          <w:u w:val="single"/>
        </w:rPr>
        <w:t xml:space="preserve">                                 </w:t>
      </w:r>
    </w:p>
    <w:p>
      <w:pPr>
        <w:ind w:left="525"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邮编：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ind w:left="525"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电话：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传真：</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ind w:left="525"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移动电话：</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电子邮件：</w:t>
      </w:r>
      <w:r>
        <w:rPr>
          <w:rFonts w:hint="eastAsia" w:asciiTheme="minorEastAsia" w:hAnsiTheme="minorEastAsia" w:eastAsiaTheme="minorEastAsia" w:cstheme="minorEastAsia"/>
          <w:color w:val="auto"/>
          <w:highlight w:val="none"/>
          <w:u w:val="single"/>
        </w:rPr>
        <w:t xml:space="preserve">             </w:t>
      </w:r>
    </w:p>
    <w:p>
      <w:pPr>
        <w:ind w:left="525" w:firstLine="480"/>
        <w:rPr>
          <w:rFonts w:hint="eastAsia" w:asciiTheme="minorEastAsia" w:hAnsiTheme="minorEastAsia" w:eastAsiaTheme="minorEastAsia" w:cstheme="minorEastAsia"/>
          <w:color w:val="auto"/>
          <w:highlight w:val="none"/>
        </w:rPr>
      </w:pPr>
    </w:p>
    <w:p>
      <w:pPr>
        <w:ind w:left="525"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投标方（盖章）：</w:t>
      </w:r>
    </w:p>
    <w:p>
      <w:pPr>
        <w:ind w:left="525" w:firstLine="480"/>
        <w:rPr>
          <w:rFonts w:hint="eastAsia" w:asciiTheme="minorEastAsia" w:hAnsiTheme="minorEastAsia" w:eastAsiaTheme="minorEastAsia" w:cstheme="minorEastAsia"/>
          <w:color w:val="auto"/>
          <w:highlight w:val="none"/>
        </w:rPr>
      </w:pPr>
    </w:p>
    <w:p>
      <w:pPr>
        <w:ind w:left="525"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全权代表（签字）：</w:t>
      </w:r>
    </w:p>
    <w:p>
      <w:pPr>
        <w:ind w:left="525" w:firstLine="480"/>
        <w:rPr>
          <w:rFonts w:hint="eastAsia" w:asciiTheme="minorEastAsia" w:hAnsiTheme="minorEastAsia" w:eastAsiaTheme="minorEastAsia" w:cstheme="minorEastAsia"/>
          <w:color w:val="auto"/>
          <w:highlight w:val="none"/>
        </w:rPr>
      </w:pPr>
    </w:p>
    <w:p>
      <w:pPr>
        <w:ind w:firstLine="4080" w:firstLineChars="1700"/>
        <w:rPr>
          <w:rFonts w:hint="eastAsia" w:asciiTheme="minorEastAsia" w:hAnsiTheme="minorEastAsia" w:eastAsiaTheme="minorEastAsia" w:cstheme="minorEastAsia"/>
          <w:i/>
          <w:iCs/>
          <w:color w:val="auto"/>
          <w:sz w:val="36"/>
          <w:szCs w:val="32"/>
          <w:highlight w:val="none"/>
        </w:rPr>
      </w:pPr>
      <w:r>
        <w:rPr>
          <w:rFonts w:hint="eastAsia" w:asciiTheme="minorEastAsia" w:hAnsiTheme="minorEastAsia" w:eastAsiaTheme="minorEastAsia" w:cstheme="minorEastAsia"/>
          <w:color w:val="auto"/>
          <w:highlight w:val="none"/>
        </w:rPr>
        <w:t>日     期：</w:t>
      </w:r>
    </w:p>
    <w:p>
      <w:pPr>
        <w:pStyle w:val="5"/>
        <w:rPr>
          <w:rFonts w:hint="eastAsia" w:asciiTheme="minorEastAsia" w:hAnsiTheme="minorEastAsia" w:eastAsiaTheme="minorEastAsia" w:cstheme="minorEastAsia"/>
          <w:color w:val="auto"/>
          <w:highlight w:val="none"/>
        </w:rPr>
        <w:sectPr>
          <w:pgSz w:w="11907" w:h="16840"/>
          <w:pgMar w:top="1247" w:right="1304" w:bottom="1021" w:left="1304" w:header="720" w:footer="720" w:gutter="0"/>
          <w:cols w:space="720" w:num="1"/>
          <w:docGrid w:linePitch="286" w:charSpace="0"/>
        </w:sectPr>
      </w:pP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附件二 开标一览表</w:t>
      </w:r>
    </w:p>
    <w:p>
      <w:pPr>
        <w:adjustRightInd w:val="0"/>
        <w:snapToGrid w:val="0"/>
        <w:ind w:firstLine="0" w:firstLineChars="0"/>
        <w:jc w:val="center"/>
        <w:rPr>
          <w:rFonts w:hint="eastAsia" w:asciiTheme="minorEastAsia" w:hAnsiTheme="minorEastAsia" w:eastAsiaTheme="minorEastAsia" w:cstheme="minorEastAsia"/>
          <w:b/>
          <w:bCs/>
          <w:color w:val="auto"/>
          <w:spacing w:val="20"/>
          <w:highlight w:val="none"/>
        </w:rPr>
      </w:pPr>
      <w:r>
        <w:rPr>
          <w:rFonts w:hint="eastAsia" w:asciiTheme="minorEastAsia" w:hAnsiTheme="minorEastAsia" w:eastAsiaTheme="minorEastAsia" w:cstheme="minorEastAsia"/>
          <w:b/>
          <w:bCs/>
          <w:color w:val="auto"/>
          <w:spacing w:val="20"/>
          <w:sz w:val="28"/>
          <w:szCs w:val="28"/>
          <w:highlight w:val="none"/>
        </w:rPr>
        <w:t>开标一览表</w:t>
      </w:r>
    </w:p>
    <w:p>
      <w:pPr>
        <w:ind w:firstLine="456"/>
        <w:rPr>
          <w:rFonts w:hint="eastAsia" w:asciiTheme="minorEastAsia" w:hAnsiTheme="minorEastAsia" w:eastAsiaTheme="minorEastAsia" w:cstheme="minorEastAsia"/>
          <w:bCs/>
          <w:color w:val="auto"/>
          <w:spacing w:val="-6"/>
          <w:highlight w:val="none"/>
        </w:rPr>
      </w:pPr>
      <w:r>
        <w:rPr>
          <w:rFonts w:hint="eastAsia" w:asciiTheme="minorEastAsia" w:hAnsiTheme="minorEastAsia" w:eastAsiaTheme="minorEastAsia" w:cstheme="minorEastAsia"/>
          <w:color w:val="auto"/>
          <w:spacing w:val="-6"/>
          <w:highlight w:val="none"/>
        </w:rPr>
        <w:t>项目编号：</w:t>
      </w:r>
    </w:p>
    <w:p>
      <w:pPr>
        <w:ind w:firstLine="456"/>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投标供应商名称：</w:t>
      </w:r>
      <w:r>
        <w:rPr>
          <w:rFonts w:hint="eastAsia" w:asciiTheme="minorEastAsia" w:hAnsiTheme="minorEastAsia" w:eastAsiaTheme="minorEastAsia" w:cstheme="minorEastAsia"/>
          <w:color w:val="auto"/>
          <w:spacing w:val="-6"/>
          <w:highlight w:val="none"/>
          <w:u w:val="single"/>
        </w:rPr>
        <w:t xml:space="preserve">                     </w:t>
      </w:r>
    </w:p>
    <w:tbl>
      <w:tblPr>
        <w:tblStyle w:val="40"/>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hint="eastAsia" w:asciiTheme="minorEastAsia" w:hAnsiTheme="minorEastAsia" w:eastAsiaTheme="minorEastAsia" w:cstheme="minorEastAsia"/>
                <w:color w:val="auto"/>
                <w:spacing w:val="-6"/>
                <w:highlight w:val="none"/>
                <w:u w:val="single"/>
              </w:rPr>
            </w:pPr>
            <w:r>
              <w:rPr>
                <w:rFonts w:hint="eastAsia" w:asciiTheme="minorEastAsia" w:hAnsiTheme="minorEastAsia" w:eastAsiaTheme="minorEastAsia" w:cstheme="minorEastAsia"/>
                <w:b/>
                <w:color w:val="auto"/>
                <w:spacing w:val="-6"/>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Theme="minorEastAsia" w:hAnsiTheme="minorEastAsia" w:eastAsiaTheme="minorEastAsia" w:cstheme="minorEastAsia"/>
                <w:b/>
                <w:color w:val="auto"/>
                <w:spacing w:val="-6"/>
                <w:highlight w:val="none"/>
              </w:rPr>
            </w:pPr>
          </w:p>
          <w:p>
            <w:pPr>
              <w:ind w:firstLine="456"/>
              <w:rPr>
                <w:rFonts w:hint="eastAsia" w:asciiTheme="minorEastAsia" w:hAnsiTheme="minorEastAsia" w:eastAsiaTheme="minorEastAsia" w:cstheme="minorEastAsia"/>
                <w:color w:val="auto"/>
                <w:spacing w:val="-6"/>
                <w:highlight w:val="none"/>
                <w:u w:val="single"/>
              </w:rPr>
            </w:pPr>
            <w:r>
              <w:rPr>
                <w:rFonts w:hint="eastAsia" w:asciiTheme="minorEastAsia" w:hAnsiTheme="minorEastAsia" w:eastAsiaTheme="minorEastAsia" w:cstheme="minorEastAsia"/>
                <w:color w:val="auto"/>
                <w:spacing w:val="-6"/>
                <w:highlight w:val="none"/>
              </w:rPr>
              <w:t>金额大写：</w:t>
            </w:r>
            <w:r>
              <w:rPr>
                <w:rFonts w:hint="eastAsia" w:asciiTheme="minorEastAsia" w:hAnsiTheme="minorEastAsia" w:eastAsiaTheme="minorEastAsia" w:cstheme="minorEastAsia"/>
                <w:color w:val="auto"/>
                <w:spacing w:val="-6"/>
                <w:highlight w:val="none"/>
                <w:u w:val="single"/>
              </w:rPr>
              <w:t xml:space="preserve">                                          </w:t>
            </w:r>
            <w:r>
              <w:rPr>
                <w:rFonts w:hint="eastAsia" w:asciiTheme="minorEastAsia" w:hAnsiTheme="minorEastAsia" w:eastAsiaTheme="minorEastAsia" w:cstheme="minorEastAsia"/>
                <w:color w:val="auto"/>
                <w:spacing w:val="-6"/>
                <w:highlight w:val="none"/>
              </w:rPr>
              <w:t>，小写：</w:t>
            </w:r>
            <w:r>
              <w:rPr>
                <w:rFonts w:hint="eastAsia" w:asciiTheme="minorEastAsia" w:hAnsiTheme="minorEastAsia" w:eastAsiaTheme="minorEastAsia" w:cstheme="minorEastAsia"/>
                <w:color w:val="auto"/>
                <w:spacing w:val="-6"/>
                <w:highlight w:val="none"/>
                <w:u w:val="single"/>
              </w:rPr>
              <w:t xml:space="preserve">            </w:t>
            </w:r>
          </w:p>
          <w:p>
            <w:pPr>
              <w:ind w:firstLine="456"/>
              <w:rPr>
                <w:rFonts w:hint="eastAsia" w:asciiTheme="minorEastAsia" w:hAnsiTheme="minorEastAsia" w:eastAsiaTheme="minorEastAsia" w:cstheme="minorEastAsia"/>
                <w:color w:val="auto"/>
                <w:spacing w:val="-6"/>
                <w:highlight w:val="none"/>
                <w:u w:val="single"/>
              </w:rPr>
            </w:pPr>
          </w:p>
          <w:p>
            <w:pPr>
              <w:ind w:firstLine="456"/>
              <w:rPr>
                <w:rFonts w:hint="eastAsia" w:asciiTheme="minorEastAsia" w:hAnsiTheme="minorEastAsia" w:eastAsiaTheme="minorEastAsia" w:cstheme="minorEastAsia"/>
                <w:b/>
                <w:color w:val="auto"/>
                <w:spacing w:val="-6"/>
                <w:highlight w:val="none"/>
              </w:rPr>
            </w:pPr>
            <w:r>
              <w:rPr>
                <w:rFonts w:hint="eastAsia" w:asciiTheme="minorEastAsia" w:hAnsiTheme="minorEastAsia" w:eastAsiaTheme="minorEastAsia" w:cstheme="minorEastAsia"/>
                <w:color w:val="auto"/>
                <w:spacing w:val="-6"/>
                <w:highlight w:val="none"/>
              </w:rPr>
              <w:t>单位：人民币元</w:t>
            </w:r>
          </w:p>
        </w:tc>
      </w:tr>
    </w:tbl>
    <w:p>
      <w:pPr>
        <w:ind w:firstLine="456"/>
        <w:jc w:val="left"/>
        <w:rPr>
          <w:rFonts w:hint="eastAsia" w:asciiTheme="minorEastAsia" w:hAnsiTheme="minorEastAsia" w:eastAsiaTheme="minorEastAsia" w:cstheme="minorEastAsia"/>
          <w:color w:val="auto"/>
          <w:spacing w:val="-6"/>
          <w:highlight w:val="none"/>
        </w:rPr>
      </w:pPr>
    </w:p>
    <w:p>
      <w:pPr>
        <w:ind w:firstLine="458"/>
        <w:jc w:val="left"/>
        <w:rPr>
          <w:rFonts w:hint="eastAsia" w:asciiTheme="minorEastAsia" w:hAnsiTheme="minorEastAsia" w:eastAsiaTheme="minorEastAsia" w:cstheme="minorEastAsia"/>
          <w:b/>
          <w:color w:val="auto"/>
          <w:spacing w:val="-6"/>
          <w:highlight w:val="none"/>
        </w:rPr>
      </w:pPr>
      <w:r>
        <w:rPr>
          <w:rFonts w:hint="eastAsia" w:asciiTheme="minorEastAsia" w:hAnsiTheme="minorEastAsia" w:eastAsiaTheme="minorEastAsia" w:cstheme="minorEastAsia"/>
          <w:b/>
          <w:color w:val="auto"/>
          <w:spacing w:val="-6"/>
          <w:highlight w:val="none"/>
        </w:rPr>
        <w:t>说明:</w:t>
      </w:r>
    </w:p>
    <w:p>
      <w:pPr>
        <w:ind w:firstLine="458"/>
        <w:jc w:val="left"/>
        <w:rPr>
          <w:rFonts w:hint="eastAsia" w:asciiTheme="minorEastAsia" w:hAnsiTheme="minorEastAsia" w:eastAsiaTheme="minorEastAsia" w:cstheme="minorEastAsia"/>
          <w:b/>
          <w:color w:val="auto"/>
          <w:spacing w:val="-6"/>
          <w:highlight w:val="none"/>
        </w:rPr>
      </w:pPr>
      <w:r>
        <w:rPr>
          <w:rFonts w:hint="eastAsia" w:asciiTheme="minorEastAsia" w:hAnsiTheme="minorEastAsia" w:eastAsiaTheme="minorEastAsia" w:cstheme="minorEastAsia"/>
          <w:b/>
          <w:color w:val="auto"/>
          <w:spacing w:val="-6"/>
          <w:highlight w:val="none"/>
        </w:rPr>
        <w:t>1、投标报价包括完成所有产品供货及履行所有规定服务所产生的全部费用。</w:t>
      </w:r>
    </w:p>
    <w:p>
      <w:pPr>
        <w:ind w:firstLine="458"/>
        <w:jc w:val="left"/>
        <w:rPr>
          <w:rFonts w:hint="eastAsia" w:asciiTheme="minorEastAsia" w:hAnsiTheme="minorEastAsia" w:eastAsiaTheme="minorEastAsia" w:cstheme="minorEastAsia"/>
          <w:b/>
          <w:color w:val="auto"/>
          <w:spacing w:val="-6"/>
          <w:highlight w:val="none"/>
        </w:rPr>
      </w:pPr>
      <w:r>
        <w:rPr>
          <w:rFonts w:hint="eastAsia" w:asciiTheme="minorEastAsia" w:hAnsiTheme="minorEastAsia" w:eastAsiaTheme="minorEastAsia" w:cstheme="minorEastAsia"/>
          <w:b/>
          <w:color w:val="auto"/>
          <w:spacing w:val="-6"/>
          <w:highlight w:val="none"/>
        </w:rPr>
        <w:t>2、以上报价应与“已标价工程量清单报价表”中的</w:t>
      </w:r>
      <w:r>
        <w:rPr>
          <w:rFonts w:hint="eastAsia" w:asciiTheme="minorEastAsia" w:hAnsiTheme="minorEastAsia" w:eastAsiaTheme="minorEastAsia" w:cstheme="minorEastAsia"/>
          <w:b/>
          <w:color w:val="auto"/>
          <w:spacing w:val="-6"/>
          <w:highlight w:val="none"/>
          <w:lang w:eastAsia="zh-CN"/>
        </w:rPr>
        <w:t>总</w:t>
      </w:r>
      <w:r>
        <w:rPr>
          <w:rFonts w:hint="eastAsia" w:asciiTheme="minorEastAsia" w:hAnsiTheme="minorEastAsia" w:eastAsiaTheme="minorEastAsia" w:cstheme="minorEastAsia"/>
          <w:b/>
          <w:color w:val="auto"/>
          <w:spacing w:val="-6"/>
          <w:highlight w:val="none"/>
        </w:rPr>
        <w:t>价相一致。</w:t>
      </w:r>
    </w:p>
    <w:p>
      <w:pPr>
        <w:ind w:firstLine="458"/>
        <w:rPr>
          <w:rFonts w:hint="eastAsia" w:asciiTheme="minorEastAsia" w:hAnsiTheme="minorEastAsia" w:eastAsiaTheme="minorEastAsia" w:cstheme="minorEastAsia"/>
          <w:b/>
          <w:color w:val="auto"/>
          <w:spacing w:val="-6"/>
          <w:highlight w:val="none"/>
        </w:rPr>
      </w:pPr>
      <w:r>
        <w:rPr>
          <w:rFonts w:hint="eastAsia" w:asciiTheme="minorEastAsia" w:hAnsiTheme="minorEastAsia" w:eastAsiaTheme="minorEastAsia" w:cstheme="minorEastAsia"/>
          <w:b/>
          <w:color w:val="auto"/>
          <w:spacing w:val="-6"/>
          <w:highlight w:val="none"/>
        </w:rPr>
        <w:t>3、此表在不改变格式要求的情况下，可自行制作。</w:t>
      </w:r>
    </w:p>
    <w:p>
      <w:pPr>
        <w:ind w:firstLine="456"/>
        <w:rPr>
          <w:rFonts w:hint="eastAsia" w:asciiTheme="minorEastAsia" w:hAnsiTheme="minorEastAsia" w:eastAsiaTheme="minorEastAsia" w:cstheme="minorEastAsia"/>
          <w:color w:val="auto"/>
          <w:spacing w:val="-6"/>
          <w:highlight w:val="none"/>
        </w:rPr>
      </w:pPr>
    </w:p>
    <w:p>
      <w:pPr>
        <w:ind w:right="-934" w:rightChars="-389" w:firstLine="456"/>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投标供应商名称（盖章）：</w:t>
      </w:r>
    </w:p>
    <w:p>
      <w:pPr>
        <w:ind w:right="-934" w:rightChars="-389" w:firstLine="456"/>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授权代表签字：</w:t>
      </w:r>
    </w:p>
    <w:p>
      <w:pPr>
        <w:ind w:right="-934" w:rightChars="-389" w:firstLine="456"/>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bCs/>
          <w:color w:val="auto"/>
          <w:spacing w:val="-6"/>
          <w:highlight w:val="none"/>
        </w:rPr>
        <w:t>日期：    年  月  日</w:t>
      </w:r>
    </w:p>
    <w:p>
      <w:pPr>
        <w:adjustRightInd w:val="0"/>
        <w:snapToGrid w:val="0"/>
        <w:ind w:firstLine="0" w:firstLineChars="0"/>
        <w:rPr>
          <w:rFonts w:hint="eastAsia" w:asciiTheme="minorEastAsia" w:hAnsiTheme="minorEastAsia" w:eastAsiaTheme="minorEastAsia" w:cstheme="minorEastAsia"/>
          <w:color w:val="auto"/>
          <w:szCs w:val="22"/>
          <w:highlight w:val="none"/>
        </w:rPr>
      </w:pPr>
    </w:p>
    <w:p>
      <w:pPr>
        <w:ind w:firstLine="0" w:firstLineChars="0"/>
        <w:rPr>
          <w:rFonts w:hint="eastAsia" w:asciiTheme="minorEastAsia" w:hAnsiTheme="minorEastAsia" w:eastAsiaTheme="minorEastAsia" w:cstheme="minorEastAsia"/>
          <w:color w:val="auto"/>
          <w:szCs w:val="22"/>
          <w:highlight w:val="none"/>
        </w:rPr>
        <w:sectPr>
          <w:pgSz w:w="11907" w:h="16840"/>
          <w:pgMar w:top="1247" w:right="1304" w:bottom="1021" w:left="1304" w:header="720" w:footer="720" w:gutter="0"/>
          <w:cols w:space="720" w:num="1"/>
          <w:docGrid w:linePitch="286" w:charSpace="0"/>
        </w:sectPr>
      </w:pP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附件三 已标价工程量清单报价表格式</w:t>
      </w:r>
    </w:p>
    <w:p>
      <w:pPr>
        <w:bidi w:val="0"/>
        <w:rPr>
          <w:rFonts w:hint="eastAsia" w:asciiTheme="minorEastAsia" w:hAnsiTheme="minorEastAsia" w:eastAsiaTheme="minorEastAsia" w:cstheme="minorEastAsia"/>
          <w:color w:val="auto"/>
          <w:highlight w:val="none"/>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9"/>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（具体请按照《浙江省建设工程计价规则》（201</w:t>
      </w:r>
      <w:r>
        <w:rPr>
          <w:rFonts w:hint="eastAsia" w:asciiTheme="minorEastAsia" w:hAnsiTheme="minorEastAsia" w:eastAsiaTheme="minorEastAsia" w:cstheme="minorEastAsia"/>
          <w:b/>
          <w:bCs/>
          <w:color w:val="auto"/>
          <w:sz w:val="28"/>
          <w:szCs w:val="28"/>
          <w:highlight w:val="none"/>
          <w:lang w:val="en-US" w:eastAsia="zh-CN"/>
        </w:rPr>
        <w:t>8</w:t>
      </w:r>
      <w:r>
        <w:rPr>
          <w:rFonts w:hint="eastAsia" w:asciiTheme="minorEastAsia" w:hAnsiTheme="minorEastAsia" w:eastAsiaTheme="minorEastAsia" w:cstheme="minorEastAsia"/>
          <w:b/>
          <w:bCs/>
          <w:color w:val="auto"/>
          <w:sz w:val="28"/>
          <w:szCs w:val="28"/>
          <w:highlight w:val="none"/>
        </w:rPr>
        <w:t>版）投标报价格式编制）</w:t>
      </w: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sectPr>
          <w:footerReference r:id="rId16" w:type="default"/>
          <w:pgSz w:w="11907" w:h="16840"/>
          <w:pgMar w:top="1247" w:right="1304" w:bottom="1021" w:left="1304" w:header="720" w:footer="720" w:gutter="0"/>
          <w:cols w:space="720" w:num="1"/>
          <w:docGrid w:linePitch="286" w:charSpace="0"/>
        </w:sectPr>
      </w:pPr>
    </w:p>
    <w:p>
      <w:pPr>
        <w:pStyle w:val="5"/>
        <w:rPr>
          <w:rFonts w:hint="eastAsia" w:asciiTheme="minorEastAsia" w:hAnsiTheme="minorEastAsia" w:eastAsiaTheme="minorEastAsia" w:cstheme="minorEastAsia"/>
          <w:color w:val="auto"/>
          <w:highlight w:val="none"/>
        </w:rPr>
      </w:pPr>
      <w:bookmarkStart w:id="68" w:name="_Toc188943147"/>
      <w:bookmarkStart w:id="69" w:name="_Toc188842693"/>
      <w:bookmarkStart w:id="70" w:name="_Toc189033156"/>
      <w:r>
        <w:rPr>
          <w:rFonts w:hint="eastAsia" w:asciiTheme="minorEastAsia" w:hAnsiTheme="minorEastAsia" w:eastAsiaTheme="minorEastAsia" w:cstheme="minorEastAsia"/>
          <w:color w:val="auto"/>
          <w:highlight w:val="none"/>
        </w:rPr>
        <w:t>附件四 商务技术标评分索引</w:t>
      </w:r>
    </w:p>
    <w:tbl>
      <w:tblPr>
        <w:tblStyle w:val="40"/>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评分</w:t>
            </w:r>
          </w:p>
          <w:p>
            <w:pPr>
              <w:widowControl/>
              <w:ind w:firstLine="0" w:firstLineChars="0"/>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商务分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Theme="minorEastAsia" w:hAnsiTheme="minorEastAsia" w:eastAsiaTheme="minorEastAsia" w:cstheme="minorEastAsia"/>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Theme="minorEastAsia" w:hAnsiTheme="minorEastAsia" w:eastAsiaTheme="minorEastAsia" w:cstheme="minorEastAsia"/>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Theme="minorEastAsia" w:hAnsiTheme="minorEastAsia" w:eastAsiaTheme="minorEastAsia" w:cstheme="minorEastAsia"/>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hint="eastAsia" w:asciiTheme="minorEastAsia" w:hAnsiTheme="minorEastAsia" w:eastAsiaTheme="minorEastAsia" w:cstheme="minorEastAsia"/>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hint="eastAsia" w:asciiTheme="minorEastAsia" w:hAnsiTheme="minorEastAsia" w:eastAsiaTheme="minorEastAsia" w:cstheme="minorEastAsia"/>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Theme="minorEastAsia" w:hAnsiTheme="minorEastAsia" w:eastAsiaTheme="minorEastAsia" w:cstheme="minorEastAsia"/>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Theme="minorEastAsia" w:hAnsiTheme="minorEastAsia" w:eastAsiaTheme="minorEastAsia" w:cstheme="minorEastAsia"/>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hint="eastAsia" w:asciiTheme="minorEastAsia" w:hAnsiTheme="minorEastAsia" w:eastAsiaTheme="minorEastAsia" w:cstheme="minorEastAsia"/>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hint="eastAsia" w:asciiTheme="minorEastAsia" w:hAnsiTheme="minorEastAsia" w:eastAsiaTheme="minorEastAsia" w:cstheme="minorEastAsia"/>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Theme="minorEastAsia" w:hAnsiTheme="minorEastAsia" w:eastAsiaTheme="minorEastAsia" w:cstheme="minorEastAsia"/>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Theme="minorEastAsia" w:hAnsiTheme="minorEastAsia" w:eastAsiaTheme="minorEastAsia" w:cstheme="minorEastAsia"/>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hint="eastAsia" w:asciiTheme="minorEastAsia" w:hAnsiTheme="minorEastAsia" w:eastAsiaTheme="minorEastAsia" w:cstheme="minorEastAsia"/>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hint="eastAsia" w:asciiTheme="minorEastAsia" w:hAnsiTheme="minorEastAsia" w:eastAsiaTheme="minorEastAsia" w:cstheme="minorEastAsia"/>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Theme="minorEastAsia" w:hAnsiTheme="minorEastAsia" w:eastAsiaTheme="minorEastAsia" w:cstheme="minorEastAsia"/>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Theme="minorEastAsia" w:hAnsiTheme="minorEastAsia" w:eastAsiaTheme="minorEastAsia" w:cstheme="minorEastAsia"/>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hint="eastAsia" w:asciiTheme="minorEastAsia" w:hAnsiTheme="minorEastAsia" w:eastAsiaTheme="minorEastAsia" w:cstheme="minorEastAsia"/>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hint="eastAsia" w:asciiTheme="minorEastAsia" w:hAnsiTheme="minorEastAsia" w:eastAsiaTheme="minorEastAsia" w:cstheme="minorEastAsia"/>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Theme="minorEastAsia" w:hAnsiTheme="minorEastAsia" w:eastAsiaTheme="minorEastAsia" w:cstheme="minorEastAsia"/>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hint="eastAsia" w:asciiTheme="minorEastAsia" w:hAnsiTheme="minorEastAsia" w:eastAsiaTheme="minorEastAsia" w:cstheme="minorEastAsia"/>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Theme="minorEastAsia" w:hAnsiTheme="minorEastAsia" w:eastAsiaTheme="minorEastAsia" w:cstheme="minorEastAsia"/>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hint="eastAsia" w:asciiTheme="minorEastAsia" w:hAnsiTheme="minorEastAsia" w:eastAsiaTheme="minorEastAsia" w:cstheme="minorEastAsia"/>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ind w:firstLine="0" w:firstLineChars="0"/>
              <w:rPr>
                <w:rFonts w:hint="eastAsia" w:asciiTheme="minorEastAsia" w:hAnsiTheme="minorEastAsia" w:eastAsiaTheme="minorEastAsia" w:cstheme="minorEastAsia"/>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hint="eastAsia" w:asciiTheme="minorEastAsia" w:hAnsiTheme="minorEastAsia" w:eastAsiaTheme="minorEastAsia" w:cstheme="minorEastAsia"/>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r>
      <w:tr>
        <w:tblPrEx>
          <w:tblLayout w:type="fixed"/>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hint="eastAsia" w:asciiTheme="minorEastAsia" w:hAnsiTheme="minorEastAsia" w:eastAsiaTheme="minorEastAsia" w:cstheme="minorEastAsia"/>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r>
      <w:tr>
        <w:tblPrEx>
          <w:tblLayout w:type="fixed"/>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hint="eastAsia" w:asciiTheme="minorEastAsia" w:hAnsiTheme="minorEastAsia" w:eastAsiaTheme="minorEastAsia" w:cstheme="minorEastAsia"/>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Theme="minorEastAsia" w:hAnsiTheme="minorEastAsia" w:eastAsiaTheme="minorEastAsia" w:cstheme="minorEastAsia"/>
                <w:color w:val="auto"/>
                <w:kern w:val="0"/>
                <w:szCs w:val="21"/>
                <w:highlight w:val="none"/>
              </w:rPr>
            </w:pPr>
          </w:p>
        </w:tc>
      </w:tr>
    </w:tbl>
    <w:p>
      <w:pPr>
        <w:ind w:firstLine="48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p>
    <w:p>
      <w:pPr>
        <w:tabs>
          <w:tab w:val="left" w:pos="8412"/>
        </w:tabs>
        <w:ind w:firstLine="480"/>
        <w:jc w:val="left"/>
        <w:rPr>
          <w:rFonts w:hint="eastAsia" w:asciiTheme="minorEastAsia" w:hAnsiTheme="minorEastAsia" w:eastAsiaTheme="minorEastAsia" w:cstheme="minorEastAsia"/>
          <w:color w:val="auto"/>
          <w:highlight w:val="none"/>
        </w:rPr>
        <w:sectPr>
          <w:pgSz w:w="11907" w:h="16840"/>
          <w:pgMar w:top="1247" w:right="1304" w:bottom="1021" w:left="1304" w:header="720" w:footer="720" w:gutter="0"/>
          <w:cols w:space="720" w:num="1"/>
          <w:docGrid w:linePitch="286" w:charSpace="0"/>
        </w:sectPr>
      </w:pPr>
      <w:r>
        <w:rPr>
          <w:rFonts w:hint="eastAsia" w:asciiTheme="minorEastAsia" w:hAnsiTheme="minorEastAsia" w:eastAsiaTheme="minorEastAsia" w:cstheme="minorEastAsia"/>
          <w:color w:val="auto"/>
          <w:highlight w:val="none"/>
        </w:rPr>
        <w:tab/>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Cs/>
          <w:color w:val="auto"/>
          <w:highlight w:val="none"/>
        </w:rPr>
        <w:t>附件五</w:t>
      </w:r>
      <w:r>
        <w:rPr>
          <w:rFonts w:hint="eastAsia" w:asciiTheme="minorEastAsia" w:hAnsiTheme="minorEastAsia" w:eastAsiaTheme="minorEastAsia" w:cstheme="minorEastAsia"/>
          <w:color w:val="auto"/>
          <w:highlight w:val="none"/>
        </w:rPr>
        <w:t xml:space="preserve"> 投标声明书</w:t>
      </w:r>
    </w:p>
    <w:p>
      <w:pPr>
        <w:ind w:firstLine="4337" w:firstLineChars="1800"/>
        <w:rPr>
          <w:rFonts w:hint="eastAsia" w:asciiTheme="minorEastAsia" w:hAnsiTheme="minorEastAsia" w:eastAsiaTheme="minorEastAsia" w:cstheme="minorEastAsia"/>
          <w:b/>
          <w:bCs/>
          <w:color w:val="auto"/>
          <w:szCs w:val="40"/>
          <w:highlight w:val="none"/>
        </w:rPr>
      </w:pPr>
      <w:r>
        <w:rPr>
          <w:rFonts w:hint="eastAsia" w:asciiTheme="minorEastAsia" w:hAnsiTheme="minorEastAsia" w:eastAsiaTheme="minorEastAsia" w:cstheme="minorEastAsia"/>
          <w:b/>
          <w:bCs/>
          <w:color w:val="auto"/>
          <w:szCs w:val="40"/>
          <w:highlight w:val="none"/>
        </w:rPr>
        <w:t>投标声明书</w:t>
      </w:r>
    </w:p>
    <w:p>
      <w:pPr>
        <w:ind w:firstLine="458"/>
        <w:jc w:val="center"/>
        <w:rPr>
          <w:rFonts w:hint="eastAsia" w:asciiTheme="minorEastAsia" w:hAnsiTheme="minorEastAsia" w:eastAsiaTheme="minorEastAsia" w:cstheme="minorEastAsia"/>
          <w:b/>
          <w:color w:val="auto"/>
          <w:spacing w:val="-6"/>
          <w:highlight w:val="none"/>
        </w:rPr>
      </w:pPr>
    </w:p>
    <w:p>
      <w:pPr>
        <w:ind w:firstLine="0" w:firstLineChars="0"/>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致：</w:t>
      </w:r>
      <w:r>
        <w:rPr>
          <w:rFonts w:hint="eastAsia" w:asciiTheme="minorEastAsia" w:hAnsiTheme="minorEastAsia" w:eastAsiaTheme="minorEastAsia" w:cstheme="minorEastAsia"/>
          <w:color w:val="auto"/>
          <w:spacing w:val="-6"/>
          <w:highlight w:val="none"/>
          <w:u w:val="single"/>
          <w:lang w:eastAsia="zh-CN"/>
        </w:rPr>
        <w:t>杭州职业技术学院</w:t>
      </w:r>
      <w:r>
        <w:rPr>
          <w:rFonts w:hint="eastAsia" w:asciiTheme="minorEastAsia" w:hAnsiTheme="minorEastAsia" w:eastAsiaTheme="minorEastAsia" w:cstheme="minorEastAsia"/>
          <w:color w:val="auto"/>
          <w:spacing w:val="-6"/>
          <w:highlight w:val="none"/>
          <w:u w:val="single"/>
        </w:rPr>
        <w:t>、浙江五石工程咨询有限公司</w:t>
      </w:r>
      <w:r>
        <w:rPr>
          <w:rFonts w:hint="eastAsia" w:asciiTheme="minorEastAsia" w:hAnsiTheme="minorEastAsia" w:eastAsiaTheme="minorEastAsia" w:cstheme="minorEastAsia"/>
          <w:color w:val="auto"/>
          <w:spacing w:val="-6"/>
          <w:highlight w:val="none"/>
        </w:rPr>
        <w:t>：</w:t>
      </w:r>
    </w:p>
    <w:p>
      <w:pPr>
        <w:ind w:firstLine="456"/>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u w:val="single"/>
        </w:rPr>
        <w:t xml:space="preserve">                                   </w:t>
      </w:r>
      <w:r>
        <w:rPr>
          <w:rFonts w:hint="eastAsia" w:asciiTheme="minorEastAsia" w:hAnsiTheme="minorEastAsia" w:eastAsiaTheme="minorEastAsia" w:cstheme="minorEastAsia"/>
          <w:color w:val="auto"/>
          <w:spacing w:val="-6"/>
          <w:highlight w:val="none"/>
        </w:rPr>
        <w:t>（投标人名称）系中华人民共和国合法企业，经营地址</w:t>
      </w:r>
      <w:r>
        <w:rPr>
          <w:rFonts w:hint="eastAsia" w:asciiTheme="minorEastAsia" w:hAnsiTheme="minorEastAsia" w:eastAsiaTheme="minorEastAsia" w:cstheme="minorEastAsia"/>
          <w:color w:val="auto"/>
          <w:spacing w:val="-6"/>
          <w:highlight w:val="none"/>
          <w:u w:val="single"/>
        </w:rPr>
        <w:t xml:space="preserve">                               </w:t>
      </w:r>
      <w:r>
        <w:rPr>
          <w:rFonts w:hint="eastAsia" w:asciiTheme="minorEastAsia" w:hAnsiTheme="minorEastAsia" w:eastAsiaTheme="minorEastAsia" w:cstheme="minorEastAsia"/>
          <w:color w:val="auto"/>
          <w:spacing w:val="-6"/>
          <w:highlight w:val="none"/>
        </w:rPr>
        <w:t>。</w:t>
      </w:r>
    </w:p>
    <w:p>
      <w:pPr>
        <w:ind w:firstLine="456"/>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我方愿意参加贵方组织的</w:t>
      </w:r>
      <w:r>
        <w:rPr>
          <w:rFonts w:hint="eastAsia" w:asciiTheme="minorEastAsia" w:hAnsiTheme="minorEastAsia" w:eastAsiaTheme="minorEastAsia" w:cstheme="minorEastAsia"/>
          <w:color w:val="auto"/>
          <w:spacing w:val="-6"/>
          <w:highlight w:val="none"/>
          <w:lang w:eastAsia="zh-CN"/>
        </w:rPr>
        <w:t>杭州职业技术学院</w:t>
      </w:r>
      <w:r>
        <w:rPr>
          <w:rFonts w:hint="eastAsia" w:asciiTheme="minorEastAsia" w:hAnsiTheme="minorEastAsia" w:eastAsiaTheme="minorEastAsia" w:cstheme="minorEastAsia"/>
          <w:color w:val="auto"/>
          <w:spacing w:val="-6"/>
          <w:highlight w:val="none"/>
        </w:rPr>
        <w:t xml:space="preserve"> </w:t>
      </w:r>
      <w:r>
        <w:rPr>
          <w:rFonts w:hint="eastAsia" w:asciiTheme="minorEastAsia" w:hAnsiTheme="minorEastAsia" w:eastAsiaTheme="minorEastAsia" w:cstheme="minorEastAsia"/>
          <w:bCs/>
          <w:color w:val="auto"/>
          <w:spacing w:val="-6"/>
          <w:highlight w:val="none"/>
        </w:rPr>
        <w:t>项目</w:t>
      </w:r>
      <w:r>
        <w:rPr>
          <w:rFonts w:hint="eastAsia" w:asciiTheme="minorEastAsia" w:hAnsiTheme="minorEastAsia" w:eastAsiaTheme="minorEastAsia" w:cstheme="minorEastAsia"/>
          <w:color w:val="auto"/>
          <w:spacing w:val="-6"/>
          <w:highlight w:val="none"/>
        </w:rPr>
        <w:t>的投标，为便于贵方公正、择优地确定中标人及其投标产品和服务，我方就本次投标有关事项郑重声明如下：</w:t>
      </w:r>
    </w:p>
    <w:p>
      <w:pPr>
        <w:ind w:firstLine="456"/>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1.我方向贵方提交的所有投标文件、资料都是准确的和真实的；</w:t>
      </w:r>
    </w:p>
    <w:p>
      <w:pPr>
        <w:ind w:firstLine="456"/>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2.我方不是采购人的附属机构；在获知本项目信息后，与采购人聘请的为此项目提供咨询服务的公司及其附属机构没有任何联系。</w:t>
      </w:r>
    </w:p>
    <w:p>
      <w:pPr>
        <w:pStyle w:val="15"/>
        <w:spacing w:line="360" w:lineRule="auto"/>
        <w:ind w:firstLine="456" w:firstLineChars="200"/>
        <w:rPr>
          <w:rFonts w:hint="eastAsia" w:asciiTheme="minorEastAsia" w:hAnsiTheme="minorEastAsia" w:eastAsiaTheme="minorEastAsia" w:cstheme="minorEastAsia"/>
          <w:color w:val="auto"/>
          <w:spacing w:val="-6"/>
          <w:szCs w:val="24"/>
          <w:highlight w:val="none"/>
        </w:rPr>
      </w:pPr>
      <w:r>
        <w:rPr>
          <w:rFonts w:hint="eastAsia" w:asciiTheme="minorEastAsia" w:hAnsiTheme="minorEastAsia" w:eastAsiaTheme="minorEastAsia" w:cstheme="minorEastAsia"/>
          <w:color w:val="auto"/>
          <w:spacing w:val="-6"/>
          <w:szCs w:val="24"/>
          <w:highlight w:val="none"/>
        </w:rPr>
        <w:t>3.我方最近三年内的被公开披露或查处的违法违规行为有：</w:t>
      </w:r>
    </w:p>
    <w:p>
      <w:pPr>
        <w:pStyle w:val="15"/>
        <w:spacing w:line="360" w:lineRule="auto"/>
        <w:ind w:firstLine="456" w:firstLineChars="200"/>
        <w:rPr>
          <w:rFonts w:hint="eastAsia" w:asciiTheme="minorEastAsia" w:hAnsiTheme="minorEastAsia" w:eastAsiaTheme="minorEastAsia" w:cstheme="minorEastAsia"/>
          <w:color w:val="auto"/>
          <w:spacing w:val="-6"/>
          <w:szCs w:val="24"/>
          <w:highlight w:val="none"/>
        </w:rPr>
      </w:pPr>
      <w:r>
        <w:rPr>
          <w:rFonts w:hint="eastAsia" w:asciiTheme="minorEastAsia" w:hAnsiTheme="minorEastAsia" w:eastAsiaTheme="minorEastAsia" w:cstheme="minorEastAsia"/>
          <w:color w:val="auto"/>
          <w:spacing w:val="-6"/>
          <w:szCs w:val="24"/>
          <w:highlight w:val="none"/>
        </w:rPr>
        <w:t>___________________________________________________________________________</w:t>
      </w:r>
    </w:p>
    <w:p>
      <w:pPr>
        <w:pStyle w:val="15"/>
        <w:spacing w:line="360" w:lineRule="auto"/>
        <w:ind w:firstLine="456" w:firstLineChars="200"/>
        <w:rPr>
          <w:rFonts w:hint="eastAsia" w:asciiTheme="minorEastAsia" w:hAnsiTheme="minorEastAsia" w:eastAsiaTheme="minorEastAsia" w:cstheme="minorEastAsia"/>
          <w:color w:val="auto"/>
          <w:spacing w:val="-6"/>
          <w:szCs w:val="24"/>
          <w:highlight w:val="none"/>
        </w:rPr>
      </w:pPr>
      <w:r>
        <w:rPr>
          <w:rFonts w:hint="eastAsia" w:asciiTheme="minorEastAsia" w:hAnsiTheme="minorEastAsia" w:eastAsiaTheme="minorEastAsia" w:cstheme="minorEastAsia"/>
          <w:color w:val="auto"/>
          <w:spacing w:val="-6"/>
          <w:szCs w:val="24"/>
          <w:highlight w:val="none"/>
        </w:rPr>
        <w:t>4.以上事项如有虚假或隐瞒，我方愿意承担一切后果和责任。</w:t>
      </w:r>
    </w:p>
    <w:p>
      <w:pPr>
        <w:pStyle w:val="106"/>
        <w:ind w:firstLine="456"/>
        <w:rPr>
          <w:rFonts w:hint="eastAsia" w:asciiTheme="minorEastAsia" w:hAnsiTheme="minorEastAsia" w:eastAsiaTheme="minorEastAsia" w:cstheme="minorEastAsia"/>
          <w:color w:val="auto"/>
          <w:spacing w:val="-6"/>
          <w:szCs w:val="24"/>
          <w:highlight w:val="none"/>
        </w:rPr>
      </w:pPr>
    </w:p>
    <w:p>
      <w:pPr>
        <w:pStyle w:val="106"/>
        <w:ind w:firstLine="456"/>
        <w:rPr>
          <w:rFonts w:hint="eastAsia" w:asciiTheme="minorEastAsia" w:hAnsiTheme="minorEastAsia" w:eastAsiaTheme="minorEastAsia" w:cstheme="minorEastAsia"/>
          <w:color w:val="auto"/>
          <w:spacing w:val="-6"/>
          <w:szCs w:val="24"/>
          <w:highlight w:val="none"/>
        </w:rPr>
      </w:pPr>
    </w:p>
    <w:p>
      <w:pPr>
        <w:pStyle w:val="106"/>
        <w:ind w:firstLine="456"/>
        <w:rPr>
          <w:rFonts w:hint="eastAsia" w:asciiTheme="minorEastAsia" w:hAnsiTheme="minorEastAsia" w:eastAsiaTheme="minorEastAsia" w:cstheme="minorEastAsia"/>
          <w:color w:val="auto"/>
          <w:spacing w:val="-6"/>
          <w:szCs w:val="24"/>
          <w:highlight w:val="none"/>
        </w:rPr>
      </w:pPr>
    </w:p>
    <w:p>
      <w:pPr>
        <w:pStyle w:val="106"/>
        <w:ind w:firstLine="456"/>
        <w:rPr>
          <w:rFonts w:hint="eastAsia" w:asciiTheme="minorEastAsia" w:hAnsiTheme="minorEastAsia" w:eastAsiaTheme="minorEastAsia" w:cstheme="minorEastAsia"/>
          <w:color w:val="auto"/>
          <w:spacing w:val="-6"/>
          <w:szCs w:val="24"/>
          <w:highlight w:val="none"/>
        </w:rPr>
      </w:pPr>
    </w:p>
    <w:p>
      <w:pPr>
        <w:pStyle w:val="106"/>
        <w:ind w:firstLine="456"/>
        <w:rPr>
          <w:rFonts w:hint="eastAsia" w:asciiTheme="minorEastAsia" w:hAnsiTheme="minorEastAsia" w:eastAsiaTheme="minorEastAsia" w:cstheme="minorEastAsia"/>
          <w:color w:val="auto"/>
          <w:spacing w:val="-6"/>
          <w:szCs w:val="24"/>
          <w:highlight w:val="none"/>
        </w:rPr>
      </w:pPr>
    </w:p>
    <w:p>
      <w:pPr>
        <w:ind w:firstLine="456"/>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投标方名称（盖章）：</w:t>
      </w:r>
    </w:p>
    <w:p>
      <w:pPr>
        <w:ind w:firstLine="456"/>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投标方代表签字：</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pacing w:val="-6"/>
          <w:highlight w:val="none"/>
        </w:rPr>
        <w:t>日期：    年  月  日</w:t>
      </w:r>
    </w:p>
    <w:p>
      <w:pPr>
        <w:pStyle w:val="2"/>
        <w:rPr>
          <w:rFonts w:hint="eastAsia" w:asciiTheme="minorEastAsia" w:hAnsiTheme="minorEastAsia" w:eastAsiaTheme="minorEastAsia" w:cstheme="minorEastAsia"/>
          <w:color w:val="auto"/>
          <w:highlight w:val="none"/>
        </w:rPr>
        <w:sectPr>
          <w:pgSz w:w="11907" w:h="16840"/>
          <w:pgMar w:top="1247" w:right="1304" w:bottom="1021" w:left="1304" w:header="720" w:footer="720" w:gutter="0"/>
          <w:cols w:space="720" w:num="1"/>
          <w:docGrid w:linePitch="286" w:charSpace="0"/>
        </w:sectPr>
      </w:pP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Cs/>
          <w:color w:val="auto"/>
          <w:highlight w:val="none"/>
        </w:rPr>
        <w:t>附件六 法定代表人资格证明书、</w:t>
      </w:r>
      <w:r>
        <w:rPr>
          <w:rFonts w:hint="eastAsia" w:asciiTheme="minorEastAsia" w:hAnsiTheme="minorEastAsia" w:eastAsiaTheme="minorEastAsia" w:cstheme="minorEastAsia"/>
          <w:color w:val="auto"/>
          <w:highlight w:val="none"/>
        </w:rPr>
        <w:t>法定代表人授权书</w:t>
      </w:r>
    </w:p>
    <w:p>
      <w:pPr>
        <w:ind w:firstLine="0" w:firstLineChars="0"/>
        <w:rPr>
          <w:rFonts w:hint="eastAsia" w:asciiTheme="minorEastAsia" w:hAnsiTheme="minorEastAsia" w:eastAsiaTheme="minorEastAsia" w:cstheme="minorEastAsia"/>
          <w:i/>
          <w:iCs/>
          <w:color w:val="auto"/>
          <w:highlight w:val="none"/>
        </w:rPr>
      </w:pPr>
    </w:p>
    <w:p>
      <w:pPr>
        <w:ind w:firstLine="458"/>
        <w:jc w:val="center"/>
        <w:rPr>
          <w:rFonts w:hint="eastAsia" w:asciiTheme="minorEastAsia" w:hAnsiTheme="minorEastAsia" w:eastAsiaTheme="minorEastAsia" w:cstheme="minorEastAsia"/>
          <w:b/>
          <w:color w:val="auto"/>
          <w:spacing w:val="-6"/>
          <w:highlight w:val="none"/>
        </w:rPr>
      </w:pPr>
      <w:r>
        <w:rPr>
          <w:rFonts w:hint="eastAsia" w:asciiTheme="minorEastAsia" w:hAnsiTheme="minorEastAsia" w:eastAsiaTheme="minorEastAsia" w:cstheme="minorEastAsia"/>
          <w:b/>
          <w:color w:val="auto"/>
          <w:spacing w:val="-6"/>
          <w:highlight w:val="none"/>
        </w:rPr>
        <w:t>法定代表人资格证明书</w:t>
      </w:r>
    </w:p>
    <w:p>
      <w:pPr>
        <w:ind w:firstLine="456"/>
        <w:rPr>
          <w:rFonts w:hint="eastAsia" w:asciiTheme="minorEastAsia" w:hAnsiTheme="minorEastAsia" w:eastAsiaTheme="minorEastAsia" w:cstheme="minorEastAsia"/>
          <w:bCs/>
          <w:color w:val="auto"/>
          <w:spacing w:val="-6"/>
          <w:highlight w:val="none"/>
        </w:rPr>
      </w:pPr>
      <w:r>
        <w:rPr>
          <w:rFonts w:hint="eastAsia" w:asciiTheme="minorEastAsia" w:hAnsiTheme="minorEastAsia" w:eastAsiaTheme="minorEastAsia" w:cstheme="minorEastAsia"/>
          <w:bCs/>
          <w:color w:val="auto"/>
          <w:spacing w:val="-6"/>
          <w:highlight w:val="none"/>
        </w:rPr>
        <w:t>致：</w:t>
      </w:r>
      <w:r>
        <w:rPr>
          <w:rFonts w:hint="eastAsia" w:asciiTheme="minorEastAsia" w:hAnsiTheme="minorEastAsia" w:eastAsiaTheme="minorEastAsia" w:cstheme="minorEastAsia"/>
          <w:color w:val="auto"/>
          <w:spacing w:val="-6"/>
          <w:highlight w:val="none"/>
          <w:u w:val="single"/>
          <w:lang w:eastAsia="zh-CN"/>
        </w:rPr>
        <w:t>杭州职业技术学院</w:t>
      </w:r>
      <w:r>
        <w:rPr>
          <w:rFonts w:hint="eastAsia" w:asciiTheme="minorEastAsia" w:hAnsiTheme="minorEastAsia" w:eastAsiaTheme="minorEastAsia" w:cstheme="minorEastAsia"/>
          <w:color w:val="auto"/>
          <w:spacing w:val="-6"/>
          <w:highlight w:val="none"/>
          <w:u w:val="single"/>
        </w:rPr>
        <w:t>、浙江五石工程咨询有限公司</w:t>
      </w:r>
    </w:p>
    <w:p>
      <w:pPr>
        <w:ind w:firstLine="456"/>
        <w:rPr>
          <w:rFonts w:hint="eastAsia" w:asciiTheme="minorEastAsia" w:hAnsiTheme="minorEastAsia" w:eastAsiaTheme="minorEastAsia" w:cstheme="minorEastAsia"/>
          <w:bCs/>
          <w:color w:val="auto"/>
          <w:spacing w:val="-6"/>
          <w:highlight w:val="none"/>
        </w:rPr>
      </w:pPr>
      <w:r>
        <w:rPr>
          <w:rFonts w:hint="eastAsia" w:asciiTheme="minorEastAsia" w:hAnsiTheme="minorEastAsia" w:eastAsiaTheme="minorEastAsia" w:cstheme="minorEastAsia"/>
          <w:bCs/>
          <w:color w:val="auto"/>
          <w:spacing w:val="-6"/>
          <w:highlight w:val="none"/>
        </w:rPr>
        <w:t>我</w:t>
      </w:r>
      <w:r>
        <w:rPr>
          <w:rFonts w:hint="eastAsia" w:asciiTheme="minorEastAsia" w:hAnsiTheme="minorEastAsia" w:eastAsiaTheme="minorEastAsia" w:cstheme="minorEastAsia"/>
          <w:color w:val="auto"/>
          <w:spacing w:val="-6"/>
          <w:highlight w:val="none"/>
        </w:rPr>
        <w:t>________________</w:t>
      </w:r>
      <w:r>
        <w:rPr>
          <w:rFonts w:hint="eastAsia" w:asciiTheme="minorEastAsia" w:hAnsiTheme="minorEastAsia" w:eastAsiaTheme="minorEastAsia" w:cstheme="minorEastAsia"/>
          <w:bCs/>
          <w:color w:val="auto"/>
          <w:spacing w:val="-6"/>
          <w:highlight w:val="none"/>
        </w:rPr>
        <w:t>（姓名）系_________________________（投标人名称）的法定代表人，身份证号码：_________________________________。</w:t>
      </w:r>
    </w:p>
    <w:p>
      <w:pPr>
        <w:ind w:firstLine="456"/>
        <w:rPr>
          <w:rFonts w:hint="eastAsia" w:asciiTheme="minorEastAsia" w:hAnsiTheme="minorEastAsia" w:eastAsiaTheme="minorEastAsia" w:cstheme="minorEastAsia"/>
          <w:bCs/>
          <w:color w:val="auto"/>
          <w:spacing w:val="-6"/>
          <w:highlight w:val="none"/>
        </w:rPr>
      </w:pPr>
      <w:r>
        <w:rPr>
          <w:rFonts w:hint="eastAsia" w:asciiTheme="minorEastAsia" w:hAnsiTheme="minorEastAsia" w:eastAsiaTheme="minorEastAsia" w:cstheme="minorEastAsia"/>
          <w:bCs/>
          <w:color w:val="auto"/>
          <w:spacing w:val="-6"/>
          <w:highlight w:val="none"/>
        </w:rPr>
        <w:t>特此证明。</w:t>
      </w:r>
    </w:p>
    <w:p>
      <w:pPr>
        <w:ind w:firstLine="456"/>
        <w:rPr>
          <w:rFonts w:hint="eastAsia" w:asciiTheme="minorEastAsia" w:hAnsiTheme="minorEastAsia" w:eastAsiaTheme="minorEastAsia" w:cstheme="minorEastAsia"/>
          <w:bCs/>
          <w:color w:val="auto"/>
          <w:spacing w:val="-6"/>
          <w:highlight w:val="none"/>
        </w:rPr>
      </w:pPr>
    </w:p>
    <w:tbl>
      <w:tblPr>
        <w:tblStyle w:val="4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法定代表人身份证：</w:t>
            </w:r>
          </w:p>
          <w:p>
            <w:pPr>
              <w:ind w:firstLine="48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复印件粘贴处</w:t>
            </w:r>
          </w:p>
          <w:p>
            <w:pPr>
              <w:ind w:firstLine="456"/>
              <w:rPr>
                <w:rFonts w:hint="eastAsia" w:asciiTheme="minorEastAsia" w:hAnsiTheme="minorEastAsia" w:eastAsiaTheme="minorEastAsia" w:cstheme="minorEastAsia"/>
                <w:bCs/>
                <w:color w:val="auto"/>
                <w:spacing w:val="-6"/>
                <w:highlight w:val="none"/>
              </w:rPr>
            </w:pPr>
          </w:p>
        </w:tc>
      </w:tr>
    </w:tbl>
    <w:p>
      <w:pPr>
        <w:ind w:firstLine="456"/>
        <w:rPr>
          <w:rFonts w:hint="eastAsia" w:asciiTheme="minorEastAsia" w:hAnsiTheme="minorEastAsia" w:eastAsiaTheme="minorEastAsia" w:cstheme="minorEastAsia"/>
          <w:bCs/>
          <w:color w:val="auto"/>
          <w:spacing w:val="-6"/>
          <w:highlight w:val="none"/>
        </w:rPr>
      </w:pPr>
    </w:p>
    <w:p>
      <w:pPr>
        <w:ind w:right="456" w:firstLine="458"/>
        <w:rPr>
          <w:rFonts w:hint="eastAsia" w:asciiTheme="minorEastAsia" w:hAnsiTheme="minorEastAsia" w:eastAsiaTheme="minorEastAsia" w:cstheme="minorEastAsia"/>
          <w:b/>
          <w:bCs/>
          <w:color w:val="auto"/>
          <w:spacing w:val="-6"/>
          <w:highlight w:val="none"/>
        </w:rPr>
      </w:pPr>
    </w:p>
    <w:p>
      <w:pPr>
        <w:ind w:right="456" w:firstLine="458"/>
        <w:rPr>
          <w:rFonts w:hint="eastAsia" w:asciiTheme="minorEastAsia" w:hAnsiTheme="minorEastAsia" w:eastAsiaTheme="minorEastAsia" w:cstheme="minorEastAsia"/>
          <w:b/>
          <w:bCs/>
          <w:color w:val="auto"/>
          <w:spacing w:val="-6"/>
          <w:highlight w:val="none"/>
        </w:rPr>
      </w:pPr>
    </w:p>
    <w:p>
      <w:pPr>
        <w:ind w:right="456" w:firstLine="458"/>
        <w:rPr>
          <w:rFonts w:hint="eastAsia" w:asciiTheme="minorEastAsia" w:hAnsiTheme="minorEastAsia" w:eastAsiaTheme="minorEastAsia" w:cstheme="minorEastAsia"/>
          <w:b/>
          <w:bCs/>
          <w:color w:val="auto"/>
          <w:spacing w:val="-6"/>
          <w:highlight w:val="none"/>
        </w:rPr>
      </w:pPr>
    </w:p>
    <w:p>
      <w:pPr>
        <w:ind w:right="456" w:firstLine="458"/>
        <w:rPr>
          <w:rFonts w:hint="eastAsia" w:asciiTheme="minorEastAsia" w:hAnsiTheme="minorEastAsia" w:eastAsiaTheme="minorEastAsia" w:cstheme="minorEastAsia"/>
          <w:b/>
          <w:bCs/>
          <w:color w:val="auto"/>
          <w:spacing w:val="-6"/>
          <w:highlight w:val="none"/>
        </w:rPr>
      </w:pPr>
    </w:p>
    <w:p>
      <w:pPr>
        <w:ind w:right="456" w:firstLine="456"/>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投标方全称（盖章）：</w:t>
      </w:r>
    </w:p>
    <w:p>
      <w:pPr>
        <w:ind w:right="456" w:firstLine="456"/>
        <w:rPr>
          <w:rFonts w:hint="eastAsia" w:asciiTheme="minorEastAsia" w:hAnsiTheme="minorEastAsia" w:eastAsiaTheme="minorEastAsia" w:cstheme="minorEastAsia"/>
          <w:bCs/>
          <w:color w:val="auto"/>
          <w:spacing w:val="-6"/>
          <w:highlight w:val="none"/>
        </w:rPr>
        <w:sectPr>
          <w:pgSz w:w="11907" w:h="16840"/>
          <w:pgMar w:top="1247" w:right="1304" w:bottom="1021" w:left="1304" w:header="720" w:footer="720" w:gutter="0"/>
          <w:cols w:space="720" w:num="1"/>
          <w:docGrid w:linePitch="286" w:charSpace="0"/>
        </w:sectPr>
      </w:pPr>
      <w:r>
        <w:rPr>
          <w:rFonts w:hint="eastAsia" w:asciiTheme="minorEastAsia" w:hAnsiTheme="minorEastAsia" w:eastAsiaTheme="minorEastAsia" w:cstheme="minorEastAsia"/>
          <w:bCs/>
          <w:color w:val="auto"/>
          <w:spacing w:val="-6"/>
          <w:highlight w:val="none"/>
        </w:rPr>
        <w:t>日期：    年  月  日</w:t>
      </w:r>
    </w:p>
    <w:p>
      <w:pPr>
        <w:ind w:left="-720" w:right="-965" w:firstLine="0" w:firstLineChars="0"/>
        <w:jc w:val="center"/>
        <w:rPr>
          <w:rFonts w:hint="eastAsia" w:asciiTheme="minorEastAsia" w:hAnsiTheme="minorEastAsia" w:eastAsiaTheme="minorEastAsia" w:cstheme="minorEastAsia"/>
          <w:b/>
          <w:bCs/>
          <w:color w:val="auto"/>
          <w:spacing w:val="30"/>
          <w:highlight w:val="none"/>
        </w:rPr>
      </w:pPr>
      <w:r>
        <w:rPr>
          <w:rFonts w:hint="eastAsia" w:asciiTheme="minorEastAsia" w:hAnsiTheme="minorEastAsia" w:eastAsiaTheme="minorEastAsia" w:cstheme="minorEastAsia"/>
          <w:b/>
          <w:bCs/>
          <w:color w:val="auto"/>
          <w:spacing w:val="30"/>
          <w:highlight w:val="none"/>
        </w:rPr>
        <w:t>法定代表人授权书</w:t>
      </w:r>
    </w:p>
    <w:p>
      <w:pPr>
        <w:tabs>
          <w:tab w:val="left" w:pos="1575"/>
        </w:tabs>
        <w:ind w:firstLine="0" w:firstLineChars="0"/>
        <w:jc w:val="center"/>
        <w:rPr>
          <w:rFonts w:hint="eastAsia" w:asciiTheme="minorEastAsia" w:hAnsiTheme="minorEastAsia" w:eastAsiaTheme="minorEastAsia" w:cstheme="minorEastAsia"/>
          <w:color w:val="auto"/>
          <w:highlight w:val="none"/>
        </w:rPr>
      </w:pPr>
    </w:p>
    <w:p>
      <w:pPr>
        <w:ind w:firstLine="0" w:firstLineChars="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致：</w:t>
      </w:r>
      <w:r>
        <w:rPr>
          <w:rFonts w:hint="eastAsia" w:asciiTheme="minorEastAsia" w:hAnsiTheme="minorEastAsia" w:eastAsiaTheme="minorEastAsia" w:cstheme="minorEastAsia"/>
          <w:color w:val="auto"/>
          <w:spacing w:val="-6"/>
          <w:highlight w:val="none"/>
          <w:u w:val="single"/>
          <w:lang w:eastAsia="zh-CN"/>
        </w:rPr>
        <w:t>杭州职业技术学院</w:t>
      </w:r>
      <w:r>
        <w:rPr>
          <w:rFonts w:hint="eastAsia" w:asciiTheme="minorEastAsia" w:hAnsiTheme="minorEastAsia" w:eastAsiaTheme="minorEastAsia" w:cstheme="minorEastAsia"/>
          <w:color w:val="auto"/>
          <w:spacing w:val="-6"/>
          <w:highlight w:val="none"/>
          <w:u w:val="single"/>
        </w:rPr>
        <w:t>、浙江五石工程咨询有限公司</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（投标方全称）法定代表人</w:t>
      </w:r>
      <w:r>
        <w:rPr>
          <w:rFonts w:hint="eastAsia" w:asciiTheme="minorEastAsia" w:hAnsiTheme="minorEastAsia" w:eastAsiaTheme="minorEastAsia" w:cstheme="minorEastAsia"/>
          <w:color w:val="auto"/>
          <w:highlight w:val="none"/>
          <w:u w:val="single"/>
        </w:rPr>
        <w:t xml:space="preserve">                 </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授权</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（全权代表姓名、职务）为全权代表，参加贵方组织的</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项目（招标编号）采购活动，全权处理采购活动中的一切事宜。</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本授权书于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日签署生效，特此声明。</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bCs/>
          <w:color w:val="auto"/>
          <w:highlight w:val="none"/>
        </w:rPr>
        <w:t>附法定代表人、授权委托人身份证复印件正反面</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法定代表人（签字或签章）：</w:t>
      </w:r>
    </w:p>
    <w:p>
      <w:pPr>
        <w:ind w:firstLine="0" w:firstLineChars="0"/>
        <w:rPr>
          <w:rFonts w:hint="eastAsia" w:asciiTheme="minorEastAsia" w:hAnsiTheme="minorEastAsia" w:eastAsiaTheme="minorEastAsia" w:cstheme="minorEastAsia"/>
          <w:color w:val="auto"/>
          <w:highlight w:val="none"/>
        </w:rPr>
      </w:pP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投标方全称（法人公章）：</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附：</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全权代表姓名（签字）：</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职        务：</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详细通讯地址：</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邮 政  编 码：</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传        真：</w:t>
      </w: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电        话：</w:t>
      </w:r>
    </w:p>
    <w:p>
      <w:pPr>
        <w:ind w:firstLine="0" w:firstLineChars="0"/>
        <w:rPr>
          <w:rFonts w:hint="eastAsia" w:asciiTheme="minorEastAsia" w:hAnsiTheme="minorEastAsia" w:eastAsiaTheme="minorEastAsia" w:cstheme="minorEastAsia"/>
          <w:color w:val="auto"/>
          <w:spacing w:val="6"/>
          <w:highlight w:val="none"/>
        </w:rPr>
      </w:pPr>
    </w:p>
    <w:p>
      <w:pPr>
        <w:ind w:firstLine="0" w:firstLineChars="0"/>
        <w:rPr>
          <w:rFonts w:hint="eastAsia" w:asciiTheme="minorEastAsia" w:hAnsiTheme="minorEastAsia" w:eastAsiaTheme="minorEastAsia" w:cstheme="minorEastAsia"/>
          <w:color w:val="auto"/>
          <w:highlight w:val="none"/>
        </w:rPr>
      </w:pPr>
    </w:p>
    <w:p>
      <w:pPr>
        <w:ind w:firstLine="0" w:firstLineChars="0"/>
        <w:rPr>
          <w:rFonts w:hint="eastAsia" w:asciiTheme="minorEastAsia" w:hAnsiTheme="minorEastAsia" w:eastAsiaTheme="minorEastAsia" w:cstheme="minorEastAsia"/>
          <w:b/>
          <w:color w:val="auto"/>
          <w:highlight w:val="none"/>
        </w:rPr>
      </w:pPr>
    </w:p>
    <w:p>
      <w:pPr>
        <w:ind w:left="525" w:firstLine="0" w:firstLineChars="0"/>
        <w:jc w:val="center"/>
        <w:rPr>
          <w:rFonts w:hint="eastAsia" w:asciiTheme="minorEastAsia" w:hAnsiTheme="minorEastAsia" w:eastAsiaTheme="minorEastAsia" w:cstheme="minorEastAsia"/>
          <w:b/>
          <w:color w:val="auto"/>
          <w:highlight w:val="none"/>
        </w:rPr>
      </w:pPr>
    </w:p>
    <w:p>
      <w:pPr>
        <w:ind w:left="525" w:firstLine="0" w:firstLineChars="0"/>
        <w:jc w:val="center"/>
        <w:rPr>
          <w:rFonts w:hint="eastAsia" w:asciiTheme="minorEastAsia" w:hAnsiTheme="minorEastAsia" w:eastAsiaTheme="minorEastAsia" w:cstheme="minorEastAsia"/>
          <w:b/>
          <w:color w:val="auto"/>
          <w:highlight w:val="none"/>
        </w:rPr>
      </w:pPr>
    </w:p>
    <w:p>
      <w:pPr>
        <w:ind w:left="525" w:firstLine="0" w:firstLineChars="0"/>
        <w:jc w:val="center"/>
        <w:rPr>
          <w:rFonts w:hint="eastAsia" w:asciiTheme="minorEastAsia" w:hAnsiTheme="minorEastAsia" w:eastAsiaTheme="minorEastAsia" w:cstheme="minorEastAsia"/>
          <w:b/>
          <w:color w:val="auto"/>
          <w:highlight w:val="none"/>
        </w:rPr>
      </w:pPr>
    </w:p>
    <w:p>
      <w:pPr>
        <w:ind w:firstLine="480"/>
        <w:rPr>
          <w:rFonts w:hint="eastAsia" w:asciiTheme="minorEastAsia" w:hAnsiTheme="minorEastAsia" w:eastAsiaTheme="minorEastAsia" w:cstheme="minorEastAsia"/>
          <w:color w:val="auto"/>
          <w:highlight w:val="none"/>
        </w:rPr>
        <w:sectPr>
          <w:pgSz w:w="11907" w:h="16840"/>
          <w:pgMar w:top="1247" w:right="1304" w:bottom="1021" w:left="1304" w:header="720" w:footer="720" w:gutter="0"/>
          <w:cols w:space="720" w:num="1"/>
          <w:docGrid w:linePitch="286" w:charSpace="0"/>
        </w:sectPr>
      </w:pP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附件七 投标方情况表</w:t>
      </w:r>
    </w:p>
    <w:p>
      <w:pPr>
        <w:spacing w:line="240" w:lineRule="auto"/>
        <w:ind w:firstLine="0" w:firstLineChars="0"/>
        <w:jc w:val="right"/>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填表日期：</w:t>
      </w:r>
    </w:p>
    <w:tbl>
      <w:tblPr>
        <w:tblStyle w:val="40"/>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Theme="minorEastAsia" w:hAnsiTheme="minorEastAsia" w:eastAsiaTheme="minorEastAsia" w:cstheme="minorEastAsia"/>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Theme="minorEastAsia" w:hAnsiTheme="minorEastAsia" w:eastAsiaTheme="minorEastAsia" w:cstheme="minorEastAsia"/>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Theme="minorEastAsia" w:hAnsiTheme="minorEastAsia" w:eastAsiaTheme="minorEastAsia" w:cstheme="minorEastAsia"/>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Theme="minorEastAsia" w:hAnsiTheme="minorEastAsia" w:eastAsiaTheme="minorEastAsia" w:cstheme="minorEastAsia"/>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w:t>
            </w:r>
          </w:p>
          <w:p>
            <w:pPr>
              <w:autoSpaceDE w:val="0"/>
              <w:autoSpaceDN w:val="0"/>
              <w:spacing w:line="440" w:lineRule="atLeast"/>
              <w:ind w:firstLine="0" w:firstLineChars="0"/>
              <w:textAlignment w:val="bottom"/>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邮编:</w:t>
            </w:r>
          </w:p>
          <w:p>
            <w:pPr>
              <w:autoSpaceDE w:val="0"/>
              <w:autoSpaceDN w:val="0"/>
              <w:spacing w:line="440" w:lineRule="atLeast"/>
              <w:ind w:firstLine="0" w:firstLineChars="0"/>
              <w:textAlignment w:val="bottom"/>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电话:  </w:t>
            </w:r>
          </w:p>
          <w:p>
            <w:pPr>
              <w:autoSpaceDE w:val="0"/>
              <w:autoSpaceDN w:val="0"/>
              <w:spacing w:line="440" w:lineRule="atLeast"/>
              <w:ind w:firstLine="0" w:firstLineChars="0"/>
              <w:textAlignment w:val="bottom"/>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Theme="minorEastAsia" w:hAnsiTheme="minorEastAsia" w:eastAsiaTheme="minorEastAsia" w:cstheme="minorEastAsia"/>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Theme="minorEastAsia" w:hAnsiTheme="minorEastAsia" w:eastAsiaTheme="minorEastAsia" w:cstheme="minorEastAsia"/>
                <w:color w:val="auto"/>
                <w:highlight w:val="none"/>
              </w:rPr>
            </w:pPr>
          </w:p>
        </w:tc>
      </w:tr>
    </w:tbl>
    <w:p>
      <w:pPr>
        <w:spacing w:line="240" w:lineRule="auto"/>
        <w:ind w:firstLine="0" w:firstLineChars="0"/>
        <w:rPr>
          <w:rFonts w:hint="eastAsia" w:asciiTheme="minorEastAsia" w:hAnsiTheme="minorEastAsia" w:eastAsiaTheme="minorEastAsia" w:cstheme="minorEastAsia"/>
          <w:i/>
          <w:color w:val="auto"/>
          <w:sz w:val="22"/>
          <w:szCs w:val="22"/>
          <w:highlight w:val="none"/>
        </w:rPr>
      </w:pPr>
    </w:p>
    <w:p>
      <w:pPr>
        <w:spacing w:line="240" w:lineRule="auto"/>
        <w:ind w:firstLine="480"/>
        <w:rPr>
          <w:rFonts w:hint="eastAsia"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应附上加盖公章的营业执照副本、相关资质、各资信类证书、认证体系证书等的清晰复印件。</w:t>
      </w:r>
    </w:p>
    <w:p>
      <w:pPr>
        <w:spacing w:line="240" w:lineRule="auto"/>
        <w:ind w:firstLine="480"/>
        <w:rPr>
          <w:rFonts w:hint="eastAsia" w:asciiTheme="minorEastAsia" w:hAnsiTheme="minorEastAsia" w:eastAsiaTheme="minorEastAsia" w:cstheme="minorEastAsia"/>
          <w:snapToGrid w:val="0"/>
          <w:color w:val="auto"/>
          <w:highlight w:val="none"/>
        </w:rPr>
      </w:pPr>
    </w:p>
    <w:p>
      <w:pPr>
        <w:spacing w:line="240" w:lineRule="auto"/>
        <w:ind w:firstLine="480"/>
        <w:rPr>
          <w:rFonts w:hint="eastAsia" w:asciiTheme="minorEastAsia" w:hAnsiTheme="minorEastAsia" w:eastAsiaTheme="minorEastAsia" w:cstheme="minorEastAsia"/>
          <w:snapToGrid w:val="0"/>
          <w:color w:val="auto"/>
          <w:highlight w:val="none"/>
        </w:rPr>
      </w:pPr>
    </w:p>
    <w:p>
      <w:pPr>
        <w:ind w:left="-823" w:leftChars="-343" w:right="-96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投标方（盖章）：</w:t>
      </w:r>
    </w:p>
    <w:p>
      <w:pPr>
        <w:ind w:left="-823" w:leftChars="-343" w:right="-96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全权代表（签字）：</w:t>
      </w:r>
    </w:p>
    <w:p>
      <w:pPr>
        <w:ind w:left="-823" w:leftChars="-343" w:right="-96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  期：</w:t>
      </w:r>
    </w:p>
    <w:p>
      <w:pPr>
        <w:spacing w:line="240" w:lineRule="auto"/>
        <w:ind w:firstLine="480"/>
        <w:rPr>
          <w:rFonts w:hint="eastAsia" w:asciiTheme="minorEastAsia" w:hAnsiTheme="minorEastAsia" w:eastAsiaTheme="minorEastAsia" w:cstheme="minorEastAsia"/>
          <w:snapToGrid w:val="0"/>
          <w:color w:val="auto"/>
          <w:highlight w:val="none"/>
        </w:rPr>
      </w:pPr>
    </w:p>
    <w:p>
      <w:pPr>
        <w:spacing w:line="240" w:lineRule="auto"/>
        <w:ind w:firstLine="0" w:firstLineChars="0"/>
        <w:rPr>
          <w:rFonts w:hint="eastAsia" w:asciiTheme="minorEastAsia" w:hAnsiTheme="minorEastAsia" w:eastAsiaTheme="minorEastAsia" w:cstheme="minorEastAsia"/>
          <w:i/>
          <w:iCs/>
          <w:color w:val="auto"/>
          <w:highlight w:val="none"/>
        </w:rPr>
        <w:sectPr>
          <w:pgSz w:w="11906" w:h="16838"/>
          <w:pgMar w:top="1440" w:right="1106" w:bottom="1440" w:left="1622" w:header="720" w:footer="567" w:gutter="0"/>
          <w:cols w:space="720" w:num="1"/>
          <w:docGrid w:linePitch="271" w:charSpace="0"/>
        </w:sectPr>
      </w:pP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八</w:t>
      </w:r>
      <w:r>
        <w:rPr>
          <w:rFonts w:hint="eastAsia" w:asciiTheme="minorEastAsia" w:hAnsiTheme="minorEastAsia" w:eastAsiaTheme="minorEastAsia" w:cstheme="minorEastAsia"/>
          <w:color w:val="auto"/>
          <w:highlight w:val="none"/>
        </w:rPr>
        <w:t xml:space="preserve"> 类似业绩一览表</w:t>
      </w:r>
    </w:p>
    <w:p>
      <w:pPr>
        <w:ind w:firstLine="0" w:firstLineChars="0"/>
        <w:rPr>
          <w:rFonts w:hint="eastAsia" w:asciiTheme="minorEastAsia" w:hAnsiTheme="minorEastAsia" w:eastAsiaTheme="minorEastAsia" w:cstheme="minorEastAsia"/>
          <w:color w:val="auto"/>
          <w:highlight w:val="none"/>
        </w:rPr>
      </w:pPr>
    </w:p>
    <w:p>
      <w:pPr>
        <w:ind w:firstLine="0" w:firstLineChars="0"/>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color w:val="auto"/>
          <w:highlight w:val="none"/>
        </w:rPr>
        <w:t xml:space="preserve">招标项目名称：                   招标编号：              </w:t>
      </w:r>
    </w:p>
    <w:tbl>
      <w:tblPr>
        <w:tblStyle w:val="40"/>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项目时间</w:t>
            </w:r>
          </w:p>
          <w:p>
            <w:pPr>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heme="minorEastAsia" w:hAnsiTheme="minorEastAsia" w:eastAsiaTheme="minorEastAsia" w:cstheme="minorEastAsia"/>
                <w:color w:val="auto"/>
                <w:highlight w:val="none"/>
              </w:rPr>
            </w:pPr>
          </w:p>
        </w:tc>
      </w:tr>
    </w:tbl>
    <w:p>
      <w:pPr>
        <w:ind w:firstLine="0" w:firstLineChars="0"/>
        <w:rPr>
          <w:rFonts w:hint="eastAsia" w:asciiTheme="minorEastAsia" w:hAnsiTheme="minorEastAsia" w:eastAsiaTheme="minorEastAsia" w:cstheme="minorEastAsia"/>
          <w:color w:val="auto"/>
          <w:highlight w:val="none"/>
        </w:rPr>
      </w:pPr>
    </w:p>
    <w:p>
      <w:pPr>
        <w:ind w:left="-720" w:right="-960" w:firstLine="0" w:firstLineChars="0"/>
        <w:rPr>
          <w:rFonts w:hint="eastAsia" w:asciiTheme="minorEastAsia" w:hAnsiTheme="minorEastAsia" w:eastAsiaTheme="minorEastAsia" w:cstheme="minorEastAsia"/>
          <w:color w:val="auto"/>
          <w:spacing w:val="4"/>
          <w:highlight w:val="none"/>
        </w:rPr>
      </w:pP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投标方（盖章）：</w:t>
      </w:r>
    </w:p>
    <w:p>
      <w:pPr>
        <w:ind w:firstLine="0" w:firstLineChars="0"/>
        <w:rPr>
          <w:rFonts w:hint="eastAsia" w:asciiTheme="minorEastAsia" w:hAnsiTheme="minorEastAsia" w:eastAsiaTheme="minorEastAsia" w:cstheme="minorEastAsia"/>
          <w:color w:val="auto"/>
          <w:highlight w:val="none"/>
        </w:rPr>
      </w:pP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全权代表（签字）：</w:t>
      </w:r>
    </w:p>
    <w:p>
      <w:pPr>
        <w:ind w:firstLine="0" w:firstLineChars="0"/>
        <w:rPr>
          <w:rFonts w:hint="eastAsia" w:asciiTheme="minorEastAsia" w:hAnsiTheme="minorEastAsia" w:eastAsiaTheme="minorEastAsia" w:cstheme="minorEastAsia"/>
          <w:color w:val="auto"/>
          <w:highlight w:val="none"/>
        </w:rPr>
      </w:pPr>
    </w:p>
    <w:p>
      <w:pPr>
        <w:ind w:firstLine="0" w:firstLineChars="0"/>
        <w:rPr>
          <w:rFonts w:hint="eastAsia" w:asciiTheme="minorEastAsia" w:hAnsiTheme="minorEastAsia" w:eastAsiaTheme="minorEastAsia" w:cstheme="minorEastAsia"/>
          <w:color w:val="auto"/>
          <w:highlight w:val="none"/>
        </w:rPr>
        <w:sectPr>
          <w:pgSz w:w="11907" w:h="16840"/>
          <w:pgMar w:top="1247" w:right="1304" w:bottom="1021" w:left="1304" w:header="720" w:footer="720" w:gutter="0"/>
          <w:cols w:space="720" w:num="1"/>
          <w:docGrid w:linePitch="286" w:charSpace="0"/>
        </w:sectPr>
      </w:pPr>
      <w:r>
        <w:rPr>
          <w:rFonts w:hint="eastAsia" w:asciiTheme="minorEastAsia" w:hAnsiTheme="minorEastAsia" w:eastAsiaTheme="minorEastAsia" w:cstheme="minorEastAsia"/>
          <w:color w:val="auto"/>
          <w:highlight w:val="none"/>
        </w:rPr>
        <w:t>日  期：</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九</w:t>
      </w:r>
      <w:r>
        <w:rPr>
          <w:rFonts w:hint="eastAsia" w:asciiTheme="minorEastAsia" w:hAnsiTheme="minorEastAsia" w:eastAsiaTheme="minorEastAsia" w:cstheme="minorEastAsia"/>
          <w:color w:val="auto"/>
          <w:highlight w:val="none"/>
        </w:rPr>
        <w:t xml:space="preserve"> 廉政承诺书</w:t>
      </w:r>
    </w:p>
    <w:p>
      <w:pPr>
        <w:spacing w:line="240" w:lineRule="auto"/>
        <w:ind w:firstLine="0" w:firstLineChars="0"/>
        <w:rPr>
          <w:rFonts w:hint="eastAsia" w:asciiTheme="minorEastAsia" w:hAnsiTheme="minorEastAsia" w:eastAsiaTheme="minorEastAsia" w:cstheme="minorEastAsia"/>
          <w:color w:val="auto"/>
          <w:sz w:val="32"/>
          <w:szCs w:val="32"/>
          <w:highlight w:val="none"/>
        </w:rPr>
      </w:pPr>
    </w:p>
    <w:p>
      <w:pPr>
        <w:spacing w:line="240" w:lineRule="auto"/>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lang w:eastAsia="zh-CN"/>
        </w:rPr>
        <w:t>杭州职业技术学院</w:t>
      </w:r>
      <w:r>
        <w:rPr>
          <w:rFonts w:hint="eastAsia" w:asciiTheme="minorEastAsia" w:hAnsiTheme="minorEastAsia" w:eastAsiaTheme="minorEastAsia" w:cstheme="minorEastAsia"/>
          <w:color w:val="auto"/>
          <w:highlight w:val="none"/>
        </w:rPr>
        <w:t>：</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我单位响应你单位项目招标要求参加投标。在这次投标过程中和中标后，我们将严格遵守国家法律法规要求，并郑重承诺： </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一、不向项目有关人员及部门赠送礼金礼物、有价证券、回扣以及中介费、介绍费、咨询费等好处费；</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二、不为项目有关人员及部门报销应由你方单位或个人支付的费用；</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三、不向项目有关人员及部门提供有可能影响公正的宴请和健身娱乐等活动；</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四、不为项目有关人员及部门出国（境）、旅游等提供方便；</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五、不为项目有关人员个人装修住房、婚丧嫁娶、配偶子女工作安排等提供好处；</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六、严格遵守政府采购法、招标投标法、合同法等法律，诚实守信，合法经营，坚决抵制各种违法违纪行为。</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hint="eastAsia" w:asciiTheme="minorEastAsia" w:hAnsiTheme="minorEastAsia" w:eastAsiaTheme="minorEastAsia" w:cstheme="minorEastAsia"/>
          <w:color w:val="auto"/>
          <w:highlight w:val="none"/>
        </w:rPr>
      </w:pPr>
    </w:p>
    <w:p>
      <w:pPr>
        <w:ind w:firstLine="0" w:firstLineChars="0"/>
        <w:rPr>
          <w:rFonts w:hint="eastAsia" w:asciiTheme="minorEastAsia" w:hAnsiTheme="minorEastAsia" w:eastAsiaTheme="minorEastAsia" w:cstheme="minorEastAsia"/>
          <w:color w:val="auto"/>
          <w:highlight w:val="none"/>
        </w:rPr>
      </w:pPr>
    </w:p>
    <w:p>
      <w:pPr>
        <w:ind w:firstLine="0" w:firstLineChars="0"/>
        <w:jc w:val="left"/>
        <w:rPr>
          <w:rFonts w:hint="eastAsia" w:asciiTheme="minorEastAsia" w:hAnsiTheme="minorEastAsia" w:eastAsiaTheme="minorEastAsia" w:cstheme="minorEastAsia"/>
          <w:color w:val="auto"/>
          <w:highlight w:val="none"/>
        </w:rPr>
      </w:pPr>
    </w:p>
    <w:p>
      <w:pPr>
        <w:ind w:firstLine="228" w:firstLineChars="9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投标人（公章）：</w:t>
      </w:r>
    </w:p>
    <w:p>
      <w:pPr>
        <w:ind w:firstLine="228" w:firstLineChars="9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w:t>
      </w:r>
      <w:r>
        <w:rPr>
          <w:rFonts w:hint="eastAsia" w:asciiTheme="minorEastAsia" w:hAnsiTheme="minorEastAsia" w:eastAsiaTheme="minorEastAsia" w:cstheme="minorEastAsia"/>
          <w:color w:val="auto"/>
          <w:spacing w:val="20"/>
          <w:highlight w:val="none"/>
        </w:rPr>
        <w:t>（签字或盖章）</w:t>
      </w:r>
      <w:r>
        <w:rPr>
          <w:rFonts w:hint="eastAsia" w:asciiTheme="minorEastAsia" w:hAnsiTheme="minorEastAsia" w:eastAsiaTheme="minorEastAsia" w:cstheme="minorEastAsia"/>
          <w:color w:val="auto"/>
          <w:highlight w:val="none"/>
        </w:rPr>
        <w:t>：</w:t>
      </w:r>
    </w:p>
    <w:p>
      <w:pPr>
        <w:ind w:firstLine="228" w:firstLineChars="9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日期：2019年  月  日</w:t>
      </w:r>
    </w:p>
    <w:p>
      <w:pPr>
        <w:ind w:firstLine="480"/>
        <w:rPr>
          <w:rFonts w:hint="eastAsia" w:asciiTheme="minorEastAsia" w:hAnsiTheme="minorEastAsia" w:eastAsiaTheme="minorEastAsia" w:cstheme="minorEastAsia"/>
          <w:color w:val="auto"/>
          <w:szCs w:val="40"/>
          <w:highlight w:val="none"/>
        </w:rPr>
        <w:sectPr>
          <w:pgSz w:w="11907" w:h="16840"/>
          <w:pgMar w:top="1247" w:right="1304" w:bottom="1021" w:left="1304" w:header="720" w:footer="720" w:gutter="0"/>
          <w:cols w:space="720" w:num="1"/>
          <w:docGrid w:linePitch="286" w:charSpace="0"/>
        </w:sectPr>
      </w:pP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附件十 投标人企业类型声明函</w:t>
      </w:r>
    </w:p>
    <w:p>
      <w:pPr>
        <w:pStyle w:val="29"/>
        <w:spacing w:line="360" w:lineRule="auto"/>
        <w:ind w:left="169" w:hanging="169" w:hangingChars="74"/>
        <w:jc w:val="center"/>
        <w:rPr>
          <w:rFonts w:hint="eastAsia" w:asciiTheme="minorEastAsia" w:hAnsiTheme="minorEastAsia" w:eastAsiaTheme="minorEastAsia" w:cstheme="minorEastAsia"/>
          <w:b/>
          <w:color w:val="auto"/>
          <w:spacing w:val="-6"/>
          <w:highlight w:val="none"/>
        </w:rPr>
      </w:pP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本公司郑重声明，根据《政府采购促进中小企业发展暂行办法》（财库[2011]181号）的规定，本公司为______（请填写：大型、中型、小型、微型）企业。即，本公司同时满足以下条件：</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2.本公司参加</w:t>
      </w:r>
      <w:r>
        <w:rPr>
          <w:rFonts w:hint="eastAsia" w:asciiTheme="minorEastAsia" w:hAnsiTheme="minorEastAsia" w:eastAsiaTheme="minorEastAsia" w:cstheme="minorEastAsia"/>
          <w:color w:val="auto"/>
          <w:highlight w:val="none"/>
          <w:lang w:eastAsia="zh-CN"/>
        </w:rPr>
        <w:t>杭州职业技术学院</w:t>
      </w:r>
      <w:r>
        <w:rPr>
          <w:rFonts w:hint="eastAsia" w:asciiTheme="minorEastAsia" w:hAnsiTheme="minorEastAsia" w:eastAsiaTheme="minorEastAsia" w:cstheme="minorEastAsia"/>
          <w:color w:val="auto"/>
          <w:highlight w:val="none"/>
          <w:u w:val="single"/>
        </w:rPr>
        <w:t xml:space="preserve">           （项目名称）采购</w:t>
      </w:r>
      <w:r>
        <w:rPr>
          <w:rFonts w:hint="eastAsia" w:asciiTheme="minorEastAsia" w:hAnsiTheme="minorEastAsia" w:eastAsiaTheme="minorEastAsia" w:cstheme="minorEastAsia"/>
          <w:color w:val="auto"/>
          <w:highlight w:val="none"/>
        </w:rPr>
        <w:t>活动（按投标形式选择填写）：</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（1）□本公司为直接供应商，由本单位提供服务。</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（2）□本公司为代理商，提供其他______（请填写：中型、小型、微型）企业制造的货物。本条所称货物不包括使用大型企业注册商标的货物。</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本公司对上述声明的真实性负责。如有虚假，将依法承担相应责任。</w:t>
      </w:r>
    </w:p>
    <w:p>
      <w:pPr>
        <w:ind w:firstLine="48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p>
    <w:p>
      <w:pPr>
        <w:ind w:firstLine="456"/>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投标人名称（盖章）：</w:t>
      </w:r>
    </w:p>
    <w:p>
      <w:pPr>
        <w:ind w:firstLine="456"/>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投标人代表签字：</w:t>
      </w:r>
    </w:p>
    <w:p>
      <w:pPr>
        <w:ind w:firstLine="456"/>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日期：    年  月  日</w:t>
      </w:r>
    </w:p>
    <w:p>
      <w:pPr>
        <w:ind w:firstLine="480"/>
        <w:jc w:val="center"/>
        <w:rPr>
          <w:rFonts w:hint="eastAsia" w:asciiTheme="minorEastAsia" w:hAnsiTheme="minorEastAsia" w:eastAsiaTheme="minorEastAsia" w:cstheme="minorEastAsia"/>
          <w:color w:val="auto"/>
          <w:highlight w:val="none"/>
        </w:rPr>
        <w:sectPr>
          <w:pgSz w:w="11907" w:h="16840"/>
          <w:pgMar w:top="1247" w:right="1304" w:bottom="1021" w:left="1304" w:header="720" w:footer="720" w:gutter="0"/>
          <w:cols w:space="720" w:num="1"/>
          <w:docGrid w:linePitch="286" w:charSpace="0"/>
        </w:sectPr>
      </w:pPr>
    </w:p>
    <w:p>
      <w:pPr>
        <w:pStyle w:val="6"/>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小微企业资格证明材料</w:t>
      </w:r>
    </w:p>
    <w:p>
      <w:pPr>
        <w:ind w:firstLine="482"/>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（当地中小企业行政主管部门的确认意见或</w:t>
      </w:r>
      <w:r>
        <w:rPr>
          <w:rFonts w:hint="eastAsia" w:asciiTheme="minorEastAsia" w:hAnsiTheme="minorEastAsia" w:eastAsiaTheme="minorEastAsia" w:cstheme="minorEastAsia"/>
          <w:b/>
          <w:color w:val="auto"/>
          <w:highlight w:val="none"/>
        </w:rPr>
        <w:t>《中小企业申明函》和相关网站的截图证明，如中小企业网、浙江省政府采购网等</w:t>
      </w:r>
      <w:r>
        <w:rPr>
          <w:rFonts w:hint="eastAsia" w:asciiTheme="minorEastAsia" w:hAnsiTheme="minorEastAsia" w:eastAsiaTheme="minorEastAsia" w:cstheme="minorEastAsia"/>
          <w:b/>
          <w:bCs/>
          <w:color w:val="auto"/>
          <w:szCs w:val="21"/>
          <w:highlight w:val="none"/>
        </w:rPr>
        <w:t>）</w:t>
      </w:r>
    </w:p>
    <w:p>
      <w:pPr>
        <w:ind w:firstLine="482"/>
        <w:jc w:val="center"/>
        <w:rPr>
          <w:rFonts w:hint="eastAsia" w:asciiTheme="minorEastAsia" w:hAnsiTheme="minorEastAsia" w:eastAsiaTheme="minorEastAsia" w:cstheme="minorEastAsia"/>
          <w:b/>
          <w:bCs/>
          <w:color w:val="auto"/>
          <w:highlight w:val="none"/>
        </w:rPr>
      </w:pP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1.如投标人为代理商且提供的是小型、微型企业制造的货物的，除提供自身小微企业资格证明材料外还须提供所代理品牌制造商小微企业资格证明材料；</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2.评标委员会审查此项只根据投标文件本身的内容，不再寻求其他的外部证据；</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3.小微企业资格证明材料中认定情形为“中小企业”等无法界定投标人或其代理品牌制造商具体企业类型的均为无效证明材料。</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4.如有虚假，将依法承担相应责任。</w:t>
      </w:r>
    </w:p>
    <w:p>
      <w:pPr>
        <w:ind w:firstLine="480"/>
        <w:rPr>
          <w:rFonts w:hint="eastAsia" w:asciiTheme="minorEastAsia" w:hAnsiTheme="minorEastAsia" w:eastAsiaTheme="minorEastAsia" w:cstheme="minorEastAsia"/>
          <w:color w:val="auto"/>
          <w:highlight w:val="none"/>
        </w:rPr>
      </w:pPr>
    </w:p>
    <w:p>
      <w:pPr>
        <w:ind w:firstLine="482"/>
        <w:rPr>
          <w:rFonts w:hint="eastAsia" w:asciiTheme="minorEastAsia" w:hAnsiTheme="minorEastAsia" w:eastAsiaTheme="minorEastAsia" w:cstheme="minorEastAsia"/>
          <w:b/>
          <w:bCs/>
          <w:color w:val="auto"/>
          <w:szCs w:val="21"/>
          <w:highlight w:val="none"/>
        </w:rPr>
      </w:pPr>
    </w:p>
    <w:p>
      <w:pPr>
        <w:ind w:firstLine="0" w:firstLineChars="0"/>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小企业资格确认意见书（或提供《中小企业申明函》和相关网站的截图证明，如中小企业网、浙江省政府采购网等）</w:t>
      </w:r>
    </w:p>
    <w:p>
      <w:pPr>
        <w:ind w:firstLine="480"/>
        <w:rPr>
          <w:rFonts w:hint="eastAsia" w:asciiTheme="minorEastAsia" w:hAnsiTheme="minorEastAsia" w:eastAsiaTheme="minorEastAsia" w:cstheme="minorEastAsia"/>
          <w:color w:val="auto"/>
          <w:szCs w:val="21"/>
          <w:highlight w:val="none"/>
        </w:rPr>
      </w:pP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根据《工业和信息化部、国家统计局、国家发展和改革委员会、财政部关于印发中小企业划型标准规定的通知》（工信部联企业[2011]300号）规定的划分标准，兹确认    公司为     行业的（请填写：中型、小型、微型）企业</w:t>
      </w:r>
    </w:p>
    <w:p>
      <w:pPr>
        <w:ind w:firstLine="480"/>
        <w:rPr>
          <w:rFonts w:hint="eastAsia" w:asciiTheme="minorEastAsia" w:hAnsiTheme="minorEastAsia" w:eastAsiaTheme="minorEastAsia" w:cstheme="minorEastAsia"/>
          <w:color w:val="auto"/>
          <w:szCs w:val="21"/>
          <w:highlight w:val="none"/>
        </w:rPr>
      </w:pPr>
    </w:p>
    <w:p>
      <w:pPr>
        <w:ind w:firstLine="480"/>
        <w:rPr>
          <w:rFonts w:hint="eastAsia" w:asciiTheme="minorEastAsia" w:hAnsiTheme="minorEastAsia" w:eastAsiaTheme="minorEastAsia" w:cstheme="minorEastAsia"/>
          <w:color w:val="auto"/>
          <w:szCs w:val="21"/>
          <w:highlight w:val="none"/>
        </w:rPr>
      </w:pPr>
    </w:p>
    <w:p>
      <w:pPr>
        <w:ind w:firstLine="480"/>
        <w:rPr>
          <w:rFonts w:hint="eastAsia" w:asciiTheme="minorEastAsia" w:hAnsiTheme="minorEastAsia" w:eastAsiaTheme="minorEastAsia" w:cstheme="minorEastAsia"/>
          <w:color w:val="auto"/>
          <w:szCs w:val="21"/>
          <w:highlight w:val="none"/>
        </w:rPr>
      </w:pPr>
    </w:p>
    <w:p>
      <w:pPr>
        <w:ind w:firstLine="48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省（市、县、区）中小企业局或其他具有认定资格的职能部门</w:t>
      </w:r>
    </w:p>
    <w:p>
      <w:pPr>
        <w:wordWrap w:val="0"/>
        <w:ind w:firstLine="480"/>
        <w:jc w:val="right"/>
        <w:rPr>
          <w:rFonts w:hint="eastAsia"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1"/>
          <w:highlight w:val="none"/>
        </w:rPr>
        <w:t>年     月     日</w:t>
      </w:r>
    </w:p>
    <w:p>
      <w:pPr>
        <w:ind w:firstLine="482"/>
        <w:rPr>
          <w:rFonts w:hint="eastAsia" w:asciiTheme="minorEastAsia" w:hAnsiTheme="minorEastAsia" w:eastAsiaTheme="minorEastAsia" w:cstheme="minorEastAsia"/>
          <w:b/>
          <w:bCs/>
          <w:color w:val="auto"/>
          <w:szCs w:val="21"/>
          <w:highlight w:val="none"/>
        </w:rPr>
      </w:pPr>
    </w:p>
    <w:p>
      <w:pPr>
        <w:ind w:firstLine="0" w:firstLineChars="0"/>
        <w:rPr>
          <w:rFonts w:hint="eastAsia" w:asciiTheme="minorEastAsia" w:hAnsiTheme="minorEastAsia" w:eastAsiaTheme="minorEastAsia" w:cstheme="minorEastAsia"/>
          <w:b/>
          <w:bCs/>
          <w:color w:val="auto"/>
          <w:szCs w:val="21"/>
          <w:highlight w:val="none"/>
        </w:rPr>
      </w:pPr>
    </w:p>
    <w:p>
      <w:pPr>
        <w:ind w:firstLine="482"/>
        <w:rPr>
          <w:rFonts w:hint="eastAsia" w:asciiTheme="minorEastAsia" w:hAnsiTheme="minorEastAsia" w:eastAsiaTheme="minorEastAsia" w:cstheme="minorEastAsia"/>
          <w:b/>
          <w:bCs/>
          <w:color w:val="auto"/>
          <w:szCs w:val="21"/>
          <w:highlight w:val="none"/>
        </w:rPr>
      </w:pPr>
    </w:p>
    <w:p>
      <w:pPr>
        <w:pStyle w:val="5"/>
        <w:rPr>
          <w:rFonts w:hint="eastAsia" w:asciiTheme="minorEastAsia" w:hAnsiTheme="minorEastAsia" w:eastAsiaTheme="minorEastAsia" w:cstheme="minorEastAsia"/>
          <w:color w:val="auto"/>
          <w:highlight w:val="none"/>
        </w:rPr>
        <w:sectPr>
          <w:pgSz w:w="11907" w:h="16840"/>
          <w:pgMar w:top="1247" w:right="1304" w:bottom="1021" w:left="1304" w:header="720" w:footer="720" w:gutter="0"/>
          <w:cols w:space="720" w:num="1"/>
          <w:docGrid w:linePitch="286" w:charSpace="0"/>
        </w:sectPr>
      </w:pPr>
    </w:p>
    <w:p>
      <w:pPr>
        <w:pStyle w:val="6"/>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监狱企业资格证明材料</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（省级以上监狱管理局、戒毒管理局（含新疆生产建设兵团）出具的属于监狱企业的证明文件）</w:t>
      </w:r>
    </w:p>
    <w:p>
      <w:pPr>
        <w:ind w:firstLine="48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说明：监狱企业视同小型、微型企业。</w:t>
      </w: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6"/>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残疾人福利性单位声明函</w:t>
      </w:r>
    </w:p>
    <w:p>
      <w:pPr>
        <w:ind w:firstLine="506"/>
        <w:jc w:val="center"/>
        <w:rPr>
          <w:rFonts w:hint="eastAsia" w:asciiTheme="minorEastAsia" w:hAnsiTheme="minorEastAsia" w:eastAsiaTheme="minorEastAsia" w:cstheme="minorEastAsia"/>
          <w:b/>
          <w:color w:val="auto"/>
          <w:spacing w:val="6"/>
          <w:szCs w:val="21"/>
          <w:highlight w:val="none"/>
        </w:rPr>
      </w:pPr>
      <w:r>
        <w:rPr>
          <w:rFonts w:hint="eastAsia" w:asciiTheme="minorEastAsia" w:hAnsiTheme="minorEastAsia" w:eastAsiaTheme="minorEastAsia" w:cstheme="minorEastAsia"/>
          <w:b/>
          <w:color w:val="auto"/>
          <w:spacing w:val="6"/>
          <w:szCs w:val="21"/>
          <w:highlight w:val="none"/>
        </w:rPr>
        <w:t>（非残疾人福利性单位可不提供）</w:t>
      </w:r>
    </w:p>
    <w:p>
      <w:pPr>
        <w:ind w:firstLine="506"/>
        <w:jc w:val="center"/>
        <w:rPr>
          <w:rFonts w:hint="eastAsia" w:asciiTheme="minorEastAsia" w:hAnsiTheme="minorEastAsia" w:eastAsiaTheme="minorEastAsia" w:cstheme="minorEastAsia"/>
          <w:b/>
          <w:color w:val="auto"/>
          <w:spacing w:val="6"/>
          <w:highlight w:val="none"/>
        </w:rPr>
      </w:pPr>
    </w:p>
    <w:p>
      <w:pPr>
        <w:ind w:firstLine="504"/>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highlight w:val="none"/>
        </w:rPr>
        <w:t>[2017]141</w:t>
      </w:r>
      <w:r>
        <w:rPr>
          <w:rFonts w:hint="eastAsia" w:asciiTheme="minorEastAsia" w:hAnsiTheme="minorEastAsia" w:eastAsiaTheme="minorEastAsia" w:cstheme="minorEastAsia"/>
          <w:color w:val="auto"/>
          <w:spacing w:val="6"/>
          <w:highlight w:val="none"/>
        </w:rPr>
        <w:t>号）的规定，本单位为符合条件的残疾人福利性单位，且本单位参加</w:t>
      </w:r>
      <w:r>
        <w:rPr>
          <w:rFonts w:hint="eastAsia" w:asciiTheme="minorEastAsia" w:hAnsiTheme="minorEastAsia" w:eastAsiaTheme="minorEastAsia" w:cstheme="minorEastAsia"/>
          <w:color w:val="auto"/>
          <w:highlight w:val="none"/>
          <w:lang w:eastAsia="zh-CN"/>
        </w:rPr>
        <w:t>杭州职业技术学院</w:t>
      </w:r>
      <w:r>
        <w:rPr>
          <w:rFonts w:hint="eastAsia" w:asciiTheme="minorEastAsia" w:hAnsiTheme="minorEastAsia" w:eastAsiaTheme="minorEastAsia" w:cstheme="minorEastAsia"/>
          <w:color w:val="auto"/>
          <w:spacing w:val="6"/>
          <w:highlight w:val="none"/>
        </w:rPr>
        <w:t>的南苑会议室多媒体设备项目活动提供本单位制造的货物，或者提供其他残疾人福利性单位制造的货物（不包括使用非残疾人福利性单位注册商标的货物）。</w:t>
      </w:r>
    </w:p>
    <w:p>
      <w:pPr>
        <w:ind w:firstLine="504"/>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本单位对上述声明的真实性负责。如有虚假，将依法承担相应责任。</w:t>
      </w:r>
    </w:p>
    <w:p>
      <w:pPr>
        <w:ind w:firstLine="456"/>
        <w:rPr>
          <w:rFonts w:hint="eastAsia" w:asciiTheme="minorEastAsia" w:hAnsiTheme="minorEastAsia" w:eastAsiaTheme="minorEastAsia" w:cstheme="minorEastAsia"/>
          <w:color w:val="auto"/>
          <w:spacing w:val="-6"/>
          <w:highlight w:val="none"/>
        </w:rPr>
      </w:pPr>
    </w:p>
    <w:p>
      <w:pPr>
        <w:ind w:firstLine="456"/>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投标人名称（盖章）：</w:t>
      </w:r>
    </w:p>
    <w:p>
      <w:pPr>
        <w:ind w:firstLine="456"/>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投标人代表签字：</w:t>
      </w:r>
    </w:p>
    <w:p>
      <w:pPr>
        <w:ind w:firstLine="456"/>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日期：    年  月  日</w:t>
      </w:r>
    </w:p>
    <w:p>
      <w:pPr>
        <w:ind w:firstLine="506"/>
        <w:jc w:val="lef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color w:val="auto"/>
          <w:spacing w:val="6"/>
          <w:highlight w:val="none"/>
        </w:rPr>
        <w:t>投标人不属于残疾人福利性单位的，无需提供此声明函，如提供所引起的后果由投标人承担。</w:t>
      </w:r>
    </w:p>
    <w:p>
      <w:pPr>
        <w:ind w:firstLine="456"/>
        <w:rPr>
          <w:rFonts w:hint="eastAsia" w:asciiTheme="minorEastAsia" w:hAnsiTheme="minorEastAsia" w:eastAsiaTheme="minorEastAsia" w:cstheme="minorEastAsia"/>
          <w:color w:val="auto"/>
          <w:spacing w:val="-6"/>
          <w:highlight w:val="none"/>
        </w:rPr>
      </w:pPr>
    </w:p>
    <w:p>
      <w:pPr>
        <w:ind w:firstLine="482"/>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说明：</w:t>
      </w:r>
    </w:p>
    <w:p>
      <w:pPr>
        <w:ind w:firstLine="480"/>
        <w:jc w:val="left"/>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color w:val="auto"/>
          <w:spacing w:val="6"/>
          <w:szCs w:val="21"/>
          <w:highlight w:val="none"/>
        </w:rPr>
        <w:t>若投标人同时满足以下条件，则属于依法享受政府采购支持政策的残疾人福利性单位，可提供《残疾人福利性单位声明函》，并对声明的真实性负责：</w:t>
      </w:r>
    </w:p>
    <w:p>
      <w:pPr>
        <w:ind w:firstLine="504"/>
        <w:jc w:val="left"/>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（一）安置的残疾人占本单位在职职工人数的比例不低于25%（含25%），并且安置的残疾人人数不少于10人（含10人）；</w:t>
      </w:r>
    </w:p>
    <w:p>
      <w:pPr>
        <w:ind w:firstLine="504"/>
        <w:jc w:val="left"/>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（二）依法与安置的每位残疾人签订了一年以上（含一年）的劳动合同或服务协议；</w:t>
      </w:r>
    </w:p>
    <w:p>
      <w:pPr>
        <w:ind w:firstLine="504"/>
        <w:jc w:val="left"/>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（三）为安置的每位残疾人按月足额缴纳了基本养老保险、基本医疗保险、失业保险、工伤保险和生育保险等社会保险费；</w:t>
      </w:r>
    </w:p>
    <w:p>
      <w:pPr>
        <w:ind w:firstLine="504"/>
        <w:jc w:val="left"/>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（四）通过银行等金融机构向安置的每位残疾人，按月支付了不低于单位所在区县适用的经省级人民政府批准的月最低工资标准的工资；</w:t>
      </w:r>
    </w:p>
    <w:p>
      <w:pPr>
        <w:ind w:firstLine="504"/>
        <w:jc w:val="left"/>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ind w:firstLine="504"/>
        <w:jc w:val="left"/>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504"/>
        <w:jc w:val="left"/>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2.中标人为残疾人福利性单位的，《残疾人福利性单位声明函》随中标结果同时公告，接受社会监督。</w:t>
      </w:r>
    </w:p>
    <w:p>
      <w:pPr>
        <w:ind w:firstLine="456"/>
        <w:rPr>
          <w:rFonts w:hint="eastAsia" w:asciiTheme="minorEastAsia" w:hAnsiTheme="minorEastAsia" w:eastAsiaTheme="minorEastAsia" w:cstheme="minorEastAsia"/>
          <w:bCs/>
          <w:color w:val="auto"/>
          <w:spacing w:val="-6"/>
          <w:highlight w:val="none"/>
        </w:rPr>
        <w:sectPr>
          <w:pgSz w:w="11907" w:h="16840"/>
          <w:pgMar w:top="1247" w:right="1304" w:bottom="1021" w:left="1304" w:header="720" w:footer="720" w:gutter="0"/>
          <w:cols w:space="720" w:num="1"/>
          <w:docGrid w:linePitch="286" w:charSpace="0"/>
        </w:sectPr>
      </w:pP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2"/>
          <w:highlight w:val="none"/>
        </w:rPr>
        <w:t>附件十</w:t>
      </w:r>
      <w:r>
        <w:rPr>
          <w:rFonts w:hint="eastAsia" w:asciiTheme="minorEastAsia" w:hAnsiTheme="minorEastAsia" w:eastAsiaTheme="minorEastAsia" w:cstheme="minorEastAsia"/>
          <w:color w:val="auto"/>
          <w:szCs w:val="22"/>
          <w:highlight w:val="none"/>
          <w:lang w:val="en-US" w:eastAsia="zh-CN"/>
        </w:rPr>
        <w:t>一</w:t>
      </w:r>
      <w:r>
        <w:rPr>
          <w:rFonts w:hint="eastAsia" w:asciiTheme="minorEastAsia" w:hAnsiTheme="minorEastAsia" w:eastAsiaTheme="minorEastAsia" w:cstheme="minorEastAsia"/>
          <w:color w:val="auto"/>
          <w:szCs w:val="22"/>
          <w:highlight w:val="none"/>
        </w:rPr>
        <w:t xml:space="preserve"> </w:t>
      </w:r>
      <w:r>
        <w:rPr>
          <w:rFonts w:hint="eastAsia" w:asciiTheme="minorEastAsia" w:hAnsiTheme="minorEastAsia" w:eastAsiaTheme="minorEastAsia" w:cstheme="minorEastAsia"/>
          <w:color w:val="auto"/>
          <w:highlight w:val="none"/>
        </w:rPr>
        <w:t>货物配置清单（不含报价）</w:t>
      </w:r>
    </w:p>
    <w:p>
      <w:pPr>
        <w:ind w:firstLine="482"/>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货物配置清单（不含报价）</w:t>
      </w:r>
    </w:p>
    <w:tbl>
      <w:tblPr>
        <w:tblStyle w:val="40"/>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名称</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数量</w:t>
            </w: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品牌型号</w:t>
            </w:r>
          </w:p>
        </w:tc>
        <w:tc>
          <w:tcPr>
            <w:tcW w:w="1418" w:type="dxa"/>
            <w:tcBorders>
              <w:top w:val="single" w:color="auto" w:sz="4" w:space="0"/>
              <w:left w:val="single" w:color="auto" w:sz="4" w:space="0"/>
              <w:bottom w:val="single" w:color="auto" w:sz="4" w:space="0"/>
              <w:right w:val="single" w:color="auto" w:sz="4" w:space="0"/>
            </w:tcBorders>
            <w:vAlign w:val="center"/>
          </w:tcPr>
          <w:p>
            <w:pPr>
              <w:pStyle w:val="105"/>
              <w:widowControl w:val="0"/>
              <w:spacing w:before="0" w:beforeAutospacing="0" w:after="0" w:afterAutospacing="0" w:line="360" w:lineRule="auto"/>
              <w:rPr>
                <w:rFonts w:hint="eastAsia" w:asciiTheme="minorEastAsia" w:hAnsiTheme="minorEastAsia" w:eastAsiaTheme="minorEastAsia" w:cstheme="minorEastAsia"/>
                <w:b/>
                <w:color w:val="auto"/>
                <w:kern w:val="2"/>
                <w:highlight w:val="none"/>
              </w:rPr>
            </w:pPr>
            <w:r>
              <w:rPr>
                <w:rFonts w:hint="eastAsia" w:asciiTheme="minorEastAsia" w:hAnsiTheme="minorEastAsia" w:eastAsiaTheme="minorEastAsia" w:cstheme="minorEastAsia"/>
                <w:b/>
                <w:color w:val="auto"/>
                <w:kern w:val="2"/>
                <w:highlight w:val="none"/>
              </w:rPr>
              <w:t>配置</w:t>
            </w:r>
          </w:p>
        </w:tc>
        <w:tc>
          <w:tcPr>
            <w:tcW w:w="1419" w:type="dxa"/>
            <w:tcBorders>
              <w:top w:val="single" w:color="auto" w:sz="4" w:space="0"/>
              <w:left w:val="single" w:color="auto" w:sz="4" w:space="0"/>
              <w:bottom w:val="single" w:color="auto" w:sz="4" w:space="0"/>
              <w:right w:val="single" w:color="auto" w:sz="4" w:space="0"/>
            </w:tcBorders>
            <w:vAlign w:val="center"/>
          </w:tcPr>
          <w:p>
            <w:pPr>
              <w:pStyle w:val="105"/>
              <w:widowControl w:val="0"/>
              <w:spacing w:before="0" w:beforeAutospacing="0" w:after="0" w:afterAutospacing="0" w:line="360" w:lineRule="auto"/>
              <w:rPr>
                <w:rFonts w:hint="eastAsia" w:asciiTheme="minorEastAsia" w:hAnsiTheme="minorEastAsia" w:eastAsiaTheme="minorEastAsia" w:cstheme="minorEastAsia"/>
                <w:b/>
                <w:color w:val="auto"/>
                <w:kern w:val="2"/>
                <w:highlight w:val="none"/>
              </w:rPr>
            </w:pPr>
            <w:r>
              <w:rPr>
                <w:rFonts w:hint="eastAsia" w:asciiTheme="minorEastAsia" w:hAnsiTheme="minorEastAsia" w:eastAsiaTheme="minorEastAsia" w:cstheme="minorEastAsia"/>
                <w:b/>
                <w:color w:val="auto"/>
                <w:highlight w:val="none"/>
              </w:rPr>
              <w:t>产地</w:t>
            </w:r>
          </w:p>
        </w:tc>
        <w:tc>
          <w:tcPr>
            <w:tcW w:w="2270" w:type="dxa"/>
            <w:tcBorders>
              <w:top w:val="single" w:color="auto" w:sz="4" w:space="0"/>
              <w:left w:val="single" w:color="auto" w:sz="4" w:space="0"/>
              <w:bottom w:val="single" w:color="auto" w:sz="4" w:space="0"/>
              <w:right w:val="single" w:color="auto" w:sz="4" w:space="0"/>
            </w:tcBorders>
            <w:vAlign w:val="center"/>
          </w:tcPr>
          <w:p>
            <w:pPr>
              <w:pStyle w:val="105"/>
              <w:widowControl w:val="0"/>
              <w:spacing w:before="0" w:beforeAutospacing="0" w:after="0" w:afterAutospacing="0" w:line="360" w:lineRule="auto"/>
              <w:rPr>
                <w:rFonts w:hint="eastAsia" w:asciiTheme="minorEastAsia" w:hAnsiTheme="minorEastAsia" w:eastAsiaTheme="minorEastAsia" w:cstheme="minorEastAsia"/>
                <w:b/>
                <w:color w:val="auto"/>
                <w:kern w:val="2"/>
                <w:highlight w:val="none"/>
              </w:rPr>
            </w:pPr>
            <w:r>
              <w:rPr>
                <w:rFonts w:hint="eastAsia" w:asciiTheme="minorEastAsia" w:hAnsiTheme="minorEastAsia" w:eastAsiaTheme="minorEastAsia" w:cstheme="minorEastAsia"/>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5"/>
              <w:widowControl w:val="0"/>
              <w:spacing w:before="0" w:beforeAutospacing="0" w:after="0" w:afterAutospacing="0" w:line="360" w:lineRule="auto"/>
              <w:rPr>
                <w:rFonts w:hint="eastAsia" w:asciiTheme="minorEastAsia" w:hAnsiTheme="minorEastAsia" w:eastAsiaTheme="minorEastAsia" w:cstheme="minorEastAsia"/>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5"/>
              <w:widowControl w:val="0"/>
              <w:spacing w:before="0" w:beforeAutospacing="0" w:after="0" w:afterAutospacing="0" w:line="360" w:lineRule="auto"/>
              <w:rPr>
                <w:rFonts w:hint="eastAsia" w:asciiTheme="minorEastAsia" w:hAnsiTheme="minorEastAsia" w:eastAsiaTheme="minorEastAsia" w:cstheme="minorEastAsia"/>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5"/>
              <w:widowControl w:val="0"/>
              <w:spacing w:before="0" w:beforeAutospacing="0" w:after="0" w:afterAutospacing="0" w:line="360" w:lineRule="auto"/>
              <w:rPr>
                <w:rFonts w:hint="eastAsia" w:asciiTheme="minorEastAsia" w:hAnsiTheme="minorEastAsia" w:eastAsiaTheme="minorEastAsia" w:cstheme="minorEastAsia"/>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5"/>
              <w:widowControl w:val="0"/>
              <w:spacing w:before="0" w:beforeAutospacing="0" w:after="0" w:afterAutospacing="0" w:line="360" w:lineRule="auto"/>
              <w:rPr>
                <w:rFonts w:hint="eastAsia" w:asciiTheme="minorEastAsia" w:hAnsiTheme="minorEastAsia" w:eastAsiaTheme="minorEastAsia" w:cstheme="minorEastAsia"/>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5"/>
              <w:widowControl w:val="0"/>
              <w:spacing w:before="0" w:beforeAutospacing="0" w:after="0" w:afterAutospacing="0" w:line="360" w:lineRule="auto"/>
              <w:rPr>
                <w:rFonts w:hint="eastAsia" w:asciiTheme="minorEastAsia" w:hAnsiTheme="minorEastAsia" w:eastAsiaTheme="minorEastAsia" w:cstheme="minorEastAsia"/>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5"/>
              <w:widowControl w:val="0"/>
              <w:spacing w:before="0" w:beforeAutospacing="0" w:after="0" w:afterAutospacing="0" w:line="360" w:lineRule="auto"/>
              <w:rPr>
                <w:rFonts w:hint="eastAsia" w:asciiTheme="minorEastAsia" w:hAnsiTheme="minorEastAsia" w:eastAsiaTheme="minorEastAsia" w:cstheme="minorEastAsia"/>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5"/>
              <w:widowControl w:val="0"/>
              <w:spacing w:before="0" w:beforeAutospacing="0" w:after="0" w:afterAutospacing="0" w:line="360" w:lineRule="auto"/>
              <w:rPr>
                <w:rFonts w:hint="eastAsia" w:asciiTheme="minorEastAsia" w:hAnsiTheme="minorEastAsia" w:eastAsiaTheme="minorEastAsia" w:cstheme="minorEastAsia"/>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5"/>
              <w:widowControl w:val="0"/>
              <w:spacing w:before="0" w:beforeAutospacing="0" w:after="0" w:afterAutospacing="0" w:line="360" w:lineRule="auto"/>
              <w:rPr>
                <w:rFonts w:hint="eastAsia" w:asciiTheme="minorEastAsia" w:hAnsiTheme="minorEastAsia" w:eastAsiaTheme="minorEastAsia" w:cstheme="minorEastAsia"/>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5"/>
              <w:widowControl w:val="0"/>
              <w:spacing w:before="0" w:beforeAutospacing="0" w:after="0" w:afterAutospacing="0" w:line="360" w:lineRule="auto"/>
              <w:rPr>
                <w:rFonts w:hint="eastAsia" w:asciiTheme="minorEastAsia" w:hAnsiTheme="minorEastAsia" w:eastAsiaTheme="minorEastAsia" w:cstheme="minorEastAsia"/>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5"/>
              <w:widowControl w:val="0"/>
              <w:spacing w:before="0" w:beforeAutospacing="0" w:after="0" w:afterAutospacing="0" w:line="360" w:lineRule="auto"/>
              <w:rPr>
                <w:rFonts w:hint="eastAsia" w:asciiTheme="minorEastAsia" w:hAnsiTheme="minorEastAsia" w:eastAsiaTheme="minorEastAsia" w:cstheme="minorEastAsia"/>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5"/>
              <w:widowControl w:val="0"/>
              <w:spacing w:before="0" w:beforeAutospacing="0" w:after="0" w:afterAutospacing="0" w:line="360" w:lineRule="auto"/>
              <w:rPr>
                <w:rFonts w:hint="eastAsia" w:asciiTheme="minorEastAsia" w:hAnsiTheme="minorEastAsia" w:eastAsiaTheme="minorEastAsia" w:cstheme="minorEastAsia"/>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5"/>
              <w:widowControl w:val="0"/>
              <w:spacing w:before="0" w:beforeAutospacing="0" w:after="0" w:afterAutospacing="0" w:line="360" w:lineRule="auto"/>
              <w:rPr>
                <w:rFonts w:hint="eastAsia" w:asciiTheme="minorEastAsia" w:hAnsiTheme="minorEastAsia" w:eastAsiaTheme="minorEastAsia" w:cstheme="minorEastAsia"/>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5"/>
              <w:widowControl w:val="0"/>
              <w:spacing w:before="0" w:beforeAutospacing="0" w:after="0" w:afterAutospacing="0" w:line="360" w:lineRule="auto"/>
              <w:rPr>
                <w:rFonts w:hint="eastAsia" w:asciiTheme="minorEastAsia" w:hAnsiTheme="minorEastAsia" w:eastAsiaTheme="minorEastAsia" w:cstheme="minorEastAsia"/>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5"/>
              <w:widowControl w:val="0"/>
              <w:spacing w:before="0" w:beforeAutospacing="0" w:after="0" w:afterAutospacing="0" w:line="360" w:lineRule="auto"/>
              <w:rPr>
                <w:rFonts w:hint="eastAsia" w:asciiTheme="minorEastAsia" w:hAnsiTheme="minorEastAsia" w:eastAsiaTheme="minorEastAsia" w:cstheme="minorEastAsia"/>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5"/>
              <w:widowControl w:val="0"/>
              <w:spacing w:before="0" w:beforeAutospacing="0" w:after="0" w:afterAutospacing="0" w:line="360" w:lineRule="auto"/>
              <w:rPr>
                <w:rFonts w:hint="eastAsia" w:asciiTheme="minorEastAsia" w:hAnsiTheme="minorEastAsia" w:eastAsiaTheme="minorEastAsia" w:cstheme="minorEastAsia"/>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5"/>
              <w:widowControl w:val="0"/>
              <w:spacing w:before="0" w:beforeAutospacing="0" w:after="0" w:afterAutospacing="0" w:line="360" w:lineRule="auto"/>
              <w:rPr>
                <w:rFonts w:hint="eastAsia" w:asciiTheme="minorEastAsia" w:hAnsiTheme="minorEastAsia" w:eastAsiaTheme="minorEastAsia" w:cstheme="minorEastAsia"/>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5"/>
              <w:widowControl w:val="0"/>
              <w:spacing w:before="0" w:beforeAutospacing="0" w:after="0" w:afterAutospacing="0" w:line="360" w:lineRule="auto"/>
              <w:rPr>
                <w:rFonts w:hint="eastAsia" w:asciiTheme="minorEastAsia" w:hAnsiTheme="minorEastAsia" w:eastAsiaTheme="minorEastAsia" w:cstheme="minorEastAsia"/>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5"/>
              <w:widowControl w:val="0"/>
              <w:spacing w:before="0" w:beforeAutospacing="0" w:after="0" w:afterAutospacing="0" w:line="360" w:lineRule="auto"/>
              <w:rPr>
                <w:rFonts w:hint="eastAsia" w:asciiTheme="minorEastAsia" w:hAnsiTheme="minorEastAsia" w:eastAsiaTheme="minorEastAsia" w:cstheme="minorEastAsia"/>
                <w:b/>
                <w:color w:val="auto"/>
                <w:kern w:val="2"/>
                <w:highlight w:val="none"/>
              </w:rPr>
            </w:pPr>
          </w:p>
        </w:tc>
      </w:tr>
    </w:tbl>
    <w:p>
      <w:pPr>
        <w:ind w:firstLine="48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p>
    <w:p>
      <w:pPr>
        <w:adjustRightInd w:val="0"/>
        <w:snapToGrid w:val="0"/>
        <w:ind w:firstLine="0" w:firstLineChars="0"/>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投标方全称（盖章）：</w:t>
      </w:r>
    </w:p>
    <w:p>
      <w:pPr>
        <w:adjustRightInd w:val="0"/>
        <w:snapToGrid w:val="0"/>
        <w:ind w:firstLine="0" w:firstLineChars="0"/>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highlight w:val="none"/>
        </w:rPr>
        <w:t>法定代表人或授权代表签字（签字）</w:t>
      </w:r>
      <w:r>
        <w:rPr>
          <w:rFonts w:hint="eastAsia" w:asciiTheme="minorEastAsia" w:hAnsiTheme="minorEastAsia" w:eastAsiaTheme="minorEastAsia" w:cstheme="minorEastAsia"/>
          <w:color w:val="auto"/>
          <w:szCs w:val="22"/>
          <w:highlight w:val="none"/>
        </w:rPr>
        <w:t>：</w:t>
      </w:r>
    </w:p>
    <w:p>
      <w:pPr>
        <w:adjustRightInd w:val="0"/>
        <w:snapToGrid w:val="0"/>
        <w:ind w:firstLine="0" w:firstLineChars="0"/>
        <w:rPr>
          <w:rFonts w:hint="eastAsia" w:asciiTheme="minorEastAsia" w:hAnsiTheme="minorEastAsia" w:eastAsiaTheme="minorEastAsia" w:cstheme="minorEastAsia"/>
          <w:color w:val="auto"/>
          <w:szCs w:val="22"/>
          <w:highlight w:val="none"/>
        </w:rPr>
        <w:sectPr>
          <w:pgSz w:w="11907" w:h="16840"/>
          <w:pgMar w:top="1247" w:right="1304" w:bottom="1021" w:left="1304" w:header="720" w:footer="720" w:gutter="0"/>
          <w:cols w:space="720" w:num="1"/>
          <w:docGrid w:linePitch="326" w:charSpace="0"/>
        </w:sectPr>
      </w:pPr>
      <w:r>
        <w:rPr>
          <w:rFonts w:hint="eastAsia" w:asciiTheme="minorEastAsia" w:hAnsiTheme="minorEastAsia" w:eastAsiaTheme="minorEastAsia" w:cstheme="minorEastAsia"/>
          <w:color w:val="auto"/>
          <w:szCs w:val="22"/>
          <w:highlight w:val="none"/>
        </w:rPr>
        <w:t>日期：</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附件十</w:t>
      </w:r>
      <w:r>
        <w:rPr>
          <w:rFonts w:hint="eastAsia" w:asciiTheme="minorEastAsia" w:hAnsiTheme="minorEastAsia" w:eastAsiaTheme="minorEastAsia" w:cstheme="minorEastAsia"/>
          <w:color w:val="auto"/>
          <w:highlight w:val="none"/>
          <w:lang w:val="en-US" w:eastAsia="zh-CN"/>
        </w:rPr>
        <w:t>二</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en-US" w:eastAsia="zh-CN"/>
        </w:rPr>
        <w:t>采购需求</w:t>
      </w:r>
      <w:r>
        <w:rPr>
          <w:rFonts w:hint="eastAsia" w:asciiTheme="minorEastAsia" w:hAnsiTheme="minorEastAsia" w:eastAsiaTheme="minorEastAsia" w:cstheme="minorEastAsia"/>
          <w:color w:val="auto"/>
          <w:highlight w:val="none"/>
        </w:rPr>
        <w:t>偏离表</w:t>
      </w:r>
    </w:p>
    <w:p>
      <w:pPr>
        <w:ind w:firstLine="480"/>
        <w:rPr>
          <w:rFonts w:hint="eastAsia" w:asciiTheme="minorEastAsia" w:hAnsiTheme="minorEastAsia" w:eastAsiaTheme="minorEastAsia" w:cstheme="minorEastAsia"/>
          <w:color w:val="auto"/>
          <w:szCs w:val="32"/>
          <w:highlight w:val="none"/>
        </w:rPr>
      </w:pP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招标项目名称：                      招标编号：               </w:t>
      </w:r>
    </w:p>
    <w:tbl>
      <w:tblPr>
        <w:tblStyle w:val="40"/>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53"/>
        <w:gridCol w:w="2296"/>
        <w:gridCol w:w="2871"/>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vAlign w:val="center"/>
          </w:tcPr>
          <w:p>
            <w:pPr>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353" w:type="dxa"/>
            <w:vAlign w:val="center"/>
          </w:tcPr>
          <w:p>
            <w:pPr>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名称</w:t>
            </w:r>
          </w:p>
        </w:tc>
        <w:tc>
          <w:tcPr>
            <w:tcW w:w="2296" w:type="dxa"/>
            <w:vAlign w:val="center"/>
          </w:tcPr>
          <w:p>
            <w:pPr>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招标要求</w:t>
            </w:r>
          </w:p>
        </w:tc>
        <w:tc>
          <w:tcPr>
            <w:tcW w:w="2871" w:type="dxa"/>
            <w:vAlign w:val="center"/>
          </w:tcPr>
          <w:p>
            <w:pPr>
              <w:ind w:left="102"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投标响应</w:t>
            </w:r>
          </w:p>
        </w:tc>
        <w:tc>
          <w:tcPr>
            <w:tcW w:w="2067" w:type="dxa"/>
            <w:vAlign w:val="center"/>
          </w:tcPr>
          <w:p>
            <w:pPr>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Theme="minorEastAsia" w:hAnsiTheme="minorEastAsia" w:eastAsiaTheme="minorEastAsia" w:cstheme="minorEastAsia"/>
                <w:color w:val="auto"/>
                <w:highlight w:val="none"/>
              </w:rPr>
            </w:pPr>
          </w:p>
        </w:tc>
        <w:tc>
          <w:tcPr>
            <w:tcW w:w="1353" w:type="dxa"/>
          </w:tcPr>
          <w:p>
            <w:pPr>
              <w:ind w:firstLine="0" w:firstLineChars="0"/>
              <w:rPr>
                <w:rFonts w:hint="eastAsia" w:asciiTheme="minorEastAsia" w:hAnsiTheme="minorEastAsia" w:eastAsiaTheme="minorEastAsia" w:cstheme="minorEastAsia"/>
                <w:color w:val="auto"/>
                <w:highlight w:val="none"/>
              </w:rPr>
            </w:pPr>
          </w:p>
        </w:tc>
        <w:tc>
          <w:tcPr>
            <w:tcW w:w="2296" w:type="dxa"/>
          </w:tcPr>
          <w:p>
            <w:pPr>
              <w:ind w:firstLine="0" w:firstLineChars="0"/>
              <w:rPr>
                <w:rFonts w:hint="eastAsia" w:asciiTheme="minorEastAsia" w:hAnsiTheme="minorEastAsia" w:eastAsiaTheme="minorEastAsia" w:cstheme="minorEastAsia"/>
                <w:color w:val="auto"/>
                <w:highlight w:val="none"/>
              </w:rPr>
            </w:pPr>
          </w:p>
        </w:tc>
        <w:tc>
          <w:tcPr>
            <w:tcW w:w="2871" w:type="dxa"/>
          </w:tcPr>
          <w:p>
            <w:pPr>
              <w:ind w:firstLine="0" w:firstLineChars="0"/>
              <w:rPr>
                <w:rFonts w:hint="eastAsia" w:asciiTheme="minorEastAsia" w:hAnsiTheme="minorEastAsia" w:eastAsiaTheme="minorEastAsia" w:cstheme="minorEastAsia"/>
                <w:color w:val="auto"/>
                <w:highlight w:val="none"/>
              </w:rPr>
            </w:pPr>
          </w:p>
        </w:tc>
        <w:tc>
          <w:tcPr>
            <w:tcW w:w="2067" w:type="dxa"/>
          </w:tcPr>
          <w:p>
            <w:pPr>
              <w:ind w:firstLine="0" w:firstLineChars="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Theme="minorEastAsia" w:hAnsiTheme="minorEastAsia" w:eastAsiaTheme="minorEastAsia" w:cstheme="minorEastAsia"/>
                <w:color w:val="auto"/>
                <w:highlight w:val="none"/>
              </w:rPr>
            </w:pPr>
          </w:p>
        </w:tc>
        <w:tc>
          <w:tcPr>
            <w:tcW w:w="1353" w:type="dxa"/>
          </w:tcPr>
          <w:p>
            <w:pPr>
              <w:ind w:firstLine="0" w:firstLineChars="0"/>
              <w:rPr>
                <w:rFonts w:hint="eastAsia" w:asciiTheme="minorEastAsia" w:hAnsiTheme="minorEastAsia" w:eastAsiaTheme="minorEastAsia" w:cstheme="minorEastAsia"/>
                <w:color w:val="auto"/>
                <w:highlight w:val="none"/>
              </w:rPr>
            </w:pPr>
          </w:p>
        </w:tc>
        <w:tc>
          <w:tcPr>
            <w:tcW w:w="2296" w:type="dxa"/>
          </w:tcPr>
          <w:p>
            <w:pPr>
              <w:ind w:firstLine="0" w:firstLineChars="0"/>
              <w:rPr>
                <w:rFonts w:hint="eastAsia" w:asciiTheme="minorEastAsia" w:hAnsiTheme="minorEastAsia" w:eastAsiaTheme="minorEastAsia" w:cstheme="minorEastAsia"/>
                <w:color w:val="auto"/>
                <w:highlight w:val="none"/>
              </w:rPr>
            </w:pPr>
          </w:p>
        </w:tc>
        <w:tc>
          <w:tcPr>
            <w:tcW w:w="2871" w:type="dxa"/>
          </w:tcPr>
          <w:p>
            <w:pPr>
              <w:ind w:firstLine="0" w:firstLineChars="0"/>
              <w:rPr>
                <w:rFonts w:hint="eastAsia" w:asciiTheme="minorEastAsia" w:hAnsiTheme="minorEastAsia" w:eastAsiaTheme="minorEastAsia" w:cstheme="minorEastAsia"/>
                <w:color w:val="auto"/>
                <w:highlight w:val="none"/>
              </w:rPr>
            </w:pPr>
          </w:p>
        </w:tc>
        <w:tc>
          <w:tcPr>
            <w:tcW w:w="2067" w:type="dxa"/>
          </w:tcPr>
          <w:p>
            <w:pPr>
              <w:ind w:firstLine="0" w:firstLineChars="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Theme="minorEastAsia" w:hAnsiTheme="minorEastAsia" w:eastAsiaTheme="minorEastAsia" w:cstheme="minorEastAsia"/>
                <w:color w:val="auto"/>
                <w:highlight w:val="none"/>
              </w:rPr>
            </w:pPr>
          </w:p>
        </w:tc>
        <w:tc>
          <w:tcPr>
            <w:tcW w:w="1353" w:type="dxa"/>
          </w:tcPr>
          <w:p>
            <w:pPr>
              <w:ind w:firstLine="0" w:firstLineChars="0"/>
              <w:rPr>
                <w:rFonts w:hint="eastAsia" w:asciiTheme="minorEastAsia" w:hAnsiTheme="minorEastAsia" w:eastAsiaTheme="minorEastAsia" w:cstheme="minorEastAsia"/>
                <w:color w:val="auto"/>
                <w:highlight w:val="none"/>
              </w:rPr>
            </w:pPr>
          </w:p>
        </w:tc>
        <w:tc>
          <w:tcPr>
            <w:tcW w:w="2296" w:type="dxa"/>
          </w:tcPr>
          <w:p>
            <w:pPr>
              <w:ind w:firstLine="0" w:firstLineChars="0"/>
              <w:rPr>
                <w:rFonts w:hint="eastAsia" w:asciiTheme="minorEastAsia" w:hAnsiTheme="minorEastAsia" w:eastAsiaTheme="minorEastAsia" w:cstheme="minorEastAsia"/>
                <w:color w:val="auto"/>
                <w:highlight w:val="none"/>
              </w:rPr>
            </w:pPr>
          </w:p>
        </w:tc>
        <w:tc>
          <w:tcPr>
            <w:tcW w:w="2871" w:type="dxa"/>
          </w:tcPr>
          <w:p>
            <w:pPr>
              <w:ind w:firstLine="0" w:firstLineChars="0"/>
              <w:rPr>
                <w:rFonts w:hint="eastAsia" w:asciiTheme="minorEastAsia" w:hAnsiTheme="minorEastAsia" w:eastAsiaTheme="minorEastAsia" w:cstheme="minorEastAsia"/>
                <w:color w:val="auto"/>
                <w:highlight w:val="none"/>
              </w:rPr>
            </w:pPr>
          </w:p>
        </w:tc>
        <w:tc>
          <w:tcPr>
            <w:tcW w:w="2067" w:type="dxa"/>
          </w:tcPr>
          <w:p>
            <w:pPr>
              <w:ind w:firstLine="0" w:firstLineChars="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Theme="minorEastAsia" w:hAnsiTheme="minorEastAsia" w:eastAsiaTheme="minorEastAsia" w:cstheme="minorEastAsia"/>
                <w:color w:val="auto"/>
                <w:highlight w:val="none"/>
              </w:rPr>
            </w:pPr>
          </w:p>
        </w:tc>
        <w:tc>
          <w:tcPr>
            <w:tcW w:w="1353" w:type="dxa"/>
          </w:tcPr>
          <w:p>
            <w:pPr>
              <w:ind w:firstLine="0" w:firstLineChars="0"/>
              <w:rPr>
                <w:rFonts w:hint="eastAsia" w:asciiTheme="minorEastAsia" w:hAnsiTheme="minorEastAsia" w:eastAsiaTheme="minorEastAsia" w:cstheme="minorEastAsia"/>
                <w:color w:val="auto"/>
                <w:highlight w:val="none"/>
              </w:rPr>
            </w:pPr>
          </w:p>
        </w:tc>
        <w:tc>
          <w:tcPr>
            <w:tcW w:w="2296" w:type="dxa"/>
          </w:tcPr>
          <w:p>
            <w:pPr>
              <w:ind w:firstLine="0" w:firstLineChars="0"/>
              <w:rPr>
                <w:rFonts w:hint="eastAsia" w:asciiTheme="minorEastAsia" w:hAnsiTheme="minorEastAsia" w:eastAsiaTheme="minorEastAsia" w:cstheme="minorEastAsia"/>
                <w:color w:val="auto"/>
                <w:highlight w:val="none"/>
              </w:rPr>
            </w:pPr>
          </w:p>
        </w:tc>
        <w:tc>
          <w:tcPr>
            <w:tcW w:w="2871" w:type="dxa"/>
          </w:tcPr>
          <w:p>
            <w:pPr>
              <w:ind w:firstLine="0" w:firstLineChars="0"/>
              <w:rPr>
                <w:rFonts w:hint="eastAsia" w:asciiTheme="minorEastAsia" w:hAnsiTheme="minorEastAsia" w:eastAsiaTheme="minorEastAsia" w:cstheme="minorEastAsia"/>
                <w:color w:val="auto"/>
                <w:highlight w:val="none"/>
              </w:rPr>
            </w:pPr>
          </w:p>
        </w:tc>
        <w:tc>
          <w:tcPr>
            <w:tcW w:w="2067" w:type="dxa"/>
          </w:tcPr>
          <w:p>
            <w:pPr>
              <w:ind w:firstLine="0" w:firstLineChars="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Theme="minorEastAsia" w:hAnsiTheme="minorEastAsia" w:eastAsiaTheme="minorEastAsia" w:cstheme="minorEastAsia"/>
                <w:color w:val="auto"/>
                <w:highlight w:val="none"/>
              </w:rPr>
            </w:pPr>
          </w:p>
        </w:tc>
        <w:tc>
          <w:tcPr>
            <w:tcW w:w="1353" w:type="dxa"/>
          </w:tcPr>
          <w:p>
            <w:pPr>
              <w:ind w:firstLine="0" w:firstLineChars="0"/>
              <w:rPr>
                <w:rFonts w:hint="eastAsia" w:asciiTheme="minorEastAsia" w:hAnsiTheme="minorEastAsia" w:eastAsiaTheme="minorEastAsia" w:cstheme="minorEastAsia"/>
                <w:color w:val="auto"/>
                <w:highlight w:val="none"/>
              </w:rPr>
            </w:pPr>
          </w:p>
        </w:tc>
        <w:tc>
          <w:tcPr>
            <w:tcW w:w="2296" w:type="dxa"/>
          </w:tcPr>
          <w:p>
            <w:pPr>
              <w:ind w:firstLine="0" w:firstLineChars="0"/>
              <w:rPr>
                <w:rFonts w:hint="eastAsia" w:asciiTheme="minorEastAsia" w:hAnsiTheme="minorEastAsia" w:eastAsiaTheme="minorEastAsia" w:cstheme="minorEastAsia"/>
                <w:color w:val="auto"/>
                <w:highlight w:val="none"/>
              </w:rPr>
            </w:pPr>
          </w:p>
        </w:tc>
        <w:tc>
          <w:tcPr>
            <w:tcW w:w="2871" w:type="dxa"/>
          </w:tcPr>
          <w:p>
            <w:pPr>
              <w:ind w:firstLine="0" w:firstLineChars="0"/>
              <w:rPr>
                <w:rFonts w:hint="eastAsia" w:asciiTheme="minorEastAsia" w:hAnsiTheme="minorEastAsia" w:eastAsiaTheme="minorEastAsia" w:cstheme="minorEastAsia"/>
                <w:color w:val="auto"/>
                <w:highlight w:val="none"/>
              </w:rPr>
            </w:pPr>
          </w:p>
        </w:tc>
        <w:tc>
          <w:tcPr>
            <w:tcW w:w="2067" w:type="dxa"/>
          </w:tcPr>
          <w:p>
            <w:pPr>
              <w:ind w:firstLine="0" w:firstLineChars="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Theme="minorEastAsia" w:hAnsiTheme="minorEastAsia" w:eastAsiaTheme="minorEastAsia" w:cstheme="minorEastAsia"/>
                <w:color w:val="auto"/>
                <w:highlight w:val="none"/>
              </w:rPr>
            </w:pPr>
          </w:p>
        </w:tc>
        <w:tc>
          <w:tcPr>
            <w:tcW w:w="1353" w:type="dxa"/>
          </w:tcPr>
          <w:p>
            <w:pPr>
              <w:ind w:firstLine="0" w:firstLineChars="0"/>
              <w:rPr>
                <w:rFonts w:hint="eastAsia" w:asciiTheme="minorEastAsia" w:hAnsiTheme="minorEastAsia" w:eastAsiaTheme="minorEastAsia" w:cstheme="minorEastAsia"/>
                <w:color w:val="auto"/>
                <w:highlight w:val="none"/>
              </w:rPr>
            </w:pPr>
          </w:p>
        </w:tc>
        <w:tc>
          <w:tcPr>
            <w:tcW w:w="2296" w:type="dxa"/>
          </w:tcPr>
          <w:p>
            <w:pPr>
              <w:ind w:firstLine="0" w:firstLineChars="0"/>
              <w:rPr>
                <w:rFonts w:hint="eastAsia" w:asciiTheme="minorEastAsia" w:hAnsiTheme="minorEastAsia" w:eastAsiaTheme="minorEastAsia" w:cstheme="minorEastAsia"/>
                <w:color w:val="auto"/>
                <w:highlight w:val="none"/>
              </w:rPr>
            </w:pPr>
          </w:p>
        </w:tc>
        <w:tc>
          <w:tcPr>
            <w:tcW w:w="2871" w:type="dxa"/>
          </w:tcPr>
          <w:p>
            <w:pPr>
              <w:ind w:firstLine="0" w:firstLineChars="0"/>
              <w:rPr>
                <w:rFonts w:hint="eastAsia" w:asciiTheme="minorEastAsia" w:hAnsiTheme="minorEastAsia" w:eastAsiaTheme="minorEastAsia" w:cstheme="minorEastAsia"/>
                <w:color w:val="auto"/>
                <w:highlight w:val="none"/>
              </w:rPr>
            </w:pPr>
          </w:p>
        </w:tc>
        <w:tc>
          <w:tcPr>
            <w:tcW w:w="2067" w:type="dxa"/>
          </w:tcPr>
          <w:p>
            <w:pPr>
              <w:ind w:firstLine="0" w:firstLineChars="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Theme="minorEastAsia" w:hAnsiTheme="minorEastAsia" w:eastAsiaTheme="minorEastAsia" w:cstheme="minorEastAsia"/>
                <w:color w:val="auto"/>
                <w:highlight w:val="none"/>
              </w:rPr>
            </w:pPr>
          </w:p>
        </w:tc>
        <w:tc>
          <w:tcPr>
            <w:tcW w:w="1353" w:type="dxa"/>
          </w:tcPr>
          <w:p>
            <w:pPr>
              <w:ind w:firstLine="0" w:firstLineChars="0"/>
              <w:rPr>
                <w:rFonts w:hint="eastAsia" w:asciiTheme="minorEastAsia" w:hAnsiTheme="minorEastAsia" w:eastAsiaTheme="minorEastAsia" w:cstheme="minorEastAsia"/>
                <w:color w:val="auto"/>
                <w:highlight w:val="none"/>
              </w:rPr>
            </w:pPr>
          </w:p>
        </w:tc>
        <w:tc>
          <w:tcPr>
            <w:tcW w:w="2296" w:type="dxa"/>
          </w:tcPr>
          <w:p>
            <w:pPr>
              <w:ind w:firstLine="0" w:firstLineChars="0"/>
              <w:rPr>
                <w:rFonts w:hint="eastAsia" w:asciiTheme="minorEastAsia" w:hAnsiTheme="minorEastAsia" w:eastAsiaTheme="minorEastAsia" w:cstheme="minorEastAsia"/>
                <w:color w:val="auto"/>
                <w:highlight w:val="none"/>
              </w:rPr>
            </w:pPr>
          </w:p>
        </w:tc>
        <w:tc>
          <w:tcPr>
            <w:tcW w:w="2871" w:type="dxa"/>
          </w:tcPr>
          <w:p>
            <w:pPr>
              <w:ind w:firstLine="0" w:firstLineChars="0"/>
              <w:rPr>
                <w:rFonts w:hint="eastAsia" w:asciiTheme="minorEastAsia" w:hAnsiTheme="minorEastAsia" w:eastAsiaTheme="minorEastAsia" w:cstheme="minorEastAsia"/>
                <w:color w:val="auto"/>
                <w:highlight w:val="none"/>
              </w:rPr>
            </w:pPr>
          </w:p>
        </w:tc>
        <w:tc>
          <w:tcPr>
            <w:tcW w:w="2067" w:type="dxa"/>
          </w:tcPr>
          <w:p>
            <w:pPr>
              <w:ind w:firstLine="0" w:firstLineChars="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Theme="minorEastAsia" w:hAnsiTheme="minorEastAsia" w:eastAsiaTheme="minorEastAsia" w:cstheme="minorEastAsia"/>
                <w:color w:val="auto"/>
                <w:highlight w:val="none"/>
              </w:rPr>
            </w:pPr>
          </w:p>
        </w:tc>
        <w:tc>
          <w:tcPr>
            <w:tcW w:w="1353" w:type="dxa"/>
          </w:tcPr>
          <w:p>
            <w:pPr>
              <w:ind w:firstLine="0" w:firstLineChars="0"/>
              <w:rPr>
                <w:rFonts w:hint="eastAsia" w:asciiTheme="minorEastAsia" w:hAnsiTheme="minorEastAsia" w:eastAsiaTheme="minorEastAsia" w:cstheme="minorEastAsia"/>
                <w:color w:val="auto"/>
                <w:highlight w:val="none"/>
              </w:rPr>
            </w:pPr>
          </w:p>
        </w:tc>
        <w:tc>
          <w:tcPr>
            <w:tcW w:w="2296" w:type="dxa"/>
          </w:tcPr>
          <w:p>
            <w:pPr>
              <w:ind w:firstLine="0" w:firstLineChars="0"/>
              <w:rPr>
                <w:rFonts w:hint="eastAsia" w:asciiTheme="minorEastAsia" w:hAnsiTheme="minorEastAsia" w:eastAsiaTheme="minorEastAsia" w:cstheme="minorEastAsia"/>
                <w:color w:val="auto"/>
                <w:highlight w:val="none"/>
              </w:rPr>
            </w:pPr>
          </w:p>
        </w:tc>
        <w:tc>
          <w:tcPr>
            <w:tcW w:w="2871" w:type="dxa"/>
          </w:tcPr>
          <w:p>
            <w:pPr>
              <w:ind w:firstLine="0" w:firstLineChars="0"/>
              <w:rPr>
                <w:rFonts w:hint="eastAsia" w:asciiTheme="minorEastAsia" w:hAnsiTheme="minorEastAsia" w:eastAsiaTheme="minorEastAsia" w:cstheme="minorEastAsia"/>
                <w:color w:val="auto"/>
                <w:highlight w:val="none"/>
              </w:rPr>
            </w:pPr>
          </w:p>
        </w:tc>
        <w:tc>
          <w:tcPr>
            <w:tcW w:w="2067" w:type="dxa"/>
          </w:tcPr>
          <w:p>
            <w:pPr>
              <w:ind w:firstLine="0" w:firstLineChars="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Theme="minorEastAsia" w:hAnsiTheme="minorEastAsia" w:eastAsiaTheme="minorEastAsia" w:cstheme="minorEastAsia"/>
                <w:color w:val="auto"/>
                <w:highlight w:val="none"/>
              </w:rPr>
            </w:pPr>
          </w:p>
        </w:tc>
        <w:tc>
          <w:tcPr>
            <w:tcW w:w="1353" w:type="dxa"/>
          </w:tcPr>
          <w:p>
            <w:pPr>
              <w:ind w:firstLine="0" w:firstLineChars="0"/>
              <w:rPr>
                <w:rFonts w:hint="eastAsia" w:asciiTheme="minorEastAsia" w:hAnsiTheme="minorEastAsia" w:eastAsiaTheme="minorEastAsia" w:cstheme="minorEastAsia"/>
                <w:color w:val="auto"/>
                <w:highlight w:val="none"/>
              </w:rPr>
            </w:pPr>
          </w:p>
        </w:tc>
        <w:tc>
          <w:tcPr>
            <w:tcW w:w="2296" w:type="dxa"/>
          </w:tcPr>
          <w:p>
            <w:pPr>
              <w:ind w:firstLine="0" w:firstLineChars="0"/>
              <w:rPr>
                <w:rFonts w:hint="eastAsia" w:asciiTheme="minorEastAsia" w:hAnsiTheme="minorEastAsia" w:eastAsiaTheme="minorEastAsia" w:cstheme="minorEastAsia"/>
                <w:color w:val="auto"/>
                <w:highlight w:val="none"/>
              </w:rPr>
            </w:pPr>
          </w:p>
        </w:tc>
        <w:tc>
          <w:tcPr>
            <w:tcW w:w="2871" w:type="dxa"/>
          </w:tcPr>
          <w:p>
            <w:pPr>
              <w:ind w:firstLine="0" w:firstLineChars="0"/>
              <w:rPr>
                <w:rFonts w:hint="eastAsia" w:asciiTheme="minorEastAsia" w:hAnsiTheme="minorEastAsia" w:eastAsiaTheme="minorEastAsia" w:cstheme="minorEastAsia"/>
                <w:color w:val="auto"/>
                <w:highlight w:val="none"/>
              </w:rPr>
            </w:pPr>
          </w:p>
        </w:tc>
        <w:tc>
          <w:tcPr>
            <w:tcW w:w="2067" w:type="dxa"/>
          </w:tcPr>
          <w:p>
            <w:pPr>
              <w:ind w:firstLine="0" w:firstLineChars="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Theme="minorEastAsia" w:hAnsiTheme="minorEastAsia" w:eastAsiaTheme="minorEastAsia" w:cstheme="minorEastAsia"/>
                <w:color w:val="auto"/>
                <w:highlight w:val="none"/>
              </w:rPr>
            </w:pPr>
          </w:p>
        </w:tc>
        <w:tc>
          <w:tcPr>
            <w:tcW w:w="1353" w:type="dxa"/>
          </w:tcPr>
          <w:p>
            <w:pPr>
              <w:ind w:firstLine="0" w:firstLineChars="0"/>
              <w:rPr>
                <w:rFonts w:hint="eastAsia" w:asciiTheme="minorEastAsia" w:hAnsiTheme="minorEastAsia" w:eastAsiaTheme="minorEastAsia" w:cstheme="minorEastAsia"/>
                <w:color w:val="auto"/>
                <w:highlight w:val="none"/>
              </w:rPr>
            </w:pPr>
          </w:p>
        </w:tc>
        <w:tc>
          <w:tcPr>
            <w:tcW w:w="2296" w:type="dxa"/>
          </w:tcPr>
          <w:p>
            <w:pPr>
              <w:ind w:firstLine="0" w:firstLineChars="0"/>
              <w:rPr>
                <w:rFonts w:hint="eastAsia" w:asciiTheme="minorEastAsia" w:hAnsiTheme="minorEastAsia" w:eastAsiaTheme="minorEastAsia" w:cstheme="minorEastAsia"/>
                <w:color w:val="auto"/>
                <w:highlight w:val="none"/>
              </w:rPr>
            </w:pPr>
          </w:p>
        </w:tc>
        <w:tc>
          <w:tcPr>
            <w:tcW w:w="2871" w:type="dxa"/>
          </w:tcPr>
          <w:p>
            <w:pPr>
              <w:ind w:firstLine="0" w:firstLineChars="0"/>
              <w:rPr>
                <w:rFonts w:hint="eastAsia" w:asciiTheme="minorEastAsia" w:hAnsiTheme="minorEastAsia" w:eastAsiaTheme="minorEastAsia" w:cstheme="minorEastAsia"/>
                <w:color w:val="auto"/>
                <w:highlight w:val="none"/>
              </w:rPr>
            </w:pPr>
          </w:p>
        </w:tc>
        <w:tc>
          <w:tcPr>
            <w:tcW w:w="2067" w:type="dxa"/>
          </w:tcPr>
          <w:p>
            <w:pPr>
              <w:ind w:firstLine="0" w:firstLineChars="0"/>
              <w:rPr>
                <w:rFonts w:hint="eastAsia" w:asciiTheme="minorEastAsia" w:hAnsiTheme="minorEastAsia" w:eastAsiaTheme="minorEastAsia" w:cstheme="minorEastAsia"/>
                <w:color w:val="auto"/>
                <w:highlight w:val="none"/>
              </w:rPr>
            </w:pPr>
          </w:p>
        </w:tc>
      </w:tr>
    </w:tbl>
    <w:p>
      <w:pPr>
        <w:ind w:firstLine="0" w:firstLineChars="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注：投标人应根据招标文件 第三章 项目需求说明 逐条填写，并写明偏离情况及具体说明</w:t>
      </w:r>
    </w:p>
    <w:p>
      <w:pPr>
        <w:pStyle w:val="2"/>
        <w:rPr>
          <w:rFonts w:hint="eastAsia" w:asciiTheme="minorEastAsia" w:hAnsiTheme="minorEastAsia" w:eastAsiaTheme="minorEastAsia" w:cstheme="minorEastAsia"/>
          <w:color w:val="auto"/>
          <w:highlight w:val="none"/>
        </w:rPr>
      </w:pP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投标单位（盖章）：</w:t>
      </w:r>
    </w:p>
    <w:p>
      <w:pPr>
        <w:ind w:firstLine="0" w:firstLineChars="0"/>
        <w:rPr>
          <w:rFonts w:hint="eastAsia" w:asciiTheme="minorEastAsia" w:hAnsiTheme="minorEastAsia" w:eastAsiaTheme="minorEastAsia" w:cstheme="minorEastAsia"/>
          <w:color w:val="auto"/>
          <w:highlight w:val="none"/>
        </w:rPr>
      </w:pP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全权代表（签字）：</w:t>
      </w:r>
    </w:p>
    <w:p>
      <w:pPr>
        <w:ind w:firstLine="0" w:firstLineChars="0"/>
        <w:rPr>
          <w:rFonts w:hint="eastAsia" w:asciiTheme="minorEastAsia" w:hAnsiTheme="minorEastAsia" w:eastAsiaTheme="minorEastAsia" w:cstheme="minorEastAsia"/>
          <w:color w:val="auto"/>
          <w:highlight w:val="none"/>
        </w:rPr>
      </w:pP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  期：</w:t>
      </w:r>
    </w:p>
    <w:p>
      <w:pPr>
        <w:pStyle w:val="5"/>
        <w:rPr>
          <w:rFonts w:hint="eastAsia" w:asciiTheme="minorEastAsia" w:hAnsiTheme="minorEastAsia" w:eastAsiaTheme="minorEastAsia" w:cstheme="minorEastAsia"/>
          <w:color w:val="auto"/>
          <w:highlight w:val="none"/>
        </w:rPr>
        <w:sectPr>
          <w:pgSz w:w="11907" w:h="16840"/>
          <w:pgMar w:top="1247" w:right="1304" w:bottom="1021" w:left="1304" w:header="720" w:footer="720" w:gutter="0"/>
          <w:cols w:space="720" w:num="1"/>
          <w:docGrid w:linePitch="286" w:charSpace="0"/>
        </w:sectPr>
      </w:pP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附件十</w:t>
      </w:r>
      <w:r>
        <w:rPr>
          <w:rFonts w:hint="eastAsia" w:asciiTheme="minorEastAsia" w:hAnsiTheme="minorEastAsia" w:eastAsiaTheme="minorEastAsia" w:cstheme="minorEastAsia"/>
          <w:color w:val="auto"/>
          <w:highlight w:val="none"/>
          <w:lang w:val="en-US" w:eastAsia="zh-CN"/>
        </w:rPr>
        <w:t>三</w:t>
      </w:r>
      <w:r>
        <w:rPr>
          <w:rFonts w:hint="eastAsia" w:asciiTheme="minorEastAsia" w:hAnsiTheme="minorEastAsia" w:eastAsiaTheme="minorEastAsia" w:cstheme="minorEastAsia"/>
          <w:color w:val="auto"/>
          <w:highlight w:val="none"/>
        </w:rPr>
        <w:t xml:space="preserve"> 可提供的备品备件清单（如需要）</w:t>
      </w:r>
    </w:p>
    <w:p>
      <w:pPr>
        <w:ind w:firstLine="482"/>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备品备件清单</w:t>
      </w:r>
    </w:p>
    <w:tbl>
      <w:tblPr>
        <w:tblStyle w:val="40"/>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3521"/>
        <w:gridCol w:w="16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vAlign w:val="center"/>
          </w:tcPr>
          <w:p>
            <w:pPr>
              <w:ind w:firstLine="0" w:firstLineChars="0"/>
              <w:jc w:val="center"/>
              <w:rPr>
                <w:rFonts w:hint="eastAsia" w:asciiTheme="minorEastAsia" w:hAnsiTheme="minorEastAsia" w:eastAsiaTheme="minorEastAsia" w:cstheme="minorEastAsia"/>
                <w:color w:val="auto"/>
                <w:spacing w:val="20"/>
                <w:highlight w:val="none"/>
              </w:rPr>
            </w:pPr>
            <w:r>
              <w:rPr>
                <w:rFonts w:hint="eastAsia" w:asciiTheme="minorEastAsia" w:hAnsiTheme="minorEastAsia" w:eastAsiaTheme="minorEastAsia" w:cstheme="minorEastAsia"/>
                <w:color w:val="auto"/>
                <w:spacing w:val="20"/>
                <w:highlight w:val="none"/>
              </w:rPr>
              <w:t>名称</w:t>
            </w:r>
          </w:p>
        </w:tc>
        <w:tc>
          <w:tcPr>
            <w:tcW w:w="1281" w:type="dxa"/>
            <w:vAlign w:val="center"/>
          </w:tcPr>
          <w:p>
            <w:pPr>
              <w:ind w:firstLine="0" w:firstLineChars="0"/>
              <w:jc w:val="center"/>
              <w:rPr>
                <w:rFonts w:hint="eastAsia" w:asciiTheme="minorEastAsia" w:hAnsiTheme="minorEastAsia" w:eastAsiaTheme="minorEastAsia" w:cstheme="minorEastAsia"/>
                <w:color w:val="auto"/>
                <w:spacing w:val="20"/>
                <w:highlight w:val="none"/>
              </w:rPr>
            </w:pPr>
            <w:r>
              <w:rPr>
                <w:rFonts w:hint="eastAsia" w:asciiTheme="minorEastAsia" w:hAnsiTheme="minorEastAsia" w:eastAsiaTheme="minorEastAsia" w:cstheme="minorEastAsia"/>
                <w:color w:val="auto"/>
                <w:spacing w:val="20"/>
                <w:highlight w:val="none"/>
              </w:rPr>
              <w:t>品牌</w:t>
            </w:r>
          </w:p>
        </w:tc>
        <w:tc>
          <w:tcPr>
            <w:tcW w:w="3521" w:type="dxa"/>
            <w:vAlign w:val="center"/>
          </w:tcPr>
          <w:p>
            <w:pPr>
              <w:ind w:firstLine="0" w:firstLineChars="0"/>
              <w:jc w:val="center"/>
              <w:rPr>
                <w:rFonts w:hint="eastAsia" w:asciiTheme="minorEastAsia" w:hAnsiTheme="minorEastAsia" w:eastAsiaTheme="minorEastAsia" w:cstheme="minorEastAsia"/>
                <w:color w:val="auto"/>
                <w:spacing w:val="20"/>
                <w:highlight w:val="none"/>
              </w:rPr>
            </w:pPr>
            <w:r>
              <w:rPr>
                <w:rFonts w:hint="eastAsia" w:asciiTheme="minorEastAsia" w:hAnsiTheme="minorEastAsia" w:eastAsiaTheme="minorEastAsia" w:cstheme="minorEastAsia"/>
                <w:color w:val="auto"/>
                <w:spacing w:val="20"/>
                <w:highlight w:val="none"/>
              </w:rPr>
              <w:t>制造厂/原产地</w:t>
            </w:r>
          </w:p>
        </w:tc>
        <w:tc>
          <w:tcPr>
            <w:tcW w:w="1614" w:type="dxa"/>
            <w:vAlign w:val="center"/>
          </w:tcPr>
          <w:p>
            <w:pPr>
              <w:ind w:firstLine="0" w:firstLineChars="0"/>
              <w:jc w:val="center"/>
              <w:rPr>
                <w:rFonts w:hint="eastAsia" w:asciiTheme="minorEastAsia" w:hAnsiTheme="minorEastAsia" w:eastAsiaTheme="minorEastAsia" w:cstheme="minorEastAsia"/>
                <w:color w:val="auto"/>
                <w:spacing w:val="20"/>
                <w:highlight w:val="none"/>
              </w:rPr>
            </w:pPr>
            <w:r>
              <w:rPr>
                <w:rFonts w:hint="eastAsia" w:asciiTheme="minorEastAsia" w:hAnsiTheme="minorEastAsia" w:eastAsiaTheme="minorEastAsia" w:cstheme="minorEastAsia"/>
                <w:color w:val="auto"/>
                <w:spacing w:val="20"/>
                <w:highlight w:val="none"/>
              </w:rPr>
              <w:t>规格型号</w:t>
            </w:r>
          </w:p>
        </w:tc>
        <w:tc>
          <w:tcPr>
            <w:tcW w:w="1814" w:type="dxa"/>
            <w:vAlign w:val="center"/>
          </w:tcPr>
          <w:p>
            <w:pPr>
              <w:ind w:firstLine="0" w:firstLineChars="0"/>
              <w:jc w:val="center"/>
              <w:rPr>
                <w:rFonts w:hint="eastAsia" w:asciiTheme="minorEastAsia" w:hAnsiTheme="minorEastAsia" w:eastAsiaTheme="minorEastAsia" w:cstheme="minorEastAsia"/>
                <w:color w:val="auto"/>
                <w:spacing w:val="20"/>
                <w:highlight w:val="none"/>
              </w:rPr>
            </w:pPr>
            <w:r>
              <w:rPr>
                <w:rFonts w:hint="eastAsia" w:asciiTheme="minorEastAsia" w:hAnsiTheme="minorEastAsia" w:eastAsiaTheme="minorEastAsia" w:cstheme="minorEastAsia"/>
                <w:color w:val="auto"/>
                <w:spacing w:val="2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281"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3521"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614"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814" w:type="dxa"/>
          </w:tcPr>
          <w:p>
            <w:pPr>
              <w:ind w:firstLine="0" w:firstLineChars="0"/>
              <w:jc w:val="center"/>
              <w:rPr>
                <w:rFonts w:hint="eastAsia" w:asciiTheme="minorEastAsia" w:hAnsiTheme="minorEastAsia" w:eastAsiaTheme="minorEastAsia" w:cstheme="minorEastAsia"/>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281"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3521"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614"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814" w:type="dxa"/>
          </w:tcPr>
          <w:p>
            <w:pPr>
              <w:ind w:firstLine="0" w:firstLineChars="0"/>
              <w:jc w:val="center"/>
              <w:rPr>
                <w:rFonts w:hint="eastAsia" w:asciiTheme="minorEastAsia" w:hAnsiTheme="minorEastAsia" w:eastAsiaTheme="minorEastAsia" w:cstheme="minorEastAsia"/>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281"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3521"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614"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814" w:type="dxa"/>
          </w:tcPr>
          <w:p>
            <w:pPr>
              <w:ind w:firstLine="0" w:firstLineChars="0"/>
              <w:jc w:val="center"/>
              <w:rPr>
                <w:rFonts w:hint="eastAsia" w:asciiTheme="minorEastAsia" w:hAnsiTheme="minorEastAsia" w:eastAsiaTheme="minorEastAsia" w:cstheme="minorEastAsia"/>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281"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3521"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614"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814" w:type="dxa"/>
          </w:tcPr>
          <w:p>
            <w:pPr>
              <w:ind w:firstLine="0" w:firstLineChars="0"/>
              <w:jc w:val="center"/>
              <w:rPr>
                <w:rFonts w:hint="eastAsia" w:asciiTheme="minorEastAsia" w:hAnsiTheme="minorEastAsia" w:eastAsiaTheme="minorEastAsia" w:cstheme="minorEastAsia"/>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281"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3521"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614"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814" w:type="dxa"/>
          </w:tcPr>
          <w:p>
            <w:pPr>
              <w:ind w:firstLine="0" w:firstLineChars="0"/>
              <w:jc w:val="center"/>
              <w:rPr>
                <w:rFonts w:hint="eastAsia" w:asciiTheme="minorEastAsia" w:hAnsiTheme="minorEastAsia" w:eastAsiaTheme="minorEastAsia" w:cstheme="minorEastAsia"/>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281"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3521"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614"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814" w:type="dxa"/>
          </w:tcPr>
          <w:p>
            <w:pPr>
              <w:ind w:firstLine="0" w:firstLineChars="0"/>
              <w:jc w:val="center"/>
              <w:rPr>
                <w:rFonts w:hint="eastAsia" w:asciiTheme="minorEastAsia" w:hAnsiTheme="minorEastAsia" w:eastAsiaTheme="minorEastAsia" w:cstheme="minorEastAsia"/>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281"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3521"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614"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814" w:type="dxa"/>
          </w:tcPr>
          <w:p>
            <w:pPr>
              <w:ind w:firstLine="0" w:firstLineChars="0"/>
              <w:jc w:val="center"/>
              <w:rPr>
                <w:rFonts w:hint="eastAsia" w:asciiTheme="minorEastAsia" w:hAnsiTheme="minorEastAsia" w:eastAsiaTheme="minorEastAsia" w:cstheme="minorEastAsia"/>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281"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3521"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614"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814" w:type="dxa"/>
          </w:tcPr>
          <w:p>
            <w:pPr>
              <w:ind w:firstLine="0" w:firstLineChars="0"/>
              <w:jc w:val="center"/>
              <w:rPr>
                <w:rFonts w:hint="eastAsia" w:asciiTheme="minorEastAsia" w:hAnsiTheme="minorEastAsia" w:eastAsiaTheme="minorEastAsia" w:cstheme="minorEastAsia"/>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281"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3521"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614"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814" w:type="dxa"/>
          </w:tcPr>
          <w:p>
            <w:pPr>
              <w:ind w:firstLine="0" w:firstLineChars="0"/>
              <w:jc w:val="center"/>
              <w:rPr>
                <w:rFonts w:hint="eastAsia" w:asciiTheme="minorEastAsia" w:hAnsiTheme="minorEastAsia" w:eastAsiaTheme="minorEastAsia" w:cstheme="minorEastAsia"/>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281"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3521"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614"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814" w:type="dxa"/>
          </w:tcPr>
          <w:p>
            <w:pPr>
              <w:ind w:firstLine="0" w:firstLineChars="0"/>
              <w:jc w:val="center"/>
              <w:rPr>
                <w:rFonts w:hint="eastAsia" w:asciiTheme="minorEastAsia" w:hAnsiTheme="minorEastAsia" w:eastAsiaTheme="minorEastAsia" w:cstheme="minorEastAsia"/>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281"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3521"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614"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814" w:type="dxa"/>
          </w:tcPr>
          <w:p>
            <w:pPr>
              <w:ind w:firstLine="0" w:firstLineChars="0"/>
              <w:jc w:val="center"/>
              <w:rPr>
                <w:rFonts w:hint="eastAsia" w:asciiTheme="minorEastAsia" w:hAnsiTheme="minorEastAsia" w:eastAsiaTheme="minorEastAsia" w:cstheme="minorEastAsia"/>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281"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3521"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614" w:type="dxa"/>
          </w:tcPr>
          <w:p>
            <w:pPr>
              <w:ind w:firstLine="0" w:firstLineChars="0"/>
              <w:jc w:val="center"/>
              <w:rPr>
                <w:rFonts w:hint="eastAsia" w:asciiTheme="minorEastAsia" w:hAnsiTheme="minorEastAsia" w:eastAsiaTheme="minorEastAsia" w:cstheme="minorEastAsia"/>
                <w:color w:val="auto"/>
                <w:spacing w:val="20"/>
                <w:highlight w:val="none"/>
              </w:rPr>
            </w:pPr>
          </w:p>
        </w:tc>
        <w:tc>
          <w:tcPr>
            <w:tcW w:w="1814" w:type="dxa"/>
          </w:tcPr>
          <w:p>
            <w:pPr>
              <w:ind w:firstLine="0" w:firstLineChars="0"/>
              <w:jc w:val="center"/>
              <w:rPr>
                <w:rFonts w:hint="eastAsia" w:asciiTheme="minorEastAsia" w:hAnsiTheme="minorEastAsia" w:eastAsiaTheme="minorEastAsia" w:cstheme="minorEastAsia"/>
                <w:color w:val="auto"/>
                <w:spacing w:val="20"/>
                <w:highlight w:val="none"/>
              </w:rPr>
            </w:pPr>
          </w:p>
        </w:tc>
      </w:tr>
    </w:tbl>
    <w:p>
      <w:pPr>
        <w:ind w:firstLine="0" w:firstLineChars="0"/>
        <w:rPr>
          <w:rFonts w:hint="eastAsia" w:asciiTheme="minorEastAsia" w:hAnsiTheme="minorEastAsia" w:eastAsiaTheme="minorEastAsia" w:cstheme="minorEastAsia"/>
          <w:b/>
          <w:bCs/>
          <w:color w:val="auto"/>
          <w:spacing w:val="-6"/>
          <w:highlight w:val="none"/>
        </w:rPr>
      </w:pPr>
    </w:p>
    <w:p>
      <w:pPr>
        <w:pStyle w:val="2"/>
        <w:rPr>
          <w:rFonts w:hint="eastAsia" w:asciiTheme="minorEastAsia" w:hAnsiTheme="minorEastAsia" w:eastAsiaTheme="minorEastAsia" w:cstheme="minorEastAsia"/>
          <w:color w:val="auto"/>
          <w:highlight w:val="none"/>
        </w:rPr>
      </w:pP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投标方（盖章）：</w:t>
      </w:r>
    </w:p>
    <w:p>
      <w:pPr>
        <w:ind w:firstLine="0" w:firstLineChars="0"/>
        <w:rPr>
          <w:rFonts w:hint="eastAsia" w:asciiTheme="minorEastAsia" w:hAnsiTheme="minorEastAsia" w:eastAsiaTheme="minorEastAsia" w:cstheme="minorEastAsia"/>
          <w:color w:val="auto"/>
          <w:highlight w:val="none"/>
        </w:rPr>
      </w:pP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全权代表（签字）：</w:t>
      </w:r>
    </w:p>
    <w:p>
      <w:pPr>
        <w:ind w:firstLine="0" w:firstLineChars="0"/>
        <w:rPr>
          <w:rFonts w:hint="eastAsia" w:asciiTheme="minorEastAsia" w:hAnsiTheme="minorEastAsia" w:eastAsiaTheme="minorEastAsia" w:cstheme="minorEastAsia"/>
          <w:color w:val="auto"/>
          <w:highlight w:val="none"/>
        </w:rPr>
      </w:pP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  期：</w:t>
      </w:r>
    </w:p>
    <w:p>
      <w:pPr>
        <w:ind w:firstLine="720"/>
        <w:rPr>
          <w:rFonts w:hint="eastAsia" w:asciiTheme="minorEastAsia" w:hAnsiTheme="minorEastAsia" w:eastAsiaTheme="minorEastAsia" w:cstheme="minorEastAsia"/>
          <w:color w:val="auto"/>
          <w:sz w:val="36"/>
          <w:szCs w:val="32"/>
          <w:highlight w:val="none"/>
        </w:rPr>
      </w:pPr>
    </w:p>
    <w:p>
      <w:pPr>
        <w:ind w:firstLine="640"/>
        <w:rPr>
          <w:rFonts w:hint="eastAsia" w:asciiTheme="minorEastAsia" w:hAnsiTheme="minorEastAsia" w:eastAsiaTheme="minorEastAsia" w:cstheme="minorEastAsia"/>
          <w:color w:val="auto"/>
          <w:sz w:val="32"/>
          <w:szCs w:val="32"/>
          <w:highlight w:val="none"/>
        </w:rPr>
      </w:pPr>
    </w:p>
    <w:p>
      <w:pPr>
        <w:ind w:firstLine="0" w:firstLineChars="0"/>
        <w:rPr>
          <w:rFonts w:hint="eastAsia" w:asciiTheme="minorEastAsia" w:hAnsiTheme="minorEastAsia" w:eastAsiaTheme="minorEastAsia" w:cstheme="minorEastAsia"/>
          <w:color w:val="auto"/>
          <w:szCs w:val="32"/>
          <w:highlight w:val="none"/>
        </w:rPr>
        <w:sectPr>
          <w:footerReference r:id="rId17" w:type="default"/>
          <w:pgSz w:w="11907" w:h="16840"/>
          <w:pgMar w:top="1247" w:right="1304" w:bottom="1021" w:left="1304" w:header="720" w:footer="720" w:gutter="0"/>
          <w:cols w:space="720" w:num="1"/>
          <w:docGrid w:linePitch="286" w:charSpace="0"/>
        </w:sectPr>
      </w:pPr>
    </w:p>
    <w:p>
      <w:pPr>
        <w:pStyle w:val="5"/>
        <w:rPr>
          <w:rFonts w:hint="eastAsia" w:asciiTheme="minorEastAsia" w:hAnsiTheme="minorEastAsia" w:eastAsiaTheme="minorEastAsia" w:cstheme="minorEastAsia"/>
          <w:color w:val="auto"/>
          <w:spacing w:val="20"/>
          <w:highlight w:val="none"/>
        </w:rPr>
      </w:pPr>
      <w:r>
        <w:rPr>
          <w:rFonts w:hint="eastAsia" w:asciiTheme="minorEastAsia" w:hAnsiTheme="minorEastAsia" w:eastAsiaTheme="minorEastAsia" w:cstheme="minorEastAsia"/>
          <w:color w:val="auto"/>
          <w:szCs w:val="40"/>
          <w:highlight w:val="none"/>
        </w:rPr>
        <w:t>附件十</w:t>
      </w:r>
      <w:r>
        <w:rPr>
          <w:rFonts w:hint="eastAsia" w:asciiTheme="minorEastAsia" w:hAnsiTheme="minorEastAsia" w:eastAsiaTheme="minorEastAsia" w:cstheme="minorEastAsia"/>
          <w:color w:val="auto"/>
          <w:szCs w:val="40"/>
          <w:highlight w:val="none"/>
          <w:lang w:val="en-US" w:eastAsia="zh-CN"/>
        </w:rPr>
        <w:t>四</w:t>
      </w:r>
      <w:r>
        <w:rPr>
          <w:rFonts w:hint="eastAsia" w:asciiTheme="minorEastAsia" w:hAnsiTheme="minorEastAsia" w:eastAsiaTheme="minorEastAsia" w:cstheme="minorEastAsia"/>
          <w:color w:val="auto"/>
          <w:szCs w:val="40"/>
          <w:highlight w:val="none"/>
        </w:rPr>
        <w:t xml:space="preserve"> 消耗品购买价格清单（如需要）</w:t>
      </w:r>
    </w:p>
    <w:p>
      <w:pPr>
        <w:ind w:firstLine="0" w:firstLineChars="0"/>
        <w:rPr>
          <w:rFonts w:hint="eastAsia" w:asciiTheme="minorEastAsia" w:hAnsiTheme="minorEastAsia" w:eastAsiaTheme="minorEastAsia" w:cstheme="minorEastAsia"/>
          <w:color w:val="auto"/>
          <w:spacing w:val="20"/>
          <w:szCs w:val="32"/>
          <w:highlight w:val="none"/>
        </w:rPr>
      </w:pPr>
      <w:r>
        <w:rPr>
          <w:rFonts w:hint="eastAsia" w:asciiTheme="minorEastAsia" w:hAnsiTheme="minorEastAsia" w:eastAsiaTheme="minorEastAsia" w:cstheme="minorEastAsia"/>
          <w:color w:val="auto"/>
          <w:spacing w:val="20"/>
          <w:szCs w:val="32"/>
          <w:highlight w:val="none"/>
        </w:rPr>
        <w:t>招标项目名称：                       招标编号：                 （价格单位：元人民币）</w:t>
      </w:r>
    </w:p>
    <w:tbl>
      <w:tblPr>
        <w:tblStyle w:val="40"/>
        <w:tblW w:w="140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2625"/>
        <w:gridCol w:w="1605"/>
        <w:gridCol w:w="600"/>
        <w:gridCol w:w="1740"/>
        <w:gridCol w:w="1620"/>
        <w:gridCol w:w="1620"/>
        <w:gridCol w:w="2520"/>
        <w:gridCol w:w="100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trPr>
        <w:tc>
          <w:tcPr>
            <w:tcW w:w="738" w:type="dxa"/>
            <w:tcBorders>
              <w:top w:val="doub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aps/>
                <w:color w:val="auto"/>
                <w:spacing w:val="20"/>
                <w:szCs w:val="32"/>
                <w:highlight w:val="none"/>
              </w:rPr>
            </w:pPr>
            <w:r>
              <w:rPr>
                <w:rFonts w:hint="eastAsia" w:asciiTheme="minorEastAsia" w:hAnsiTheme="minorEastAsia" w:eastAsiaTheme="minorEastAsia" w:cstheme="minorEastAsia"/>
                <w:caps/>
                <w:color w:val="auto"/>
                <w:spacing w:val="20"/>
                <w:szCs w:val="32"/>
                <w:highlight w:val="none"/>
              </w:rPr>
              <w:t>序号</w:t>
            </w:r>
          </w:p>
        </w:tc>
        <w:tc>
          <w:tcPr>
            <w:tcW w:w="262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aps/>
                <w:color w:val="auto"/>
                <w:spacing w:val="20"/>
                <w:szCs w:val="32"/>
                <w:highlight w:val="none"/>
              </w:rPr>
            </w:pPr>
            <w:r>
              <w:rPr>
                <w:rFonts w:hint="eastAsia" w:asciiTheme="minorEastAsia" w:hAnsiTheme="minorEastAsia" w:eastAsiaTheme="minorEastAsia" w:cstheme="minorEastAsia"/>
                <w:caps/>
                <w:color w:val="auto"/>
                <w:spacing w:val="20"/>
                <w:szCs w:val="32"/>
                <w:highlight w:val="none"/>
              </w:rPr>
              <w:t>名称</w:t>
            </w:r>
          </w:p>
        </w:tc>
        <w:tc>
          <w:tcPr>
            <w:tcW w:w="160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aps/>
                <w:color w:val="auto"/>
                <w:spacing w:val="20"/>
                <w:szCs w:val="32"/>
                <w:highlight w:val="none"/>
              </w:rPr>
            </w:pPr>
            <w:r>
              <w:rPr>
                <w:rFonts w:hint="eastAsia" w:asciiTheme="minorEastAsia" w:hAnsiTheme="minorEastAsia" w:eastAsiaTheme="minorEastAsia" w:cstheme="minorEastAsia"/>
                <w:caps/>
                <w:color w:val="auto"/>
                <w:spacing w:val="20"/>
                <w:szCs w:val="32"/>
                <w:highlight w:val="none"/>
              </w:rPr>
              <w:t>型号和规格</w:t>
            </w:r>
          </w:p>
        </w:tc>
        <w:tc>
          <w:tcPr>
            <w:tcW w:w="60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aps/>
                <w:color w:val="auto"/>
                <w:spacing w:val="20"/>
                <w:szCs w:val="32"/>
                <w:highlight w:val="none"/>
              </w:rPr>
            </w:pPr>
            <w:r>
              <w:rPr>
                <w:rFonts w:hint="eastAsia" w:asciiTheme="minorEastAsia" w:hAnsiTheme="minorEastAsia" w:eastAsiaTheme="minorEastAsia" w:cstheme="minorEastAsia"/>
                <w:caps/>
                <w:color w:val="auto"/>
                <w:spacing w:val="20"/>
                <w:szCs w:val="32"/>
                <w:highlight w:val="none"/>
              </w:rPr>
              <w:t>数量</w:t>
            </w:r>
          </w:p>
        </w:tc>
        <w:tc>
          <w:tcPr>
            <w:tcW w:w="174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aps/>
                <w:color w:val="auto"/>
                <w:spacing w:val="20"/>
                <w:szCs w:val="32"/>
                <w:highlight w:val="none"/>
              </w:rPr>
            </w:pPr>
            <w:r>
              <w:rPr>
                <w:rFonts w:hint="eastAsia" w:asciiTheme="minorEastAsia" w:hAnsiTheme="minorEastAsia" w:eastAsiaTheme="minorEastAsia" w:cstheme="minorEastAsia"/>
                <w:caps/>
                <w:color w:val="auto"/>
                <w:spacing w:val="20"/>
                <w:szCs w:val="32"/>
                <w:highlight w:val="none"/>
              </w:rPr>
              <w:t>原产地和</w:t>
            </w:r>
          </w:p>
          <w:p>
            <w:pPr>
              <w:ind w:firstLine="0" w:firstLineChars="0"/>
              <w:jc w:val="center"/>
              <w:rPr>
                <w:rFonts w:hint="eastAsia" w:asciiTheme="minorEastAsia" w:hAnsiTheme="minorEastAsia" w:eastAsiaTheme="minorEastAsia" w:cstheme="minorEastAsia"/>
                <w:caps/>
                <w:color w:val="auto"/>
                <w:spacing w:val="20"/>
                <w:szCs w:val="32"/>
                <w:highlight w:val="none"/>
              </w:rPr>
            </w:pPr>
            <w:r>
              <w:rPr>
                <w:rFonts w:hint="eastAsia" w:asciiTheme="minorEastAsia" w:hAnsiTheme="minorEastAsia" w:eastAsiaTheme="minorEastAsia" w:cstheme="minorEastAsia"/>
                <w:caps/>
                <w:color w:val="auto"/>
                <w:spacing w:val="20"/>
                <w:szCs w:val="32"/>
                <w:highlight w:val="none"/>
              </w:rPr>
              <w:t>制造商名称</w:t>
            </w:r>
          </w:p>
        </w:tc>
        <w:tc>
          <w:tcPr>
            <w:tcW w:w="1620" w:type="dxa"/>
            <w:tcBorders>
              <w:top w:val="doub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Theme="minorEastAsia" w:hAnsiTheme="minorEastAsia" w:eastAsiaTheme="minorEastAsia" w:cstheme="minorEastAsia"/>
                <w:caps/>
                <w:color w:val="auto"/>
                <w:spacing w:val="20"/>
                <w:szCs w:val="32"/>
                <w:highlight w:val="none"/>
              </w:rPr>
            </w:pPr>
            <w:r>
              <w:rPr>
                <w:rFonts w:hint="eastAsia" w:asciiTheme="minorEastAsia" w:hAnsiTheme="minorEastAsia" w:eastAsiaTheme="minorEastAsia" w:cstheme="minorEastAsia"/>
                <w:caps/>
                <w:color w:val="auto"/>
                <w:spacing w:val="20"/>
                <w:szCs w:val="32"/>
                <w:highlight w:val="none"/>
              </w:rPr>
              <w:t>单价</w:t>
            </w:r>
          </w:p>
          <w:p>
            <w:pPr>
              <w:ind w:firstLine="0" w:firstLineChars="0"/>
              <w:jc w:val="center"/>
              <w:rPr>
                <w:rFonts w:hint="eastAsia" w:asciiTheme="minorEastAsia" w:hAnsiTheme="minorEastAsia" w:eastAsiaTheme="minorEastAsia" w:cstheme="minorEastAsia"/>
                <w:caps/>
                <w:color w:val="auto"/>
                <w:spacing w:val="20"/>
                <w:szCs w:val="32"/>
                <w:highlight w:val="none"/>
              </w:rPr>
            </w:pPr>
            <w:r>
              <w:rPr>
                <w:rFonts w:hint="eastAsia" w:asciiTheme="minorEastAsia" w:hAnsiTheme="minorEastAsia" w:eastAsiaTheme="minorEastAsia" w:cstheme="minorEastAsia"/>
                <w:caps/>
                <w:color w:val="auto"/>
                <w:spacing w:val="20"/>
                <w:szCs w:val="32"/>
                <w:highlight w:val="none"/>
              </w:rPr>
              <w:t>（人民币价）</w:t>
            </w:r>
          </w:p>
        </w:tc>
        <w:tc>
          <w:tcPr>
            <w:tcW w:w="1620" w:type="dxa"/>
            <w:tcBorders>
              <w:top w:val="doub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aps/>
                <w:color w:val="auto"/>
                <w:spacing w:val="20"/>
                <w:szCs w:val="32"/>
                <w:highlight w:val="none"/>
              </w:rPr>
            </w:pPr>
            <w:r>
              <w:rPr>
                <w:rFonts w:hint="eastAsia" w:asciiTheme="minorEastAsia" w:hAnsiTheme="minorEastAsia" w:eastAsiaTheme="minorEastAsia" w:cstheme="minorEastAsia"/>
                <w:caps/>
                <w:color w:val="auto"/>
                <w:spacing w:val="20"/>
                <w:szCs w:val="32"/>
                <w:highlight w:val="none"/>
              </w:rPr>
              <w:t>总价</w:t>
            </w:r>
          </w:p>
          <w:p>
            <w:pPr>
              <w:ind w:firstLine="0" w:firstLineChars="0"/>
              <w:jc w:val="center"/>
              <w:rPr>
                <w:rFonts w:hint="eastAsia" w:asciiTheme="minorEastAsia" w:hAnsiTheme="minorEastAsia" w:eastAsiaTheme="minorEastAsia" w:cstheme="minorEastAsia"/>
                <w:caps/>
                <w:color w:val="auto"/>
                <w:spacing w:val="20"/>
                <w:szCs w:val="32"/>
                <w:highlight w:val="none"/>
              </w:rPr>
            </w:pPr>
            <w:r>
              <w:rPr>
                <w:rFonts w:hint="eastAsia" w:asciiTheme="minorEastAsia" w:hAnsiTheme="minorEastAsia" w:eastAsiaTheme="minorEastAsia" w:cstheme="minorEastAsia"/>
                <w:caps/>
                <w:color w:val="auto"/>
                <w:spacing w:val="20"/>
                <w:szCs w:val="32"/>
                <w:highlight w:val="none"/>
              </w:rPr>
              <w:t>（人民币价）</w:t>
            </w:r>
          </w:p>
        </w:tc>
        <w:tc>
          <w:tcPr>
            <w:tcW w:w="252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aps/>
                <w:color w:val="auto"/>
                <w:spacing w:val="20"/>
                <w:szCs w:val="32"/>
                <w:highlight w:val="none"/>
              </w:rPr>
            </w:pPr>
            <w:r>
              <w:rPr>
                <w:rFonts w:hint="eastAsia" w:asciiTheme="minorEastAsia" w:hAnsiTheme="minorEastAsia" w:eastAsiaTheme="minorEastAsia" w:cstheme="minorEastAsia"/>
                <w:caps/>
                <w:color w:val="auto"/>
                <w:spacing w:val="20"/>
                <w:szCs w:val="32"/>
                <w:highlight w:val="none"/>
              </w:rPr>
              <w:t>对应的投标设备名称</w:t>
            </w:r>
          </w:p>
        </w:tc>
        <w:tc>
          <w:tcPr>
            <w:tcW w:w="1005" w:type="dxa"/>
            <w:tcBorders>
              <w:top w:val="doub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Theme="minorEastAsia" w:hAnsiTheme="minorEastAsia" w:eastAsiaTheme="minorEastAsia" w:cstheme="minorEastAsia"/>
                <w:caps/>
                <w:color w:val="auto"/>
                <w:spacing w:val="20"/>
                <w:szCs w:val="32"/>
                <w:highlight w:val="none"/>
              </w:rPr>
            </w:pPr>
            <w:r>
              <w:rPr>
                <w:rFonts w:hint="eastAsia" w:asciiTheme="minorEastAsia" w:hAnsiTheme="minorEastAsia" w:eastAsiaTheme="minorEastAsia" w:cstheme="minorEastAsia"/>
                <w:caps/>
                <w:color w:val="auto"/>
                <w:spacing w:val="20"/>
                <w:szCs w:val="32"/>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Theme="minorEastAsia" w:hAnsiTheme="minorEastAsia" w:eastAsiaTheme="minorEastAsia" w:cstheme="minorEastAsia"/>
                <w:color w:val="auto"/>
                <w:spacing w:val="20"/>
                <w:szCs w:val="32"/>
                <w:highlight w:val="none"/>
              </w:rPr>
            </w:pPr>
          </w:p>
        </w:tc>
      </w:tr>
    </w:tbl>
    <w:p>
      <w:pPr>
        <w:ind w:firstLine="480"/>
        <w:rPr>
          <w:rFonts w:hint="eastAsia"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Cs w:val="32"/>
          <w:highlight w:val="none"/>
        </w:rPr>
        <w:t>注：投标人应提供设备质保期外所需消耗品的清单供招标人参考，消耗品价格</w:t>
      </w:r>
      <w:r>
        <w:rPr>
          <w:rFonts w:hint="eastAsia" w:asciiTheme="minorEastAsia" w:hAnsiTheme="minorEastAsia" w:eastAsiaTheme="minorEastAsia" w:cstheme="minorEastAsia"/>
          <w:color w:val="auto"/>
          <w:sz w:val="32"/>
          <w:szCs w:val="32"/>
          <w:highlight w:val="none"/>
        </w:rPr>
        <w:t>不包含在投标报价中</w:t>
      </w:r>
      <w:r>
        <w:rPr>
          <w:rFonts w:hint="eastAsia" w:asciiTheme="minorEastAsia" w:hAnsiTheme="minorEastAsia" w:eastAsiaTheme="minorEastAsia" w:cstheme="minorEastAsia"/>
          <w:color w:val="auto"/>
          <w:szCs w:val="32"/>
          <w:highlight w:val="none"/>
        </w:rPr>
        <w:t>。</w:t>
      </w:r>
    </w:p>
    <w:p>
      <w:pPr>
        <w:adjustRightInd w:val="0"/>
        <w:snapToGrid w:val="0"/>
        <w:ind w:firstLine="0" w:firstLineChars="0"/>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投标人全称（盖章）：</w:t>
      </w:r>
    </w:p>
    <w:p>
      <w:pPr>
        <w:adjustRightInd w:val="0"/>
        <w:snapToGrid w:val="0"/>
        <w:ind w:firstLine="0" w:firstLineChars="0"/>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授权委托人（签字）：</w:t>
      </w:r>
    </w:p>
    <w:p>
      <w:pPr>
        <w:adjustRightInd w:val="0"/>
        <w:snapToGrid w:val="0"/>
        <w:ind w:firstLine="0" w:firstLineChars="0"/>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日期：</w:t>
      </w:r>
    </w:p>
    <w:p>
      <w:pPr>
        <w:widowControl/>
        <w:spacing w:line="240" w:lineRule="auto"/>
        <w:ind w:firstLine="0" w:firstLineChars="0"/>
        <w:jc w:val="left"/>
        <w:rPr>
          <w:rFonts w:hint="eastAsia" w:asciiTheme="minorEastAsia" w:hAnsiTheme="minorEastAsia" w:eastAsiaTheme="minorEastAsia" w:cstheme="minorEastAsia"/>
          <w:b/>
          <w:color w:val="auto"/>
          <w:spacing w:val="20"/>
          <w:sz w:val="32"/>
          <w:szCs w:val="32"/>
          <w:highlight w:val="none"/>
        </w:rPr>
        <w:sectPr>
          <w:pgSz w:w="16840" w:h="11907" w:orient="landscape"/>
          <w:pgMar w:top="1304" w:right="1247" w:bottom="1304" w:left="1021" w:header="720" w:footer="720" w:gutter="0"/>
          <w:cols w:space="720" w:num="1"/>
          <w:docGrid w:linePitch="286" w:charSpace="0"/>
        </w:sectPr>
      </w:pPr>
    </w:p>
    <w:p>
      <w:pPr>
        <w:pStyle w:val="5"/>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附件十</w:t>
      </w:r>
      <w:r>
        <w:rPr>
          <w:rFonts w:hint="eastAsia" w:asciiTheme="minorEastAsia" w:hAnsiTheme="minorEastAsia" w:eastAsiaTheme="minorEastAsia" w:cstheme="minorEastAsia"/>
          <w:b/>
          <w:bCs/>
          <w:color w:val="auto"/>
          <w:highlight w:val="none"/>
          <w:lang w:val="en-US" w:eastAsia="zh-CN"/>
        </w:rPr>
        <w:t>五</w:t>
      </w:r>
      <w:r>
        <w:rPr>
          <w:rFonts w:hint="eastAsia" w:asciiTheme="minorEastAsia" w:hAnsiTheme="minorEastAsia" w:eastAsiaTheme="minorEastAsia" w:cstheme="minorEastAsia"/>
          <w:b/>
          <w:bCs/>
          <w:color w:val="auto"/>
          <w:highlight w:val="none"/>
        </w:rPr>
        <w:t xml:space="preserve"> </w:t>
      </w:r>
      <w:r>
        <w:rPr>
          <w:rFonts w:hint="eastAsia" w:asciiTheme="minorEastAsia" w:hAnsiTheme="minorEastAsia" w:eastAsiaTheme="minorEastAsia" w:cstheme="minorEastAsia"/>
          <w:b/>
          <w:bCs/>
          <w:color w:val="auto"/>
          <w:szCs w:val="21"/>
          <w:highlight w:val="none"/>
        </w:rPr>
        <w:t>拟投入的主要施工设备表</w:t>
      </w:r>
    </w:p>
    <w:bookmarkEnd w:id="68"/>
    <w:bookmarkEnd w:id="69"/>
    <w:bookmarkEnd w:id="70"/>
    <w:tbl>
      <w:tblPr>
        <w:tblStyle w:val="40"/>
        <w:tblW w:w="9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925"/>
        <w:gridCol w:w="926"/>
        <w:gridCol w:w="926"/>
        <w:gridCol w:w="926"/>
        <w:gridCol w:w="928"/>
        <w:gridCol w:w="947"/>
        <w:gridCol w:w="928"/>
        <w:gridCol w:w="128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925"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925"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w:t>
            </w:r>
          </w:p>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w:t>
            </w:r>
          </w:p>
        </w:tc>
        <w:tc>
          <w:tcPr>
            <w:tcW w:w="926"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tc>
        <w:tc>
          <w:tcPr>
            <w:tcW w:w="926"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926"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国别</w:t>
            </w:r>
          </w:p>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928"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制造</w:t>
            </w:r>
          </w:p>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年份</w:t>
            </w:r>
          </w:p>
        </w:tc>
        <w:tc>
          <w:tcPr>
            <w:tcW w:w="947"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额定功率（KW）</w:t>
            </w:r>
          </w:p>
        </w:tc>
        <w:tc>
          <w:tcPr>
            <w:tcW w:w="928"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生产</w:t>
            </w:r>
          </w:p>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能力</w:t>
            </w:r>
          </w:p>
        </w:tc>
        <w:tc>
          <w:tcPr>
            <w:tcW w:w="1285"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用于施工部位</w:t>
            </w:r>
          </w:p>
        </w:tc>
        <w:tc>
          <w:tcPr>
            <w:tcW w:w="928"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5"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5"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6"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6"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6"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8"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47"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8"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85"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8"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5"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5"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6"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6"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6"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8"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47"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8"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85"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8"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r>
    </w:tbl>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p>
      <w:pPr>
        <w:pStyle w:val="5"/>
        <w:bidi w:val="0"/>
        <w:rPr>
          <w:rFonts w:hint="eastAsia" w:asciiTheme="minorEastAsia" w:hAnsiTheme="minorEastAsia" w:eastAsiaTheme="minorEastAsia" w:cstheme="minorEastAsia"/>
          <w:color w:val="auto"/>
          <w:highlight w:val="none"/>
        </w:rPr>
      </w:pPr>
      <w:bookmarkStart w:id="71" w:name="_Toc152042587"/>
      <w:bookmarkStart w:id="72" w:name="_Toc152045798"/>
      <w:bookmarkStart w:id="73" w:name="_Toc179632818"/>
      <w:bookmarkStart w:id="74" w:name="_Toc144974866"/>
      <w:bookmarkStart w:id="75" w:name="_Toc246392156"/>
      <w:r>
        <w:rPr>
          <w:rFonts w:hint="eastAsia" w:asciiTheme="minorEastAsia" w:hAnsiTheme="minorEastAsia" w:eastAsiaTheme="minorEastAsia" w:cstheme="minorEastAsia"/>
          <w:color w:val="auto"/>
          <w:highlight w:val="none"/>
        </w:rPr>
        <w:t>附表</w:t>
      </w:r>
      <w:r>
        <w:rPr>
          <w:rFonts w:hint="eastAsia" w:asciiTheme="minorEastAsia" w:hAnsiTheme="minorEastAsia" w:eastAsiaTheme="minorEastAsia" w:cstheme="minorEastAsia"/>
          <w:color w:val="auto"/>
          <w:highlight w:val="none"/>
          <w:lang w:val="en-US" w:eastAsia="zh-CN"/>
        </w:rPr>
        <w:t xml:space="preserve">十六 </w:t>
      </w:r>
      <w:r>
        <w:rPr>
          <w:rFonts w:hint="eastAsia" w:asciiTheme="minorEastAsia" w:hAnsiTheme="minorEastAsia" w:eastAsiaTheme="minorEastAsia" w:cstheme="minorEastAsia"/>
          <w:color w:val="auto"/>
          <w:highlight w:val="none"/>
        </w:rPr>
        <w:t>拟配备的试验和检测仪器设备表</w:t>
      </w:r>
      <w:bookmarkEnd w:id="71"/>
      <w:bookmarkEnd w:id="72"/>
      <w:bookmarkEnd w:id="73"/>
      <w:bookmarkEnd w:id="74"/>
      <w:bookmarkEnd w:id="75"/>
    </w:p>
    <w:tbl>
      <w:tblPr>
        <w:tblStyle w:val="40"/>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31"/>
        <w:gridCol w:w="1045"/>
        <w:gridCol w:w="1124"/>
        <w:gridCol w:w="1028"/>
        <w:gridCol w:w="1022"/>
        <w:gridCol w:w="1200"/>
        <w:gridCol w:w="1203"/>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891" w:type="dxa"/>
            <w:noWrap w:val="0"/>
            <w:vAlign w:val="center"/>
          </w:tcPr>
          <w:p>
            <w:pPr>
              <w:tabs>
                <w:tab w:val="left" w:pos="639"/>
                <w:tab w:val="left" w:pos="3663"/>
                <w:tab w:val="left" w:pos="4968"/>
                <w:tab w:val="left" w:pos="6559"/>
                <w:tab w:val="left" w:pos="8199"/>
              </w:tabs>
              <w:ind w:left="0" w:leftChars="0" w:firstLine="0" w:firstLine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231" w:type="dxa"/>
            <w:noWrap w:val="0"/>
            <w:vAlign w:val="center"/>
          </w:tcPr>
          <w:p>
            <w:pPr>
              <w:tabs>
                <w:tab w:val="left" w:pos="639"/>
                <w:tab w:val="left" w:pos="3663"/>
                <w:tab w:val="left" w:pos="4968"/>
                <w:tab w:val="left" w:pos="6559"/>
                <w:tab w:val="left" w:pos="8199"/>
              </w:tabs>
              <w:ind w:left="0" w:leftChars="0" w:firstLine="0" w:firstLine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仪器设备名称</w:t>
            </w:r>
          </w:p>
        </w:tc>
        <w:tc>
          <w:tcPr>
            <w:tcW w:w="1045" w:type="dxa"/>
            <w:noWrap w:val="0"/>
            <w:vAlign w:val="center"/>
          </w:tcPr>
          <w:p>
            <w:pPr>
              <w:tabs>
                <w:tab w:val="left" w:pos="639"/>
                <w:tab w:val="left" w:pos="3663"/>
                <w:tab w:val="left" w:pos="4968"/>
                <w:tab w:val="left" w:pos="6559"/>
                <w:tab w:val="left" w:pos="8199"/>
              </w:tabs>
              <w:ind w:left="0" w:leftChars="0" w:firstLine="0" w:firstLine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p>
            <w:pPr>
              <w:tabs>
                <w:tab w:val="left" w:pos="639"/>
                <w:tab w:val="left" w:pos="3663"/>
                <w:tab w:val="left" w:pos="4968"/>
                <w:tab w:val="left" w:pos="6559"/>
                <w:tab w:val="left" w:pos="8199"/>
              </w:tabs>
              <w:ind w:left="0" w:leftChars="0" w:firstLine="0" w:firstLine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tc>
        <w:tc>
          <w:tcPr>
            <w:tcW w:w="1124" w:type="dxa"/>
            <w:noWrap w:val="0"/>
            <w:vAlign w:val="center"/>
          </w:tcPr>
          <w:p>
            <w:pPr>
              <w:tabs>
                <w:tab w:val="left" w:pos="639"/>
                <w:tab w:val="left" w:pos="3663"/>
                <w:tab w:val="left" w:pos="4968"/>
                <w:tab w:val="left" w:pos="6559"/>
                <w:tab w:val="left" w:pos="8199"/>
              </w:tabs>
              <w:ind w:left="0" w:leftChars="0" w:firstLine="0" w:firstLine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028" w:type="dxa"/>
            <w:noWrap w:val="0"/>
            <w:vAlign w:val="center"/>
          </w:tcPr>
          <w:p>
            <w:pPr>
              <w:tabs>
                <w:tab w:val="left" w:pos="639"/>
                <w:tab w:val="left" w:pos="3663"/>
                <w:tab w:val="left" w:pos="4968"/>
                <w:tab w:val="left" w:pos="6559"/>
                <w:tab w:val="left" w:pos="8199"/>
              </w:tabs>
              <w:ind w:left="0" w:leftChars="0" w:firstLine="0" w:firstLine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国别</w:t>
            </w:r>
          </w:p>
          <w:p>
            <w:pPr>
              <w:tabs>
                <w:tab w:val="left" w:pos="639"/>
                <w:tab w:val="left" w:pos="3663"/>
                <w:tab w:val="left" w:pos="4968"/>
                <w:tab w:val="left" w:pos="6559"/>
                <w:tab w:val="left" w:pos="8199"/>
              </w:tabs>
              <w:ind w:left="0" w:leftChars="0" w:firstLine="0" w:firstLine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1022" w:type="dxa"/>
            <w:noWrap w:val="0"/>
            <w:vAlign w:val="center"/>
          </w:tcPr>
          <w:p>
            <w:pPr>
              <w:tabs>
                <w:tab w:val="left" w:pos="639"/>
                <w:tab w:val="left" w:pos="3663"/>
                <w:tab w:val="left" w:pos="4968"/>
                <w:tab w:val="left" w:pos="6559"/>
                <w:tab w:val="left" w:pos="8199"/>
              </w:tabs>
              <w:ind w:left="0" w:leftChars="0" w:firstLine="0" w:firstLine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制造</w:t>
            </w:r>
          </w:p>
          <w:p>
            <w:pPr>
              <w:tabs>
                <w:tab w:val="left" w:pos="639"/>
                <w:tab w:val="left" w:pos="3663"/>
                <w:tab w:val="left" w:pos="4968"/>
                <w:tab w:val="left" w:pos="6559"/>
                <w:tab w:val="left" w:pos="8199"/>
              </w:tabs>
              <w:ind w:left="0" w:leftChars="0" w:firstLine="0" w:firstLine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年份</w:t>
            </w:r>
          </w:p>
        </w:tc>
        <w:tc>
          <w:tcPr>
            <w:tcW w:w="1200" w:type="dxa"/>
            <w:noWrap w:val="0"/>
            <w:vAlign w:val="center"/>
          </w:tcPr>
          <w:p>
            <w:pPr>
              <w:tabs>
                <w:tab w:val="left" w:pos="639"/>
                <w:tab w:val="left" w:pos="3663"/>
                <w:tab w:val="left" w:pos="4968"/>
                <w:tab w:val="left" w:pos="6559"/>
                <w:tab w:val="left" w:pos="8199"/>
              </w:tabs>
              <w:ind w:left="0" w:leftChars="0" w:firstLine="0" w:firstLine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已使用</w:t>
            </w:r>
          </w:p>
          <w:p>
            <w:pPr>
              <w:tabs>
                <w:tab w:val="left" w:pos="639"/>
                <w:tab w:val="left" w:pos="3663"/>
                <w:tab w:val="left" w:pos="4968"/>
                <w:tab w:val="left" w:pos="6559"/>
                <w:tab w:val="left" w:pos="8199"/>
              </w:tabs>
              <w:ind w:left="0" w:leftChars="0" w:firstLine="0" w:firstLine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台时数</w:t>
            </w:r>
          </w:p>
        </w:tc>
        <w:tc>
          <w:tcPr>
            <w:tcW w:w="1203" w:type="dxa"/>
            <w:noWrap w:val="0"/>
            <w:vAlign w:val="center"/>
          </w:tcPr>
          <w:p>
            <w:pPr>
              <w:tabs>
                <w:tab w:val="left" w:pos="639"/>
                <w:tab w:val="left" w:pos="3663"/>
                <w:tab w:val="left" w:pos="4968"/>
                <w:tab w:val="left" w:pos="6559"/>
                <w:tab w:val="left" w:pos="8199"/>
              </w:tabs>
              <w:ind w:left="0" w:leftChars="0" w:firstLine="0" w:firstLine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用途</w:t>
            </w:r>
          </w:p>
        </w:tc>
        <w:tc>
          <w:tcPr>
            <w:tcW w:w="771" w:type="dxa"/>
            <w:noWrap w:val="0"/>
            <w:vAlign w:val="center"/>
          </w:tcPr>
          <w:p>
            <w:pPr>
              <w:tabs>
                <w:tab w:val="left" w:pos="639"/>
                <w:tab w:val="left" w:pos="3663"/>
                <w:tab w:val="left" w:pos="4968"/>
                <w:tab w:val="left" w:pos="6559"/>
                <w:tab w:val="left" w:pos="8199"/>
              </w:tabs>
              <w:ind w:left="0" w:leftChars="0" w:firstLine="0" w:firstLine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91" w:type="dxa"/>
            <w:noWrap w:val="0"/>
            <w:vAlign w:val="center"/>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231" w:type="dxa"/>
            <w:noWrap w:val="0"/>
            <w:vAlign w:val="center"/>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045" w:type="dxa"/>
            <w:noWrap w:val="0"/>
            <w:vAlign w:val="center"/>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124" w:type="dxa"/>
            <w:noWrap w:val="0"/>
            <w:vAlign w:val="center"/>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028" w:type="dxa"/>
            <w:noWrap w:val="0"/>
            <w:vAlign w:val="center"/>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022" w:type="dxa"/>
            <w:noWrap w:val="0"/>
            <w:vAlign w:val="center"/>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200" w:type="dxa"/>
            <w:noWrap w:val="0"/>
            <w:vAlign w:val="center"/>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203" w:type="dxa"/>
            <w:noWrap w:val="0"/>
            <w:vAlign w:val="center"/>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771" w:type="dxa"/>
            <w:noWrap w:val="0"/>
            <w:vAlign w:val="center"/>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91" w:type="dxa"/>
            <w:noWrap w:val="0"/>
            <w:vAlign w:val="center"/>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231" w:type="dxa"/>
            <w:noWrap w:val="0"/>
            <w:vAlign w:val="center"/>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045" w:type="dxa"/>
            <w:noWrap w:val="0"/>
            <w:vAlign w:val="center"/>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124" w:type="dxa"/>
            <w:noWrap w:val="0"/>
            <w:vAlign w:val="center"/>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028" w:type="dxa"/>
            <w:noWrap w:val="0"/>
            <w:vAlign w:val="center"/>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022" w:type="dxa"/>
            <w:noWrap w:val="0"/>
            <w:vAlign w:val="center"/>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200" w:type="dxa"/>
            <w:noWrap w:val="0"/>
            <w:vAlign w:val="center"/>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203" w:type="dxa"/>
            <w:noWrap w:val="0"/>
            <w:vAlign w:val="center"/>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771" w:type="dxa"/>
            <w:noWrap w:val="0"/>
            <w:vAlign w:val="center"/>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91" w:type="dxa"/>
            <w:noWrap w:val="0"/>
            <w:vAlign w:val="top"/>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231" w:type="dxa"/>
            <w:noWrap w:val="0"/>
            <w:vAlign w:val="top"/>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045" w:type="dxa"/>
            <w:noWrap w:val="0"/>
            <w:vAlign w:val="top"/>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124" w:type="dxa"/>
            <w:noWrap w:val="0"/>
            <w:vAlign w:val="top"/>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028" w:type="dxa"/>
            <w:noWrap w:val="0"/>
            <w:vAlign w:val="top"/>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022" w:type="dxa"/>
            <w:noWrap w:val="0"/>
            <w:vAlign w:val="top"/>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200" w:type="dxa"/>
            <w:noWrap w:val="0"/>
            <w:vAlign w:val="top"/>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203" w:type="dxa"/>
            <w:noWrap w:val="0"/>
            <w:vAlign w:val="top"/>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771" w:type="dxa"/>
            <w:noWrap w:val="0"/>
            <w:vAlign w:val="top"/>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91" w:type="dxa"/>
            <w:noWrap w:val="0"/>
            <w:vAlign w:val="top"/>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231" w:type="dxa"/>
            <w:noWrap w:val="0"/>
            <w:vAlign w:val="top"/>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045" w:type="dxa"/>
            <w:noWrap w:val="0"/>
            <w:vAlign w:val="top"/>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124" w:type="dxa"/>
            <w:noWrap w:val="0"/>
            <w:vAlign w:val="top"/>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028" w:type="dxa"/>
            <w:noWrap w:val="0"/>
            <w:vAlign w:val="top"/>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022" w:type="dxa"/>
            <w:noWrap w:val="0"/>
            <w:vAlign w:val="top"/>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200" w:type="dxa"/>
            <w:noWrap w:val="0"/>
            <w:vAlign w:val="top"/>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1203" w:type="dxa"/>
            <w:noWrap w:val="0"/>
            <w:vAlign w:val="top"/>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c>
          <w:tcPr>
            <w:tcW w:w="771" w:type="dxa"/>
            <w:noWrap w:val="0"/>
            <w:vAlign w:val="top"/>
          </w:tcPr>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tc>
      </w:tr>
    </w:tbl>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p>
      <w:pPr>
        <w:pStyle w:val="5"/>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w:t>
      </w:r>
      <w:r>
        <w:rPr>
          <w:rFonts w:hint="eastAsia" w:asciiTheme="minorEastAsia" w:hAnsiTheme="minorEastAsia" w:eastAsiaTheme="minorEastAsia" w:cstheme="minorEastAsia"/>
          <w:color w:val="auto"/>
          <w:highlight w:val="none"/>
          <w:lang w:val="en-US" w:eastAsia="zh-CN"/>
        </w:rPr>
        <w:t xml:space="preserve">十七 </w:t>
      </w:r>
      <w:r>
        <w:rPr>
          <w:rFonts w:hint="eastAsia" w:asciiTheme="minorEastAsia" w:hAnsiTheme="minorEastAsia" w:eastAsiaTheme="minorEastAsia" w:cstheme="minorEastAsia"/>
          <w:color w:val="auto"/>
          <w:highlight w:val="none"/>
        </w:rPr>
        <w:t>项目管理班子配备情况表</w:t>
      </w:r>
    </w:p>
    <w:tbl>
      <w:tblPr>
        <w:tblStyle w:val="40"/>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747"/>
        <w:gridCol w:w="746"/>
        <w:gridCol w:w="920"/>
        <w:gridCol w:w="921"/>
        <w:gridCol w:w="920"/>
        <w:gridCol w:w="921"/>
        <w:gridCol w:w="1542"/>
        <w:gridCol w:w="921"/>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restart"/>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p>
        </w:tc>
        <w:tc>
          <w:tcPr>
            <w:tcW w:w="747" w:type="dxa"/>
            <w:vMerge w:val="restart"/>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746" w:type="dxa"/>
            <w:vMerge w:val="restart"/>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职称</w:t>
            </w:r>
          </w:p>
        </w:tc>
        <w:tc>
          <w:tcPr>
            <w:tcW w:w="5224" w:type="dxa"/>
            <w:gridSpan w:val="5"/>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上岗资格证明</w:t>
            </w:r>
          </w:p>
        </w:tc>
        <w:tc>
          <w:tcPr>
            <w:tcW w:w="2127" w:type="dxa"/>
            <w:gridSpan w:val="2"/>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747" w:type="dxa"/>
            <w:vMerge w:val="continue"/>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746" w:type="dxa"/>
            <w:vMerge w:val="continue"/>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0"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证书</w:t>
            </w:r>
          </w:p>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w:t>
            </w:r>
          </w:p>
        </w:tc>
        <w:tc>
          <w:tcPr>
            <w:tcW w:w="921"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级别</w:t>
            </w:r>
          </w:p>
        </w:tc>
        <w:tc>
          <w:tcPr>
            <w:tcW w:w="920"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证号</w:t>
            </w:r>
          </w:p>
        </w:tc>
        <w:tc>
          <w:tcPr>
            <w:tcW w:w="921"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专业</w:t>
            </w:r>
          </w:p>
        </w:tc>
        <w:tc>
          <w:tcPr>
            <w:tcW w:w="1542"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原服务单位</w:t>
            </w:r>
          </w:p>
        </w:tc>
        <w:tc>
          <w:tcPr>
            <w:tcW w:w="921"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项目数</w:t>
            </w:r>
          </w:p>
        </w:tc>
        <w:tc>
          <w:tcPr>
            <w:tcW w:w="1206"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671"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747"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746"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0"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1"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0"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1"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42"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1"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06"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671"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747"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746"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0"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1"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0"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1"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42"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1"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06"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671"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747"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746"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0"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1"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0"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1"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42"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1"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06"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671"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747"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746"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0"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1"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0"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1"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42"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21"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06"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6" w:hRule="exact"/>
          <w:jc w:val="center"/>
        </w:trPr>
        <w:tc>
          <w:tcPr>
            <w:tcW w:w="9515" w:type="dxa"/>
            <w:gridSpan w:val="10"/>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本项目</w:t>
            </w:r>
            <w:r>
              <w:rPr>
                <w:rFonts w:hint="eastAsia" w:asciiTheme="minorEastAsia" w:hAnsiTheme="minorEastAsia" w:eastAsiaTheme="minorEastAsia" w:cstheme="minorEastAsia"/>
                <w:color w:val="auto"/>
                <w:szCs w:val="21"/>
                <w:highlight w:val="none"/>
              </w:rPr>
              <w:t>一旦我单位中标，将实行项目经理负责制，并配备上述项目管理班子。上述填报内容真实，若不真实，愿按有关规定接受处理。项目管理班子机构设置、职责分工等情况另附资料说明。</w:t>
            </w:r>
          </w:p>
        </w:tc>
      </w:tr>
    </w:tbl>
    <w:p>
      <w:pPr>
        <w:pStyle w:val="5"/>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w:t>
      </w:r>
      <w:r>
        <w:rPr>
          <w:rFonts w:hint="eastAsia" w:asciiTheme="minorEastAsia" w:hAnsiTheme="minorEastAsia" w:eastAsiaTheme="minorEastAsia" w:cstheme="minorEastAsia"/>
          <w:color w:val="auto"/>
          <w:highlight w:val="none"/>
          <w:lang w:val="en-US" w:eastAsia="zh-CN"/>
        </w:rPr>
        <w:t xml:space="preserve">十八 </w:t>
      </w:r>
      <w:r>
        <w:rPr>
          <w:rFonts w:hint="eastAsia" w:asciiTheme="minorEastAsia" w:hAnsiTheme="minorEastAsia" w:eastAsiaTheme="minorEastAsia" w:cstheme="minorEastAsia"/>
          <w:color w:val="auto"/>
          <w:highlight w:val="none"/>
        </w:rPr>
        <w:t>项目经理简历表</w:t>
      </w:r>
    </w:p>
    <w:tbl>
      <w:tblPr>
        <w:tblStyle w:val="40"/>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3"/>
        <w:gridCol w:w="1563"/>
        <w:gridCol w:w="1698"/>
        <w:gridCol w:w="1564"/>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3"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1563"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3"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性别</w:t>
            </w:r>
          </w:p>
        </w:tc>
        <w:tc>
          <w:tcPr>
            <w:tcW w:w="1698"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4"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年龄</w:t>
            </w:r>
          </w:p>
        </w:tc>
        <w:tc>
          <w:tcPr>
            <w:tcW w:w="1564"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3"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p>
        </w:tc>
        <w:tc>
          <w:tcPr>
            <w:tcW w:w="1563"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3"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职称</w:t>
            </w:r>
          </w:p>
        </w:tc>
        <w:tc>
          <w:tcPr>
            <w:tcW w:w="1698"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4"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学历</w:t>
            </w:r>
          </w:p>
        </w:tc>
        <w:tc>
          <w:tcPr>
            <w:tcW w:w="1564"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26" w:type="dxa"/>
            <w:gridSpan w:val="2"/>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参加工作时间</w:t>
            </w:r>
          </w:p>
        </w:tc>
        <w:tc>
          <w:tcPr>
            <w:tcW w:w="1563"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3262" w:type="dxa"/>
            <w:gridSpan w:val="2"/>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从事项目经理年限</w:t>
            </w:r>
          </w:p>
        </w:tc>
        <w:tc>
          <w:tcPr>
            <w:tcW w:w="1564"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26" w:type="dxa"/>
            <w:gridSpan w:val="2"/>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项目经理资格证书编号</w:t>
            </w:r>
          </w:p>
        </w:tc>
        <w:tc>
          <w:tcPr>
            <w:tcW w:w="6389" w:type="dxa"/>
            <w:gridSpan w:val="4"/>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15" w:type="dxa"/>
            <w:gridSpan w:val="6"/>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3"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建设单位</w:t>
            </w:r>
          </w:p>
        </w:tc>
        <w:tc>
          <w:tcPr>
            <w:tcW w:w="1563"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1563"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建设规模</w:t>
            </w:r>
          </w:p>
        </w:tc>
        <w:tc>
          <w:tcPr>
            <w:tcW w:w="1698"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开、竣工日期</w:t>
            </w:r>
          </w:p>
        </w:tc>
        <w:tc>
          <w:tcPr>
            <w:tcW w:w="1564"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在建或已完</w:t>
            </w:r>
          </w:p>
        </w:tc>
        <w:tc>
          <w:tcPr>
            <w:tcW w:w="1564"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6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698"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4"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4"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6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698"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4"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4"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6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698"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4"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4"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6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698"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4"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4"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r>
    </w:tbl>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备注：后附项目经理注册证书、B证、职称证等</w:t>
      </w:r>
    </w:p>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p>
      <w:pPr>
        <w:pStyle w:val="5"/>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w:t>
      </w:r>
      <w:r>
        <w:rPr>
          <w:rFonts w:hint="eastAsia" w:asciiTheme="minorEastAsia" w:hAnsiTheme="minorEastAsia" w:eastAsiaTheme="minorEastAsia" w:cstheme="minorEastAsia"/>
          <w:color w:val="auto"/>
          <w:highlight w:val="none"/>
          <w:lang w:val="en-US" w:eastAsia="zh-CN"/>
        </w:rPr>
        <w:t xml:space="preserve">十九 </w:t>
      </w:r>
      <w:r>
        <w:rPr>
          <w:rFonts w:hint="eastAsia" w:asciiTheme="minorEastAsia" w:hAnsiTheme="minorEastAsia" w:eastAsiaTheme="minorEastAsia" w:cstheme="minorEastAsia"/>
          <w:color w:val="auto"/>
          <w:highlight w:val="none"/>
        </w:rPr>
        <w:t>技术负责人简历表</w:t>
      </w:r>
    </w:p>
    <w:tbl>
      <w:tblPr>
        <w:tblStyle w:val="40"/>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3"/>
        <w:gridCol w:w="1563"/>
        <w:gridCol w:w="1698"/>
        <w:gridCol w:w="1564"/>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63"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1563"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3"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性别</w:t>
            </w:r>
          </w:p>
        </w:tc>
        <w:tc>
          <w:tcPr>
            <w:tcW w:w="1698"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4"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年龄</w:t>
            </w:r>
          </w:p>
        </w:tc>
        <w:tc>
          <w:tcPr>
            <w:tcW w:w="1564"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63"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p>
        </w:tc>
        <w:tc>
          <w:tcPr>
            <w:tcW w:w="1563"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3"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职称</w:t>
            </w:r>
          </w:p>
        </w:tc>
        <w:tc>
          <w:tcPr>
            <w:tcW w:w="1698"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4"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学历</w:t>
            </w:r>
          </w:p>
        </w:tc>
        <w:tc>
          <w:tcPr>
            <w:tcW w:w="1564"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126" w:type="dxa"/>
            <w:gridSpan w:val="2"/>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参加工作时间</w:t>
            </w:r>
          </w:p>
        </w:tc>
        <w:tc>
          <w:tcPr>
            <w:tcW w:w="1563"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3262" w:type="dxa"/>
            <w:gridSpan w:val="2"/>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从事技术负责人年限</w:t>
            </w:r>
          </w:p>
        </w:tc>
        <w:tc>
          <w:tcPr>
            <w:tcW w:w="1564"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126" w:type="dxa"/>
            <w:gridSpan w:val="2"/>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资格证书名称及编号</w:t>
            </w:r>
          </w:p>
        </w:tc>
        <w:tc>
          <w:tcPr>
            <w:tcW w:w="6389" w:type="dxa"/>
            <w:gridSpan w:val="4"/>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15" w:type="dxa"/>
            <w:gridSpan w:val="6"/>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63"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建设单位</w:t>
            </w:r>
          </w:p>
        </w:tc>
        <w:tc>
          <w:tcPr>
            <w:tcW w:w="1563"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1563"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建设规模</w:t>
            </w:r>
          </w:p>
        </w:tc>
        <w:tc>
          <w:tcPr>
            <w:tcW w:w="1698"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开、竣工日期</w:t>
            </w:r>
          </w:p>
        </w:tc>
        <w:tc>
          <w:tcPr>
            <w:tcW w:w="1564"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在建或已完</w:t>
            </w:r>
          </w:p>
        </w:tc>
        <w:tc>
          <w:tcPr>
            <w:tcW w:w="1564"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6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698"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4"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4"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6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698"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4"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4"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6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698"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4"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564"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r>
    </w:tbl>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p>
      <w:pPr>
        <w:pStyle w:val="5"/>
        <w:bidi w:val="0"/>
        <w:rPr>
          <w:rFonts w:hint="eastAsia" w:asciiTheme="minorEastAsia" w:hAnsiTheme="minorEastAsia" w:eastAsiaTheme="minorEastAsia" w:cstheme="minorEastAsia"/>
          <w:color w:val="auto"/>
          <w:highlight w:val="none"/>
        </w:rPr>
      </w:pPr>
      <w:bookmarkStart w:id="76" w:name="_Toc152042588"/>
      <w:bookmarkStart w:id="77" w:name="_Toc179632819"/>
      <w:bookmarkStart w:id="78" w:name="_Toc144974867"/>
      <w:bookmarkStart w:id="79" w:name="_Toc152045799"/>
      <w:bookmarkStart w:id="80" w:name="_Toc246392157"/>
      <w:r>
        <w:rPr>
          <w:rFonts w:hint="eastAsia" w:asciiTheme="minorEastAsia" w:hAnsiTheme="minorEastAsia" w:eastAsiaTheme="minorEastAsia" w:cstheme="minorEastAsia"/>
          <w:color w:val="auto"/>
          <w:highlight w:val="none"/>
        </w:rPr>
        <w:t>附表</w:t>
      </w:r>
      <w:r>
        <w:rPr>
          <w:rFonts w:hint="eastAsia" w:asciiTheme="minorEastAsia" w:hAnsiTheme="minorEastAsia" w:eastAsiaTheme="minorEastAsia" w:cstheme="minorEastAsia"/>
          <w:color w:val="auto"/>
          <w:highlight w:val="none"/>
          <w:lang w:val="en-US" w:eastAsia="zh-CN"/>
        </w:rPr>
        <w:t xml:space="preserve">二十 </w:t>
      </w:r>
      <w:r>
        <w:rPr>
          <w:rFonts w:hint="eastAsia" w:asciiTheme="minorEastAsia" w:hAnsiTheme="minorEastAsia" w:eastAsiaTheme="minorEastAsia" w:cstheme="minorEastAsia"/>
          <w:color w:val="auto"/>
          <w:highlight w:val="none"/>
        </w:rPr>
        <w:t>劳动力计划表</w:t>
      </w:r>
      <w:bookmarkEnd w:id="76"/>
      <w:bookmarkEnd w:id="77"/>
      <w:bookmarkEnd w:id="78"/>
      <w:bookmarkEnd w:id="79"/>
      <w:bookmarkEnd w:id="80"/>
    </w:p>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单位：人</w:t>
      </w:r>
    </w:p>
    <w:tbl>
      <w:tblPr>
        <w:tblStyle w:val="40"/>
        <w:tblW w:w="9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49"/>
        <w:gridCol w:w="1234"/>
        <w:gridCol w:w="1234"/>
        <w:gridCol w:w="953"/>
        <w:gridCol w:w="1234"/>
        <w:gridCol w:w="123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59"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工种</w:t>
            </w:r>
          </w:p>
        </w:tc>
        <w:tc>
          <w:tcPr>
            <w:tcW w:w="8061" w:type="dxa"/>
            <w:gridSpan w:val="7"/>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59"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49"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34"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34"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53"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34"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34"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23"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59"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49"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34"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34"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53"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34"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34"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23" w:type="dxa"/>
            <w:noWrap w:val="0"/>
            <w:vAlign w:val="center"/>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59"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49"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34"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34"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5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34"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34"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2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59"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49"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34"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34"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5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34"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34"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2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59"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49"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34"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34"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95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34"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34"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c>
          <w:tcPr>
            <w:tcW w:w="1223" w:type="dxa"/>
            <w:noWrap w:val="0"/>
            <w:vAlign w:val="top"/>
          </w:tcPr>
          <w:p>
            <w:pPr>
              <w:keepNext w:val="0"/>
              <w:keepLines w:val="0"/>
              <w:pageBreakBefore w:val="0"/>
              <w:widowControl w:val="0"/>
              <w:tabs>
                <w:tab w:val="left" w:pos="639"/>
                <w:tab w:val="left" w:pos="3663"/>
                <w:tab w:val="left" w:pos="4968"/>
                <w:tab w:val="left" w:pos="6559"/>
                <w:tab w:val="left" w:pos="819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zCs w:val="21"/>
                <w:highlight w:val="none"/>
              </w:rPr>
            </w:pPr>
          </w:p>
        </w:tc>
      </w:tr>
    </w:tbl>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p>
    <w:p>
      <w:pPr>
        <w:pStyle w:val="5"/>
        <w:bidi w:val="0"/>
        <w:rPr>
          <w:rFonts w:hint="eastAsia" w:asciiTheme="minorEastAsia" w:hAnsiTheme="minorEastAsia" w:eastAsiaTheme="minorEastAsia" w:cstheme="minorEastAsia"/>
          <w:color w:val="auto"/>
          <w:szCs w:val="21"/>
          <w:highlight w:val="none"/>
        </w:rPr>
      </w:pPr>
      <w:bookmarkStart w:id="81" w:name="_Toc152045800"/>
      <w:bookmarkStart w:id="82" w:name="_Toc179632820"/>
      <w:bookmarkStart w:id="83" w:name="_Toc144974868"/>
      <w:bookmarkStart w:id="84" w:name="_Toc246392158"/>
      <w:bookmarkStart w:id="85" w:name="_Toc152042589"/>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b/>
          <w:bCs/>
          <w:color w:val="auto"/>
          <w:szCs w:val="21"/>
          <w:highlight w:val="none"/>
        </w:rPr>
        <w:t>附表</w:t>
      </w:r>
      <w:r>
        <w:rPr>
          <w:rFonts w:hint="eastAsia" w:asciiTheme="minorEastAsia" w:hAnsiTheme="minorEastAsia" w:eastAsiaTheme="minorEastAsia" w:cstheme="minorEastAsia"/>
          <w:b/>
          <w:bCs/>
          <w:color w:val="auto"/>
          <w:szCs w:val="21"/>
          <w:highlight w:val="none"/>
          <w:lang w:val="en-US" w:eastAsia="zh-CN"/>
        </w:rPr>
        <w:t xml:space="preserve">二十一 </w:t>
      </w:r>
      <w:r>
        <w:rPr>
          <w:rFonts w:hint="eastAsia" w:asciiTheme="minorEastAsia" w:hAnsiTheme="minorEastAsia" w:eastAsiaTheme="minorEastAsia" w:cstheme="minorEastAsia"/>
          <w:b/>
          <w:bCs/>
          <w:color w:val="auto"/>
          <w:szCs w:val="21"/>
          <w:highlight w:val="none"/>
        </w:rPr>
        <w:t>计划开、竣工日期和施工进度网络图</w:t>
      </w:r>
      <w:bookmarkEnd w:id="81"/>
      <w:bookmarkEnd w:id="82"/>
      <w:bookmarkEnd w:id="83"/>
      <w:bookmarkEnd w:id="84"/>
      <w:bookmarkEnd w:id="85"/>
    </w:p>
    <w:p>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投标人应递交施工进度网络图或施工进度表，说明按招标文件要求的计划工期进行施工的各个关键日期。</w:t>
      </w:r>
    </w:p>
    <w:p>
      <w:pPr>
        <w:bidi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2. 施工进度</w:t>
      </w:r>
      <w:r>
        <w:rPr>
          <w:rFonts w:hint="eastAsia" w:asciiTheme="minorEastAsia" w:hAnsiTheme="minorEastAsia" w:eastAsiaTheme="minorEastAsia" w:cstheme="minorEastAsia"/>
          <w:color w:val="auto"/>
          <w:szCs w:val="21"/>
          <w:highlight w:val="none"/>
        </w:rPr>
        <w:t>表可采用网络图（或横道图）表示。</w:t>
      </w:r>
    </w:p>
    <w:p>
      <w:pPr>
        <w:tabs>
          <w:tab w:val="left" w:pos="639"/>
          <w:tab w:val="left" w:pos="3663"/>
          <w:tab w:val="left" w:pos="4968"/>
          <w:tab w:val="left" w:pos="6559"/>
          <w:tab w:val="left" w:pos="8199"/>
        </w:tabs>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p>
    <w:p>
      <w:pPr>
        <w:rPr>
          <w:rFonts w:hint="eastAsia" w:asciiTheme="minorEastAsia" w:hAnsiTheme="minorEastAsia" w:eastAsiaTheme="minorEastAsia" w:cstheme="minorEastAsia"/>
          <w:color w:val="auto"/>
          <w:highlight w:val="none"/>
        </w:rPr>
      </w:pPr>
    </w:p>
    <w:p>
      <w:pPr>
        <w:pStyle w:val="5"/>
        <w:rPr>
          <w:rFonts w:hint="eastAsia" w:asciiTheme="minorEastAsia" w:hAnsiTheme="minorEastAsia" w:eastAsiaTheme="minorEastAsia" w:cstheme="minorEastAsia"/>
          <w:color w:val="auto"/>
          <w:highlight w:val="none"/>
        </w:rPr>
        <w:sectPr>
          <w:pgSz w:w="11907" w:h="16840"/>
          <w:pgMar w:top="1247" w:right="1304" w:bottom="1021" w:left="1304" w:header="720" w:footer="720" w:gutter="0"/>
          <w:cols w:space="720" w:num="1"/>
          <w:docGrid w:linePitch="286" w:charSpace="0"/>
        </w:sectPr>
      </w:pPr>
    </w:p>
    <w:p>
      <w:pPr>
        <w:pStyle w:val="5"/>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附件二十二 </w:t>
      </w:r>
      <w:r>
        <w:rPr>
          <w:rFonts w:hint="eastAsia" w:asciiTheme="minorEastAsia" w:hAnsiTheme="minorEastAsia" w:eastAsiaTheme="minorEastAsia" w:cstheme="minorEastAsia"/>
          <w:color w:val="auto"/>
          <w:highlight w:val="none"/>
        </w:rPr>
        <w:t>工程主要材料选材表</w:t>
      </w:r>
    </w:p>
    <w:tbl>
      <w:tblPr>
        <w:tblStyle w:val="40"/>
        <w:tblW w:w="8528" w:type="dxa"/>
        <w:tblInd w:w="0" w:type="dxa"/>
        <w:tblLayout w:type="fixed"/>
        <w:tblCellMar>
          <w:top w:w="0" w:type="dxa"/>
          <w:left w:w="108" w:type="dxa"/>
          <w:bottom w:w="0" w:type="dxa"/>
          <w:right w:w="108" w:type="dxa"/>
        </w:tblCellMar>
      </w:tblPr>
      <w:tblGrid>
        <w:gridCol w:w="907"/>
        <w:gridCol w:w="2569"/>
        <w:gridCol w:w="5052"/>
      </w:tblGrid>
      <w:tr>
        <w:tblPrEx>
          <w:tblLayout w:type="fixed"/>
          <w:tblCellMar>
            <w:top w:w="0" w:type="dxa"/>
            <w:left w:w="108" w:type="dxa"/>
            <w:bottom w:w="0" w:type="dxa"/>
            <w:right w:w="108" w:type="dxa"/>
          </w:tblCellMar>
        </w:tblPrEx>
        <w:trPr>
          <w:trHeight w:val="735" w:hRule="atLeast"/>
        </w:trPr>
        <w:tc>
          <w:tcPr>
            <w:tcW w:w="9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left="0" w:leftChars="0" w:firstLine="0" w:firstLineChars="0"/>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序号</w:t>
            </w:r>
          </w:p>
        </w:tc>
        <w:tc>
          <w:tcPr>
            <w:tcW w:w="2569" w:type="dxa"/>
            <w:tcBorders>
              <w:top w:val="single" w:color="000000" w:sz="4" w:space="0"/>
              <w:left w:val="nil"/>
              <w:bottom w:val="single" w:color="000000" w:sz="4" w:space="0"/>
              <w:right w:val="single" w:color="000000" w:sz="4" w:space="0"/>
            </w:tcBorders>
            <w:shd w:val="clear" w:color="000000" w:fill="FFFFFF"/>
            <w:noWrap w:val="0"/>
            <w:vAlign w:val="center"/>
          </w:tcPr>
          <w:p>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材料名称</w:t>
            </w:r>
          </w:p>
        </w:tc>
        <w:tc>
          <w:tcPr>
            <w:tcW w:w="5052" w:type="dxa"/>
            <w:tcBorders>
              <w:top w:val="single" w:color="000000" w:sz="4" w:space="0"/>
              <w:left w:val="nil"/>
              <w:bottom w:val="single" w:color="000000" w:sz="4" w:space="0"/>
              <w:right w:val="single" w:color="000000" w:sz="4" w:space="0"/>
            </w:tcBorders>
            <w:shd w:val="clear" w:color="000000" w:fill="FFFFFF"/>
            <w:noWrap w:val="0"/>
            <w:vAlign w:val="center"/>
          </w:tcPr>
          <w:p>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选用品牌</w:t>
            </w: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2569" w:type="dxa"/>
            <w:tcBorders>
              <w:top w:val="nil"/>
              <w:left w:val="nil"/>
              <w:bottom w:val="single" w:color="000000" w:sz="4" w:space="0"/>
              <w:right w:val="single" w:color="000000" w:sz="4" w:space="0"/>
            </w:tcBorders>
            <w:shd w:val="clear" w:color="000000" w:fill="FFFFFF"/>
            <w:noWrap w:val="0"/>
            <w:vAlign w:val="center"/>
          </w:tcPr>
          <w:p>
            <w:pPr>
              <w:pStyle w:val="186"/>
              <w:jc w:val="center"/>
              <w:rPr>
                <w:rFonts w:hint="eastAsia" w:asciiTheme="minorEastAsia" w:hAnsiTheme="minorEastAsia" w:eastAsiaTheme="minorEastAsia" w:cstheme="minorEastAsia"/>
                <w:color w:val="auto"/>
                <w:kern w:val="0"/>
                <w:sz w:val="21"/>
                <w:szCs w:val="21"/>
                <w:highlight w:val="none"/>
              </w:rPr>
            </w:pPr>
          </w:p>
        </w:tc>
        <w:tc>
          <w:tcPr>
            <w:tcW w:w="5052" w:type="dxa"/>
            <w:tcBorders>
              <w:top w:val="nil"/>
              <w:left w:val="nil"/>
              <w:bottom w:val="single" w:color="000000" w:sz="4" w:space="0"/>
              <w:right w:val="single" w:color="000000" w:sz="4" w:space="0"/>
            </w:tcBorders>
            <w:shd w:val="clear" w:color="000000" w:fill="FFFFFF"/>
            <w:noWrap w:val="0"/>
            <w:vAlign w:val="center"/>
          </w:tcPr>
          <w:p>
            <w:pPr>
              <w:pStyle w:val="186"/>
              <w:rPr>
                <w:rFonts w:hint="eastAsia" w:asciiTheme="minorEastAsia" w:hAnsiTheme="minorEastAsia" w:eastAsiaTheme="minorEastAsia" w:cstheme="minorEastAsia"/>
                <w:color w:val="auto"/>
                <w:kern w:val="0"/>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w:t>
            </w:r>
          </w:p>
        </w:tc>
        <w:tc>
          <w:tcPr>
            <w:tcW w:w="2569" w:type="dxa"/>
            <w:tcBorders>
              <w:top w:val="nil"/>
              <w:left w:val="nil"/>
              <w:bottom w:val="single" w:color="000000" w:sz="4" w:space="0"/>
              <w:right w:val="single" w:color="000000" w:sz="4" w:space="0"/>
            </w:tcBorders>
            <w:shd w:val="clear" w:color="000000" w:fill="FFFFFF"/>
            <w:noWrap w:val="0"/>
            <w:vAlign w:val="center"/>
          </w:tcPr>
          <w:p>
            <w:pPr>
              <w:pStyle w:val="186"/>
              <w:jc w:val="center"/>
              <w:rPr>
                <w:rFonts w:hint="eastAsia" w:asciiTheme="minorEastAsia" w:hAnsiTheme="minorEastAsia" w:eastAsiaTheme="minorEastAsia" w:cstheme="minorEastAsia"/>
                <w:color w:val="auto"/>
                <w:kern w:val="0"/>
                <w:sz w:val="21"/>
                <w:szCs w:val="21"/>
                <w:highlight w:val="none"/>
              </w:rPr>
            </w:pPr>
          </w:p>
        </w:tc>
        <w:tc>
          <w:tcPr>
            <w:tcW w:w="5052" w:type="dxa"/>
            <w:tcBorders>
              <w:top w:val="nil"/>
              <w:left w:val="nil"/>
              <w:bottom w:val="single" w:color="000000" w:sz="4" w:space="0"/>
              <w:right w:val="single" w:color="000000" w:sz="4" w:space="0"/>
            </w:tcBorders>
            <w:shd w:val="clear" w:color="000000" w:fill="FFFFFF"/>
            <w:noWrap w:val="0"/>
            <w:vAlign w:val="center"/>
          </w:tcPr>
          <w:p>
            <w:pPr>
              <w:pStyle w:val="186"/>
              <w:rPr>
                <w:rFonts w:hint="eastAsia" w:asciiTheme="minorEastAsia" w:hAnsiTheme="minorEastAsia" w:eastAsiaTheme="minorEastAsia" w:cstheme="minorEastAsia"/>
                <w:color w:val="auto"/>
                <w:kern w:val="0"/>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w:t>
            </w:r>
          </w:p>
        </w:tc>
        <w:tc>
          <w:tcPr>
            <w:tcW w:w="2569" w:type="dxa"/>
            <w:tcBorders>
              <w:top w:val="nil"/>
              <w:left w:val="nil"/>
              <w:bottom w:val="single" w:color="000000" w:sz="4" w:space="0"/>
              <w:right w:val="single" w:color="000000" w:sz="4" w:space="0"/>
            </w:tcBorders>
            <w:shd w:val="clear" w:color="000000" w:fill="FFFFFF"/>
            <w:noWrap w:val="0"/>
            <w:vAlign w:val="center"/>
          </w:tcPr>
          <w:p>
            <w:pPr>
              <w:pStyle w:val="186"/>
              <w:jc w:val="center"/>
              <w:rPr>
                <w:rFonts w:hint="eastAsia" w:asciiTheme="minorEastAsia" w:hAnsiTheme="minorEastAsia" w:eastAsiaTheme="minorEastAsia" w:cstheme="minorEastAsia"/>
                <w:color w:val="auto"/>
                <w:kern w:val="0"/>
                <w:sz w:val="21"/>
                <w:szCs w:val="21"/>
                <w:highlight w:val="none"/>
              </w:rPr>
            </w:pPr>
          </w:p>
        </w:tc>
        <w:tc>
          <w:tcPr>
            <w:tcW w:w="5052" w:type="dxa"/>
            <w:tcBorders>
              <w:top w:val="nil"/>
              <w:left w:val="nil"/>
              <w:bottom w:val="single" w:color="000000" w:sz="4" w:space="0"/>
              <w:right w:val="single" w:color="000000" w:sz="4" w:space="0"/>
            </w:tcBorders>
            <w:shd w:val="clear" w:color="000000" w:fill="FFFFFF"/>
            <w:noWrap w:val="0"/>
            <w:vAlign w:val="center"/>
          </w:tcPr>
          <w:p>
            <w:pPr>
              <w:pStyle w:val="186"/>
              <w:rPr>
                <w:rFonts w:hint="eastAsia" w:asciiTheme="minorEastAsia" w:hAnsiTheme="minorEastAsia" w:eastAsiaTheme="minorEastAsia" w:cstheme="minorEastAsia"/>
                <w:color w:val="auto"/>
                <w:kern w:val="0"/>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4</w:t>
            </w:r>
          </w:p>
        </w:tc>
        <w:tc>
          <w:tcPr>
            <w:tcW w:w="2569" w:type="dxa"/>
            <w:tcBorders>
              <w:top w:val="nil"/>
              <w:left w:val="nil"/>
              <w:bottom w:val="single" w:color="000000" w:sz="4" w:space="0"/>
              <w:right w:val="single" w:color="000000" w:sz="4" w:space="0"/>
            </w:tcBorders>
            <w:shd w:val="clear" w:color="000000" w:fill="FFFFFF"/>
            <w:noWrap w:val="0"/>
            <w:vAlign w:val="center"/>
          </w:tcPr>
          <w:p>
            <w:pPr>
              <w:pStyle w:val="186"/>
              <w:jc w:val="center"/>
              <w:rPr>
                <w:rFonts w:hint="eastAsia" w:asciiTheme="minorEastAsia" w:hAnsiTheme="minorEastAsia" w:eastAsiaTheme="minorEastAsia" w:cstheme="minorEastAsia"/>
                <w:color w:val="auto"/>
                <w:kern w:val="0"/>
                <w:sz w:val="21"/>
                <w:szCs w:val="21"/>
                <w:highlight w:val="none"/>
              </w:rPr>
            </w:pPr>
          </w:p>
        </w:tc>
        <w:tc>
          <w:tcPr>
            <w:tcW w:w="5052" w:type="dxa"/>
            <w:tcBorders>
              <w:top w:val="nil"/>
              <w:left w:val="nil"/>
              <w:bottom w:val="single" w:color="000000" w:sz="4" w:space="0"/>
              <w:right w:val="single" w:color="000000" w:sz="4" w:space="0"/>
            </w:tcBorders>
            <w:shd w:val="clear" w:color="000000" w:fill="FFFFFF"/>
            <w:noWrap w:val="0"/>
            <w:vAlign w:val="center"/>
          </w:tcPr>
          <w:p>
            <w:pPr>
              <w:pStyle w:val="186"/>
              <w:rPr>
                <w:rFonts w:hint="eastAsia" w:asciiTheme="minorEastAsia" w:hAnsiTheme="minorEastAsia" w:eastAsiaTheme="minorEastAsia" w:cstheme="minorEastAsia"/>
                <w:color w:val="auto"/>
                <w:kern w:val="0"/>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w:t>
            </w:r>
          </w:p>
        </w:tc>
        <w:tc>
          <w:tcPr>
            <w:tcW w:w="2569" w:type="dxa"/>
            <w:tcBorders>
              <w:top w:val="nil"/>
              <w:left w:val="nil"/>
              <w:bottom w:val="single" w:color="000000" w:sz="4" w:space="0"/>
              <w:right w:val="single" w:color="000000" w:sz="4" w:space="0"/>
            </w:tcBorders>
            <w:shd w:val="clear" w:color="000000" w:fill="FFFFFF"/>
            <w:noWrap w:val="0"/>
            <w:vAlign w:val="center"/>
          </w:tcPr>
          <w:p>
            <w:pPr>
              <w:pStyle w:val="186"/>
              <w:jc w:val="center"/>
              <w:rPr>
                <w:rFonts w:hint="eastAsia" w:asciiTheme="minorEastAsia" w:hAnsiTheme="minorEastAsia" w:eastAsiaTheme="minorEastAsia" w:cstheme="minorEastAsia"/>
                <w:color w:val="auto"/>
                <w:kern w:val="0"/>
                <w:sz w:val="21"/>
                <w:szCs w:val="21"/>
                <w:highlight w:val="none"/>
              </w:rPr>
            </w:pPr>
          </w:p>
        </w:tc>
        <w:tc>
          <w:tcPr>
            <w:tcW w:w="5052" w:type="dxa"/>
            <w:tcBorders>
              <w:top w:val="nil"/>
              <w:left w:val="nil"/>
              <w:bottom w:val="single" w:color="000000" w:sz="4" w:space="0"/>
              <w:right w:val="single" w:color="000000" w:sz="4" w:space="0"/>
            </w:tcBorders>
            <w:shd w:val="clear" w:color="000000" w:fill="FFFFFF"/>
            <w:noWrap w:val="0"/>
            <w:vAlign w:val="center"/>
          </w:tcPr>
          <w:p>
            <w:pPr>
              <w:pStyle w:val="186"/>
              <w:rPr>
                <w:rFonts w:hint="eastAsia" w:asciiTheme="minorEastAsia" w:hAnsiTheme="minorEastAsia" w:eastAsiaTheme="minorEastAsia" w:cstheme="minorEastAsia"/>
                <w:color w:val="auto"/>
                <w:kern w:val="0"/>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6</w:t>
            </w:r>
          </w:p>
        </w:tc>
        <w:tc>
          <w:tcPr>
            <w:tcW w:w="2569" w:type="dxa"/>
            <w:tcBorders>
              <w:top w:val="nil"/>
              <w:left w:val="nil"/>
              <w:bottom w:val="single" w:color="000000" w:sz="4" w:space="0"/>
              <w:right w:val="single" w:color="000000" w:sz="4" w:space="0"/>
            </w:tcBorders>
            <w:shd w:val="clear" w:color="000000" w:fill="FFFFFF"/>
            <w:noWrap w:val="0"/>
            <w:vAlign w:val="center"/>
          </w:tcPr>
          <w:p>
            <w:pPr>
              <w:pStyle w:val="186"/>
              <w:jc w:val="center"/>
              <w:rPr>
                <w:rFonts w:hint="eastAsia" w:asciiTheme="minorEastAsia" w:hAnsiTheme="minorEastAsia" w:eastAsiaTheme="minorEastAsia" w:cstheme="minorEastAsia"/>
                <w:color w:val="auto"/>
                <w:kern w:val="0"/>
                <w:sz w:val="21"/>
                <w:szCs w:val="21"/>
                <w:highlight w:val="none"/>
              </w:rPr>
            </w:pPr>
          </w:p>
        </w:tc>
        <w:tc>
          <w:tcPr>
            <w:tcW w:w="5052" w:type="dxa"/>
            <w:tcBorders>
              <w:top w:val="nil"/>
              <w:left w:val="nil"/>
              <w:bottom w:val="single" w:color="000000" w:sz="4" w:space="0"/>
              <w:right w:val="single" w:color="000000" w:sz="4" w:space="0"/>
            </w:tcBorders>
            <w:shd w:val="clear" w:color="000000" w:fill="FFFFFF"/>
            <w:noWrap w:val="0"/>
            <w:vAlign w:val="center"/>
          </w:tcPr>
          <w:p>
            <w:pPr>
              <w:pStyle w:val="186"/>
              <w:rPr>
                <w:rFonts w:hint="eastAsia" w:asciiTheme="minorEastAsia" w:hAnsiTheme="minorEastAsia" w:eastAsiaTheme="minorEastAsia" w:cstheme="minorEastAsia"/>
                <w:color w:val="auto"/>
                <w:kern w:val="0"/>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7</w:t>
            </w:r>
          </w:p>
        </w:tc>
        <w:tc>
          <w:tcPr>
            <w:tcW w:w="2569" w:type="dxa"/>
            <w:tcBorders>
              <w:top w:val="nil"/>
              <w:left w:val="nil"/>
              <w:bottom w:val="single" w:color="000000" w:sz="4" w:space="0"/>
              <w:right w:val="single" w:color="000000" w:sz="4" w:space="0"/>
            </w:tcBorders>
            <w:shd w:val="clear" w:color="000000" w:fill="FFFFFF"/>
            <w:noWrap w:val="0"/>
            <w:vAlign w:val="center"/>
          </w:tcPr>
          <w:p>
            <w:pPr>
              <w:pStyle w:val="186"/>
              <w:jc w:val="center"/>
              <w:rPr>
                <w:rFonts w:hint="eastAsia" w:asciiTheme="minorEastAsia" w:hAnsiTheme="minorEastAsia" w:eastAsiaTheme="minorEastAsia" w:cstheme="minorEastAsia"/>
                <w:color w:val="auto"/>
                <w:kern w:val="0"/>
                <w:sz w:val="21"/>
                <w:szCs w:val="21"/>
                <w:highlight w:val="none"/>
              </w:rPr>
            </w:pPr>
          </w:p>
        </w:tc>
        <w:tc>
          <w:tcPr>
            <w:tcW w:w="5052" w:type="dxa"/>
            <w:tcBorders>
              <w:top w:val="nil"/>
              <w:left w:val="nil"/>
              <w:bottom w:val="single" w:color="000000" w:sz="4" w:space="0"/>
              <w:right w:val="single" w:color="000000" w:sz="4" w:space="0"/>
            </w:tcBorders>
            <w:shd w:val="clear" w:color="000000" w:fill="FFFFFF"/>
            <w:noWrap w:val="0"/>
            <w:vAlign w:val="center"/>
          </w:tcPr>
          <w:p>
            <w:pPr>
              <w:pStyle w:val="186"/>
              <w:rPr>
                <w:rFonts w:hint="eastAsia" w:asciiTheme="minorEastAsia" w:hAnsiTheme="minorEastAsia" w:eastAsiaTheme="minorEastAsia" w:cstheme="minorEastAsia"/>
                <w:color w:val="auto"/>
                <w:kern w:val="0"/>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8</w:t>
            </w:r>
          </w:p>
        </w:tc>
        <w:tc>
          <w:tcPr>
            <w:tcW w:w="2569" w:type="dxa"/>
            <w:tcBorders>
              <w:top w:val="nil"/>
              <w:left w:val="nil"/>
              <w:bottom w:val="single" w:color="000000" w:sz="4" w:space="0"/>
              <w:right w:val="single" w:color="000000" w:sz="4" w:space="0"/>
            </w:tcBorders>
            <w:shd w:val="clear" w:color="000000" w:fill="FFFFFF"/>
            <w:noWrap w:val="0"/>
            <w:vAlign w:val="center"/>
          </w:tcPr>
          <w:p>
            <w:pPr>
              <w:pStyle w:val="186"/>
              <w:jc w:val="center"/>
              <w:rPr>
                <w:rFonts w:hint="eastAsia" w:asciiTheme="minorEastAsia" w:hAnsiTheme="minorEastAsia" w:eastAsiaTheme="minorEastAsia" w:cstheme="minorEastAsia"/>
                <w:color w:val="auto"/>
                <w:kern w:val="0"/>
                <w:sz w:val="21"/>
                <w:szCs w:val="21"/>
                <w:highlight w:val="none"/>
              </w:rPr>
            </w:pPr>
          </w:p>
        </w:tc>
        <w:tc>
          <w:tcPr>
            <w:tcW w:w="5052" w:type="dxa"/>
            <w:tcBorders>
              <w:top w:val="nil"/>
              <w:left w:val="nil"/>
              <w:bottom w:val="single" w:color="000000" w:sz="4" w:space="0"/>
              <w:right w:val="single" w:color="000000" w:sz="4" w:space="0"/>
            </w:tcBorders>
            <w:shd w:val="clear" w:color="000000" w:fill="FFFFFF"/>
            <w:noWrap w:val="0"/>
            <w:vAlign w:val="center"/>
          </w:tcPr>
          <w:p>
            <w:pPr>
              <w:pStyle w:val="186"/>
              <w:rPr>
                <w:rFonts w:hint="eastAsia" w:asciiTheme="minorEastAsia" w:hAnsiTheme="minorEastAsia" w:eastAsiaTheme="minorEastAsia" w:cstheme="minorEastAsia"/>
                <w:color w:val="auto"/>
                <w:kern w:val="0"/>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9</w:t>
            </w:r>
          </w:p>
        </w:tc>
        <w:tc>
          <w:tcPr>
            <w:tcW w:w="2569" w:type="dxa"/>
            <w:tcBorders>
              <w:top w:val="nil"/>
              <w:left w:val="nil"/>
              <w:bottom w:val="single" w:color="000000" w:sz="4" w:space="0"/>
              <w:right w:val="single" w:color="000000" w:sz="4" w:space="0"/>
            </w:tcBorders>
            <w:shd w:val="clear" w:color="auto" w:fill="auto"/>
            <w:noWrap w:val="0"/>
            <w:vAlign w:val="center"/>
          </w:tcPr>
          <w:p>
            <w:pPr>
              <w:pStyle w:val="186"/>
              <w:jc w:val="center"/>
              <w:rPr>
                <w:rFonts w:hint="eastAsia" w:asciiTheme="minorEastAsia" w:hAnsiTheme="minorEastAsia" w:eastAsiaTheme="minorEastAsia" w:cstheme="minorEastAsia"/>
                <w:color w:val="auto"/>
                <w:kern w:val="0"/>
                <w:sz w:val="21"/>
                <w:szCs w:val="21"/>
                <w:highlight w:val="none"/>
              </w:rPr>
            </w:pPr>
          </w:p>
        </w:tc>
        <w:tc>
          <w:tcPr>
            <w:tcW w:w="5052" w:type="dxa"/>
            <w:tcBorders>
              <w:top w:val="nil"/>
              <w:left w:val="nil"/>
              <w:bottom w:val="single" w:color="000000" w:sz="4" w:space="0"/>
              <w:right w:val="single" w:color="000000" w:sz="4" w:space="0"/>
            </w:tcBorders>
            <w:shd w:val="clear" w:color="000000" w:fill="FFFFFF"/>
            <w:noWrap w:val="0"/>
            <w:vAlign w:val="center"/>
          </w:tcPr>
          <w:p>
            <w:pPr>
              <w:pStyle w:val="186"/>
              <w:rPr>
                <w:rFonts w:hint="eastAsia" w:asciiTheme="minorEastAsia" w:hAnsiTheme="minorEastAsia" w:eastAsiaTheme="minorEastAsia" w:cstheme="minorEastAsia"/>
                <w:color w:val="auto"/>
                <w:kern w:val="0"/>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w:t>
            </w:r>
          </w:p>
        </w:tc>
        <w:tc>
          <w:tcPr>
            <w:tcW w:w="2569" w:type="dxa"/>
            <w:tcBorders>
              <w:top w:val="nil"/>
              <w:left w:val="nil"/>
              <w:bottom w:val="single" w:color="000000" w:sz="4" w:space="0"/>
              <w:right w:val="single" w:color="000000" w:sz="4" w:space="0"/>
            </w:tcBorders>
            <w:shd w:val="clear" w:color="auto" w:fill="auto"/>
            <w:noWrap w:val="0"/>
            <w:vAlign w:val="center"/>
          </w:tcPr>
          <w:p>
            <w:pPr>
              <w:pStyle w:val="186"/>
              <w:jc w:val="center"/>
              <w:rPr>
                <w:rFonts w:hint="eastAsia" w:asciiTheme="minorEastAsia" w:hAnsiTheme="minorEastAsia" w:eastAsiaTheme="minorEastAsia" w:cstheme="minorEastAsia"/>
                <w:color w:val="auto"/>
                <w:kern w:val="0"/>
                <w:sz w:val="21"/>
                <w:szCs w:val="21"/>
                <w:highlight w:val="none"/>
              </w:rPr>
            </w:pPr>
          </w:p>
        </w:tc>
        <w:tc>
          <w:tcPr>
            <w:tcW w:w="5052" w:type="dxa"/>
            <w:tcBorders>
              <w:top w:val="nil"/>
              <w:left w:val="nil"/>
              <w:bottom w:val="single" w:color="000000" w:sz="4" w:space="0"/>
              <w:right w:val="single" w:color="000000" w:sz="4" w:space="0"/>
            </w:tcBorders>
            <w:shd w:val="clear" w:color="000000" w:fill="FFFFFF"/>
            <w:noWrap w:val="0"/>
            <w:vAlign w:val="center"/>
          </w:tcPr>
          <w:p>
            <w:pPr>
              <w:pStyle w:val="186"/>
              <w:rPr>
                <w:rFonts w:hint="eastAsia" w:asciiTheme="minorEastAsia" w:hAnsiTheme="minorEastAsia" w:eastAsiaTheme="minorEastAsia" w:cstheme="minorEastAsia"/>
                <w:color w:val="auto"/>
                <w:kern w:val="0"/>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11</w:t>
            </w:r>
          </w:p>
        </w:tc>
        <w:tc>
          <w:tcPr>
            <w:tcW w:w="2569" w:type="dxa"/>
            <w:tcBorders>
              <w:top w:val="nil"/>
              <w:left w:val="nil"/>
              <w:bottom w:val="single" w:color="000000" w:sz="4" w:space="0"/>
              <w:right w:val="single" w:color="000000" w:sz="4" w:space="0"/>
            </w:tcBorders>
            <w:shd w:val="clear" w:color="auto" w:fill="auto"/>
            <w:noWrap w:val="0"/>
            <w:vAlign w:val="center"/>
          </w:tcPr>
          <w:p>
            <w:pPr>
              <w:pStyle w:val="186"/>
              <w:jc w:val="center"/>
              <w:rPr>
                <w:rFonts w:hint="eastAsia" w:asciiTheme="minorEastAsia" w:hAnsiTheme="minorEastAsia" w:eastAsiaTheme="minorEastAsia" w:cstheme="minorEastAsia"/>
                <w:color w:val="auto"/>
                <w:kern w:val="0"/>
                <w:sz w:val="21"/>
                <w:szCs w:val="21"/>
                <w:highlight w:val="none"/>
              </w:rPr>
            </w:pPr>
          </w:p>
        </w:tc>
        <w:tc>
          <w:tcPr>
            <w:tcW w:w="5052" w:type="dxa"/>
            <w:tcBorders>
              <w:top w:val="nil"/>
              <w:left w:val="nil"/>
              <w:bottom w:val="single" w:color="000000" w:sz="4" w:space="0"/>
              <w:right w:val="single" w:color="000000" w:sz="4" w:space="0"/>
            </w:tcBorders>
            <w:shd w:val="clear" w:color="000000" w:fill="FFFFFF"/>
            <w:noWrap w:val="0"/>
            <w:vAlign w:val="center"/>
          </w:tcPr>
          <w:p>
            <w:pPr>
              <w:pStyle w:val="186"/>
              <w:rPr>
                <w:rFonts w:hint="eastAsia" w:asciiTheme="minorEastAsia" w:hAnsiTheme="minorEastAsia" w:eastAsiaTheme="minorEastAsia" w:cstheme="minorEastAsia"/>
                <w:color w:val="auto"/>
                <w:kern w:val="0"/>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12</w:t>
            </w:r>
          </w:p>
        </w:tc>
        <w:tc>
          <w:tcPr>
            <w:tcW w:w="2569" w:type="dxa"/>
            <w:tcBorders>
              <w:top w:val="nil"/>
              <w:left w:val="nil"/>
              <w:bottom w:val="single" w:color="000000" w:sz="4" w:space="0"/>
              <w:right w:val="single" w:color="000000" w:sz="4" w:space="0"/>
            </w:tcBorders>
            <w:shd w:val="clear" w:color="auto" w:fill="auto"/>
            <w:noWrap w:val="0"/>
            <w:vAlign w:val="center"/>
          </w:tcPr>
          <w:p>
            <w:pPr>
              <w:jc w:val="center"/>
              <w:rPr>
                <w:rFonts w:hint="eastAsia" w:asciiTheme="minorEastAsia" w:hAnsiTheme="minorEastAsia" w:eastAsiaTheme="minorEastAsia" w:cstheme="minorEastAsia"/>
                <w:color w:val="auto"/>
                <w:kern w:val="0"/>
                <w:szCs w:val="21"/>
                <w:highlight w:val="none"/>
              </w:rPr>
            </w:pPr>
          </w:p>
        </w:tc>
        <w:tc>
          <w:tcPr>
            <w:tcW w:w="5052" w:type="dxa"/>
            <w:tcBorders>
              <w:top w:val="nil"/>
              <w:left w:val="nil"/>
              <w:bottom w:val="single" w:color="000000" w:sz="4" w:space="0"/>
              <w:right w:val="single" w:color="000000" w:sz="4" w:space="0"/>
            </w:tcBorders>
            <w:shd w:val="clear" w:color="000000" w:fill="FFFFFF"/>
            <w:noWrap w:val="0"/>
            <w:vAlign w:val="center"/>
          </w:tcPr>
          <w:p>
            <w:pPr>
              <w:pStyle w:val="186"/>
              <w:rPr>
                <w:rFonts w:hint="eastAsia" w:asciiTheme="minorEastAsia" w:hAnsiTheme="minorEastAsia" w:eastAsiaTheme="minorEastAsia" w:cstheme="minorEastAsia"/>
                <w:color w:val="auto"/>
                <w:kern w:val="0"/>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13</w:t>
            </w:r>
          </w:p>
        </w:tc>
        <w:tc>
          <w:tcPr>
            <w:tcW w:w="2569" w:type="dxa"/>
            <w:tcBorders>
              <w:top w:val="nil"/>
              <w:left w:val="nil"/>
              <w:bottom w:val="single" w:color="000000" w:sz="4" w:space="0"/>
              <w:right w:val="single" w:color="000000" w:sz="4" w:space="0"/>
            </w:tcBorders>
            <w:shd w:val="clear" w:color="auto" w:fill="auto"/>
            <w:noWrap w:val="0"/>
            <w:vAlign w:val="center"/>
          </w:tcPr>
          <w:p>
            <w:pPr>
              <w:jc w:val="center"/>
              <w:rPr>
                <w:rFonts w:hint="eastAsia" w:asciiTheme="minorEastAsia" w:hAnsiTheme="minorEastAsia" w:eastAsiaTheme="minorEastAsia" w:cstheme="minorEastAsia"/>
                <w:color w:val="auto"/>
                <w:kern w:val="0"/>
                <w:szCs w:val="21"/>
                <w:highlight w:val="none"/>
              </w:rPr>
            </w:pPr>
          </w:p>
        </w:tc>
        <w:tc>
          <w:tcPr>
            <w:tcW w:w="5052" w:type="dxa"/>
            <w:tcBorders>
              <w:top w:val="nil"/>
              <w:left w:val="nil"/>
              <w:bottom w:val="single" w:color="000000" w:sz="4" w:space="0"/>
              <w:right w:val="single" w:color="000000" w:sz="4" w:space="0"/>
            </w:tcBorders>
            <w:shd w:val="clear" w:color="000000" w:fill="FFFFFF"/>
            <w:noWrap w:val="0"/>
            <w:vAlign w:val="center"/>
          </w:tcPr>
          <w:p>
            <w:pPr>
              <w:pStyle w:val="186"/>
              <w:rPr>
                <w:rFonts w:hint="eastAsia" w:asciiTheme="minorEastAsia" w:hAnsiTheme="minorEastAsia" w:eastAsiaTheme="minorEastAsia" w:cstheme="minorEastAsia"/>
                <w:color w:val="auto"/>
                <w:kern w:val="0"/>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14</w:t>
            </w:r>
          </w:p>
        </w:tc>
        <w:tc>
          <w:tcPr>
            <w:tcW w:w="2569" w:type="dxa"/>
            <w:tcBorders>
              <w:top w:val="nil"/>
              <w:left w:val="nil"/>
              <w:bottom w:val="single" w:color="000000" w:sz="4" w:space="0"/>
              <w:right w:val="single" w:color="000000" w:sz="4" w:space="0"/>
            </w:tcBorders>
            <w:shd w:val="clear" w:color="auto" w:fill="auto"/>
            <w:noWrap w:val="0"/>
            <w:vAlign w:val="center"/>
          </w:tcPr>
          <w:p>
            <w:pPr>
              <w:jc w:val="center"/>
              <w:rPr>
                <w:rFonts w:hint="eastAsia" w:asciiTheme="minorEastAsia" w:hAnsiTheme="minorEastAsia" w:eastAsiaTheme="minorEastAsia" w:cstheme="minorEastAsia"/>
                <w:color w:val="auto"/>
                <w:kern w:val="0"/>
                <w:szCs w:val="21"/>
                <w:highlight w:val="none"/>
              </w:rPr>
            </w:pPr>
          </w:p>
        </w:tc>
        <w:tc>
          <w:tcPr>
            <w:tcW w:w="5052" w:type="dxa"/>
            <w:tcBorders>
              <w:top w:val="nil"/>
              <w:left w:val="nil"/>
              <w:bottom w:val="single" w:color="000000" w:sz="4" w:space="0"/>
              <w:right w:val="single" w:color="000000" w:sz="4" w:space="0"/>
            </w:tcBorders>
            <w:shd w:val="clear" w:color="000000" w:fill="FFFFFF"/>
            <w:noWrap w:val="0"/>
            <w:vAlign w:val="center"/>
          </w:tcPr>
          <w:p>
            <w:pPr>
              <w:jc w:val="left"/>
              <w:rPr>
                <w:rFonts w:hint="eastAsia" w:asciiTheme="minorEastAsia" w:hAnsiTheme="minorEastAsia" w:eastAsiaTheme="minorEastAsia" w:cstheme="minorEastAsia"/>
                <w:color w:val="auto"/>
                <w:kern w:val="0"/>
                <w:szCs w:val="21"/>
                <w:highlight w:val="none"/>
              </w:rPr>
            </w:pPr>
          </w:p>
        </w:tc>
      </w:tr>
    </w:tbl>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sectPr>
          <w:footerReference r:id="rId18" w:type="default"/>
          <w:pgSz w:w="11906" w:h="16838"/>
          <w:pgMar w:top="1440" w:right="1800" w:bottom="1440" w:left="1800" w:header="851" w:footer="992" w:gutter="0"/>
          <w:cols w:space="720" w:num="1"/>
          <w:docGrid w:type="lines" w:linePitch="312" w:charSpace="0"/>
        </w:sectPr>
      </w:pP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二十三</w:t>
      </w:r>
      <w:r>
        <w:rPr>
          <w:rFonts w:hint="eastAsia" w:asciiTheme="minorEastAsia" w:hAnsiTheme="minorEastAsia" w:eastAsiaTheme="minorEastAsia" w:cstheme="minorEastAsia"/>
          <w:color w:val="auto"/>
          <w:highlight w:val="none"/>
        </w:rPr>
        <w:t xml:space="preserve"> 售后服务表</w:t>
      </w:r>
    </w:p>
    <w:p>
      <w:pPr>
        <w:spacing w:line="200" w:lineRule="atLeast"/>
        <w:ind w:left="-720" w:right="-965" w:firstLine="923"/>
        <w:jc w:val="center"/>
        <w:rPr>
          <w:rFonts w:hint="eastAsia" w:asciiTheme="minorEastAsia" w:hAnsiTheme="minorEastAsia" w:eastAsiaTheme="minorEastAsia" w:cstheme="minorEastAsia"/>
          <w:b/>
          <w:bCs/>
          <w:color w:val="auto"/>
          <w:spacing w:val="30"/>
          <w:sz w:val="40"/>
          <w:szCs w:val="32"/>
          <w:highlight w:val="none"/>
        </w:rPr>
      </w:pPr>
      <w:r>
        <w:rPr>
          <w:rFonts w:hint="eastAsia" w:asciiTheme="minorEastAsia" w:hAnsiTheme="minorEastAsia" w:eastAsiaTheme="minorEastAsia" w:cstheme="minorEastAsia"/>
          <w:b/>
          <w:bCs/>
          <w:color w:val="auto"/>
          <w:spacing w:val="30"/>
          <w:sz w:val="40"/>
          <w:szCs w:val="32"/>
          <w:highlight w:val="none"/>
        </w:rPr>
        <w:t>售后服务表</w:t>
      </w:r>
    </w:p>
    <w:p>
      <w:pPr>
        <w:ind w:right="-965" w:firstLine="0" w:firstLineChars="0"/>
        <w:rPr>
          <w:rFonts w:hint="eastAsia" w:asciiTheme="minorEastAsia" w:hAnsiTheme="minorEastAsia" w:eastAsiaTheme="minorEastAsia" w:cstheme="minorEastAsia"/>
          <w:color w:val="auto"/>
          <w:spacing w:val="4"/>
          <w:highlight w:val="none"/>
        </w:rPr>
      </w:pPr>
    </w:p>
    <w:p>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招标项目名称：                   招标编号：              </w:t>
      </w:r>
    </w:p>
    <w:tbl>
      <w:tblPr>
        <w:tblStyle w:val="40"/>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售后服务机构介绍</w:t>
            </w:r>
          </w:p>
        </w:tc>
        <w:tc>
          <w:tcPr>
            <w:tcW w:w="9115" w:type="dxa"/>
          </w:tcPr>
          <w:p>
            <w:pPr>
              <w:ind w:firstLine="0" w:firstLineChars="0"/>
              <w:rPr>
                <w:rFonts w:hint="eastAsia" w:asciiTheme="minorEastAsia" w:hAnsiTheme="minorEastAsia" w:eastAsiaTheme="minorEastAsia" w:cstheme="minorEastAsia"/>
                <w:color w:val="auto"/>
                <w:spacing w:val="4"/>
                <w:highlight w:val="none"/>
              </w:rPr>
            </w:pPr>
            <w:r>
              <w:rPr>
                <w:rFonts w:hint="eastAsia" w:asciiTheme="minorEastAsia" w:hAnsiTheme="minorEastAsia" w:eastAsiaTheme="minorEastAsia" w:cstheme="minorEastAsia"/>
                <w:color w:val="auto"/>
                <w:spacing w:val="4"/>
                <w:highlight w:val="none"/>
              </w:rPr>
              <w:t>1.</w:t>
            </w:r>
          </w:p>
          <w:p>
            <w:pPr>
              <w:ind w:firstLine="0" w:firstLineChars="0"/>
              <w:rPr>
                <w:rFonts w:hint="eastAsia" w:asciiTheme="minorEastAsia" w:hAnsiTheme="minorEastAsia" w:eastAsiaTheme="minorEastAsia" w:cstheme="minorEastAsia"/>
                <w:color w:val="auto"/>
                <w:spacing w:val="4"/>
                <w:highlight w:val="none"/>
              </w:rPr>
            </w:pPr>
          </w:p>
          <w:p>
            <w:pPr>
              <w:ind w:firstLine="0" w:firstLineChars="0"/>
              <w:rPr>
                <w:rFonts w:hint="eastAsia" w:asciiTheme="minorEastAsia" w:hAnsiTheme="minorEastAsia" w:eastAsiaTheme="minorEastAsia" w:cstheme="minorEastAsia"/>
                <w:color w:val="auto"/>
                <w:spacing w:val="4"/>
                <w:highlight w:val="none"/>
              </w:rPr>
            </w:pPr>
            <w:r>
              <w:rPr>
                <w:rFonts w:hint="eastAsia" w:asciiTheme="minorEastAsia" w:hAnsiTheme="minorEastAsia" w:eastAsiaTheme="minorEastAsia" w:cstheme="minorEastAsia"/>
                <w:color w:val="auto"/>
                <w:spacing w:val="4"/>
                <w:highlight w:val="none"/>
              </w:rPr>
              <w:t>2.</w:t>
            </w:r>
          </w:p>
          <w:p>
            <w:pPr>
              <w:ind w:firstLine="0" w:firstLineChars="0"/>
              <w:rPr>
                <w:rFonts w:hint="eastAsia" w:asciiTheme="minorEastAsia" w:hAnsiTheme="minorEastAsia" w:eastAsiaTheme="minorEastAsia" w:cstheme="minorEastAsia"/>
                <w:color w:val="auto"/>
                <w:spacing w:val="4"/>
                <w:highlight w:val="none"/>
              </w:rPr>
            </w:pPr>
          </w:p>
          <w:p>
            <w:pPr>
              <w:ind w:firstLine="0" w:firstLineChars="0"/>
              <w:rPr>
                <w:rFonts w:hint="eastAsia" w:asciiTheme="minorEastAsia" w:hAnsiTheme="minorEastAsia" w:eastAsiaTheme="minorEastAsia" w:cstheme="minorEastAsia"/>
                <w:color w:val="auto"/>
                <w:spacing w:val="4"/>
                <w:highlight w:val="none"/>
              </w:rPr>
            </w:pPr>
            <w:r>
              <w:rPr>
                <w:rFonts w:hint="eastAsia" w:asciiTheme="minorEastAsia" w:hAnsiTheme="minorEastAsia" w:eastAsiaTheme="minorEastAsia" w:cstheme="minorEastAsia"/>
                <w:color w:val="auto"/>
                <w:spacing w:val="4"/>
                <w:highlight w:val="none"/>
              </w:rPr>
              <w:t>3.</w:t>
            </w:r>
          </w:p>
          <w:p>
            <w:pPr>
              <w:ind w:firstLine="0" w:firstLineChars="0"/>
              <w:rPr>
                <w:rFonts w:hint="eastAsia" w:asciiTheme="minorEastAsia" w:hAnsiTheme="minorEastAsia" w:eastAsiaTheme="minorEastAsia" w:cstheme="minorEastAsia"/>
                <w:color w:val="auto"/>
                <w:spacing w:val="4"/>
                <w:highlight w:val="none"/>
              </w:rPr>
            </w:pPr>
          </w:p>
          <w:p>
            <w:pPr>
              <w:ind w:firstLine="0" w:firstLineChars="0"/>
              <w:rPr>
                <w:rFonts w:hint="eastAsia" w:asciiTheme="minorEastAsia" w:hAnsiTheme="minorEastAsia" w:eastAsiaTheme="minorEastAsia" w:cstheme="minorEastAsia"/>
                <w:color w:val="auto"/>
                <w:spacing w:val="4"/>
                <w:highlight w:val="none"/>
              </w:rPr>
            </w:pPr>
            <w:r>
              <w:rPr>
                <w:rFonts w:hint="eastAsia" w:asciiTheme="minorEastAsia" w:hAnsiTheme="minorEastAsia" w:eastAsiaTheme="minorEastAsia" w:cstheme="minorEastAsia"/>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服务方案内容、措施及承诺</w:t>
            </w:r>
          </w:p>
        </w:tc>
        <w:tc>
          <w:tcPr>
            <w:tcW w:w="9115" w:type="dxa"/>
          </w:tcPr>
          <w:p>
            <w:pPr>
              <w:ind w:firstLine="0" w:firstLineChars="0"/>
              <w:rPr>
                <w:rFonts w:hint="eastAsia" w:asciiTheme="minorEastAsia" w:hAnsiTheme="minorEastAsia" w:eastAsiaTheme="minorEastAsia" w:cstheme="minorEastAsia"/>
                <w:color w:val="auto"/>
                <w:spacing w:val="4"/>
                <w:highlight w:val="none"/>
              </w:rPr>
            </w:pPr>
            <w:r>
              <w:rPr>
                <w:rFonts w:hint="eastAsia" w:asciiTheme="minorEastAsia" w:hAnsiTheme="minorEastAsia" w:eastAsiaTheme="minorEastAsia" w:cstheme="minorEastAsia"/>
                <w:color w:val="auto"/>
                <w:spacing w:val="4"/>
                <w:highlight w:val="none"/>
              </w:rPr>
              <w:t>1.</w:t>
            </w:r>
          </w:p>
          <w:p>
            <w:pPr>
              <w:ind w:firstLine="0" w:firstLineChars="0"/>
              <w:rPr>
                <w:rFonts w:hint="eastAsia" w:asciiTheme="minorEastAsia" w:hAnsiTheme="minorEastAsia" w:eastAsiaTheme="minorEastAsia" w:cstheme="minorEastAsia"/>
                <w:color w:val="auto"/>
                <w:spacing w:val="4"/>
                <w:highlight w:val="none"/>
              </w:rPr>
            </w:pPr>
          </w:p>
          <w:p>
            <w:pPr>
              <w:ind w:firstLine="0" w:firstLineChars="0"/>
              <w:rPr>
                <w:rFonts w:hint="eastAsia" w:asciiTheme="minorEastAsia" w:hAnsiTheme="minorEastAsia" w:eastAsiaTheme="minorEastAsia" w:cstheme="minorEastAsia"/>
                <w:color w:val="auto"/>
                <w:spacing w:val="4"/>
                <w:highlight w:val="none"/>
              </w:rPr>
            </w:pPr>
            <w:r>
              <w:rPr>
                <w:rFonts w:hint="eastAsia" w:asciiTheme="minorEastAsia" w:hAnsiTheme="minorEastAsia" w:eastAsiaTheme="minorEastAsia" w:cstheme="minorEastAsia"/>
                <w:color w:val="auto"/>
                <w:spacing w:val="4"/>
                <w:highlight w:val="none"/>
              </w:rPr>
              <w:t>2.</w:t>
            </w:r>
          </w:p>
          <w:p>
            <w:pPr>
              <w:ind w:firstLine="0" w:firstLineChars="0"/>
              <w:rPr>
                <w:rFonts w:hint="eastAsia" w:asciiTheme="minorEastAsia" w:hAnsiTheme="minorEastAsia" w:eastAsiaTheme="minorEastAsia" w:cstheme="minorEastAsia"/>
                <w:color w:val="auto"/>
                <w:spacing w:val="4"/>
                <w:highlight w:val="none"/>
              </w:rPr>
            </w:pPr>
          </w:p>
          <w:p>
            <w:pPr>
              <w:ind w:firstLine="0" w:firstLineChars="0"/>
              <w:rPr>
                <w:rFonts w:hint="eastAsia" w:asciiTheme="minorEastAsia" w:hAnsiTheme="minorEastAsia" w:eastAsiaTheme="minorEastAsia" w:cstheme="minorEastAsia"/>
                <w:color w:val="auto"/>
                <w:spacing w:val="4"/>
                <w:highlight w:val="none"/>
              </w:rPr>
            </w:pPr>
            <w:r>
              <w:rPr>
                <w:rFonts w:hint="eastAsia" w:asciiTheme="minorEastAsia" w:hAnsiTheme="minorEastAsia" w:eastAsiaTheme="minorEastAsia" w:cstheme="minorEastAsia"/>
                <w:color w:val="auto"/>
                <w:spacing w:val="4"/>
                <w:highlight w:val="none"/>
              </w:rPr>
              <w:t>3.</w:t>
            </w:r>
          </w:p>
          <w:p>
            <w:pPr>
              <w:ind w:firstLine="0" w:firstLineChars="0"/>
              <w:rPr>
                <w:rFonts w:hint="eastAsia" w:asciiTheme="minorEastAsia" w:hAnsiTheme="minorEastAsia" w:eastAsiaTheme="minorEastAsia" w:cstheme="minorEastAsia"/>
                <w:color w:val="auto"/>
                <w:spacing w:val="4"/>
                <w:highlight w:val="none"/>
              </w:rPr>
            </w:pPr>
          </w:p>
          <w:p>
            <w:pPr>
              <w:ind w:firstLine="0" w:firstLineChars="0"/>
              <w:rPr>
                <w:rFonts w:hint="eastAsia" w:asciiTheme="minorEastAsia" w:hAnsiTheme="minorEastAsia" w:eastAsiaTheme="minorEastAsia" w:cstheme="minorEastAsia"/>
                <w:color w:val="auto"/>
                <w:spacing w:val="4"/>
                <w:highlight w:val="none"/>
              </w:rPr>
            </w:pPr>
            <w:r>
              <w:rPr>
                <w:rFonts w:hint="eastAsia" w:asciiTheme="minorEastAsia" w:hAnsiTheme="minorEastAsia" w:eastAsiaTheme="minorEastAsia" w:cstheme="minorEastAsia"/>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Theme="minorEastAsia" w:hAnsiTheme="minorEastAsia" w:eastAsiaTheme="minorEastAsia" w:cstheme="minorEastAsia"/>
                <w:color w:val="auto"/>
                <w:spacing w:val="4"/>
                <w:highlight w:val="none"/>
              </w:rPr>
            </w:pPr>
            <w:r>
              <w:rPr>
                <w:rFonts w:hint="eastAsia" w:asciiTheme="minorEastAsia" w:hAnsiTheme="minorEastAsia" w:eastAsiaTheme="minorEastAsia" w:cstheme="minorEastAsia"/>
                <w:color w:val="auto"/>
                <w:spacing w:val="4"/>
                <w:highlight w:val="none"/>
              </w:rPr>
              <w:t>可提供的优惠条件</w:t>
            </w:r>
          </w:p>
        </w:tc>
        <w:tc>
          <w:tcPr>
            <w:tcW w:w="9115" w:type="dxa"/>
          </w:tcPr>
          <w:p>
            <w:pPr>
              <w:ind w:firstLine="0" w:firstLineChars="0"/>
              <w:rPr>
                <w:rFonts w:hint="eastAsia" w:asciiTheme="minorEastAsia" w:hAnsiTheme="minorEastAsia" w:eastAsiaTheme="minorEastAsia" w:cstheme="minorEastAsia"/>
                <w:color w:val="auto"/>
                <w:spacing w:val="4"/>
                <w:highlight w:val="none"/>
              </w:rPr>
            </w:pPr>
            <w:r>
              <w:rPr>
                <w:rFonts w:hint="eastAsia" w:asciiTheme="minorEastAsia" w:hAnsiTheme="minorEastAsia" w:eastAsiaTheme="minorEastAsia" w:cstheme="minorEastAsia"/>
                <w:color w:val="auto"/>
                <w:spacing w:val="4"/>
                <w:highlight w:val="none"/>
              </w:rPr>
              <w:t>1.</w:t>
            </w:r>
          </w:p>
          <w:p>
            <w:pPr>
              <w:ind w:firstLine="0" w:firstLineChars="0"/>
              <w:rPr>
                <w:rFonts w:hint="eastAsia" w:asciiTheme="minorEastAsia" w:hAnsiTheme="minorEastAsia" w:eastAsiaTheme="minorEastAsia" w:cstheme="minorEastAsia"/>
                <w:color w:val="auto"/>
                <w:spacing w:val="4"/>
                <w:highlight w:val="none"/>
              </w:rPr>
            </w:pPr>
          </w:p>
          <w:p>
            <w:pPr>
              <w:ind w:firstLine="0" w:firstLineChars="0"/>
              <w:rPr>
                <w:rFonts w:hint="eastAsia" w:asciiTheme="minorEastAsia" w:hAnsiTheme="minorEastAsia" w:eastAsiaTheme="minorEastAsia" w:cstheme="minorEastAsia"/>
                <w:color w:val="auto"/>
                <w:spacing w:val="4"/>
                <w:highlight w:val="none"/>
              </w:rPr>
            </w:pPr>
            <w:r>
              <w:rPr>
                <w:rFonts w:hint="eastAsia" w:asciiTheme="minorEastAsia" w:hAnsiTheme="minorEastAsia" w:eastAsiaTheme="minorEastAsia" w:cstheme="minorEastAsia"/>
                <w:color w:val="auto"/>
                <w:spacing w:val="4"/>
                <w:highlight w:val="none"/>
              </w:rPr>
              <w:t>2.</w:t>
            </w:r>
          </w:p>
          <w:p>
            <w:pPr>
              <w:ind w:firstLine="0" w:firstLineChars="0"/>
              <w:rPr>
                <w:rFonts w:hint="eastAsia" w:asciiTheme="minorEastAsia" w:hAnsiTheme="minorEastAsia" w:eastAsiaTheme="minorEastAsia" w:cstheme="minorEastAsia"/>
                <w:color w:val="auto"/>
                <w:spacing w:val="4"/>
                <w:highlight w:val="none"/>
              </w:rPr>
            </w:pPr>
          </w:p>
          <w:p>
            <w:pPr>
              <w:ind w:firstLine="0" w:firstLineChars="0"/>
              <w:rPr>
                <w:rFonts w:hint="eastAsia" w:asciiTheme="minorEastAsia" w:hAnsiTheme="minorEastAsia" w:eastAsiaTheme="minorEastAsia" w:cstheme="minorEastAsia"/>
                <w:color w:val="auto"/>
                <w:spacing w:val="4"/>
                <w:highlight w:val="none"/>
              </w:rPr>
            </w:pPr>
            <w:r>
              <w:rPr>
                <w:rFonts w:hint="eastAsia" w:asciiTheme="minorEastAsia" w:hAnsiTheme="minorEastAsia" w:eastAsiaTheme="minorEastAsia" w:cstheme="minorEastAsia"/>
                <w:color w:val="auto"/>
                <w:spacing w:val="4"/>
                <w:highlight w:val="none"/>
              </w:rPr>
              <w:t>3.</w:t>
            </w:r>
          </w:p>
          <w:p>
            <w:pPr>
              <w:ind w:firstLine="0" w:firstLineChars="0"/>
              <w:rPr>
                <w:rFonts w:hint="eastAsia" w:asciiTheme="minorEastAsia" w:hAnsiTheme="minorEastAsia" w:eastAsiaTheme="minorEastAsia" w:cstheme="minorEastAsia"/>
                <w:color w:val="auto"/>
                <w:spacing w:val="4"/>
                <w:highlight w:val="none"/>
              </w:rPr>
            </w:pPr>
          </w:p>
          <w:p>
            <w:pPr>
              <w:ind w:firstLine="0" w:firstLineChars="0"/>
              <w:rPr>
                <w:rFonts w:hint="eastAsia" w:asciiTheme="minorEastAsia" w:hAnsiTheme="minorEastAsia" w:eastAsiaTheme="minorEastAsia" w:cstheme="minorEastAsia"/>
                <w:color w:val="auto"/>
                <w:spacing w:val="4"/>
                <w:highlight w:val="none"/>
              </w:rPr>
            </w:pPr>
            <w:r>
              <w:rPr>
                <w:rFonts w:hint="eastAsia" w:asciiTheme="minorEastAsia" w:hAnsiTheme="minorEastAsia" w:eastAsiaTheme="minorEastAsia" w:cstheme="minorEastAsia"/>
                <w:color w:val="auto"/>
                <w:spacing w:val="4"/>
                <w:highlight w:val="none"/>
              </w:rPr>
              <w:t>4.</w:t>
            </w:r>
          </w:p>
        </w:tc>
      </w:tr>
    </w:tbl>
    <w:p>
      <w:pPr>
        <w:ind w:left="-720" w:right="-960" w:firstLine="0" w:firstLineChars="0"/>
        <w:rPr>
          <w:rFonts w:hint="eastAsia" w:asciiTheme="minorEastAsia" w:hAnsiTheme="minorEastAsia" w:eastAsiaTheme="minorEastAsia" w:cstheme="minorEastAsia"/>
          <w:i/>
          <w:color w:val="auto"/>
          <w:spacing w:val="4"/>
          <w:highlight w:val="none"/>
        </w:rPr>
      </w:pPr>
      <w:r>
        <w:rPr>
          <w:rFonts w:hint="eastAsia" w:asciiTheme="minorEastAsia" w:hAnsiTheme="minorEastAsia" w:eastAsiaTheme="minorEastAsia" w:cstheme="minorEastAsia"/>
          <w:i/>
          <w:color w:val="auto"/>
          <w:spacing w:val="4"/>
          <w:highlight w:val="none"/>
        </w:rPr>
        <w:t>（若不够填写可附页）</w:t>
      </w:r>
    </w:p>
    <w:p>
      <w:pPr>
        <w:ind w:left="-720" w:right="-958"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投标方（盖章）：</w:t>
      </w:r>
    </w:p>
    <w:p>
      <w:pPr>
        <w:ind w:left="-720" w:right="-958"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全权代表（签字）：</w:t>
      </w:r>
    </w:p>
    <w:p>
      <w:pPr>
        <w:ind w:left="-720" w:right="-958"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日  期</w:t>
      </w:r>
      <w:r>
        <w:rPr>
          <w:rFonts w:hint="eastAsia" w:asciiTheme="minorEastAsia" w:hAnsiTheme="minorEastAsia" w:eastAsiaTheme="minorEastAsia" w:cstheme="minorEastAsia"/>
          <w:color w:val="auto"/>
          <w:szCs w:val="32"/>
          <w:highlight w:val="none"/>
        </w:rPr>
        <w:t xml:space="preserve">  </w:t>
      </w:r>
    </w:p>
    <w:p>
      <w:pPr>
        <w:adjustRightInd w:val="0"/>
        <w:spacing w:line="360" w:lineRule="auto"/>
        <w:rPr>
          <w:rFonts w:hint="eastAsia" w:asciiTheme="minorEastAsia" w:hAnsiTheme="minorEastAsia" w:eastAsiaTheme="minorEastAsia" w:cstheme="minorEastAsia"/>
          <w:b/>
          <w:color w:val="auto"/>
          <w:highlight w:val="none"/>
        </w:rPr>
        <w:sectPr>
          <w:pgSz w:w="11906" w:h="16838"/>
          <w:pgMar w:top="1440" w:right="1797" w:bottom="1440" w:left="1797" w:header="720" w:footer="720" w:gutter="0"/>
          <w:cols w:space="720" w:num="1"/>
          <w:docGrid w:linePitch="272" w:charSpace="-3831"/>
        </w:sectPr>
      </w:pP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2"/>
          <w:highlight w:val="none"/>
        </w:rPr>
        <w:t>附件</w:t>
      </w:r>
      <w:r>
        <w:rPr>
          <w:rFonts w:hint="eastAsia" w:asciiTheme="minorEastAsia" w:hAnsiTheme="minorEastAsia" w:eastAsiaTheme="minorEastAsia" w:cstheme="minorEastAsia"/>
          <w:color w:val="auto"/>
          <w:szCs w:val="22"/>
          <w:highlight w:val="none"/>
          <w:lang w:val="en-US" w:eastAsia="zh-CN"/>
        </w:rPr>
        <w:t>二十四</w:t>
      </w:r>
      <w:r>
        <w:rPr>
          <w:rFonts w:hint="eastAsia" w:asciiTheme="minorEastAsia" w:hAnsiTheme="minorEastAsia" w:eastAsiaTheme="minorEastAsia" w:cstheme="minorEastAsia"/>
          <w:color w:val="auto"/>
          <w:highlight w:val="none"/>
        </w:rPr>
        <w:t xml:space="preserve"> 质疑函</w:t>
      </w:r>
    </w:p>
    <w:p>
      <w:pPr>
        <w:ind w:firstLine="562"/>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28"/>
          <w:szCs w:val="28"/>
          <w:highlight w:val="none"/>
        </w:rPr>
        <w:t>质疑函</w:t>
      </w:r>
    </w:p>
    <w:p>
      <w:pPr>
        <w:adjustRightInd w:val="0"/>
        <w:snapToGrid w:val="0"/>
        <w:spacing w:before="312" w:beforeLines="100"/>
        <w:ind w:firstLine="482"/>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一、质疑供应商基本信息</w:t>
      </w:r>
    </w:p>
    <w:p>
      <w:pPr>
        <w:adjustRightInd w:val="0"/>
        <w:snapToGrid w:val="0"/>
        <w:ind w:firstLine="480"/>
        <w:rPr>
          <w:rFonts w:hint="eastAsia" w:asciiTheme="minorEastAsia" w:hAnsiTheme="minorEastAsia" w:eastAsiaTheme="minorEastAsia" w:cstheme="minorEastAsia"/>
          <w:color w:val="auto"/>
          <w:highlight w:val="none"/>
          <w:u w:val="dotted"/>
        </w:rPr>
      </w:pPr>
      <w:r>
        <w:rPr>
          <w:rFonts w:hint="eastAsia" w:asciiTheme="minorEastAsia" w:hAnsiTheme="minorEastAsia" w:eastAsiaTheme="minorEastAsia" w:cstheme="minorEastAsia"/>
          <w:color w:val="auto"/>
          <w:highlight w:val="none"/>
        </w:rPr>
        <w:t>质疑供应商：</w:t>
      </w:r>
      <w:r>
        <w:rPr>
          <w:rFonts w:hint="eastAsia" w:asciiTheme="minorEastAsia" w:hAnsiTheme="minorEastAsia" w:eastAsiaTheme="minorEastAsia" w:cstheme="minorEastAsia"/>
          <w:color w:val="auto"/>
          <w:highlight w:val="none"/>
          <w:u w:val="dotted"/>
        </w:rPr>
        <w:t xml:space="preserve">                                        </w:t>
      </w:r>
    </w:p>
    <w:p>
      <w:pPr>
        <w:adjustRightInd w:val="0"/>
        <w:snapToGrid w:val="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                          邮编：</w:t>
      </w:r>
      <w:r>
        <w:rPr>
          <w:rFonts w:hint="eastAsia" w:asciiTheme="minorEastAsia" w:hAnsiTheme="minorEastAsia" w:eastAsiaTheme="minorEastAsia" w:cstheme="minorEastAsia"/>
          <w:color w:val="auto"/>
          <w:highlight w:val="none"/>
          <w:u w:val="dotted"/>
        </w:rPr>
        <w:t xml:space="preserve">                                                   </w:t>
      </w:r>
    </w:p>
    <w:p>
      <w:pPr>
        <w:adjustRightInd w:val="0"/>
        <w:snapToGrid w:val="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联系人：                        联系电话：</w:t>
      </w:r>
      <w:r>
        <w:rPr>
          <w:rFonts w:hint="eastAsia" w:asciiTheme="minorEastAsia" w:hAnsiTheme="minorEastAsia" w:eastAsiaTheme="minorEastAsia" w:cstheme="minorEastAsia"/>
          <w:color w:val="auto"/>
          <w:highlight w:val="none"/>
          <w:u w:val="dotted"/>
        </w:rPr>
        <w:t xml:space="preserve">                              </w:t>
      </w:r>
    </w:p>
    <w:p>
      <w:pPr>
        <w:adjustRightInd w:val="0"/>
        <w:snapToGrid w:val="0"/>
        <w:ind w:firstLine="480"/>
        <w:rPr>
          <w:rFonts w:hint="eastAsia" w:asciiTheme="minorEastAsia" w:hAnsiTheme="minorEastAsia" w:eastAsiaTheme="minorEastAsia" w:cstheme="minorEastAsia"/>
          <w:color w:val="auto"/>
          <w:highlight w:val="none"/>
          <w:u w:val="dotted"/>
        </w:rPr>
      </w:pPr>
      <w:r>
        <w:rPr>
          <w:rFonts w:hint="eastAsia" w:asciiTheme="minorEastAsia" w:hAnsiTheme="minorEastAsia" w:eastAsiaTheme="minorEastAsia" w:cstheme="minorEastAsia"/>
          <w:color w:val="auto"/>
          <w:highlight w:val="none"/>
        </w:rPr>
        <w:t>授权代表：</w:t>
      </w:r>
      <w:r>
        <w:rPr>
          <w:rFonts w:hint="eastAsia" w:asciiTheme="minorEastAsia" w:hAnsiTheme="minorEastAsia" w:eastAsiaTheme="minorEastAsia" w:cstheme="minorEastAsia"/>
          <w:color w:val="auto"/>
          <w:highlight w:val="none"/>
          <w:u w:val="dotted"/>
        </w:rPr>
        <w:t xml:space="preserve">                                          </w:t>
      </w:r>
    </w:p>
    <w:p>
      <w:pPr>
        <w:adjustRightInd w:val="0"/>
        <w:snapToGrid w:val="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w:t>
      </w:r>
      <w:r>
        <w:rPr>
          <w:rFonts w:hint="eastAsia" w:asciiTheme="minorEastAsia" w:hAnsiTheme="minorEastAsia" w:eastAsiaTheme="minorEastAsia" w:cstheme="minorEastAsia"/>
          <w:color w:val="auto"/>
          <w:highlight w:val="none"/>
          <w:u w:val="dotted"/>
        </w:rPr>
        <w:t xml:space="preserve">                                           </w:t>
      </w:r>
      <w:r>
        <w:rPr>
          <w:rFonts w:hint="eastAsia" w:asciiTheme="minorEastAsia" w:hAnsiTheme="minorEastAsia" w:eastAsiaTheme="minorEastAsia" w:cstheme="minorEastAsia"/>
          <w:color w:val="auto"/>
          <w:highlight w:val="none"/>
        </w:rPr>
        <w:t xml:space="preserve"> </w:t>
      </w:r>
    </w:p>
    <w:p>
      <w:pPr>
        <w:adjustRightInd w:val="0"/>
        <w:snapToGrid w:val="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                          邮编：</w:t>
      </w:r>
      <w:r>
        <w:rPr>
          <w:rFonts w:hint="eastAsia" w:asciiTheme="minorEastAsia" w:hAnsiTheme="minorEastAsia" w:eastAsiaTheme="minorEastAsia" w:cstheme="minorEastAsia"/>
          <w:color w:val="auto"/>
          <w:highlight w:val="none"/>
          <w:u w:val="dotted"/>
        </w:rPr>
        <w:t xml:space="preserve">                                                </w:t>
      </w:r>
    </w:p>
    <w:p>
      <w:pPr>
        <w:adjustRightInd w:val="0"/>
        <w:snapToGrid w:val="0"/>
        <w:ind w:firstLine="482"/>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二、质疑项目基本情况</w:t>
      </w:r>
    </w:p>
    <w:p>
      <w:pPr>
        <w:adjustRightInd w:val="0"/>
        <w:snapToGrid w:val="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质疑项目的名称：</w:t>
      </w:r>
      <w:r>
        <w:rPr>
          <w:rFonts w:hint="eastAsia" w:asciiTheme="minorEastAsia" w:hAnsiTheme="minorEastAsia" w:eastAsiaTheme="minorEastAsia" w:cstheme="minorEastAsia"/>
          <w:color w:val="auto"/>
          <w:highlight w:val="none"/>
          <w:u w:val="dotted"/>
        </w:rPr>
        <w:t xml:space="preserve">                                      </w:t>
      </w:r>
    </w:p>
    <w:p>
      <w:pPr>
        <w:adjustRightInd w:val="0"/>
        <w:snapToGrid w:val="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质疑项目的编号：                包号：</w:t>
      </w:r>
      <w:r>
        <w:rPr>
          <w:rFonts w:hint="eastAsia" w:asciiTheme="minorEastAsia" w:hAnsiTheme="minorEastAsia" w:eastAsiaTheme="minorEastAsia" w:cstheme="minorEastAsia"/>
          <w:color w:val="auto"/>
          <w:highlight w:val="none"/>
          <w:u w:val="dotted"/>
        </w:rPr>
        <w:t xml:space="preserve">                 </w:t>
      </w:r>
    </w:p>
    <w:p>
      <w:pPr>
        <w:adjustRightInd w:val="0"/>
        <w:snapToGrid w:val="0"/>
        <w:ind w:firstLine="480"/>
        <w:rPr>
          <w:rFonts w:hint="eastAsia" w:asciiTheme="minorEastAsia" w:hAnsiTheme="minorEastAsia" w:eastAsiaTheme="minorEastAsia" w:cstheme="minorEastAsia"/>
          <w:color w:val="auto"/>
          <w:highlight w:val="none"/>
          <w:u w:val="dotted"/>
        </w:rPr>
      </w:pPr>
      <w:r>
        <w:rPr>
          <w:rFonts w:hint="eastAsia" w:asciiTheme="minorEastAsia" w:hAnsiTheme="minorEastAsia" w:eastAsiaTheme="minorEastAsia" w:cstheme="minorEastAsia"/>
          <w:color w:val="auto"/>
          <w:highlight w:val="none"/>
        </w:rPr>
        <w:t>采购人名称：</w:t>
      </w:r>
      <w:r>
        <w:rPr>
          <w:rFonts w:hint="eastAsia" w:asciiTheme="minorEastAsia" w:hAnsiTheme="minorEastAsia" w:eastAsiaTheme="minorEastAsia" w:cstheme="minorEastAsia"/>
          <w:color w:val="auto"/>
          <w:highlight w:val="none"/>
          <w:u w:val="dotted"/>
        </w:rPr>
        <w:t xml:space="preserve">                                         </w:t>
      </w:r>
    </w:p>
    <w:p>
      <w:pPr>
        <w:adjustRightInd w:val="0"/>
        <w:snapToGrid w:val="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采购文件获取日期：</w:t>
      </w:r>
      <w:r>
        <w:rPr>
          <w:rFonts w:hint="eastAsia" w:asciiTheme="minorEastAsia" w:hAnsiTheme="minorEastAsia" w:eastAsiaTheme="minorEastAsia" w:cstheme="minorEastAsia"/>
          <w:color w:val="auto"/>
          <w:highlight w:val="none"/>
          <w:u w:val="dotted"/>
        </w:rPr>
        <w:t xml:space="preserve">                                           </w:t>
      </w:r>
    </w:p>
    <w:p>
      <w:pPr>
        <w:adjustRightInd w:val="0"/>
        <w:snapToGrid w:val="0"/>
        <w:ind w:firstLine="482"/>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三、质疑事项具体内容</w:t>
      </w:r>
    </w:p>
    <w:p>
      <w:pPr>
        <w:adjustRightInd w:val="0"/>
        <w:snapToGrid w:val="0"/>
        <w:ind w:firstLine="48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质疑事项1：</w:t>
      </w:r>
      <w:r>
        <w:rPr>
          <w:rFonts w:hint="eastAsia" w:asciiTheme="minorEastAsia" w:hAnsiTheme="minorEastAsia" w:eastAsiaTheme="minorEastAsia" w:cstheme="minorEastAsia"/>
          <w:color w:val="auto"/>
          <w:highlight w:val="none"/>
          <w:u w:val="single"/>
        </w:rPr>
        <w:t xml:space="preserve">                     </w:t>
      </w:r>
    </w:p>
    <w:p>
      <w:pPr>
        <w:adjustRightInd w:val="0"/>
        <w:snapToGrid w:val="0"/>
        <w:ind w:firstLine="480"/>
        <w:rPr>
          <w:rFonts w:hint="eastAsia" w:asciiTheme="minorEastAsia" w:hAnsiTheme="minorEastAsia" w:eastAsiaTheme="minorEastAsia" w:cstheme="minorEastAsia"/>
          <w:color w:val="auto"/>
          <w:highlight w:val="none"/>
          <w:u w:val="dotted"/>
        </w:rPr>
      </w:pPr>
      <w:r>
        <w:rPr>
          <w:rFonts w:hint="eastAsia" w:asciiTheme="minorEastAsia" w:hAnsiTheme="minorEastAsia" w:eastAsiaTheme="minorEastAsia" w:cstheme="minorEastAsia"/>
          <w:color w:val="auto"/>
          <w:highlight w:val="none"/>
        </w:rPr>
        <w:t>事实依据：</w:t>
      </w:r>
      <w:r>
        <w:rPr>
          <w:rFonts w:hint="eastAsia" w:asciiTheme="minorEastAsia" w:hAnsiTheme="minorEastAsia" w:eastAsiaTheme="minorEastAsia" w:cstheme="minorEastAsia"/>
          <w:color w:val="auto"/>
          <w:highlight w:val="none"/>
          <w:u w:val="dotted"/>
        </w:rPr>
        <w:t xml:space="preserve">                                          </w:t>
      </w:r>
    </w:p>
    <w:p>
      <w:pPr>
        <w:adjustRightInd w:val="0"/>
        <w:snapToGrid w:val="0"/>
        <w:ind w:firstLine="480"/>
        <w:rPr>
          <w:rFonts w:hint="eastAsia" w:asciiTheme="minorEastAsia" w:hAnsiTheme="minorEastAsia" w:eastAsiaTheme="minorEastAsia" w:cstheme="minorEastAsia"/>
          <w:color w:val="auto"/>
          <w:highlight w:val="none"/>
          <w:u w:val="dotted"/>
        </w:rPr>
      </w:pPr>
      <w:r>
        <w:rPr>
          <w:rFonts w:hint="eastAsia" w:asciiTheme="minorEastAsia" w:hAnsiTheme="minorEastAsia" w:eastAsiaTheme="minorEastAsia" w:cstheme="minorEastAsia"/>
          <w:color w:val="auto"/>
          <w:highlight w:val="none"/>
        </w:rPr>
        <w:t>法律依据：</w:t>
      </w:r>
      <w:r>
        <w:rPr>
          <w:rFonts w:hint="eastAsia" w:asciiTheme="minorEastAsia" w:hAnsiTheme="minorEastAsia" w:eastAsiaTheme="minorEastAsia" w:cstheme="minorEastAsia"/>
          <w:color w:val="auto"/>
          <w:highlight w:val="none"/>
          <w:u w:val="dotted"/>
        </w:rPr>
        <w:t xml:space="preserve">                                                                                               </w:t>
      </w:r>
    </w:p>
    <w:p>
      <w:pPr>
        <w:adjustRightInd w:val="0"/>
        <w:snapToGrid w:val="0"/>
        <w:ind w:firstLine="480"/>
        <w:rPr>
          <w:rFonts w:hint="eastAsia" w:asciiTheme="minorEastAsia" w:hAnsiTheme="minorEastAsia" w:eastAsiaTheme="minorEastAsia" w:cstheme="minorEastAsia"/>
          <w:color w:val="auto"/>
          <w:highlight w:val="none"/>
          <w:u w:val="dotted"/>
        </w:rPr>
      </w:pPr>
      <w:r>
        <w:rPr>
          <w:rFonts w:hint="eastAsia" w:asciiTheme="minorEastAsia" w:hAnsiTheme="minorEastAsia" w:eastAsiaTheme="minorEastAsia" w:cstheme="minorEastAsia"/>
          <w:color w:val="auto"/>
          <w:highlight w:val="none"/>
        </w:rPr>
        <w:t>质疑事项2</w:t>
      </w:r>
    </w:p>
    <w:p>
      <w:pPr>
        <w:adjustRightInd w:val="0"/>
        <w:snapToGrid w:val="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pPr>
        <w:adjustRightInd w:val="0"/>
        <w:snapToGrid w:val="0"/>
        <w:ind w:firstLine="482"/>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四、与质疑事项相关的质疑请求</w:t>
      </w:r>
    </w:p>
    <w:p>
      <w:pPr>
        <w:adjustRightInd w:val="0"/>
        <w:snapToGrid w:val="0"/>
        <w:ind w:firstLine="480"/>
        <w:rPr>
          <w:rFonts w:hint="eastAsia" w:asciiTheme="minorEastAsia" w:hAnsiTheme="minorEastAsia" w:eastAsiaTheme="minorEastAsia" w:cstheme="minorEastAsia"/>
          <w:color w:val="auto"/>
          <w:highlight w:val="none"/>
          <w:u w:val="dotted"/>
        </w:rPr>
      </w:pPr>
      <w:r>
        <w:rPr>
          <w:rFonts w:hint="eastAsia" w:asciiTheme="minorEastAsia" w:hAnsiTheme="minorEastAsia" w:eastAsiaTheme="minorEastAsia" w:cstheme="minorEastAsia"/>
          <w:color w:val="auto"/>
          <w:highlight w:val="none"/>
        </w:rPr>
        <w:t>请求：</w:t>
      </w:r>
      <w:r>
        <w:rPr>
          <w:rFonts w:hint="eastAsia" w:asciiTheme="minorEastAsia" w:hAnsiTheme="minorEastAsia" w:eastAsiaTheme="minorEastAsia" w:cstheme="minorEastAsia"/>
          <w:color w:val="auto"/>
          <w:highlight w:val="none"/>
          <w:u w:val="dotted"/>
        </w:rPr>
        <w:t xml:space="preserve">                                               </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签字(签章)：                    公章：                      </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日期：     </w:t>
      </w:r>
    </w:p>
    <w:p>
      <w:pPr>
        <w:ind w:firstLine="643"/>
        <w:jc w:val="left"/>
        <w:rPr>
          <w:rFonts w:hint="eastAsia" w:asciiTheme="minorEastAsia" w:hAnsiTheme="minorEastAsia" w:eastAsiaTheme="minorEastAsia" w:cstheme="minorEastAsia"/>
          <w:b/>
          <w:color w:val="auto"/>
          <w:sz w:val="32"/>
          <w:highlight w:val="none"/>
        </w:rPr>
      </w:pPr>
    </w:p>
    <w:p>
      <w:pPr>
        <w:spacing w:line="500" w:lineRule="exact"/>
        <w:ind w:firstLine="442"/>
        <w:rPr>
          <w:rFonts w:hint="eastAsia" w:asciiTheme="minorEastAsia" w:hAnsiTheme="minorEastAsia" w:eastAsiaTheme="minorEastAsia" w:cstheme="minorEastAsia"/>
          <w:b/>
          <w:bCs/>
          <w:i/>
          <w:color w:val="auto"/>
          <w:sz w:val="22"/>
          <w:szCs w:val="22"/>
          <w:highlight w:val="none"/>
        </w:rPr>
      </w:pPr>
      <w:r>
        <w:rPr>
          <w:rFonts w:hint="eastAsia" w:asciiTheme="minorEastAsia" w:hAnsiTheme="minorEastAsia" w:eastAsiaTheme="minorEastAsia" w:cstheme="minorEastAsia"/>
          <w:b/>
          <w:bCs/>
          <w:i/>
          <w:color w:val="auto"/>
          <w:sz w:val="22"/>
          <w:szCs w:val="22"/>
          <w:highlight w:val="none"/>
        </w:rPr>
        <w:t>质疑函制作说明：</w:t>
      </w:r>
    </w:p>
    <w:p>
      <w:pPr>
        <w:spacing w:line="500" w:lineRule="exact"/>
        <w:ind w:firstLine="440"/>
        <w:rPr>
          <w:rFonts w:hint="eastAsia" w:asciiTheme="minorEastAsia" w:hAnsiTheme="minorEastAsia" w:eastAsiaTheme="minorEastAsia" w:cstheme="minorEastAsia"/>
          <w:i/>
          <w:color w:val="auto"/>
          <w:sz w:val="22"/>
          <w:szCs w:val="22"/>
          <w:highlight w:val="none"/>
        </w:rPr>
      </w:pPr>
      <w:r>
        <w:rPr>
          <w:rFonts w:hint="eastAsia" w:asciiTheme="minorEastAsia" w:hAnsiTheme="minorEastAsia" w:eastAsiaTheme="minorEastAsia" w:cstheme="minorEastAsia"/>
          <w:i/>
          <w:color w:val="auto"/>
          <w:sz w:val="22"/>
          <w:szCs w:val="22"/>
          <w:highlight w:val="none"/>
        </w:rPr>
        <w:t>1.供应商提出质疑时，应提交质疑函和必要的证明材料。</w:t>
      </w:r>
    </w:p>
    <w:p>
      <w:pPr>
        <w:spacing w:line="500" w:lineRule="exact"/>
        <w:ind w:firstLine="440"/>
        <w:rPr>
          <w:rFonts w:hint="eastAsia" w:asciiTheme="minorEastAsia" w:hAnsiTheme="minorEastAsia" w:eastAsiaTheme="minorEastAsia" w:cstheme="minorEastAsia"/>
          <w:i/>
          <w:color w:val="auto"/>
          <w:sz w:val="22"/>
          <w:szCs w:val="22"/>
          <w:highlight w:val="none"/>
        </w:rPr>
      </w:pPr>
      <w:r>
        <w:rPr>
          <w:rFonts w:hint="eastAsia" w:asciiTheme="minorEastAsia" w:hAnsiTheme="minorEastAsia" w:eastAsiaTheme="minorEastAsia" w:cstheme="minorEastAsia"/>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hint="eastAsia" w:asciiTheme="minorEastAsia" w:hAnsiTheme="minorEastAsia" w:eastAsiaTheme="minorEastAsia" w:cstheme="minorEastAsia"/>
          <w:i/>
          <w:color w:val="auto"/>
          <w:sz w:val="22"/>
          <w:szCs w:val="22"/>
          <w:highlight w:val="none"/>
        </w:rPr>
      </w:pPr>
      <w:r>
        <w:rPr>
          <w:rFonts w:hint="eastAsia" w:asciiTheme="minorEastAsia" w:hAnsiTheme="minorEastAsia" w:eastAsiaTheme="minorEastAsia" w:cstheme="minorEastAsia"/>
          <w:i/>
          <w:color w:val="auto"/>
          <w:sz w:val="22"/>
          <w:szCs w:val="22"/>
          <w:highlight w:val="none"/>
        </w:rPr>
        <w:t>3.质疑供应商若对项目的某一分包进行质疑，质疑函中应列明具体分包号。</w:t>
      </w:r>
    </w:p>
    <w:p>
      <w:pPr>
        <w:spacing w:line="500" w:lineRule="exact"/>
        <w:ind w:firstLine="440"/>
        <w:rPr>
          <w:rFonts w:hint="eastAsia" w:asciiTheme="minorEastAsia" w:hAnsiTheme="minorEastAsia" w:eastAsiaTheme="minorEastAsia" w:cstheme="minorEastAsia"/>
          <w:i/>
          <w:color w:val="auto"/>
          <w:sz w:val="22"/>
          <w:szCs w:val="22"/>
          <w:highlight w:val="none"/>
        </w:rPr>
      </w:pPr>
      <w:r>
        <w:rPr>
          <w:rFonts w:hint="eastAsia" w:asciiTheme="minorEastAsia" w:hAnsiTheme="minorEastAsia" w:eastAsiaTheme="minorEastAsia" w:cstheme="minorEastAsia"/>
          <w:i/>
          <w:color w:val="auto"/>
          <w:sz w:val="22"/>
          <w:szCs w:val="22"/>
          <w:highlight w:val="none"/>
        </w:rPr>
        <w:t>4.质疑函的质疑事项应具体、明确，并有必要的事实依据和法律依据。</w:t>
      </w:r>
    </w:p>
    <w:p>
      <w:pPr>
        <w:spacing w:line="500" w:lineRule="exact"/>
        <w:ind w:firstLine="440"/>
        <w:rPr>
          <w:rFonts w:hint="eastAsia" w:asciiTheme="minorEastAsia" w:hAnsiTheme="minorEastAsia" w:eastAsiaTheme="minorEastAsia" w:cstheme="minorEastAsia"/>
          <w:i/>
          <w:color w:val="auto"/>
          <w:sz w:val="22"/>
          <w:szCs w:val="22"/>
          <w:highlight w:val="none"/>
        </w:rPr>
      </w:pPr>
      <w:r>
        <w:rPr>
          <w:rFonts w:hint="eastAsia" w:asciiTheme="minorEastAsia" w:hAnsiTheme="minorEastAsia" w:eastAsiaTheme="minorEastAsia" w:cstheme="minorEastAsia"/>
          <w:i/>
          <w:color w:val="auto"/>
          <w:sz w:val="22"/>
          <w:szCs w:val="22"/>
          <w:highlight w:val="none"/>
        </w:rPr>
        <w:t>5.质疑函的质疑请求应与质疑事项相关。</w:t>
      </w:r>
    </w:p>
    <w:p>
      <w:pPr>
        <w:spacing w:line="500" w:lineRule="exact"/>
        <w:ind w:firstLine="440"/>
        <w:rPr>
          <w:rFonts w:hint="eastAsia" w:asciiTheme="minorEastAsia" w:hAnsiTheme="minorEastAsia" w:eastAsiaTheme="minorEastAsia" w:cstheme="minorEastAsia"/>
          <w:i/>
          <w:color w:val="auto"/>
          <w:sz w:val="22"/>
          <w:szCs w:val="22"/>
          <w:highlight w:val="none"/>
        </w:rPr>
      </w:pPr>
      <w:r>
        <w:rPr>
          <w:rFonts w:hint="eastAsia" w:asciiTheme="minorEastAsia" w:hAnsiTheme="minorEastAsia" w:eastAsiaTheme="minorEastAsia" w:cstheme="minorEastAsia"/>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hint="eastAsia" w:asciiTheme="minorEastAsia" w:hAnsiTheme="minorEastAsia" w:eastAsiaTheme="minorEastAsia" w:cstheme="minorEastAsia"/>
          <w:color w:val="auto"/>
          <w:highlight w:val="none"/>
        </w:rPr>
      </w:pPr>
    </w:p>
    <w:p>
      <w:pPr>
        <w:ind w:firstLine="440"/>
        <w:rPr>
          <w:rFonts w:hint="eastAsia" w:asciiTheme="minorEastAsia" w:hAnsiTheme="minorEastAsia" w:eastAsiaTheme="minorEastAsia" w:cstheme="minorEastAsia"/>
          <w:i/>
          <w:color w:val="auto"/>
          <w:sz w:val="22"/>
          <w:szCs w:val="22"/>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calaSansLF-Regular">
    <w:altName w:val="Trebuchet MS"/>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1"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CGm2+4qAEAAEIDAAAOAAAA&#10;AAAAAAEAIAAAAB4BAABkcnMvZTJvRG9jLnhtbFBLBQYAAAAABgAGAFkBAAA4BQ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62</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dXSRgsQEA&#10;AE0DAAAOAAAAAAAAAAEAIAAAAB4BAABkcnMvZTJvRG9jLnhtbFBLBQYAAAAABgAGAFkBAABBBQAA&#10;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62</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560"/>
      <w:jc w:val="cente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wps:txbx>
                    <wps:bodyPr wrap="none" lIns="0" tIns="0" rIns="0" bIns="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CqInHLqAEAAEIDAAAOAAAA&#10;AAAAAAEAIAAAAB4BAABkcnMvZTJvRG9jLnhtbFBLBQYAAAAABgAGAFkBAAA4BQAAAAA=&#10;">
              <v:fill on="f" focussize="0,0"/>
              <v:stroke on="f"/>
              <v:imagedata o:title=""/>
              <o:lock v:ext="edit" aspectratio="f"/>
              <v:textbox inset="0mm,0mm,0mm,0mm" style="mso-fit-shape-to-text:t;">
                <w:txbxContent>
                  <w:p>
                    <w:pPr>
                      <w:pStyle w:val="25"/>
                      <w:ind w:firstLine="360"/>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780" w:firstLineChars="1800"/>
      <w:rPr>
        <w:i/>
        <w:iC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CvSerdqAEAAEIDAAAOAAAA&#10;AAAAAAEAIAAAAB4BAABkcnMvZTJvRG9jLnhtbFBLBQYAAAAABgAGAFkBAAA4BQ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780" w:firstLineChars="1800"/>
      <w:rPr>
        <w:i/>
        <w:iC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3"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77</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dGefo6kBAABCAwAADgAA&#10;AAAAAAABACAAAAAeAQAAZHJzL2Uyb0RvYy54bWxQSwUGAAAAAAYABgBZAQAAOQU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77</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ind w:right="360" w:firstLine="0" w:firstLineChars="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5"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77</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qybKmqkBAABCAwAADgAA&#10;AAAAAAABACAAAAAeAQAAZHJzL2Uyb0RvYy54bWxQSwUGAAAAAAYABgBZAQAAOQU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77</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6"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54</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BLsAvqqAEAAEIDAAAOAAAA&#10;AAAAAAEAIAAAAB4BAABkcnMvZTJvRG9jLnhtbFBLBQYAAAAABgAGAFkBAAA4BQ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54</w:t>
                    </w:r>
                    <w: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6"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35" o:spid="_x0000_s1026" o:spt="202" type="#_x0000_t202" style="position:absolute;left:0pt;margin-top:0pt;height:144pt;width:144pt;mso-position-horizontal:outside;mso-position-horizontal-relative:margin;mso-wrap-style:none;z-index:2516531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5YPsMKkBAABCAwAADgAA&#10;AAAAAAABACAAAAAeAQAAZHJzL2Uyb0RvYy54bWxQSwUGAAAAAAYABgBZAQAAOQU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tabs>
        <w:tab w:val="left" w:pos="3358"/>
      </w:tabs>
      <w:ind w:firstLine="0" w:firstLineChars="0"/>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both"/>
    </w:pPr>
    <w:r>
      <w:rPr>
        <w:rFonts w:hint="eastAsia"/>
        <w:lang w:eastAsia="zh-CN"/>
      </w:rPr>
      <w:t>杭州职业技术学院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210" w:firstLineChars="100"/>
      <w:jc w:val="both"/>
      <w:rPr>
        <w:sz w:val="21"/>
        <w:szCs w:val="21"/>
      </w:rPr>
    </w:pPr>
    <w:r>
      <w:rPr>
        <w:sz w:val="21"/>
        <w:szCs w:val="21"/>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828800" cy="1828800"/>
              <wp:effectExtent l="0" t="0" r="0" b="0"/>
              <wp:wrapNone/>
              <wp:docPr id="1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firstLine="480"/>
                          </w:pP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iwXl6YBAABBAwAADgAAAAAA&#10;AAABACAAAAAeAQAAZHJzL2Uyb0RvYy54bWxQSwUGAAAAAAYABgBZAQAANgUAAAAA&#10;">
              <v:fill on="f" focussize="0,0"/>
              <v:stroke on="f"/>
              <v:imagedata o:title=""/>
              <o:lock v:ext="edit" aspectratio="f"/>
              <v:textbox inset="0mm,0mm,0mm,0mm" style="mso-fit-shape-to-text:t;">
                <w:txbxContent>
                  <w:p>
                    <w:pPr>
                      <w:ind w:firstLine="480"/>
                    </w:pPr>
                  </w:p>
                </w:txbxContent>
              </v:textbox>
            </v:shape>
          </w:pict>
        </mc:Fallback>
      </mc:AlternateContent>
    </w:r>
    <w:r>
      <w:rPr>
        <w:rFonts w:hint="eastAsia"/>
        <w:sz w:val="21"/>
        <w:szCs w:val="21"/>
      </w:rPr>
      <w:t xml:space="preserve">浙江五石工程咨询有限公司招标文件                           </w:t>
    </w:r>
    <w:r>
      <w:rPr>
        <w:rFonts w:hint="eastAsia"/>
        <w:i/>
        <w:iCs/>
        <w:sz w:val="21"/>
        <w:szCs w:val="21"/>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right"/>
    </w:pPr>
    <w:r>
      <w:rPr>
        <w:rFonts w:hint="eastAsia"/>
      </w:rPr>
      <w:t>浙江五石工程咨询有限公司招标文件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6082E6"/>
    <w:multiLevelType w:val="singleLevel"/>
    <w:tmpl w:val="AB6082E6"/>
    <w:lvl w:ilvl="0" w:tentative="0">
      <w:start w:val="1"/>
      <w:numFmt w:val="decimal"/>
      <w:suff w:val="nothing"/>
      <w:lvlText w:val="（%1）"/>
      <w:lvlJc w:val="left"/>
    </w:lvl>
  </w:abstractNum>
  <w:abstractNum w:abstractNumId="1">
    <w:nsid w:val="BCF84F05"/>
    <w:multiLevelType w:val="singleLevel"/>
    <w:tmpl w:val="BCF84F05"/>
    <w:lvl w:ilvl="0" w:tentative="0">
      <w:start w:val="1"/>
      <w:numFmt w:val="decimal"/>
      <w:suff w:val="nothing"/>
      <w:lvlText w:val="（%1）"/>
      <w:lvlJc w:val="left"/>
    </w:lvl>
  </w:abstractNum>
  <w:abstractNum w:abstractNumId="2">
    <w:nsid w:val="C4A8CA65"/>
    <w:multiLevelType w:val="singleLevel"/>
    <w:tmpl w:val="C4A8CA65"/>
    <w:lvl w:ilvl="0" w:tentative="0">
      <w:start w:val="1"/>
      <w:numFmt w:val="decimal"/>
      <w:suff w:val="nothing"/>
      <w:lvlText w:val="（%1）"/>
      <w:lvlJc w:val="left"/>
    </w:lvl>
  </w:abstractNum>
  <w:abstractNum w:abstractNumId="3">
    <w:nsid w:val="D1C332D8"/>
    <w:multiLevelType w:val="singleLevel"/>
    <w:tmpl w:val="D1C332D8"/>
    <w:lvl w:ilvl="0" w:tentative="0">
      <w:start w:val="1"/>
      <w:numFmt w:val="decimal"/>
      <w:suff w:val="nothing"/>
      <w:lvlText w:val="（%1）"/>
      <w:lvlJc w:val="left"/>
    </w:lvl>
  </w:abstractNum>
  <w:abstractNum w:abstractNumId="4">
    <w:nsid w:val="EE08D474"/>
    <w:multiLevelType w:val="singleLevel"/>
    <w:tmpl w:val="EE08D474"/>
    <w:lvl w:ilvl="0" w:tentative="0">
      <w:start w:val="1"/>
      <w:numFmt w:val="decimal"/>
      <w:suff w:val="nothing"/>
      <w:lvlText w:val="（%1）"/>
      <w:lvlJc w:val="left"/>
    </w:lvl>
  </w:abstractNum>
  <w:abstractNum w:abstractNumId="5">
    <w:nsid w:val="04B7A5E1"/>
    <w:multiLevelType w:val="singleLevel"/>
    <w:tmpl w:val="04B7A5E1"/>
    <w:lvl w:ilvl="0" w:tentative="0">
      <w:start w:val="1"/>
      <w:numFmt w:val="decimal"/>
      <w:suff w:val="nothing"/>
      <w:lvlText w:val="（%1）"/>
      <w:lvlJc w:val="left"/>
    </w:lvl>
  </w:abstractNum>
  <w:abstractNum w:abstractNumId="6">
    <w:nsid w:val="1C32E67B"/>
    <w:multiLevelType w:val="singleLevel"/>
    <w:tmpl w:val="1C32E67B"/>
    <w:lvl w:ilvl="0" w:tentative="0">
      <w:start w:val="1"/>
      <w:numFmt w:val="decimal"/>
      <w:suff w:val="nothing"/>
      <w:lvlText w:val="（%1）"/>
      <w:lvlJc w:val="left"/>
    </w:lvl>
  </w:abstractNum>
  <w:abstractNum w:abstractNumId="7">
    <w:nsid w:val="41F78E2C"/>
    <w:multiLevelType w:val="singleLevel"/>
    <w:tmpl w:val="41F78E2C"/>
    <w:lvl w:ilvl="0" w:tentative="0">
      <w:start w:val="1"/>
      <w:numFmt w:val="decimal"/>
      <w:suff w:val="nothing"/>
      <w:lvlText w:val="（%1）"/>
      <w:lvlJc w:val="left"/>
    </w:lvl>
  </w:abstractNum>
  <w:abstractNum w:abstractNumId="8">
    <w:nsid w:val="71DB0419"/>
    <w:multiLevelType w:val="singleLevel"/>
    <w:tmpl w:val="71DB0419"/>
    <w:lvl w:ilvl="0" w:tentative="0">
      <w:start w:val="1"/>
      <w:numFmt w:val="decimal"/>
      <w:suff w:val="nothing"/>
      <w:lvlText w:val="（%1）"/>
      <w:lvlJc w:val="left"/>
    </w:lvl>
  </w:abstractNum>
  <w:abstractNum w:abstractNumId="9">
    <w:nsid w:val="75784358"/>
    <w:multiLevelType w:val="singleLevel"/>
    <w:tmpl w:val="75784358"/>
    <w:lvl w:ilvl="0" w:tentative="0">
      <w:start w:val="1"/>
      <w:numFmt w:val="decimal"/>
      <w:suff w:val="nothing"/>
      <w:lvlText w:val="（%1）"/>
      <w:lvlJc w:val="left"/>
    </w:lvl>
  </w:abstractNum>
  <w:num w:numId="1">
    <w:abstractNumId w:val="5"/>
  </w:num>
  <w:num w:numId="2">
    <w:abstractNumId w:val="4"/>
  </w:num>
  <w:num w:numId="3">
    <w:abstractNumId w:val="2"/>
  </w:num>
  <w:num w:numId="4">
    <w:abstractNumId w:val="1"/>
  </w:num>
  <w:num w:numId="5">
    <w:abstractNumId w:val="8"/>
  </w:num>
  <w:num w:numId="6">
    <w:abstractNumId w:val="9"/>
  </w:num>
  <w:num w:numId="7">
    <w:abstractNumId w:val="6"/>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06799"/>
    <w:rsid w:val="00011721"/>
    <w:rsid w:val="00011EA0"/>
    <w:rsid w:val="00011FCC"/>
    <w:rsid w:val="000138E8"/>
    <w:rsid w:val="00015136"/>
    <w:rsid w:val="0001591E"/>
    <w:rsid w:val="00015B73"/>
    <w:rsid w:val="00015D46"/>
    <w:rsid w:val="00025F4A"/>
    <w:rsid w:val="00026A02"/>
    <w:rsid w:val="00030E74"/>
    <w:rsid w:val="00031467"/>
    <w:rsid w:val="0003254D"/>
    <w:rsid w:val="00032E39"/>
    <w:rsid w:val="00034AF2"/>
    <w:rsid w:val="000404A4"/>
    <w:rsid w:val="00041B75"/>
    <w:rsid w:val="00041C10"/>
    <w:rsid w:val="000429DE"/>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5ED6"/>
    <w:rsid w:val="00066FF5"/>
    <w:rsid w:val="00067299"/>
    <w:rsid w:val="00071D0C"/>
    <w:rsid w:val="00073925"/>
    <w:rsid w:val="000745F6"/>
    <w:rsid w:val="0007498A"/>
    <w:rsid w:val="00076846"/>
    <w:rsid w:val="00080A0E"/>
    <w:rsid w:val="00083440"/>
    <w:rsid w:val="000839F9"/>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5003"/>
    <w:rsid w:val="000A587C"/>
    <w:rsid w:val="000B1739"/>
    <w:rsid w:val="000B18F5"/>
    <w:rsid w:val="000B58E3"/>
    <w:rsid w:val="000B5D45"/>
    <w:rsid w:val="000C250F"/>
    <w:rsid w:val="000C2DAF"/>
    <w:rsid w:val="000C30E1"/>
    <w:rsid w:val="000C5DBD"/>
    <w:rsid w:val="000D00C3"/>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66F7"/>
    <w:rsid w:val="00127E3B"/>
    <w:rsid w:val="00134E45"/>
    <w:rsid w:val="0013792B"/>
    <w:rsid w:val="00137ED7"/>
    <w:rsid w:val="00140519"/>
    <w:rsid w:val="0014477F"/>
    <w:rsid w:val="00144E22"/>
    <w:rsid w:val="00145FC1"/>
    <w:rsid w:val="0015286C"/>
    <w:rsid w:val="00153938"/>
    <w:rsid w:val="0015430C"/>
    <w:rsid w:val="00154FA3"/>
    <w:rsid w:val="001568D6"/>
    <w:rsid w:val="001603BB"/>
    <w:rsid w:val="00160F1A"/>
    <w:rsid w:val="001613F6"/>
    <w:rsid w:val="00163CF5"/>
    <w:rsid w:val="00163D3F"/>
    <w:rsid w:val="00164038"/>
    <w:rsid w:val="0016454E"/>
    <w:rsid w:val="00164B17"/>
    <w:rsid w:val="00166F73"/>
    <w:rsid w:val="0017056C"/>
    <w:rsid w:val="001719C5"/>
    <w:rsid w:val="0017260C"/>
    <w:rsid w:val="0017509E"/>
    <w:rsid w:val="00175465"/>
    <w:rsid w:val="00176C19"/>
    <w:rsid w:val="00181D19"/>
    <w:rsid w:val="00182B31"/>
    <w:rsid w:val="0018410D"/>
    <w:rsid w:val="001843C6"/>
    <w:rsid w:val="00184FB7"/>
    <w:rsid w:val="001858A6"/>
    <w:rsid w:val="00186FFB"/>
    <w:rsid w:val="00187352"/>
    <w:rsid w:val="00187590"/>
    <w:rsid w:val="00187674"/>
    <w:rsid w:val="00190477"/>
    <w:rsid w:val="00193F39"/>
    <w:rsid w:val="00194B73"/>
    <w:rsid w:val="00195532"/>
    <w:rsid w:val="00195F5B"/>
    <w:rsid w:val="001A0A45"/>
    <w:rsid w:val="001A1F36"/>
    <w:rsid w:val="001A24A9"/>
    <w:rsid w:val="001A2DB7"/>
    <w:rsid w:val="001A6304"/>
    <w:rsid w:val="001B0AEC"/>
    <w:rsid w:val="001B4607"/>
    <w:rsid w:val="001B6084"/>
    <w:rsid w:val="001B68D8"/>
    <w:rsid w:val="001C031F"/>
    <w:rsid w:val="001C09CF"/>
    <w:rsid w:val="001C14ED"/>
    <w:rsid w:val="001C42CD"/>
    <w:rsid w:val="001C441C"/>
    <w:rsid w:val="001C4DD1"/>
    <w:rsid w:val="001C4DE4"/>
    <w:rsid w:val="001C6768"/>
    <w:rsid w:val="001C6957"/>
    <w:rsid w:val="001C6E99"/>
    <w:rsid w:val="001C78A7"/>
    <w:rsid w:val="001D2793"/>
    <w:rsid w:val="001D6435"/>
    <w:rsid w:val="001D67D5"/>
    <w:rsid w:val="001E4700"/>
    <w:rsid w:val="001E6BA1"/>
    <w:rsid w:val="001F050C"/>
    <w:rsid w:val="001F1D58"/>
    <w:rsid w:val="001F2B86"/>
    <w:rsid w:val="001F72A2"/>
    <w:rsid w:val="001F7AB6"/>
    <w:rsid w:val="00200224"/>
    <w:rsid w:val="00201004"/>
    <w:rsid w:val="00202DB8"/>
    <w:rsid w:val="00203ECE"/>
    <w:rsid w:val="00204B71"/>
    <w:rsid w:val="00205B01"/>
    <w:rsid w:val="00207178"/>
    <w:rsid w:val="002122DB"/>
    <w:rsid w:val="00213994"/>
    <w:rsid w:val="00213B07"/>
    <w:rsid w:val="002152F0"/>
    <w:rsid w:val="00216EB4"/>
    <w:rsid w:val="002216A3"/>
    <w:rsid w:val="00221913"/>
    <w:rsid w:val="00221953"/>
    <w:rsid w:val="00226E86"/>
    <w:rsid w:val="00226F50"/>
    <w:rsid w:val="00230A4E"/>
    <w:rsid w:val="00232602"/>
    <w:rsid w:val="00232E94"/>
    <w:rsid w:val="00232F13"/>
    <w:rsid w:val="00233085"/>
    <w:rsid w:val="0023344E"/>
    <w:rsid w:val="00234DAD"/>
    <w:rsid w:val="00234F46"/>
    <w:rsid w:val="00237051"/>
    <w:rsid w:val="002372E3"/>
    <w:rsid w:val="002408C8"/>
    <w:rsid w:val="0024232D"/>
    <w:rsid w:val="00242A24"/>
    <w:rsid w:val="002434B6"/>
    <w:rsid w:val="0024423E"/>
    <w:rsid w:val="002447B7"/>
    <w:rsid w:val="002452ED"/>
    <w:rsid w:val="00250660"/>
    <w:rsid w:val="002510A9"/>
    <w:rsid w:val="0025343D"/>
    <w:rsid w:val="002539A2"/>
    <w:rsid w:val="00254E25"/>
    <w:rsid w:val="0026022B"/>
    <w:rsid w:val="002649CD"/>
    <w:rsid w:val="0026688A"/>
    <w:rsid w:val="00266937"/>
    <w:rsid w:val="00267608"/>
    <w:rsid w:val="00267CCE"/>
    <w:rsid w:val="00270528"/>
    <w:rsid w:val="0027327B"/>
    <w:rsid w:val="00277B3D"/>
    <w:rsid w:val="00281B19"/>
    <w:rsid w:val="00282430"/>
    <w:rsid w:val="00283A95"/>
    <w:rsid w:val="00283DBA"/>
    <w:rsid w:val="00287043"/>
    <w:rsid w:val="00295A8D"/>
    <w:rsid w:val="002A0D60"/>
    <w:rsid w:val="002A1458"/>
    <w:rsid w:val="002A2966"/>
    <w:rsid w:val="002A2D74"/>
    <w:rsid w:val="002A350A"/>
    <w:rsid w:val="002A5605"/>
    <w:rsid w:val="002A7D0E"/>
    <w:rsid w:val="002B1E3C"/>
    <w:rsid w:val="002B4EEF"/>
    <w:rsid w:val="002B510A"/>
    <w:rsid w:val="002B5196"/>
    <w:rsid w:val="002B5982"/>
    <w:rsid w:val="002B5F05"/>
    <w:rsid w:val="002B6139"/>
    <w:rsid w:val="002C1486"/>
    <w:rsid w:val="002C549E"/>
    <w:rsid w:val="002C55D2"/>
    <w:rsid w:val="002D3BB1"/>
    <w:rsid w:val="002D4566"/>
    <w:rsid w:val="002D4D08"/>
    <w:rsid w:val="002D6292"/>
    <w:rsid w:val="002D73CD"/>
    <w:rsid w:val="002E12EE"/>
    <w:rsid w:val="002E2BEE"/>
    <w:rsid w:val="002E3D90"/>
    <w:rsid w:val="002E41DB"/>
    <w:rsid w:val="002E5D7F"/>
    <w:rsid w:val="002E5E7D"/>
    <w:rsid w:val="002F3D28"/>
    <w:rsid w:val="002F603A"/>
    <w:rsid w:val="003034D2"/>
    <w:rsid w:val="00305221"/>
    <w:rsid w:val="00306305"/>
    <w:rsid w:val="0030784B"/>
    <w:rsid w:val="00312109"/>
    <w:rsid w:val="0031278E"/>
    <w:rsid w:val="00313C6B"/>
    <w:rsid w:val="00314DA9"/>
    <w:rsid w:val="00317FBE"/>
    <w:rsid w:val="0032148E"/>
    <w:rsid w:val="0032495C"/>
    <w:rsid w:val="00325B6A"/>
    <w:rsid w:val="0032613D"/>
    <w:rsid w:val="00327F94"/>
    <w:rsid w:val="00330393"/>
    <w:rsid w:val="0033149C"/>
    <w:rsid w:val="00335987"/>
    <w:rsid w:val="00336BC0"/>
    <w:rsid w:val="003444A7"/>
    <w:rsid w:val="00345C73"/>
    <w:rsid w:val="00345F39"/>
    <w:rsid w:val="0034601A"/>
    <w:rsid w:val="00347C07"/>
    <w:rsid w:val="00353396"/>
    <w:rsid w:val="00354041"/>
    <w:rsid w:val="00356AA8"/>
    <w:rsid w:val="003618CD"/>
    <w:rsid w:val="0036238A"/>
    <w:rsid w:val="003630D0"/>
    <w:rsid w:val="00366D40"/>
    <w:rsid w:val="00367ED7"/>
    <w:rsid w:val="003751EF"/>
    <w:rsid w:val="00375E93"/>
    <w:rsid w:val="0037626B"/>
    <w:rsid w:val="00385E24"/>
    <w:rsid w:val="00391E4C"/>
    <w:rsid w:val="003977AF"/>
    <w:rsid w:val="00397FCB"/>
    <w:rsid w:val="003A17D7"/>
    <w:rsid w:val="003A21C4"/>
    <w:rsid w:val="003A3CE9"/>
    <w:rsid w:val="003A52B2"/>
    <w:rsid w:val="003B0382"/>
    <w:rsid w:val="003B60C8"/>
    <w:rsid w:val="003C0650"/>
    <w:rsid w:val="003C0693"/>
    <w:rsid w:val="003C430F"/>
    <w:rsid w:val="003C6FB6"/>
    <w:rsid w:val="003C70A4"/>
    <w:rsid w:val="003D18B1"/>
    <w:rsid w:val="003D1A1D"/>
    <w:rsid w:val="003D264F"/>
    <w:rsid w:val="003D441F"/>
    <w:rsid w:val="003D655A"/>
    <w:rsid w:val="003D71E5"/>
    <w:rsid w:val="003D79E7"/>
    <w:rsid w:val="003E284D"/>
    <w:rsid w:val="003E2AB8"/>
    <w:rsid w:val="003E69EF"/>
    <w:rsid w:val="003E7AC3"/>
    <w:rsid w:val="003F281F"/>
    <w:rsid w:val="003F296A"/>
    <w:rsid w:val="003F310F"/>
    <w:rsid w:val="003F34D7"/>
    <w:rsid w:val="003F440F"/>
    <w:rsid w:val="003F491A"/>
    <w:rsid w:val="003F6B3A"/>
    <w:rsid w:val="003F7C56"/>
    <w:rsid w:val="00403094"/>
    <w:rsid w:val="00405EBF"/>
    <w:rsid w:val="004076A6"/>
    <w:rsid w:val="00407BB7"/>
    <w:rsid w:val="004105ED"/>
    <w:rsid w:val="004120D4"/>
    <w:rsid w:val="00412D53"/>
    <w:rsid w:val="004137FE"/>
    <w:rsid w:val="0041720E"/>
    <w:rsid w:val="00420411"/>
    <w:rsid w:val="0043001F"/>
    <w:rsid w:val="004320F9"/>
    <w:rsid w:val="004341AA"/>
    <w:rsid w:val="00434685"/>
    <w:rsid w:val="00434C28"/>
    <w:rsid w:val="0043524F"/>
    <w:rsid w:val="0043763D"/>
    <w:rsid w:val="00440896"/>
    <w:rsid w:val="004468DE"/>
    <w:rsid w:val="00447A63"/>
    <w:rsid w:val="0045047B"/>
    <w:rsid w:val="004537CA"/>
    <w:rsid w:val="00453F13"/>
    <w:rsid w:val="0045693A"/>
    <w:rsid w:val="004574CF"/>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1C02"/>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D0206"/>
    <w:rsid w:val="004D048E"/>
    <w:rsid w:val="004D0C51"/>
    <w:rsid w:val="004D0DD6"/>
    <w:rsid w:val="004D150A"/>
    <w:rsid w:val="004D2FF6"/>
    <w:rsid w:val="004D626B"/>
    <w:rsid w:val="004D6905"/>
    <w:rsid w:val="004D6F27"/>
    <w:rsid w:val="004D7553"/>
    <w:rsid w:val="004D7C4C"/>
    <w:rsid w:val="004E0F9A"/>
    <w:rsid w:val="004E21F5"/>
    <w:rsid w:val="004E432E"/>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3042"/>
    <w:rsid w:val="00504E09"/>
    <w:rsid w:val="00511FE1"/>
    <w:rsid w:val="00516B63"/>
    <w:rsid w:val="005206C3"/>
    <w:rsid w:val="00521C7F"/>
    <w:rsid w:val="00522CAF"/>
    <w:rsid w:val="00523B9A"/>
    <w:rsid w:val="00525CBA"/>
    <w:rsid w:val="00526755"/>
    <w:rsid w:val="00526C59"/>
    <w:rsid w:val="00530109"/>
    <w:rsid w:val="00530BB1"/>
    <w:rsid w:val="0053248E"/>
    <w:rsid w:val="00532B43"/>
    <w:rsid w:val="005345B3"/>
    <w:rsid w:val="0053618A"/>
    <w:rsid w:val="0053637A"/>
    <w:rsid w:val="00537959"/>
    <w:rsid w:val="00541249"/>
    <w:rsid w:val="005414E7"/>
    <w:rsid w:val="00541A28"/>
    <w:rsid w:val="00543072"/>
    <w:rsid w:val="005507B7"/>
    <w:rsid w:val="005527B8"/>
    <w:rsid w:val="0055305C"/>
    <w:rsid w:val="00557FFD"/>
    <w:rsid w:val="005618A8"/>
    <w:rsid w:val="00561DC5"/>
    <w:rsid w:val="005630BA"/>
    <w:rsid w:val="00564650"/>
    <w:rsid w:val="005661C0"/>
    <w:rsid w:val="00566D88"/>
    <w:rsid w:val="00567438"/>
    <w:rsid w:val="005701DE"/>
    <w:rsid w:val="0057111D"/>
    <w:rsid w:val="00574EF9"/>
    <w:rsid w:val="005770DF"/>
    <w:rsid w:val="00577127"/>
    <w:rsid w:val="00580F00"/>
    <w:rsid w:val="00581F30"/>
    <w:rsid w:val="005827EF"/>
    <w:rsid w:val="00583761"/>
    <w:rsid w:val="0058503E"/>
    <w:rsid w:val="0058622B"/>
    <w:rsid w:val="00587A9A"/>
    <w:rsid w:val="005964EA"/>
    <w:rsid w:val="005A002A"/>
    <w:rsid w:val="005A130D"/>
    <w:rsid w:val="005A1ACF"/>
    <w:rsid w:val="005A1B31"/>
    <w:rsid w:val="005A4392"/>
    <w:rsid w:val="005A7C49"/>
    <w:rsid w:val="005B6142"/>
    <w:rsid w:val="005C0C63"/>
    <w:rsid w:val="005C0E04"/>
    <w:rsid w:val="005C19C0"/>
    <w:rsid w:val="005C6B3F"/>
    <w:rsid w:val="005D46CD"/>
    <w:rsid w:val="005D4A96"/>
    <w:rsid w:val="005D5E1B"/>
    <w:rsid w:val="005E519C"/>
    <w:rsid w:val="005E641A"/>
    <w:rsid w:val="005E654C"/>
    <w:rsid w:val="005E7132"/>
    <w:rsid w:val="005F2D62"/>
    <w:rsid w:val="005F2D88"/>
    <w:rsid w:val="005F4D1B"/>
    <w:rsid w:val="005F4FB8"/>
    <w:rsid w:val="005F6C39"/>
    <w:rsid w:val="005F79FD"/>
    <w:rsid w:val="00600D43"/>
    <w:rsid w:val="00602E21"/>
    <w:rsid w:val="00603612"/>
    <w:rsid w:val="0060380C"/>
    <w:rsid w:val="00603FC0"/>
    <w:rsid w:val="0060545C"/>
    <w:rsid w:val="00605AF4"/>
    <w:rsid w:val="00606E06"/>
    <w:rsid w:val="00607AAE"/>
    <w:rsid w:val="00613315"/>
    <w:rsid w:val="00613372"/>
    <w:rsid w:val="00620EE1"/>
    <w:rsid w:val="0062425C"/>
    <w:rsid w:val="00624392"/>
    <w:rsid w:val="006262D0"/>
    <w:rsid w:val="00626C87"/>
    <w:rsid w:val="0062732E"/>
    <w:rsid w:val="006319BE"/>
    <w:rsid w:val="00633F76"/>
    <w:rsid w:val="00635A21"/>
    <w:rsid w:val="006371A6"/>
    <w:rsid w:val="00640C70"/>
    <w:rsid w:val="006411C0"/>
    <w:rsid w:val="006444C5"/>
    <w:rsid w:val="00644AED"/>
    <w:rsid w:val="006457E3"/>
    <w:rsid w:val="00646067"/>
    <w:rsid w:val="00647592"/>
    <w:rsid w:val="00647BD4"/>
    <w:rsid w:val="0065067F"/>
    <w:rsid w:val="006506AA"/>
    <w:rsid w:val="00652FD2"/>
    <w:rsid w:val="006531B2"/>
    <w:rsid w:val="00655B0E"/>
    <w:rsid w:val="006566B1"/>
    <w:rsid w:val="0065776D"/>
    <w:rsid w:val="0066003F"/>
    <w:rsid w:val="0066048B"/>
    <w:rsid w:val="006607A7"/>
    <w:rsid w:val="00664BDC"/>
    <w:rsid w:val="00665DFD"/>
    <w:rsid w:val="00671239"/>
    <w:rsid w:val="00681F2B"/>
    <w:rsid w:val="00682742"/>
    <w:rsid w:val="0068504F"/>
    <w:rsid w:val="00690CFF"/>
    <w:rsid w:val="00690F83"/>
    <w:rsid w:val="0069131A"/>
    <w:rsid w:val="006923A4"/>
    <w:rsid w:val="00693444"/>
    <w:rsid w:val="006938F3"/>
    <w:rsid w:val="006A06BA"/>
    <w:rsid w:val="006A31FD"/>
    <w:rsid w:val="006A482E"/>
    <w:rsid w:val="006A68D0"/>
    <w:rsid w:val="006A7262"/>
    <w:rsid w:val="006A778E"/>
    <w:rsid w:val="006B1CA2"/>
    <w:rsid w:val="006B26A9"/>
    <w:rsid w:val="006B608F"/>
    <w:rsid w:val="006C0C12"/>
    <w:rsid w:val="006C3BD9"/>
    <w:rsid w:val="006C5238"/>
    <w:rsid w:val="006C641F"/>
    <w:rsid w:val="006C6B72"/>
    <w:rsid w:val="006C6D87"/>
    <w:rsid w:val="006D0972"/>
    <w:rsid w:val="006D09C6"/>
    <w:rsid w:val="006D3640"/>
    <w:rsid w:val="006D4A57"/>
    <w:rsid w:val="006D64A1"/>
    <w:rsid w:val="006D6E7B"/>
    <w:rsid w:val="006D73CA"/>
    <w:rsid w:val="006E086A"/>
    <w:rsid w:val="006E2A3C"/>
    <w:rsid w:val="006E4E59"/>
    <w:rsid w:val="006E5367"/>
    <w:rsid w:val="006F033A"/>
    <w:rsid w:val="006F0DC0"/>
    <w:rsid w:val="006F5547"/>
    <w:rsid w:val="00701BD2"/>
    <w:rsid w:val="00703DFE"/>
    <w:rsid w:val="0070413B"/>
    <w:rsid w:val="007066D4"/>
    <w:rsid w:val="00706F94"/>
    <w:rsid w:val="00711281"/>
    <w:rsid w:val="0071168F"/>
    <w:rsid w:val="00711AEA"/>
    <w:rsid w:val="007133A7"/>
    <w:rsid w:val="00714D40"/>
    <w:rsid w:val="0071607F"/>
    <w:rsid w:val="00716992"/>
    <w:rsid w:val="00717FBE"/>
    <w:rsid w:val="0072004D"/>
    <w:rsid w:val="00720A4F"/>
    <w:rsid w:val="00721700"/>
    <w:rsid w:val="007238B9"/>
    <w:rsid w:val="007256CA"/>
    <w:rsid w:val="00731786"/>
    <w:rsid w:val="00741369"/>
    <w:rsid w:val="007420A7"/>
    <w:rsid w:val="00742819"/>
    <w:rsid w:val="00742F45"/>
    <w:rsid w:val="007454AA"/>
    <w:rsid w:val="00746A57"/>
    <w:rsid w:val="00747F36"/>
    <w:rsid w:val="00751D07"/>
    <w:rsid w:val="00751D77"/>
    <w:rsid w:val="00751E79"/>
    <w:rsid w:val="0075226A"/>
    <w:rsid w:val="00754AB3"/>
    <w:rsid w:val="00756186"/>
    <w:rsid w:val="007647EC"/>
    <w:rsid w:val="00765AAB"/>
    <w:rsid w:val="00770034"/>
    <w:rsid w:val="00772782"/>
    <w:rsid w:val="00772DBD"/>
    <w:rsid w:val="0077469F"/>
    <w:rsid w:val="00774992"/>
    <w:rsid w:val="007805C7"/>
    <w:rsid w:val="00781678"/>
    <w:rsid w:val="0078362A"/>
    <w:rsid w:val="00790F04"/>
    <w:rsid w:val="0079359D"/>
    <w:rsid w:val="007941ED"/>
    <w:rsid w:val="00794800"/>
    <w:rsid w:val="007949C9"/>
    <w:rsid w:val="00794F0C"/>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1E90"/>
    <w:rsid w:val="0080561C"/>
    <w:rsid w:val="00805DA0"/>
    <w:rsid w:val="00813D5B"/>
    <w:rsid w:val="008143A5"/>
    <w:rsid w:val="008153C6"/>
    <w:rsid w:val="00816D37"/>
    <w:rsid w:val="00817EFC"/>
    <w:rsid w:val="00820225"/>
    <w:rsid w:val="008208E7"/>
    <w:rsid w:val="00824389"/>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405A"/>
    <w:rsid w:val="00865708"/>
    <w:rsid w:val="00866030"/>
    <w:rsid w:val="0086685B"/>
    <w:rsid w:val="008737C8"/>
    <w:rsid w:val="00873F7F"/>
    <w:rsid w:val="0087447C"/>
    <w:rsid w:val="00875078"/>
    <w:rsid w:val="00875831"/>
    <w:rsid w:val="008767C2"/>
    <w:rsid w:val="00881677"/>
    <w:rsid w:val="00881B22"/>
    <w:rsid w:val="0088303B"/>
    <w:rsid w:val="00883AF0"/>
    <w:rsid w:val="008845DF"/>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DE4"/>
    <w:rsid w:val="008B63ED"/>
    <w:rsid w:val="008B72F5"/>
    <w:rsid w:val="008B7CD5"/>
    <w:rsid w:val="008B7DC8"/>
    <w:rsid w:val="008C31E9"/>
    <w:rsid w:val="008C3CCF"/>
    <w:rsid w:val="008C63E2"/>
    <w:rsid w:val="008C741E"/>
    <w:rsid w:val="008D0DFF"/>
    <w:rsid w:val="008D11C5"/>
    <w:rsid w:val="008D2B04"/>
    <w:rsid w:val="008D3DC8"/>
    <w:rsid w:val="008D4867"/>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2478"/>
    <w:rsid w:val="009153BC"/>
    <w:rsid w:val="00915E4E"/>
    <w:rsid w:val="009178D0"/>
    <w:rsid w:val="00917EF0"/>
    <w:rsid w:val="00921EB3"/>
    <w:rsid w:val="0092282C"/>
    <w:rsid w:val="00923A58"/>
    <w:rsid w:val="009249F8"/>
    <w:rsid w:val="00930BA8"/>
    <w:rsid w:val="0093785D"/>
    <w:rsid w:val="00937F71"/>
    <w:rsid w:val="00940BBF"/>
    <w:rsid w:val="00943BC8"/>
    <w:rsid w:val="00944741"/>
    <w:rsid w:val="00946A18"/>
    <w:rsid w:val="00950FF3"/>
    <w:rsid w:val="00951580"/>
    <w:rsid w:val="009539A2"/>
    <w:rsid w:val="009539F3"/>
    <w:rsid w:val="0095737E"/>
    <w:rsid w:val="00957BA4"/>
    <w:rsid w:val="00957F04"/>
    <w:rsid w:val="00960D9D"/>
    <w:rsid w:val="00962F90"/>
    <w:rsid w:val="00965393"/>
    <w:rsid w:val="00965885"/>
    <w:rsid w:val="00965F40"/>
    <w:rsid w:val="00966CEF"/>
    <w:rsid w:val="009700C4"/>
    <w:rsid w:val="00971572"/>
    <w:rsid w:val="00973266"/>
    <w:rsid w:val="009743FD"/>
    <w:rsid w:val="00974FBE"/>
    <w:rsid w:val="0097668C"/>
    <w:rsid w:val="009766A1"/>
    <w:rsid w:val="00976A77"/>
    <w:rsid w:val="0097746C"/>
    <w:rsid w:val="00977776"/>
    <w:rsid w:val="00980747"/>
    <w:rsid w:val="00980C44"/>
    <w:rsid w:val="00983278"/>
    <w:rsid w:val="009835B0"/>
    <w:rsid w:val="0098366F"/>
    <w:rsid w:val="00984782"/>
    <w:rsid w:val="00986CB3"/>
    <w:rsid w:val="0099174A"/>
    <w:rsid w:val="009946C9"/>
    <w:rsid w:val="00994B9D"/>
    <w:rsid w:val="00995EBC"/>
    <w:rsid w:val="009A0068"/>
    <w:rsid w:val="009A02E0"/>
    <w:rsid w:val="009A1381"/>
    <w:rsid w:val="009A3005"/>
    <w:rsid w:val="009A5355"/>
    <w:rsid w:val="009A627B"/>
    <w:rsid w:val="009A6D84"/>
    <w:rsid w:val="009B22B7"/>
    <w:rsid w:val="009B3755"/>
    <w:rsid w:val="009B3A51"/>
    <w:rsid w:val="009B4B02"/>
    <w:rsid w:val="009B7465"/>
    <w:rsid w:val="009C59DD"/>
    <w:rsid w:val="009C6164"/>
    <w:rsid w:val="009C6AB8"/>
    <w:rsid w:val="009C72DC"/>
    <w:rsid w:val="009C761C"/>
    <w:rsid w:val="009D0232"/>
    <w:rsid w:val="009D0EC8"/>
    <w:rsid w:val="009D34ED"/>
    <w:rsid w:val="009D436A"/>
    <w:rsid w:val="009D7FCF"/>
    <w:rsid w:val="009E09CB"/>
    <w:rsid w:val="009E25ED"/>
    <w:rsid w:val="009E3BB3"/>
    <w:rsid w:val="009E4587"/>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1392"/>
    <w:rsid w:val="00A35E28"/>
    <w:rsid w:val="00A416A5"/>
    <w:rsid w:val="00A41CDC"/>
    <w:rsid w:val="00A4648E"/>
    <w:rsid w:val="00A4744B"/>
    <w:rsid w:val="00A47B0E"/>
    <w:rsid w:val="00A52FA5"/>
    <w:rsid w:val="00A558DC"/>
    <w:rsid w:val="00A6086B"/>
    <w:rsid w:val="00A61A12"/>
    <w:rsid w:val="00A64FF4"/>
    <w:rsid w:val="00A674A2"/>
    <w:rsid w:val="00A71092"/>
    <w:rsid w:val="00A72D91"/>
    <w:rsid w:val="00A767E4"/>
    <w:rsid w:val="00A775F2"/>
    <w:rsid w:val="00A7767F"/>
    <w:rsid w:val="00A825C8"/>
    <w:rsid w:val="00A82E91"/>
    <w:rsid w:val="00A82F39"/>
    <w:rsid w:val="00A83F86"/>
    <w:rsid w:val="00A851FF"/>
    <w:rsid w:val="00A852A7"/>
    <w:rsid w:val="00A85475"/>
    <w:rsid w:val="00A91616"/>
    <w:rsid w:val="00A92DEE"/>
    <w:rsid w:val="00A93771"/>
    <w:rsid w:val="00A941EE"/>
    <w:rsid w:val="00A97026"/>
    <w:rsid w:val="00AA0F8D"/>
    <w:rsid w:val="00AA36B8"/>
    <w:rsid w:val="00AA587A"/>
    <w:rsid w:val="00AB0A2D"/>
    <w:rsid w:val="00AB202E"/>
    <w:rsid w:val="00AB20E9"/>
    <w:rsid w:val="00AB4293"/>
    <w:rsid w:val="00AB590A"/>
    <w:rsid w:val="00AB6F47"/>
    <w:rsid w:val="00AC0B0F"/>
    <w:rsid w:val="00AC2070"/>
    <w:rsid w:val="00AC44A1"/>
    <w:rsid w:val="00AC44F6"/>
    <w:rsid w:val="00AC4A05"/>
    <w:rsid w:val="00AC5C65"/>
    <w:rsid w:val="00AC5F87"/>
    <w:rsid w:val="00AC6830"/>
    <w:rsid w:val="00AC7DFE"/>
    <w:rsid w:val="00AD14B2"/>
    <w:rsid w:val="00AD1EAD"/>
    <w:rsid w:val="00AD2938"/>
    <w:rsid w:val="00AD5ADE"/>
    <w:rsid w:val="00AD6AD1"/>
    <w:rsid w:val="00AD71F6"/>
    <w:rsid w:val="00AE169A"/>
    <w:rsid w:val="00AE4371"/>
    <w:rsid w:val="00AE44AF"/>
    <w:rsid w:val="00AE45F5"/>
    <w:rsid w:val="00AE4621"/>
    <w:rsid w:val="00AE5BFD"/>
    <w:rsid w:val="00AE6075"/>
    <w:rsid w:val="00AE6F8F"/>
    <w:rsid w:val="00AE73AD"/>
    <w:rsid w:val="00AE755A"/>
    <w:rsid w:val="00AF3DB1"/>
    <w:rsid w:val="00AF3E73"/>
    <w:rsid w:val="00AF4BAE"/>
    <w:rsid w:val="00AF70AD"/>
    <w:rsid w:val="00B00312"/>
    <w:rsid w:val="00B00957"/>
    <w:rsid w:val="00B01703"/>
    <w:rsid w:val="00B04D98"/>
    <w:rsid w:val="00B05578"/>
    <w:rsid w:val="00B06906"/>
    <w:rsid w:val="00B06B5E"/>
    <w:rsid w:val="00B06F67"/>
    <w:rsid w:val="00B07230"/>
    <w:rsid w:val="00B076F8"/>
    <w:rsid w:val="00B103F3"/>
    <w:rsid w:val="00B104CA"/>
    <w:rsid w:val="00B10FCB"/>
    <w:rsid w:val="00B11F97"/>
    <w:rsid w:val="00B16BAF"/>
    <w:rsid w:val="00B21805"/>
    <w:rsid w:val="00B234F6"/>
    <w:rsid w:val="00B23EA1"/>
    <w:rsid w:val="00B24D66"/>
    <w:rsid w:val="00B25010"/>
    <w:rsid w:val="00B25637"/>
    <w:rsid w:val="00B2646E"/>
    <w:rsid w:val="00B26DF0"/>
    <w:rsid w:val="00B273CA"/>
    <w:rsid w:val="00B27E1C"/>
    <w:rsid w:val="00B27E49"/>
    <w:rsid w:val="00B333BE"/>
    <w:rsid w:val="00B334D5"/>
    <w:rsid w:val="00B3632A"/>
    <w:rsid w:val="00B4133E"/>
    <w:rsid w:val="00B4367A"/>
    <w:rsid w:val="00B440A3"/>
    <w:rsid w:val="00B45C49"/>
    <w:rsid w:val="00B46ACC"/>
    <w:rsid w:val="00B51B99"/>
    <w:rsid w:val="00B56F8E"/>
    <w:rsid w:val="00B57506"/>
    <w:rsid w:val="00B627FD"/>
    <w:rsid w:val="00B666BB"/>
    <w:rsid w:val="00B7177D"/>
    <w:rsid w:val="00B72636"/>
    <w:rsid w:val="00B72B6B"/>
    <w:rsid w:val="00B734A3"/>
    <w:rsid w:val="00B74E07"/>
    <w:rsid w:val="00B757B0"/>
    <w:rsid w:val="00B75B6F"/>
    <w:rsid w:val="00B7754F"/>
    <w:rsid w:val="00B81E5E"/>
    <w:rsid w:val="00B8205F"/>
    <w:rsid w:val="00B83A8F"/>
    <w:rsid w:val="00B84D2E"/>
    <w:rsid w:val="00B9192E"/>
    <w:rsid w:val="00B91B62"/>
    <w:rsid w:val="00B939AC"/>
    <w:rsid w:val="00B948A0"/>
    <w:rsid w:val="00B954D6"/>
    <w:rsid w:val="00B972D7"/>
    <w:rsid w:val="00B97E4A"/>
    <w:rsid w:val="00BA1774"/>
    <w:rsid w:val="00BA31C9"/>
    <w:rsid w:val="00BA5BA6"/>
    <w:rsid w:val="00BA7D9C"/>
    <w:rsid w:val="00BB033B"/>
    <w:rsid w:val="00BB2CD1"/>
    <w:rsid w:val="00BB3FF1"/>
    <w:rsid w:val="00BB46DD"/>
    <w:rsid w:val="00BB4E29"/>
    <w:rsid w:val="00BB534A"/>
    <w:rsid w:val="00BB6D81"/>
    <w:rsid w:val="00BC3172"/>
    <w:rsid w:val="00BC588C"/>
    <w:rsid w:val="00BC710C"/>
    <w:rsid w:val="00BD23F2"/>
    <w:rsid w:val="00BD4341"/>
    <w:rsid w:val="00BD5CC8"/>
    <w:rsid w:val="00BD6EF0"/>
    <w:rsid w:val="00BE073B"/>
    <w:rsid w:val="00BE2787"/>
    <w:rsid w:val="00BE30A8"/>
    <w:rsid w:val="00BE30C3"/>
    <w:rsid w:val="00BE4293"/>
    <w:rsid w:val="00BF3167"/>
    <w:rsid w:val="00BF4E44"/>
    <w:rsid w:val="00BF5692"/>
    <w:rsid w:val="00BF5EF7"/>
    <w:rsid w:val="00C028CC"/>
    <w:rsid w:val="00C02E8B"/>
    <w:rsid w:val="00C058C5"/>
    <w:rsid w:val="00C12049"/>
    <w:rsid w:val="00C1235B"/>
    <w:rsid w:val="00C13BEA"/>
    <w:rsid w:val="00C1406E"/>
    <w:rsid w:val="00C1483A"/>
    <w:rsid w:val="00C14A02"/>
    <w:rsid w:val="00C15DA0"/>
    <w:rsid w:val="00C178DB"/>
    <w:rsid w:val="00C201E6"/>
    <w:rsid w:val="00C22097"/>
    <w:rsid w:val="00C228FA"/>
    <w:rsid w:val="00C23870"/>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0EF0"/>
    <w:rsid w:val="00C53349"/>
    <w:rsid w:val="00C533B1"/>
    <w:rsid w:val="00C54AAD"/>
    <w:rsid w:val="00C54C60"/>
    <w:rsid w:val="00C564FA"/>
    <w:rsid w:val="00C5665A"/>
    <w:rsid w:val="00C5747E"/>
    <w:rsid w:val="00C57981"/>
    <w:rsid w:val="00C62C73"/>
    <w:rsid w:val="00C6328C"/>
    <w:rsid w:val="00C6573F"/>
    <w:rsid w:val="00C66F21"/>
    <w:rsid w:val="00C70756"/>
    <w:rsid w:val="00C72AF5"/>
    <w:rsid w:val="00C75619"/>
    <w:rsid w:val="00C75EF1"/>
    <w:rsid w:val="00C7782D"/>
    <w:rsid w:val="00C82B0E"/>
    <w:rsid w:val="00C8440C"/>
    <w:rsid w:val="00C860FF"/>
    <w:rsid w:val="00C90A69"/>
    <w:rsid w:val="00C91706"/>
    <w:rsid w:val="00C92EBB"/>
    <w:rsid w:val="00C94CCC"/>
    <w:rsid w:val="00C951F9"/>
    <w:rsid w:val="00C95DD5"/>
    <w:rsid w:val="00C96BA0"/>
    <w:rsid w:val="00C96C28"/>
    <w:rsid w:val="00C97DD4"/>
    <w:rsid w:val="00C97FDC"/>
    <w:rsid w:val="00CA15E8"/>
    <w:rsid w:val="00CA2440"/>
    <w:rsid w:val="00CA3316"/>
    <w:rsid w:val="00CA621E"/>
    <w:rsid w:val="00CA6E64"/>
    <w:rsid w:val="00CA7433"/>
    <w:rsid w:val="00CB0E34"/>
    <w:rsid w:val="00CB1F87"/>
    <w:rsid w:val="00CB6D94"/>
    <w:rsid w:val="00CB6F74"/>
    <w:rsid w:val="00CB716F"/>
    <w:rsid w:val="00CB74F8"/>
    <w:rsid w:val="00CC1016"/>
    <w:rsid w:val="00CC1641"/>
    <w:rsid w:val="00CC1A04"/>
    <w:rsid w:val="00CC1B34"/>
    <w:rsid w:val="00CC1B6E"/>
    <w:rsid w:val="00CC1CC7"/>
    <w:rsid w:val="00CC38DF"/>
    <w:rsid w:val="00CC4133"/>
    <w:rsid w:val="00CC5CB8"/>
    <w:rsid w:val="00CC6722"/>
    <w:rsid w:val="00CC70BF"/>
    <w:rsid w:val="00CC7FD2"/>
    <w:rsid w:val="00CD134A"/>
    <w:rsid w:val="00CD1628"/>
    <w:rsid w:val="00CD2193"/>
    <w:rsid w:val="00CD269D"/>
    <w:rsid w:val="00CE005D"/>
    <w:rsid w:val="00CE068C"/>
    <w:rsid w:val="00CE144F"/>
    <w:rsid w:val="00CE2597"/>
    <w:rsid w:val="00CE2A93"/>
    <w:rsid w:val="00CE359D"/>
    <w:rsid w:val="00CE3795"/>
    <w:rsid w:val="00CE4D92"/>
    <w:rsid w:val="00CE61FB"/>
    <w:rsid w:val="00CF1033"/>
    <w:rsid w:val="00CF1865"/>
    <w:rsid w:val="00CF393E"/>
    <w:rsid w:val="00CF4448"/>
    <w:rsid w:val="00CF4526"/>
    <w:rsid w:val="00CF7C79"/>
    <w:rsid w:val="00D00BCA"/>
    <w:rsid w:val="00D00FE8"/>
    <w:rsid w:val="00D0412A"/>
    <w:rsid w:val="00D044BD"/>
    <w:rsid w:val="00D05127"/>
    <w:rsid w:val="00D0616B"/>
    <w:rsid w:val="00D10DE4"/>
    <w:rsid w:val="00D1591F"/>
    <w:rsid w:val="00D16044"/>
    <w:rsid w:val="00D1689A"/>
    <w:rsid w:val="00D259BA"/>
    <w:rsid w:val="00D25AC3"/>
    <w:rsid w:val="00D27E7B"/>
    <w:rsid w:val="00D3031A"/>
    <w:rsid w:val="00D32582"/>
    <w:rsid w:val="00D33AEF"/>
    <w:rsid w:val="00D37298"/>
    <w:rsid w:val="00D374F5"/>
    <w:rsid w:val="00D37D1D"/>
    <w:rsid w:val="00D42FF4"/>
    <w:rsid w:val="00D438DD"/>
    <w:rsid w:val="00D45B1C"/>
    <w:rsid w:val="00D45F49"/>
    <w:rsid w:val="00D46B36"/>
    <w:rsid w:val="00D477C1"/>
    <w:rsid w:val="00D50258"/>
    <w:rsid w:val="00D51912"/>
    <w:rsid w:val="00D51D81"/>
    <w:rsid w:val="00D56D8B"/>
    <w:rsid w:val="00D57109"/>
    <w:rsid w:val="00D57421"/>
    <w:rsid w:val="00D575E6"/>
    <w:rsid w:val="00D62454"/>
    <w:rsid w:val="00D70AC4"/>
    <w:rsid w:val="00D7171D"/>
    <w:rsid w:val="00D73C04"/>
    <w:rsid w:val="00D74CF3"/>
    <w:rsid w:val="00D77E6B"/>
    <w:rsid w:val="00D818E5"/>
    <w:rsid w:val="00D8205E"/>
    <w:rsid w:val="00D822A3"/>
    <w:rsid w:val="00D8342B"/>
    <w:rsid w:val="00D83B39"/>
    <w:rsid w:val="00D843EB"/>
    <w:rsid w:val="00D84923"/>
    <w:rsid w:val="00D865C6"/>
    <w:rsid w:val="00D870D4"/>
    <w:rsid w:val="00D872E5"/>
    <w:rsid w:val="00D87627"/>
    <w:rsid w:val="00D9046D"/>
    <w:rsid w:val="00D93B3F"/>
    <w:rsid w:val="00D9574A"/>
    <w:rsid w:val="00D979A1"/>
    <w:rsid w:val="00DA2CF3"/>
    <w:rsid w:val="00DA5D97"/>
    <w:rsid w:val="00DB082A"/>
    <w:rsid w:val="00DB34B5"/>
    <w:rsid w:val="00DB45A5"/>
    <w:rsid w:val="00DB4CA6"/>
    <w:rsid w:val="00DB4E68"/>
    <w:rsid w:val="00DB5C8D"/>
    <w:rsid w:val="00DB65A0"/>
    <w:rsid w:val="00DC1397"/>
    <w:rsid w:val="00DC3403"/>
    <w:rsid w:val="00DC4019"/>
    <w:rsid w:val="00DC78F1"/>
    <w:rsid w:val="00DD0004"/>
    <w:rsid w:val="00DD07CE"/>
    <w:rsid w:val="00DD5C78"/>
    <w:rsid w:val="00DD7428"/>
    <w:rsid w:val="00DE0130"/>
    <w:rsid w:val="00DE0C76"/>
    <w:rsid w:val="00DE0DB4"/>
    <w:rsid w:val="00DE2D30"/>
    <w:rsid w:val="00DE3012"/>
    <w:rsid w:val="00DE338A"/>
    <w:rsid w:val="00DE49AD"/>
    <w:rsid w:val="00DE4CFC"/>
    <w:rsid w:val="00DE5E1C"/>
    <w:rsid w:val="00DE7EBE"/>
    <w:rsid w:val="00DF2D86"/>
    <w:rsid w:val="00DF4044"/>
    <w:rsid w:val="00DF6A10"/>
    <w:rsid w:val="00DF7E69"/>
    <w:rsid w:val="00E00EA5"/>
    <w:rsid w:val="00E0462E"/>
    <w:rsid w:val="00E059D1"/>
    <w:rsid w:val="00E061C1"/>
    <w:rsid w:val="00E06CCA"/>
    <w:rsid w:val="00E116B6"/>
    <w:rsid w:val="00E1516B"/>
    <w:rsid w:val="00E1599A"/>
    <w:rsid w:val="00E16DE7"/>
    <w:rsid w:val="00E16F67"/>
    <w:rsid w:val="00E1750C"/>
    <w:rsid w:val="00E20612"/>
    <w:rsid w:val="00E221EF"/>
    <w:rsid w:val="00E27ED1"/>
    <w:rsid w:val="00E30ACB"/>
    <w:rsid w:val="00E32B9F"/>
    <w:rsid w:val="00E335A5"/>
    <w:rsid w:val="00E33708"/>
    <w:rsid w:val="00E34545"/>
    <w:rsid w:val="00E35027"/>
    <w:rsid w:val="00E36879"/>
    <w:rsid w:val="00E37FA9"/>
    <w:rsid w:val="00E40758"/>
    <w:rsid w:val="00E40F88"/>
    <w:rsid w:val="00E44264"/>
    <w:rsid w:val="00E45328"/>
    <w:rsid w:val="00E45E27"/>
    <w:rsid w:val="00E479F6"/>
    <w:rsid w:val="00E50C26"/>
    <w:rsid w:val="00E51177"/>
    <w:rsid w:val="00E521C8"/>
    <w:rsid w:val="00E544B2"/>
    <w:rsid w:val="00E57012"/>
    <w:rsid w:val="00E623AB"/>
    <w:rsid w:val="00E629B0"/>
    <w:rsid w:val="00E66531"/>
    <w:rsid w:val="00E666C3"/>
    <w:rsid w:val="00E668FD"/>
    <w:rsid w:val="00E66AD8"/>
    <w:rsid w:val="00E67979"/>
    <w:rsid w:val="00E714B1"/>
    <w:rsid w:val="00E721E4"/>
    <w:rsid w:val="00E74F68"/>
    <w:rsid w:val="00E75727"/>
    <w:rsid w:val="00E80206"/>
    <w:rsid w:val="00E8068A"/>
    <w:rsid w:val="00E80F74"/>
    <w:rsid w:val="00E8172F"/>
    <w:rsid w:val="00E830B3"/>
    <w:rsid w:val="00E84C31"/>
    <w:rsid w:val="00E8502D"/>
    <w:rsid w:val="00E8545D"/>
    <w:rsid w:val="00E864DD"/>
    <w:rsid w:val="00E86E4B"/>
    <w:rsid w:val="00E873D5"/>
    <w:rsid w:val="00E90B0A"/>
    <w:rsid w:val="00E91292"/>
    <w:rsid w:val="00E93C39"/>
    <w:rsid w:val="00E945CE"/>
    <w:rsid w:val="00E946AD"/>
    <w:rsid w:val="00E9697F"/>
    <w:rsid w:val="00E97BB5"/>
    <w:rsid w:val="00EA27E3"/>
    <w:rsid w:val="00EA3335"/>
    <w:rsid w:val="00EA33AB"/>
    <w:rsid w:val="00EA3A6C"/>
    <w:rsid w:val="00EA773C"/>
    <w:rsid w:val="00EA79AF"/>
    <w:rsid w:val="00EA7F50"/>
    <w:rsid w:val="00EB16A5"/>
    <w:rsid w:val="00EB20B1"/>
    <w:rsid w:val="00EB713F"/>
    <w:rsid w:val="00EB7778"/>
    <w:rsid w:val="00EC00ED"/>
    <w:rsid w:val="00EC1034"/>
    <w:rsid w:val="00EC5011"/>
    <w:rsid w:val="00EC5F12"/>
    <w:rsid w:val="00ED25DF"/>
    <w:rsid w:val="00ED315D"/>
    <w:rsid w:val="00EE08B0"/>
    <w:rsid w:val="00EE265E"/>
    <w:rsid w:val="00EE4578"/>
    <w:rsid w:val="00EE47DC"/>
    <w:rsid w:val="00EF0786"/>
    <w:rsid w:val="00EF0B21"/>
    <w:rsid w:val="00EF2236"/>
    <w:rsid w:val="00EF34D3"/>
    <w:rsid w:val="00EF3E8B"/>
    <w:rsid w:val="00EF4589"/>
    <w:rsid w:val="00EF4F5D"/>
    <w:rsid w:val="00EF78A8"/>
    <w:rsid w:val="00F000C6"/>
    <w:rsid w:val="00F006BD"/>
    <w:rsid w:val="00F013B5"/>
    <w:rsid w:val="00F01936"/>
    <w:rsid w:val="00F05916"/>
    <w:rsid w:val="00F05EC5"/>
    <w:rsid w:val="00F10401"/>
    <w:rsid w:val="00F16CB9"/>
    <w:rsid w:val="00F17DAE"/>
    <w:rsid w:val="00F20EFD"/>
    <w:rsid w:val="00F227B9"/>
    <w:rsid w:val="00F25157"/>
    <w:rsid w:val="00F31F60"/>
    <w:rsid w:val="00F33890"/>
    <w:rsid w:val="00F33B48"/>
    <w:rsid w:val="00F34962"/>
    <w:rsid w:val="00F40F18"/>
    <w:rsid w:val="00F4120E"/>
    <w:rsid w:val="00F41536"/>
    <w:rsid w:val="00F418DF"/>
    <w:rsid w:val="00F44001"/>
    <w:rsid w:val="00F46C8C"/>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BA"/>
    <w:rsid w:val="00F954E4"/>
    <w:rsid w:val="00F95872"/>
    <w:rsid w:val="00F95F2A"/>
    <w:rsid w:val="00F96C4E"/>
    <w:rsid w:val="00F97D52"/>
    <w:rsid w:val="00FA262F"/>
    <w:rsid w:val="00FA2944"/>
    <w:rsid w:val="00FA2A0F"/>
    <w:rsid w:val="00FA2CF2"/>
    <w:rsid w:val="00FA3492"/>
    <w:rsid w:val="00FA3AE1"/>
    <w:rsid w:val="00FA49C0"/>
    <w:rsid w:val="00FA56A1"/>
    <w:rsid w:val="00FA5B10"/>
    <w:rsid w:val="00FA5CD7"/>
    <w:rsid w:val="00FA60A8"/>
    <w:rsid w:val="00FA688C"/>
    <w:rsid w:val="00FB08B6"/>
    <w:rsid w:val="00FB43F1"/>
    <w:rsid w:val="00FB49A3"/>
    <w:rsid w:val="00FB5216"/>
    <w:rsid w:val="00FB76D3"/>
    <w:rsid w:val="00FC0FE8"/>
    <w:rsid w:val="00FC2217"/>
    <w:rsid w:val="00FC25B9"/>
    <w:rsid w:val="00FC2CE1"/>
    <w:rsid w:val="00FC3A91"/>
    <w:rsid w:val="00FC3C6C"/>
    <w:rsid w:val="00FC3F8F"/>
    <w:rsid w:val="00FC69B7"/>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1A7801"/>
    <w:rsid w:val="01380CA0"/>
    <w:rsid w:val="01A01AFA"/>
    <w:rsid w:val="02132159"/>
    <w:rsid w:val="02F01C71"/>
    <w:rsid w:val="03472D89"/>
    <w:rsid w:val="079E733B"/>
    <w:rsid w:val="08344A4A"/>
    <w:rsid w:val="097C7DC2"/>
    <w:rsid w:val="0AB85334"/>
    <w:rsid w:val="0B0070A3"/>
    <w:rsid w:val="0C550739"/>
    <w:rsid w:val="0EE43718"/>
    <w:rsid w:val="0EE90B68"/>
    <w:rsid w:val="0F9C5416"/>
    <w:rsid w:val="0FBC0D1A"/>
    <w:rsid w:val="102927A5"/>
    <w:rsid w:val="104C58A2"/>
    <w:rsid w:val="120C495C"/>
    <w:rsid w:val="120E0E48"/>
    <w:rsid w:val="123F4C14"/>
    <w:rsid w:val="124C6492"/>
    <w:rsid w:val="12836BF7"/>
    <w:rsid w:val="12B1627A"/>
    <w:rsid w:val="12ED2A15"/>
    <w:rsid w:val="12F12AA5"/>
    <w:rsid w:val="141A42B8"/>
    <w:rsid w:val="14634BD6"/>
    <w:rsid w:val="147A2410"/>
    <w:rsid w:val="148A7F1B"/>
    <w:rsid w:val="15FC3115"/>
    <w:rsid w:val="17445402"/>
    <w:rsid w:val="188C4D73"/>
    <w:rsid w:val="18E00489"/>
    <w:rsid w:val="19282791"/>
    <w:rsid w:val="19530714"/>
    <w:rsid w:val="1A8E1C36"/>
    <w:rsid w:val="1D7C153E"/>
    <w:rsid w:val="1F883FF4"/>
    <w:rsid w:val="20577A77"/>
    <w:rsid w:val="206B0F43"/>
    <w:rsid w:val="20CB3924"/>
    <w:rsid w:val="21C3592D"/>
    <w:rsid w:val="225A2932"/>
    <w:rsid w:val="23594B35"/>
    <w:rsid w:val="23EA5690"/>
    <w:rsid w:val="244157BB"/>
    <w:rsid w:val="247240E4"/>
    <w:rsid w:val="249C45C3"/>
    <w:rsid w:val="24D54DB0"/>
    <w:rsid w:val="24F82B87"/>
    <w:rsid w:val="25533A49"/>
    <w:rsid w:val="25E02C35"/>
    <w:rsid w:val="274F2171"/>
    <w:rsid w:val="27797DE0"/>
    <w:rsid w:val="282B626E"/>
    <w:rsid w:val="28FC2B68"/>
    <w:rsid w:val="29223179"/>
    <w:rsid w:val="29523F82"/>
    <w:rsid w:val="29AA4023"/>
    <w:rsid w:val="2A0F5C0D"/>
    <w:rsid w:val="2A456589"/>
    <w:rsid w:val="2A5B4807"/>
    <w:rsid w:val="2ADE0C2E"/>
    <w:rsid w:val="2C1864B9"/>
    <w:rsid w:val="2C5466FC"/>
    <w:rsid w:val="2CB12508"/>
    <w:rsid w:val="2CB80E7B"/>
    <w:rsid w:val="2D4477EE"/>
    <w:rsid w:val="2D4E3301"/>
    <w:rsid w:val="2D51531B"/>
    <w:rsid w:val="2DC41DAC"/>
    <w:rsid w:val="2DD4300E"/>
    <w:rsid w:val="2E352F2C"/>
    <w:rsid w:val="2EC14611"/>
    <w:rsid w:val="2F967026"/>
    <w:rsid w:val="2FF52854"/>
    <w:rsid w:val="315E41CE"/>
    <w:rsid w:val="31E032C5"/>
    <w:rsid w:val="31F5436E"/>
    <w:rsid w:val="32243194"/>
    <w:rsid w:val="32256649"/>
    <w:rsid w:val="3263631F"/>
    <w:rsid w:val="32C00D78"/>
    <w:rsid w:val="330A6326"/>
    <w:rsid w:val="332D1CBE"/>
    <w:rsid w:val="349953B5"/>
    <w:rsid w:val="349A334C"/>
    <w:rsid w:val="34BF5F9A"/>
    <w:rsid w:val="351C1FB6"/>
    <w:rsid w:val="354C0D37"/>
    <w:rsid w:val="36182531"/>
    <w:rsid w:val="371B18E3"/>
    <w:rsid w:val="3BCA5F32"/>
    <w:rsid w:val="3CAA46F7"/>
    <w:rsid w:val="3D0F62C8"/>
    <w:rsid w:val="3D1457C5"/>
    <w:rsid w:val="3DA767E2"/>
    <w:rsid w:val="3F255D56"/>
    <w:rsid w:val="3F4A3DDE"/>
    <w:rsid w:val="4082593F"/>
    <w:rsid w:val="40C7099B"/>
    <w:rsid w:val="411728C0"/>
    <w:rsid w:val="41235A35"/>
    <w:rsid w:val="43610346"/>
    <w:rsid w:val="43AA7DD5"/>
    <w:rsid w:val="44720E16"/>
    <w:rsid w:val="448518DB"/>
    <w:rsid w:val="44C41913"/>
    <w:rsid w:val="44D619FA"/>
    <w:rsid w:val="468B0D2E"/>
    <w:rsid w:val="468C6040"/>
    <w:rsid w:val="47E24271"/>
    <w:rsid w:val="47E9055E"/>
    <w:rsid w:val="482B2304"/>
    <w:rsid w:val="48857FBF"/>
    <w:rsid w:val="48AB6F27"/>
    <w:rsid w:val="48DE11B8"/>
    <w:rsid w:val="4AB7573A"/>
    <w:rsid w:val="4B2C1C2C"/>
    <w:rsid w:val="4B8A72CF"/>
    <w:rsid w:val="4C1065B5"/>
    <w:rsid w:val="4C6F09AF"/>
    <w:rsid w:val="4C70027F"/>
    <w:rsid w:val="4DDF3F73"/>
    <w:rsid w:val="4F305E88"/>
    <w:rsid w:val="4F8119B1"/>
    <w:rsid w:val="4F92238A"/>
    <w:rsid w:val="50731BAF"/>
    <w:rsid w:val="508E772A"/>
    <w:rsid w:val="510E0E2A"/>
    <w:rsid w:val="5163467D"/>
    <w:rsid w:val="525910EE"/>
    <w:rsid w:val="533700C8"/>
    <w:rsid w:val="53B06719"/>
    <w:rsid w:val="54492F90"/>
    <w:rsid w:val="548C1D47"/>
    <w:rsid w:val="54963849"/>
    <w:rsid w:val="55555A5E"/>
    <w:rsid w:val="55FB0DB9"/>
    <w:rsid w:val="56B332E9"/>
    <w:rsid w:val="576253B2"/>
    <w:rsid w:val="5A0D6B08"/>
    <w:rsid w:val="5A592FD5"/>
    <w:rsid w:val="5AB74E04"/>
    <w:rsid w:val="5CE760ED"/>
    <w:rsid w:val="5EEC4DA1"/>
    <w:rsid w:val="5F281498"/>
    <w:rsid w:val="5FCF7999"/>
    <w:rsid w:val="608142BE"/>
    <w:rsid w:val="62875BA8"/>
    <w:rsid w:val="62CE0974"/>
    <w:rsid w:val="641724DD"/>
    <w:rsid w:val="648D4DC3"/>
    <w:rsid w:val="64937B40"/>
    <w:rsid w:val="64E414E0"/>
    <w:rsid w:val="65991807"/>
    <w:rsid w:val="66476B0A"/>
    <w:rsid w:val="665F1C74"/>
    <w:rsid w:val="66A43656"/>
    <w:rsid w:val="67406CB1"/>
    <w:rsid w:val="68683C3C"/>
    <w:rsid w:val="68F63773"/>
    <w:rsid w:val="69EF7D90"/>
    <w:rsid w:val="6BF32268"/>
    <w:rsid w:val="6C1E03F6"/>
    <w:rsid w:val="6D564C21"/>
    <w:rsid w:val="6DB8617E"/>
    <w:rsid w:val="70730315"/>
    <w:rsid w:val="71426F4E"/>
    <w:rsid w:val="729C2D95"/>
    <w:rsid w:val="72BC0BF9"/>
    <w:rsid w:val="72D14842"/>
    <w:rsid w:val="73A243D2"/>
    <w:rsid w:val="74035D27"/>
    <w:rsid w:val="743F34B7"/>
    <w:rsid w:val="74835DA9"/>
    <w:rsid w:val="753C77AA"/>
    <w:rsid w:val="75DC2DB7"/>
    <w:rsid w:val="762C758F"/>
    <w:rsid w:val="766A3EEA"/>
    <w:rsid w:val="76C84CCD"/>
    <w:rsid w:val="76F01E2B"/>
    <w:rsid w:val="7AA01F48"/>
    <w:rsid w:val="7C4D5033"/>
    <w:rsid w:val="7C8B5068"/>
    <w:rsid w:val="7D0D0409"/>
    <w:rsid w:val="7F163D65"/>
    <w:rsid w:val="7FFE4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link w:val="135"/>
    <w:qFormat/>
    <w:uiPriority w:val="0"/>
    <w:pPr>
      <w:keepNext/>
      <w:keepLines/>
      <w:ind w:firstLine="0" w:firstLineChars="0"/>
      <w:jc w:val="center"/>
      <w:outlineLvl w:val="0"/>
    </w:pPr>
    <w:rPr>
      <w:b/>
      <w:bCs/>
      <w:kern w:val="44"/>
      <w:sz w:val="32"/>
      <w:szCs w:val="52"/>
    </w:rPr>
  </w:style>
  <w:style w:type="paragraph" w:styleId="4">
    <w:name w:val="heading 2"/>
    <w:basedOn w:val="1"/>
    <w:next w:val="1"/>
    <w:link w:val="126"/>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172"/>
    <w:qFormat/>
    <w:uiPriority w:val="0"/>
    <w:pPr>
      <w:keepNext/>
      <w:keepLines/>
      <w:ind w:firstLine="0" w:firstLineChars="0"/>
      <w:outlineLvl w:val="2"/>
    </w:pPr>
    <w:rPr>
      <w:b/>
      <w:bCs/>
      <w:szCs w:val="32"/>
    </w:rPr>
  </w:style>
  <w:style w:type="paragraph" w:styleId="6">
    <w:name w:val="heading 4"/>
    <w:basedOn w:val="1"/>
    <w:next w:val="1"/>
    <w:link w:val="49"/>
    <w:qFormat/>
    <w:uiPriority w:val="9"/>
    <w:pPr>
      <w:keepNext/>
      <w:keepLines/>
      <w:outlineLvl w:val="3"/>
    </w:pPr>
    <w:rPr>
      <w:rFonts w:ascii="Cambria" w:hAnsi="Cambria"/>
      <w:b/>
      <w:bCs/>
      <w:sz w:val="21"/>
      <w:szCs w:val="2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7">
    <w:name w:val="toc 7"/>
    <w:basedOn w:val="1"/>
    <w:next w:val="1"/>
    <w:unhideWhenUsed/>
    <w:qFormat/>
    <w:uiPriority w:val="39"/>
    <w:pPr>
      <w:spacing w:line="240" w:lineRule="auto"/>
      <w:ind w:left="1260" w:firstLine="0" w:firstLineChars="0"/>
      <w:jc w:val="left"/>
    </w:pPr>
    <w:rPr>
      <w:szCs w:val="21"/>
    </w:rPr>
  </w:style>
  <w:style w:type="paragraph" w:styleId="8">
    <w:name w:val="Normal Indent"/>
    <w:basedOn w:val="1"/>
    <w:link w:val="139"/>
    <w:unhideWhenUsed/>
    <w:qFormat/>
    <w:uiPriority w:val="0"/>
    <w:pPr>
      <w:spacing w:line="240" w:lineRule="auto"/>
      <w:ind w:firstLine="420" w:firstLineChars="0"/>
    </w:pPr>
    <w:rPr>
      <w:sz w:val="21"/>
    </w:rPr>
  </w:style>
  <w:style w:type="paragraph" w:styleId="9">
    <w:name w:val="caption"/>
    <w:basedOn w:val="1"/>
    <w:next w:val="1"/>
    <w:qFormat/>
    <w:uiPriority w:val="0"/>
    <w:rPr>
      <w:rFonts w:ascii="Arial" w:hAnsi="Arial" w:eastAsia="黑体" w:cs="Arial"/>
      <w:sz w:val="20"/>
    </w:rPr>
  </w:style>
  <w:style w:type="paragraph" w:styleId="10">
    <w:name w:val="Document Map"/>
    <w:basedOn w:val="1"/>
    <w:link w:val="159"/>
    <w:unhideWhenUsed/>
    <w:qFormat/>
    <w:uiPriority w:val="0"/>
    <w:rPr>
      <w:kern w:val="0"/>
      <w:sz w:val="18"/>
      <w:szCs w:val="18"/>
    </w:rPr>
  </w:style>
  <w:style w:type="paragraph" w:styleId="11">
    <w:name w:val="annotation text"/>
    <w:basedOn w:val="1"/>
    <w:link w:val="136"/>
    <w:unhideWhenUsed/>
    <w:qFormat/>
    <w:uiPriority w:val="0"/>
    <w:pPr>
      <w:spacing w:line="240" w:lineRule="auto"/>
      <w:ind w:firstLine="0" w:firstLineChars="0"/>
      <w:jc w:val="left"/>
    </w:pPr>
    <w:rPr>
      <w:sz w:val="21"/>
    </w:rPr>
  </w:style>
  <w:style w:type="paragraph" w:styleId="12">
    <w:name w:val="Body Text 3"/>
    <w:basedOn w:val="1"/>
    <w:link w:val="169"/>
    <w:unhideWhenUsed/>
    <w:qFormat/>
    <w:uiPriority w:val="0"/>
    <w:pPr>
      <w:spacing w:line="440" w:lineRule="atLeast"/>
      <w:ind w:firstLine="0" w:firstLineChars="0"/>
      <w:jc w:val="center"/>
    </w:pPr>
    <w:rPr>
      <w:rFonts w:ascii="楷体_GB2312" w:eastAsia="楷体_GB2312"/>
      <w:b/>
      <w:color w:val="000000"/>
      <w:sz w:val="30"/>
    </w:rPr>
  </w:style>
  <w:style w:type="paragraph" w:styleId="13">
    <w:name w:val="List Bullet 3"/>
    <w:basedOn w:val="1"/>
    <w:unhideWhenUsed/>
    <w:qFormat/>
    <w:uiPriority w:val="0"/>
    <w:pPr>
      <w:tabs>
        <w:tab w:val="left" w:pos="720"/>
      </w:tabs>
      <w:spacing w:line="240" w:lineRule="auto"/>
      <w:ind w:left="780" w:hanging="360" w:firstLineChars="0"/>
    </w:pPr>
  </w:style>
  <w:style w:type="paragraph" w:styleId="14">
    <w:name w:val="Body Text"/>
    <w:basedOn w:val="1"/>
    <w:link w:val="149"/>
    <w:unhideWhenUsed/>
    <w:qFormat/>
    <w:uiPriority w:val="0"/>
    <w:pPr>
      <w:adjustRightInd w:val="0"/>
      <w:spacing w:line="315" w:lineRule="atLeast"/>
      <w:ind w:firstLine="0" w:firstLineChars="0"/>
      <w:jc w:val="left"/>
    </w:pPr>
    <w:rPr>
      <w:rFonts w:ascii="仿宋_GB2312" w:eastAsia="仿宋_GB2312"/>
      <w:kern w:val="0"/>
      <w:sz w:val="28"/>
      <w:szCs w:val="20"/>
    </w:rPr>
  </w:style>
  <w:style w:type="paragraph" w:styleId="15">
    <w:name w:val="Body Text Indent"/>
    <w:basedOn w:val="1"/>
    <w:link w:val="170"/>
    <w:unhideWhenUsed/>
    <w:qFormat/>
    <w:uiPriority w:val="0"/>
    <w:pPr>
      <w:widowControl/>
      <w:autoSpaceDE w:val="0"/>
      <w:autoSpaceDN w:val="0"/>
      <w:snapToGrid w:val="0"/>
      <w:spacing w:before="120" w:line="400" w:lineRule="atLeast"/>
      <w:ind w:firstLine="570" w:firstLineChars="0"/>
    </w:pPr>
    <w:rPr>
      <w:kern w:val="0"/>
      <w:szCs w:val="20"/>
    </w:rPr>
  </w:style>
  <w:style w:type="paragraph" w:styleId="16">
    <w:name w:val="List 2"/>
    <w:basedOn w:val="1"/>
    <w:unhideWhenUsed/>
    <w:qFormat/>
    <w:uiPriority w:val="0"/>
    <w:pPr>
      <w:spacing w:line="240" w:lineRule="auto"/>
      <w:ind w:left="100" w:leftChars="200" w:hanging="200" w:hangingChars="200"/>
    </w:pPr>
  </w:style>
  <w:style w:type="paragraph" w:styleId="17">
    <w:name w:val="List Bullet 2"/>
    <w:basedOn w:val="1"/>
    <w:next w:val="13"/>
    <w:unhideWhenUsed/>
    <w:qFormat/>
    <w:uiPriority w:val="0"/>
    <w:pPr>
      <w:tabs>
        <w:tab w:val="left" w:pos="360"/>
        <w:tab w:val="left" w:pos="780"/>
      </w:tabs>
      <w:spacing w:after="100" w:afterAutospacing="1" w:line="240" w:lineRule="auto"/>
      <w:ind w:left="360" w:hanging="360" w:firstLineChars="0"/>
    </w:pPr>
    <w:rPr>
      <w:rFonts w:eastAsia="仿宋_GB2312"/>
    </w:rPr>
  </w:style>
  <w:style w:type="paragraph" w:styleId="18">
    <w:name w:val="toc 5"/>
    <w:basedOn w:val="1"/>
    <w:next w:val="1"/>
    <w:unhideWhenUsed/>
    <w:qFormat/>
    <w:uiPriority w:val="39"/>
    <w:pPr>
      <w:spacing w:line="240" w:lineRule="auto"/>
      <w:ind w:left="840" w:firstLine="0" w:firstLineChars="0"/>
      <w:jc w:val="left"/>
    </w:pPr>
    <w:rPr>
      <w:szCs w:val="21"/>
    </w:rPr>
  </w:style>
  <w:style w:type="paragraph" w:styleId="19">
    <w:name w:val="toc 3"/>
    <w:basedOn w:val="1"/>
    <w:next w:val="1"/>
    <w:unhideWhenUsed/>
    <w:qFormat/>
    <w:uiPriority w:val="39"/>
    <w:pPr>
      <w:spacing w:line="240" w:lineRule="auto"/>
      <w:ind w:left="420" w:firstLine="0" w:firstLineChars="0"/>
      <w:jc w:val="left"/>
    </w:pPr>
    <w:rPr>
      <w:i/>
      <w:iCs/>
    </w:rPr>
  </w:style>
  <w:style w:type="paragraph" w:styleId="20">
    <w:name w:val="Plain Text"/>
    <w:basedOn w:val="1"/>
    <w:link w:val="161"/>
    <w:unhideWhenUsed/>
    <w:qFormat/>
    <w:uiPriority w:val="0"/>
    <w:pPr>
      <w:spacing w:line="240" w:lineRule="auto"/>
      <w:ind w:firstLine="0" w:firstLineChars="0"/>
    </w:pPr>
    <w:rPr>
      <w:rFonts w:hAnsi="Courier New"/>
      <w:sz w:val="21"/>
      <w:szCs w:val="20"/>
    </w:rPr>
  </w:style>
  <w:style w:type="paragraph" w:styleId="21">
    <w:name w:val="toc 8"/>
    <w:basedOn w:val="1"/>
    <w:next w:val="1"/>
    <w:unhideWhenUsed/>
    <w:qFormat/>
    <w:uiPriority w:val="39"/>
    <w:pPr>
      <w:spacing w:line="240" w:lineRule="auto"/>
      <w:ind w:left="1470" w:firstLine="0" w:firstLineChars="0"/>
      <w:jc w:val="left"/>
    </w:pPr>
    <w:rPr>
      <w:szCs w:val="21"/>
    </w:rPr>
  </w:style>
  <w:style w:type="paragraph" w:styleId="22">
    <w:name w:val="Date"/>
    <w:basedOn w:val="1"/>
    <w:next w:val="1"/>
    <w:link w:val="128"/>
    <w:unhideWhenUsed/>
    <w:qFormat/>
    <w:uiPriority w:val="0"/>
    <w:pPr>
      <w:spacing w:line="240" w:lineRule="auto"/>
      <w:ind w:left="100" w:leftChars="2500" w:firstLine="0" w:firstLineChars="0"/>
    </w:pPr>
    <w:rPr>
      <w:color w:val="000000"/>
    </w:rPr>
  </w:style>
  <w:style w:type="paragraph" w:styleId="23">
    <w:name w:val="Body Text Indent 2"/>
    <w:basedOn w:val="1"/>
    <w:link w:val="164"/>
    <w:unhideWhenUsed/>
    <w:qFormat/>
    <w:uiPriority w:val="0"/>
    <w:pPr>
      <w:widowControl/>
      <w:spacing w:line="480" w:lineRule="atLeast"/>
      <w:ind w:firstLine="480" w:firstLineChars="0"/>
    </w:pPr>
    <w:rPr>
      <w:kern w:val="0"/>
      <w:szCs w:val="20"/>
    </w:rPr>
  </w:style>
  <w:style w:type="paragraph" w:styleId="24">
    <w:name w:val="Balloon Text"/>
    <w:basedOn w:val="1"/>
    <w:link w:val="122"/>
    <w:unhideWhenUsed/>
    <w:qFormat/>
    <w:uiPriority w:val="0"/>
    <w:rPr>
      <w:kern w:val="0"/>
      <w:sz w:val="18"/>
      <w:szCs w:val="18"/>
    </w:rPr>
  </w:style>
  <w:style w:type="paragraph" w:styleId="25">
    <w:name w:val="footer"/>
    <w:basedOn w:val="1"/>
    <w:link w:val="174"/>
    <w:unhideWhenUsed/>
    <w:qFormat/>
    <w:uiPriority w:val="99"/>
    <w:pPr>
      <w:tabs>
        <w:tab w:val="center" w:pos="4153"/>
        <w:tab w:val="right" w:pos="8306"/>
      </w:tabs>
      <w:snapToGrid w:val="0"/>
      <w:jc w:val="left"/>
    </w:pPr>
    <w:rPr>
      <w:kern w:val="0"/>
      <w:sz w:val="18"/>
      <w:szCs w:val="18"/>
    </w:rPr>
  </w:style>
  <w:style w:type="paragraph" w:styleId="26">
    <w:name w:val="header"/>
    <w:basedOn w:val="1"/>
    <w:link w:val="12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pPr>
      <w:tabs>
        <w:tab w:val="right" w:leader="dot" w:pos="8296"/>
      </w:tabs>
      <w:ind w:firstLine="0" w:firstLineChars="0"/>
    </w:pPr>
  </w:style>
  <w:style w:type="paragraph" w:styleId="28">
    <w:name w:val="toc 4"/>
    <w:basedOn w:val="1"/>
    <w:next w:val="1"/>
    <w:unhideWhenUsed/>
    <w:qFormat/>
    <w:uiPriority w:val="39"/>
    <w:pPr>
      <w:spacing w:line="240" w:lineRule="auto"/>
      <w:ind w:left="630" w:firstLine="0" w:firstLineChars="0"/>
      <w:jc w:val="left"/>
    </w:pPr>
    <w:rPr>
      <w:szCs w:val="21"/>
    </w:rPr>
  </w:style>
  <w:style w:type="paragraph" w:styleId="29">
    <w:name w:val="List"/>
    <w:basedOn w:val="1"/>
    <w:unhideWhenUsed/>
    <w:qFormat/>
    <w:uiPriority w:val="0"/>
    <w:pPr>
      <w:spacing w:line="240" w:lineRule="auto"/>
      <w:ind w:left="420" w:hanging="420" w:firstLineChars="0"/>
    </w:pPr>
    <w:rPr>
      <w:szCs w:val="20"/>
    </w:rPr>
  </w:style>
  <w:style w:type="paragraph" w:styleId="30">
    <w:name w:val="toc 6"/>
    <w:basedOn w:val="1"/>
    <w:next w:val="1"/>
    <w:unhideWhenUsed/>
    <w:qFormat/>
    <w:uiPriority w:val="39"/>
    <w:pPr>
      <w:spacing w:line="240" w:lineRule="auto"/>
      <w:ind w:left="1050" w:firstLine="0" w:firstLineChars="0"/>
      <w:jc w:val="left"/>
    </w:pPr>
    <w:rPr>
      <w:szCs w:val="21"/>
    </w:rPr>
  </w:style>
  <w:style w:type="paragraph" w:styleId="31">
    <w:name w:val="Body Text Indent 3"/>
    <w:basedOn w:val="1"/>
    <w:link w:val="134"/>
    <w:unhideWhenUsed/>
    <w:qFormat/>
    <w:uiPriority w:val="0"/>
    <w:pPr>
      <w:autoSpaceDE w:val="0"/>
      <w:autoSpaceDN w:val="0"/>
      <w:spacing w:line="400" w:lineRule="atLeast"/>
      <w:ind w:firstLine="443"/>
    </w:pPr>
    <w:rPr>
      <w:rFonts w:eastAsia="黑体"/>
      <w:color w:val="000000"/>
    </w:rPr>
  </w:style>
  <w:style w:type="paragraph" w:styleId="32">
    <w:name w:val="toc 2"/>
    <w:basedOn w:val="1"/>
    <w:next w:val="1"/>
    <w:unhideWhenUsed/>
    <w:qFormat/>
    <w:uiPriority w:val="39"/>
    <w:pPr>
      <w:tabs>
        <w:tab w:val="right" w:leader="dot" w:pos="8296"/>
      </w:tabs>
      <w:ind w:left="420" w:leftChars="200" w:firstLine="0" w:firstLineChars="0"/>
    </w:pPr>
  </w:style>
  <w:style w:type="paragraph" w:styleId="33">
    <w:name w:val="toc 9"/>
    <w:basedOn w:val="1"/>
    <w:next w:val="1"/>
    <w:unhideWhenUsed/>
    <w:qFormat/>
    <w:uiPriority w:val="39"/>
    <w:pPr>
      <w:spacing w:line="240" w:lineRule="auto"/>
      <w:ind w:left="1680" w:firstLine="0" w:firstLineChars="0"/>
      <w:jc w:val="left"/>
    </w:pPr>
    <w:rPr>
      <w:szCs w:val="21"/>
    </w:rPr>
  </w:style>
  <w:style w:type="paragraph" w:styleId="34">
    <w:name w:val="Body Text 2"/>
    <w:basedOn w:val="1"/>
    <w:link w:val="150"/>
    <w:unhideWhenUsed/>
    <w:qFormat/>
    <w:uiPriority w:val="0"/>
    <w:pPr>
      <w:spacing w:line="240" w:lineRule="auto"/>
      <w:ind w:firstLine="0" w:firstLineChars="0"/>
    </w:pPr>
    <w:rPr>
      <w:b/>
      <w:bCs/>
      <w:color w:val="000000"/>
      <w:sz w:val="28"/>
    </w:rPr>
  </w:style>
  <w:style w:type="paragraph" w:styleId="35">
    <w:name w:val="HTML Preformatted"/>
    <w:basedOn w:val="1"/>
    <w:link w:val="11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6">
    <w:name w:val="Normal (Web)"/>
    <w:basedOn w:val="1"/>
    <w:unhideWhenUsed/>
    <w:qFormat/>
    <w:uiPriority w:val="0"/>
    <w:pPr>
      <w:widowControl/>
      <w:spacing w:before="100" w:beforeAutospacing="1" w:after="100" w:afterAutospacing="1" w:line="240" w:lineRule="auto"/>
      <w:ind w:firstLine="0" w:firstLineChars="0"/>
      <w:jc w:val="left"/>
    </w:pPr>
    <w:rPr>
      <w:kern w:val="0"/>
    </w:rPr>
  </w:style>
  <w:style w:type="paragraph" w:styleId="37">
    <w:name w:val="Title"/>
    <w:basedOn w:val="1"/>
    <w:link w:val="168"/>
    <w:qFormat/>
    <w:uiPriority w:val="0"/>
    <w:pPr>
      <w:spacing w:line="240" w:lineRule="auto"/>
      <w:ind w:firstLine="0" w:firstLineChars="0"/>
      <w:jc w:val="center"/>
    </w:pPr>
    <w:rPr>
      <w:sz w:val="30"/>
    </w:rPr>
  </w:style>
  <w:style w:type="paragraph" w:styleId="38">
    <w:name w:val="annotation subject"/>
    <w:basedOn w:val="11"/>
    <w:next w:val="11"/>
    <w:link w:val="121"/>
    <w:unhideWhenUsed/>
    <w:qFormat/>
    <w:uiPriority w:val="0"/>
    <w:rPr>
      <w:b/>
      <w:bCs/>
    </w:rPr>
  </w:style>
  <w:style w:type="paragraph" w:styleId="39">
    <w:name w:val="Body Text First Indent"/>
    <w:basedOn w:val="14"/>
    <w:link w:val="167"/>
    <w:unhideWhenUsed/>
    <w:qFormat/>
    <w:uiPriority w:val="0"/>
    <w:pPr>
      <w:adjustRightInd/>
      <w:spacing w:after="120" w:line="240" w:lineRule="auto"/>
      <w:ind w:firstLine="420" w:firstLineChars="100"/>
      <w:jc w:val="both"/>
    </w:pPr>
    <w:rPr>
      <w:rFonts w:ascii="Times New Roman"/>
      <w:kern w:val="2"/>
      <w:sz w:val="21"/>
      <w:szCs w:val="24"/>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3">
    <w:name w:val="Strong"/>
    <w:qFormat/>
    <w:uiPriority w:val="22"/>
    <w:rPr>
      <w:b/>
    </w:rPr>
  </w:style>
  <w:style w:type="character" w:styleId="44">
    <w:name w:val="page number"/>
    <w:basedOn w:val="42"/>
    <w:qFormat/>
    <w:uiPriority w:val="0"/>
  </w:style>
  <w:style w:type="character" w:styleId="45">
    <w:name w:val="FollowedHyperlink"/>
    <w:unhideWhenUsed/>
    <w:qFormat/>
    <w:uiPriority w:val="0"/>
    <w:rPr>
      <w:color w:val="800080"/>
      <w:u w:val="single"/>
    </w:rPr>
  </w:style>
  <w:style w:type="character" w:styleId="46">
    <w:name w:val="Emphasis"/>
    <w:qFormat/>
    <w:uiPriority w:val="20"/>
    <w:rPr>
      <w:i/>
      <w:iCs/>
    </w:rPr>
  </w:style>
  <w:style w:type="character" w:styleId="47">
    <w:name w:val="Hyperlink"/>
    <w:unhideWhenUsed/>
    <w:qFormat/>
    <w:uiPriority w:val="99"/>
    <w:rPr>
      <w:color w:val="0000FF"/>
      <w:u w:val="single"/>
    </w:rPr>
  </w:style>
  <w:style w:type="character" w:styleId="48">
    <w:name w:val="annotation reference"/>
    <w:unhideWhenUsed/>
    <w:qFormat/>
    <w:uiPriority w:val="0"/>
    <w:rPr>
      <w:sz w:val="21"/>
      <w:szCs w:val="21"/>
    </w:rPr>
  </w:style>
  <w:style w:type="character" w:customStyle="1" w:styleId="49">
    <w:name w:val="标题 4 Char"/>
    <w:link w:val="6"/>
    <w:qFormat/>
    <w:uiPriority w:val="9"/>
    <w:rPr>
      <w:rFonts w:ascii="Cambria" w:hAnsi="Cambria" w:eastAsia="宋体" w:cs="Times New Roman"/>
      <w:b/>
      <w:bCs/>
      <w:kern w:val="2"/>
      <w:sz w:val="21"/>
      <w:szCs w:val="28"/>
    </w:rPr>
  </w:style>
  <w:style w:type="paragraph" w:customStyle="1" w:styleId="5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51">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52">
    <w:name w:val="Char1"/>
    <w:basedOn w:val="1"/>
    <w:qFormat/>
    <w:uiPriority w:val="0"/>
    <w:rPr>
      <w:rFonts w:ascii="Tahoma" w:hAnsi="Tahoma"/>
      <w:szCs w:val="20"/>
    </w:rPr>
  </w:style>
  <w:style w:type="paragraph" w:customStyle="1" w:styleId="53">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54">
    <w:name w:val="font6"/>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55">
    <w:name w:val="Char2"/>
    <w:basedOn w:val="1"/>
    <w:qFormat/>
    <w:uiPriority w:val="0"/>
    <w:pPr>
      <w:spacing w:line="240" w:lineRule="auto"/>
      <w:ind w:firstLine="0" w:firstLineChars="0"/>
    </w:pPr>
    <w:rPr>
      <w:rFonts w:ascii="仿宋_GB2312" w:eastAsia="仿宋_GB2312"/>
      <w:b/>
      <w:sz w:val="32"/>
      <w:szCs w:val="32"/>
    </w:rPr>
  </w:style>
  <w:style w:type="paragraph" w:customStyle="1" w:styleId="56">
    <w:name w:val="af17cgridlangnp1033langf"/>
    <w:qFormat/>
    <w:uiPriority w:val="0"/>
    <w:pPr>
      <w:widowControl w:val="0"/>
      <w:autoSpaceDE w:val="0"/>
      <w:autoSpaceDN w:val="0"/>
      <w:adjustRightInd w:val="0"/>
      <w:spacing w:before="156" w:line="360" w:lineRule="atLeast"/>
      <w:ind w:left="567" w:firstLine="510"/>
      <w:jc w:val="both"/>
    </w:pPr>
    <w:rPr>
      <w:rFonts w:ascii="Calibri Light" w:hAnsi="Calibri Light" w:eastAsia="宋体" w:cs="Calibri Light"/>
      <w:lang w:val="en-US" w:eastAsia="zh-CN" w:bidi="ar-SA"/>
    </w:rPr>
  </w:style>
  <w:style w:type="paragraph" w:customStyle="1" w:styleId="5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58">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5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60">
    <w:name w:val="Char Char Char Char Char Char"/>
    <w:basedOn w:val="1"/>
    <w:qFormat/>
    <w:uiPriority w:val="0"/>
    <w:pPr>
      <w:spacing w:line="240" w:lineRule="auto"/>
    </w:pPr>
    <w:rPr>
      <w:rFonts w:ascii="Tahoma" w:hAnsi="Tahoma"/>
      <w:szCs w:val="20"/>
    </w:rPr>
  </w:style>
  <w:style w:type="paragraph" w:customStyle="1" w:styleId="6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6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63">
    <w:name w:val="p0"/>
    <w:basedOn w:val="1"/>
    <w:qFormat/>
    <w:uiPriority w:val="0"/>
    <w:pPr>
      <w:widowControl/>
      <w:spacing w:line="240" w:lineRule="auto"/>
      <w:ind w:firstLine="0" w:firstLineChars="0"/>
    </w:pPr>
    <w:rPr>
      <w:kern w:val="0"/>
      <w:szCs w:val="21"/>
    </w:rPr>
  </w:style>
  <w:style w:type="paragraph" w:customStyle="1" w:styleId="64">
    <w:name w:val="列出段落1"/>
    <w:basedOn w:val="1"/>
    <w:qFormat/>
    <w:uiPriority w:val="0"/>
    <w:pPr>
      <w:ind w:firstLine="420"/>
    </w:pPr>
    <w:rPr>
      <w:rFonts w:ascii="Times New Roman" w:hAnsi="Times New Roman"/>
    </w:rPr>
  </w:style>
  <w:style w:type="paragraph" w:customStyle="1" w:styleId="65">
    <w:name w:val="Char Char Char Char Char Char Char Char"/>
    <w:basedOn w:val="1"/>
    <w:qFormat/>
    <w:uiPriority w:val="0"/>
    <w:pPr>
      <w:tabs>
        <w:tab w:val="left" w:pos="360"/>
      </w:tabs>
      <w:spacing w:line="240" w:lineRule="auto"/>
      <w:ind w:firstLine="0" w:firstLineChars="0"/>
    </w:pPr>
    <w:rPr>
      <w:szCs w:val="20"/>
    </w:rPr>
  </w:style>
  <w:style w:type="paragraph" w:customStyle="1" w:styleId="66">
    <w:name w:val="Char Char Char Char Char Char Char Char Char Char"/>
    <w:basedOn w:val="10"/>
    <w:qFormat/>
    <w:uiPriority w:val="0"/>
    <w:pPr>
      <w:shd w:val="clear" w:color="auto" w:fill="000080"/>
      <w:spacing w:line="240" w:lineRule="auto"/>
      <w:ind w:firstLine="0" w:firstLineChars="0"/>
    </w:pPr>
    <w:rPr>
      <w:rFonts w:ascii="Tahoma" w:hAnsi="Tahoma"/>
      <w:sz w:val="24"/>
      <w:szCs w:val="24"/>
    </w:rPr>
  </w:style>
  <w:style w:type="paragraph" w:customStyle="1" w:styleId="6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6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69">
    <w:name w:val="小标题2"/>
    <w:basedOn w:val="1"/>
    <w:next w:val="1"/>
    <w:qFormat/>
    <w:uiPriority w:val="0"/>
    <w:pPr>
      <w:spacing w:beforeLines="20" w:afterLines="20" w:line="400" w:lineRule="exact"/>
    </w:pPr>
    <w:rPr>
      <w:rFonts w:eastAsia="楷体_GB2312"/>
    </w:rPr>
  </w:style>
  <w:style w:type="paragraph" w:customStyle="1" w:styleId="70">
    <w:name w:val="标题3"/>
    <w:basedOn w:val="5"/>
    <w:qFormat/>
    <w:uiPriority w:val="0"/>
    <w:pPr>
      <w:spacing w:before="260" w:after="260" w:line="415" w:lineRule="auto"/>
    </w:pPr>
    <w:rPr>
      <w:sz w:val="28"/>
      <w:szCs w:val="28"/>
    </w:rPr>
  </w:style>
  <w:style w:type="paragraph" w:customStyle="1" w:styleId="71">
    <w:name w:val="List Paragraph1"/>
    <w:basedOn w:val="1"/>
    <w:qFormat/>
    <w:uiPriority w:val="0"/>
    <w:pPr>
      <w:spacing w:line="240" w:lineRule="auto"/>
      <w:ind w:firstLine="420"/>
    </w:pPr>
  </w:style>
  <w:style w:type="paragraph" w:customStyle="1" w:styleId="72">
    <w:name w:val="Proposals body"/>
    <w:basedOn w:val="1"/>
    <w:next w:val="1"/>
    <w:qFormat/>
    <w:uiPriority w:val="0"/>
    <w:pPr>
      <w:widowControl/>
      <w:snapToGrid w:val="0"/>
      <w:ind w:firstLine="0" w:firstLineChars="0"/>
      <w:jc w:val="left"/>
    </w:pPr>
    <w:rPr>
      <w:color w:val="000000"/>
      <w:kern w:val="0"/>
      <w:szCs w:val="20"/>
    </w:rPr>
  </w:style>
  <w:style w:type="paragraph" w:customStyle="1" w:styleId="73">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74">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75">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76">
    <w:name w:val="head 1.1"/>
    <w:basedOn w:val="77"/>
    <w:qFormat/>
    <w:uiPriority w:val="0"/>
    <w:pPr>
      <w:spacing w:before="260" w:after="260" w:line="240" w:lineRule="auto"/>
      <w:ind w:left="840" w:firstLine="0" w:firstLineChars="0"/>
    </w:pPr>
    <w:rPr>
      <w:bCs/>
      <w:szCs w:val="22"/>
    </w:rPr>
  </w:style>
  <w:style w:type="paragraph" w:styleId="77">
    <w:name w:val="List Paragraph"/>
    <w:basedOn w:val="1"/>
    <w:qFormat/>
    <w:uiPriority w:val="0"/>
    <w:pPr>
      <w:ind w:firstLine="420"/>
    </w:pPr>
  </w:style>
  <w:style w:type="paragraph" w:customStyle="1" w:styleId="7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79">
    <w:name w:val="_Style 76"/>
    <w:basedOn w:val="4"/>
    <w:next w:val="1"/>
    <w:qFormat/>
    <w:uiPriority w:val="39"/>
    <w:pPr>
      <w:widowControl/>
      <w:spacing w:line="240" w:lineRule="auto"/>
      <w:outlineLvl w:val="9"/>
    </w:pPr>
    <w:rPr>
      <w:kern w:val="0"/>
      <w:sz w:val="21"/>
      <w:szCs w:val="28"/>
    </w:rPr>
  </w:style>
  <w:style w:type="paragraph" w:customStyle="1" w:styleId="80">
    <w:name w:val="_Style 54"/>
    <w:basedOn w:val="1"/>
    <w:qFormat/>
    <w:uiPriority w:val="0"/>
    <w:pPr>
      <w:spacing w:line="240" w:lineRule="auto"/>
      <w:ind w:firstLine="0" w:firstLineChars="0"/>
    </w:pPr>
  </w:style>
  <w:style w:type="paragraph" w:customStyle="1" w:styleId="81">
    <w:name w:val="Char"/>
    <w:basedOn w:val="1"/>
    <w:qFormat/>
    <w:uiPriority w:val="0"/>
    <w:pPr>
      <w:spacing w:line="240" w:lineRule="auto"/>
      <w:ind w:firstLine="0" w:firstLineChars="0"/>
    </w:pPr>
    <w:rPr>
      <w:rFonts w:ascii="仿宋_GB2312" w:eastAsia="仿宋_GB2312"/>
      <w:b/>
      <w:sz w:val="32"/>
      <w:szCs w:val="32"/>
    </w:rPr>
  </w:style>
  <w:style w:type="paragraph" w:customStyle="1" w:styleId="82">
    <w:name w:val="正文缩进1"/>
    <w:basedOn w:val="1"/>
    <w:next w:val="15"/>
    <w:qFormat/>
    <w:uiPriority w:val="0"/>
    <w:pPr>
      <w:autoSpaceDE w:val="0"/>
      <w:autoSpaceDN w:val="0"/>
      <w:adjustRightInd w:val="0"/>
      <w:snapToGrid w:val="0"/>
      <w:spacing w:after="120"/>
      <w:ind w:left="420" w:firstLine="480" w:firstLineChars="0"/>
    </w:pPr>
    <w:rPr>
      <w:szCs w:val="20"/>
    </w:rPr>
  </w:style>
  <w:style w:type="paragraph" w:customStyle="1" w:styleId="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8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b/>
      <w:bCs/>
      <w:color w:val="000000"/>
      <w:kern w:val="0"/>
      <w:sz w:val="18"/>
      <w:szCs w:val="18"/>
    </w:rPr>
  </w:style>
  <w:style w:type="paragraph" w:customStyle="1" w:styleId="8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8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87">
    <w:name w:val="xl82"/>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8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89">
    <w:name w:val="1"/>
    <w:basedOn w:val="1"/>
    <w:next w:val="36"/>
    <w:qFormat/>
    <w:uiPriority w:val="0"/>
    <w:pPr>
      <w:widowControl/>
      <w:spacing w:before="100" w:beforeAutospacing="1" w:after="100" w:afterAutospacing="1" w:line="240" w:lineRule="auto"/>
      <w:ind w:firstLine="0" w:firstLineChars="0"/>
      <w:jc w:val="left"/>
    </w:pPr>
    <w:rPr>
      <w:kern w:val="0"/>
    </w:rPr>
  </w:style>
  <w:style w:type="paragraph" w:customStyle="1" w:styleId="90">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9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9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93">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94">
    <w:name w:val="font8"/>
    <w:basedOn w:val="1"/>
    <w:qFormat/>
    <w:uiPriority w:val="0"/>
    <w:pPr>
      <w:widowControl/>
      <w:spacing w:before="100" w:beforeAutospacing="1" w:after="100" w:afterAutospacing="1" w:line="240" w:lineRule="auto"/>
      <w:ind w:firstLine="0" w:firstLineChars="0"/>
      <w:jc w:val="left"/>
    </w:pPr>
    <w:rPr>
      <w:rFonts w:ascii="Calibri" w:hAnsi="Calibri" w:cs="宋体"/>
      <w:color w:val="000000"/>
      <w:kern w:val="0"/>
      <w:sz w:val="18"/>
      <w:szCs w:val="18"/>
    </w:rPr>
  </w:style>
  <w:style w:type="paragraph" w:customStyle="1" w:styleId="95">
    <w:name w:val="Char Char Char"/>
    <w:basedOn w:val="1"/>
    <w:qFormat/>
    <w:uiPriority w:val="0"/>
    <w:pPr>
      <w:spacing w:line="240" w:lineRule="auto"/>
      <w:ind w:firstLine="0" w:firstLineChars="0"/>
    </w:pPr>
    <w:rPr>
      <w:rFonts w:ascii="Tahoma" w:hAnsi="Tahoma"/>
      <w:szCs w:val="20"/>
    </w:rPr>
  </w:style>
  <w:style w:type="paragraph" w:customStyle="1" w:styleId="96">
    <w:name w:val="样式1"/>
    <w:basedOn w:val="1"/>
    <w:qFormat/>
    <w:uiPriority w:val="0"/>
    <w:pPr>
      <w:spacing w:line="360" w:lineRule="exact"/>
    </w:pPr>
    <w:rPr>
      <w:rFonts w:ascii="Arial" w:hAnsi="Arial"/>
      <w:sz w:val="21"/>
    </w:rPr>
  </w:style>
  <w:style w:type="paragraph" w:customStyle="1" w:styleId="97">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98">
    <w:name w:val="font5"/>
    <w:basedOn w:val="1"/>
    <w:qFormat/>
    <w:uiPriority w:val="0"/>
    <w:pPr>
      <w:widowControl/>
      <w:spacing w:before="100" w:beforeAutospacing="1" w:after="100" w:afterAutospacing="1" w:line="240" w:lineRule="auto"/>
      <w:ind w:firstLine="0" w:firstLineChars="0"/>
      <w:jc w:val="left"/>
    </w:pPr>
    <w:rPr>
      <w:rFonts w:cs="宋体"/>
      <w:kern w:val="0"/>
      <w:sz w:val="18"/>
      <w:szCs w:val="18"/>
    </w:rPr>
  </w:style>
  <w:style w:type="paragraph" w:customStyle="1" w:styleId="99">
    <w:name w:val="默认段落字体 Para Char"/>
    <w:basedOn w:val="1"/>
    <w:qFormat/>
    <w:uiPriority w:val="0"/>
    <w:pPr>
      <w:spacing w:line="240" w:lineRule="auto"/>
      <w:ind w:firstLine="0" w:firstLineChars="0"/>
    </w:pPr>
  </w:style>
  <w:style w:type="paragraph" w:customStyle="1" w:styleId="100">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0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color w:val="000000"/>
      <w:kern w:val="0"/>
      <w:sz w:val="18"/>
      <w:szCs w:val="18"/>
    </w:rPr>
  </w:style>
  <w:style w:type="paragraph" w:customStyle="1" w:styleId="102">
    <w:name w:val="正文格式"/>
    <w:basedOn w:val="1"/>
    <w:qFormat/>
    <w:uiPriority w:val="0"/>
    <w:pPr>
      <w:widowControl/>
      <w:adjustRightInd w:val="0"/>
      <w:snapToGrid w:val="0"/>
      <w:ind w:firstLine="482" w:firstLineChars="0"/>
    </w:pPr>
    <w:rPr>
      <w:kern w:val="0"/>
      <w:szCs w:val="20"/>
    </w:rPr>
  </w:style>
  <w:style w:type="paragraph" w:customStyle="1" w:styleId="103">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04">
    <w:name w:val="_Style 40"/>
    <w:basedOn w:val="1"/>
    <w:qFormat/>
    <w:uiPriority w:val="0"/>
    <w:pPr>
      <w:spacing w:line="240" w:lineRule="auto"/>
      <w:ind w:firstLine="0" w:firstLineChars="0"/>
    </w:pPr>
  </w:style>
  <w:style w:type="paragraph" w:customStyle="1" w:styleId="105">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eastAsia="楷体_GB2312"/>
      <w:kern w:val="0"/>
    </w:rPr>
  </w:style>
  <w:style w:type="paragraph" w:customStyle="1" w:styleId="106">
    <w:name w:val="默认段落字体 Para Char Char Char Char Char Char Char Char Char1 Char Char Char Char"/>
    <w:basedOn w:val="1"/>
    <w:qFormat/>
    <w:uiPriority w:val="0"/>
    <w:rPr>
      <w:rFonts w:ascii="Tahoma" w:hAnsi="Tahoma"/>
      <w:szCs w:val="20"/>
    </w:rPr>
  </w:style>
  <w:style w:type="paragraph" w:styleId="107">
    <w:name w:val="No Spacing"/>
    <w:link w:val="158"/>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10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0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11">
    <w:name w:val="Blockquote"/>
    <w:basedOn w:val="1"/>
    <w:qFormat/>
    <w:uiPriority w:val="0"/>
    <w:pPr>
      <w:autoSpaceDE w:val="0"/>
      <w:autoSpaceDN w:val="0"/>
      <w:adjustRightInd w:val="0"/>
      <w:spacing w:before="100" w:after="100"/>
      <w:ind w:left="360" w:right="360"/>
      <w:jc w:val="left"/>
    </w:pPr>
    <w:rPr>
      <w:kern w:val="0"/>
    </w:rPr>
  </w:style>
  <w:style w:type="paragraph" w:customStyle="1" w:styleId="1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13">
    <w:name w:val="正文－恩普"/>
    <w:basedOn w:val="8"/>
    <w:qFormat/>
    <w:uiPriority w:val="0"/>
    <w:pPr>
      <w:widowControl/>
      <w:spacing w:afterLines="50" w:line="360" w:lineRule="auto"/>
      <w:ind w:firstLine="480" w:firstLineChars="200"/>
      <w:jc w:val="left"/>
    </w:pPr>
  </w:style>
  <w:style w:type="paragraph" w:customStyle="1" w:styleId="114">
    <w:name w:val="(aNormal) + 宋体"/>
    <w:basedOn w:val="1"/>
    <w:link w:val="154"/>
    <w:qFormat/>
    <w:uiPriority w:val="0"/>
    <w:pPr>
      <w:widowControl/>
      <w:spacing w:before="240" w:after="120" w:line="240" w:lineRule="auto"/>
      <w:ind w:firstLine="0" w:firstLineChars="0"/>
    </w:pPr>
    <w:rPr>
      <w:kern w:val="0"/>
      <w:sz w:val="20"/>
      <w:szCs w:val="20"/>
      <w:lang w:val="en-GB"/>
    </w:rPr>
  </w:style>
  <w:style w:type="paragraph" w:customStyle="1" w:styleId="115">
    <w:name w:val="head 1.1.1"/>
    <w:basedOn w:val="77"/>
    <w:qFormat/>
    <w:uiPriority w:val="0"/>
    <w:pPr>
      <w:spacing w:line="240" w:lineRule="auto"/>
      <w:ind w:left="1260" w:firstLine="0" w:firstLineChars="0"/>
    </w:pPr>
    <w:rPr>
      <w:rFonts w:ascii="Calibri" w:hAnsi="Calibri"/>
      <w:bCs/>
      <w:szCs w:val="22"/>
    </w:rPr>
  </w:style>
  <w:style w:type="paragraph" w:customStyle="1" w:styleId="116">
    <w:name w:val="p16"/>
    <w:basedOn w:val="1"/>
    <w:qFormat/>
    <w:uiPriority w:val="0"/>
    <w:pPr>
      <w:widowControl/>
      <w:spacing w:line="240" w:lineRule="auto"/>
      <w:ind w:left="420" w:hanging="420" w:firstLineChars="0"/>
    </w:pPr>
    <w:rPr>
      <w:kern w:val="0"/>
      <w:szCs w:val="21"/>
    </w:rPr>
  </w:style>
  <w:style w:type="character" w:customStyle="1" w:styleId="117">
    <w:name w:val="_Style 114"/>
    <w:qFormat/>
    <w:uiPriority w:val="0"/>
    <w:rPr>
      <w:i/>
      <w:iCs/>
      <w:color w:val="808080"/>
    </w:rPr>
  </w:style>
  <w:style w:type="character" w:customStyle="1" w:styleId="118">
    <w:name w:val="HTML 预设格式 Char"/>
    <w:link w:val="35"/>
    <w:semiHidden/>
    <w:qFormat/>
    <w:uiPriority w:val="0"/>
    <w:rPr>
      <w:rFonts w:ascii="Arial Unicode MS" w:hAnsi="Arial Unicode MS" w:eastAsia="Arial Unicode MS" w:cs="Arial Unicode MS"/>
    </w:rPr>
  </w:style>
  <w:style w:type="character" w:customStyle="1" w:styleId="119">
    <w:name w:val="l17"/>
    <w:basedOn w:val="42"/>
    <w:qFormat/>
    <w:uiPriority w:val="0"/>
  </w:style>
  <w:style w:type="character" w:customStyle="1" w:styleId="120">
    <w:name w:val="页眉 Char"/>
    <w:link w:val="26"/>
    <w:qFormat/>
    <w:uiPriority w:val="99"/>
    <w:rPr>
      <w:sz w:val="18"/>
      <w:szCs w:val="18"/>
    </w:rPr>
  </w:style>
  <w:style w:type="character" w:customStyle="1" w:styleId="121">
    <w:name w:val="批注主题 Char"/>
    <w:link w:val="38"/>
    <w:semiHidden/>
    <w:qFormat/>
    <w:uiPriority w:val="0"/>
    <w:rPr>
      <w:rFonts w:ascii="Times New Roman" w:hAnsi="Times New Roman"/>
      <w:b/>
      <w:bCs/>
      <w:kern w:val="2"/>
      <w:sz w:val="21"/>
      <w:szCs w:val="24"/>
    </w:rPr>
  </w:style>
  <w:style w:type="character" w:customStyle="1" w:styleId="122">
    <w:name w:val="批注框文本 Char"/>
    <w:link w:val="24"/>
    <w:semiHidden/>
    <w:qFormat/>
    <w:uiPriority w:val="0"/>
    <w:rPr>
      <w:rFonts w:ascii="Times New Roman" w:hAnsi="Times New Roman" w:eastAsia="宋体" w:cs="Times New Roman"/>
      <w:sz w:val="18"/>
      <w:szCs w:val="18"/>
    </w:rPr>
  </w:style>
  <w:style w:type="character" w:customStyle="1" w:styleId="123">
    <w:name w:val="Char Char3"/>
    <w:qFormat/>
    <w:uiPriority w:val="0"/>
    <w:rPr>
      <w:rFonts w:hint="eastAsia" w:ascii="宋体" w:hAnsi="Courier New" w:eastAsia="宋体"/>
      <w:kern w:val="2"/>
      <w:sz w:val="21"/>
      <w:lang w:val="en-US" w:eastAsia="zh-CN" w:bidi="ar-SA"/>
    </w:rPr>
  </w:style>
  <w:style w:type="character" w:customStyle="1" w:styleId="124">
    <w:name w:val="标题 Char"/>
    <w:qFormat/>
    <w:uiPriority w:val="0"/>
    <w:rPr>
      <w:rFonts w:ascii="Cambria" w:hAnsi="Cambria" w:cs="Times New Roman"/>
      <w:b/>
      <w:bCs/>
      <w:kern w:val="2"/>
      <w:sz w:val="32"/>
      <w:szCs w:val="32"/>
    </w:rPr>
  </w:style>
  <w:style w:type="character" w:customStyle="1" w:styleId="125">
    <w:name w:val="Char Char"/>
    <w:qFormat/>
    <w:uiPriority w:val="0"/>
    <w:rPr>
      <w:rFonts w:hint="eastAsia" w:ascii="宋体" w:hAnsi="Courier New" w:eastAsia="宋体"/>
      <w:kern w:val="2"/>
      <w:sz w:val="21"/>
      <w:lang w:val="en-US" w:eastAsia="zh-CN" w:bidi="ar-SA"/>
    </w:rPr>
  </w:style>
  <w:style w:type="character" w:customStyle="1" w:styleId="126">
    <w:name w:val="标题 2 Char"/>
    <w:link w:val="4"/>
    <w:qFormat/>
    <w:uiPriority w:val="0"/>
    <w:rPr>
      <w:rFonts w:ascii="Cambria" w:hAnsi="Cambria" w:eastAsia="宋体"/>
      <w:b/>
      <w:bCs/>
      <w:kern w:val="2"/>
      <w:sz w:val="28"/>
      <w:szCs w:val="32"/>
    </w:rPr>
  </w:style>
  <w:style w:type="character" w:customStyle="1" w:styleId="127">
    <w:name w:val="font141"/>
    <w:qFormat/>
    <w:uiPriority w:val="0"/>
    <w:rPr>
      <w:rFonts w:hint="default" w:ascii="Times New Roman" w:hAnsi="Times New Roman" w:cs="Times New Roman"/>
      <w:color w:val="000000"/>
      <w:sz w:val="20"/>
      <w:szCs w:val="20"/>
      <w:u w:val="none"/>
    </w:rPr>
  </w:style>
  <w:style w:type="character" w:customStyle="1" w:styleId="128">
    <w:name w:val="日期 Char"/>
    <w:link w:val="22"/>
    <w:semiHidden/>
    <w:qFormat/>
    <w:uiPriority w:val="0"/>
    <w:rPr>
      <w:rFonts w:ascii="Times New Roman" w:hAnsi="Times New Roman"/>
      <w:color w:val="000000"/>
      <w:kern w:val="2"/>
      <w:sz w:val="24"/>
      <w:szCs w:val="24"/>
    </w:rPr>
  </w:style>
  <w:style w:type="character" w:customStyle="1" w:styleId="129">
    <w:name w:val="style1"/>
    <w:basedOn w:val="42"/>
    <w:qFormat/>
    <w:uiPriority w:val="0"/>
  </w:style>
  <w:style w:type="character" w:customStyle="1" w:styleId="130">
    <w:name w:val="font21"/>
    <w:qFormat/>
    <w:uiPriority w:val="0"/>
    <w:rPr>
      <w:rFonts w:hint="eastAsia" w:ascii="宋体" w:hAnsi="宋体" w:eastAsia="宋体" w:cs="宋体"/>
      <w:color w:val="000000"/>
      <w:sz w:val="20"/>
      <w:szCs w:val="20"/>
      <w:u w:val="none"/>
    </w:rPr>
  </w:style>
  <w:style w:type="character" w:customStyle="1" w:styleId="131">
    <w:name w:val="font121"/>
    <w:qFormat/>
    <w:uiPriority w:val="0"/>
    <w:rPr>
      <w:rFonts w:hint="eastAsia" w:ascii="宋体" w:hAnsi="宋体" w:eastAsia="宋体" w:cs="宋体"/>
      <w:b/>
      <w:color w:val="000000"/>
      <w:sz w:val="20"/>
      <w:szCs w:val="20"/>
      <w:u w:val="none"/>
    </w:rPr>
  </w:style>
  <w:style w:type="character" w:customStyle="1" w:styleId="132">
    <w:name w:val="font71"/>
    <w:qFormat/>
    <w:uiPriority w:val="0"/>
    <w:rPr>
      <w:rFonts w:ascii="Arial" w:hAnsi="Arial" w:cs="Arial"/>
      <w:b/>
      <w:color w:val="333333"/>
      <w:sz w:val="20"/>
      <w:szCs w:val="20"/>
      <w:u w:val="none"/>
    </w:rPr>
  </w:style>
  <w:style w:type="character" w:customStyle="1" w:styleId="133">
    <w:name w:val="apple-converted-space"/>
    <w:basedOn w:val="42"/>
    <w:qFormat/>
    <w:uiPriority w:val="0"/>
  </w:style>
  <w:style w:type="character" w:customStyle="1" w:styleId="134">
    <w:name w:val="正文文本缩进 3 Char"/>
    <w:link w:val="31"/>
    <w:semiHidden/>
    <w:qFormat/>
    <w:uiPriority w:val="0"/>
    <w:rPr>
      <w:rFonts w:ascii="Times New Roman" w:hAnsi="Times New Roman" w:eastAsia="黑体"/>
      <w:color w:val="000000"/>
      <w:kern w:val="2"/>
      <w:sz w:val="24"/>
      <w:szCs w:val="24"/>
    </w:rPr>
  </w:style>
  <w:style w:type="character" w:customStyle="1" w:styleId="135">
    <w:name w:val="标题 1 Char"/>
    <w:link w:val="3"/>
    <w:qFormat/>
    <w:uiPriority w:val="0"/>
    <w:rPr>
      <w:rFonts w:ascii="宋体" w:hAnsi="宋体" w:eastAsia="宋体" w:cs="宋体"/>
      <w:b/>
      <w:bCs/>
      <w:kern w:val="44"/>
      <w:sz w:val="32"/>
      <w:szCs w:val="52"/>
    </w:rPr>
  </w:style>
  <w:style w:type="character" w:customStyle="1" w:styleId="136">
    <w:name w:val="批注文字 Char"/>
    <w:link w:val="11"/>
    <w:semiHidden/>
    <w:qFormat/>
    <w:uiPriority w:val="0"/>
    <w:rPr>
      <w:rFonts w:ascii="Times New Roman" w:hAnsi="Times New Roman"/>
      <w:kern w:val="2"/>
      <w:sz w:val="21"/>
      <w:szCs w:val="24"/>
    </w:rPr>
  </w:style>
  <w:style w:type="character" w:customStyle="1" w:styleId="137">
    <w:name w:val="s"/>
    <w:basedOn w:val="42"/>
    <w:qFormat/>
    <w:uiPriority w:val="0"/>
  </w:style>
  <w:style w:type="character" w:customStyle="1" w:styleId="138">
    <w:name w:val="纯文本 Char"/>
    <w:qFormat/>
    <w:uiPriority w:val="0"/>
    <w:rPr>
      <w:rFonts w:ascii="宋体" w:hAnsi="Courier New" w:cs="Courier New"/>
      <w:kern w:val="2"/>
      <w:sz w:val="21"/>
      <w:szCs w:val="21"/>
    </w:rPr>
  </w:style>
  <w:style w:type="character" w:customStyle="1" w:styleId="139">
    <w:name w:val="正文缩进 Char"/>
    <w:link w:val="8"/>
    <w:semiHidden/>
    <w:qFormat/>
    <w:locked/>
    <w:uiPriority w:val="0"/>
    <w:rPr>
      <w:kern w:val="2"/>
      <w:sz w:val="21"/>
      <w:szCs w:val="24"/>
    </w:rPr>
  </w:style>
  <w:style w:type="character" w:customStyle="1" w:styleId="140">
    <w:name w:val="无"/>
    <w:qFormat/>
    <w:uiPriority w:val="0"/>
  </w:style>
  <w:style w:type="character" w:customStyle="1" w:styleId="141">
    <w:name w:val="body001"/>
    <w:qFormat/>
    <w:uiPriority w:val="0"/>
    <w:rPr>
      <w:rFonts w:hint="default" w:ascii="ˎ̥" w:hAnsi="ˎ̥"/>
      <w:color w:val="333333"/>
      <w:sz w:val="18"/>
      <w:szCs w:val="18"/>
    </w:rPr>
  </w:style>
  <w:style w:type="character" w:customStyle="1" w:styleId="142">
    <w:name w:val="font151"/>
    <w:qFormat/>
    <w:uiPriority w:val="0"/>
    <w:rPr>
      <w:rFonts w:hint="eastAsia" w:ascii="宋体" w:hAnsi="宋体" w:eastAsia="宋体" w:cs="宋体"/>
      <w:b/>
      <w:color w:val="000000"/>
      <w:sz w:val="20"/>
      <w:szCs w:val="20"/>
      <w:u w:val="none"/>
    </w:rPr>
  </w:style>
  <w:style w:type="character" w:customStyle="1" w:styleId="143">
    <w:name w:val="font131"/>
    <w:qFormat/>
    <w:uiPriority w:val="0"/>
    <w:rPr>
      <w:rFonts w:hint="eastAsia" w:ascii="宋体" w:hAnsi="宋体" w:eastAsia="宋体" w:cs="宋体"/>
      <w:color w:val="000000"/>
      <w:sz w:val="18"/>
      <w:szCs w:val="18"/>
      <w:u w:val="none"/>
    </w:rPr>
  </w:style>
  <w:style w:type="character" w:customStyle="1" w:styleId="144">
    <w:name w:val="hei16b1"/>
    <w:qFormat/>
    <w:uiPriority w:val="0"/>
    <w:rPr>
      <w:rFonts w:hint="default" w:ascii="Arial" w:hAnsi="Arial" w:cs="Arial"/>
      <w:b/>
      <w:bCs/>
      <w:color w:val="000000"/>
      <w:sz w:val="24"/>
      <w:szCs w:val="24"/>
    </w:rPr>
  </w:style>
  <w:style w:type="character" w:customStyle="1" w:styleId="145">
    <w:name w:val="font171"/>
    <w:qFormat/>
    <w:uiPriority w:val="0"/>
    <w:rPr>
      <w:rFonts w:hint="eastAsia" w:ascii="宋体" w:hAnsi="宋体" w:eastAsia="宋体" w:cs="宋体"/>
      <w:color w:val="000000"/>
      <w:sz w:val="20"/>
      <w:szCs w:val="20"/>
      <w:u w:val="none"/>
    </w:rPr>
  </w:style>
  <w:style w:type="character" w:customStyle="1" w:styleId="146">
    <w:name w:val="font01"/>
    <w:qFormat/>
    <w:uiPriority w:val="0"/>
    <w:rPr>
      <w:rFonts w:hint="eastAsia" w:ascii="宋体" w:hAnsi="宋体" w:eastAsia="宋体" w:cs="宋体"/>
      <w:b/>
      <w:color w:val="333333"/>
      <w:sz w:val="20"/>
      <w:szCs w:val="20"/>
      <w:u w:val="none"/>
    </w:rPr>
  </w:style>
  <w:style w:type="character" w:customStyle="1" w:styleId="147">
    <w:name w:val="search_content1"/>
    <w:qFormat/>
    <w:uiPriority w:val="0"/>
    <w:rPr>
      <w:sz w:val="20"/>
      <w:szCs w:val="20"/>
    </w:rPr>
  </w:style>
  <w:style w:type="character" w:customStyle="1" w:styleId="148">
    <w:name w:val="style8"/>
    <w:basedOn w:val="42"/>
    <w:qFormat/>
    <w:uiPriority w:val="0"/>
  </w:style>
  <w:style w:type="character" w:customStyle="1" w:styleId="149">
    <w:name w:val="正文文本 Char"/>
    <w:link w:val="14"/>
    <w:semiHidden/>
    <w:qFormat/>
    <w:uiPriority w:val="0"/>
    <w:rPr>
      <w:rFonts w:ascii="仿宋_GB2312" w:hAnsi="Times New Roman" w:eastAsia="仿宋_GB2312"/>
      <w:sz w:val="28"/>
    </w:rPr>
  </w:style>
  <w:style w:type="character" w:customStyle="1" w:styleId="150">
    <w:name w:val="正文文本 2 Char"/>
    <w:link w:val="34"/>
    <w:semiHidden/>
    <w:qFormat/>
    <w:uiPriority w:val="0"/>
    <w:rPr>
      <w:rFonts w:ascii="Times New Roman" w:hAnsi="Times New Roman"/>
      <w:b/>
      <w:bCs/>
      <w:color w:val="000000"/>
      <w:kern w:val="2"/>
      <w:sz w:val="28"/>
      <w:szCs w:val="24"/>
    </w:rPr>
  </w:style>
  <w:style w:type="character" w:customStyle="1" w:styleId="151">
    <w:name w:val="huei12b1"/>
    <w:qFormat/>
    <w:uiPriority w:val="0"/>
    <w:rPr>
      <w:b/>
      <w:bCs/>
      <w:color w:val="333333"/>
      <w:sz w:val="20"/>
      <w:szCs w:val="20"/>
    </w:rPr>
  </w:style>
  <w:style w:type="character" w:customStyle="1" w:styleId="152">
    <w:name w:val="wz1"/>
    <w:basedOn w:val="42"/>
    <w:qFormat/>
    <w:uiPriority w:val="0"/>
  </w:style>
  <w:style w:type="character" w:customStyle="1" w:styleId="153">
    <w:name w:val="unnamed1"/>
    <w:basedOn w:val="42"/>
    <w:qFormat/>
    <w:uiPriority w:val="0"/>
  </w:style>
  <w:style w:type="character" w:customStyle="1" w:styleId="154">
    <w:name w:val="(aNormal) + 宋体 Char"/>
    <w:link w:val="114"/>
    <w:qFormat/>
    <w:locked/>
    <w:uiPriority w:val="0"/>
    <w:rPr>
      <w:rFonts w:ascii="宋体" w:hAnsi="宋体"/>
      <w:lang w:val="en-GB"/>
    </w:rPr>
  </w:style>
  <w:style w:type="character" w:customStyle="1" w:styleId="155">
    <w:name w:val="页脚 字符"/>
    <w:qFormat/>
    <w:uiPriority w:val="99"/>
    <w:rPr>
      <w:rFonts w:eastAsia="宋体"/>
      <w:kern w:val="2"/>
      <w:sz w:val="18"/>
      <w:lang w:val="en-US" w:eastAsia="zh-CN" w:bidi="ar-SA"/>
    </w:rPr>
  </w:style>
  <w:style w:type="character" w:customStyle="1" w:styleId="156">
    <w:name w:val="Char Char2"/>
    <w:qFormat/>
    <w:uiPriority w:val="0"/>
    <w:rPr>
      <w:rFonts w:hint="eastAsia" w:ascii="宋体" w:hAnsi="Courier New" w:eastAsia="宋体"/>
      <w:kern w:val="2"/>
      <w:sz w:val="21"/>
    </w:rPr>
  </w:style>
  <w:style w:type="character" w:customStyle="1" w:styleId="157">
    <w:name w:val="content"/>
    <w:basedOn w:val="42"/>
    <w:qFormat/>
    <w:uiPriority w:val="0"/>
  </w:style>
  <w:style w:type="character" w:customStyle="1" w:styleId="158">
    <w:name w:val="无间隔 Char"/>
    <w:link w:val="107"/>
    <w:qFormat/>
    <w:locked/>
    <w:uiPriority w:val="0"/>
    <w:rPr>
      <w:rFonts w:cs="Calibri"/>
      <w:kern w:val="2"/>
      <w:sz w:val="21"/>
      <w:szCs w:val="22"/>
      <w:lang w:val="en-US" w:eastAsia="zh-CN" w:bidi="ar-SA"/>
    </w:rPr>
  </w:style>
  <w:style w:type="character" w:customStyle="1" w:styleId="159">
    <w:name w:val="文档结构图 Char"/>
    <w:link w:val="10"/>
    <w:semiHidden/>
    <w:qFormat/>
    <w:uiPriority w:val="0"/>
    <w:rPr>
      <w:rFonts w:ascii="宋体" w:hAnsi="Times New Roman" w:eastAsia="宋体" w:cs="Times New Roman"/>
      <w:sz w:val="18"/>
      <w:szCs w:val="18"/>
    </w:rPr>
  </w:style>
  <w:style w:type="character" w:customStyle="1" w:styleId="160">
    <w:name w:val="button1"/>
    <w:qFormat/>
    <w:uiPriority w:val="0"/>
    <w:rPr>
      <w:rFonts w:hint="default" w:ascii="Verdana" w:hAnsi="Verdana"/>
      <w:b/>
      <w:bCs/>
      <w:sz w:val="20"/>
      <w:szCs w:val="20"/>
    </w:rPr>
  </w:style>
  <w:style w:type="character" w:customStyle="1" w:styleId="161">
    <w:name w:val="纯文本 Char1"/>
    <w:link w:val="20"/>
    <w:qFormat/>
    <w:locked/>
    <w:uiPriority w:val="0"/>
    <w:rPr>
      <w:rFonts w:ascii="宋体" w:hAnsi="Courier New"/>
      <w:kern w:val="2"/>
      <w:sz w:val="21"/>
    </w:rPr>
  </w:style>
  <w:style w:type="character" w:customStyle="1" w:styleId="162">
    <w:name w:val="unnamed51"/>
    <w:qFormat/>
    <w:uiPriority w:val="0"/>
    <w:rPr>
      <w:sz w:val="22"/>
      <w:szCs w:val="22"/>
    </w:rPr>
  </w:style>
  <w:style w:type="character" w:customStyle="1" w:styleId="163">
    <w:name w:val="纯文本 字符"/>
    <w:qFormat/>
    <w:uiPriority w:val="0"/>
    <w:rPr>
      <w:rFonts w:ascii="宋体" w:hAnsi="Courier New" w:eastAsia="宋体" w:cs="Courier New"/>
      <w:kern w:val="2"/>
      <w:sz w:val="21"/>
      <w:szCs w:val="21"/>
      <w:lang w:val="en-US" w:eastAsia="zh-CN" w:bidi="ar-SA"/>
    </w:rPr>
  </w:style>
  <w:style w:type="character" w:customStyle="1" w:styleId="164">
    <w:name w:val="正文文本缩进 2 Char"/>
    <w:link w:val="23"/>
    <w:semiHidden/>
    <w:qFormat/>
    <w:uiPriority w:val="0"/>
    <w:rPr>
      <w:rFonts w:ascii="宋体" w:hAnsi="Times New Roman"/>
      <w:sz w:val="24"/>
    </w:rPr>
  </w:style>
  <w:style w:type="character" w:customStyle="1" w:styleId="165">
    <w:name w:val="页眉 字符"/>
    <w:qFormat/>
    <w:locked/>
    <w:uiPriority w:val="0"/>
    <w:rPr>
      <w:rFonts w:eastAsia="宋体"/>
      <w:kern w:val="2"/>
      <w:sz w:val="18"/>
      <w:lang w:val="en-US" w:eastAsia="zh-CN" w:bidi="ar-SA"/>
    </w:rPr>
  </w:style>
  <w:style w:type="character" w:customStyle="1" w:styleId="166">
    <w:name w:val="font161"/>
    <w:qFormat/>
    <w:uiPriority w:val="0"/>
    <w:rPr>
      <w:rFonts w:hint="eastAsia" w:ascii="宋体" w:hAnsi="宋体" w:eastAsia="宋体" w:cs="宋体"/>
      <w:b/>
      <w:color w:val="000000"/>
      <w:sz w:val="18"/>
      <w:szCs w:val="18"/>
      <w:u w:val="none"/>
    </w:rPr>
  </w:style>
  <w:style w:type="character" w:customStyle="1" w:styleId="167">
    <w:name w:val="正文首行缩进 Char"/>
    <w:link w:val="39"/>
    <w:semiHidden/>
    <w:qFormat/>
    <w:uiPriority w:val="0"/>
    <w:rPr>
      <w:rFonts w:ascii="Times New Roman" w:hAnsi="Times New Roman" w:eastAsia="仿宋_GB2312"/>
      <w:kern w:val="2"/>
      <w:sz w:val="21"/>
      <w:szCs w:val="24"/>
    </w:rPr>
  </w:style>
  <w:style w:type="character" w:customStyle="1" w:styleId="168">
    <w:name w:val="标题 Char1"/>
    <w:link w:val="37"/>
    <w:qFormat/>
    <w:locked/>
    <w:uiPriority w:val="0"/>
    <w:rPr>
      <w:rFonts w:ascii="Times New Roman" w:hAnsi="Times New Roman"/>
      <w:kern w:val="2"/>
      <w:sz w:val="30"/>
      <w:szCs w:val="24"/>
    </w:rPr>
  </w:style>
  <w:style w:type="character" w:customStyle="1" w:styleId="169">
    <w:name w:val="正文文本 3 Char"/>
    <w:link w:val="12"/>
    <w:semiHidden/>
    <w:qFormat/>
    <w:uiPriority w:val="0"/>
    <w:rPr>
      <w:rFonts w:ascii="楷体_GB2312" w:hAnsi="Times New Roman" w:eastAsia="楷体_GB2312"/>
      <w:b/>
      <w:color w:val="000000"/>
      <w:kern w:val="2"/>
      <w:sz w:val="30"/>
      <w:szCs w:val="24"/>
    </w:rPr>
  </w:style>
  <w:style w:type="character" w:customStyle="1" w:styleId="170">
    <w:name w:val="正文文本缩进 Char"/>
    <w:link w:val="15"/>
    <w:semiHidden/>
    <w:qFormat/>
    <w:uiPriority w:val="0"/>
    <w:rPr>
      <w:rFonts w:ascii="宋体" w:hAnsi="Times New Roman"/>
      <w:sz w:val="24"/>
    </w:rPr>
  </w:style>
  <w:style w:type="character" w:customStyle="1" w:styleId="171">
    <w:name w:val="search_result_snap1"/>
    <w:qFormat/>
    <w:uiPriority w:val="0"/>
    <w:rPr>
      <w:sz w:val="21"/>
      <w:szCs w:val="21"/>
    </w:rPr>
  </w:style>
  <w:style w:type="character" w:customStyle="1" w:styleId="172">
    <w:name w:val="标题 3 Char"/>
    <w:link w:val="5"/>
    <w:qFormat/>
    <w:uiPriority w:val="0"/>
    <w:rPr>
      <w:rFonts w:ascii="宋体" w:hAnsi="宋体" w:eastAsia="宋体"/>
      <w:b/>
      <w:bCs/>
      <w:kern w:val="2"/>
      <w:sz w:val="24"/>
      <w:szCs w:val="32"/>
    </w:rPr>
  </w:style>
  <w:style w:type="character" w:customStyle="1" w:styleId="173">
    <w:name w:val="正文文本缩进 字符"/>
    <w:qFormat/>
    <w:uiPriority w:val="0"/>
    <w:rPr>
      <w:rFonts w:ascii="仿宋_GB2312" w:eastAsia="仿宋_GB2312"/>
      <w:kern w:val="2"/>
      <w:sz w:val="28"/>
      <w:lang w:val="en-US" w:eastAsia="zh-CN" w:bidi="ar-SA"/>
    </w:rPr>
  </w:style>
  <w:style w:type="character" w:customStyle="1" w:styleId="174">
    <w:name w:val="页脚 Char"/>
    <w:link w:val="25"/>
    <w:qFormat/>
    <w:uiPriority w:val="99"/>
    <w:rPr>
      <w:sz w:val="18"/>
      <w:szCs w:val="18"/>
    </w:rPr>
  </w:style>
  <w:style w:type="character" w:customStyle="1" w:styleId="175">
    <w:name w:val="displayarti"/>
    <w:basedOn w:val="42"/>
    <w:qFormat/>
    <w:uiPriority w:val="0"/>
    <w:rPr>
      <w:color w:val="FFFFFF"/>
      <w:shd w:val="clear" w:color="auto" w:fill="A00000"/>
    </w:rPr>
  </w:style>
  <w:style w:type="character" w:customStyle="1" w:styleId="176">
    <w:name w:val="redfilenumber"/>
    <w:basedOn w:val="42"/>
    <w:qFormat/>
    <w:uiPriority w:val="0"/>
    <w:rPr>
      <w:color w:val="BA2636"/>
      <w:sz w:val="18"/>
      <w:szCs w:val="18"/>
    </w:rPr>
  </w:style>
  <w:style w:type="character" w:customStyle="1" w:styleId="177">
    <w:name w:val="redfilefwwh"/>
    <w:basedOn w:val="42"/>
    <w:qFormat/>
    <w:uiPriority w:val="0"/>
    <w:rPr>
      <w:color w:val="BA2636"/>
      <w:sz w:val="18"/>
      <w:szCs w:val="18"/>
    </w:rPr>
  </w:style>
  <w:style w:type="character" w:customStyle="1" w:styleId="178">
    <w:name w:val="gjfg"/>
    <w:basedOn w:val="42"/>
    <w:qFormat/>
    <w:uiPriority w:val="0"/>
  </w:style>
  <w:style w:type="character" w:customStyle="1" w:styleId="179">
    <w:name w:val="cfdate"/>
    <w:basedOn w:val="42"/>
    <w:qFormat/>
    <w:uiPriority w:val="0"/>
    <w:rPr>
      <w:color w:val="333333"/>
      <w:sz w:val="18"/>
      <w:szCs w:val="18"/>
    </w:rPr>
  </w:style>
  <w:style w:type="character" w:customStyle="1" w:styleId="180">
    <w:name w:val="qxdate"/>
    <w:basedOn w:val="42"/>
    <w:qFormat/>
    <w:uiPriority w:val="0"/>
    <w:rPr>
      <w:color w:val="333333"/>
      <w:sz w:val="18"/>
      <w:szCs w:val="18"/>
    </w:rPr>
  </w:style>
  <w:style w:type="paragraph" w:customStyle="1" w:styleId="181">
    <w:name w:val="正文文本 21"/>
    <w:basedOn w:val="1"/>
    <w:qFormat/>
    <w:uiPriority w:val="99"/>
    <w:pPr>
      <w:widowControl/>
      <w:ind w:left="142"/>
    </w:pPr>
    <w:rPr>
      <w:rFonts w:ascii="Times New Roman" w:hAnsi="Times New Roman"/>
      <w:b/>
      <w:kern w:val="0"/>
      <w:sz w:val="22"/>
      <w:szCs w:val="20"/>
      <w:lang w:eastAsia="es-ES"/>
    </w:rPr>
  </w:style>
  <w:style w:type="paragraph" w:customStyle="1" w:styleId="182">
    <w:name w:val="Texto predeterminado"/>
    <w:basedOn w:val="1"/>
    <w:qFormat/>
    <w:uiPriority w:val="99"/>
    <w:pPr>
      <w:widowControl/>
      <w:spacing w:line="240" w:lineRule="atLeast"/>
      <w:jc w:val="left"/>
    </w:pPr>
    <w:rPr>
      <w:rFonts w:ascii="Times New Roman" w:hAnsi="Times New Roman"/>
      <w:kern w:val="0"/>
      <w:szCs w:val="20"/>
      <w:lang w:eastAsia="en-US"/>
    </w:rPr>
  </w:style>
  <w:style w:type="paragraph" w:customStyle="1" w:styleId="183">
    <w:name w:val="Opsomming"/>
    <w:basedOn w:val="1"/>
    <w:qFormat/>
    <w:uiPriority w:val="99"/>
    <w:pPr>
      <w:widowControl/>
      <w:ind w:left="2835" w:hanging="2835"/>
      <w:jc w:val="left"/>
    </w:pPr>
    <w:rPr>
      <w:rFonts w:ascii="Times New Roman" w:hAnsi="Times New Roman"/>
      <w:kern w:val="0"/>
      <w:szCs w:val="20"/>
      <w:lang w:val="nl-NL"/>
    </w:rPr>
  </w:style>
  <w:style w:type="paragraph" w:customStyle="1" w:styleId="184">
    <w:name w:val="_Style 5"/>
    <w:basedOn w:val="3"/>
    <w:next w:val="1"/>
    <w:qFormat/>
    <w:uiPriority w:val="0"/>
    <w:pPr>
      <w:keepLines/>
      <w:widowControl/>
      <w:spacing w:before="480" w:line="276" w:lineRule="auto"/>
      <w:jc w:val="left"/>
      <w:outlineLvl w:val="9"/>
    </w:pPr>
    <w:rPr>
      <w:rFonts w:ascii="Cambria" w:hAnsi="Cambria"/>
      <w:color w:val="365F91"/>
      <w:kern w:val="0"/>
      <w:sz w:val="28"/>
      <w:szCs w:val="28"/>
    </w:rPr>
  </w:style>
  <w:style w:type="paragraph" w:customStyle="1" w:styleId="185">
    <w:name w:val="内文正文"/>
    <w:basedOn w:val="20"/>
    <w:qFormat/>
    <w:uiPriority w:val="0"/>
    <w:pPr>
      <w:adjustRightInd w:val="0"/>
      <w:snapToGrid w:val="0"/>
      <w:spacing w:line="400" w:lineRule="exact"/>
      <w:ind w:firstLine="200" w:firstLineChars="200"/>
    </w:pPr>
    <w:rPr>
      <w:rFonts w:ascii="Arial" w:hAnsi="Arial"/>
      <w:color w:val="000000"/>
      <w:szCs w:val="21"/>
    </w:rPr>
  </w:style>
  <w:style w:type="paragraph" w:customStyle="1" w:styleId="186">
    <w:name w:val="样式 纯文本 + 首行缩进:  2 字符 Char Char Char Char Char Char Char Char Char Char Char Char Char Char Char Char Char Char Char Char Char Char Char Char"/>
    <w:basedOn w:val="20"/>
    <w:qFormat/>
    <w:uiPriority w:val="0"/>
    <w:pPr>
      <w:spacing w:before="0" w:beforeLines="0" w:after="0" w:afterLines="0" w:line="360" w:lineRule="auto"/>
      <w:jc w:val="left"/>
    </w:pPr>
    <w:rPr>
      <w:rFonts w:eastAsia="仿宋_GB2312" w:cs="Arial"/>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77</Pages>
  <Words>6020</Words>
  <Characters>34318</Characters>
  <Lines>285</Lines>
  <Paragraphs>80</Paragraphs>
  <TotalTime>0</TotalTime>
  <ScaleCrop>false</ScaleCrop>
  <LinksUpToDate>false</LinksUpToDate>
  <CharactersWithSpaces>40258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2018-11-09T06:34:00Z</dcterms:created>
  <dc:creator>Administrator</dc:creator>
  <cp:lastModifiedBy>联想</cp:lastModifiedBy>
  <cp:lastPrinted>2019-06-05T08:31:00Z</cp:lastPrinted>
  <dcterms:modified xsi:type="dcterms:W3CDTF">2019-06-13T09:49:16Z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