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0" w:hRule="atLeast"/>
        </w:trPr>
        <w:tc>
          <w:tcPr>
            <w:tcW w:w="9495" w:type="dxa"/>
            <w:vAlign w:val="center"/>
          </w:tcPr>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温州市洞头区政府采购</w:t>
            </w: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w:t>
            </w:r>
          </w:p>
          <w:p>
            <w:pPr>
              <w:spacing w:line="360" w:lineRule="exact"/>
              <w:jc w:val="center"/>
              <w:rPr>
                <w:rFonts w:hint="eastAsia" w:ascii="宋体" w:hAnsi="宋体" w:eastAsia="宋体" w:cs="宋体"/>
                <w:b w:val="0"/>
                <w:color w:val="auto"/>
                <w:sz w:val="30"/>
                <w:highlight w:val="none"/>
              </w:rPr>
            </w:pPr>
          </w:p>
          <w:p>
            <w:pPr>
              <w:spacing w:line="360" w:lineRule="exact"/>
              <w:jc w:val="center"/>
              <w:rPr>
                <w:rFonts w:hint="eastAsia" w:ascii="宋体" w:hAnsi="宋体" w:eastAsia="宋体" w:cs="宋体"/>
                <w:b w:val="0"/>
                <w:color w:val="auto"/>
                <w:sz w:val="30"/>
                <w:highlight w:val="none"/>
              </w:rPr>
            </w:pPr>
          </w:p>
          <w:p>
            <w:pPr>
              <w:spacing w:line="360" w:lineRule="exact"/>
              <w:jc w:val="center"/>
              <w:rPr>
                <w:rFonts w:hint="eastAsia" w:ascii="宋体" w:hAnsi="宋体" w:eastAsia="宋体" w:cs="宋体"/>
                <w:b w:val="0"/>
                <w:color w:val="auto"/>
                <w:sz w:val="30"/>
                <w:highlight w:val="none"/>
              </w:rPr>
            </w:pPr>
          </w:p>
          <w:p>
            <w:pPr>
              <w:spacing w:line="360" w:lineRule="exact"/>
              <w:jc w:val="center"/>
              <w:rPr>
                <w:rFonts w:hint="eastAsia" w:ascii="宋体" w:hAnsi="宋体" w:eastAsia="宋体" w:cs="宋体"/>
                <w:b w:val="0"/>
                <w:color w:val="auto"/>
                <w:sz w:val="30"/>
                <w:highlight w:val="none"/>
              </w:rPr>
            </w:pPr>
          </w:p>
          <w:p>
            <w:pPr>
              <w:spacing w:line="360" w:lineRule="exact"/>
              <w:ind w:left="850" w:leftChars="405" w:firstLine="1343" w:firstLineChars="446"/>
              <w:rPr>
                <w:rFonts w:hint="eastAsia" w:ascii="宋体" w:hAnsi="宋体" w:eastAsia="宋体" w:cs="宋体"/>
                <w:color w:val="auto"/>
                <w:sz w:val="30"/>
                <w:highlight w:val="none"/>
              </w:rPr>
            </w:pPr>
            <w:r>
              <w:rPr>
                <w:rFonts w:hint="eastAsia" w:ascii="宋体" w:hAnsi="宋体" w:eastAsia="宋体" w:cs="宋体"/>
                <w:color w:val="auto"/>
                <w:sz w:val="30"/>
                <w:highlight w:val="none"/>
              </w:rPr>
              <w:t>项目名称：洞头区人民医院医学影像云</w:t>
            </w:r>
          </w:p>
          <w:p>
            <w:pPr>
              <w:spacing w:line="360" w:lineRule="exact"/>
              <w:ind w:left="850" w:leftChars="405" w:firstLine="2849" w:firstLineChars="946"/>
              <w:rPr>
                <w:rFonts w:hint="eastAsia" w:ascii="宋体" w:hAnsi="宋体" w:eastAsia="宋体" w:cs="宋体"/>
                <w:color w:val="auto"/>
                <w:sz w:val="30"/>
                <w:highlight w:val="none"/>
              </w:rPr>
            </w:pPr>
            <w:r>
              <w:rPr>
                <w:rFonts w:hint="eastAsia" w:ascii="宋体" w:hAnsi="宋体" w:eastAsia="宋体" w:cs="宋体"/>
                <w:color w:val="auto"/>
                <w:sz w:val="30"/>
                <w:highlight w:val="none"/>
              </w:rPr>
              <w:t>平台服务采购项目</w:t>
            </w:r>
          </w:p>
          <w:p>
            <w:pPr>
              <w:spacing w:line="360" w:lineRule="exact"/>
              <w:ind w:left="850" w:leftChars="405" w:firstLine="1343" w:firstLineChars="446"/>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招标编号：DTCG20190715089</w:t>
            </w:r>
          </w:p>
          <w:p>
            <w:pPr>
              <w:spacing w:line="360" w:lineRule="exact"/>
              <w:jc w:val="center"/>
              <w:rPr>
                <w:rFonts w:hint="eastAsia" w:ascii="宋体" w:hAnsi="宋体" w:eastAsia="宋体" w:cs="宋体"/>
                <w:color w:val="auto"/>
                <w:sz w:val="30"/>
                <w:highlight w:val="none"/>
              </w:rPr>
            </w:pPr>
          </w:p>
          <w:p>
            <w:pPr>
              <w:spacing w:line="360" w:lineRule="exact"/>
              <w:jc w:val="center"/>
              <w:rPr>
                <w:rFonts w:hint="eastAsia" w:ascii="宋体" w:hAnsi="宋体" w:eastAsia="宋体" w:cs="宋体"/>
                <w:color w:val="auto"/>
                <w:sz w:val="30"/>
                <w:highlight w:val="none"/>
              </w:rPr>
            </w:pPr>
          </w:p>
          <w:p>
            <w:pPr>
              <w:spacing w:line="360" w:lineRule="exact"/>
              <w:jc w:val="center"/>
              <w:rPr>
                <w:rFonts w:hint="eastAsia" w:ascii="宋体" w:hAnsi="宋体" w:eastAsia="宋体" w:cs="宋体"/>
                <w:color w:val="auto"/>
                <w:sz w:val="30"/>
                <w:highlight w:val="none"/>
              </w:rPr>
            </w:pPr>
          </w:p>
          <w:p>
            <w:pPr>
              <w:spacing w:line="360" w:lineRule="exact"/>
              <w:jc w:val="center"/>
              <w:rPr>
                <w:rFonts w:hint="eastAsia" w:ascii="宋体" w:hAnsi="宋体" w:eastAsia="宋体" w:cs="宋体"/>
                <w:color w:val="auto"/>
                <w:sz w:val="30"/>
                <w:highlight w:val="none"/>
              </w:rPr>
            </w:pP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采购人：温州市洞头区人民医院</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联 系 人：陈先生</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联系电话：13606875488</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p>
          <w:p>
            <w:pPr>
              <w:spacing w:line="360" w:lineRule="exact"/>
              <w:ind w:left="2931" w:leftChars="1043" w:hanging="741" w:hangingChars="246"/>
              <w:rPr>
                <w:rFonts w:hint="eastAsia" w:ascii="宋体" w:hAnsi="宋体" w:eastAsia="宋体" w:cs="宋体"/>
                <w:color w:val="auto"/>
                <w:sz w:val="30"/>
                <w:highlight w:val="none"/>
              </w:rPr>
            </w:pPr>
          </w:p>
          <w:p>
            <w:pPr>
              <w:spacing w:line="360" w:lineRule="exact"/>
              <w:ind w:left="2931" w:leftChars="1043" w:hanging="741" w:hangingChars="246"/>
              <w:rPr>
                <w:rFonts w:hint="eastAsia" w:ascii="宋体" w:hAnsi="宋体" w:eastAsia="宋体" w:cs="宋体"/>
                <w:color w:val="auto"/>
                <w:sz w:val="30"/>
                <w:highlight w:val="none"/>
              </w:rPr>
            </w:pPr>
          </w:p>
          <w:p>
            <w:pPr>
              <w:spacing w:line="360" w:lineRule="exact"/>
              <w:ind w:left="2931" w:leftChars="1043" w:hanging="741" w:hangingChars="246"/>
              <w:rPr>
                <w:rFonts w:hint="eastAsia" w:ascii="宋体" w:hAnsi="宋体" w:eastAsia="宋体" w:cs="宋体"/>
                <w:color w:val="auto"/>
                <w:sz w:val="30"/>
                <w:highlight w:val="none"/>
              </w:rPr>
            </w:pP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代理机构：浙江省成套招标代理有限公司</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联 系 人：罗先生</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联系电话：0577-86071200、13858856968</w:t>
            </w:r>
          </w:p>
          <w:p>
            <w:pPr>
              <w:spacing w:line="360" w:lineRule="exact"/>
              <w:ind w:left="2931" w:leftChars="1043" w:hanging="741" w:hangingChars="246"/>
              <w:rPr>
                <w:rFonts w:hint="eastAsia" w:ascii="宋体" w:hAnsi="宋体" w:eastAsia="宋体" w:cs="宋体"/>
                <w:color w:val="auto"/>
                <w:sz w:val="30"/>
                <w:highlight w:val="none"/>
              </w:rPr>
            </w:pPr>
            <w:r>
              <w:rPr>
                <w:rFonts w:hint="eastAsia" w:ascii="宋体" w:hAnsi="宋体" w:eastAsia="宋体" w:cs="宋体"/>
                <w:color w:val="auto"/>
                <w:sz w:val="30"/>
                <w:highlight w:val="none"/>
              </w:rPr>
              <w:t>联系传真：0577-86071211</w:t>
            </w:r>
          </w:p>
          <w:p>
            <w:pPr>
              <w:spacing w:line="360" w:lineRule="exact"/>
              <w:ind w:left="850" w:leftChars="405" w:firstLine="596" w:firstLineChars="198"/>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p>
          <w:p>
            <w:pPr>
              <w:autoSpaceDE w:val="0"/>
              <w:autoSpaceDN w:val="0"/>
              <w:adjustRightInd w:val="0"/>
              <w:spacing w:line="360" w:lineRule="exact"/>
              <w:jc w:val="center"/>
              <w:rPr>
                <w:rFonts w:hint="eastAsia" w:ascii="宋体" w:hAnsi="宋体" w:eastAsia="宋体" w:cs="宋体"/>
                <w:color w:val="auto"/>
                <w:sz w:val="30"/>
                <w:highlight w:val="none"/>
              </w:rPr>
            </w:pPr>
          </w:p>
          <w:p>
            <w:pPr>
              <w:autoSpaceDE w:val="0"/>
              <w:autoSpaceDN w:val="0"/>
              <w:adjustRightInd w:val="0"/>
              <w:spacing w:line="360" w:lineRule="exact"/>
              <w:jc w:val="center"/>
              <w:rPr>
                <w:rFonts w:hint="eastAsia" w:ascii="宋体" w:hAnsi="宋体" w:eastAsia="宋体" w:cs="宋体"/>
                <w:color w:val="auto"/>
                <w:sz w:val="30"/>
                <w:highlight w:val="none"/>
              </w:rPr>
            </w:pPr>
          </w:p>
          <w:p>
            <w:pPr>
              <w:autoSpaceDE w:val="0"/>
              <w:autoSpaceDN w:val="0"/>
              <w:adjustRightInd w:val="0"/>
              <w:spacing w:line="360" w:lineRule="exact"/>
              <w:jc w:val="center"/>
              <w:rPr>
                <w:rFonts w:hint="eastAsia" w:ascii="宋体" w:hAnsi="宋体" w:eastAsia="宋体" w:cs="宋体"/>
                <w:b w:val="0"/>
                <w:color w:val="auto"/>
                <w:sz w:val="32"/>
                <w:highlight w:val="none"/>
                <w:lang w:val="zh-CN"/>
              </w:rPr>
            </w:pPr>
            <w:r>
              <w:rPr>
                <w:rFonts w:hint="eastAsia" w:ascii="宋体" w:hAnsi="宋体" w:eastAsia="宋体" w:cs="宋体"/>
                <w:color w:val="auto"/>
                <w:sz w:val="30"/>
                <w:highlight w:val="none"/>
              </w:rPr>
              <w:t>二○一九年七月</w:t>
            </w:r>
          </w:p>
        </w:tc>
      </w:tr>
    </w:tbl>
    <w:p>
      <w:pPr>
        <w:autoSpaceDE w:val="0"/>
        <w:autoSpaceDN w:val="0"/>
        <w:adjustRightInd w:val="0"/>
        <w:spacing w:line="500" w:lineRule="atLeast"/>
        <w:jc w:val="center"/>
        <w:textAlignment w:val="baseline"/>
        <w:rPr>
          <w:rFonts w:hint="eastAsia" w:ascii="宋体" w:hAnsi="宋体" w:eastAsia="宋体" w:cs="宋体"/>
          <w:b w:val="0"/>
          <w:bCs/>
          <w:color w:val="auto"/>
          <w:sz w:val="48"/>
          <w:szCs w:val="48"/>
        </w:rPr>
      </w:pPr>
      <w:bookmarkStart w:id="0" w:name="OLE_LINK3"/>
    </w:p>
    <w:p>
      <w:pPr>
        <w:autoSpaceDE w:val="0"/>
        <w:autoSpaceDN w:val="0"/>
        <w:adjustRightInd w:val="0"/>
        <w:spacing w:line="500" w:lineRule="atLeast"/>
        <w:jc w:val="center"/>
        <w:textAlignment w:val="baseline"/>
        <w:rPr>
          <w:rFonts w:hint="eastAsia" w:ascii="宋体" w:hAnsi="宋体" w:eastAsia="宋体" w:cs="宋体"/>
          <w:b w:val="0"/>
          <w:bCs/>
          <w:color w:val="auto"/>
          <w:sz w:val="48"/>
          <w:szCs w:val="48"/>
        </w:rPr>
      </w:pPr>
      <w:r>
        <w:rPr>
          <w:rFonts w:hint="eastAsia" w:ascii="宋体" w:hAnsi="宋体" w:eastAsia="宋体" w:cs="宋体"/>
          <w:b w:val="0"/>
          <w:bCs/>
          <w:color w:val="auto"/>
          <w:sz w:val="48"/>
          <w:szCs w:val="48"/>
        </w:rPr>
        <w:t>目    录</w:t>
      </w:r>
    </w:p>
    <w:p>
      <w:pPr>
        <w:pStyle w:val="2"/>
        <w:rPr>
          <w:rFonts w:hint="eastAsia" w:ascii="宋体" w:hAnsi="宋体" w:eastAsia="宋体" w:cs="宋体"/>
        </w:rPr>
      </w:pPr>
    </w:p>
    <w:p>
      <w:pPr>
        <w:pStyle w:val="2"/>
        <w:rPr>
          <w:rFonts w:hint="eastAsia" w:ascii="宋体" w:hAnsi="宋体" w:eastAsia="宋体" w:cs="宋体"/>
        </w:rPr>
      </w:pPr>
    </w:p>
    <w:p>
      <w:pPr>
        <w:pStyle w:val="42"/>
        <w:spacing w:line="480" w:lineRule="auto"/>
        <w:rPr>
          <w:rFonts w:hint="eastAsia" w:ascii="宋体" w:hAnsi="宋体" w:eastAsia="宋体" w:cs="宋体"/>
          <w:szCs w:val="22"/>
        </w:rPr>
      </w:pPr>
      <w:r>
        <w:rPr>
          <w:rFonts w:hint="eastAsia" w:ascii="宋体" w:hAnsi="宋体" w:eastAsia="宋体" w:cs="宋体"/>
          <w:bCs/>
          <w:sz w:val="24"/>
        </w:rPr>
        <w:fldChar w:fldCharType="begin"/>
      </w:r>
      <w:r>
        <w:rPr>
          <w:rStyle w:val="73"/>
          <w:rFonts w:hint="eastAsia" w:ascii="宋体" w:hAnsi="宋体" w:eastAsia="宋体" w:cs="宋体"/>
          <w:bCs/>
          <w:color w:val="auto"/>
          <w:sz w:val="24"/>
        </w:rPr>
        <w:instrText xml:space="preserve"> TOC \o "1-3" \h \z \u </w:instrText>
      </w:r>
      <w:r>
        <w:rPr>
          <w:rFonts w:hint="eastAsia" w:ascii="宋体" w:hAnsi="宋体" w:eastAsia="宋体" w:cs="宋体"/>
          <w:bCs/>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"_Toc8993731" </w:instrText>
      </w:r>
      <w:r>
        <w:rPr>
          <w:rFonts w:hint="eastAsia" w:ascii="宋体" w:hAnsi="宋体" w:eastAsia="宋体" w:cs="宋体"/>
        </w:rPr>
        <w:fldChar w:fldCharType="separate"/>
      </w:r>
      <w:r>
        <w:rPr>
          <w:rStyle w:val="73"/>
          <w:rFonts w:hint="eastAsia" w:ascii="宋体" w:hAnsi="宋体" w:eastAsia="宋体" w:cs="宋体"/>
          <w:color w:val="auto"/>
        </w:rPr>
        <w:t>浙江省成套招标代理有限公司关于洞头区人民医院医学影像云平台服务采购项目的公开招标公告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"_Toc8993732" </w:instrText>
      </w:r>
      <w:r>
        <w:rPr>
          <w:rFonts w:hint="eastAsia" w:ascii="宋体" w:hAnsi="宋体" w:eastAsia="宋体" w:cs="宋体"/>
        </w:rPr>
        <w:fldChar w:fldCharType="separate"/>
      </w:r>
      <w:r>
        <w:rPr>
          <w:rStyle w:val="73"/>
          <w:rFonts w:hint="eastAsia" w:ascii="宋体" w:hAnsi="宋体" w:eastAsia="宋体" w:cs="宋体"/>
          <w:color w:val="auto"/>
        </w:rPr>
        <w:t>投标供应商须知前附表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"_Toc8993733" </w:instrText>
      </w:r>
      <w:r>
        <w:rPr>
          <w:rFonts w:hint="eastAsia" w:ascii="宋体" w:hAnsi="宋体" w:eastAsia="宋体" w:cs="宋体"/>
        </w:rPr>
        <w:fldChar w:fldCharType="separate"/>
      </w:r>
      <w:r>
        <w:rPr>
          <w:rStyle w:val="73"/>
          <w:rFonts w:hint="eastAsia" w:ascii="宋体" w:hAnsi="宋体" w:eastAsia="宋体" w:cs="宋体"/>
          <w:color w:val="auto"/>
        </w:rPr>
        <w:t>第一部份     项目简介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"_Toc8993734" </w:instrText>
      </w:r>
      <w:r>
        <w:rPr>
          <w:rFonts w:hint="eastAsia" w:ascii="宋体" w:hAnsi="宋体" w:eastAsia="宋体" w:cs="宋体"/>
        </w:rPr>
        <w:fldChar w:fldCharType="separate"/>
      </w:r>
      <w:r>
        <w:rPr>
          <w:rStyle w:val="73"/>
          <w:rFonts w:hint="eastAsia" w:ascii="宋体" w:hAnsi="宋体" w:eastAsia="宋体" w:cs="宋体"/>
          <w:color w:val="auto"/>
        </w:rPr>
        <w:t>第二部分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"_Toc8993735" </w:instrText>
      </w:r>
      <w:r>
        <w:rPr>
          <w:rFonts w:hint="eastAsia" w:ascii="宋体" w:hAnsi="宋体" w:eastAsia="宋体" w:cs="宋体"/>
        </w:rPr>
        <w:fldChar w:fldCharType="separate"/>
      </w:r>
      <w:r>
        <w:rPr>
          <w:rStyle w:val="73"/>
          <w:rFonts w:hint="eastAsia" w:ascii="宋体" w:hAnsi="宋体" w:eastAsia="宋体" w:cs="宋体"/>
          <w:color w:val="auto"/>
        </w:rPr>
        <w:t>第三部分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_Toc8993735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"_Toc8993736" </w:instrText>
      </w:r>
      <w:r>
        <w:rPr>
          <w:rFonts w:hint="eastAsia" w:ascii="宋体" w:hAnsi="宋体" w:eastAsia="宋体" w:cs="宋体"/>
        </w:rPr>
        <w:fldChar w:fldCharType="separate"/>
      </w:r>
      <w:r>
        <w:rPr>
          <w:rStyle w:val="73"/>
          <w:rFonts w:hint="eastAsia" w:ascii="宋体" w:hAnsi="宋体" w:eastAsia="宋体" w:cs="宋体"/>
          <w:color w:val="auto"/>
        </w:rPr>
        <w:t>一、说明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_Toc8993736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"_Toc8993737" </w:instrText>
      </w:r>
      <w:r>
        <w:rPr>
          <w:rFonts w:hint="eastAsia" w:ascii="宋体" w:hAnsi="宋体" w:eastAsia="宋体" w:cs="宋体"/>
        </w:rPr>
        <w:fldChar w:fldCharType="separate"/>
      </w:r>
      <w:r>
        <w:rPr>
          <w:rStyle w:val="73"/>
          <w:rFonts w:hint="eastAsia" w:ascii="宋体" w:hAnsi="宋体" w:eastAsia="宋体" w:cs="宋体"/>
          <w:color w:val="auto"/>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_Toc8993737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"_Toc8993738" </w:instrText>
      </w:r>
      <w:r>
        <w:rPr>
          <w:rFonts w:hint="eastAsia" w:ascii="宋体" w:hAnsi="宋体" w:eastAsia="宋体" w:cs="宋体"/>
        </w:rPr>
        <w:fldChar w:fldCharType="separate"/>
      </w:r>
      <w:r>
        <w:rPr>
          <w:rStyle w:val="73"/>
          <w:rFonts w:hint="eastAsia" w:ascii="宋体" w:hAnsi="宋体" w:eastAsia="宋体" w:cs="宋体"/>
          <w:color w:val="auto"/>
        </w:rPr>
        <w:t>三、投标文件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_Toc8993738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"_Toc8993740" </w:instrText>
      </w:r>
      <w:r>
        <w:rPr>
          <w:rFonts w:hint="eastAsia" w:ascii="宋体" w:hAnsi="宋体" w:eastAsia="宋体" w:cs="宋体"/>
        </w:rPr>
        <w:fldChar w:fldCharType="separate"/>
      </w:r>
      <w:r>
        <w:rPr>
          <w:rStyle w:val="73"/>
          <w:rFonts w:hint="eastAsia" w:ascii="宋体" w:hAnsi="宋体" w:eastAsia="宋体" w:cs="宋体"/>
          <w:color w:val="auto"/>
        </w:rPr>
        <w:t>四、投标文件的密封与递交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_Toc8993740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"_Toc8993741" </w:instrText>
      </w:r>
      <w:r>
        <w:rPr>
          <w:rFonts w:hint="eastAsia" w:ascii="宋体" w:hAnsi="宋体" w:eastAsia="宋体" w:cs="宋体"/>
        </w:rPr>
        <w:fldChar w:fldCharType="separate"/>
      </w:r>
      <w:r>
        <w:rPr>
          <w:rStyle w:val="73"/>
          <w:rFonts w:hint="eastAsia" w:ascii="宋体" w:hAnsi="宋体" w:eastAsia="宋体" w:cs="宋体"/>
          <w:color w:val="auto"/>
        </w:rPr>
        <w:t>五、开标和评标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_Toc8993741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"_Toc8993742" </w:instrText>
      </w:r>
      <w:r>
        <w:rPr>
          <w:rFonts w:hint="eastAsia" w:ascii="宋体" w:hAnsi="宋体" w:eastAsia="宋体" w:cs="宋体"/>
        </w:rPr>
        <w:fldChar w:fldCharType="separate"/>
      </w:r>
      <w:r>
        <w:rPr>
          <w:rStyle w:val="73"/>
          <w:rFonts w:hint="eastAsia" w:ascii="宋体" w:hAnsi="宋体" w:eastAsia="宋体" w:cs="宋体"/>
          <w:color w:val="auto"/>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_Toc8993742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"_Toc8993743" </w:instrText>
      </w:r>
      <w:r>
        <w:rPr>
          <w:rFonts w:hint="eastAsia" w:ascii="宋体" w:hAnsi="宋体" w:eastAsia="宋体" w:cs="宋体"/>
        </w:rPr>
        <w:fldChar w:fldCharType="separate"/>
      </w:r>
      <w:r>
        <w:rPr>
          <w:rStyle w:val="73"/>
          <w:rFonts w:hint="eastAsia" w:ascii="宋体" w:hAnsi="宋体" w:eastAsia="宋体" w:cs="宋体"/>
          <w:color w:val="auto"/>
        </w:rPr>
        <w:t>第四部分  合同样本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_Toc8993743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"_Toc8993744" </w:instrText>
      </w:r>
      <w:r>
        <w:rPr>
          <w:rFonts w:hint="eastAsia" w:ascii="宋体" w:hAnsi="宋体" w:eastAsia="宋体" w:cs="宋体"/>
        </w:rPr>
        <w:fldChar w:fldCharType="separate"/>
      </w:r>
      <w:r>
        <w:rPr>
          <w:rStyle w:val="73"/>
          <w:rFonts w:hint="eastAsia" w:ascii="宋体" w:hAnsi="宋体" w:eastAsia="宋体" w:cs="宋体"/>
          <w:color w:val="auto"/>
        </w:rPr>
        <w:t>第五部分    附件—投标文件格式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_Toc8993744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"_Toc8993745" </w:instrText>
      </w:r>
      <w:r>
        <w:rPr>
          <w:rFonts w:hint="eastAsia" w:ascii="宋体" w:hAnsi="宋体" w:eastAsia="宋体" w:cs="宋体"/>
        </w:rPr>
        <w:fldChar w:fldCharType="separate"/>
      </w:r>
      <w:r>
        <w:rPr>
          <w:rStyle w:val="73"/>
          <w:rFonts w:hint="eastAsia" w:ascii="宋体" w:hAnsi="宋体" w:eastAsia="宋体" w:cs="宋体"/>
          <w:color w:val="auto"/>
        </w:rPr>
        <w:t>第六部分  政府采购政策功能相关说明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_Toc8993745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p>
    <w:p>
      <w:pPr>
        <w:pStyle w:val="42"/>
        <w:spacing w:line="480" w:lineRule="auto"/>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"_Toc8993746" </w:instrText>
      </w:r>
      <w:r>
        <w:rPr>
          <w:rFonts w:hint="eastAsia" w:ascii="宋体" w:hAnsi="宋体" w:eastAsia="宋体" w:cs="宋体"/>
        </w:rPr>
        <w:fldChar w:fldCharType="separate"/>
      </w:r>
      <w:r>
        <w:rPr>
          <w:rStyle w:val="73"/>
          <w:rFonts w:hint="eastAsia" w:ascii="宋体" w:hAnsi="宋体" w:eastAsia="宋体" w:cs="宋体"/>
          <w:color w:val="auto"/>
        </w:rPr>
        <w:t>第七部分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_Toc8993746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rPr>
        <w:fldChar w:fldCharType="end"/>
      </w:r>
    </w:p>
    <w:p>
      <w:pPr>
        <w:autoSpaceDE w:val="0"/>
        <w:autoSpaceDN w:val="0"/>
        <w:adjustRightInd w:val="0"/>
        <w:spacing w:before="120" w:line="360" w:lineRule="exact"/>
        <w:ind w:firstLine="361" w:firstLineChars="150"/>
        <w:rPr>
          <w:rFonts w:hint="eastAsia" w:ascii="宋体" w:hAnsi="宋体" w:eastAsia="宋体" w:cs="宋体"/>
          <w:color w:val="auto"/>
          <w:sz w:val="22"/>
          <w:szCs w:val="22"/>
          <w:lang w:val="zh-CN"/>
        </w:rPr>
      </w:pPr>
      <w:r>
        <w:rPr>
          <w:rFonts w:hint="eastAsia" w:ascii="宋体" w:hAnsi="宋体" w:eastAsia="宋体" w:cs="宋体"/>
          <w:color w:val="auto"/>
          <w:sz w:val="24"/>
        </w:rPr>
        <w:fldChar w:fldCharType="end"/>
      </w:r>
      <w:r>
        <w:rPr>
          <w:rFonts w:hint="eastAsia" w:ascii="宋体" w:hAnsi="宋体" w:eastAsia="宋体" w:cs="宋体"/>
          <w:color w:val="auto"/>
          <w:sz w:val="22"/>
          <w:szCs w:val="22"/>
          <w:lang w:val="zh-CN"/>
        </w:rPr>
        <w:t>注：招标文件中加“▲”且加下划线的条款，为招标的实质性要求和条件，着重提醒各投标供应商注意，并认真查看招标文件中的每一个条款及要求，因误读招标文件而造成的后果，招标人概不负责。</w:t>
      </w:r>
    </w:p>
    <w:p>
      <w:pPr>
        <w:pStyle w:val="4"/>
        <w:keepLines w:val="0"/>
        <w:spacing w:before="120" w:after="120" w:line="240" w:lineRule="auto"/>
        <w:ind w:right="-1"/>
        <w:jc w:val="center"/>
        <w:rPr>
          <w:rFonts w:hint="eastAsia" w:ascii="宋体" w:hAnsi="宋体" w:eastAsia="宋体" w:cs="宋体"/>
          <w:color w:val="auto"/>
          <w:kern w:val="2"/>
          <w:sz w:val="36"/>
          <w:szCs w:val="36"/>
        </w:rPr>
      </w:pPr>
      <w:r>
        <w:rPr>
          <w:rFonts w:hint="eastAsia" w:ascii="宋体" w:hAnsi="宋体" w:eastAsia="宋体" w:cs="宋体"/>
          <w:color w:val="auto"/>
          <w:sz w:val="32"/>
        </w:rPr>
        <w:br w:type="page"/>
      </w:r>
      <w:bookmarkEnd w:id="0"/>
      <w:bookmarkStart w:id="1" w:name="_Toc507765127"/>
      <w:bookmarkStart w:id="2" w:name="_Toc15028"/>
      <w:bookmarkStart w:id="3" w:name="_Toc8993731"/>
      <w:r>
        <w:rPr>
          <w:rFonts w:hint="eastAsia" w:ascii="宋体" w:hAnsi="宋体" w:eastAsia="宋体" w:cs="宋体"/>
          <w:color w:val="auto"/>
          <w:kern w:val="2"/>
          <w:sz w:val="36"/>
          <w:szCs w:val="36"/>
        </w:rPr>
        <w:t>浙江省成套招标代理有限公司关于洞头区人民医院医学影像云平台服务采购项目的公开招标公告</w:t>
      </w:r>
      <w:bookmarkEnd w:id="1"/>
      <w:bookmarkEnd w:id="2"/>
      <w:bookmarkEnd w:id="3"/>
    </w:p>
    <w:p>
      <w:pPr>
        <w:widowControl/>
        <w:spacing w:before="60" w:after="60" w:line="400" w:lineRule="exact"/>
        <w:ind w:left="61" w:leftChars="29" w:right="60" w:firstLine="440" w:firstLineChars="20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中华人民共和国政府采购法》等有关规定，经政府采购管理部门批准，浙江省成套招标代理有限公司受温州市洞头区人民医院委托，就洞头区人民医院医学影像云平台服务采购项目以公开招标方式进行政府采购，欢迎国内合格的供应商前来投标。</w:t>
      </w:r>
    </w:p>
    <w:p>
      <w:pPr>
        <w:widowControl/>
        <w:spacing w:before="60" w:after="60" w:line="400" w:lineRule="exact"/>
        <w:ind w:right="6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一、招标项目编号:</w:t>
      </w:r>
      <w:r>
        <w:rPr>
          <w:rFonts w:hint="eastAsia" w:ascii="宋体" w:hAnsi="宋体" w:eastAsia="宋体" w:cs="宋体"/>
          <w:b w:val="0"/>
          <w:color w:val="auto"/>
          <w:sz w:val="22"/>
          <w:szCs w:val="22"/>
        </w:rPr>
        <w:t xml:space="preserve"> </w:t>
      </w:r>
      <w:r>
        <w:rPr>
          <w:rFonts w:hint="eastAsia" w:ascii="宋体" w:eastAsia="宋体" w:cs="宋体"/>
          <w:b w:val="0"/>
          <w:color w:val="auto"/>
          <w:sz w:val="22"/>
          <w:szCs w:val="22"/>
          <w:lang w:eastAsia="zh-CN"/>
        </w:rPr>
        <w:t>DTCG20190715089</w:t>
      </w:r>
    </w:p>
    <w:p>
      <w:pPr>
        <w:widowControl/>
        <w:spacing w:before="60" w:after="60" w:line="400" w:lineRule="exact"/>
        <w:ind w:right="6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二、采购组织类型：</w:t>
      </w:r>
      <w:bookmarkStart w:id="4" w:name="B09_采购组织类型"/>
      <w:r>
        <w:rPr>
          <w:rFonts w:hint="eastAsia" w:ascii="宋体" w:hAnsi="宋体" w:eastAsia="宋体" w:cs="宋体"/>
          <w:b w:val="0"/>
          <w:bCs/>
          <w:color w:val="auto"/>
          <w:sz w:val="22"/>
          <w:szCs w:val="22"/>
        </w:rPr>
        <w:t>分散采购委托代理</w:t>
      </w:r>
      <w:bookmarkEnd w:id="4"/>
    </w:p>
    <w:p>
      <w:pPr>
        <w:widowControl/>
        <w:spacing w:before="60" w:after="60" w:line="400" w:lineRule="exact"/>
        <w:ind w:right="6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三、招标项目概况（内容、用途、数量、简要技术要求等）：</w:t>
      </w:r>
    </w:p>
    <w:tbl>
      <w:tblPr>
        <w:tblStyle w:val="63"/>
        <w:tblW w:w="9629" w:type="dxa"/>
        <w:tblInd w:w="0" w:type="dxa"/>
        <w:tblLayout w:type="fixed"/>
        <w:tblCellMar>
          <w:top w:w="0" w:type="dxa"/>
          <w:left w:w="108" w:type="dxa"/>
          <w:bottom w:w="0" w:type="dxa"/>
          <w:right w:w="108" w:type="dxa"/>
        </w:tblCellMar>
      </w:tblPr>
      <w:tblGrid>
        <w:gridCol w:w="963"/>
        <w:gridCol w:w="1540"/>
        <w:gridCol w:w="935"/>
        <w:gridCol w:w="941"/>
        <w:gridCol w:w="1258"/>
        <w:gridCol w:w="3037"/>
        <w:gridCol w:w="955"/>
      </w:tblGrid>
      <w:tr>
        <w:tblPrEx>
          <w:tblLayout w:type="fixed"/>
          <w:tblCellMar>
            <w:top w:w="0" w:type="dxa"/>
            <w:left w:w="108" w:type="dxa"/>
            <w:bottom w:w="0" w:type="dxa"/>
            <w:right w:w="108" w:type="dxa"/>
          </w:tblCellMar>
        </w:tblPrEx>
        <w:tc>
          <w:tcPr>
            <w:tcW w:w="9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bookmarkStart w:id="5" w:name="B09_招标内容"/>
            <w:bookmarkEnd w:id="5"/>
            <w:r>
              <w:rPr>
                <w:rFonts w:hint="eastAsia" w:ascii="宋体" w:hAnsi="宋体" w:eastAsia="宋体" w:cs="宋体"/>
                <w:b w:val="0"/>
                <w:bCs/>
                <w:color w:val="auto"/>
                <w:sz w:val="22"/>
                <w:szCs w:val="22"/>
              </w:rPr>
              <w:t>序号</w:t>
            </w:r>
          </w:p>
        </w:tc>
        <w:tc>
          <w:tcPr>
            <w:tcW w:w="1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标项内容</w:t>
            </w:r>
          </w:p>
        </w:tc>
        <w:tc>
          <w:tcPr>
            <w:tcW w:w="9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数量</w:t>
            </w:r>
          </w:p>
        </w:tc>
        <w:tc>
          <w:tcPr>
            <w:tcW w:w="9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单位</w:t>
            </w: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预算金额(万元)</w:t>
            </w:r>
          </w:p>
        </w:tc>
        <w:tc>
          <w:tcPr>
            <w:tcW w:w="3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简要技术要求、用途</w:t>
            </w:r>
          </w:p>
        </w:tc>
        <w:tc>
          <w:tcPr>
            <w:tcW w:w="9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ind w:left="60" w:right="6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备注</w:t>
            </w:r>
          </w:p>
        </w:tc>
      </w:tr>
      <w:tr>
        <w:tblPrEx>
          <w:tblLayout w:type="fixed"/>
          <w:tblCellMar>
            <w:top w:w="0" w:type="dxa"/>
            <w:left w:w="108" w:type="dxa"/>
            <w:bottom w:w="0" w:type="dxa"/>
            <w:right w:w="108" w:type="dxa"/>
          </w:tblCellMar>
        </w:tblPrEx>
        <w:tc>
          <w:tcPr>
            <w:tcW w:w="9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p>
        </w:tc>
        <w:tc>
          <w:tcPr>
            <w:tcW w:w="1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 w:val="0"/>
                <w:bCs/>
                <w:color w:val="auto"/>
                <w:sz w:val="22"/>
                <w:szCs w:val="22"/>
              </w:rPr>
            </w:pPr>
            <w:r>
              <w:rPr>
                <w:rFonts w:hint="eastAsia" w:ascii="宋体" w:hAnsi="宋体" w:eastAsia="宋体" w:cs="宋体"/>
                <w:b w:val="0"/>
                <w:color w:val="auto"/>
                <w:sz w:val="22"/>
                <w:szCs w:val="22"/>
              </w:rPr>
              <w:t>洞头区人民医院医学影像云平台服务采购项目</w:t>
            </w:r>
          </w:p>
        </w:tc>
        <w:tc>
          <w:tcPr>
            <w:tcW w:w="9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p>
        </w:tc>
        <w:tc>
          <w:tcPr>
            <w:tcW w:w="9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项</w:t>
            </w: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最终结算不超过30万元/年</w:t>
            </w:r>
          </w:p>
        </w:tc>
        <w:tc>
          <w:tcPr>
            <w:tcW w:w="30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洞头区人民医院医学影像云平台服务采购项目，具体招标内容及详细技术要求见招标文件相关部分</w:t>
            </w:r>
          </w:p>
        </w:tc>
        <w:tc>
          <w:tcPr>
            <w:tcW w:w="9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400" w:lineRule="exact"/>
              <w:jc w:val="center"/>
              <w:rPr>
                <w:rFonts w:hint="eastAsia" w:ascii="宋体" w:hAnsi="宋体" w:eastAsia="宋体" w:cs="宋体"/>
                <w:b w:val="0"/>
                <w:bCs/>
                <w:color w:val="auto"/>
                <w:sz w:val="22"/>
                <w:szCs w:val="22"/>
              </w:rPr>
            </w:pPr>
          </w:p>
        </w:tc>
      </w:tr>
    </w:tbl>
    <w:p>
      <w:pPr>
        <w:widowControl/>
        <w:spacing w:before="60" w:after="60" w:line="400" w:lineRule="exact"/>
        <w:ind w:left="60" w:right="6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四、投标供应商资格要求：</w:t>
      </w:r>
    </w:p>
    <w:p>
      <w:pPr>
        <w:widowControl/>
        <w:numPr>
          <w:ilvl w:val="0"/>
          <w:numId w:val="3"/>
        </w:numPr>
        <w:spacing w:line="40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numPr>
          <w:ilvl w:val="0"/>
          <w:numId w:val="3"/>
        </w:numPr>
        <w:spacing w:line="400" w:lineRule="exact"/>
        <w:jc w:val="left"/>
        <w:rPr>
          <w:rFonts w:hint="eastAsia" w:ascii="宋体" w:hAnsi="宋体" w:eastAsia="宋体" w:cs="宋体"/>
          <w:b w:val="0"/>
          <w:color w:val="auto"/>
          <w:sz w:val="22"/>
          <w:szCs w:val="22"/>
        </w:rPr>
      </w:pPr>
      <w:r>
        <w:rPr>
          <w:rFonts w:hint="eastAsia" w:ascii="宋体" w:hAnsi="宋体" w:eastAsia="宋体" w:cs="宋体"/>
          <w:bCs/>
          <w:color w:val="auto"/>
          <w:sz w:val="22"/>
          <w:szCs w:val="22"/>
        </w:rPr>
        <w:t>本项目招标对象为云存储硬件服务提供商。</w:t>
      </w:r>
    </w:p>
    <w:p>
      <w:pPr>
        <w:widowControl/>
        <w:spacing w:line="400" w:lineRule="exac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rPr>
        <w:t>五、招标文件</w:t>
      </w:r>
      <w:r>
        <w:rPr>
          <w:rFonts w:hint="eastAsia" w:ascii="宋体" w:hAnsi="宋体" w:eastAsia="宋体" w:cs="宋体"/>
          <w:b w:val="0"/>
          <w:color w:val="auto"/>
          <w:sz w:val="22"/>
          <w:szCs w:val="22"/>
          <w:highlight w:val="none"/>
        </w:rPr>
        <w:t>获取方式：</w:t>
      </w:r>
    </w:p>
    <w:p>
      <w:pPr>
        <w:widowControl/>
        <w:numPr>
          <w:ilvl w:val="0"/>
          <w:numId w:val="4"/>
        </w:numPr>
        <w:spacing w:line="440" w:lineRule="exact"/>
        <w:ind w:right="60"/>
        <w:jc w:val="left"/>
        <w:rPr>
          <w:rFonts w:hint="eastAsia" w:ascii="宋体" w:hAnsi="宋体" w:eastAsia="宋体" w:cs="宋体"/>
          <w:b w:val="0"/>
          <w:snapToGrid w:val="0"/>
          <w:color w:val="auto"/>
          <w:sz w:val="22"/>
          <w:szCs w:val="22"/>
          <w:highlight w:val="none"/>
        </w:rPr>
      </w:pPr>
      <w:r>
        <w:rPr>
          <w:rFonts w:hint="eastAsia" w:ascii="宋体" w:hAnsi="宋体" w:eastAsia="宋体" w:cs="宋体"/>
          <w:b w:val="0"/>
          <w:snapToGrid w:val="0"/>
          <w:color w:val="auto"/>
          <w:sz w:val="22"/>
          <w:szCs w:val="22"/>
          <w:highlight w:val="none"/>
        </w:rPr>
        <w:t>发售招标文件时间：2019年</w:t>
      </w:r>
      <w:r>
        <w:rPr>
          <w:rFonts w:hint="eastAsia" w:ascii="宋体" w:hAnsi="宋体" w:eastAsia="宋体" w:cs="宋体"/>
          <w:b w:val="0"/>
          <w:snapToGrid w:val="0"/>
          <w:color w:val="auto"/>
          <w:sz w:val="22"/>
          <w:szCs w:val="22"/>
          <w:highlight w:val="none"/>
          <w:lang w:val="en-US" w:eastAsia="zh-CN"/>
        </w:rPr>
        <w:t>7</w:t>
      </w:r>
      <w:r>
        <w:rPr>
          <w:rFonts w:hint="eastAsia" w:ascii="宋体" w:hAnsi="宋体" w:eastAsia="宋体" w:cs="宋体"/>
          <w:b w:val="0"/>
          <w:snapToGrid w:val="0"/>
          <w:color w:val="auto"/>
          <w:sz w:val="22"/>
          <w:szCs w:val="22"/>
          <w:highlight w:val="none"/>
        </w:rPr>
        <w:t>月</w:t>
      </w:r>
      <w:r>
        <w:rPr>
          <w:rFonts w:hint="default" w:ascii="宋体" w:eastAsia="宋体" w:cs="宋体"/>
          <w:b w:val="0"/>
          <w:snapToGrid w:val="0"/>
          <w:color w:val="auto"/>
          <w:sz w:val="22"/>
          <w:szCs w:val="22"/>
          <w:highlight w:val="none"/>
          <w:lang w:val="en-US"/>
        </w:rPr>
        <w:t>16</w:t>
      </w:r>
      <w:r>
        <w:rPr>
          <w:rFonts w:hint="eastAsia" w:ascii="宋体" w:hAnsi="宋体" w:eastAsia="宋体" w:cs="宋体"/>
          <w:b w:val="0"/>
          <w:snapToGrid w:val="0"/>
          <w:color w:val="auto"/>
          <w:sz w:val="22"/>
          <w:szCs w:val="22"/>
          <w:highlight w:val="none"/>
        </w:rPr>
        <w:t>日起至2019年</w:t>
      </w:r>
      <w:r>
        <w:rPr>
          <w:rFonts w:hint="eastAsia" w:ascii="宋体" w:hAnsi="宋体" w:eastAsia="宋体" w:cs="宋体"/>
          <w:b w:val="0"/>
          <w:snapToGrid w:val="0"/>
          <w:color w:val="auto"/>
          <w:sz w:val="22"/>
          <w:szCs w:val="22"/>
          <w:highlight w:val="none"/>
          <w:lang w:val="en-US" w:eastAsia="zh-CN"/>
        </w:rPr>
        <w:t>7</w:t>
      </w:r>
      <w:r>
        <w:rPr>
          <w:rFonts w:hint="eastAsia" w:ascii="宋体" w:hAnsi="宋体" w:eastAsia="宋体" w:cs="宋体"/>
          <w:b w:val="0"/>
          <w:snapToGrid w:val="0"/>
          <w:color w:val="auto"/>
          <w:sz w:val="22"/>
          <w:szCs w:val="22"/>
          <w:highlight w:val="none"/>
        </w:rPr>
        <w:t>月</w:t>
      </w:r>
      <w:r>
        <w:rPr>
          <w:rFonts w:hint="default" w:ascii="宋体" w:eastAsia="宋体" w:cs="宋体"/>
          <w:b w:val="0"/>
          <w:snapToGrid w:val="0"/>
          <w:color w:val="auto"/>
          <w:sz w:val="22"/>
          <w:szCs w:val="22"/>
          <w:highlight w:val="none"/>
          <w:lang w:val="en-US"/>
        </w:rPr>
        <w:t>22</w:t>
      </w:r>
      <w:r>
        <w:rPr>
          <w:rFonts w:hint="eastAsia" w:ascii="宋体" w:hAnsi="宋体" w:eastAsia="宋体" w:cs="宋体"/>
          <w:b w:val="0"/>
          <w:snapToGrid w:val="0"/>
          <w:color w:val="auto"/>
          <w:sz w:val="22"/>
          <w:szCs w:val="22"/>
          <w:highlight w:val="none"/>
        </w:rPr>
        <w:t>日</w:t>
      </w:r>
    </w:p>
    <w:p>
      <w:pPr>
        <w:widowControl/>
        <w:numPr>
          <w:ilvl w:val="0"/>
          <w:numId w:val="4"/>
        </w:numPr>
        <w:spacing w:line="440" w:lineRule="exact"/>
        <w:ind w:right="60"/>
        <w:jc w:val="left"/>
        <w:rPr>
          <w:rFonts w:hint="eastAsia" w:ascii="宋体" w:hAnsi="宋体" w:eastAsia="宋体" w:cs="宋体"/>
          <w:b w:val="0"/>
          <w:snapToGrid w:val="0"/>
          <w:color w:val="auto"/>
          <w:sz w:val="22"/>
          <w:szCs w:val="22"/>
          <w:highlight w:val="none"/>
        </w:rPr>
      </w:pPr>
      <w:r>
        <w:rPr>
          <w:rFonts w:hint="eastAsia" w:ascii="宋体" w:hAnsi="宋体" w:eastAsia="宋体" w:cs="宋体"/>
          <w:b w:val="0"/>
          <w:snapToGrid w:val="0"/>
          <w:color w:val="auto"/>
          <w:sz w:val="22"/>
          <w:szCs w:val="22"/>
          <w:highlight w:val="none"/>
        </w:rPr>
        <w:t>报名方式：在浙江政府采购网“采购云”平台”（http://www.zjzfcg.gov.cn/）上自主报名（未注册的供应商请尽早注册，客服电话：400-881-7190），网上报名后直接下载招标文件(投标文件递交截止时间前报名均有效),同时将书面报名资料提交至招标代理机构；</w:t>
      </w:r>
    </w:p>
    <w:p>
      <w:pPr>
        <w:widowControl/>
        <w:numPr>
          <w:ilvl w:val="0"/>
          <w:numId w:val="4"/>
        </w:numPr>
        <w:spacing w:line="440" w:lineRule="exact"/>
        <w:ind w:right="60"/>
        <w:jc w:val="left"/>
        <w:rPr>
          <w:rFonts w:hint="eastAsia" w:ascii="宋体" w:hAnsi="宋体" w:eastAsia="宋体" w:cs="宋体"/>
          <w:b w:val="0"/>
          <w:snapToGrid w:val="0"/>
          <w:color w:val="auto"/>
          <w:sz w:val="22"/>
          <w:szCs w:val="22"/>
          <w:highlight w:val="none"/>
        </w:rPr>
      </w:pPr>
      <w:r>
        <w:rPr>
          <w:rFonts w:hint="eastAsia" w:ascii="宋体" w:hAnsi="宋体" w:eastAsia="宋体" w:cs="宋体"/>
          <w:b w:val="0"/>
          <w:snapToGrid w:val="0"/>
          <w:color w:val="auto"/>
          <w:sz w:val="22"/>
          <w:szCs w:val="22"/>
          <w:highlight w:val="none"/>
        </w:rPr>
        <w:t>现场报名地址：温州市温州大道展宏大厦2栋702室</w:t>
      </w:r>
    </w:p>
    <w:p>
      <w:pPr>
        <w:widowControl/>
        <w:numPr>
          <w:ilvl w:val="0"/>
          <w:numId w:val="4"/>
        </w:numPr>
        <w:spacing w:line="440" w:lineRule="exact"/>
        <w:ind w:right="60"/>
        <w:jc w:val="left"/>
        <w:rPr>
          <w:rFonts w:hint="eastAsia" w:ascii="宋体" w:hAnsi="宋体" w:eastAsia="宋体" w:cs="宋体"/>
          <w:b w:val="0"/>
          <w:snapToGrid w:val="0"/>
          <w:color w:val="auto"/>
          <w:sz w:val="22"/>
          <w:szCs w:val="22"/>
          <w:highlight w:val="none"/>
        </w:rPr>
      </w:pPr>
      <w:r>
        <w:rPr>
          <w:rFonts w:hint="eastAsia" w:ascii="宋体" w:hAnsi="宋体" w:eastAsia="宋体" w:cs="宋体"/>
          <w:b w:val="0"/>
          <w:color w:val="auto"/>
          <w:sz w:val="22"/>
          <w:highlight w:val="none"/>
        </w:rPr>
        <w:t>获取招标文件方式：网上直接下载</w:t>
      </w:r>
      <w:r>
        <w:rPr>
          <w:rFonts w:hint="eastAsia" w:ascii="宋体" w:hAnsi="宋体" w:eastAsia="宋体" w:cs="宋体"/>
          <w:b w:val="0"/>
          <w:snapToGrid w:val="0"/>
          <w:color w:val="auto"/>
          <w:sz w:val="22"/>
          <w:szCs w:val="22"/>
          <w:highlight w:val="none"/>
        </w:rPr>
        <w:t>。</w:t>
      </w:r>
    </w:p>
    <w:p>
      <w:pPr>
        <w:widowControl/>
        <w:numPr>
          <w:ilvl w:val="0"/>
          <w:numId w:val="4"/>
        </w:numPr>
        <w:spacing w:line="440" w:lineRule="exact"/>
        <w:ind w:right="60"/>
        <w:jc w:val="left"/>
        <w:rPr>
          <w:rFonts w:hint="eastAsia" w:ascii="宋体" w:hAnsi="宋体" w:eastAsia="宋体" w:cs="宋体"/>
          <w:b w:val="0"/>
          <w:snapToGrid w:val="0"/>
          <w:color w:val="auto"/>
          <w:sz w:val="22"/>
          <w:szCs w:val="22"/>
          <w:highlight w:val="none"/>
        </w:rPr>
      </w:pPr>
      <w:r>
        <w:rPr>
          <w:rFonts w:hint="eastAsia" w:ascii="宋体" w:hAnsi="宋体" w:eastAsia="宋体" w:cs="宋体"/>
          <w:b w:val="0"/>
          <w:color w:val="auto"/>
          <w:sz w:val="22"/>
          <w:szCs w:val="22"/>
          <w:highlight w:val="none"/>
          <w:lang w:val="zh-CN"/>
        </w:rPr>
        <w:t>招标文件售价：人民币500元整(售后不退)</w:t>
      </w:r>
    </w:p>
    <w:p>
      <w:pPr>
        <w:snapToGrid w:val="0"/>
        <w:spacing w:line="44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六、投标截止时间：</w:t>
      </w:r>
      <w:bookmarkStart w:id="6" w:name="B25_投标截止日期"/>
      <w:r>
        <w:rPr>
          <w:rFonts w:hint="eastAsia" w:ascii="宋体" w:hAnsi="宋体" w:eastAsia="宋体" w:cs="宋体"/>
          <w:b w:val="0"/>
          <w:color w:val="auto"/>
          <w:sz w:val="22"/>
          <w:szCs w:val="22"/>
          <w:highlight w:val="none"/>
        </w:rPr>
        <w:t>2019年</w:t>
      </w:r>
      <w:r>
        <w:rPr>
          <w:rFonts w:hint="default" w:ascii="宋体" w:eastAsia="宋体" w:cs="宋体"/>
          <w:b w:val="0"/>
          <w:color w:val="auto"/>
          <w:sz w:val="22"/>
          <w:szCs w:val="22"/>
          <w:highlight w:val="none"/>
          <w:lang w:val="en-US"/>
        </w:rPr>
        <w:t>8</w:t>
      </w:r>
      <w:r>
        <w:rPr>
          <w:rFonts w:hint="eastAsia" w:ascii="宋体" w:hAnsi="宋体" w:eastAsia="宋体" w:cs="宋体"/>
          <w:b w:val="0"/>
          <w:color w:val="auto"/>
          <w:sz w:val="22"/>
          <w:szCs w:val="22"/>
          <w:highlight w:val="none"/>
        </w:rPr>
        <w:t>月</w:t>
      </w:r>
      <w:bookmarkEnd w:id="6"/>
      <w:r>
        <w:rPr>
          <w:rFonts w:hint="default" w:ascii="宋体" w:eastAsia="宋体" w:cs="宋体"/>
          <w:b w:val="0"/>
          <w:color w:val="auto"/>
          <w:sz w:val="22"/>
          <w:szCs w:val="22"/>
          <w:highlight w:val="none"/>
          <w:lang w:val="en-US"/>
        </w:rPr>
        <w:t>6</w:t>
      </w:r>
      <w:r>
        <w:rPr>
          <w:rFonts w:hint="eastAsia" w:ascii="宋体" w:hAnsi="宋体" w:eastAsia="宋体" w:cs="宋体"/>
          <w:b w:val="0"/>
          <w:color w:val="auto"/>
          <w:sz w:val="22"/>
          <w:szCs w:val="22"/>
          <w:highlight w:val="none"/>
        </w:rPr>
        <w:t>日　</w:t>
      </w:r>
      <w:bookmarkStart w:id="7" w:name="B26_投标截止时间"/>
      <w:r>
        <w:rPr>
          <w:rFonts w:hint="eastAsia" w:ascii="宋体" w:hAnsi="宋体" w:eastAsia="宋体" w:cs="宋体"/>
          <w:b w:val="0"/>
          <w:color w:val="auto"/>
          <w:sz w:val="22"/>
          <w:szCs w:val="22"/>
          <w:highlight w:val="none"/>
        </w:rPr>
        <w:t>1</w:t>
      </w:r>
      <w:r>
        <w:rPr>
          <w:rFonts w:hint="eastAsia" w:asci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w:t>
      </w:r>
      <w:r>
        <w:rPr>
          <w:rFonts w:hint="eastAsia" w:ascii="宋体" w:eastAsia="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rPr>
        <w:t xml:space="preserve">0 </w:t>
      </w:r>
      <w:bookmarkEnd w:id="7"/>
    </w:p>
    <w:p>
      <w:pPr>
        <w:snapToGrid w:val="0"/>
        <w:spacing w:line="44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七、投标地点：温州市洞头区新行政服务中心2楼</w:t>
      </w:r>
    </w:p>
    <w:p>
      <w:pPr>
        <w:snapToGrid w:val="0"/>
        <w:spacing w:line="440" w:lineRule="atLeas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八、开标时间：2019年</w:t>
      </w:r>
      <w:r>
        <w:rPr>
          <w:rFonts w:hint="default" w:ascii="宋体" w:eastAsia="宋体" w:cs="宋体"/>
          <w:b w:val="0"/>
          <w:color w:val="auto"/>
          <w:sz w:val="22"/>
          <w:szCs w:val="22"/>
          <w:highlight w:val="none"/>
          <w:lang w:val="en-US"/>
        </w:rPr>
        <w:t>8</w:t>
      </w:r>
      <w:r>
        <w:rPr>
          <w:rFonts w:hint="eastAsia" w:ascii="宋体" w:hAnsi="宋体" w:eastAsia="宋体" w:cs="宋体"/>
          <w:b w:val="0"/>
          <w:color w:val="auto"/>
          <w:sz w:val="22"/>
          <w:szCs w:val="22"/>
          <w:highlight w:val="none"/>
        </w:rPr>
        <w:t>月</w:t>
      </w:r>
      <w:r>
        <w:rPr>
          <w:rFonts w:hint="default" w:ascii="宋体" w:eastAsia="宋体" w:cs="宋体"/>
          <w:b w:val="0"/>
          <w:color w:val="auto"/>
          <w:sz w:val="22"/>
          <w:szCs w:val="22"/>
          <w:highlight w:val="none"/>
          <w:lang w:val="en-US"/>
        </w:rPr>
        <w:t>6</w:t>
      </w:r>
      <w:r>
        <w:rPr>
          <w:rFonts w:hint="eastAsia" w:ascii="宋体" w:hAnsi="宋体" w:eastAsia="宋体" w:cs="宋体"/>
          <w:b w:val="0"/>
          <w:color w:val="auto"/>
          <w:sz w:val="22"/>
          <w:szCs w:val="22"/>
          <w:highlight w:val="none"/>
        </w:rPr>
        <w:t>日　</w:t>
      </w:r>
      <w:bookmarkStart w:id="8" w:name="B29_开标时间"/>
      <w:r>
        <w:rPr>
          <w:rFonts w:hint="eastAsia" w:ascii="宋体" w:hAnsi="宋体" w:eastAsia="宋体" w:cs="宋体"/>
          <w:b w:val="0"/>
          <w:color w:val="auto"/>
          <w:sz w:val="22"/>
          <w:szCs w:val="22"/>
          <w:highlight w:val="none"/>
        </w:rPr>
        <w:t>1</w:t>
      </w:r>
      <w:r>
        <w:rPr>
          <w:rFonts w:hint="eastAsia" w:asci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w:t>
      </w:r>
      <w:r>
        <w:rPr>
          <w:rFonts w:hint="eastAsia" w:ascii="宋体" w:eastAsia="宋体" w:cs="宋体"/>
          <w:b w:val="0"/>
          <w:color w:val="auto"/>
          <w:sz w:val="22"/>
          <w:szCs w:val="22"/>
          <w:highlight w:val="none"/>
          <w:lang w:val="en-US" w:eastAsia="zh-CN"/>
        </w:rPr>
        <w:t>0</w:t>
      </w:r>
      <w:bookmarkStart w:id="134" w:name="_GoBack"/>
      <w:bookmarkEnd w:id="134"/>
      <w:r>
        <w:rPr>
          <w:rFonts w:hint="eastAsia" w:ascii="宋体" w:hAnsi="宋体" w:eastAsia="宋体" w:cs="宋体"/>
          <w:b w:val="0"/>
          <w:color w:val="auto"/>
          <w:sz w:val="22"/>
          <w:szCs w:val="22"/>
          <w:highlight w:val="none"/>
        </w:rPr>
        <w:t xml:space="preserve">0 </w:t>
      </w:r>
      <w:bookmarkEnd w:id="8"/>
    </w:p>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九、开标地点：温州市洞头区新行政服务中心2楼开标室</w:t>
      </w:r>
    </w:p>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十、</w:t>
      </w:r>
      <w:r>
        <w:rPr>
          <w:rFonts w:hint="eastAsia" w:ascii="宋体" w:hAnsi="宋体" w:eastAsia="宋体" w:cs="宋体"/>
          <w:b w:val="0"/>
          <w:bCs/>
          <w:color w:val="auto"/>
          <w:sz w:val="22"/>
          <w:szCs w:val="22"/>
        </w:rPr>
        <w:t>其他事项：</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供应商认为招标文件使自己的权益受到损害的，可以自收到招标文件之日（发售截止日之后收到招标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numPr>
          <w:ilvl w:val="0"/>
          <w:numId w:val="5"/>
        </w:numPr>
        <w:spacing w:line="440" w:lineRule="exact"/>
        <w:ind w:right="62"/>
        <w:jc w:val="left"/>
        <w:rPr>
          <w:rFonts w:hint="eastAsia" w:ascii="宋体" w:hAnsi="宋体" w:eastAsia="宋体" w:cs="宋体"/>
          <w:b w:val="0"/>
          <w:bCs/>
          <w:color w:val="auto"/>
          <w:sz w:val="22"/>
          <w:szCs w:val="22"/>
        </w:rPr>
      </w:pPr>
      <w:bookmarkStart w:id="9" w:name="B38_其他事项"/>
      <w:r>
        <w:rPr>
          <w:rFonts w:hint="eastAsia" w:ascii="宋体" w:hAnsi="宋体" w:eastAsia="宋体" w:cs="宋体"/>
          <w:b w:val="0"/>
          <w:bCs/>
          <w:color w:val="auto"/>
          <w:sz w:val="22"/>
          <w:szCs w:val="22"/>
        </w:rPr>
        <w:t>招标文件发售截止时间之后潜在投标供应商仍然可以购买招标文件，但该投标供应商如对招标文件有疑问应按招标文件规定的询疑截止时间前提出，逾期提出的，采购组织机构可以不予受理、答复</w:t>
      </w:r>
      <w:bookmarkEnd w:id="9"/>
      <w:r>
        <w:rPr>
          <w:rFonts w:hint="eastAsia" w:ascii="宋体" w:hAnsi="宋体" w:eastAsia="宋体" w:cs="宋体"/>
          <w:b w:val="0"/>
          <w:bCs/>
          <w:color w:val="auto"/>
          <w:sz w:val="22"/>
          <w:szCs w:val="22"/>
        </w:rPr>
        <w:t>。</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本项目对符合财政扶持政策的中小企业（小型、微型）、监狱企业、残疾人福利性单位给予价格优惠扶持，执行节能产品政府强制采购和优先采购政策，执行环境标志产品政府优先采购政策。</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书面质疑受理地点：温州市温州大道展宏大厦2栋702室，书面质疑受理人：肖先生，传真：13606874516 。</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政府采购监管部门：温州市洞头区财政局政府采购监管科</w:t>
      </w:r>
    </w:p>
    <w:p>
      <w:pPr>
        <w:widowControl/>
        <w:spacing w:line="440" w:lineRule="exact"/>
        <w:ind w:right="62" w:firstLine="660" w:firstLineChars="3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地址：浙江省温州市洞头区腾飞路79号财政大楼</w:t>
      </w:r>
    </w:p>
    <w:p>
      <w:pPr>
        <w:widowControl/>
        <w:spacing w:line="440" w:lineRule="exact"/>
        <w:ind w:right="62" w:firstLine="660" w:firstLineChars="3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联系人：张琳</w:t>
      </w:r>
    </w:p>
    <w:p>
      <w:pPr>
        <w:widowControl/>
        <w:spacing w:line="440" w:lineRule="exact"/>
        <w:ind w:right="62" w:firstLine="660" w:firstLineChars="3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联系电话：0577-63387968</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招标人名称：温州市洞头区人民医院</w:t>
      </w:r>
    </w:p>
    <w:p>
      <w:pPr>
        <w:widowControl/>
        <w:spacing w:line="440" w:lineRule="exact"/>
        <w:ind w:right="62" w:firstLine="660" w:firstLineChars="3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 系 人：陈先生</w:t>
      </w:r>
    </w:p>
    <w:p>
      <w:pPr>
        <w:widowControl/>
        <w:spacing w:line="440" w:lineRule="exact"/>
        <w:ind w:right="62" w:firstLine="660" w:firstLineChars="30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联系电话：13606875488</w:t>
      </w:r>
    </w:p>
    <w:p>
      <w:pPr>
        <w:widowControl/>
        <w:spacing w:before="60" w:after="60" w:line="400" w:lineRule="exact"/>
        <w:ind w:left="63" w:leftChars="30" w:right="62" w:firstLine="550" w:firstLineChars="25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地址：温州市洞头区北岙街道新城区城南大道1号</w:t>
      </w:r>
    </w:p>
    <w:p>
      <w:pPr>
        <w:widowControl/>
        <w:numPr>
          <w:ilvl w:val="0"/>
          <w:numId w:val="5"/>
        </w:numPr>
        <w:spacing w:line="440" w:lineRule="exact"/>
        <w:ind w:right="62"/>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采购代理机构名称：浙江省成套招标代理有限公司</w:t>
      </w:r>
    </w:p>
    <w:p>
      <w:pPr>
        <w:widowControl/>
        <w:spacing w:before="60" w:after="60" w:line="400" w:lineRule="exact"/>
        <w:ind w:left="63" w:leftChars="30" w:right="62" w:firstLine="550" w:firstLineChars="25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地点：温州市温州大道展宏大厦2栋702室；</w:t>
      </w:r>
    </w:p>
    <w:p>
      <w:pPr>
        <w:widowControl/>
        <w:spacing w:before="60" w:after="60" w:line="400" w:lineRule="exact"/>
        <w:ind w:left="63" w:leftChars="30" w:right="62" w:firstLine="550" w:firstLineChars="25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联系人：罗先生；</w:t>
      </w:r>
    </w:p>
    <w:p>
      <w:pPr>
        <w:widowControl/>
        <w:spacing w:before="60" w:after="60" w:line="400" w:lineRule="exact"/>
        <w:ind w:left="63" w:leftChars="30" w:right="62" w:firstLine="550" w:firstLineChars="25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联系电话：13858856968；</w:t>
      </w:r>
    </w:p>
    <w:p>
      <w:pPr>
        <w:widowControl/>
        <w:spacing w:before="60" w:after="60" w:line="400" w:lineRule="exact"/>
        <w:ind w:left="63" w:leftChars="30" w:right="62" w:firstLine="550" w:firstLineChars="250"/>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传真：0577-86071211；</w:t>
      </w:r>
    </w:p>
    <w:p>
      <w:pPr>
        <w:snapToGrid w:val="0"/>
        <w:spacing w:line="320" w:lineRule="atLeast"/>
        <w:rPr>
          <w:rFonts w:hint="eastAsia" w:ascii="宋体" w:hAnsi="宋体" w:eastAsia="宋体" w:cs="宋体"/>
          <w:b w:val="0"/>
          <w:color w:val="auto"/>
          <w:sz w:val="22"/>
          <w:szCs w:val="22"/>
        </w:rPr>
      </w:pPr>
    </w:p>
    <w:p>
      <w:pPr>
        <w:spacing w:line="440" w:lineRule="atLeast"/>
        <w:jc w:val="center"/>
        <w:rPr>
          <w:rFonts w:hint="eastAsia" w:ascii="宋体" w:hAnsi="宋体" w:eastAsia="宋体" w:cs="宋体"/>
          <w:b w:val="0"/>
          <w:color w:val="auto"/>
          <w:sz w:val="22"/>
        </w:rPr>
      </w:pPr>
    </w:p>
    <w:p>
      <w:pPr>
        <w:snapToGrid w:val="0"/>
        <w:spacing w:line="320" w:lineRule="atLeast"/>
        <w:rPr>
          <w:rFonts w:hint="eastAsia" w:ascii="宋体" w:hAnsi="宋体" w:eastAsia="宋体" w:cs="宋体"/>
          <w:color w:val="auto"/>
          <w:sz w:val="22"/>
        </w:rPr>
      </w:pPr>
      <w:r>
        <w:rPr>
          <w:rFonts w:hint="eastAsia" w:ascii="宋体" w:hAnsi="宋体" w:eastAsia="宋体" w:cs="宋体"/>
          <w:color w:val="auto"/>
          <w:sz w:val="22"/>
        </w:rPr>
        <w:t>注：温州市洞头区公共资源交易中心已搬迁至温州市洞头区新便民服务中心，具体地址可电话咨询。</w:t>
      </w:r>
    </w:p>
    <w:p>
      <w:pPr>
        <w:snapToGrid w:val="0"/>
        <w:spacing w:line="320" w:lineRule="atLeast"/>
        <w:rPr>
          <w:rFonts w:hint="eastAsia" w:ascii="宋体" w:hAnsi="宋体" w:eastAsia="宋体" w:cs="宋体"/>
          <w:color w:val="auto"/>
          <w:sz w:val="22"/>
        </w:rPr>
      </w:pPr>
    </w:p>
    <w:p>
      <w:pPr>
        <w:widowControl/>
        <w:spacing w:line="368" w:lineRule="atLeast"/>
        <w:jc w:val="center"/>
        <w:rPr>
          <w:rFonts w:hint="eastAsia" w:ascii="宋体" w:hAnsi="宋体" w:eastAsia="宋体" w:cs="宋体"/>
          <w:color w:val="auto"/>
          <w:sz w:val="32"/>
        </w:rPr>
      </w:pPr>
    </w:p>
    <w:p>
      <w:pPr>
        <w:widowControl/>
        <w:spacing w:line="368" w:lineRule="atLeast"/>
        <w:jc w:val="center"/>
        <w:rPr>
          <w:rFonts w:hint="eastAsia" w:ascii="宋体" w:hAnsi="宋体" w:eastAsia="宋体" w:cs="宋体"/>
          <w:b w:val="0"/>
          <w:color w:val="auto"/>
          <w:sz w:val="20"/>
        </w:rPr>
      </w:pPr>
      <w:r>
        <w:rPr>
          <w:rFonts w:hint="eastAsia" w:ascii="宋体" w:hAnsi="宋体" w:eastAsia="宋体" w:cs="宋体"/>
          <w:color w:val="auto"/>
          <w:sz w:val="32"/>
        </w:rPr>
        <w:t>浙江省成套招标代理有限公司关于</w:t>
      </w:r>
      <w:r>
        <w:rPr>
          <w:rFonts w:hint="eastAsia" w:ascii="宋体" w:hAnsi="宋体" w:eastAsia="宋体" w:cs="宋体"/>
          <w:color w:val="auto"/>
          <w:sz w:val="30"/>
        </w:rPr>
        <w:t>温州市洞头区人民医院医学影像云平台服务采购项目的征求意见公示</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浙江省成套招标代理有限公司就洞头区人民医院医学影像云平台服务采购项目进行公开招标采购。现将招标文件公布如下,并公开征询供应商及专家意见。</w:t>
      </w:r>
    </w:p>
    <w:p>
      <w:pPr>
        <w:snapToGrid w:val="0"/>
        <w:spacing w:line="400" w:lineRule="atLeast"/>
        <w:rPr>
          <w:rFonts w:hint="eastAsia" w:ascii="宋体" w:hAnsi="宋体" w:eastAsia="宋体" w:cs="宋体"/>
          <w:b w:val="0"/>
          <w:color w:val="auto"/>
          <w:sz w:val="22"/>
        </w:rPr>
      </w:pPr>
      <w:r>
        <w:rPr>
          <w:rFonts w:hint="eastAsia" w:ascii="宋体" w:hAnsi="宋体" w:eastAsia="宋体" w:cs="宋体"/>
          <w:b w:val="0"/>
          <w:color w:val="auto"/>
          <w:sz w:val="22"/>
        </w:rPr>
        <w:t>一、征询意见范围：</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1、是否出现明显的倾向性意见和特定的性能指标；</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2、影响政府采购“公开、公平、公正”原则的其他情况。</w:t>
      </w:r>
    </w:p>
    <w:p>
      <w:pPr>
        <w:snapToGrid w:val="0"/>
        <w:spacing w:line="400" w:lineRule="atLeast"/>
        <w:rPr>
          <w:rFonts w:hint="eastAsia" w:ascii="宋体" w:hAnsi="宋体" w:eastAsia="宋体" w:cs="宋体"/>
          <w:b w:val="0"/>
          <w:color w:val="auto"/>
          <w:sz w:val="22"/>
          <w:highlight w:val="none"/>
        </w:rPr>
      </w:pPr>
      <w:r>
        <w:rPr>
          <w:rFonts w:hint="eastAsia" w:ascii="宋体" w:hAnsi="宋体" w:eastAsia="宋体" w:cs="宋体"/>
          <w:b w:val="0"/>
          <w:color w:val="auto"/>
          <w:sz w:val="22"/>
        </w:rPr>
        <w:t>二、征询意见的回复：</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highlight w:val="none"/>
        </w:rPr>
        <w:t>各供应商及专家提出修改理由和建议的，请于2019年</w:t>
      </w:r>
      <w:r>
        <w:rPr>
          <w:rFonts w:hint="eastAsia" w:ascii="宋体" w:hAnsi="宋体" w:eastAsia="宋体" w:cs="宋体"/>
          <w:b w:val="0"/>
          <w:color w:val="auto"/>
          <w:sz w:val="22"/>
          <w:highlight w:val="none"/>
          <w:lang w:val="en-US" w:eastAsia="zh-CN"/>
        </w:rPr>
        <w:t>7</w:t>
      </w:r>
      <w:r>
        <w:rPr>
          <w:rFonts w:hint="eastAsia" w:ascii="宋体" w:hAnsi="宋体" w:eastAsia="宋体" w:cs="宋体"/>
          <w:b w:val="0"/>
          <w:color w:val="auto"/>
          <w:sz w:val="22"/>
          <w:highlight w:val="none"/>
        </w:rPr>
        <w:t>月</w:t>
      </w:r>
      <w:r>
        <w:rPr>
          <w:rFonts w:hint="default" w:ascii="宋体" w:eastAsia="宋体" w:cs="宋体"/>
          <w:b w:val="0"/>
          <w:color w:val="auto"/>
          <w:sz w:val="22"/>
          <w:highlight w:val="none"/>
          <w:lang w:val="en-US" w:eastAsia="zh-CN"/>
        </w:rPr>
        <w:t>18</w:t>
      </w:r>
      <w:r>
        <w:rPr>
          <w:rFonts w:hint="eastAsia" w:ascii="宋体" w:hAnsi="宋体" w:eastAsia="宋体" w:cs="宋体"/>
          <w:b w:val="0"/>
          <w:color w:val="auto"/>
          <w:sz w:val="22"/>
          <w:highlight w:val="none"/>
        </w:rPr>
        <w:t>日下午16：00前（节假日除外）将书面材料签字（盖章）并密封后送至温州市温州大道展宏大厦B栋702</w:t>
      </w:r>
      <w:r>
        <w:rPr>
          <w:rFonts w:hint="eastAsia" w:ascii="宋体" w:hAnsi="宋体" w:eastAsia="宋体" w:cs="宋体"/>
          <w:b w:val="0"/>
          <w:color w:val="auto"/>
          <w:sz w:val="22"/>
        </w:rPr>
        <w:t>室，外地可传真送达，传真号：0577-86071211，并将word版文件文件发至406216823@qq.com邮箱。</w:t>
      </w:r>
    </w:p>
    <w:p>
      <w:pPr>
        <w:snapToGrid w:val="0"/>
        <w:spacing w:line="400" w:lineRule="atLeast"/>
        <w:rPr>
          <w:rFonts w:hint="eastAsia" w:ascii="宋体" w:hAnsi="宋体" w:eastAsia="宋体" w:cs="宋体"/>
          <w:b w:val="0"/>
          <w:color w:val="auto"/>
          <w:sz w:val="22"/>
        </w:rPr>
      </w:pPr>
      <w:r>
        <w:rPr>
          <w:rFonts w:hint="eastAsia" w:ascii="宋体" w:hAnsi="宋体" w:eastAsia="宋体" w:cs="宋体"/>
          <w:b w:val="0"/>
          <w:color w:val="auto"/>
          <w:sz w:val="22"/>
        </w:rPr>
        <w:t>三、地址及联系方式：</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采购代理机构名称：浙江省成套招标代理有限公司</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地点：温州市温州大道展宏大厦B栋702室</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联系人：罗先生</w:t>
      </w:r>
    </w:p>
    <w:p>
      <w:pPr>
        <w:snapToGrid w:val="0"/>
        <w:spacing w:line="40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联系电话：13858856968</w:t>
      </w:r>
    </w:p>
    <w:p>
      <w:pPr>
        <w:snapToGrid w:val="0"/>
        <w:spacing w:line="400" w:lineRule="atLeast"/>
        <w:ind w:firstLine="480"/>
        <w:rPr>
          <w:rFonts w:hint="eastAsia" w:ascii="宋体" w:hAnsi="宋体" w:eastAsia="宋体" w:cs="宋体"/>
          <w:b w:val="0"/>
          <w:color w:val="auto"/>
          <w:sz w:val="22"/>
          <w:lang w:eastAsia="zh-CN"/>
        </w:rPr>
      </w:pPr>
      <w:r>
        <w:rPr>
          <w:rFonts w:hint="eastAsia" w:ascii="宋体" w:hAnsi="宋体" w:eastAsia="宋体" w:cs="宋体"/>
          <w:b w:val="0"/>
          <w:color w:val="auto"/>
          <w:sz w:val="22"/>
        </w:rPr>
        <w:t>传真：0577-86071211</w:t>
      </w:r>
    </w:p>
    <w:p>
      <w:pPr>
        <w:tabs>
          <w:tab w:val="left" w:pos="8707"/>
        </w:tabs>
        <w:jc w:val="center"/>
        <w:rPr>
          <w:rFonts w:hint="eastAsia" w:ascii="宋体" w:hAnsi="宋体" w:eastAsia="宋体" w:cs="宋体"/>
          <w:color w:val="auto"/>
          <w:sz w:val="32"/>
        </w:rPr>
      </w:pPr>
      <w:r>
        <w:rPr>
          <w:rFonts w:hint="eastAsia" w:ascii="宋体" w:hAnsi="宋体" w:eastAsia="宋体" w:cs="宋体"/>
          <w:color w:val="auto"/>
          <w:sz w:val="32"/>
        </w:rPr>
        <w:br w:type="page"/>
      </w:r>
      <w:r>
        <w:rPr>
          <w:rFonts w:hint="eastAsia" w:ascii="宋体" w:hAnsi="宋体" w:eastAsia="宋体" w:cs="宋体"/>
          <w:color w:val="auto"/>
          <w:sz w:val="32"/>
        </w:rPr>
        <w:t>洞头区政府采购报名申请表</w:t>
      </w:r>
    </w:p>
    <w:tbl>
      <w:tblPr>
        <w:tblStyle w:val="63"/>
        <w:tblpPr w:leftFromText="180" w:rightFromText="180" w:vertAnchor="text" w:horzAnchor="margin" w:tblpXSpec="center" w:tblpY="314"/>
        <w:tblW w:w="9663"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54"/>
        <w:gridCol w:w="1755"/>
        <w:gridCol w:w="2937"/>
        <w:gridCol w:w="17"/>
        <w:gridCol w:w="1210"/>
        <w:gridCol w:w="8"/>
        <w:gridCol w:w="298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2509" w:type="dxa"/>
            <w:gridSpan w:val="2"/>
            <w:tcBorders>
              <w:top w:val="single" w:color="auto" w:sz="18" w:space="0"/>
              <w:left w:val="single" w:color="auto" w:sz="18" w:space="0"/>
              <w:bottom w:val="single" w:color="auto" w:sz="6" w:space="0"/>
              <w:right w:val="single" w:color="auto" w:sz="4"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项目名称</w:t>
            </w:r>
          </w:p>
        </w:tc>
        <w:tc>
          <w:tcPr>
            <w:tcW w:w="7154" w:type="dxa"/>
            <w:gridSpan w:val="5"/>
            <w:tcBorders>
              <w:top w:val="single" w:color="auto" w:sz="18" w:space="0"/>
              <w:left w:val="single" w:color="auto" w:sz="4" w:space="0"/>
              <w:bottom w:val="single" w:color="auto" w:sz="6" w:space="0"/>
              <w:right w:val="single" w:color="auto" w:sz="18" w:space="0"/>
            </w:tcBorders>
            <w:vAlign w:val="center"/>
          </w:tcPr>
          <w:p>
            <w:pPr>
              <w:spacing w:line="360" w:lineRule="auto"/>
              <w:jc w:val="center"/>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2509" w:type="dxa"/>
            <w:gridSpan w:val="2"/>
            <w:tcBorders>
              <w:top w:val="single" w:color="auto" w:sz="6" w:space="0"/>
              <w:left w:val="single" w:color="auto" w:sz="18" w:space="0"/>
              <w:bottom w:val="single" w:color="auto" w:sz="6" w:space="0"/>
              <w:right w:val="single" w:color="auto" w:sz="4"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招标编号</w:t>
            </w:r>
          </w:p>
        </w:tc>
        <w:tc>
          <w:tcPr>
            <w:tcW w:w="715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center"/>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2509" w:type="dxa"/>
            <w:gridSpan w:val="2"/>
            <w:tcBorders>
              <w:top w:val="single" w:color="auto" w:sz="6" w:space="0"/>
              <w:left w:val="single" w:color="auto" w:sz="18" w:space="0"/>
              <w:bottom w:val="single" w:color="auto" w:sz="6" w:space="0"/>
              <w:right w:val="single" w:color="auto" w:sz="4"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投标申请单位名称</w:t>
            </w:r>
          </w:p>
        </w:tc>
        <w:tc>
          <w:tcPr>
            <w:tcW w:w="715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 xml:space="preserve">                                     （盖章）</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2509" w:type="dxa"/>
            <w:gridSpan w:val="2"/>
            <w:tcBorders>
              <w:top w:val="single" w:color="auto" w:sz="6" w:space="0"/>
              <w:left w:val="single" w:color="auto" w:sz="18" w:space="0"/>
              <w:bottom w:val="single" w:color="auto" w:sz="4" w:space="0"/>
              <w:right w:val="single" w:color="auto" w:sz="4"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报名时间</w:t>
            </w:r>
          </w:p>
        </w:tc>
        <w:tc>
          <w:tcPr>
            <w:tcW w:w="7154" w:type="dxa"/>
            <w:gridSpan w:val="5"/>
            <w:tcBorders>
              <w:top w:val="single" w:color="auto" w:sz="6" w:space="0"/>
              <w:left w:val="single" w:color="auto" w:sz="4" w:space="0"/>
              <w:bottom w:val="single" w:color="auto" w:sz="4" w:space="0"/>
              <w:right w:val="single" w:color="auto" w:sz="18" w:space="0"/>
            </w:tcBorders>
            <w:vAlign w:val="center"/>
          </w:tcPr>
          <w:p>
            <w:pPr>
              <w:spacing w:line="360" w:lineRule="auto"/>
              <w:jc w:val="center"/>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2509" w:type="dxa"/>
            <w:gridSpan w:val="2"/>
            <w:tcBorders>
              <w:top w:val="single" w:color="auto" w:sz="4" w:space="0"/>
              <w:left w:val="single" w:color="auto" w:sz="18"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项目联系人</w:t>
            </w:r>
          </w:p>
        </w:tc>
        <w:tc>
          <w:tcPr>
            <w:tcW w:w="2937" w:type="dxa"/>
            <w:tcBorders>
              <w:top w:val="single" w:color="auto" w:sz="4" w:space="0"/>
              <w:left w:val="single" w:color="auto" w:sz="6" w:space="0"/>
              <w:bottom w:val="single" w:color="auto" w:sz="6" w:space="0"/>
              <w:right w:val="single" w:color="auto" w:sz="4" w:space="0"/>
            </w:tcBorders>
            <w:vAlign w:val="center"/>
          </w:tcPr>
          <w:p>
            <w:pPr>
              <w:spacing w:line="360" w:lineRule="auto"/>
              <w:rPr>
                <w:rFonts w:hint="eastAsia" w:ascii="宋体" w:hAnsi="宋体" w:eastAsia="宋体" w:cs="宋体"/>
                <w:b w:val="0"/>
                <w:color w:val="auto"/>
                <w:sz w:val="24"/>
              </w:rPr>
            </w:pPr>
          </w:p>
        </w:tc>
        <w:tc>
          <w:tcPr>
            <w:tcW w:w="1227" w:type="dxa"/>
            <w:gridSpan w:val="2"/>
            <w:tcBorders>
              <w:top w:val="single" w:color="auto" w:sz="4" w:space="0"/>
              <w:left w:val="single" w:color="auto" w:sz="4" w:space="0"/>
              <w:bottom w:val="single" w:color="auto" w:sz="6" w:space="0"/>
              <w:right w:val="single" w:color="auto" w:sz="4" w:space="0"/>
            </w:tcBorders>
            <w:vAlign w:val="center"/>
          </w:tcPr>
          <w:p>
            <w:pPr>
              <w:spacing w:line="360" w:lineRule="auto"/>
              <w:rPr>
                <w:rFonts w:hint="eastAsia" w:ascii="宋体" w:hAnsi="宋体" w:eastAsia="宋体" w:cs="宋体"/>
                <w:b w:val="0"/>
                <w:color w:val="auto"/>
                <w:sz w:val="24"/>
              </w:rPr>
            </w:pPr>
            <w:r>
              <w:rPr>
                <w:rFonts w:hint="eastAsia" w:ascii="宋体" w:hAnsi="宋体" w:eastAsia="宋体" w:cs="宋体"/>
                <w:b w:val="0"/>
                <w:color w:val="auto"/>
                <w:sz w:val="24"/>
              </w:rPr>
              <w:t>手    机</w:t>
            </w:r>
          </w:p>
        </w:tc>
        <w:tc>
          <w:tcPr>
            <w:tcW w:w="2990" w:type="dxa"/>
            <w:gridSpan w:val="2"/>
            <w:tcBorders>
              <w:top w:val="single" w:color="auto" w:sz="4" w:space="0"/>
              <w:left w:val="single" w:color="auto" w:sz="4" w:space="0"/>
              <w:bottom w:val="single" w:color="auto" w:sz="6" w:space="0"/>
              <w:right w:val="single" w:color="auto" w:sz="18" w:space="0"/>
            </w:tcBorders>
            <w:vAlign w:val="center"/>
          </w:tcPr>
          <w:p>
            <w:pPr>
              <w:spacing w:line="360" w:lineRule="auto"/>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2509" w:type="dxa"/>
            <w:gridSpan w:val="2"/>
            <w:tcBorders>
              <w:top w:val="single" w:color="auto" w:sz="6" w:space="0"/>
              <w:left w:val="single" w:color="auto" w:sz="18"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联系电话</w:t>
            </w:r>
          </w:p>
        </w:tc>
        <w:tc>
          <w:tcPr>
            <w:tcW w:w="2937" w:type="dxa"/>
            <w:tcBorders>
              <w:top w:val="single" w:color="auto" w:sz="6" w:space="0"/>
              <w:left w:val="single" w:color="auto" w:sz="6" w:space="0"/>
              <w:bottom w:val="single" w:color="auto" w:sz="6" w:space="0"/>
              <w:right w:val="single" w:color="auto" w:sz="4" w:space="0"/>
            </w:tcBorders>
          </w:tcPr>
          <w:p>
            <w:pPr>
              <w:spacing w:line="360" w:lineRule="auto"/>
              <w:rPr>
                <w:rFonts w:hint="eastAsia" w:ascii="宋体" w:hAnsi="宋体" w:eastAsia="宋体" w:cs="宋体"/>
                <w:b w:val="0"/>
                <w:color w:val="auto"/>
                <w:sz w:val="24"/>
              </w:rPr>
            </w:pPr>
          </w:p>
        </w:tc>
        <w:tc>
          <w:tcPr>
            <w:tcW w:w="1227" w:type="dxa"/>
            <w:gridSpan w:val="2"/>
            <w:tcBorders>
              <w:top w:val="single" w:color="auto" w:sz="6" w:space="0"/>
              <w:left w:val="single" w:color="auto" w:sz="4" w:space="0"/>
              <w:bottom w:val="single" w:color="auto" w:sz="6" w:space="0"/>
              <w:right w:val="single" w:color="auto" w:sz="4" w:space="0"/>
            </w:tcBorders>
          </w:tcPr>
          <w:p>
            <w:pPr>
              <w:spacing w:line="360" w:lineRule="auto"/>
              <w:rPr>
                <w:rFonts w:hint="eastAsia" w:ascii="宋体" w:hAnsi="宋体" w:eastAsia="宋体" w:cs="宋体"/>
                <w:b w:val="0"/>
                <w:color w:val="auto"/>
                <w:sz w:val="24"/>
              </w:rPr>
            </w:pPr>
            <w:r>
              <w:rPr>
                <w:rFonts w:hint="eastAsia" w:ascii="宋体" w:hAnsi="宋体" w:eastAsia="宋体" w:cs="宋体"/>
                <w:b w:val="0"/>
                <w:color w:val="auto"/>
                <w:sz w:val="24"/>
              </w:rPr>
              <w:t>传    真</w:t>
            </w:r>
          </w:p>
        </w:tc>
        <w:tc>
          <w:tcPr>
            <w:tcW w:w="2990" w:type="dxa"/>
            <w:gridSpan w:val="2"/>
            <w:tcBorders>
              <w:top w:val="single" w:color="auto" w:sz="6" w:space="0"/>
              <w:left w:val="single" w:color="auto" w:sz="4" w:space="0"/>
              <w:bottom w:val="single" w:color="auto" w:sz="6" w:space="0"/>
              <w:right w:val="single" w:color="auto" w:sz="18" w:space="0"/>
            </w:tcBorders>
          </w:tcPr>
          <w:p>
            <w:pPr>
              <w:spacing w:line="360" w:lineRule="auto"/>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2509" w:type="dxa"/>
            <w:gridSpan w:val="2"/>
            <w:tcBorders>
              <w:top w:val="single" w:color="auto" w:sz="6" w:space="0"/>
              <w:left w:val="single" w:color="auto" w:sz="18"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E—mail</w:t>
            </w:r>
          </w:p>
        </w:tc>
        <w:tc>
          <w:tcPr>
            <w:tcW w:w="2937" w:type="dxa"/>
            <w:tcBorders>
              <w:top w:val="single" w:color="auto" w:sz="6" w:space="0"/>
              <w:left w:val="single" w:color="auto" w:sz="6" w:space="0"/>
              <w:bottom w:val="single" w:color="auto" w:sz="6" w:space="0"/>
              <w:right w:val="single" w:color="auto" w:sz="4" w:space="0"/>
            </w:tcBorders>
            <w:vAlign w:val="center"/>
          </w:tcPr>
          <w:p>
            <w:pPr>
              <w:spacing w:line="360" w:lineRule="auto"/>
              <w:rPr>
                <w:rFonts w:hint="eastAsia" w:ascii="宋体" w:hAnsi="宋体" w:eastAsia="宋体" w:cs="宋体"/>
                <w:b w:val="0"/>
                <w:color w:val="auto"/>
                <w:sz w:val="24"/>
              </w:rPr>
            </w:pPr>
          </w:p>
        </w:tc>
        <w:tc>
          <w:tcPr>
            <w:tcW w:w="1227" w:type="dxa"/>
            <w:gridSpan w:val="2"/>
            <w:tcBorders>
              <w:top w:val="single" w:color="auto" w:sz="6" w:space="0"/>
              <w:left w:val="single" w:color="auto" w:sz="4" w:space="0"/>
              <w:bottom w:val="single" w:color="auto" w:sz="6" w:space="0"/>
              <w:right w:val="single" w:color="auto" w:sz="4" w:space="0"/>
            </w:tcBorders>
            <w:vAlign w:val="center"/>
          </w:tcPr>
          <w:p>
            <w:pPr>
              <w:spacing w:line="360" w:lineRule="auto"/>
              <w:rPr>
                <w:rFonts w:hint="eastAsia" w:ascii="宋体" w:hAnsi="宋体" w:eastAsia="宋体" w:cs="宋体"/>
                <w:b w:val="0"/>
                <w:color w:val="auto"/>
                <w:sz w:val="24"/>
              </w:rPr>
            </w:pPr>
            <w:r>
              <w:rPr>
                <w:rFonts w:hint="eastAsia" w:ascii="宋体" w:hAnsi="宋体" w:eastAsia="宋体" w:cs="宋体"/>
                <w:b w:val="0"/>
                <w:color w:val="auto"/>
                <w:sz w:val="24"/>
              </w:rPr>
              <w:t>邮政编码</w:t>
            </w:r>
          </w:p>
        </w:tc>
        <w:tc>
          <w:tcPr>
            <w:tcW w:w="2990" w:type="dxa"/>
            <w:gridSpan w:val="2"/>
            <w:tcBorders>
              <w:top w:val="single" w:color="auto" w:sz="6" w:space="0"/>
              <w:left w:val="single" w:color="auto" w:sz="4" w:space="0"/>
              <w:bottom w:val="single" w:color="auto" w:sz="6" w:space="0"/>
              <w:right w:val="single" w:color="auto" w:sz="18" w:space="0"/>
            </w:tcBorders>
            <w:vAlign w:val="center"/>
          </w:tcPr>
          <w:p>
            <w:pPr>
              <w:spacing w:line="360" w:lineRule="auto"/>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2509" w:type="dxa"/>
            <w:gridSpan w:val="2"/>
            <w:tcBorders>
              <w:top w:val="single" w:color="auto" w:sz="6" w:space="0"/>
              <w:left w:val="single" w:color="auto" w:sz="18" w:space="0"/>
              <w:bottom w:val="double" w:color="auto" w:sz="4"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通信地址</w:t>
            </w:r>
          </w:p>
        </w:tc>
        <w:tc>
          <w:tcPr>
            <w:tcW w:w="7154" w:type="dxa"/>
            <w:gridSpan w:val="5"/>
            <w:tcBorders>
              <w:top w:val="single" w:color="auto" w:sz="6" w:space="0"/>
              <w:left w:val="single" w:color="auto" w:sz="6" w:space="0"/>
              <w:bottom w:val="double" w:color="auto" w:sz="4" w:space="0"/>
              <w:right w:val="single" w:color="auto" w:sz="18" w:space="0"/>
            </w:tcBorders>
            <w:vAlign w:val="center"/>
          </w:tcPr>
          <w:p>
            <w:pPr>
              <w:spacing w:line="360" w:lineRule="auto"/>
              <w:rPr>
                <w:rFonts w:hint="eastAsia" w:ascii="宋体" w:hAnsi="宋体" w:eastAsia="宋体" w:cs="宋体"/>
                <w:b w:val="0"/>
                <w:color w:val="auto"/>
                <w:sz w:val="24"/>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9663" w:type="dxa"/>
            <w:gridSpan w:val="7"/>
            <w:tcBorders>
              <w:top w:val="double" w:color="auto" w:sz="4" w:space="0"/>
              <w:left w:val="single" w:color="auto" w:sz="18" w:space="0"/>
              <w:bottom w:val="single" w:color="auto" w:sz="6" w:space="0"/>
              <w:right w:val="single" w:color="auto" w:sz="18" w:space="0"/>
            </w:tcBorders>
            <w:vAlign w:val="center"/>
          </w:tcPr>
          <w:p>
            <w:pPr>
              <w:spacing w:line="36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提交的报名资料清单</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trPr>
        <w:tc>
          <w:tcPr>
            <w:tcW w:w="754" w:type="dxa"/>
            <w:tcBorders>
              <w:top w:val="single" w:color="auto" w:sz="6" w:space="0"/>
              <w:left w:val="single" w:color="auto" w:sz="18"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序号</w:t>
            </w:r>
          </w:p>
        </w:tc>
        <w:tc>
          <w:tcPr>
            <w:tcW w:w="4709"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提交资料名称</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是否提交</w:t>
            </w:r>
          </w:p>
        </w:tc>
        <w:tc>
          <w:tcPr>
            <w:tcW w:w="2982" w:type="dxa"/>
            <w:tcBorders>
              <w:top w:val="single" w:color="auto" w:sz="6" w:space="0"/>
              <w:left w:val="single" w:color="auto" w:sz="6" w:space="0"/>
              <w:bottom w:val="single" w:color="auto" w:sz="6" w:space="0"/>
              <w:right w:val="single" w:color="auto" w:sz="18" w:space="0"/>
            </w:tcBorders>
            <w:vAlign w:val="center"/>
          </w:tcPr>
          <w:p>
            <w:pPr>
              <w:spacing w:line="360" w:lineRule="auto"/>
              <w:jc w:val="center"/>
              <w:rPr>
                <w:rFonts w:hint="eastAsia" w:ascii="宋体" w:hAnsi="宋体" w:eastAsia="宋体" w:cs="宋体"/>
                <w:b w:val="0"/>
                <w:color w:val="auto"/>
                <w:sz w:val="24"/>
              </w:rPr>
            </w:pPr>
            <w:r>
              <w:rPr>
                <w:rFonts w:hint="eastAsia" w:ascii="宋体" w:hAnsi="宋体" w:eastAsia="宋体" w:cs="宋体"/>
                <w:b w:val="0"/>
                <w:color w:val="auto"/>
                <w:sz w:val="24"/>
              </w:rPr>
              <w:t>备  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754" w:type="dxa"/>
            <w:tcBorders>
              <w:top w:val="single" w:color="auto" w:sz="6" w:space="0"/>
              <w:left w:val="single" w:color="auto" w:sz="18" w:space="0"/>
              <w:bottom w:val="single" w:color="auto" w:sz="6" w:space="0"/>
              <w:right w:val="single" w:color="auto" w:sz="6" w:space="0"/>
            </w:tcBorders>
            <w:vAlign w:val="center"/>
          </w:tcPr>
          <w:p>
            <w:pPr>
              <w:snapToGrid w:val="0"/>
              <w:spacing w:line="440" w:lineRule="atLeast"/>
              <w:jc w:val="center"/>
              <w:rPr>
                <w:rFonts w:hint="eastAsia" w:ascii="宋体" w:hAnsi="宋体" w:eastAsia="宋体" w:cs="宋体"/>
                <w:b w:val="0"/>
                <w:color w:val="auto"/>
                <w:sz w:val="22"/>
              </w:rPr>
            </w:pPr>
            <w:r>
              <w:rPr>
                <w:rFonts w:hint="eastAsia" w:ascii="宋体" w:hAnsi="宋体" w:eastAsia="宋体" w:cs="宋体"/>
                <w:b w:val="0"/>
                <w:color w:val="auto"/>
                <w:sz w:val="22"/>
              </w:rPr>
              <w:t>1</w:t>
            </w:r>
          </w:p>
        </w:tc>
        <w:tc>
          <w:tcPr>
            <w:tcW w:w="4709" w:type="dxa"/>
            <w:gridSpan w:val="3"/>
            <w:tcBorders>
              <w:top w:val="single" w:color="auto" w:sz="6" w:space="0"/>
              <w:left w:val="single" w:color="auto" w:sz="6" w:space="0"/>
              <w:bottom w:val="single" w:color="auto" w:sz="6" w:space="0"/>
              <w:right w:val="single" w:color="auto" w:sz="6" w:space="0"/>
            </w:tcBorders>
            <w:vAlign w:val="center"/>
          </w:tcPr>
          <w:p>
            <w:pPr>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法定代表人授权书（原件）</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2"/>
                <w:szCs w:val="22"/>
              </w:rPr>
            </w:pPr>
          </w:p>
        </w:tc>
        <w:tc>
          <w:tcPr>
            <w:tcW w:w="2982" w:type="dxa"/>
            <w:tcBorders>
              <w:top w:val="single" w:color="auto" w:sz="6" w:space="0"/>
              <w:left w:val="single" w:color="auto" w:sz="6" w:space="0"/>
              <w:bottom w:val="single" w:color="auto" w:sz="6" w:space="0"/>
              <w:right w:val="single" w:color="auto" w:sz="18" w:space="0"/>
            </w:tcBorders>
            <w:vAlign w:val="center"/>
          </w:tcPr>
          <w:p>
            <w:pPr>
              <w:spacing w:line="360" w:lineRule="auto"/>
              <w:jc w:val="center"/>
              <w:rPr>
                <w:rFonts w:hint="eastAsia" w:ascii="宋体" w:hAnsi="宋体" w:eastAsia="宋体" w:cs="宋体"/>
                <w:b w:val="0"/>
                <w:color w:val="auto"/>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754" w:type="dxa"/>
            <w:tcBorders>
              <w:top w:val="single" w:color="auto" w:sz="6" w:space="0"/>
              <w:left w:val="single" w:color="auto" w:sz="18" w:space="0"/>
              <w:bottom w:val="single" w:color="auto" w:sz="6" w:space="0"/>
              <w:right w:val="single" w:color="auto" w:sz="6" w:space="0"/>
            </w:tcBorders>
            <w:vAlign w:val="center"/>
          </w:tcPr>
          <w:p>
            <w:pPr>
              <w:snapToGrid w:val="0"/>
              <w:spacing w:line="440" w:lineRule="atLeast"/>
              <w:jc w:val="center"/>
              <w:rPr>
                <w:rFonts w:hint="eastAsia" w:ascii="宋体" w:hAnsi="宋体" w:eastAsia="宋体" w:cs="宋体"/>
                <w:b w:val="0"/>
                <w:color w:val="auto"/>
                <w:sz w:val="22"/>
              </w:rPr>
            </w:pPr>
            <w:r>
              <w:rPr>
                <w:rFonts w:hint="eastAsia" w:ascii="宋体" w:hAnsi="宋体" w:eastAsia="宋体" w:cs="宋体"/>
                <w:b w:val="0"/>
                <w:color w:val="auto"/>
                <w:sz w:val="22"/>
              </w:rPr>
              <w:t>2</w:t>
            </w:r>
          </w:p>
        </w:tc>
        <w:tc>
          <w:tcPr>
            <w:tcW w:w="4709" w:type="dxa"/>
            <w:gridSpan w:val="3"/>
            <w:tcBorders>
              <w:top w:val="single" w:color="auto" w:sz="6" w:space="0"/>
              <w:left w:val="single" w:color="auto" w:sz="6" w:space="0"/>
              <w:bottom w:val="single" w:color="auto" w:sz="6" w:space="0"/>
              <w:right w:val="single" w:color="auto" w:sz="6" w:space="0"/>
            </w:tcBorders>
            <w:vAlign w:val="center"/>
          </w:tcPr>
          <w:p>
            <w:pPr>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供应商有效的营业执照（复印件加盖公章）</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color w:val="auto"/>
                <w:sz w:val="22"/>
                <w:szCs w:val="22"/>
              </w:rPr>
            </w:pPr>
          </w:p>
        </w:tc>
        <w:tc>
          <w:tcPr>
            <w:tcW w:w="2982" w:type="dxa"/>
            <w:tcBorders>
              <w:top w:val="single" w:color="auto" w:sz="6" w:space="0"/>
              <w:left w:val="single" w:color="auto" w:sz="6" w:space="0"/>
              <w:bottom w:val="single" w:color="auto" w:sz="6" w:space="0"/>
              <w:right w:val="single" w:color="auto" w:sz="18" w:space="0"/>
            </w:tcBorders>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注册资金：     万元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trPr>
        <w:tc>
          <w:tcPr>
            <w:tcW w:w="754" w:type="dxa"/>
            <w:tcBorders>
              <w:top w:val="single" w:color="auto" w:sz="6" w:space="0"/>
              <w:left w:val="single" w:color="auto" w:sz="18" w:space="0"/>
              <w:bottom w:val="single" w:color="auto" w:sz="18" w:space="0"/>
              <w:right w:val="single" w:color="auto" w:sz="6" w:space="0"/>
            </w:tcBorders>
            <w:vAlign w:val="center"/>
          </w:tcPr>
          <w:p>
            <w:pPr>
              <w:snapToGrid w:val="0"/>
              <w:spacing w:line="440" w:lineRule="atLeast"/>
              <w:jc w:val="center"/>
              <w:rPr>
                <w:rFonts w:hint="eastAsia" w:ascii="宋体" w:hAnsi="宋体" w:eastAsia="宋体" w:cs="宋体"/>
                <w:b w:val="0"/>
                <w:color w:val="auto"/>
                <w:sz w:val="22"/>
              </w:rPr>
            </w:pPr>
            <w:r>
              <w:rPr>
                <w:rFonts w:hint="eastAsia" w:ascii="宋体" w:hAnsi="宋体" w:eastAsia="宋体" w:cs="宋体"/>
                <w:b w:val="0"/>
                <w:color w:val="auto"/>
                <w:sz w:val="22"/>
              </w:rPr>
              <w:t>3</w:t>
            </w:r>
          </w:p>
        </w:tc>
        <w:tc>
          <w:tcPr>
            <w:tcW w:w="4709" w:type="dxa"/>
            <w:gridSpan w:val="3"/>
            <w:tcBorders>
              <w:top w:val="single" w:color="auto" w:sz="6" w:space="0"/>
              <w:left w:val="single" w:color="auto" w:sz="6" w:space="0"/>
              <w:bottom w:val="single" w:color="auto" w:sz="18" w:space="0"/>
              <w:right w:val="single" w:color="auto" w:sz="6" w:space="0"/>
            </w:tcBorders>
            <w:vAlign w:val="center"/>
          </w:tcPr>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rPr>
              <w:t>企业简介、具体售后服务网点的详细介绍。</w:t>
            </w:r>
          </w:p>
        </w:tc>
        <w:tc>
          <w:tcPr>
            <w:tcW w:w="1218" w:type="dxa"/>
            <w:gridSpan w:val="2"/>
            <w:tcBorders>
              <w:top w:val="single" w:color="auto" w:sz="6" w:space="0"/>
              <w:left w:val="single" w:color="auto" w:sz="6" w:space="0"/>
              <w:bottom w:val="single" w:color="auto" w:sz="18" w:space="0"/>
              <w:right w:val="single" w:color="auto" w:sz="6" w:space="0"/>
            </w:tcBorders>
            <w:vAlign w:val="center"/>
          </w:tcPr>
          <w:p>
            <w:pPr>
              <w:spacing w:line="360" w:lineRule="auto"/>
              <w:jc w:val="center"/>
              <w:rPr>
                <w:rFonts w:hint="eastAsia" w:ascii="宋体" w:hAnsi="宋体" w:eastAsia="宋体" w:cs="宋体"/>
                <w:b w:val="0"/>
                <w:color w:val="auto"/>
                <w:sz w:val="22"/>
                <w:szCs w:val="22"/>
              </w:rPr>
            </w:pPr>
          </w:p>
        </w:tc>
        <w:tc>
          <w:tcPr>
            <w:tcW w:w="2982" w:type="dxa"/>
            <w:tcBorders>
              <w:top w:val="single" w:color="auto" w:sz="6" w:space="0"/>
              <w:left w:val="single" w:color="auto" w:sz="6" w:space="0"/>
              <w:bottom w:val="single" w:color="auto" w:sz="18" w:space="0"/>
              <w:right w:val="single" w:color="auto" w:sz="18" w:space="0"/>
            </w:tcBorders>
            <w:vAlign w:val="center"/>
          </w:tcPr>
          <w:p>
            <w:pPr>
              <w:spacing w:line="360" w:lineRule="auto"/>
              <w:jc w:val="center"/>
              <w:rPr>
                <w:rFonts w:hint="eastAsia" w:ascii="宋体" w:hAnsi="宋体" w:eastAsia="宋体" w:cs="宋体"/>
                <w:b w:val="0"/>
                <w:color w:val="auto"/>
                <w:sz w:val="22"/>
                <w:szCs w:val="22"/>
              </w:rPr>
            </w:pPr>
          </w:p>
        </w:tc>
      </w:tr>
    </w:tbl>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以上报名资料请装订成册。</w:t>
      </w:r>
    </w:p>
    <w:p>
      <w:pPr>
        <w:pStyle w:val="4"/>
        <w:keepLines w:val="0"/>
        <w:spacing w:before="120" w:after="120" w:line="240" w:lineRule="auto"/>
        <w:ind w:right="-1"/>
        <w:jc w:val="center"/>
        <w:rPr>
          <w:rFonts w:hint="eastAsia" w:ascii="宋体" w:hAnsi="宋体" w:eastAsia="宋体" w:cs="宋体"/>
          <w:color w:val="auto"/>
          <w:kern w:val="2"/>
          <w:sz w:val="36"/>
          <w:szCs w:val="36"/>
        </w:rPr>
      </w:pPr>
      <w:r>
        <w:rPr>
          <w:rFonts w:hint="eastAsia" w:ascii="宋体" w:hAnsi="宋体" w:eastAsia="宋体" w:cs="宋体"/>
          <w:color w:val="auto"/>
          <w:kern w:val="2"/>
          <w:sz w:val="36"/>
          <w:szCs w:val="36"/>
        </w:rPr>
        <w:br w:type="page"/>
      </w:r>
      <w:bookmarkStart w:id="10" w:name="_Toc8993732"/>
      <w:r>
        <w:rPr>
          <w:rFonts w:hint="eastAsia" w:ascii="宋体" w:hAnsi="宋体" w:eastAsia="宋体" w:cs="宋体"/>
          <w:color w:val="auto"/>
          <w:kern w:val="2"/>
          <w:sz w:val="36"/>
          <w:szCs w:val="36"/>
        </w:rPr>
        <w:t>投标供应商须知前附表</w:t>
      </w:r>
      <w:bookmarkEnd w:id="10"/>
    </w:p>
    <w:tbl>
      <w:tblPr>
        <w:tblStyle w:val="63"/>
        <w:tblW w:w="101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731"/>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spacing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731" w:type="dxa"/>
            <w:vAlign w:val="center"/>
          </w:tcPr>
          <w:p>
            <w:pPr>
              <w:spacing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内容</w:t>
            </w:r>
          </w:p>
        </w:tc>
        <w:tc>
          <w:tcPr>
            <w:tcW w:w="7776" w:type="dxa"/>
            <w:vAlign w:val="center"/>
          </w:tcPr>
          <w:p>
            <w:pPr>
              <w:spacing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项目名称</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rPr>
              <w:t>洞头区人民医院医学影像云平台服务采购项目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项目编号</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Cs/>
                <w:color w:val="auto"/>
                <w:sz w:val="22"/>
                <w:szCs w:val="22"/>
              </w:rPr>
              <w:t>详见“招标公告”要求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资金来源</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采购方式</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采购预算</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30万元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采购人</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采购人：温州市洞头区人民医院</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 系 人：陈先生</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联系电话：</w:t>
            </w:r>
            <w:r>
              <w:rPr>
                <w:rFonts w:hint="eastAsia" w:ascii="宋体" w:hAnsi="宋体" w:eastAsia="宋体" w:cs="宋体"/>
                <w:b w:val="0"/>
                <w:bCs/>
                <w:color w:val="auto"/>
                <w:sz w:val="22"/>
                <w:szCs w:val="22"/>
              </w:rPr>
              <w:t>13606875488</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地址：温州市洞头区北岙街道新城区城南大道1号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采购代理机构</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代理机构：浙江省成套招标代理有限公司</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 系 人：罗先生</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联系电话：13858856968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评标办法</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招标内容</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投标供应商资格要求</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Cs/>
                <w:color w:val="auto"/>
                <w:sz w:val="22"/>
                <w:szCs w:val="22"/>
              </w:rPr>
              <w:t>详见“招标公告”要求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是否接受联合体投标</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不接受</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踏勘现场</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不组织</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是否允许递交备选投标方案</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 xml:space="preserve"> 不允许</w:t>
            </w:r>
          </w:p>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91"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投标货币</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2"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1731"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投标语言</w:t>
            </w:r>
          </w:p>
        </w:tc>
        <w:tc>
          <w:tcPr>
            <w:tcW w:w="7776" w:type="dxa"/>
            <w:vAlign w:val="center"/>
          </w:tcPr>
          <w:p>
            <w:pPr>
              <w:adjustRightIn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投标文件份数</w:t>
            </w:r>
          </w:p>
        </w:tc>
        <w:tc>
          <w:tcPr>
            <w:tcW w:w="7776" w:type="dxa"/>
            <w:vAlign w:val="center"/>
          </w:tcPr>
          <w:p>
            <w:pPr>
              <w:pStyle w:val="42"/>
              <w:jc w:val="left"/>
              <w:rPr>
                <w:rFonts w:hint="eastAsia" w:ascii="宋体" w:hAnsi="宋体" w:eastAsia="宋体" w:cs="宋体"/>
                <w:sz w:val="22"/>
                <w:szCs w:val="22"/>
              </w:rPr>
            </w:pPr>
            <w:r>
              <w:rPr>
                <w:rFonts w:hint="eastAsia" w:ascii="宋体" w:hAnsi="宋体" w:eastAsia="宋体" w:cs="宋体"/>
                <w:sz w:val="22"/>
                <w:szCs w:val="22"/>
              </w:rPr>
              <w:t>正本壹份，副本肆份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投标有效期</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1731"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签字或盖章要求</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的正本均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密封、装订要求</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应将投标文件的商务报价文件与技术资信部分投标文件分开包装密封，包装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20</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投标样品</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21</w:t>
            </w:r>
          </w:p>
        </w:tc>
        <w:tc>
          <w:tcPr>
            <w:tcW w:w="1731" w:type="dxa"/>
            <w:vAlign w:val="center"/>
          </w:tcPr>
          <w:p>
            <w:pPr>
              <w:adjustRightIn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履约担保</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☑需要</w:t>
            </w:r>
          </w:p>
          <w:p>
            <w:pPr>
              <w:ind w:firstLine="220" w:firstLineChars="1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履约保证金的形式：银行转账或保函（银行、保险）</w:t>
            </w:r>
          </w:p>
          <w:p>
            <w:pPr>
              <w:ind w:firstLine="220" w:firstLineChars="1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履约保证金的金额：合同价的5%，</w:t>
            </w:r>
          </w:p>
          <w:p>
            <w:pPr>
              <w:ind w:firstLine="220" w:firstLineChars="100"/>
              <w:rPr>
                <w:rFonts w:hint="eastAsia" w:ascii="宋体" w:hAnsi="宋体" w:eastAsia="宋体" w:cs="宋体"/>
              </w:rPr>
            </w:pPr>
            <w:r>
              <w:rPr>
                <w:rFonts w:hint="eastAsia" w:ascii="宋体" w:hAnsi="宋体" w:eastAsia="宋体" w:cs="宋体"/>
                <w:b w:val="0"/>
                <w:color w:val="auto"/>
                <w:sz w:val="22"/>
                <w:szCs w:val="22"/>
              </w:rPr>
              <w:t>保证履约保证金在合同履行期间的有效性。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19"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22</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招标文件发售时间及获取方式等</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招标文件发售时间：本项目采购公告发布次日起5个工作日(双休日及法定节假日除外)。</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招标文件获取方式：□现场报名后获取；</w:t>
            </w: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报名后从浙江政府采购网（http://www.zjzfcg.gov.cn）或（http://60.190.82.148/dtcms/）直接下载。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5"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23</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投标截止时间</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Cs/>
                <w:color w:val="auto"/>
                <w:sz w:val="22"/>
                <w:szCs w:val="22"/>
              </w:rPr>
              <w:t>详见“招标公告”要求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5"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24</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投标文件递交地点</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Cs/>
                <w:color w:val="auto"/>
                <w:sz w:val="22"/>
                <w:szCs w:val="22"/>
              </w:rPr>
              <w:t>详见“招标公告”要求</w:t>
            </w:r>
            <w:r>
              <w:rPr>
                <w:rFonts w:hint="eastAsia" w:ascii="宋体" w:hAnsi="宋体" w:eastAsia="宋体" w:cs="宋体"/>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3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25</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开标时间</w:t>
            </w:r>
          </w:p>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开标地点</w:t>
            </w:r>
          </w:p>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注意事项</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开标时间：</w:t>
            </w:r>
            <w:r>
              <w:rPr>
                <w:rFonts w:hint="eastAsia" w:ascii="宋体" w:hAnsi="宋体" w:eastAsia="宋体" w:cs="宋体"/>
                <w:bCs/>
                <w:color w:val="auto"/>
                <w:sz w:val="22"/>
                <w:szCs w:val="22"/>
              </w:rPr>
              <w:t>详见“招标公告”要求</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开标地点：</w:t>
            </w:r>
            <w:r>
              <w:rPr>
                <w:rFonts w:hint="eastAsia" w:ascii="宋体" w:hAnsi="宋体" w:eastAsia="宋体" w:cs="宋体"/>
                <w:bCs/>
                <w:color w:val="auto"/>
                <w:sz w:val="22"/>
                <w:szCs w:val="22"/>
              </w:rPr>
              <w:t>详见“招标公告”要求</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注意事项：参加开标会的投标供应商的法定代表人或其授权代表须携带“身份证原件”，未能提供的将被拒绝接收其投标文件。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2"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26</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开标程序</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1）递交投标文件后，各投标供应商在指定(见当天大厅公示栏)开标室里集中；</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2）公布在投标截止时间前递交投标文件的投标供应商名称，并点名确认投标供应商是否委派代表人到场；</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3）密封情况检查：由监督人员或投标供应商推选的代表检查投标文件密封情况；</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4）开标顺序：在开标室里先开启资格证明文件、技术资信标，再送达评审室评审。技术资信标评审结束后，再开启商务标；</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5）确认开标结果：投标供应商代表对开标记录进行当场校核及勘误，并签字确认；并同时由记录人、监督人当场签字确认。投标供应商代表未到场签字确认的，不影响开评标过程及结果；</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6）编写评标报告；</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7）宣布开标结束。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评审委员会的</w:t>
            </w:r>
          </w:p>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组建</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28</w:t>
            </w:r>
          </w:p>
        </w:tc>
        <w:tc>
          <w:tcPr>
            <w:tcW w:w="1731" w:type="dxa"/>
            <w:vAlign w:val="center"/>
          </w:tcPr>
          <w:p>
            <w:pPr>
              <w:adjustRightIn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政府采购扶持政策</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1）对符合财政扶持政策的小微企业给予评标价格优惠,具体规定见“评标原则及方法”。</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 中小企业（含中型、小型、微型）指符合中小企业划分标准（工信部联企业[2011]300号），在本项目政府采购活动中提供本企业制造的货物，或者提供其他中小企业制造的货物的企业。本项所称货物不包括使用大型企业注册商标的货物及进口货物。小型、微型企业提供中型企业制造的货物的，视同为中型企业。</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3)监狱企业、残疾人福利性单位视同小微企业，参加本项目投标的，享受小微企业同等的价格扣除。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7"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29</w:t>
            </w:r>
          </w:p>
        </w:tc>
        <w:tc>
          <w:tcPr>
            <w:tcW w:w="1731" w:type="dxa"/>
            <w:vAlign w:val="center"/>
          </w:tcPr>
          <w:p>
            <w:pPr>
              <w:adjustRightIn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供应商信用查询</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2）查询渠道为信用中国网站（www.creditchina.gov.cn）、中国政府采购网（www.ccgp.gov.cn）。</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4）信用信息查询记录和证据以网页截图等方式留存。</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5）投标截止日当日网站显示的信用信息将作为资格审查的依据。</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6）联合体成员存在上述不良信用记录的，视同联合体存在不良信用记录(此款适用于接受联合体投标的项目)。</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7）信用信息截止时点为投标文件递交截止日。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30</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合同备案</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1、中标供应商须在发出中标通知书之日起30日历天内与采购人签订合同。</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2、中标供应商与采购人签订合同后，合同原件扫描件电子版发至浙江省成套招标代理有限公司邮箱：</w:t>
            </w:r>
            <w:r>
              <w:rPr>
                <w:rFonts w:hint="eastAsia" w:ascii="宋体" w:hAnsi="宋体" w:eastAsia="宋体" w:cs="宋体"/>
              </w:rPr>
              <w:fldChar w:fldCharType="begin"/>
            </w:r>
            <w:r>
              <w:rPr>
                <w:rFonts w:hint="eastAsia" w:ascii="宋体" w:hAnsi="宋体" w:eastAsia="宋体" w:cs="宋体"/>
              </w:rPr>
              <w:instrText xml:space="preserve"> HYPERLINK "mailto:1437567478@qq.com" </w:instrText>
            </w:r>
            <w:r>
              <w:rPr>
                <w:rFonts w:hint="eastAsia" w:ascii="宋体" w:hAnsi="宋体" w:eastAsia="宋体" w:cs="宋体"/>
              </w:rPr>
              <w:fldChar w:fldCharType="separate"/>
            </w:r>
            <w:r>
              <w:rPr>
                <w:rFonts w:hint="eastAsia" w:ascii="宋体" w:hAnsi="宋体" w:eastAsia="宋体" w:cs="宋体"/>
                <w:u w:val="single"/>
              </w:rPr>
              <w:t>406216823</w:t>
            </w:r>
            <w:r>
              <w:rPr>
                <w:rStyle w:val="73"/>
                <w:rFonts w:hint="eastAsia" w:ascii="宋体" w:hAnsi="宋体" w:eastAsia="宋体" w:cs="宋体"/>
                <w:bCs/>
                <w:color w:val="auto"/>
                <w:sz w:val="22"/>
                <w:szCs w:val="22"/>
              </w:rPr>
              <w:t>@qq.com</w:t>
            </w:r>
            <w:r>
              <w:rPr>
                <w:rStyle w:val="73"/>
                <w:rFonts w:hint="eastAsia" w:ascii="宋体" w:hAnsi="宋体" w:eastAsia="宋体" w:cs="宋体"/>
                <w:bCs/>
                <w:color w:val="auto"/>
                <w:sz w:val="22"/>
                <w:szCs w:val="22"/>
              </w:rPr>
              <w:fldChar w:fldCharType="end"/>
            </w:r>
            <w:r>
              <w:rPr>
                <w:rFonts w:hint="eastAsia" w:ascii="宋体" w:hAnsi="宋体" w:eastAsia="宋体" w:cs="宋体"/>
                <w:b w:val="0"/>
                <w:color w:val="auto"/>
                <w:sz w:val="22"/>
                <w:szCs w:val="22"/>
              </w:rPr>
              <w:t>；</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31</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合同履约管理</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32</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免责声明</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1、投标供应商自行承担投标过程中产生的费用。无论何种因素导致采购项目延期开标、废标（流标）、投标供应商未中标、项目终止采购的，采购人与采购机构均不承担供应商投标费用。</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33</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解释权</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664"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34</w:t>
            </w:r>
          </w:p>
        </w:tc>
        <w:tc>
          <w:tcPr>
            <w:tcW w:w="1731"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其他</w:t>
            </w:r>
          </w:p>
        </w:tc>
        <w:tc>
          <w:tcPr>
            <w:tcW w:w="7776"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1、投标截止后，在投标有效期内，供应商不能撤销投标文件。供应商强行撤销投标文件的，应按采购预算金额的 2%赔偿对采购组织机构造成的损失。 </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 2%对采购人进行赔偿；赔偿金额不足以弥补采购人损失的，供应商应继续承担超过部分的损失。 </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3、存在下列行为的，采购代理机构将其失信行为上报政府采购主管部门，由主管部门按有关规定对其违法失信行为记录进行公开： </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1）、中标或者成交后，拒绝签订政府采购合同的； </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2) 、投标有效期内撤销投标文件的。</w:t>
            </w:r>
          </w:p>
        </w:tc>
      </w:tr>
    </w:tbl>
    <w:p>
      <w:pPr>
        <w:spacing w:line="360" w:lineRule="exact"/>
        <w:jc w:val="center"/>
        <w:rPr>
          <w:rFonts w:hint="eastAsia" w:ascii="宋体" w:hAnsi="宋体" w:eastAsia="宋体" w:cs="宋体"/>
          <w:b w:val="0"/>
          <w:color w:val="auto"/>
          <w:sz w:val="36"/>
        </w:rPr>
      </w:pPr>
    </w:p>
    <w:p>
      <w:pPr>
        <w:pStyle w:val="4"/>
        <w:keepLines w:val="0"/>
        <w:spacing w:before="120" w:after="120" w:line="240" w:lineRule="auto"/>
        <w:ind w:right="-1"/>
        <w:jc w:val="center"/>
        <w:rPr>
          <w:rFonts w:hint="eastAsia" w:ascii="宋体" w:hAnsi="宋体" w:eastAsia="宋体" w:cs="宋体"/>
          <w:color w:val="auto"/>
          <w:kern w:val="2"/>
          <w:sz w:val="36"/>
          <w:szCs w:val="36"/>
        </w:rPr>
      </w:pPr>
      <w:r>
        <w:rPr>
          <w:rFonts w:hint="eastAsia" w:ascii="宋体" w:hAnsi="宋体" w:eastAsia="宋体" w:cs="宋体"/>
          <w:b w:val="0"/>
          <w:color w:val="auto"/>
          <w:sz w:val="36"/>
          <w:lang w:val="zh-CN"/>
        </w:rPr>
        <w:br w:type="page"/>
      </w:r>
      <w:bookmarkStart w:id="11" w:name="_Toc8993733"/>
      <w:r>
        <w:rPr>
          <w:rFonts w:hint="eastAsia" w:ascii="宋体" w:hAnsi="宋体" w:eastAsia="宋体" w:cs="宋体"/>
          <w:color w:val="auto"/>
          <w:kern w:val="2"/>
          <w:sz w:val="36"/>
          <w:szCs w:val="36"/>
        </w:rPr>
        <w:t>第一部份     项目简介</w:t>
      </w:r>
      <w:bookmarkEnd w:id="11"/>
    </w:p>
    <w:p>
      <w:pPr>
        <w:snapToGrid w:val="0"/>
        <w:spacing w:line="46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经批准，温州市洞头区人民医院对所需的洞头区人民医院医学影像云平台服务采购项目进行公开招标采购。本次招标的资金已经落实。我们热情欢迎有关公司（企业）前来投标。</w:t>
      </w:r>
    </w:p>
    <w:p>
      <w:pPr>
        <w:autoSpaceDE w:val="0"/>
        <w:autoSpaceDN w:val="0"/>
        <w:adjustRightInd w:val="0"/>
        <w:snapToGrid w:val="0"/>
        <w:spacing w:line="440" w:lineRule="atLeast"/>
        <w:jc w:val="center"/>
        <w:rPr>
          <w:rFonts w:hint="eastAsia" w:ascii="宋体" w:hAnsi="宋体" w:eastAsia="宋体" w:cs="宋体"/>
          <w:b w:val="0"/>
          <w:color w:val="auto"/>
          <w:sz w:val="36"/>
        </w:rPr>
      </w:pPr>
    </w:p>
    <w:p>
      <w:pPr>
        <w:pStyle w:val="4"/>
        <w:keepLines w:val="0"/>
        <w:spacing w:before="120" w:after="120" w:line="240" w:lineRule="auto"/>
        <w:ind w:right="-1"/>
        <w:jc w:val="center"/>
        <w:rPr>
          <w:rFonts w:hint="eastAsia" w:ascii="宋体" w:hAnsi="宋体" w:eastAsia="宋体" w:cs="宋体"/>
          <w:color w:val="auto"/>
          <w:kern w:val="2"/>
          <w:sz w:val="36"/>
          <w:szCs w:val="36"/>
        </w:rPr>
      </w:pPr>
      <w:bookmarkStart w:id="12" w:name="_Toc8993734"/>
      <w:r>
        <w:rPr>
          <w:rFonts w:hint="eastAsia" w:ascii="宋体" w:hAnsi="宋体" w:eastAsia="宋体" w:cs="宋体"/>
          <w:color w:val="auto"/>
          <w:kern w:val="2"/>
          <w:sz w:val="36"/>
          <w:szCs w:val="36"/>
        </w:rPr>
        <w:t>第二部分    招标内容及要求</w:t>
      </w:r>
      <w:bookmarkEnd w:id="12"/>
    </w:p>
    <w:p>
      <w:pPr>
        <w:pStyle w:val="5"/>
        <w:numPr>
          <w:ilvl w:val="1"/>
          <w:numId w:val="0"/>
        </w:numPr>
        <w:spacing w:after="120" w:line="420" w:lineRule="exact"/>
        <w:jc w:val="left"/>
        <w:rPr>
          <w:rFonts w:hint="eastAsia" w:ascii="宋体" w:hAnsi="宋体" w:eastAsia="宋体" w:cs="宋体"/>
          <w:sz w:val="22"/>
          <w:szCs w:val="22"/>
        </w:rPr>
      </w:pPr>
      <w:bookmarkStart w:id="13" w:name="_Toc397420363"/>
      <w:bookmarkStart w:id="14" w:name="_Toc397335351"/>
      <w:bookmarkStart w:id="15" w:name="_Toc528763524"/>
      <w:bookmarkStart w:id="16" w:name="_Toc452665236"/>
      <w:bookmarkStart w:id="17" w:name="_Toc529796478"/>
      <w:r>
        <w:rPr>
          <w:rFonts w:hint="eastAsia" w:ascii="宋体" w:hAnsi="宋体" w:eastAsia="宋体" w:cs="宋体"/>
          <w:sz w:val="22"/>
          <w:szCs w:val="22"/>
        </w:rPr>
        <w:t>一、项目</w:t>
      </w:r>
      <w:bookmarkEnd w:id="13"/>
      <w:bookmarkEnd w:id="14"/>
      <w:bookmarkEnd w:id="15"/>
      <w:bookmarkEnd w:id="16"/>
      <w:r>
        <w:rPr>
          <w:rFonts w:hint="eastAsia" w:ascii="宋体" w:hAnsi="宋体" w:eastAsia="宋体" w:cs="宋体"/>
          <w:sz w:val="22"/>
          <w:szCs w:val="22"/>
        </w:rPr>
        <w:t>简介</w:t>
      </w:r>
    </w:p>
    <w:p>
      <w:pPr>
        <w:spacing w:line="425" w:lineRule="exact"/>
        <w:ind w:firstLine="440"/>
        <w:rPr>
          <w:rFonts w:hint="eastAsia" w:ascii="宋体" w:hAnsi="宋体" w:eastAsia="宋体" w:cs="宋体"/>
          <w:b w:val="0"/>
          <w:sz w:val="22"/>
          <w:szCs w:val="22"/>
          <w:highlight w:val="none"/>
        </w:rPr>
      </w:pPr>
      <w:bookmarkStart w:id="18" w:name="_Toc528763525"/>
      <w:r>
        <w:rPr>
          <w:rFonts w:hint="eastAsia" w:ascii="宋体" w:hAnsi="宋体" w:eastAsia="宋体" w:cs="宋体"/>
          <w:b w:val="0"/>
          <w:sz w:val="22"/>
          <w:szCs w:val="22"/>
        </w:rPr>
        <w:t>1、 中标人需向洞头区人民医院提供医学影像云平台服务（本服务以收取数字影像服务费的方式，</w:t>
      </w:r>
      <w:r>
        <w:rPr>
          <w:rFonts w:hint="eastAsia" w:ascii="宋体" w:hAnsi="宋体" w:eastAsia="宋体" w:cs="宋体"/>
          <w:b w:val="0"/>
          <w:sz w:val="22"/>
          <w:szCs w:val="22"/>
          <w:highlight w:val="none"/>
        </w:rPr>
        <w:t>服务期1年，采用1+1+1模式，如中标人的服务及评分达到招标人要求，经招标人申请，相关部门同意后，可以视情按年续签合同，续签合同款项按本项目合同条款支付。）</w:t>
      </w:r>
    </w:p>
    <w:p>
      <w:pPr>
        <w:spacing w:line="500" w:lineRule="exact"/>
        <w:ind w:right="100" w:firstLine="440"/>
        <w:rPr>
          <w:rFonts w:hint="eastAsia" w:ascii="宋体" w:hAnsi="宋体" w:eastAsia="宋体" w:cs="宋体"/>
          <w:b w:val="0"/>
          <w:sz w:val="22"/>
          <w:szCs w:val="22"/>
        </w:rPr>
      </w:pPr>
      <w:r>
        <w:rPr>
          <w:rFonts w:hint="eastAsia" w:ascii="宋体" w:hAnsi="宋体" w:eastAsia="宋体" w:cs="宋体"/>
          <w:b w:val="0"/>
          <w:sz w:val="22"/>
          <w:szCs w:val="22"/>
          <w:highlight w:val="none"/>
        </w:rPr>
        <w:t>2</w:t>
      </w:r>
      <w:r>
        <w:rPr>
          <w:rFonts w:hint="eastAsia" w:ascii="宋体" w:hAnsi="宋体" w:eastAsia="宋体" w:cs="宋体"/>
          <w:b w:val="0"/>
          <w:sz w:val="22"/>
          <w:szCs w:val="22"/>
        </w:rPr>
        <w:t>、 本项目招标对象为云存储硬件服务提供商，涉及项目软件部分由中标方自行分包，云存储硬件服务为专网私有云模式，需由专业运营商提供。</w:t>
      </w:r>
    </w:p>
    <w:p>
      <w:pPr>
        <w:pStyle w:val="5"/>
        <w:numPr>
          <w:ilvl w:val="1"/>
          <w:numId w:val="6"/>
        </w:numPr>
        <w:spacing w:before="120" w:after="120" w:line="400" w:lineRule="exact"/>
        <w:rPr>
          <w:rFonts w:hint="eastAsia" w:ascii="宋体" w:hAnsi="宋体" w:eastAsia="宋体" w:cs="宋体"/>
          <w:sz w:val="22"/>
          <w:szCs w:val="22"/>
        </w:rPr>
      </w:pPr>
      <w:r>
        <w:rPr>
          <w:rFonts w:hint="eastAsia" w:ascii="宋体" w:hAnsi="宋体" w:eastAsia="宋体" w:cs="宋体"/>
          <w:sz w:val="22"/>
          <w:szCs w:val="22"/>
        </w:rPr>
        <w:t>二、采购内容及要求</w:t>
      </w:r>
    </w:p>
    <w:p>
      <w:pPr>
        <w:spacing w:line="251" w:lineRule="exact"/>
        <w:ind w:right="-19"/>
        <w:jc w:val="center"/>
        <w:rPr>
          <w:rFonts w:hint="eastAsia" w:ascii="宋体" w:hAnsi="宋体" w:eastAsia="宋体" w:cs="宋体"/>
          <w:b w:val="0"/>
          <w:bCs/>
          <w:sz w:val="22"/>
          <w:szCs w:val="22"/>
        </w:rPr>
      </w:pPr>
    </w:p>
    <w:p>
      <w:pPr>
        <w:spacing w:line="251" w:lineRule="exact"/>
        <w:ind w:right="-19"/>
        <w:jc w:val="center"/>
        <w:rPr>
          <w:rFonts w:hint="eastAsia" w:ascii="宋体" w:hAnsi="宋体" w:eastAsia="宋体" w:cs="宋体"/>
          <w:sz w:val="22"/>
          <w:szCs w:val="22"/>
        </w:rPr>
      </w:pPr>
      <w:r>
        <w:rPr>
          <w:rFonts w:hint="eastAsia" w:ascii="宋体" w:hAnsi="宋体" w:eastAsia="宋体" w:cs="宋体"/>
          <w:bCs/>
          <w:sz w:val="22"/>
          <w:szCs w:val="22"/>
        </w:rPr>
        <w:t>最高限价及要求</w:t>
      </w:r>
    </w:p>
    <w:p>
      <w:pPr>
        <w:spacing w:line="251" w:lineRule="exact"/>
        <w:rPr>
          <w:rFonts w:hint="eastAsia" w:ascii="宋体" w:hAnsi="宋体" w:eastAsia="宋体" w:cs="宋体"/>
          <w:b w:val="0"/>
          <w:bCs/>
          <w:sz w:val="22"/>
          <w:szCs w:val="22"/>
        </w:rPr>
      </w:pPr>
    </w:p>
    <w:tbl>
      <w:tblPr>
        <w:tblStyle w:val="63"/>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489"/>
        <w:gridCol w:w="2311"/>
        <w:gridCol w:w="177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68"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序号</w:t>
            </w:r>
          </w:p>
        </w:tc>
        <w:tc>
          <w:tcPr>
            <w:tcW w:w="2489"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产品名称</w:t>
            </w:r>
          </w:p>
        </w:tc>
        <w:tc>
          <w:tcPr>
            <w:tcW w:w="2311"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使用单位</w:t>
            </w:r>
          </w:p>
        </w:tc>
        <w:tc>
          <w:tcPr>
            <w:tcW w:w="1777" w:type="dxa"/>
            <w:shd w:val="clear" w:color="auto" w:fill="auto"/>
            <w:vAlign w:val="center"/>
          </w:tcPr>
          <w:p>
            <w:pPr>
              <w:spacing w:line="251" w:lineRule="exact"/>
              <w:ind w:left="340"/>
              <w:jc w:val="center"/>
              <w:rPr>
                <w:rFonts w:hint="eastAsia" w:ascii="宋体" w:hAnsi="宋体" w:eastAsia="宋体" w:cs="宋体"/>
                <w:sz w:val="22"/>
                <w:szCs w:val="22"/>
              </w:rPr>
            </w:pPr>
            <w:r>
              <w:rPr>
                <w:rFonts w:hint="eastAsia" w:ascii="宋体" w:hAnsi="宋体" w:eastAsia="宋体" w:cs="宋体"/>
                <w:sz w:val="22"/>
                <w:szCs w:val="22"/>
              </w:rPr>
              <w:t>单位</w:t>
            </w:r>
          </w:p>
        </w:tc>
        <w:tc>
          <w:tcPr>
            <w:tcW w:w="2363"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68" w:type="dxa"/>
            <w:shd w:val="clear" w:color="auto" w:fill="auto"/>
            <w:vAlign w:val="center"/>
          </w:tcPr>
          <w:p>
            <w:pPr>
              <w:spacing w:line="32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2489"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医学影像云平台服务</w:t>
            </w:r>
          </w:p>
        </w:tc>
        <w:tc>
          <w:tcPr>
            <w:tcW w:w="2311"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洞头区人民医院</w:t>
            </w:r>
          </w:p>
        </w:tc>
        <w:tc>
          <w:tcPr>
            <w:tcW w:w="1777" w:type="dxa"/>
            <w:shd w:val="clear" w:color="auto" w:fill="auto"/>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人次</w:t>
            </w:r>
          </w:p>
        </w:tc>
        <w:tc>
          <w:tcPr>
            <w:tcW w:w="2363"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0"/>
                <w:sz w:val="22"/>
                <w:szCs w:val="22"/>
              </w:rPr>
              <w:t>4.5 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68" w:type="dxa"/>
            <w:shd w:val="clear" w:color="auto" w:fill="auto"/>
            <w:vAlign w:val="center"/>
          </w:tcPr>
          <w:p>
            <w:pPr>
              <w:spacing w:line="320" w:lineRule="exact"/>
              <w:jc w:val="center"/>
              <w:rPr>
                <w:rFonts w:hint="eastAsia" w:ascii="宋体" w:hAnsi="宋体" w:eastAsia="宋体" w:cs="宋体"/>
                <w:b w:val="0"/>
                <w:sz w:val="22"/>
                <w:szCs w:val="22"/>
              </w:rPr>
            </w:pPr>
            <w:r>
              <w:rPr>
                <w:rFonts w:hint="eastAsia" w:ascii="宋体" w:hAnsi="宋体" w:eastAsia="宋体" w:cs="宋体"/>
                <w:b w:val="0"/>
                <w:bCs/>
                <w:sz w:val="22"/>
                <w:szCs w:val="22"/>
              </w:rPr>
              <w:t>备注</w:t>
            </w:r>
          </w:p>
        </w:tc>
        <w:tc>
          <w:tcPr>
            <w:tcW w:w="8940" w:type="dxa"/>
            <w:gridSpan w:val="4"/>
            <w:shd w:val="clear" w:color="auto" w:fill="auto"/>
          </w:tcPr>
          <w:p>
            <w:pPr>
              <w:ind w:right="120"/>
              <w:rPr>
                <w:rFonts w:hint="eastAsia" w:ascii="宋体" w:hAnsi="宋体" w:eastAsia="宋体" w:cs="宋体"/>
                <w:sz w:val="22"/>
                <w:szCs w:val="22"/>
                <w:u w:val="single"/>
              </w:rPr>
            </w:pPr>
            <w:r>
              <w:rPr>
                <w:rFonts w:hint="eastAsia" w:ascii="宋体" w:hAnsi="宋体" w:eastAsia="宋体" w:cs="宋体"/>
                <w:b w:val="0"/>
                <w:bCs/>
                <w:sz w:val="22"/>
                <w:szCs w:val="22"/>
              </w:rPr>
              <w:t>1、▲</w:t>
            </w:r>
            <w:r>
              <w:rPr>
                <w:rFonts w:hint="eastAsia" w:ascii="宋体" w:hAnsi="宋体" w:eastAsia="宋体" w:cs="宋体"/>
                <w:bCs/>
                <w:sz w:val="22"/>
                <w:szCs w:val="22"/>
                <w:u w:val="single"/>
              </w:rPr>
              <w:t>本项目实行单价报价形式，供应商不得超过单价最高限价，如超出则做无效标处理。</w:t>
            </w:r>
          </w:p>
          <w:p>
            <w:pPr>
              <w:rPr>
                <w:rFonts w:hint="eastAsia" w:ascii="宋体" w:hAnsi="宋体" w:eastAsia="宋体" w:cs="宋体"/>
                <w:b w:val="0"/>
                <w:color w:val="auto"/>
                <w:sz w:val="22"/>
                <w:szCs w:val="22"/>
              </w:rPr>
            </w:pPr>
            <w:r>
              <w:rPr>
                <w:rFonts w:hint="eastAsia" w:ascii="宋体" w:hAnsi="宋体" w:eastAsia="宋体" w:cs="宋体"/>
                <w:b w:val="0"/>
                <w:bCs/>
                <w:sz w:val="22"/>
                <w:szCs w:val="22"/>
              </w:rPr>
              <w:t>2、本项目采用单价合同，并按实结算，成交后实行固定单价，该投标报价在合同执行期间是固定不变的，中标人不得以任何理由予以变更，结算时按报价单价×实际调取数量进行计算。</w:t>
            </w:r>
          </w:p>
          <w:p>
            <w:pPr>
              <w:jc w:val="left"/>
              <w:rPr>
                <w:rFonts w:hint="eastAsia" w:ascii="宋体" w:hAnsi="宋体" w:eastAsia="宋体" w:cs="宋体"/>
                <w:b/>
                <w:bCs w:val="0"/>
                <w:color w:val="auto"/>
                <w:sz w:val="22"/>
                <w:szCs w:val="22"/>
                <w:u w:val="single"/>
              </w:rPr>
            </w:pPr>
            <w:r>
              <w:rPr>
                <w:rFonts w:hint="eastAsia" w:ascii="宋体" w:hAnsi="宋体" w:eastAsia="宋体" w:cs="宋体"/>
                <w:b/>
                <w:bCs w:val="0"/>
                <w:color w:val="auto"/>
                <w:sz w:val="22"/>
                <w:szCs w:val="22"/>
                <w:u w:val="single"/>
              </w:rPr>
              <w:t>3、▲本项目所涉及到各家医院的HIS软件与医学影像云平台对接的接口费有医院自行支付，投标人在报价时不需考虑该费用。</w:t>
            </w:r>
          </w:p>
          <w:p>
            <w:pPr>
              <w:jc w:val="left"/>
              <w:rPr>
                <w:rFonts w:hint="eastAsia" w:ascii="宋体" w:hAnsi="宋体" w:eastAsia="宋体" w:cs="宋体"/>
                <w:b/>
                <w:bCs w:val="0"/>
                <w:sz w:val="22"/>
                <w:szCs w:val="22"/>
                <w:u w:val="single"/>
              </w:rPr>
            </w:pPr>
            <w:r>
              <w:rPr>
                <w:rFonts w:hint="eastAsia" w:ascii="宋体" w:hAnsi="宋体" w:eastAsia="宋体" w:cs="宋体"/>
                <w:b/>
                <w:bCs w:val="0"/>
                <w:sz w:val="22"/>
                <w:szCs w:val="22"/>
                <w:u w:val="single"/>
              </w:rPr>
              <w:t>4、▲若当地医院收费标准下降，中标单位的中标单价也要同比例下降。</w:t>
            </w:r>
          </w:p>
          <w:p>
            <w:pPr>
              <w:rPr>
                <w:rFonts w:hint="eastAsia" w:ascii="宋体" w:hAnsi="宋体" w:eastAsia="宋体" w:cs="宋体"/>
              </w:rPr>
            </w:pPr>
          </w:p>
        </w:tc>
      </w:tr>
      <w:bookmarkEnd w:id="17"/>
      <w:bookmarkEnd w:id="18"/>
    </w:tbl>
    <w:p>
      <w:pPr>
        <w:tabs>
          <w:tab w:val="left" w:pos="360"/>
        </w:tabs>
        <w:spacing w:line="460" w:lineRule="exact"/>
        <w:ind w:firstLine="442" w:firstLineChars="200"/>
        <w:outlineLvl w:val="2"/>
        <w:rPr>
          <w:rFonts w:hint="eastAsia" w:ascii="宋体" w:hAnsi="宋体" w:eastAsia="宋体" w:cs="宋体"/>
          <w:bCs/>
          <w:sz w:val="22"/>
          <w:szCs w:val="22"/>
        </w:rPr>
      </w:pPr>
      <w:bookmarkStart w:id="19" w:name="_Toc529796479"/>
      <w:r>
        <w:rPr>
          <w:rFonts w:hint="eastAsia" w:ascii="宋体" w:hAnsi="宋体" w:eastAsia="宋体" w:cs="宋体"/>
          <w:bCs/>
          <w:sz w:val="22"/>
          <w:szCs w:val="22"/>
        </w:rPr>
        <w:t>1、项目背景</w:t>
      </w:r>
      <w:bookmarkEnd w:id="19"/>
    </w:p>
    <w:p>
      <w:pPr>
        <w:spacing w:line="440" w:lineRule="exact"/>
        <w:ind w:firstLine="444" w:firstLineChars="202"/>
        <w:rPr>
          <w:rFonts w:hint="eastAsia" w:ascii="宋体" w:hAnsi="宋体" w:eastAsia="宋体" w:cs="宋体"/>
          <w:b w:val="0"/>
          <w:sz w:val="22"/>
          <w:szCs w:val="22"/>
        </w:rPr>
      </w:pPr>
      <w:r>
        <w:rPr>
          <w:rFonts w:hint="eastAsia" w:ascii="宋体" w:hAnsi="宋体" w:eastAsia="宋体" w:cs="宋体"/>
          <w:b w:val="0"/>
          <w:sz w:val="22"/>
          <w:szCs w:val="22"/>
        </w:rPr>
        <w:t>2018年4月28日，国务院办公厅正式发布《关于促进“互联网+医疗健康”发展的意见》（以下简称《意见》）提到：医疗联合体要积极运用互联网技术，加快实现医疗资源上下贯通、信息互通共享、业务高效协同，便捷开展预约诊疗、双向转诊、远程医疗等服务，推进“基层检查、上级诊断”，推动构建有序的分级诊疗格局。鼓励医疗联合体内上级医疗机构借助人工智能等技术手段，面向基层提供远程会诊、远程心电诊断、远程影像诊断等服务，促进医疗联合体内医疗机构间检查检验结果实时查阅、互认共享。推进远程医疗服务覆盖全国所有医疗联合体和县级医院，并逐步向社区卫生服务机构、乡镇卫生院和村卫生室延伸，提升基层医疗服务能力和效率。</w:t>
      </w:r>
    </w:p>
    <w:p>
      <w:pPr>
        <w:tabs>
          <w:tab w:val="left" w:pos="360"/>
        </w:tabs>
        <w:spacing w:line="460" w:lineRule="exact"/>
        <w:ind w:firstLine="552" w:firstLineChars="250"/>
        <w:outlineLvl w:val="2"/>
        <w:rPr>
          <w:rFonts w:hint="eastAsia" w:ascii="宋体" w:hAnsi="宋体" w:eastAsia="宋体" w:cs="宋体"/>
          <w:bCs/>
          <w:sz w:val="22"/>
          <w:szCs w:val="22"/>
        </w:rPr>
      </w:pPr>
      <w:bookmarkStart w:id="20" w:name="_Toc529796480"/>
      <w:r>
        <w:rPr>
          <w:rFonts w:hint="eastAsia" w:ascii="宋体" w:hAnsi="宋体" w:eastAsia="宋体" w:cs="宋体"/>
          <w:bCs/>
          <w:sz w:val="22"/>
          <w:szCs w:val="22"/>
        </w:rPr>
        <w:t>2、建设要求</w:t>
      </w:r>
      <w:bookmarkEnd w:id="20"/>
    </w:p>
    <w:p>
      <w:pPr>
        <w:spacing w:line="440" w:lineRule="exact"/>
        <w:ind w:firstLine="444" w:firstLineChars="202"/>
        <w:rPr>
          <w:rFonts w:hint="eastAsia" w:ascii="宋体" w:hAnsi="宋体" w:eastAsia="宋体" w:cs="宋体"/>
          <w:b w:val="0"/>
          <w:sz w:val="22"/>
          <w:szCs w:val="22"/>
        </w:rPr>
      </w:pPr>
      <w:r>
        <w:rPr>
          <w:rFonts w:hint="eastAsia" w:ascii="宋体" w:hAnsi="宋体" w:eastAsia="宋体" w:cs="宋体"/>
          <w:b w:val="0"/>
          <w:sz w:val="22"/>
          <w:szCs w:val="22"/>
        </w:rPr>
        <w:t>平台提供的数字影像服务应符合《浙江省物价局 浙江省卫生和计划生育委员会 关于核定数字影像服务费等有关事项的通知》（浙价医〔2018〕115号）要求，“数字影像”是指医疗机构在X线计算机体层（CT）扫描、磁共振扫描（MRI）、单光子发射计算机断层显像（SPECT）、X线检查时，将原始生成的无损压缩DICOM格式图片储存在服务器上可通过授权下载并不限次数直接浏览的影像。中标方为医疗机构提供足够的云存储空间，并提供二维码浏览、短信连接等入口方式，患者可以不限次数地浏览数字影像，通过授权分享及下载数字影像。应保护患者的隐私。</w:t>
      </w:r>
    </w:p>
    <w:p>
      <w:pPr>
        <w:spacing w:line="440" w:lineRule="exact"/>
        <w:ind w:firstLine="444" w:firstLineChars="202"/>
        <w:rPr>
          <w:rFonts w:hint="eastAsia" w:ascii="宋体" w:hAnsi="宋体" w:eastAsia="宋体" w:cs="宋体"/>
          <w:b w:val="0"/>
          <w:sz w:val="22"/>
          <w:szCs w:val="22"/>
        </w:rPr>
      </w:pPr>
      <w:r>
        <w:rPr>
          <w:rFonts w:hint="eastAsia" w:ascii="宋体" w:hAnsi="宋体" w:eastAsia="宋体" w:cs="宋体"/>
          <w:b w:val="0"/>
          <w:sz w:val="22"/>
          <w:szCs w:val="22"/>
        </w:rPr>
        <w:t>平台建设应保障系统安全、操作便捷，影像传输快速稳定完整，展示清晰。</w:t>
      </w:r>
    </w:p>
    <w:p>
      <w:pPr>
        <w:tabs>
          <w:tab w:val="left" w:pos="360"/>
        </w:tabs>
        <w:spacing w:line="460" w:lineRule="exact"/>
        <w:ind w:firstLine="552" w:firstLineChars="250"/>
        <w:outlineLvl w:val="2"/>
        <w:rPr>
          <w:rFonts w:hint="eastAsia" w:ascii="宋体" w:hAnsi="宋体" w:eastAsia="宋体" w:cs="宋体"/>
          <w:bCs/>
          <w:sz w:val="22"/>
          <w:szCs w:val="22"/>
        </w:rPr>
      </w:pPr>
      <w:bookmarkStart w:id="21" w:name="_Toc529796481"/>
      <w:r>
        <w:rPr>
          <w:rFonts w:hint="eastAsia" w:ascii="宋体" w:hAnsi="宋体" w:eastAsia="宋体" w:cs="宋体"/>
          <w:bCs/>
          <w:sz w:val="22"/>
          <w:szCs w:val="22"/>
        </w:rPr>
        <w:t>3、建设内容</w:t>
      </w:r>
      <w:bookmarkEnd w:id="21"/>
    </w:p>
    <w:p>
      <w:pPr>
        <w:spacing w:line="440" w:lineRule="exact"/>
        <w:ind w:firstLine="444" w:firstLineChars="202"/>
        <w:rPr>
          <w:rFonts w:hint="eastAsia" w:ascii="宋体" w:hAnsi="宋体" w:eastAsia="宋体" w:cs="宋体"/>
          <w:b w:val="0"/>
          <w:sz w:val="22"/>
          <w:szCs w:val="22"/>
        </w:rPr>
      </w:pPr>
      <w:r>
        <w:rPr>
          <w:rFonts w:hint="eastAsia" w:ascii="宋体" w:hAnsi="宋体" w:eastAsia="宋体" w:cs="宋体"/>
          <w:b w:val="0"/>
          <w:sz w:val="22"/>
          <w:szCs w:val="22"/>
        </w:rPr>
        <w:t>为加快温州市影像数据的综合应用和互联网应用，基于现有的温州市区域医疗服务平台，将洞头区人民医院接入温州市医学影像云平台，实现包括放射、超声、内窥镜、心电等所有影像检查信息的共享和应用，通过建设患者主索引服务，建立区影像质控中心，建设区域影像库，实现影像数据的云归档，实现全市区域影像逻辑集中互联互通的项目建设目标。本项目的建设目标将医院PCAS系统与温州市影像云平台进行对接，实现影像数据文件和索引全区上传共享。按此目标，本项目招标确定医院与中标方数字影像服务费（每次检查每人）。</w:t>
      </w:r>
    </w:p>
    <w:p>
      <w:pPr>
        <w:tabs>
          <w:tab w:val="left" w:pos="360"/>
        </w:tabs>
        <w:spacing w:line="460" w:lineRule="exact"/>
        <w:ind w:firstLine="552" w:firstLineChars="250"/>
        <w:rPr>
          <w:rFonts w:hint="eastAsia" w:ascii="宋体" w:hAnsi="宋体" w:eastAsia="宋体" w:cs="宋体"/>
          <w:sz w:val="22"/>
          <w:szCs w:val="22"/>
        </w:rPr>
      </w:pPr>
      <w:r>
        <w:rPr>
          <w:rFonts w:hint="eastAsia" w:ascii="宋体" w:hAnsi="宋体" w:eastAsia="宋体" w:cs="宋体"/>
          <w:sz w:val="22"/>
          <w:szCs w:val="22"/>
        </w:rPr>
        <w:t>本项目的建设重要功能包括：</w:t>
      </w:r>
    </w:p>
    <w:p>
      <w:pPr>
        <w:tabs>
          <w:tab w:val="left" w:pos="360"/>
        </w:tabs>
        <w:spacing w:line="460" w:lineRule="exact"/>
        <w:ind w:firstLine="552" w:firstLineChars="250"/>
        <w:outlineLvl w:val="2"/>
        <w:rPr>
          <w:rFonts w:hint="eastAsia" w:ascii="宋体" w:hAnsi="宋体" w:eastAsia="宋体" w:cs="宋体"/>
          <w:bCs/>
          <w:sz w:val="22"/>
          <w:szCs w:val="22"/>
        </w:rPr>
      </w:pPr>
      <w:bookmarkStart w:id="22" w:name="_Toc529796482"/>
      <w:r>
        <w:rPr>
          <w:rFonts w:hint="eastAsia" w:ascii="宋体" w:hAnsi="宋体" w:eastAsia="宋体" w:cs="宋体"/>
          <w:bCs/>
          <w:sz w:val="22"/>
          <w:szCs w:val="22"/>
        </w:rPr>
        <w:t>3.1区域影像协同服务</w:t>
      </w:r>
      <w:bookmarkEnd w:id="22"/>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1）疑难病例会诊：乡镇卫生院碰到疑难病例时，可发送会诊申请，将疑难病例上传给会诊中心医院专家会诊，专家会诊后将诊断描述及结果回传给基层医院，由申请医院医生打印专家写的报告；当区会诊中心专家无法会诊时，也可由区影像中心专家向更高层面的外地专家进行会诊（支持推送的因特网模式或区域网络模式）。</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2）远程放射功能：对于缺少放射诊断医师的乡镇卫生院，可通过与会诊中心医院建立合作关系，实现乡镇卫生院只负责拍片或技术检查，诊断全部交会诊中心医院进行完成，开展远程放射学。报告审核后自动返回给乡镇卫生院，乡镇卫生院将人民医院诊断书写的报告打印出来给患者，双方之间开展远程放射诊断工作，从而可充分利用会诊中心医院的优质资源，解决基层医院或乡镇卫生院放射诊断医师紧缺的现实问题。</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（3）区域典型病例库管理:典型病例库的生成主要是将本地区影像检查中的典型病例采集起来，实行统一的规范化管理，使这些病例可以被方便地应用于教学和科研，为提升本地区的医学影像诊断水平服务。</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（4）远程读片示教：通过远程协同功能实现互动操作及远程多媒体读片示教。</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（5）远程心电会诊：基层医院心电检查后可通过上级医院会诊及出具诊断报告，基层医院打印会诊报告单。</w:t>
      </w:r>
    </w:p>
    <w:p>
      <w:pPr>
        <w:tabs>
          <w:tab w:val="left" w:pos="360"/>
        </w:tabs>
        <w:spacing w:line="460" w:lineRule="exact"/>
        <w:ind w:firstLine="552" w:firstLineChars="250"/>
        <w:outlineLvl w:val="2"/>
        <w:rPr>
          <w:rFonts w:hint="eastAsia" w:ascii="宋体" w:hAnsi="宋体" w:eastAsia="宋体" w:cs="宋体"/>
          <w:bCs/>
          <w:sz w:val="22"/>
          <w:szCs w:val="22"/>
        </w:rPr>
      </w:pPr>
      <w:bookmarkStart w:id="23" w:name="_Toc529796483"/>
      <w:r>
        <w:rPr>
          <w:rFonts w:hint="eastAsia" w:ascii="宋体" w:hAnsi="宋体" w:eastAsia="宋体" w:cs="宋体"/>
          <w:bCs/>
          <w:sz w:val="22"/>
          <w:szCs w:val="22"/>
        </w:rPr>
        <w:t>3.2 区域影像数据共享服务</w:t>
      </w:r>
      <w:bookmarkEnd w:id="23"/>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实现区域内所有医院检查信息的共享。区域范围内的医生可在授权条件下方便调阅病人在区域内医院的历史就诊资料，通过对历史数据的对比分析，更好地开展临床服务;减少重复检查,降低医疗成本,减轻患者负担。中标方应提供标准的影像数据共享接口，以供各级卫生医疗机构接入。</w:t>
      </w:r>
    </w:p>
    <w:p>
      <w:pPr>
        <w:tabs>
          <w:tab w:val="left" w:pos="360"/>
        </w:tabs>
        <w:spacing w:line="460" w:lineRule="exact"/>
        <w:ind w:firstLine="552" w:firstLineChars="250"/>
        <w:outlineLvl w:val="2"/>
        <w:rPr>
          <w:rFonts w:hint="eastAsia" w:ascii="宋体" w:hAnsi="宋体" w:eastAsia="宋体" w:cs="宋体"/>
          <w:bCs/>
          <w:sz w:val="22"/>
          <w:szCs w:val="22"/>
        </w:rPr>
      </w:pPr>
      <w:bookmarkStart w:id="24" w:name="_Toc529796484"/>
      <w:r>
        <w:rPr>
          <w:rFonts w:hint="eastAsia" w:ascii="宋体" w:hAnsi="宋体" w:eastAsia="宋体" w:cs="宋体"/>
          <w:bCs/>
          <w:sz w:val="22"/>
          <w:szCs w:val="22"/>
        </w:rPr>
        <w:t>3.3 互联网调阅：</w:t>
      </w:r>
      <w:bookmarkEnd w:id="24"/>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通过微信扫描二维码或短信超链接地址查询报告及DICOM图像；支持与第三方系统的对接调阅服务。</w:t>
      </w:r>
    </w:p>
    <w:p>
      <w:pPr>
        <w:tabs>
          <w:tab w:val="left" w:pos="360"/>
        </w:tabs>
        <w:spacing w:line="460" w:lineRule="exact"/>
        <w:ind w:firstLine="552" w:firstLineChars="250"/>
        <w:outlineLvl w:val="2"/>
        <w:rPr>
          <w:rFonts w:hint="eastAsia" w:ascii="宋体" w:hAnsi="宋体" w:eastAsia="宋体" w:cs="宋体"/>
          <w:bCs/>
          <w:sz w:val="22"/>
          <w:szCs w:val="22"/>
        </w:rPr>
      </w:pPr>
      <w:bookmarkStart w:id="25" w:name="_Toc529796485"/>
      <w:r>
        <w:rPr>
          <w:rFonts w:hint="eastAsia" w:ascii="宋体" w:hAnsi="宋体" w:eastAsia="宋体" w:cs="宋体"/>
          <w:bCs/>
          <w:sz w:val="22"/>
          <w:szCs w:val="22"/>
        </w:rPr>
        <w:t>3.4 区域影像质控服务：</w:t>
      </w:r>
      <w:bookmarkEnd w:id="25"/>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可以对区域内医院实行摄片规范、诊断规范、进行质控管理,以提高全区影像诊断质控及技术质控管理水平。</w:t>
      </w:r>
    </w:p>
    <w:p>
      <w:pPr>
        <w:tabs>
          <w:tab w:val="left" w:pos="360"/>
        </w:tabs>
        <w:spacing w:line="460" w:lineRule="exact"/>
        <w:ind w:firstLine="552" w:firstLineChars="250"/>
        <w:outlineLvl w:val="2"/>
        <w:rPr>
          <w:rFonts w:hint="eastAsia" w:ascii="宋体" w:hAnsi="宋体" w:eastAsia="宋体" w:cs="宋体"/>
          <w:bCs/>
          <w:sz w:val="22"/>
          <w:szCs w:val="22"/>
        </w:rPr>
      </w:pPr>
      <w:bookmarkStart w:id="26" w:name="_Toc529796486"/>
      <w:r>
        <w:rPr>
          <w:rFonts w:hint="eastAsia" w:ascii="宋体" w:hAnsi="宋体" w:eastAsia="宋体" w:cs="宋体"/>
          <w:bCs/>
          <w:sz w:val="22"/>
          <w:szCs w:val="22"/>
        </w:rPr>
        <w:t>3.5 影像数据云归档服务：</w:t>
      </w:r>
      <w:bookmarkEnd w:id="26"/>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将全区内所有影像数据上传到温州市私有云进行统一归档，以实现区域影像共享及开展云影像互联网应用。</w:t>
      </w:r>
    </w:p>
    <w:p>
      <w:pPr>
        <w:tabs>
          <w:tab w:val="left" w:pos="360"/>
        </w:tabs>
        <w:spacing w:line="460" w:lineRule="exact"/>
        <w:ind w:firstLine="552" w:firstLineChars="250"/>
        <w:outlineLvl w:val="2"/>
        <w:rPr>
          <w:rFonts w:hint="eastAsia" w:ascii="宋体" w:hAnsi="宋体" w:eastAsia="宋体" w:cs="宋体"/>
          <w:bCs/>
          <w:sz w:val="22"/>
          <w:szCs w:val="22"/>
        </w:rPr>
      </w:pPr>
      <w:bookmarkStart w:id="27" w:name="_Toc529796487"/>
      <w:r>
        <w:rPr>
          <w:rFonts w:hint="eastAsia" w:ascii="宋体" w:hAnsi="宋体" w:eastAsia="宋体" w:cs="宋体"/>
          <w:bCs/>
          <w:sz w:val="22"/>
          <w:szCs w:val="22"/>
        </w:rPr>
        <w:t>3.6 数据加密安全服务：</w:t>
      </w:r>
      <w:bookmarkEnd w:id="27"/>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提供与数据加密CA接口集成及用户授权访问安全服务。</w:t>
      </w:r>
    </w:p>
    <w:p>
      <w:pPr>
        <w:tabs>
          <w:tab w:val="left" w:pos="360"/>
        </w:tabs>
        <w:spacing w:line="460" w:lineRule="exact"/>
        <w:ind w:firstLine="552" w:firstLineChars="250"/>
        <w:outlineLvl w:val="2"/>
        <w:rPr>
          <w:rFonts w:hint="eastAsia" w:ascii="宋体" w:hAnsi="宋体" w:eastAsia="宋体" w:cs="宋体"/>
          <w:bCs/>
          <w:sz w:val="22"/>
          <w:szCs w:val="22"/>
        </w:rPr>
      </w:pPr>
      <w:bookmarkStart w:id="28" w:name="_Toc529796488"/>
      <w:r>
        <w:rPr>
          <w:rFonts w:hint="eastAsia" w:ascii="宋体" w:hAnsi="宋体" w:eastAsia="宋体" w:cs="宋体"/>
          <w:bCs/>
          <w:sz w:val="22"/>
          <w:szCs w:val="22"/>
        </w:rPr>
        <w:t>3.7 行政管理及统计分析：</w:t>
      </w:r>
      <w:bookmarkEnd w:id="28"/>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支持温州市云影像调阅BI展示，支持对各医院影像工作量的统计、各医院申请会诊工作量的统计、各专家会诊工作量的统计、会诊监控管理及二次转发管理、数据挖掘分析等。</w:t>
      </w:r>
    </w:p>
    <w:p>
      <w:pPr>
        <w:tabs>
          <w:tab w:val="left" w:pos="360"/>
        </w:tabs>
        <w:spacing w:line="460" w:lineRule="exact"/>
        <w:ind w:firstLine="552" w:firstLineChars="250"/>
        <w:outlineLvl w:val="2"/>
        <w:rPr>
          <w:rFonts w:hint="eastAsia" w:ascii="宋体" w:hAnsi="宋体" w:eastAsia="宋体" w:cs="宋体"/>
          <w:bCs/>
          <w:sz w:val="22"/>
          <w:szCs w:val="22"/>
        </w:rPr>
      </w:pPr>
      <w:bookmarkStart w:id="29" w:name="_Toc529796489"/>
      <w:r>
        <w:rPr>
          <w:rFonts w:hint="eastAsia" w:ascii="宋体" w:hAnsi="宋体" w:eastAsia="宋体" w:cs="宋体"/>
          <w:bCs/>
          <w:sz w:val="22"/>
          <w:szCs w:val="22"/>
        </w:rPr>
        <w:t>3.8 人工智能扩展应用：</w:t>
      </w:r>
      <w:bookmarkEnd w:id="29"/>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为医疗机构提供按需肺结节AI、骨龄测定AI等应用服务，并支持其他AI应用接入。</w:t>
      </w:r>
    </w:p>
    <w:p>
      <w:pPr>
        <w:tabs>
          <w:tab w:val="left" w:pos="360"/>
        </w:tabs>
        <w:spacing w:line="460" w:lineRule="exact"/>
        <w:ind w:firstLine="552" w:firstLineChars="250"/>
        <w:outlineLvl w:val="2"/>
        <w:rPr>
          <w:rFonts w:hint="eastAsia" w:ascii="宋体" w:hAnsi="宋体" w:eastAsia="宋体" w:cs="宋体"/>
          <w:bCs/>
          <w:sz w:val="22"/>
          <w:szCs w:val="22"/>
        </w:rPr>
      </w:pPr>
      <w:bookmarkStart w:id="30" w:name="_Toc529796490"/>
      <w:r>
        <w:rPr>
          <w:rFonts w:hint="eastAsia" w:ascii="宋体" w:hAnsi="宋体" w:eastAsia="宋体" w:cs="宋体"/>
          <w:bCs/>
          <w:sz w:val="22"/>
          <w:szCs w:val="22"/>
        </w:rPr>
        <w:t>4、系统架构图</w:t>
      </w:r>
      <w:bookmarkEnd w:id="30"/>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区域影像云服务平台是为医疗卫生信息化提供一个以医学影像数据和影像计算为核心的运行和应用平台，来满足日益增加的医学影像信息共享、专业应用和集中管理的需求。因此必须基于医学影像的区域服务平台架构设计的目标是建立一个能够容纳管理围绕个人医学影像完整诊疗数据的可扩充的、开放的、可持续发展的构架。</w:t>
      </w:r>
    </w:p>
    <w:p>
      <w:pPr>
        <w:ind w:firstLine="602" w:firstLineChars="250"/>
        <w:rPr>
          <w:rFonts w:hint="eastAsia" w:ascii="宋体" w:hAnsi="宋体" w:eastAsia="宋体" w:cs="宋体"/>
          <w:sz w:val="24"/>
        </w:rPr>
      </w:pPr>
      <w:r>
        <w:rPr>
          <w:rFonts w:hint="eastAsia" w:ascii="宋体" w:hAnsi="宋体" w:eastAsia="宋体" w:cs="宋体"/>
          <w:sz w:val="24"/>
        </w:rPr>
        <w:drawing>
          <wp:inline distT="0" distB="0" distL="0" distR="0">
            <wp:extent cx="5391150" cy="375285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91150" cy="3752850"/>
                    </a:xfrm>
                    <a:prstGeom prst="rect">
                      <a:avLst/>
                    </a:prstGeom>
                    <a:noFill/>
                    <a:ln>
                      <a:noFill/>
                    </a:ln>
                  </pic:spPr>
                </pic:pic>
              </a:graphicData>
            </a:graphic>
          </wp:inline>
        </w:drawing>
      </w:r>
    </w:p>
    <w:p>
      <w:pPr>
        <w:ind w:firstLine="2429" w:firstLineChars="1100"/>
        <w:rPr>
          <w:rFonts w:hint="eastAsia" w:ascii="宋体" w:hAnsi="宋体" w:eastAsia="宋体" w:cs="宋体"/>
          <w:sz w:val="22"/>
          <w:szCs w:val="22"/>
        </w:rPr>
      </w:pPr>
      <w:r>
        <w:rPr>
          <w:rFonts w:hint="eastAsia" w:ascii="宋体" w:hAnsi="宋体" w:eastAsia="宋体" w:cs="宋体"/>
          <w:sz w:val="22"/>
          <w:szCs w:val="22"/>
        </w:rPr>
        <w:t>区域影像云服务平台总体架构示意图</w:t>
      </w:r>
    </w:p>
    <w:p>
      <w:pPr>
        <w:tabs>
          <w:tab w:val="left" w:pos="360"/>
        </w:tabs>
        <w:spacing w:line="460" w:lineRule="exact"/>
        <w:ind w:firstLine="552" w:firstLineChars="250"/>
        <w:outlineLvl w:val="2"/>
        <w:rPr>
          <w:rFonts w:hint="eastAsia" w:ascii="宋体" w:hAnsi="宋体" w:eastAsia="宋体" w:cs="宋体"/>
          <w:bCs/>
          <w:sz w:val="22"/>
          <w:szCs w:val="22"/>
        </w:rPr>
      </w:pPr>
      <w:bookmarkStart w:id="31" w:name="_Toc529796491"/>
      <w:r>
        <w:rPr>
          <w:rFonts w:hint="eastAsia" w:ascii="宋体" w:hAnsi="宋体" w:eastAsia="宋体" w:cs="宋体"/>
          <w:bCs/>
          <w:sz w:val="22"/>
          <w:szCs w:val="22"/>
        </w:rPr>
        <w:t>5、软件流程图</w:t>
      </w:r>
      <w:bookmarkEnd w:id="31"/>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云影像平台需遵循IHE-C技术规范，采用SOA（面向服务）体系框架，数据间交换的格式包括但不限于WebService、HL7 V2.*、DICOM 3.0、WADO数据格式，影像云存储采用集中式存储模式，以实现快速调阅。其软件架构图参见下图3-1：</w:t>
      </w:r>
    </w:p>
    <w:p>
      <w:pPr>
        <w:spacing w:line="312" w:lineRule="auto"/>
        <w:ind w:firstLine="420"/>
        <w:rPr>
          <w:rFonts w:hint="eastAsia" w:ascii="宋体" w:hAnsi="宋体" w:eastAsia="宋体" w:cs="宋体"/>
          <w:sz w:val="22"/>
          <w:szCs w:val="22"/>
        </w:rPr>
      </w:pPr>
      <w:r>
        <w:rPr>
          <w:rFonts w:hint="eastAsia" w:ascii="宋体" w:hAnsi="宋体" w:eastAsia="宋体" w:cs="宋体"/>
          <w:sz w:val="22"/>
          <w:szCs w:val="22"/>
        </w:rPr>
        <w:drawing>
          <wp:inline distT="0" distB="0" distL="0" distR="0">
            <wp:extent cx="5686425" cy="4267200"/>
            <wp:effectExtent l="0" t="0" r="0" b="0"/>
            <wp:docPr id="17" name="图片 6" descr="市影像云平台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市影像云平台架构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86425" cy="4267200"/>
                    </a:xfrm>
                    <a:prstGeom prst="rect">
                      <a:avLst/>
                    </a:prstGeom>
                    <a:noFill/>
                    <a:ln>
                      <a:noFill/>
                    </a:ln>
                  </pic:spPr>
                </pic:pic>
              </a:graphicData>
            </a:graphic>
          </wp:inline>
        </w:drawing>
      </w:r>
    </w:p>
    <w:p>
      <w:pPr>
        <w:tabs>
          <w:tab w:val="left" w:pos="360"/>
        </w:tabs>
        <w:spacing w:line="460" w:lineRule="exact"/>
        <w:jc w:val="center"/>
        <w:rPr>
          <w:rFonts w:hint="eastAsia" w:ascii="宋体" w:hAnsi="宋体" w:eastAsia="宋体" w:cs="宋体"/>
          <w:sz w:val="22"/>
          <w:szCs w:val="22"/>
        </w:rPr>
      </w:pPr>
      <w:r>
        <w:rPr>
          <w:rFonts w:hint="eastAsia" w:ascii="宋体" w:hAnsi="宋体" w:eastAsia="宋体" w:cs="宋体"/>
          <w:sz w:val="22"/>
          <w:szCs w:val="22"/>
        </w:rPr>
        <w:t>图3-1云影像平台软件架构图</w:t>
      </w:r>
    </w:p>
    <w:p>
      <w:pPr>
        <w:tabs>
          <w:tab w:val="left" w:pos="360"/>
        </w:tabs>
        <w:spacing w:line="460" w:lineRule="exact"/>
        <w:ind w:firstLine="552" w:firstLineChars="250"/>
        <w:outlineLvl w:val="2"/>
        <w:rPr>
          <w:rFonts w:hint="eastAsia" w:ascii="宋体" w:hAnsi="宋体" w:eastAsia="宋体" w:cs="宋体"/>
          <w:bCs/>
          <w:sz w:val="22"/>
          <w:szCs w:val="22"/>
        </w:rPr>
      </w:pPr>
      <w:bookmarkStart w:id="32" w:name="_Toc529796492"/>
      <w:r>
        <w:rPr>
          <w:rFonts w:hint="eastAsia" w:ascii="宋体" w:hAnsi="宋体" w:eastAsia="宋体" w:cs="宋体"/>
          <w:bCs/>
          <w:sz w:val="22"/>
          <w:szCs w:val="22"/>
        </w:rPr>
        <w:t>6、软件业务流程</w:t>
      </w:r>
      <w:bookmarkEnd w:id="32"/>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患者影像检查后，如需要调阅DICOM影像，可在授权（或缴费后）情况下根据移动设备收到的短信超链接地址、扫描预约单或报告单上二维码扫描、通过微信公众号或微信小程序、APP软件进行报告及DICOM图像查询，云影像移动设备调阅流程参见下图4-1.</w:t>
      </w:r>
    </w:p>
    <w:p>
      <w:pPr>
        <w:tabs>
          <w:tab w:val="left" w:pos="360"/>
        </w:tabs>
        <w:ind w:firstLine="552"/>
        <w:rPr>
          <w:rFonts w:hint="eastAsia" w:ascii="宋体" w:hAnsi="宋体" w:eastAsia="宋体" w:cs="宋体"/>
          <w:b w:val="0"/>
          <w:bCs/>
          <w:sz w:val="22"/>
        </w:rPr>
      </w:pPr>
      <w:r>
        <w:rPr>
          <w:rFonts w:hint="eastAsia" w:ascii="宋体" w:hAnsi="宋体" w:eastAsia="宋体" w:cs="宋体"/>
          <w:b w:val="0"/>
          <w:bCs/>
          <w:sz w:val="22"/>
        </w:rPr>
        <w:t xml:space="preserve">    </w:t>
      </w:r>
      <w:r>
        <w:rPr>
          <w:rFonts w:hint="eastAsia" w:ascii="宋体" w:hAnsi="宋体" w:eastAsia="宋体" w:cs="宋体"/>
          <w:b w:val="0"/>
          <w:sz w:val="22"/>
        </w:rPr>
        <w:drawing>
          <wp:inline distT="0" distB="0" distL="0" distR="0">
            <wp:extent cx="5848350" cy="4591050"/>
            <wp:effectExtent l="0" t="0" r="0" b="0"/>
            <wp:docPr id="18" name="图片 6" descr="云影像调阅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云影像调阅流程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48350" cy="4591050"/>
                    </a:xfrm>
                    <a:prstGeom prst="rect">
                      <a:avLst/>
                    </a:prstGeom>
                    <a:noFill/>
                    <a:ln>
                      <a:noFill/>
                    </a:ln>
                  </pic:spPr>
                </pic:pic>
              </a:graphicData>
            </a:graphic>
          </wp:inline>
        </w:drawing>
      </w:r>
    </w:p>
    <w:p>
      <w:pPr>
        <w:jc w:val="center"/>
        <w:rPr>
          <w:rFonts w:hint="eastAsia" w:ascii="宋体" w:hAnsi="宋体" w:eastAsia="宋体" w:cs="宋体"/>
        </w:rPr>
      </w:pPr>
      <w:r>
        <w:rPr>
          <w:rFonts w:hint="eastAsia" w:ascii="宋体" w:hAnsi="宋体" w:eastAsia="宋体" w:cs="宋体"/>
          <w:sz w:val="22"/>
          <w:szCs w:val="22"/>
        </w:rPr>
        <w:t>图4-1 云影像移动设备调阅流程</w:t>
      </w:r>
    </w:p>
    <w:p>
      <w:pPr>
        <w:tabs>
          <w:tab w:val="left" w:pos="360"/>
        </w:tabs>
        <w:spacing w:line="460" w:lineRule="exact"/>
        <w:ind w:firstLine="552" w:firstLineChars="250"/>
        <w:rPr>
          <w:rFonts w:hint="eastAsia" w:ascii="宋体" w:hAnsi="宋体" w:eastAsia="宋体" w:cs="宋体"/>
          <w:sz w:val="22"/>
        </w:rPr>
      </w:pPr>
    </w:p>
    <w:p>
      <w:pPr>
        <w:tabs>
          <w:tab w:val="left" w:pos="360"/>
        </w:tabs>
        <w:spacing w:line="460" w:lineRule="exact"/>
        <w:ind w:firstLine="552" w:firstLineChars="250"/>
        <w:outlineLvl w:val="1"/>
        <w:rPr>
          <w:rFonts w:hint="eastAsia" w:ascii="宋体" w:hAnsi="宋体" w:eastAsia="宋体" w:cs="宋体"/>
          <w:bCs/>
          <w:sz w:val="22"/>
          <w:szCs w:val="22"/>
        </w:rPr>
      </w:pPr>
      <w:bookmarkStart w:id="33" w:name="_Toc527445324"/>
      <w:bookmarkStart w:id="34" w:name="_Toc15131"/>
      <w:bookmarkStart w:id="35" w:name="_Toc20441"/>
      <w:bookmarkStart w:id="36" w:name="_Toc529796493"/>
      <w:r>
        <w:rPr>
          <w:rFonts w:hint="eastAsia" w:ascii="宋体" w:hAnsi="宋体" w:eastAsia="宋体" w:cs="宋体"/>
          <w:bCs/>
          <w:sz w:val="22"/>
          <w:szCs w:val="22"/>
        </w:rPr>
        <w:t>三、温州市医疗影像云的技术规格及要求</w:t>
      </w:r>
      <w:bookmarkEnd w:id="33"/>
      <w:bookmarkEnd w:id="34"/>
      <w:bookmarkEnd w:id="35"/>
      <w:bookmarkEnd w:id="36"/>
      <w:r>
        <w:rPr>
          <w:rFonts w:hint="eastAsia" w:ascii="宋体" w:hAnsi="宋体" w:eastAsia="宋体" w:cs="宋体"/>
          <w:bCs/>
          <w:sz w:val="22"/>
          <w:szCs w:val="22"/>
        </w:rPr>
        <w:t>（本清单用于成本测算）</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以下提供</w:t>
      </w:r>
      <w:r>
        <w:rPr>
          <w:rFonts w:hint="eastAsia" w:ascii="宋体" w:hAnsi="宋体" w:eastAsia="宋体" w:cs="宋体"/>
          <w:b w:val="0"/>
          <w:bCs/>
          <w:sz w:val="22"/>
          <w:szCs w:val="22"/>
        </w:rPr>
        <w:t>温州市</w:t>
      </w:r>
      <w:r>
        <w:rPr>
          <w:rFonts w:hint="eastAsia" w:ascii="宋体" w:hAnsi="宋体" w:eastAsia="宋体" w:cs="宋体"/>
          <w:b w:val="0"/>
          <w:sz w:val="22"/>
          <w:szCs w:val="22"/>
        </w:rPr>
        <w:t>医疗影像云的软硬件组成清单，用于本次项目的测算依据。</w:t>
      </w:r>
    </w:p>
    <w:p>
      <w:pPr>
        <w:tabs>
          <w:tab w:val="left" w:pos="360"/>
        </w:tabs>
        <w:spacing w:line="460" w:lineRule="exact"/>
        <w:ind w:firstLine="552" w:firstLineChars="250"/>
        <w:outlineLvl w:val="2"/>
        <w:rPr>
          <w:rFonts w:hint="eastAsia" w:ascii="宋体" w:hAnsi="宋体" w:eastAsia="宋体" w:cs="宋体"/>
          <w:bCs/>
          <w:sz w:val="22"/>
          <w:szCs w:val="22"/>
        </w:rPr>
      </w:pPr>
      <w:bookmarkStart w:id="37" w:name="_Toc28682"/>
      <w:bookmarkStart w:id="38" w:name="_Toc5343"/>
      <w:bookmarkStart w:id="39" w:name="_Toc529796494"/>
      <w:bookmarkStart w:id="40" w:name="_Toc527445325"/>
      <w:r>
        <w:rPr>
          <w:rFonts w:hint="eastAsia" w:ascii="宋体" w:hAnsi="宋体" w:eastAsia="宋体" w:cs="宋体"/>
          <w:bCs/>
          <w:sz w:val="22"/>
          <w:szCs w:val="22"/>
        </w:rPr>
        <w:t>1、温州市医疗影像云平台硬件模块清单</w:t>
      </w:r>
      <w:bookmarkEnd w:id="37"/>
      <w:bookmarkEnd w:id="38"/>
      <w:bookmarkEnd w:id="39"/>
      <w:bookmarkEnd w:id="40"/>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3"/>
        <w:gridCol w:w="1346"/>
        <w:gridCol w:w="1206"/>
        <w:gridCol w:w="518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jc w:val="center"/>
        </w:trPr>
        <w:tc>
          <w:tcPr>
            <w:tcW w:w="673"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序号</w:t>
            </w:r>
          </w:p>
        </w:tc>
        <w:tc>
          <w:tcPr>
            <w:tcW w:w="1346"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名称</w:t>
            </w:r>
          </w:p>
        </w:tc>
        <w:tc>
          <w:tcPr>
            <w:tcW w:w="1206"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数量</w:t>
            </w:r>
          </w:p>
        </w:tc>
        <w:tc>
          <w:tcPr>
            <w:tcW w:w="5187"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描述</w:t>
            </w:r>
          </w:p>
        </w:tc>
        <w:tc>
          <w:tcPr>
            <w:tcW w:w="1053"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5" w:hRule="atLeast"/>
          <w:jc w:val="center"/>
        </w:trPr>
        <w:tc>
          <w:tcPr>
            <w:tcW w:w="6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1346"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影像云主机</w:t>
            </w:r>
          </w:p>
        </w:tc>
        <w:tc>
          <w:tcPr>
            <w:tcW w:w="1206"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按需</w:t>
            </w:r>
          </w:p>
        </w:tc>
        <w:tc>
          <w:tcPr>
            <w:tcW w:w="5187"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支持配备SSD硬盘，支持负载平衡，数量满足</w:t>
            </w:r>
            <w:r>
              <w:rPr>
                <w:rFonts w:hint="eastAsia" w:ascii="宋体" w:hAnsi="宋体" w:eastAsia="宋体" w:cs="宋体"/>
                <w:b w:val="0"/>
                <w:bCs/>
                <w:sz w:val="22"/>
                <w:szCs w:val="22"/>
              </w:rPr>
              <w:t>温州市</w:t>
            </w:r>
            <w:r>
              <w:rPr>
                <w:rFonts w:hint="eastAsia" w:ascii="宋体" w:hAnsi="宋体" w:eastAsia="宋体" w:cs="宋体"/>
                <w:b w:val="0"/>
                <w:sz w:val="22"/>
                <w:szCs w:val="22"/>
                <w:lang w:bidi="ar"/>
              </w:rPr>
              <w:t>影像云平台建设要求</w:t>
            </w:r>
          </w:p>
        </w:tc>
        <w:tc>
          <w:tcPr>
            <w:tcW w:w="105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详见3.2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6" w:hRule="atLeast"/>
          <w:jc w:val="center"/>
        </w:trPr>
        <w:tc>
          <w:tcPr>
            <w:tcW w:w="6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2</w:t>
            </w:r>
          </w:p>
        </w:tc>
        <w:tc>
          <w:tcPr>
            <w:tcW w:w="134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影像云存储</w:t>
            </w:r>
          </w:p>
        </w:tc>
        <w:tc>
          <w:tcPr>
            <w:tcW w:w="120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按需</w:t>
            </w:r>
          </w:p>
        </w:tc>
        <w:tc>
          <w:tcPr>
            <w:tcW w:w="5187"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支持对象存储，容量满足门诊影像检查15年，住院影像检查30年存储要求</w:t>
            </w:r>
          </w:p>
        </w:tc>
        <w:tc>
          <w:tcPr>
            <w:tcW w:w="105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详见3.3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6" w:hRule="atLeast"/>
          <w:jc w:val="center"/>
        </w:trPr>
        <w:tc>
          <w:tcPr>
            <w:tcW w:w="6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3</w:t>
            </w:r>
          </w:p>
        </w:tc>
        <w:tc>
          <w:tcPr>
            <w:tcW w:w="134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线路带宽</w:t>
            </w:r>
          </w:p>
        </w:tc>
        <w:tc>
          <w:tcPr>
            <w:tcW w:w="120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按需</w:t>
            </w:r>
          </w:p>
        </w:tc>
        <w:tc>
          <w:tcPr>
            <w:tcW w:w="5187"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专网内三甲医院及与各区县带宽&gt;=1000M,二级或以下医院带宽&gt;=100M,上下行带宽对称；互联网带宽出口&gt;=1000M,上下行带宽对称</w:t>
            </w:r>
          </w:p>
        </w:tc>
        <w:tc>
          <w:tcPr>
            <w:tcW w:w="1053"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6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4</w:t>
            </w:r>
          </w:p>
        </w:tc>
        <w:tc>
          <w:tcPr>
            <w:tcW w:w="134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前置服务器</w:t>
            </w:r>
          </w:p>
        </w:tc>
        <w:tc>
          <w:tcPr>
            <w:tcW w:w="1206"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按需</w:t>
            </w:r>
          </w:p>
        </w:tc>
        <w:tc>
          <w:tcPr>
            <w:tcW w:w="5187"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2个6核2.4G CPU处理器，</w:t>
            </w:r>
            <w:r>
              <w:rPr>
                <w:rFonts w:hint="eastAsia" w:ascii="宋体" w:hAnsi="宋体" w:eastAsia="宋体" w:cs="宋体"/>
                <w:b w:val="0"/>
                <w:color w:val="auto"/>
                <w:sz w:val="22"/>
                <w:szCs w:val="22"/>
              </w:rPr>
              <w:t>64GB内存，3块600G SAS 10Krpm热插拔硬盘或者满足配置的云</w:t>
            </w:r>
            <w:r>
              <w:rPr>
                <w:rFonts w:hint="eastAsia" w:ascii="宋体" w:hAnsi="宋体" w:eastAsia="宋体" w:cs="宋体"/>
                <w:b w:val="0"/>
                <w:sz w:val="22"/>
                <w:szCs w:val="22"/>
              </w:rPr>
              <w:t>主机</w:t>
            </w:r>
          </w:p>
        </w:tc>
        <w:tc>
          <w:tcPr>
            <w:tcW w:w="105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本项目需要</w:t>
            </w:r>
          </w:p>
        </w:tc>
      </w:tr>
    </w:tbl>
    <w:p>
      <w:pPr>
        <w:rPr>
          <w:rFonts w:hint="eastAsia" w:ascii="宋体" w:hAnsi="宋体" w:eastAsia="宋体" w:cs="宋体"/>
          <w:sz w:val="22"/>
          <w:szCs w:val="22"/>
        </w:rPr>
      </w:pPr>
    </w:p>
    <w:p>
      <w:pPr>
        <w:tabs>
          <w:tab w:val="left" w:pos="360"/>
        </w:tabs>
        <w:spacing w:line="460" w:lineRule="exact"/>
        <w:ind w:firstLine="552" w:firstLineChars="250"/>
        <w:outlineLvl w:val="2"/>
        <w:rPr>
          <w:rFonts w:hint="eastAsia" w:ascii="宋体" w:hAnsi="宋体" w:eastAsia="宋体" w:cs="宋体"/>
          <w:bCs/>
          <w:sz w:val="22"/>
          <w:szCs w:val="22"/>
        </w:rPr>
      </w:pPr>
      <w:bookmarkStart w:id="41" w:name="_Toc529796495"/>
      <w:bookmarkStart w:id="42" w:name="_Toc527445326"/>
      <w:bookmarkStart w:id="43" w:name="_Toc32765"/>
      <w:r>
        <w:rPr>
          <w:rFonts w:hint="eastAsia" w:ascii="宋体" w:hAnsi="宋体" w:eastAsia="宋体" w:cs="宋体"/>
          <w:bCs/>
          <w:sz w:val="22"/>
          <w:szCs w:val="22"/>
        </w:rPr>
        <w:t>2、医疗影像云平台软件模块清单</w:t>
      </w:r>
      <w:bookmarkEnd w:id="41"/>
      <w:bookmarkEnd w:id="42"/>
      <w:bookmarkEnd w:id="43"/>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9"/>
        <w:gridCol w:w="2273"/>
        <w:gridCol w:w="901"/>
        <w:gridCol w:w="426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序号</w:t>
            </w:r>
          </w:p>
        </w:tc>
        <w:tc>
          <w:tcPr>
            <w:tcW w:w="2273"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名称</w:t>
            </w:r>
          </w:p>
        </w:tc>
        <w:tc>
          <w:tcPr>
            <w:tcW w:w="901"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数量</w:t>
            </w:r>
          </w:p>
        </w:tc>
        <w:tc>
          <w:tcPr>
            <w:tcW w:w="4261"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描述</w:t>
            </w:r>
          </w:p>
        </w:tc>
        <w:tc>
          <w:tcPr>
            <w:tcW w:w="1371" w:type="dxa"/>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云医疗影像中心管理及服</w:t>
            </w:r>
            <w:r>
              <w:rPr>
                <w:rStyle w:val="275"/>
                <w:rFonts w:hint="eastAsia" w:ascii="宋体" w:hAnsi="宋体" w:eastAsia="宋体" w:cs="宋体"/>
                <w:b/>
                <w:sz w:val="22"/>
                <w:szCs w:val="22"/>
                <w:lang w:bidi="ar"/>
              </w:rPr>
              <w:t>务器端软件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影像数据归档服务，检查资料和报告存储服务，数据查询和提取服务，权限管理，流程管理，文档注册中心，基于IHE的集成服务等。</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2</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云影像数据接入服务</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rPr>
              <w:t>提供基于J2EE/EJB、WebService、消息中间件等通用技术的</w:t>
            </w:r>
            <w:r>
              <w:rPr>
                <w:rFonts w:hint="eastAsia" w:ascii="宋体" w:hAnsi="宋体" w:eastAsia="宋体" w:cs="宋体"/>
                <w:b w:val="0"/>
                <w:color w:val="auto"/>
                <w:sz w:val="22"/>
                <w:szCs w:val="22"/>
              </w:rPr>
              <w:t>标准接口及文档，并支持接入温州市卫生健康委员会ESB平台，实现医疗影像检查数据（放射、超声、内窥镜、心电五大系统）与影像</w:t>
            </w:r>
            <w:r>
              <w:rPr>
                <w:rFonts w:hint="eastAsia" w:ascii="宋体" w:hAnsi="宋体" w:eastAsia="宋体" w:cs="宋体"/>
                <w:b w:val="0"/>
                <w:sz w:val="22"/>
                <w:szCs w:val="22"/>
              </w:rPr>
              <w:t>云平台的对接</w:t>
            </w:r>
          </w:p>
        </w:tc>
        <w:tc>
          <w:tcPr>
            <w:tcW w:w="1371" w:type="dxa"/>
            <w:vAlign w:val="center"/>
          </w:tcPr>
          <w:p>
            <w:pPr>
              <w:widowControl/>
              <w:spacing w:line="460" w:lineRule="exact"/>
              <w:jc w:val="center"/>
              <w:textAlignment w:val="center"/>
              <w:rPr>
                <w:rFonts w:hint="eastAsia" w:ascii="宋体" w:hAnsi="宋体" w:eastAsia="宋体" w:cs="宋体"/>
                <w:b/>
                <w:bCs/>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涉及的费用包含在本项目中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3</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云影像检查数据客户端浏览软件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WEB方式，专网内应用，为用户提供共享数据的集成浏览客户端；支持HTML5浏览器调阅及IE浏览器调阅</w:t>
            </w:r>
          </w:p>
        </w:tc>
        <w:tc>
          <w:tcPr>
            <w:tcW w:w="1371" w:type="dxa"/>
            <w:vAlign w:val="center"/>
          </w:tcPr>
          <w:p>
            <w:pPr>
              <w:widowControl/>
              <w:spacing w:line="460" w:lineRule="exact"/>
              <w:jc w:val="center"/>
              <w:textAlignment w:val="center"/>
              <w:rPr>
                <w:rFonts w:hint="eastAsia" w:ascii="宋体" w:hAnsi="宋体" w:eastAsia="宋体" w:cs="宋体"/>
                <w:b/>
                <w:bCs/>
                <w:sz w:val="22"/>
                <w:szCs w:val="22"/>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并发调阅license不限量，提供承诺书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4</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云影像BI展示及行政统计管理</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WEB方式，云影像调阅BI展示、会诊管理统计、各医院检查工作量统计、数据监控查询</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5</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云影像报告质控管理软件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WEB方式，质控管理及查询，包括诊断质控、技术质控</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6</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WADO区域图像调阅及图像处理</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满足网络复杂非直通情况下，实现基层医院客户端调阅，具备VR/MPR三维重建功能</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7</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云典型病例管理</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云典型病例归档、调阅服务</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8</w:t>
            </w:r>
          </w:p>
        </w:tc>
        <w:tc>
          <w:tcPr>
            <w:tcW w:w="22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远程读片示教应用</w:t>
            </w:r>
          </w:p>
        </w:tc>
        <w:tc>
          <w:tcPr>
            <w:tcW w:w="901"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通过远程协同功能实现互动操作及远程多媒体读片示教</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9</w:t>
            </w:r>
          </w:p>
        </w:tc>
        <w:tc>
          <w:tcPr>
            <w:tcW w:w="2273" w:type="dxa"/>
          </w:tcPr>
          <w:p>
            <w:pPr>
              <w:widowControl/>
              <w:spacing w:line="460" w:lineRule="exact"/>
              <w:jc w:val="center"/>
              <w:textAlignment w:val="top"/>
              <w:rPr>
                <w:rFonts w:hint="eastAsia" w:ascii="宋体" w:hAnsi="宋体" w:eastAsia="宋体" w:cs="宋体"/>
                <w:b w:val="0"/>
                <w:sz w:val="22"/>
                <w:szCs w:val="22"/>
                <w:lang w:bidi="ar"/>
              </w:rPr>
            </w:pPr>
          </w:p>
          <w:p>
            <w:pPr>
              <w:widowControl/>
              <w:spacing w:line="460" w:lineRule="exact"/>
              <w:jc w:val="center"/>
              <w:textAlignment w:val="top"/>
              <w:rPr>
                <w:rFonts w:hint="eastAsia" w:ascii="宋体" w:hAnsi="宋体" w:eastAsia="宋体" w:cs="宋体"/>
                <w:b w:val="0"/>
                <w:sz w:val="22"/>
                <w:szCs w:val="22"/>
              </w:rPr>
            </w:pPr>
            <w:r>
              <w:rPr>
                <w:rFonts w:hint="eastAsia" w:ascii="宋体" w:hAnsi="宋体" w:eastAsia="宋体" w:cs="宋体"/>
                <w:b w:val="0"/>
                <w:sz w:val="22"/>
                <w:szCs w:val="22"/>
              </w:rPr>
              <w:t>云影像移动应用</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患者通过手机移动设备扫描二维码或短信发送超链接地址查看报告及DICOM影像；专家通过移动设备会诊；临床医生通过扫描检查报告单上的二维码或微信小程序软件调阅报告图像</w:t>
            </w:r>
          </w:p>
        </w:tc>
        <w:tc>
          <w:tcPr>
            <w:tcW w:w="1371" w:type="dxa"/>
            <w:vAlign w:val="center"/>
          </w:tcPr>
          <w:p>
            <w:pPr>
              <w:spacing w:line="460" w:lineRule="exact"/>
              <w:jc w:val="center"/>
              <w:rPr>
                <w:rFonts w:hint="eastAsia" w:ascii="宋体" w:hAnsi="宋体" w:eastAsia="宋体" w:cs="宋体"/>
                <w:b w:val="0"/>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并发调阅license不限量，提供承诺书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10</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PACS/RIS系统改造费用</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spacing w:line="460" w:lineRule="exact"/>
              <w:rPr>
                <w:rFonts w:hint="eastAsia" w:ascii="宋体" w:hAnsi="宋体" w:eastAsia="宋体" w:cs="宋体"/>
                <w:b/>
                <w:bCs/>
                <w:sz w:val="22"/>
                <w:szCs w:val="22"/>
              </w:rPr>
            </w:pPr>
            <w:r>
              <w:rPr>
                <w:rFonts w:hint="eastAsia" w:ascii="宋体" w:eastAsia="宋体" w:cs="宋体"/>
                <w:b/>
                <w:bCs/>
                <w:sz w:val="22"/>
                <w:szCs w:val="22"/>
                <w:u w:val="single"/>
                <w:lang w:eastAsia="zh-CN" w:bidi="ar"/>
              </w:rPr>
              <w:t>★</w:t>
            </w:r>
            <w:r>
              <w:rPr>
                <w:rFonts w:hint="eastAsia" w:ascii="宋体" w:hAnsi="宋体" w:eastAsia="宋体" w:cs="宋体"/>
                <w:b/>
                <w:bCs/>
                <w:sz w:val="22"/>
                <w:szCs w:val="22"/>
                <w:u w:val="single"/>
              </w:rPr>
              <w:t>现有医院放射系统适应性改造（数据上传、同步和下载等）;</w:t>
            </w:r>
          </w:p>
          <w:p>
            <w:pPr>
              <w:spacing w:line="460" w:lineRule="exact"/>
              <w:rPr>
                <w:rFonts w:hint="eastAsia" w:ascii="宋体" w:hAnsi="宋体" w:eastAsia="宋体" w:cs="宋体"/>
                <w:b/>
                <w:bCs/>
                <w:sz w:val="22"/>
                <w:szCs w:val="22"/>
              </w:rPr>
            </w:pPr>
            <w:r>
              <w:rPr>
                <w:rFonts w:hint="eastAsia" w:ascii="宋体" w:eastAsia="宋体" w:cs="宋体"/>
                <w:b/>
                <w:bCs/>
                <w:sz w:val="22"/>
                <w:szCs w:val="22"/>
                <w:u w:val="single"/>
                <w:lang w:eastAsia="zh-CN" w:bidi="ar"/>
              </w:rPr>
              <w:t>★</w:t>
            </w:r>
            <w:r>
              <w:rPr>
                <w:rFonts w:hint="eastAsia" w:ascii="宋体" w:hAnsi="宋体" w:eastAsia="宋体" w:cs="宋体"/>
                <w:b/>
                <w:bCs/>
                <w:sz w:val="22"/>
                <w:szCs w:val="22"/>
                <w:u w:val="single"/>
              </w:rPr>
              <w:t>现有医院超声系统适应性改造（数据上传、同步和下载等）;</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现有医院内镜系统适应性改造（数据上传、同步和下载等）;</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现有医院心电系统适应性改造（数据上传、同步和下载等）</w:t>
            </w:r>
          </w:p>
        </w:tc>
        <w:tc>
          <w:tcPr>
            <w:tcW w:w="1371" w:type="dxa"/>
            <w:vAlign w:val="center"/>
          </w:tcPr>
          <w:p>
            <w:pPr>
              <w:widowControl/>
              <w:spacing w:line="460" w:lineRule="exact"/>
              <w:jc w:val="center"/>
              <w:textAlignment w:val="center"/>
              <w:rPr>
                <w:rFonts w:hint="eastAsia" w:ascii="宋体" w:hAnsi="宋体" w:eastAsia="宋体" w:cs="宋体"/>
                <w:b w:val="0"/>
                <w:sz w:val="22"/>
                <w:szCs w:val="22"/>
                <w:u w:val="single"/>
              </w:rPr>
            </w:pPr>
            <w:r>
              <w:rPr>
                <w:rFonts w:hint="eastAsia" w:ascii="宋体" w:hAnsi="宋体" w:eastAsia="宋体" w:cs="宋体"/>
                <w:b w:val="0"/>
                <w:sz w:val="22"/>
                <w:szCs w:val="22"/>
                <w:lang w:bidi="ar"/>
              </w:rPr>
              <w:t>涉及第三方PACS/RIS接口费用包含在本项目中</w:t>
            </w:r>
          </w:p>
          <w:p>
            <w:pPr>
              <w:rPr>
                <w:rFonts w:hint="eastAsia" w:ascii="宋体" w:hAnsi="宋体" w:eastAsia="宋体" w:cs="宋体"/>
                <w:b w:val="0"/>
                <w:sz w:val="22"/>
                <w:szCs w:val="22"/>
              </w:rPr>
            </w:pPr>
          </w:p>
          <w:p>
            <w:pPr>
              <w:rPr>
                <w:rFonts w:hint="eastAsia" w:ascii="宋体" w:hAnsi="宋体" w:eastAsia="宋体" w:cs="宋体"/>
                <w:b w:val="0"/>
                <w:sz w:val="22"/>
                <w:szCs w:val="22"/>
              </w:rPr>
            </w:pPr>
          </w:p>
          <w:p>
            <w:pPr>
              <w:rPr>
                <w:rFonts w:hint="eastAsia" w:ascii="宋体" w:hAnsi="宋体" w:eastAsia="宋体" w:cs="宋体"/>
                <w:b w:val="0"/>
                <w:sz w:val="22"/>
                <w:szCs w:val="22"/>
              </w:rPr>
            </w:pPr>
          </w:p>
          <w:p>
            <w:pPr>
              <w:rPr>
                <w:rFonts w:hint="eastAsia" w:ascii="宋体" w:hAnsi="宋体" w:eastAsia="宋体" w:cs="宋体"/>
                <w:b w:val="0"/>
                <w:sz w:val="22"/>
                <w:szCs w:val="22"/>
              </w:rPr>
            </w:pPr>
          </w:p>
          <w:p>
            <w:pPr>
              <w:rPr>
                <w:rFonts w:hint="eastAsia" w:ascii="宋体" w:hAnsi="宋体" w:eastAsia="宋体" w:cs="宋体"/>
                <w:b w:val="0"/>
                <w:sz w:val="22"/>
                <w:szCs w:val="22"/>
              </w:rPr>
            </w:pPr>
          </w:p>
          <w:p>
            <w:pP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11</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会诊中心客户端软件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会诊报告书写、图像调阅</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12</w:t>
            </w:r>
          </w:p>
        </w:tc>
        <w:tc>
          <w:tcPr>
            <w:tcW w:w="2273"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会诊中心高级三维后处理软件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WEB并发授权，并能共享供其它如中医院CT图像处理使用。含CT肺结节分析功能、CT脑血管减影、CT结肠分析、CT脑血管灌注、CT心功能分析、冠脉分析功能</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13</w:t>
            </w:r>
          </w:p>
        </w:tc>
        <w:tc>
          <w:tcPr>
            <w:tcW w:w="22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shd w:val="clear" w:color="auto" w:fill="FFFFFF"/>
              </w:rPr>
              <w:t>云心电网络服务器端软件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w:t>
            </w:r>
          </w:p>
        </w:tc>
        <w:tc>
          <w:tcPr>
            <w:tcW w:w="4261"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bCs/>
                <w:sz w:val="22"/>
                <w:szCs w:val="22"/>
              </w:rPr>
              <w:t>支持云端心电软件的管理、统计、数据分析、移动端调阅</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14</w:t>
            </w:r>
          </w:p>
        </w:tc>
        <w:tc>
          <w:tcPr>
            <w:tcW w:w="22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shd w:val="clear" w:color="auto" w:fill="FFFFFF"/>
              </w:rPr>
              <w:t>心电工作站软件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1</w:t>
            </w:r>
          </w:p>
        </w:tc>
        <w:tc>
          <w:tcPr>
            <w:tcW w:w="4261"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bCs/>
                <w:sz w:val="22"/>
                <w:szCs w:val="22"/>
              </w:rPr>
              <w:t>心电图文报告诊断、书写、打印；心电工作量的统计；心向量功能；导联纠错功能；波形测试分析功能；软件查询；支持局部放大、电子标尺、同屏比较；心电图浏览、打印方式可以根据用户需求调整；支持会诊申请、会诊报告打印</w:t>
            </w:r>
          </w:p>
        </w:tc>
        <w:tc>
          <w:tcPr>
            <w:tcW w:w="1371" w:type="dxa"/>
            <w:vAlign w:val="center"/>
          </w:tcPr>
          <w:p>
            <w:pPr>
              <w:widowControl/>
              <w:spacing w:line="460" w:lineRule="exact"/>
              <w:jc w:val="center"/>
              <w:textAlignment w:val="center"/>
              <w:rPr>
                <w:rFonts w:hint="eastAsia" w:ascii="宋体" w:hAnsi="宋体" w:eastAsia="宋体" w:cs="宋体"/>
                <w:b w:val="0"/>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15</w:t>
            </w:r>
          </w:p>
        </w:tc>
        <w:tc>
          <w:tcPr>
            <w:tcW w:w="22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心电移动端调阅软件</w:t>
            </w:r>
          </w:p>
        </w:tc>
        <w:tc>
          <w:tcPr>
            <w:tcW w:w="901"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1</w:t>
            </w:r>
          </w:p>
        </w:tc>
        <w:tc>
          <w:tcPr>
            <w:tcW w:w="4261" w:type="dxa"/>
            <w:vAlign w:val="center"/>
          </w:tcPr>
          <w:p>
            <w:pPr>
              <w:widowControl/>
              <w:spacing w:line="460" w:lineRule="exac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rPr>
              <w:t>支持通过移动设备调阅心电波形报告</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16</w:t>
            </w:r>
          </w:p>
        </w:tc>
        <w:tc>
          <w:tcPr>
            <w:tcW w:w="2273" w:type="dxa"/>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人工智能AI应用</w:t>
            </w:r>
          </w:p>
        </w:tc>
        <w:tc>
          <w:tcPr>
            <w:tcW w:w="90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rPr>
              <w:t>提供肺结节、骨龄人工智能AI应用服务</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rPr>
              <w:t>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Merge w:val="restart"/>
            <w:vAlign w:val="center"/>
          </w:tcPr>
          <w:p>
            <w:pPr>
              <w:widowControl/>
              <w:spacing w:line="460" w:lineRule="exact"/>
              <w:jc w:val="center"/>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17</w:t>
            </w:r>
          </w:p>
        </w:tc>
        <w:tc>
          <w:tcPr>
            <w:tcW w:w="2273" w:type="dxa"/>
            <w:vMerge w:val="restart"/>
            <w:vAlign w:val="center"/>
          </w:tcPr>
          <w:p>
            <w:pPr>
              <w:widowControl/>
              <w:spacing w:line="460" w:lineRule="exact"/>
              <w:jc w:val="center"/>
              <w:textAlignment w:val="center"/>
              <w:rPr>
                <w:rFonts w:hint="eastAsia" w:ascii="宋体" w:hAnsi="宋体" w:eastAsia="宋体" w:cs="宋体"/>
                <w:b w:val="0"/>
                <w:color w:val="auto"/>
                <w:sz w:val="22"/>
                <w:szCs w:val="22"/>
                <w:lang w:bidi="ar"/>
              </w:rPr>
            </w:pPr>
            <w:r>
              <w:rPr>
                <w:rFonts w:hint="eastAsia" w:ascii="宋体" w:hAnsi="宋体" w:eastAsia="宋体" w:cs="宋体"/>
                <w:b w:val="0"/>
                <w:color w:val="auto"/>
                <w:sz w:val="22"/>
                <w:szCs w:val="22"/>
              </w:rPr>
              <w:t>集成接口服务，提供基于J2EE/EJB、WebService、消息中间件等通用技术的标准接口及文档，并支持接入温州市卫生健康委员会ESB平台</w:t>
            </w:r>
          </w:p>
        </w:tc>
        <w:tc>
          <w:tcPr>
            <w:tcW w:w="90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4261"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分布式存储的院内PACS/RIS的集成接口</w:t>
            </w:r>
          </w:p>
        </w:tc>
        <w:tc>
          <w:tcPr>
            <w:tcW w:w="1371" w:type="dxa"/>
            <w:vAlign w:val="center"/>
          </w:tcPr>
          <w:p>
            <w:pPr>
              <w:widowControl/>
              <w:spacing w:line="460" w:lineRule="exact"/>
              <w:jc w:val="center"/>
              <w:textAlignment w:val="center"/>
              <w:rPr>
                <w:rFonts w:hint="eastAsia" w:ascii="宋体" w:hAnsi="宋体" w:eastAsia="宋体" w:cs="宋体"/>
                <w:b w:val="0"/>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涉及费用包含在本项目中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6" w:hRule="atLeast"/>
          <w:jc w:val="center"/>
        </w:trPr>
        <w:tc>
          <w:tcPr>
            <w:tcW w:w="659" w:type="dxa"/>
            <w:vMerge w:val="continue"/>
            <w:vAlign w:val="center"/>
          </w:tcPr>
          <w:p>
            <w:pPr>
              <w:widowControl/>
              <w:spacing w:line="460" w:lineRule="exact"/>
              <w:jc w:val="center"/>
              <w:textAlignment w:val="center"/>
              <w:rPr>
                <w:rFonts w:hint="eastAsia" w:ascii="宋体" w:hAnsi="宋体" w:eastAsia="宋体" w:cs="宋体"/>
                <w:b w:val="0"/>
                <w:sz w:val="22"/>
                <w:szCs w:val="22"/>
                <w:lang w:bidi="ar"/>
              </w:rPr>
            </w:pPr>
          </w:p>
        </w:tc>
        <w:tc>
          <w:tcPr>
            <w:tcW w:w="2273" w:type="dxa"/>
            <w:vMerge w:val="continue"/>
            <w:vAlign w:val="center"/>
          </w:tcPr>
          <w:p>
            <w:pPr>
              <w:widowControl/>
              <w:spacing w:line="460" w:lineRule="exact"/>
              <w:textAlignment w:val="center"/>
              <w:rPr>
                <w:rFonts w:hint="eastAsia" w:ascii="宋体" w:hAnsi="宋体" w:eastAsia="宋体" w:cs="宋体"/>
                <w:b w:val="0"/>
                <w:color w:val="auto"/>
                <w:sz w:val="22"/>
                <w:szCs w:val="22"/>
                <w:lang w:bidi="ar"/>
              </w:rPr>
            </w:pPr>
          </w:p>
        </w:tc>
        <w:tc>
          <w:tcPr>
            <w:tcW w:w="90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4261"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与市影像平台对接接口</w:t>
            </w:r>
          </w:p>
        </w:tc>
        <w:tc>
          <w:tcPr>
            <w:tcW w:w="1371" w:type="dxa"/>
            <w:vAlign w:val="center"/>
          </w:tcPr>
          <w:p>
            <w:pPr>
              <w:widowControl/>
              <w:spacing w:line="460" w:lineRule="exact"/>
              <w:jc w:val="center"/>
              <w:textAlignment w:val="center"/>
              <w:rPr>
                <w:rFonts w:hint="eastAsia" w:ascii="宋体" w:hAnsi="宋体" w:eastAsia="宋体" w:cs="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p>
        </w:tc>
        <w:tc>
          <w:tcPr>
            <w:tcW w:w="2273" w:type="dxa"/>
            <w:vAlign w:val="center"/>
          </w:tcPr>
          <w:p>
            <w:pPr>
              <w:widowControl/>
              <w:spacing w:line="460" w:lineRule="exact"/>
              <w:textAlignment w:val="center"/>
              <w:rPr>
                <w:rFonts w:hint="eastAsia" w:ascii="宋体" w:hAnsi="宋体" w:eastAsia="宋体" w:cs="宋体"/>
                <w:b w:val="0"/>
                <w:color w:val="auto"/>
                <w:sz w:val="22"/>
                <w:szCs w:val="22"/>
                <w:lang w:bidi="ar"/>
              </w:rPr>
            </w:pPr>
          </w:p>
        </w:tc>
        <w:tc>
          <w:tcPr>
            <w:tcW w:w="90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rPr>
              <w:t>与医院内心电信息系统接口</w:t>
            </w:r>
          </w:p>
        </w:tc>
        <w:tc>
          <w:tcPr>
            <w:tcW w:w="1371" w:type="dxa"/>
            <w:vAlign w:val="center"/>
          </w:tcPr>
          <w:p>
            <w:pPr>
              <w:widowControl/>
              <w:spacing w:line="460" w:lineRule="exact"/>
              <w:jc w:val="center"/>
              <w:textAlignment w:val="center"/>
              <w:rPr>
                <w:rFonts w:hint="eastAsia" w:ascii="宋体" w:hAnsi="宋体" w:eastAsia="宋体" w:cs="宋体"/>
                <w:b/>
                <w:bCs/>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涉及费用包含在本项目中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659" w:type="dxa"/>
            <w:vAlign w:val="center"/>
          </w:tcPr>
          <w:p>
            <w:pPr>
              <w:widowControl/>
              <w:spacing w:line="460" w:lineRule="exact"/>
              <w:jc w:val="center"/>
              <w:textAlignment w:val="center"/>
              <w:rPr>
                <w:rFonts w:hint="eastAsia" w:ascii="宋体" w:hAnsi="宋体" w:eastAsia="宋体" w:cs="宋体"/>
                <w:b w:val="0"/>
                <w:sz w:val="22"/>
                <w:szCs w:val="22"/>
                <w:lang w:bidi="ar"/>
              </w:rPr>
            </w:pPr>
          </w:p>
        </w:tc>
        <w:tc>
          <w:tcPr>
            <w:tcW w:w="2273" w:type="dxa"/>
            <w:vAlign w:val="center"/>
          </w:tcPr>
          <w:p>
            <w:pPr>
              <w:widowControl/>
              <w:spacing w:line="460" w:lineRule="exact"/>
              <w:textAlignment w:val="center"/>
              <w:rPr>
                <w:rFonts w:hint="eastAsia" w:ascii="宋体" w:hAnsi="宋体" w:eastAsia="宋体" w:cs="宋体"/>
                <w:b w:val="0"/>
                <w:color w:val="auto"/>
                <w:sz w:val="22"/>
                <w:szCs w:val="22"/>
                <w:lang w:bidi="ar"/>
              </w:rPr>
            </w:pPr>
          </w:p>
        </w:tc>
        <w:tc>
          <w:tcPr>
            <w:tcW w:w="90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4261" w:type="dxa"/>
            <w:vAlign w:val="center"/>
          </w:tcPr>
          <w:p>
            <w:pPr>
              <w:widowControl/>
              <w:spacing w:line="460" w:lineRule="exact"/>
              <w:textAlignment w:val="center"/>
              <w:rPr>
                <w:rFonts w:hint="eastAsia" w:ascii="宋体" w:hAnsi="宋体" w:eastAsia="宋体" w:cs="宋体"/>
                <w:b w:val="0"/>
                <w:sz w:val="22"/>
                <w:szCs w:val="22"/>
              </w:rPr>
            </w:pPr>
            <w:r>
              <w:rPr>
                <w:rFonts w:hint="eastAsia" w:ascii="宋体" w:hAnsi="宋体" w:eastAsia="宋体" w:cs="宋体"/>
                <w:b w:val="0"/>
                <w:sz w:val="22"/>
                <w:szCs w:val="22"/>
              </w:rPr>
              <w:t>会诊平台与CA系统对接接口</w:t>
            </w:r>
          </w:p>
        </w:tc>
        <w:tc>
          <w:tcPr>
            <w:tcW w:w="1371" w:type="dxa"/>
            <w:vAlign w:val="center"/>
          </w:tcPr>
          <w:p>
            <w:pPr>
              <w:widowControl/>
              <w:spacing w:line="460" w:lineRule="exact"/>
              <w:jc w:val="center"/>
              <w:textAlignment w:val="center"/>
              <w:rPr>
                <w:rFonts w:hint="eastAsia" w:ascii="宋体" w:hAnsi="宋体" w:eastAsia="宋体" w:cs="宋体"/>
                <w:b/>
                <w:bCs/>
                <w:sz w:val="22"/>
                <w:szCs w:val="22"/>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涉及费用包含在本项目中</w:t>
            </w:r>
          </w:p>
        </w:tc>
      </w:tr>
    </w:tbl>
    <w:p>
      <w:pPr>
        <w:rPr>
          <w:rFonts w:hint="eastAsia" w:ascii="宋体" w:hAnsi="宋体" w:eastAsia="宋体" w:cs="宋体"/>
          <w:b w:val="0"/>
          <w:sz w:val="22"/>
          <w:szCs w:val="22"/>
        </w:rPr>
      </w:pPr>
    </w:p>
    <w:p>
      <w:pPr>
        <w:tabs>
          <w:tab w:val="left" w:pos="360"/>
        </w:tabs>
        <w:spacing w:line="460" w:lineRule="exact"/>
        <w:ind w:firstLine="552" w:firstLineChars="250"/>
        <w:outlineLvl w:val="2"/>
        <w:rPr>
          <w:rFonts w:hint="eastAsia" w:ascii="宋体" w:hAnsi="宋体" w:eastAsia="宋体" w:cs="宋体"/>
          <w:bCs/>
          <w:sz w:val="22"/>
          <w:szCs w:val="22"/>
        </w:rPr>
      </w:pPr>
      <w:bookmarkStart w:id="44" w:name="_Toc1793"/>
      <w:bookmarkStart w:id="45" w:name="_Toc2408"/>
      <w:bookmarkStart w:id="46" w:name="_Toc529796496"/>
      <w:bookmarkStart w:id="47" w:name="_Toc527445327"/>
      <w:r>
        <w:rPr>
          <w:rFonts w:hint="eastAsia" w:ascii="宋体" w:hAnsi="宋体" w:eastAsia="宋体" w:cs="宋体"/>
          <w:bCs/>
          <w:sz w:val="22"/>
          <w:szCs w:val="22"/>
        </w:rPr>
        <w:t>3、重要技术参数</w:t>
      </w:r>
      <w:bookmarkEnd w:id="44"/>
      <w:bookmarkEnd w:id="45"/>
      <w:bookmarkEnd w:id="46"/>
      <w:bookmarkEnd w:id="47"/>
    </w:p>
    <w:p>
      <w:pPr>
        <w:tabs>
          <w:tab w:val="left" w:pos="360"/>
        </w:tabs>
        <w:spacing w:line="460" w:lineRule="exact"/>
        <w:ind w:firstLine="552" w:firstLineChars="250"/>
        <w:outlineLvl w:val="3"/>
        <w:rPr>
          <w:rFonts w:hint="eastAsia" w:ascii="宋体" w:hAnsi="宋体" w:eastAsia="宋体" w:cs="宋体"/>
          <w:bCs/>
          <w:sz w:val="22"/>
          <w:szCs w:val="22"/>
        </w:rPr>
      </w:pPr>
      <w:bookmarkStart w:id="48" w:name="_Toc29708"/>
      <w:bookmarkStart w:id="49" w:name="_Toc527445328"/>
      <w:r>
        <w:rPr>
          <w:rFonts w:hint="eastAsia" w:ascii="宋体" w:hAnsi="宋体" w:eastAsia="宋体" w:cs="宋体"/>
          <w:bCs/>
          <w:sz w:val="22"/>
          <w:szCs w:val="22"/>
        </w:rPr>
        <w:t>3.1医疗影像云平台架构要求</w:t>
      </w:r>
      <w:bookmarkEnd w:id="48"/>
      <w:bookmarkEnd w:id="49"/>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8085"/>
      </w:tblGrid>
      <w:tr>
        <w:tblPrEx>
          <w:tblLayout w:type="fixed"/>
          <w:tblCellMar>
            <w:top w:w="0" w:type="dxa"/>
            <w:left w:w="108" w:type="dxa"/>
            <w:bottom w:w="0" w:type="dxa"/>
            <w:right w:w="108" w:type="dxa"/>
          </w:tblCellMar>
        </w:tblPrEx>
        <w:trPr>
          <w:trHeight w:val="300" w:hRule="atLeast"/>
          <w:jc w:val="center"/>
        </w:trPr>
        <w:tc>
          <w:tcPr>
            <w:tcW w:w="1380" w:type="dxa"/>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指标项</w:t>
            </w:r>
          </w:p>
        </w:tc>
        <w:tc>
          <w:tcPr>
            <w:tcW w:w="8085" w:type="dxa"/>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标准规范</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采用统一管理集群资源，统一管理集群内的CPU、内存、磁盘和网络资源使得这些关键资源可以被高效地使用。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具备分布式系统底层服务、分布式文件系统、任务调度、集群监控和部署能力并提供技术白皮佐证。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采用自动故障切换提高系统整体的可用性。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采用统一的安全措施，保证用户数据的安全性。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采用统一运维的方式，提高系统的安全并降低成本。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扩展规模</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支持在线集群扩容和应用服务的在线升级。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单个集群最大规模可达到5000台物理服务器并行作业。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资源管理</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提供计算存储设备，网络设备和安全设备等物理设备的管理功能。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提供虚拟化后的“分布式计算资源池”、“网络资源池”和“存储资源池”的管理功能。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提供对网络资源的管理功能，包括：IP地址资源和带宽资源的管理。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提供资源协同能力，包括资源的注册、创建、销毁、回收、状态同步、分布式锁服务，支持分布式共识协议。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提供集群并行作业能力，实现资源的高可用和集群的负载均衡能力。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远程过程调用</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提供可靠高效的进程间远程调用服务，支持通讯信道的数据压缩和一致性校验。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分布协同服务</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分布协同服务提供分布式系统基本的命名服务、状态同步服务和分布式锁服务。支持基于Paxos的分布式共识协议。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虚拟化功能</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支持并配置计算资源虚拟化，形成“分布式计算资源池”。硬件采用标准X86服务器，不使用IP SAN和FC SAN等专用存储作为存储资源。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支持并配置计算设备“一虚多”，同一台物理主机上同时支持多种操作系统，或是相同操作系统的不同版本。分区与分区之间相互独立，互不影响。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支持并配置资源的动态调配与弹性可伸缩，资源池具备各级资源的按需获取功能，提高资源消费者的可用性、容错与扩展能力。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分布式文件系统</w:t>
            </w: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云平台操作系统支持分布式文件系统，支持存储资源虚拟化,形成“存储资源池”。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数据存储在不同机架的多个节点上，集群中的节点出现硬件、软件故障,集群系统能够自动进行数据的备份和迁移,保证数据的高可用性在并提供技术白皮书佐证。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支持IO优先级控制和QoS保证；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支持增量扩容和自动数据平衡能力，允许用户定制数据分布策略；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具备高可扩展性，可支持上亿个文件和100PB以上量级的文件存储；支持不重启系统，增加物理服务器后自动扩容；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在不依赖RAID卡和NAS等特殊硬件设备的条件下，提供高可用性和高可靠性；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支持SATA磁盘块存储和SSD高性能块存储两种分布式存储规格。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普通分布式存储吞吐大于等80M/s，高性能分布式存储吞吐大于等于280M/s，随机IOPS大于等于20000。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采用多管理节点设计，为避免集群单点故障，分布式文件系统必须支持多Master设计，至少有3个及以上的存储Master控制节点。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80" w:type="dxa"/>
            <w:vMerge w:val="continue"/>
            <w:vAlign w:val="center"/>
          </w:tcPr>
          <w:p>
            <w:pPr>
              <w:snapToGrid w:val="0"/>
              <w:spacing w:line="460" w:lineRule="exact"/>
              <w:jc w:val="center"/>
              <w:rPr>
                <w:rFonts w:hint="eastAsia" w:ascii="宋体" w:hAnsi="宋体" w:eastAsia="宋体" w:cs="宋体"/>
                <w:b w:val="0"/>
                <w:sz w:val="22"/>
                <w:szCs w:val="22"/>
              </w:rPr>
            </w:pPr>
          </w:p>
        </w:tc>
        <w:tc>
          <w:tcPr>
            <w:tcW w:w="8085" w:type="dxa"/>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分布式文件系统上创建出的单个存储盘，能够被多个虚机同时挂载，实现共享存储功能。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任务调度</w:t>
            </w: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提供一个数据驱动的多级流水线并行计算框架，兼容业界主流的多种编程模型。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提供并行任务调度能力，且具备高可扩展性，最高可支持十万以上级的并行任务调度。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80" w:type="dxa"/>
            <w:vMerge w:val="continue"/>
            <w:vAlign w:val="center"/>
          </w:tcPr>
          <w:p>
            <w:pPr>
              <w:snapToGrid w:val="0"/>
              <w:spacing w:line="460" w:lineRule="exact"/>
              <w:rPr>
                <w:rFonts w:hint="eastAsia" w:ascii="宋体" w:hAnsi="宋体" w:eastAsia="宋体" w:cs="宋体"/>
                <w:b w:val="0"/>
                <w:sz w:val="22"/>
                <w:szCs w:val="22"/>
              </w:rPr>
            </w:pPr>
          </w:p>
        </w:tc>
        <w:tc>
          <w:tcPr>
            <w:tcW w:w="8085"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实现自动检测故障和系统热点，重试失败任务，保证作业稳定可靠运行完成。</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50" w:name="_Toc21777"/>
      <w:bookmarkStart w:id="51" w:name="_Toc527445329"/>
      <w:r>
        <w:rPr>
          <w:rFonts w:hint="eastAsia" w:ascii="宋体" w:hAnsi="宋体" w:eastAsia="宋体" w:cs="宋体"/>
          <w:bCs/>
          <w:sz w:val="22"/>
          <w:szCs w:val="22"/>
        </w:rPr>
        <w:t>3.2医疗影像云平台服务器要求</w:t>
      </w:r>
      <w:bookmarkEnd w:id="50"/>
      <w:bookmarkEnd w:id="51"/>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00"/>
        <w:gridCol w:w="7650"/>
      </w:tblGrid>
      <w:tr>
        <w:tblPrEx>
          <w:tblLayout w:type="fixed"/>
          <w:tblCellMar>
            <w:top w:w="0" w:type="dxa"/>
            <w:left w:w="108" w:type="dxa"/>
            <w:bottom w:w="0" w:type="dxa"/>
            <w:right w:w="108" w:type="dxa"/>
          </w:tblCellMar>
        </w:tblPrEx>
        <w:trPr>
          <w:trHeight w:val="267" w:hRule="atLeast"/>
          <w:jc w:val="center"/>
        </w:trPr>
        <w:tc>
          <w:tcPr>
            <w:tcW w:w="1815" w:type="dxa"/>
            <w:gridSpan w:val="2"/>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技术指标</w:t>
            </w:r>
          </w:p>
        </w:tc>
        <w:tc>
          <w:tcPr>
            <w:tcW w:w="7650" w:type="dxa"/>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615"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云服务基本要求</w:t>
            </w:r>
          </w:p>
        </w:tc>
        <w:tc>
          <w:tcPr>
            <w:tcW w:w="120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影像云服务交货期</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本项目在合同签订后7天内提供本地化的云主机、云负载均衡、云安全、云备份、互联网出口、专线服务。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运维保障能力</w:t>
            </w:r>
          </w:p>
        </w:tc>
        <w:tc>
          <w:tcPr>
            <w:tcW w:w="7650"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7*24小时运行值班监控，专门配属具备多年云平台维护经验的运维人员，应支持电话、网上值班等响应方式（响应修复时间小于半小时）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机房保障</w:t>
            </w:r>
          </w:p>
        </w:tc>
        <w:tc>
          <w:tcPr>
            <w:tcW w:w="120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机房位置</w:t>
            </w:r>
          </w:p>
        </w:tc>
        <w:tc>
          <w:tcPr>
            <w:tcW w:w="7650"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机房必须在温州区域范围内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机房标准</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满足GB 50174-2008 《电子信息系统机房设计规范》中的A级要求，或者系统内部五星级数据中心标准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电源保障</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保证7*24小时电力供应，供电保障系统需配置保障油机1500KWA或更高的规格,并实现油机1+1备份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不间断电源系统需配置400KVA（1+1）或更高的UPS规格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智能空调</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配备机房专用恒温恒湿精密空调，实现N+2冗余配置(N&gt;=10)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监控保障</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提供360°全方位的监控保障，机房基础安全设施需配置管网式气体消防、早期烟雾告警、门禁系统等系统。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15"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云平台架构</w:t>
            </w:r>
          </w:p>
        </w:tc>
        <w:tc>
          <w:tcPr>
            <w:tcW w:w="1200" w:type="dxa"/>
            <w:vMerge w:val="restart"/>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总体要求</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支持虚拟化操作系统、云计算自服务门户、业务流程、云计费管理、云安全系统、云运维管理、云备份等各系统之间灵活调用和相互协调、最终实现自动化运维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获得公安部信息安全等级保护三级认证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获得ISO/IEC 27001：2013国际认证（认证范围必须包含云计算服务）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虚拟化操作系统</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平台须采用成熟的云计算技术或产品，保证平台的先进性、安全性、开放性、兼容性、共享性、可升级、可扩充，确保系统实施和服务的效率和弹性。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要求云计算平台支持异构虚拟化平台（包括VMware、CtrixXenServer、KVM、物理机等），支持对使用以上虚拟化软件进行虚拟化的管理。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restart"/>
            <w:vAlign w:val="center"/>
          </w:tcPr>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p>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云主机要求</w:t>
            </w:r>
          </w:p>
        </w:tc>
        <w:tc>
          <w:tcPr>
            <w:tcW w:w="1200" w:type="dxa"/>
            <w:vMerge w:val="restart"/>
            <w:vAlign w:val="center"/>
          </w:tcPr>
          <w:p>
            <w:pPr>
              <w:spacing w:line="460" w:lineRule="exact"/>
              <w:rPr>
                <w:rFonts w:hint="eastAsia" w:ascii="宋体" w:hAnsi="宋体" w:eastAsia="宋体" w:cs="宋体"/>
                <w:b w:val="0"/>
                <w:sz w:val="22"/>
                <w:szCs w:val="22"/>
              </w:rPr>
            </w:pPr>
          </w:p>
          <w:p>
            <w:pPr>
              <w:spacing w:line="460" w:lineRule="exact"/>
              <w:rPr>
                <w:rFonts w:hint="eastAsia" w:ascii="宋体" w:hAnsi="宋体" w:eastAsia="宋体" w:cs="宋体"/>
                <w:b w:val="0"/>
                <w:sz w:val="22"/>
                <w:szCs w:val="22"/>
              </w:rPr>
            </w:pPr>
          </w:p>
          <w:p>
            <w:pPr>
              <w:spacing w:line="460" w:lineRule="exact"/>
              <w:rPr>
                <w:rFonts w:hint="eastAsia" w:ascii="宋体" w:hAnsi="宋体" w:eastAsia="宋体" w:cs="宋体"/>
                <w:b w:val="0"/>
                <w:sz w:val="22"/>
                <w:szCs w:val="22"/>
              </w:rPr>
            </w:pPr>
          </w:p>
          <w:p>
            <w:pPr>
              <w:spacing w:line="460" w:lineRule="exact"/>
              <w:rPr>
                <w:rFonts w:hint="eastAsia" w:ascii="宋体" w:hAnsi="宋体" w:eastAsia="宋体" w:cs="宋体"/>
                <w:b w:val="0"/>
                <w:sz w:val="22"/>
                <w:szCs w:val="22"/>
              </w:rPr>
            </w:pP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基本功能</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云主机CPU核数提供8核/16核， CPU性能不低于物理INTELCPU E5-2650性能。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内存提供16G/32G;内存性能不低于物理内存性能。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系统盘提供500GB/1TB/2TB；系统盘、数据盘I/O顺序、随机读写64kB文件性能不低于50MB/s。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互联网出口独享带宽可支持至少1000Mb。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支持主流的WINDOWS、LINUX等操作系统,具有物理机的全部功能，虚拟机之间做到隔离保护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扩展功能</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web管理方式。用户登陆用户中心的管理控制台，选择某个主机的管理功能即可进入云主机的管理界面；用户对云主机有完全的控制权，具有管理员权限，使用方式与传统物理主机完全一致。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按需开通。根据用户的需求动态的创建和分配计算、存储、网络带宽等资源；用户可以在线按时长购买云主机，并支持任意时刻的续费管理。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云主机克隆。指创建一台跟现有云主机一模一样的机器，根据云主机数据盘的大小整个克隆过程一般在15分钟以内。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高可用性</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支持在线虚拟机热迁移，可以将运行中的虚拟机从一台物理机实时迁移到另一台物理机上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支持在线存储迁移功能，无需中断或停机即可将正在运行的虚拟机从一个存储位置实时迁移到另一个存储位置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支持动态资源调度、资源的快速弹性扩展，实现资源地自动化分配利用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支持HA机制，保证在硬件故障情况之下，业务系统可以快速恢复运行。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可靠性</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数据备份。</w:t>
            </w:r>
            <w:r>
              <w:rPr>
                <w:rFonts w:hint="eastAsia" w:ascii="宋体" w:hAnsi="宋体" w:eastAsia="宋体" w:cs="宋体"/>
                <w:b w:val="0"/>
                <w:sz w:val="22"/>
                <w:szCs w:val="22"/>
              </w:rPr>
              <w:br w:type="textWrapping"/>
            </w:r>
            <w:r>
              <w:rPr>
                <w:rFonts w:hint="eastAsia" w:ascii="宋体" w:hAnsi="宋体" w:eastAsia="宋体" w:cs="宋体"/>
                <w:b w:val="0"/>
                <w:sz w:val="22"/>
                <w:szCs w:val="22"/>
              </w:rPr>
              <w:t>支持灵活备份策略的定制，包括：全备份、增量备份、差异备份等多种备份方式。</w:t>
            </w:r>
            <w:r>
              <w:rPr>
                <w:rFonts w:hint="eastAsia" w:ascii="宋体" w:hAnsi="宋体" w:eastAsia="宋体" w:cs="宋体"/>
                <w:b w:val="0"/>
                <w:sz w:val="22"/>
                <w:szCs w:val="22"/>
              </w:rPr>
              <w:br w:type="textWrapping"/>
            </w:r>
            <w:r>
              <w:rPr>
                <w:rFonts w:hint="eastAsia" w:ascii="宋体" w:hAnsi="宋体" w:eastAsia="宋体" w:cs="宋体"/>
                <w:b w:val="0"/>
                <w:sz w:val="22"/>
                <w:szCs w:val="22"/>
              </w:rPr>
              <w:t>支持自动化备份策略设置</w:t>
            </w:r>
            <w:r>
              <w:rPr>
                <w:rFonts w:hint="eastAsia" w:ascii="宋体" w:hAnsi="宋体" w:eastAsia="宋体" w:cs="宋体"/>
                <w:b w:val="0"/>
                <w:sz w:val="22"/>
                <w:szCs w:val="22"/>
              </w:rPr>
              <w:br w:type="textWrapping"/>
            </w:r>
            <w:r>
              <w:rPr>
                <w:rFonts w:hint="eastAsia" w:ascii="宋体" w:hAnsi="宋体" w:eastAsia="宋体" w:cs="宋体"/>
                <w:b w:val="0"/>
                <w:sz w:val="22"/>
                <w:szCs w:val="22"/>
              </w:rPr>
              <w:t>支持本地备份和远程异地备份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jc w:val="center"/>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磁盘快照。需要提供云主机任一时刻的磁盘快照功能，含快照制作，快照回滚，快照恢复等。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jc w:val="center"/>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故障恢复。云主机发生故障后，切换恢复时间在30分钟以内。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系统迁移</w:t>
            </w: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云主机迁移。云平台根据物理主机负载情况综合调度，将云主机在不停机状态下从一台物理主机迁移到另外一台物理主机；在线迁移时，云主机应用完全不中断，用户完全无感知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jc w:val="center"/>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支持异构虚拟化平台之间的V2V离线迁移，如VMware，KVM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jc w:val="center"/>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支持P2V离线迁移，将物理服务器系统迁移至云平台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restart"/>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云主机安全</w:t>
            </w:r>
          </w:p>
        </w:tc>
        <w:tc>
          <w:tcPr>
            <w:tcW w:w="7650" w:type="dxa"/>
            <w:vAlign w:val="center"/>
          </w:tcPr>
          <w:p>
            <w:pPr>
              <w:pStyle w:val="121"/>
              <w:spacing w:line="460" w:lineRule="exact"/>
              <w:rPr>
                <w:rFonts w:hint="eastAsia" w:ascii="宋体" w:hAnsi="宋体" w:eastAsia="宋体" w:cs="宋体"/>
                <w:sz w:val="22"/>
                <w:szCs w:val="22"/>
              </w:rPr>
            </w:pPr>
            <w:r>
              <w:rPr>
                <w:rFonts w:hint="eastAsia" w:ascii="宋体" w:hAnsi="宋体" w:eastAsia="宋体" w:cs="宋体"/>
                <w:color w:val="auto"/>
                <w:sz w:val="22"/>
                <w:szCs w:val="22"/>
              </w:rPr>
              <w:t>防ARP欺骗，防DDos攻击，提供流量清洗服务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用户可自助开通防火墙，并定义防火墙规则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15" w:type="dxa"/>
            <w:vMerge w:val="continue"/>
            <w:vAlign w:val="center"/>
          </w:tcPr>
          <w:p>
            <w:pPr>
              <w:spacing w:line="460" w:lineRule="exact"/>
              <w:jc w:val="center"/>
              <w:rPr>
                <w:rFonts w:hint="eastAsia" w:ascii="宋体" w:hAnsi="宋体" w:eastAsia="宋体" w:cs="宋体"/>
                <w:b w:val="0"/>
                <w:sz w:val="22"/>
                <w:szCs w:val="22"/>
              </w:rPr>
            </w:pPr>
          </w:p>
        </w:tc>
        <w:tc>
          <w:tcPr>
            <w:tcW w:w="1200" w:type="dxa"/>
            <w:vMerge w:val="continue"/>
            <w:vAlign w:val="center"/>
          </w:tcPr>
          <w:p>
            <w:pPr>
              <w:spacing w:line="460" w:lineRule="exact"/>
              <w:rPr>
                <w:rFonts w:hint="eastAsia" w:ascii="宋体" w:hAnsi="宋体" w:eastAsia="宋体" w:cs="宋体"/>
                <w:b w:val="0"/>
                <w:sz w:val="22"/>
                <w:szCs w:val="22"/>
              </w:rPr>
            </w:pPr>
          </w:p>
        </w:tc>
        <w:tc>
          <w:tcPr>
            <w:tcW w:w="765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网络隔离。支持两块网卡，不同网卡连接不同网络安全域。</w:t>
            </w:r>
          </w:p>
        </w:tc>
      </w:tr>
    </w:tbl>
    <w:p>
      <w:pPr>
        <w:rPr>
          <w:rFonts w:hint="eastAsia" w:ascii="宋体" w:hAnsi="宋体" w:eastAsia="宋体" w:cs="宋体"/>
          <w:sz w:val="22"/>
          <w:szCs w:val="22"/>
        </w:rPr>
      </w:pPr>
    </w:p>
    <w:p>
      <w:pPr>
        <w:tabs>
          <w:tab w:val="left" w:pos="360"/>
        </w:tabs>
        <w:spacing w:line="460" w:lineRule="exact"/>
        <w:ind w:firstLine="552" w:firstLineChars="250"/>
        <w:outlineLvl w:val="3"/>
        <w:rPr>
          <w:rFonts w:hint="eastAsia" w:ascii="宋体" w:hAnsi="宋体" w:eastAsia="宋体" w:cs="宋体"/>
          <w:bCs/>
          <w:sz w:val="22"/>
          <w:szCs w:val="22"/>
        </w:rPr>
      </w:pPr>
      <w:bookmarkStart w:id="52" w:name="_Toc28228"/>
      <w:bookmarkStart w:id="53" w:name="_Toc527445330"/>
      <w:r>
        <w:rPr>
          <w:rFonts w:hint="eastAsia" w:ascii="宋体" w:hAnsi="宋体" w:eastAsia="宋体" w:cs="宋体"/>
          <w:bCs/>
          <w:sz w:val="22"/>
          <w:szCs w:val="22"/>
        </w:rPr>
        <w:t>3.3医疗影像云平台存储要求</w:t>
      </w:r>
      <w:bookmarkEnd w:id="52"/>
      <w:bookmarkEnd w:id="53"/>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024"/>
      </w:tblGrid>
      <w:tr>
        <w:tblPrEx>
          <w:tblLayout w:type="fixed"/>
          <w:tblCellMar>
            <w:top w:w="0" w:type="dxa"/>
            <w:left w:w="108" w:type="dxa"/>
            <w:bottom w:w="0" w:type="dxa"/>
            <w:right w:w="108" w:type="dxa"/>
          </w:tblCellMar>
        </w:tblPrEx>
        <w:trPr>
          <w:trHeight w:val="270" w:hRule="atLeast"/>
          <w:jc w:val="center"/>
        </w:trPr>
        <w:tc>
          <w:tcPr>
            <w:tcW w:w="1441" w:type="dxa"/>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指标项</w:t>
            </w:r>
          </w:p>
        </w:tc>
        <w:tc>
          <w:tcPr>
            <w:tcW w:w="8024" w:type="dxa"/>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441"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基本功能</w:t>
            </w: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支持海量存储，文件数量无限制，容量按用户需求扩展。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采用分布式存储，一份数据在不同的物理服务器上存三份备份。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采用分布式存储系统，支持大规模强结构化数据存储，如SQL关系型数据库，单库容量大于等于1TB。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采用分布式存储系统，支持大规模结构、半结构化数据存储，如NOSQL数据库,单表支持的存储空间大于等于100TB。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41"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扩展功能</w:t>
            </w: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提供存储对象的读、写、删除、拷贝、查找等基本功能。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支持大存储对象的分片并发上传和下载，支持断点续传。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提供易用的用户Web控制台文件管理界面，与更多第三方工具、插件，满足各种应用需求。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41" w:type="dxa"/>
            <w:vMerge w:val="continue"/>
            <w:vAlign w:val="center"/>
          </w:tcPr>
          <w:p>
            <w:pPr>
              <w:snapToGrid w:val="0"/>
              <w:spacing w:line="460" w:lineRule="exact"/>
              <w:jc w:val="center"/>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提供完整的API接口、SDK开发包、文档说明。</w:t>
            </w:r>
          </w:p>
        </w:tc>
      </w:tr>
      <w:tr>
        <w:tblPrEx>
          <w:tblLayout w:type="fixed"/>
          <w:tblCellMar>
            <w:top w:w="0" w:type="dxa"/>
            <w:left w:w="108" w:type="dxa"/>
            <w:bottom w:w="0" w:type="dxa"/>
            <w:right w:w="108" w:type="dxa"/>
          </w:tblCellMar>
        </w:tblPrEx>
        <w:trPr>
          <w:trHeight w:val="480" w:hRule="atLeast"/>
          <w:jc w:val="center"/>
        </w:trPr>
        <w:tc>
          <w:tcPr>
            <w:tcW w:w="144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存储管理</w:t>
            </w: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支持将数据以对象方式进行存储，用户可以通过调用API以对象为单位操纵存储的数据，实现在任何应用、任何时间、任何地点上传和下载数据，也可以通过用户Web控制台对数据进行简单的管理。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4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大文件支持</w:t>
            </w: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支持并配置分段上传大文件，单个分段最大5GB，最大分段数≥5000段。支持断点续传。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restart"/>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安全性</w:t>
            </w: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具备完善的多用户隔离机制，保障用户数据的私密性。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vAlign w:val="center"/>
          </w:tcPr>
          <w:p>
            <w:pPr>
              <w:snapToGrid w:val="0"/>
              <w:spacing w:line="460" w:lineRule="exact"/>
              <w:rPr>
                <w:rFonts w:hint="eastAsia" w:ascii="宋体" w:hAnsi="宋体" w:eastAsia="宋体" w:cs="宋体"/>
                <w:b w:val="0"/>
                <w:sz w:val="22"/>
                <w:szCs w:val="22"/>
              </w:rPr>
            </w:pPr>
          </w:p>
        </w:tc>
        <w:tc>
          <w:tcPr>
            <w:tcW w:w="8024" w:type="dxa"/>
            <w:vAlign w:val="center"/>
          </w:tcPr>
          <w:p>
            <w:pPr>
              <w:snapToGrid w:val="0"/>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云服务端提供加密用户身份验证，提供签名权限控制与防盗链功能。</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54" w:name="_Toc527445331"/>
      <w:r>
        <w:rPr>
          <w:rFonts w:hint="eastAsia" w:ascii="宋体" w:hAnsi="宋体" w:eastAsia="宋体" w:cs="宋体"/>
          <w:bCs/>
          <w:sz w:val="22"/>
          <w:szCs w:val="22"/>
        </w:rPr>
        <w:t>3.4医疗影像云平台安全要求</w:t>
      </w:r>
      <w:bookmarkEnd w:id="54"/>
    </w:p>
    <w:tbl>
      <w:tblPr>
        <w:tblStyle w:val="63"/>
        <w:tblW w:w="9465" w:type="dxa"/>
        <w:jc w:val="center"/>
        <w:tblInd w:w="0" w:type="dxa"/>
        <w:tblLayout w:type="fixed"/>
        <w:tblCellMar>
          <w:top w:w="15" w:type="dxa"/>
          <w:left w:w="15" w:type="dxa"/>
          <w:bottom w:w="15" w:type="dxa"/>
          <w:right w:w="15" w:type="dxa"/>
        </w:tblCellMar>
      </w:tblPr>
      <w:tblGrid>
        <w:gridCol w:w="1087"/>
        <w:gridCol w:w="8378"/>
      </w:tblGrid>
      <w:tr>
        <w:tblPrEx>
          <w:tblLayout w:type="fixed"/>
          <w:tblCellMar>
            <w:top w:w="15" w:type="dxa"/>
            <w:left w:w="15" w:type="dxa"/>
            <w:bottom w:w="15" w:type="dxa"/>
            <w:right w:w="15" w:type="dxa"/>
          </w:tblCellMar>
        </w:tblPrEx>
        <w:trPr>
          <w:jc w:val="center"/>
        </w:trPr>
        <w:tc>
          <w:tcPr>
            <w:tcW w:w="9465"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规格要求</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产品形态</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产品是软件形态；</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支持部署于通用X86服务器平台，无需绑定操作系统即可搭建安全资源池平台，平台虚拟化内核采用机遇KVM底层开发</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平台架构基本要求</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安全资源池平台计算资源、存储资源、网络资源、网络功能资源、安全功能等IT基础资源必须虚拟化，其中安全功能中必须具备虚拟防火墙、虚拟VPN、虚拟应用负载均衡、虚拟应用防火墙、虚拟IPS、虚拟数据库审计、网页防篡改等功能组件，保障平台的扩展性和兼容性（需提供产品功能截图，并加盖厂商公章）；</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虚拟路由器、虚拟交换机等设备的一键故障定位功能，方便在安全资源池环境中，进行相应的故障排除和恢复，能够定位到出现故障的虚拟网络设备，并且能够排查到acl策略配置错误等层面，方便快速排查问题保障业务的高连续性；</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性能要求</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 xml:space="preserve">吞吐量：不小于50G </w:t>
            </w:r>
            <w:r>
              <w:rPr>
                <w:rFonts w:hint="eastAsia" w:ascii="宋体" w:hAnsi="宋体" w:eastAsia="宋体" w:cs="宋体"/>
                <w:b w:val="0"/>
                <w:sz w:val="22"/>
                <w:szCs w:val="22"/>
              </w:rPr>
              <w:br w:type="textWrapping"/>
            </w:r>
            <w:r>
              <w:rPr>
                <w:rFonts w:hint="eastAsia" w:ascii="宋体" w:hAnsi="宋体" w:eastAsia="宋体" w:cs="宋体"/>
                <w:b w:val="0"/>
                <w:sz w:val="22"/>
                <w:szCs w:val="22"/>
              </w:rPr>
              <w:t>安全镜像总数：不小于100</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交付形态</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资源池必须具备安全需求弹性扩展，安全灵活部署。按需交付。安全功能以机遇不同安全需求以安全服务包的形式交付。（需提供产品功能截图，并加盖厂商公章）</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安全功能</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numPr>
                <w:ilvl w:val="0"/>
                <w:numId w:val="7"/>
              </w:numPr>
              <w:spacing w:line="460" w:lineRule="exact"/>
              <w:ind w:left="0" w:firstLine="300" w:firstLineChars="0"/>
              <w:rPr>
                <w:rFonts w:hint="eastAsia" w:ascii="宋体" w:hAnsi="宋体" w:eastAsia="宋体" w:cs="宋体"/>
                <w:sz w:val="22"/>
              </w:rPr>
            </w:pPr>
            <w:r>
              <w:rPr>
                <w:rFonts w:hint="eastAsia" w:ascii="宋体" w:hAnsi="宋体" w:eastAsia="宋体" w:cs="宋体"/>
                <w:sz w:val="22"/>
              </w:rPr>
              <w:t>平台必须需要具备平台具备安全接入（SSL VPN）、安全防护（访问控制、内容安全、入侵防御、Web应用防护、网站篡改防护）、安全检测（僵尸网络检测、实时漏洞分析、Webshell检测、网站黑链发现、网站木马发现、云端监测、云端Web扫描）、安全审计（数据库审计、堡垒机）、安全应用（负载均衡）、安全运营（网站可用性监测、实时威胁告警支持微信/邮件告警事件推送、快速响应）、终端响应与检测等安全功能。</w:t>
            </w:r>
          </w:p>
          <w:p>
            <w:pPr>
              <w:pStyle w:val="104"/>
              <w:numPr>
                <w:ilvl w:val="0"/>
                <w:numId w:val="7"/>
              </w:numPr>
              <w:spacing w:line="460" w:lineRule="exact"/>
              <w:ind w:left="0" w:firstLine="300" w:firstLineChars="0"/>
              <w:rPr>
                <w:rFonts w:hint="eastAsia" w:ascii="宋体" w:hAnsi="宋体" w:eastAsia="宋体" w:cs="宋体"/>
                <w:sz w:val="22"/>
              </w:rPr>
            </w:pPr>
            <w:r>
              <w:rPr>
                <w:rFonts w:hint="eastAsia" w:ascii="宋体" w:hAnsi="宋体" w:eastAsia="宋体" w:cs="宋体"/>
                <w:sz w:val="22"/>
              </w:rPr>
              <w:t>支持安全生态产品整合，且提供第三方生态产品接入服务报告证明（报告需体现公章）</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服务方式</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实现云用户与云平台管理方独立可视化界面，云用户能够实现对安全的自助可控服务，必须具备为每个云用户分配独立的安全资源管理界面，云用户可查看：当前安全资源运行状态、安全状态，云用户可配置：当前所购买的安全资源，如IPS、Web防护等安全功能的策略管控。（需提供配置实例、功能性截图或录屏，加盖厂商公章或或授权章）。</w:t>
            </w:r>
          </w:p>
        </w:tc>
      </w:tr>
      <w:tr>
        <w:tblPrEx>
          <w:tblLayout w:type="fixed"/>
          <w:tblCellMar>
            <w:top w:w="15" w:type="dxa"/>
            <w:left w:w="15" w:type="dxa"/>
            <w:bottom w:w="15" w:type="dxa"/>
            <w:right w:w="15" w:type="dxa"/>
          </w:tblCellMar>
        </w:tblPrEx>
        <w:trPr>
          <w:trHeight w:val="460" w:hRule="atLeast"/>
          <w:jc w:val="center"/>
        </w:trPr>
        <w:tc>
          <w:tcPr>
            <w:tcW w:w="1087" w:type="dxa"/>
            <w:vMerge w:val="restart"/>
            <w:tcBorders>
              <w:top w:val="single" w:color="000000" w:sz="4" w:space="0"/>
              <w:left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可靠性</w:t>
            </w:r>
          </w:p>
          <w:p>
            <w:pPr>
              <w:spacing w:line="460" w:lineRule="exact"/>
              <w:jc w:val="center"/>
              <w:rPr>
                <w:rFonts w:hint="eastAsia" w:ascii="宋体" w:hAnsi="宋体" w:eastAsia="宋体" w:cs="宋体"/>
                <w:b w:val="0"/>
                <w:sz w:val="22"/>
                <w:szCs w:val="22"/>
              </w:rPr>
            </w:pPr>
          </w:p>
        </w:tc>
        <w:tc>
          <w:tcPr>
            <w:tcW w:w="8378" w:type="dxa"/>
            <w:vMerge w:val="restart"/>
            <w:tcBorders>
              <w:top w:val="single" w:color="000000" w:sz="4" w:space="0"/>
              <w:left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1）支持虚拟机卡死及蓝屏的检测功能并实现自动重启，无需人工干预减少运维工作量，支持标记为重要虚拟机，当安全资源池资源不足时，优先保障平台侧虚拟机资源分配。（需提供产品功能截图，并加盖厂商公章）；</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2）虚拟路由器支持HA功能，当虚拟路由器运行的主机出现故障时，可以实现故障自动恢复，保障业务的高可靠性；</w:t>
            </w:r>
            <w:r>
              <w:rPr>
                <w:rFonts w:hint="eastAsia" w:ascii="宋体" w:hAnsi="宋体" w:eastAsia="宋体" w:cs="宋体"/>
                <w:b w:val="0"/>
                <w:sz w:val="22"/>
                <w:szCs w:val="22"/>
              </w:rPr>
              <w:br w:type="textWrapping"/>
            </w:r>
            <w:r>
              <w:rPr>
                <w:rFonts w:hint="eastAsia" w:ascii="宋体" w:hAnsi="宋体" w:eastAsia="宋体" w:cs="宋体"/>
                <w:b w:val="0"/>
                <w:sz w:val="22"/>
                <w:szCs w:val="22"/>
              </w:rPr>
              <w:t>3）平台可以通过设置敏感时间度对集群服务器CPU、内存等基础资源进行动态调度</w:t>
            </w:r>
          </w:p>
        </w:tc>
      </w:tr>
      <w:tr>
        <w:tblPrEx>
          <w:tblLayout w:type="fixed"/>
          <w:tblCellMar>
            <w:top w:w="15" w:type="dxa"/>
            <w:left w:w="15" w:type="dxa"/>
            <w:bottom w:w="15" w:type="dxa"/>
            <w:right w:w="15" w:type="dxa"/>
          </w:tblCellMar>
        </w:tblPrEx>
        <w:trPr>
          <w:trHeight w:val="460" w:hRule="atLeast"/>
          <w:jc w:val="center"/>
        </w:trPr>
        <w:tc>
          <w:tcPr>
            <w:tcW w:w="1087" w:type="dxa"/>
            <w:vMerge w:val="continue"/>
            <w:tcBorders>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p>
        </w:tc>
        <w:tc>
          <w:tcPr>
            <w:tcW w:w="8378" w:type="dxa"/>
            <w:vMerge w:val="continue"/>
            <w:tcBorders>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状态监控</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1）平台支持云用户数量、安全服务包数量和分类、CPU、网络、磁盘使用率等指标进行实时的数据统计的展现；</w:t>
            </w:r>
            <w:r>
              <w:rPr>
                <w:rFonts w:hint="eastAsia" w:ascii="宋体" w:hAnsi="宋体" w:eastAsia="宋体" w:cs="宋体"/>
                <w:b w:val="0"/>
                <w:sz w:val="22"/>
                <w:szCs w:val="22"/>
              </w:rPr>
              <w:br w:type="textWrapping"/>
            </w:r>
            <w:r>
              <w:rPr>
                <w:rFonts w:hint="eastAsia" w:ascii="宋体" w:hAnsi="宋体" w:eastAsia="宋体" w:cs="宋体"/>
                <w:b w:val="0"/>
                <w:sz w:val="22"/>
                <w:szCs w:val="22"/>
              </w:rPr>
              <w:t>2）平台支持服务包的即将到期期限、平台当前出口总流量监测的可视化。</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系统部署管理</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1）平台支持自动进行网络拓扑发现，自动描绘安全资源池与云平台之间网络连接关系，支持对安全资源池内部的虚拟网络拓扑自动排列。</w:t>
            </w:r>
            <w:r>
              <w:rPr>
                <w:rFonts w:hint="eastAsia" w:ascii="宋体" w:hAnsi="宋体" w:eastAsia="宋体" w:cs="宋体"/>
                <w:sz w:val="22"/>
              </w:rPr>
              <w:br w:type="textWrapping"/>
            </w:r>
            <w:r>
              <w:rPr>
                <w:rFonts w:hint="eastAsia" w:ascii="宋体" w:hAnsi="宋体" w:eastAsia="宋体" w:cs="宋体"/>
                <w:sz w:val="22"/>
              </w:rPr>
              <w:t>2）支持在线的安全镜像迁移功能，可以在不停机状态下和非共享存储的环境中，实现安全镜像在平台内的不同物理机上迁移，保障云用户业务连续性。</w:t>
            </w:r>
          </w:p>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3）支持vlan、vxlan、无vlan混合引流策略部署，且可以根据云用户与业务系统关联进行按需引流。</w:t>
            </w:r>
          </w:p>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4) 安全服务，按照计量服务模式，根据需求使用安全服务，采用不同规格带宽、时间等多维度计量授权方式。（提供配置界面截图）</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虚拟VPN接入</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1）VPN并发数不小于1500个；</w:t>
            </w:r>
            <w:r>
              <w:rPr>
                <w:rFonts w:hint="eastAsia" w:ascii="宋体" w:hAnsi="宋体" w:eastAsia="宋体" w:cs="宋体"/>
                <w:sz w:val="22"/>
              </w:rPr>
              <w:br w:type="textWrapping"/>
            </w:r>
            <w:r>
              <w:rPr>
                <w:rFonts w:hint="eastAsia" w:ascii="宋体" w:hAnsi="宋体" w:eastAsia="宋体" w:cs="宋体"/>
                <w:sz w:val="22"/>
              </w:rPr>
              <w:t>2）支持对基于HTTP、HTTPS、FileShare、DNS、H.323、SMTP、POP3、Telnet、SSH等的所有B/S、C/S应用系统，支持基于TCP、UDP、ICMP等IP层以上的协议的应用，例如即时通讯、视频、语音、Ping等服务；</w:t>
            </w:r>
            <w:r>
              <w:rPr>
                <w:rFonts w:hint="eastAsia" w:ascii="宋体" w:hAnsi="宋体" w:eastAsia="宋体" w:cs="宋体"/>
                <w:sz w:val="22"/>
              </w:rPr>
              <w:br w:type="textWrapping"/>
            </w:r>
            <w:r>
              <w:rPr>
                <w:rFonts w:hint="eastAsia" w:ascii="宋体" w:hAnsi="宋体" w:eastAsia="宋体" w:cs="宋体"/>
                <w:sz w:val="22"/>
              </w:rPr>
              <w:t>3）支持用户名密码认证、IP+MAC绑定认证、支持自定义广告，实现首次URL重定向；</w:t>
            </w:r>
          </w:p>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4)支持针对跨运营商访问业务实现链路加速优化，消除丢包和延迟业务体验慢情况（提供截图证明）；</w:t>
            </w:r>
          </w:p>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5)支持终端使用包括IE6、7、8、10、11或其他IE内核的浏览器，以及最新版本的非IE内核浏览器。（提供截图证明）</w:t>
            </w:r>
            <w:r>
              <w:rPr>
                <w:rFonts w:hint="eastAsia" w:ascii="宋体" w:hAnsi="宋体" w:eastAsia="宋体" w:cs="宋体"/>
                <w:sz w:val="22"/>
              </w:rPr>
              <w:br w:type="textWrapping"/>
            </w:r>
            <w:r>
              <w:rPr>
                <w:rFonts w:hint="eastAsia" w:ascii="宋体" w:hAnsi="宋体" w:eastAsia="宋体" w:cs="宋体"/>
                <w:sz w:val="22"/>
              </w:rPr>
              <w:t>6）可支持虚拟门户功能，在一台设备上配置不同的访问域名、IP地址，以及不同的使用界面，实现一台设备为多个不同用户群体服务的的使用效果；</w:t>
            </w:r>
            <w:r>
              <w:rPr>
                <w:rFonts w:hint="eastAsia" w:ascii="宋体" w:hAnsi="宋体" w:eastAsia="宋体" w:cs="宋体"/>
                <w:sz w:val="22"/>
              </w:rPr>
              <w:br w:type="textWrapping"/>
            </w:r>
            <w:r>
              <w:rPr>
                <w:rFonts w:hint="eastAsia" w:ascii="宋体" w:hAnsi="宋体" w:eastAsia="宋体" w:cs="宋体"/>
                <w:sz w:val="22"/>
              </w:rPr>
              <w:t>7）支持针对移动APP的VPN安全代码的自动封装，实现APP应用的双区域隔离。</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虚拟应用防火墙</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1）对虚拟防火墙分布式策略管控，策略内容可以针对IP、MAC地址或通讯端口，可防护所有基于IP五元组（TCP、 UDP、 ICMP 等）；</w:t>
            </w:r>
            <w:r>
              <w:rPr>
                <w:rFonts w:hint="eastAsia" w:ascii="宋体" w:hAnsi="宋体" w:eastAsia="宋体" w:cs="宋体"/>
                <w:sz w:val="22"/>
              </w:rPr>
              <w:br w:type="textWrapping"/>
            </w:r>
            <w:r>
              <w:rPr>
                <w:rFonts w:hint="eastAsia" w:ascii="宋体" w:hAnsi="宋体" w:eastAsia="宋体" w:cs="宋体"/>
                <w:sz w:val="22"/>
              </w:rPr>
              <w:t>2）支持静态路由，ECMP等价路由，支持RIPv1/v2，OSPFv2/v3，BGP等动态路由协议，支持多播路由协议，支持路由异常告警功能；</w:t>
            </w:r>
            <w:r>
              <w:rPr>
                <w:rFonts w:hint="eastAsia" w:ascii="宋体" w:hAnsi="宋体" w:eastAsia="宋体" w:cs="宋体"/>
                <w:sz w:val="22"/>
              </w:rPr>
              <w:br w:type="textWrapping"/>
            </w:r>
            <w:r>
              <w:rPr>
                <w:rFonts w:hint="eastAsia" w:ascii="宋体" w:hAnsi="宋体" w:eastAsia="宋体" w:cs="宋体"/>
                <w:sz w:val="22"/>
              </w:rPr>
              <w:t>3）提供基本的安全防御，包括但不限于4-7层访问控制、入侵防御、病毒过滤、网页防篡改等安全功能；</w:t>
            </w:r>
            <w:r>
              <w:rPr>
                <w:rFonts w:hint="eastAsia" w:ascii="宋体" w:hAnsi="宋体" w:eastAsia="宋体" w:cs="宋体"/>
                <w:sz w:val="22"/>
              </w:rPr>
              <w:br w:type="textWrapping"/>
            </w:r>
            <w:r>
              <w:rPr>
                <w:rFonts w:hint="eastAsia" w:ascii="宋体" w:hAnsi="宋体" w:eastAsia="宋体" w:cs="宋体"/>
                <w:sz w:val="22"/>
              </w:rPr>
              <w:t>4）实时对外部的恶意扫描行为进行拦截，防止网站漏洞被暴露。</w:t>
            </w:r>
            <w:r>
              <w:rPr>
                <w:rFonts w:hint="eastAsia" w:ascii="宋体" w:hAnsi="宋体" w:eastAsia="宋体" w:cs="宋体"/>
                <w:sz w:val="22"/>
              </w:rPr>
              <w:br w:type="textWrapping"/>
            </w:r>
            <w:r>
              <w:rPr>
                <w:rFonts w:hint="eastAsia" w:ascii="宋体" w:hAnsi="宋体" w:eastAsia="宋体" w:cs="宋体"/>
                <w:sz w:val="22"/>
              </w:rPr>
              <w:t>5）对所有应用系统进行漏洞的攻击防护，包括防跨站、防SQL注入、防篡改、防木马、防黑客攻击等。</w:t>
            </w:r>
            <w:r>
              <w:rPr>
                <w:rFonts w:hint="eastAsia" w:ascii="宋体" w:hAnsi="宋体" w:eastAsia="宋体" w:cs="宋体"/>
                <w:sz w:val="22"/>
              </w:rPr>
              <w:br w:type="textWrapping"/>
            </w:r>
            <w:r>
              <w:rPr>
                <w:rFonts w:hint="eastAsia" w:ascii="宋体" w:hAnsi="宋体" w:eastAsia="宋体" w:cs="宋体"/>
                <w:sz w:val="22"/>
              </w:rPr>
              <w:t>6）能够识别管控的应用类型超过1200种，应用识别规则总数超过3000条；</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虚拟入侵检测</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1)实时监测攻击事件，持续监测虚拟化平台和网络安全设备的安全告警事件，综合分析各类安全事件日志，及时发现安全威胁，分析云环境云安全状况，对安全事件进行处置。</w:t>
            </w:r>
            <w:r>
              <w:rPr>
                <w:rFonts w:hint="eastAsia" w:ascii="宋体" w:hAnsi="宋体" w:eastAsia="宋体" w:cs="宋体"/>
                <w:sz w:val="22"/>
              </w:rPr>
              <w:br w:type="textWrapping"/>
            </w:r>
            <w:r>
              <w:rPr>
                <w:rFonts w:hint="eastAsia" w:ascii="宋体" w:hAnsi="宋体" w:eastAsia="宋体" w:cs="宋体"/>
                <w:sz w:val="22"/>
              </w:rPr>
              <w:t>2）具备独立的僵尸主机识别特征库，恶意软件识别特征总数在50万条以上；</w:t>
            </w:r>
            <w:r>
              <w:rPr>
                <w:rFonts w:hint="eastAsia" w:ascii="宋体" w:hAnsi="宋体" w:eastAsia="宋体" w:cs="宋体"/>
                <w:sz w:val="22"/>
              </w:rPr>
              <w:br w:type="textWrapping"/>
            </w:r>
            <w:r>
              <w:rPr>
                <w:rFonts w:hint="eastAsia" w:ascii="宋体" w:hAnsi="宋体" w:eastAsia="宋体" w:cs="宋体"/>
                <w:sz w:val="22"/>
              </w:rPr>
              <w:t>3）对于未知威胁具备同云端安全分析引擎进行联动的能力，上报可疑行为并在云端进行沙盒检测，并下发威胁行为分析报告；（需提供云端恶意软件分析报告样本并加盖厂商公章）</w:t>
            </w:r>
            <w:r>
              <w:rPr>
                <w:rFonts w:hint="eastAsia" w:ascii="宋体" w:hAnsi="宋体" w:eastAsia="宋体" w:cs="宋体"/>
                <w:sz w:val="22"/>
              </w:rPr>
              <w:br w:type="textWrapping"/>
            </w:r>
            <w:r>
              <w:rPr>
                <w:rFonts w:hint="eastAsia" w:ascii="宋体" w:hAnsi="宋体" w:eastAsia="宋体" w:cs="宋体"/>
                <w:sz w:val="22"/>
              </w:rPr>
              <w:t>4）支持对被防护网站是否被挂黑链进行检测；</w:t>
            </w:r>
            <w:r>
              <w:rPr>
                <w:rFonts w:hint="eastAsia" w:ascii="宋体" w:hAnsi="宋体" w:eastAsia="宋体" w:cs="宋体"/>
                <w:sz w:val="22"/>
              </w:rPr>
              <w:br w:type="textWrapping"/>
            </w:r>
            <w:r>
              <w:rPr>
                <w:rFonts w:hint="eastAsia" w:ascii="宋体" w:hAnsi="宋体" w:eastAsia="宋体" w:cs="宋体"/>
                <w:sz w:val="22"/>
              </w:rPr>
              <w:t>5）支持通过随机域名算法，DGA域名检测算法和动态域名分析等行为识别技术定位僵尸主机。</w:t>
            </w:r>
            <w:r>
              <w:rPr>
                <w:rFonts w:hint="eastAsia" w:ascii="宋体" w:hAnsi="宋体" w:eastAsia="宋体" w:cs="宋体"/>
                <w:sz w:val="22"/>
              </w:rPr>
              <w:br w:type="textWrapping"/>
            </w:r>
            <w:r>
              <w:rPr>
                <w:rFonts w:hint="eastAsia" w:ascii="宋体" w:hAnsi="宋体" w:eastAsia="宋体" w:cs="宋体"/>
                <w:sz w:val="22"/>
              </w:rPr>
              <w:t>6）具备分布式攻击源的暴力破解检测方法：统计单个用户名在单位时间内登录失败的IP个数是否超过阈值；</w:t>
            </w:r>
          </w:p>
          <w:p>
            <w:pPr>
              <w:pStyle w:val="104"/>
              <w:spacing w:line="460" w:lineRule="exact"/>
              <w:ind w:left="27" w:firstLine="440"/>
              <w:rPr>
                <w:rFonts w:hint="eastAsia" w:ascii="宋体" w:hAnsi="宋体" w:eastAsia="宋体" w:cs="宋体"/>
                <w:sz w:val="22"/>
              </w:rPr>
            </w:pPr>
            <w:r>
              <w:rPr>
                <w:rFonts w:hint="eastAsia" w:ascii="宋体" w:hAnsi="宋体" w:eastAsia="宋体" w:cs="宋体"/>
                <w:sz w:val="22"/>
              </w:rPr>
              <w:t>支持对终端种植了远控木马或者病毒等恶意软件进行检测，并且能够对检测到的恶意软件行为进行深入的分析，展示和外部命令控制服务器的交互行为和其他可疑行为；（需提供截图证明并加盖厂商公章）；</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虚拟安全审计</w:t>
            </w:r>
          </w:p>
        </w:tc>
        <w:tc>
          <w:tcPr>
            <w:tcW w:w="8378" w:type="dxa"/>
            <w:tcBorders>
              <w:top w:val="single" w:color="000000" w:sz="4" w:space="0"/>
              <w:left w:val="single" w:color="000000" w:sz="4" w:space="0"/>
              <w:bottom w:val="single" w:color="000000" w:sz="4" w:space="0"/>
              <w:right w:val="single" w:color="000000" w:sz="4" w:space="0"/>
            </w:tcBorders>
            <w:vAlign w:val="center"/>
          </w:tcPr>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1)支持Oracle数据库审计、SQL-Server数据库审计、DB2数据库审计、MySQL数据库审计；支持同时审计多种数据库及跨多种数据库平台操作；</w:t>
            </w:r>
            <w:r>
              <w:rPr>
                <w:rFonts w:hint="eastAsia" w:ascii="宋体" w:hAnsi="宋体" w:eastAsia="宋体" w:cs="宋体"/>
                <w:sz w:val="22"/>
              </w:rPr>
              <w:br w:type="textWrapping"/>
            </w:r>
            <w:r>
              <w:rPr>
                <w:rFonts w:hint="eastAsia" w:ascii="宋体" w:hAnsi="宋体" w:eastAsia="宋体" w:cs="宋体"/>
                <w:sz w:val="22"/>
              </w:rPr>
              <w:t>2）完整解析、记录、关联SQL操作语句绑定变量参数，并支持对超长SQL语句完整解析；</w:t>
            </w:r>
            <w:r>
              <w:rPr>
                <w:rFonts w:hint="eastAsia" w:ascii="宋体" w:hAnsi="宋体" w:eastAsia="宋体" w:cs="宋体"/>
                <w:sz w:val="22"/>
              </w:rPr>
              <w:br w:type="textWrapping"/>
            </w:r>
            <w:r>
              <w:rPr>
                <w:rFonts w:hint="eastAsia" w:ascii="宋体" w:hAnsi="宋体" w:eastAsia="宋体" w:cs="宋体"/>
                <w:sz w:val="22"/>
              </w:rPr>
              <w:t>3）支持白名单审计，系统使用审计白名单将非关注的内容进行过滤，不进行记录，降低了存储空间和无用信息的堆砌。</w:t>
            </w:r>
          </w:p>
          <w:p>
            <w:pPr>
              <w:pStyle w:val="104"/>
              <w:spacing w:line="460" w:lineRule="exact"/>
              <w:ind w:firstLine="0" w:firstLineChars="0"/>
              <w:rPr>
                <w:rFonts w:hint="eastAsia" w:ascii="宋体" w:hAnsi="宋体" w:eastAsia="宋体" w:cs="宋体"/>
                <w:sz w:val="22"/>
              </w:rPr>
            </w:pPr>
            <w:r>
              <w:rPr>
                <w:rFonts w:hint="eastAsia" w:ascii="宋体" w:hAnsi="宋体" w:eastAsia="宋体" w:cs="宋体"/>
                <w:sz w:val="22"/>
              </w:rPr>
              <w:t>4) web访问方式支持直接输入目标IP快速连接功能；（提供相关Web页面截图证明），通过web方式使用SSH协议支持clone session功能；支持直接调用SFTP功能；支持设定窗口颜色、保存屏幕内容、打印屏幕内容、复制粘贴等功能；（提供相关Web页面截图证明）</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虚拟负载均衡</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1）支持包括链路负载均衡、全局负载均衡和服务器负载均衡的功能。三种功能同时处于激活可使用状态，无需额外购买相应授权。</w:t>
            </w:r>
            <w:r>
              <w:rPr>
                <w:rFonts w:hint="eastAsia" w:ascii="宋体" w:hAnsi="宋体" w:eastAsia="宋体" w:cs="宋体"/>
                <w:b w:val="0"/>
                <w:sz w:val="22"/>
                <w:szCs w:val="22"/>
              </w:rPr>
              <w:br w:type="textWrapping"/>
            </w:r>
            <w:r>
              <w:rPr>
                <w:rFonts w:hint="eastAsia" w:ascii="宋体" w:hAnsi="宋体" w:eastAsia="宋体" w:cs="宋体"/>
                <w:b w:val="0"/>
                <w:sz w:val="22"/>
                <w:szCs w:val="22"/>
              </w:rPr>
              <w:t>2）支持轮询、加权轮询、加权最小连接、动态反馈、最快响应、最小流量、带宽比例、哈希、主备、首个可用、UDP强行负载等算法。</w:t>
            </w:r>
            <w:r>
              <w:rPr>
                <w:rFonts w:hint="eastAsia" w:ascii="宋体" w:hAnsi="宋体" w:eastAsia="宋体" w:cs="宋体"/>
                <w:b w:val="0"/>
                <w:sz w:val="22"/>
                <w:szCs w:val="22"/>
              </w:rPr>
              <w:br w:type="textWrapping"/>
            </w:r>
            <w:r>
              <w:rPr>
                <w:rFonts w:hint="eastAsia" w:ascii="宋体" w:hAnsi="宋体" w:eastAsia="宋体" w:cs="宋体"/>
                <w:b w:val="0"/>
                <w:sz w:val="22"/>
                <w:szCs w:val="22"/>
              </w:rPr>
              <w:t>3）支持编程语言（如Lua）自定义的流量编排方法，可通过编程脚本的方式实现负载均衡、会话保持和DNS处理等功能的灵活处理。（提供设备操作界面截图证明材料）。</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数据保全</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bCs/>
                <w:color w:val="auto"/>
                <w:sz w:val="22"/>
                <w:szCs w:val="22"/>
                <w:u w:val="single"/>
              </w:rPr>
            </w:pPr>
            <w:r>
              <w:rPr>
                <w:rFonts w:hint="eastAsia" w:ascii="宋体" w:eastAsia="宋体" w:cs="宋体"/>
                <w:b/>
                <w:bCs/>
                <w:color w:val="auto"/>
                <w:sz w:val="22"/>
                <w:szCs w:val="22"/>
                <w:u w:val="single"/>
                <w:lang w:eastAsia="zh-CN"/>
              </w:rPr>
              <w:t>★</w:t>
            </w:r>
            <w:r>
              <w:rPr>
                <w:rFonts w:hint="eastAsia" w:ascii="宋体" w:hAnsi="宋体" w:eastAsia="宋体" w:cs="宋体"/>
                <w:b/>
                <w:bCs/>
                <w:color w:val="auto"/>
                <w:sz w:val="22"/>
                <w:szCs w:val="22"/>
                <w:u w:val="single"/>
              </w:rPr>
              <w:t>提供文件数据保全服务及措施，保障影像文件存储安全可靠不丢失。实时提供医疗机构已上传的文件集（提供数字影像的服务期为：门诊患者15年、住院患者30年）。</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产品资质</w:t>
            </w:r>
          </w:p>
        </w:tc>
        <w:tc>
          <w:tcPr>
            <w:tcW w:w="8378" w:type="dxa"/>
            <w:tcBorders>
              <w:top w:val="single" w:color="000000" w:sz="4" w:space="0"/>
              <w:left w:val="single" w:color="000000" w:sz="4" w:space="0"/>
              <w:bottom w:val="single" w:color="000000" w:sz="4" w:space="0"/>
              <w:right w:val="single" w:color="000000" w:sz="4" w:space="0"/>
            </w:tcBorders>
          </w:tcPr>
          <w:p>
            <w:pPr>
              <w:widowControl/>
              <w:spacing w:line="460" w:lineRule="exact"/>
              <w:rPr>
                <w:rFonts w:hint="eastAsia" w:ascii="宋体" w:hAnsi="宋体" w:eastAsia="宋体" w:cs="宋体"/>
                <w:b w:val="0"/>
                <w:sz w:val="22"/>
                <w:szCs w:val="22"/>
              </w:rPr>
            </w:pPr>
            <w:r>
              <w:rPr>
                <w:rFonts w:hint="eastAsia" w:ascii="宋体" w:hAnsi="宋体" w:eastAsia="宋体" w:cs="宋体"/>
                <w:b w:val="0"/>
                <w:sz w:val="22"/>
                <w:szCs w:val="22"/>
              </w:rPr>
              <w:t>必须提供具备《计算机软件著作权》及测试报告</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必须提供《计算机信息系统安全专用产品销售许可证》</w:t>
            </w:r>
          </w:p>
        </w:tc>
      </w:tr>
      <w:tr>
        <w:tblPrEx>
          <w:tblLayout w:type="fixed"/>
          <w:tblCellMar>
            <w:top w:w="15" w:type="dxa"/>
            <w:left w:w="15" w:type="dxa"/>
            <w:bottom w:w="15" w:type="dxa"/>
            <w:right w:w="15" w:type="dxa"/>
          </w:tblCellMar>
        </w:tblPrEx>
        <w:trPr>
          <w:jc w:val="center"/>
        </w:trPr>
        <w:tc>
          <w:tcPr>
            <w:tcW w:w="1087"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厂商资质</w:t>
            </w:r>
          </w:p>
        </w:tc>
        <w:tc>
          <w:tcPr>
            <w:tcW w:w="83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厂商具备CMMI L5认证证书；</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网络安全应急服务支撑单位证书（国家级）；</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具有国家信息安全测评中心颁发的《信息安全服务资质证书》安全工程类一级；</w:t>
            </w:r>
          </w:p>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具有不少于五个网络产品入围全球权威的IT研究与顾问咨询公司GARTNER的魔力象限（提供所有入围Gartner魔力象限产品的报告，以报告数量为准</w:t>
            </w:r>
          </w:p>
        </w:tc>
      </w:tr>
    </w:tbl>
    <w:p>
      <w:pPr>
        <w:rPr>
          <w:rFonts w:hint="eastAsia" w:ascii="宋体" w:hAnsi="宋体" w:eastAsia="宋体" w:cs="宋体"/>
          <w:sz w:val="22"/>
          <w:szCs w:val="22"/>
        </w:rPr>
      </w:pPr>
    </w:p>
    <w:p>
      <w:pPr>
        <w:rPr>
          <w:rFonts w:hint="eastAsia" w:ascii="宋体" w:hAnsi="宋体" w:eastAsia="宋体" w:cs="宋体"/>
          <w:sz w:val="22"/>
          <w:szCs w:val="22"/>
        </w:rPr>
      </w:pPr>
    </w:p>
    <w:p>
      <w:pPr>
        <w:tabs>
          <w:tab w:val="left" w:pos="360"/>
        </w:tabs>
        <w:spacing w:line="460" w:lineRule="exact"/>
        <w:ind w:firstLine="552" w:firstLineChars="250"/>
        <w:outlineLvl w:val="3"/>
        <w:rPr>
          <w:rFonts w:hint="eastAsia" w:ascii="宋体" w:hAnsi="宋体" w:eastAsia="宋体" w:cs="宋体"/>
          <w:bCs/>
          <w:sz w:val="22"/>
          <w:szCs w:val="22"/>
        </w:rPr>
      </w:pPr>
      <w:bookmarkStart w:id="55" w:name="_Toc17597"/>
      <w:bookmarkStart w:id="56" w:name="_Toc527445332"/>
      <w:bookmarkStart w:id="57" w:name="_Toc4059"/>
      <w:r>
        <w:rPr>
          <w:rFonts w:hint="eastAsia" w:ascii="宋体" w:hAnsi="宋体" w:eastAsia="宋体" w:cs="宋体"/>
          <w:bCs/>
          <w:sz w:val="22"/>
          <w:szCs w:val="22"/>
        </w:rPr>
        <w:t>3.5医疗影像云平台软件综合指标</w:t>
      </w:r>
      <w:bookmarkEnd w:id="55"/>
      <w:bookmarkEnd w:id="56"/>
      <w:bookmarkEnd w:id="57"/>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210" w:type="dxa"/>
          </w:tcPr>
          <w:p>
            <w:pPr>
              <w:spacing w:line="460" w:lineRule="exact"/>
              <w:ind w:firstLine="442" w:firstLineChars="200"/>
              <w:jc w:val="center"/>
              <w:rPr>
                <w:rFonts w:hint="eastAsia" w:ascii="宋体" w:hAnsi="宋体" w:eastAsia="宋体" w:cs="宋体"/>
                <w:sz w:val="22"/>
                <w:szCs w:val="22"/>
              </w:rPr>
            </w:pPr>
            <w:r>
              <w:rPr>
                <w:rFonts w:hint="eastAsia" w:ascii="宋体" w:hAnsi="宋体" w:eastAsia="宋体" w:cs="宋体"/>
                <w:sz w:val="22"/>
                <w:szCs w:val="22"/>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（一）总体要求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支持基层医院、县级医院、市级、省级所有医院影像检查报告、DICOM图像、心电波形(非JPG及PDF)能通过纯WEB网页方式实现区域内各医院报告和影像共享。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8210"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支持基层医院、县级医院、市级、省级所有医院影像检查报告、DICOM图像、心电波形(非JPG及PDF)都能通过移动设备进行调阅。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通过该平台，</w:t>
            </w:r>
            <w:r>
              <w:rPr>
                <w:rFonts w:hint="eastAsia" w:ascii="宋体" w:hAnsi="宋体" w:eastAsia="宋体" w:cs="宋体"/>
                <w:b w:val="0"/>
                <w:spacing w:val="8"/>
                <w:sz w:val="22"/>
                <w:szCs w:val="22"/>
              </w:rPr>
              <w:t>基层医院医生碰到影像疑难病例时，可在专网电脑发送会诊申请，将疑难病例上传给市大医院专家会诊，会诊报告结果基层医院能方便打印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区域影像会诊时，基层医院的检查报告可直接在各区县市影像会诊中心RIS客户端软件打开并进行报告书写，无需再打开第三方软件，提供承诺书。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云影像软件服务器硬件无需GPU显卡，仍能保证快速的图像调阅及三维后处理,提供承诺书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w:t>
            </w:r>
          </w:p>
        </w:tc>
        <w:tc>
          <w:tcPr>
            <w:tcW w:w="8210" w:type="dxa"/>
            <w:vAlign w:val="center"/>
          </w:tcPr>
          <w:p>
            <w:pPr>
              <w:pStyle w:val="22"/>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支持与浙江省省级、市级影像云平台的对接，提供承诺函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建设云影像全局索引，并提供第三方系统调阅，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8</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支持影像云平台数据调阅量BI展示功能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支持数据加密和脱敏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（二）架构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系统支持分布式存储及集中式混合存储，并支持通过服务交换方式调取PACS影像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支持非直通模式下进行图像调阅及图像获取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支持WADO方式进行图像调阅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支持多个数据中心统一WEB图像调阅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（三）系统主要性能（调阅图像应为原始无损压缩的DICOM格式文件）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8210" w:type="dxa"/>
            <w:vAlign w:val="center"/>
          </w:tcPr>
          <w:p>
            <w:pPr>
              <w:spacing w:line="460" w:lineRule="exact"/>
              <w:jc w:val="left"/>
              <w:rPr>
                <w:rFonts w:hint="eastAsia" w:ascii="宋体" w:hAnsi="宋体" w:eastAsia="宋体" w:cs="宋体"/>
                <w:b/>
                <w:bCs/>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专家端千兆网络下DR胸片图像时间小于5秒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8210" w:type="dxa"/>
            <w:vAlign w:val="center"/>
          </w:tcPr>
          <w:p>
            <w:pPr>
              <w:spacing w:line="460" w:lineRule="exact"/>
              <w:jc w:val="left"/>
              <w:rPr>
                <w:rFonts w:hint="eastAsia" w:ascii="宋体" w:hAnsi="宋体" w:eastAsia="宋体" w:cs="宋体"/>
                <w:b/>
                <w:bCs/>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专家端千兆网络调阅500幅CT图像时间小于6秒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8210" w:type="dxa"/>
            <w:vAlign w:val="center"/>
          </w:tcPr>
          <w:p>
            <w:pPr>
              <w:spacing w:line="460" w:lineRule="exact"/>
              <w:jc w:val="left"/>
              <w:rPr>
                <w:rFonts w:hint="eastAsia" w:ascii="宋体" w:hAnsi="宋体" w:eastAsia="宋体" w:cs="宋体"/>
                <w:b/>
                <w:bCs/>
                <w:sz w:val="22"/>
                <w:szCs w:val="22"/>
                <w:u w:val="single"/>
              </w:rPr>
            </w:pPr>
            <w:r>
              <w:rPr>
                <w:rFonts w:hint="eastAsia" w:ascii="宋体" w:eastAsia="宋体" w:cs="宋体"/>
                <w:b/>
                <w:bCs/>
                <w:sz w:val="22"/>
                <w:szCs w:val="22"/>
                <w:u w:val="single"/>
                <w:lang w:eastAsia="zh-CN"/>
              </w:rPr>
              <w:t>★</w:t>
            </w:r>
            <w:r>
              <w:rPr>
                <w:rFonts w:hint="eastAsia" w:ascii="宋体" w:hAnsi="宋体" w:eastAsia="宋体" w:cs="宋体"/>
                <w:b/>
                <w:bCs/>
                <w:sz w:val="22"/>
                <w:szCs w:val="22"/>
                <w:u w:val="single"/>
              </w:rPr>
              <w:t>区域客户端在100M网络调阅500幅MR图像时间小于7秒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（四）软件著作权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软件技术服务商拥有院内PACS软件著作权证书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软件技术服务商拥有区域PACS软件著作权证书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软件技术服务商拥有远程会诊软件著作权证书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软件技术服务商拥有区域心电软件著作权证书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5"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w:t>
            </w:r>
          </w:p>
        </w:tc>
        <w:tc>
          <w:tcPr>
            <w:tcW w:w="8210"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软件技术服务商拥有云影像软件著作权证书</w:t>
            </w:r>
          </w:p>
        </w:tc>
      </w:tr>
    </w:tbl>
    <w:p>
      <w:pPr>
        <w:spacing w:line="360" w:lineRule="auto"/>
        <w:rPr>
          <w:rFonts w:hint="eastAsia" w:ascii="宋体" w:hAnsi="宋体" w:eastAsia="宋体" w:cs="宋体"/>
          <w:sz w:val="22"/>
          <w:szCs w:val="22"/>
        </w:rPr>
      </w:pPr>
    </w:p>
    <w:p>
      <w:pPr>
        <w:tabs>
          <w:tab w:val="left" w:pos="360"/>
        </w:tabs>
        <w:spacing w:line="460" w:lineRule="exact"/>
        <w:ind w:firstLine="552" w:firstLineChars="250"/>
        <w:outlineLvl w:val="3"/>
        <w:rPr>
          <w:rFonts w:hint="eastAsia" w:ascii="宋体" w:hAnsi="宋体" w:eastAsia="宋体" w:cs="宋体"/>
          <w:bCs/>
          <w:sz w:val="22"/>
          <w:szCs w:val="22"/>
        </w:rPr>
      </w:pPr>
      <w:bookmarkStart w:id="58" w:name="_Toc15794"/>
      <w:bookmarkStart w:id="59" w:name="_Toc527445333"/>
      <w:bookmarkStart w:id="60" w:name="_Toc11426"/>
      <w:r>
        <w:rPr>
          <w:rFonts w:hint="eastAsia" w:ascii="宋体" w:hAnsi="宋体" w:eastAsia="宋体" w:cs="宋体"/>
          <w:bCs/>
          <w:sz w:val="22"/>
          <w:szCs w:val="22"/>
        </w:rPr>
        <w:t>3.6医疗影像云平台PACS服务器端软件</w:t>
      </w:r>
      <w:bookmarkEnd w:id="58"/>
      <w:bookmarkEnd w:id="59"/>
      <w:bookmarkEnd w:id="60"/>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0" w:type="dxa"/>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15" w:type="dxa"/>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标准遵循及架构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支持接收所有DICOM设备图像，包括CT、MR、CR、DR、DSA、RF（数字胃肠机）、乳腺、超声、胃镜、核医学设备</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通过设备WORKLIST功能，调用已登记好的病人信息，避免重复输入，对不支持中文的设备自动转换为英文供设备调用；设备将检查图像发送到PACS后， HIS/RIS/PACS 能知道检查的工作状态</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DICOM 查询/检索功能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DICOM 存储归档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支持DICOM存储确认功能，确保影像资料传送的正确性与完整性</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支持DICOM传送功能，能将图像发送到其它工作站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支持将DICOM设备的影像直接传输、归档到服务器，而无需通过前置工资站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支持DICOM JPEG2000新一代图像压缩技术</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支持影像删除后恢复功能，支持WEB图像删除管理，可通过WEB方式在院内任何站点进行图像删除恢复管理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支持数据合法性校验</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支持纠正病人的相关信息，并可通过WEB方式进行图像与RIS信息的匹配管理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支持同一病人影像归并</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服务器各功能模块配置通过窗体或菜单方式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支持多层存储与管理</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原始数据备份功能</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支持多种压缩格式存储，包括支持用户自定义比例进行影像压缩，并通过图形界面方式进行操作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1.17</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支持患者信息修改时RIS与PACS匹配同步</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1.18</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根据用户类别或组类别赋予使用权限</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1.19</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系统所有用户由系统管理员统一创建，并根据该用户在业务流程中担任的角色设置用户权限。</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1.20</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每个用户必须使用各自的ID和密码登录、访问系统。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1.21</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支持技术中心对PACS系统进行远程管理和远程维护。</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1.22</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支持影像异地备份功能</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1.23</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支持服务器群集</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1.24</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软件采用的数据库系统为ORACLE大型数据库系统，提供中标后使用ORACLE的承诺书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1.25</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支持WINDOWS SERVER或UNIX</w:t>
            </w:r>
            <w:r>
              <w:rPr>
                <w:rFonts w:hint="eastAsia" w:ascii="宋体" w:hAnsi="宋体" w:eastAsia="宋体" w:cs="宋体"/>
                <w:b w:val="0"/>
                <w:sz w:val="22"/>
                <w:szCs w:val="22"/>
              </w:rPr>
              <w:tab/>
            </w:r>
            <w:r>
              <w:rPr>
                <w:rFonts w:hint="eastAsia" w:ascii="宋体" w:hAnsi="宋体" w:eastAsia="宋体" w:cs="宋体"/>
                <w:b w:val="0"/>
                <w:sz w:val="22"/>
                <w:szCs w:val="22"/>
              </w:rPr>
              <w:t>、linux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1.26</w:t>
            </w:r>
          </w:p>
        </w:tc>
        <w:tc>
          <w:tcPr>
            <w:tcW w:w="861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支持PC Server或小型机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1.27</w:t>
            </w:r>
          </w:p>
        </w:tc>
        <w:tc>
          <w:tcPr>
            <w:tcW w:w="861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存储支持多个、无限存储扩展</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61" w:name="_Toc11716"/>
      <w:bookmarkStart w:id="62" w:name="_Toc22198"/>
      <w:bookmarkStart w:id="63" w:name="_Toc527445334"/>
      <w:r>
        <w:rPr>
          <w:rFonts w:hint="eastAsia" w:ascii="宋体" w:hAnsi="宋体" w:eastAsia="宋体" w:cs="宋体"/>
          <w:bCs/>
          <w:sz w:val="22"/>
          <w:szCs w:val="22"/>
        </w:rPr>
        <w:t>3.7医疗影像云平台专家诊断工作站模块</w:t>
      </w:r>
      <w:bookmarkEnd w:id="61"/>
      <w:bookmarkEnd w:id="62"/>
      <w:bookmarkEnd w:id="63"/>
    </w:p>
    <w:tbl>
      <w:tblPr>
        <w:tblStyle w:val="63"/>
        <w:tblW w:w="9465" w:type="dxa"/>
        <w:jc w:val="center"/>
        <w:tblInd w:w="0" w:type="dxa"/>
        <w:tblLayout w:type="fixed"/>
        <w:tblCellMar>
          <w:top w:w="0" w:type="dxa"/>
          <w:left w:w="108" w:type="dxa"/>
          <w:bottom w:w="0" w:type="dxa"/>
          <w:right w:w="108" w:type="dxa"/>
        </w:tblCellMar>
      </w:tblPr>
      <w:tblGrid>
        <w:gridCol w:w="846"/>
        <w:gridCol w:w="8619"/>
      </w:tblGrid>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19"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采用WEB架构，具有智能安装、升级功能，并支持WINDOWS XP、WIN7、WIN8、WIN10操作系统；</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支持WINDOWS 64位操作系统。</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可根据检查号、姓名、检查设备、检查部位、影像号、检查时间日期等多种条件的组合形式查询，方便医生针对各种条件下获得影像资料工作；</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图像处理：支持图像无级缩放；图像旋转、翻转；图像移动漫游；图像黑白翻转；伪彩；放大镜；图像复制；右键窗宽、窗位调节；ROI自动窗宽、窗位调节；预设窗宽、窗位；非线性窗宽/窗位调节</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整个图像屏幕中单个图像拍摄；整个图像屏幕中多个图像一次拍摄；整个图像屏幕整个画面拍摄</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测量处理：支持长度测量</w:t>
            </w:r>
            <w:r>
              <w:rPr>
                <w:rFonts w:hint="eastAsia" w:ascii="宋体" w:hAnsi="宋体" w:eastAsia="宋体" w:cs="宋体"/>
                <w:b w:val="0"/>
                <w:sz w:val="22"/>
                <w:szCs w:val="22"/>
              </w:rPr>
              <w:tab/>
            </w:r>
            <w:r>
              <w:rPr>
                <w:rFonts w:hint="eastAsia" w:ascii="宋体" w:hAnsi="宋体" w:eastAsia="宋体" w:cs="宋体"/>
                <w:b w:val="0"/>
                <w:sz w:val="22"/>
                <w:szCs w:val="22"/>
              </w:rPr>
              <w:t>；角度测量；周长测量；任意形状面积测量；单点CT值测量、圆形、四方形测量；区域测量（区域平均值、总和、最大、最小、均方差等）；</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标注处理：文字标注（中、英文）；箭头标注；文字带箭头标注；手划区域标注；手划区域带文字标注；可以移动、编辑和删除标注</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心胸比测量：能通过连续画中轴线、最大心右缘距离、最大心左缘距离、胸部两侧最大轮廓距离自动算出心胸比例大小</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测量结果、注释文字随图像保存、复制、粘贴、导出（不对原始图像数据作改动）</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一键恢复原始图像功能</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19"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同一窗口内不同时段、不同检查、多个序列和多个病人图像对比。</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MR和CT图像定位线显示；图像多定位线显示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多序列图像在同一窗口内显示</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同一窗口内多序列图像多定位线同步显示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同一窗口内同一检查的多序列图像同步滚动对比</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同一窗口内不同检查的多序列图像同步滚动对比</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同一窗口内不同病人可切换显示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选中某序列图像后，支持鼠标滚动显示图像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1.19</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显示DICOM文件头信息</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1.20</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影像动态播放显示，动态图像导出（AVI格式）；单帧调节影像播放速度，支持播放过程中动态调整</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1.21</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关键图像标记和显示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支持多屏设置显示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医生可根据习惯选择单序列多图像胶片布局显示模式及多序列比较模式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图像输出：支持普通打印纸；支持激光相机（DICOM PRINT SCP）</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支持格式转换：支持导出JPEG、BMP、AVI格式导出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JPG图像导出时支持图片上病人标识信息显示和不显示导出</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可一次性将多幅图像转换为JPG，BMP等格式</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支持DICOM光盘刻录（包含DICOM DIR）；DICOM光盘图像读取；支持DICOM打印；DICOM查询检索（Q/R SCU/SCP）；DICOM传送；支持DICOM图像本地方式打开</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支持DICOM图像收藏功能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DICOM刻录普通PC机预览功能（并可同时在刻录光盘中附加医院介绍、病人其他相关资料）</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1.31</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菜单结构：图像导入功能（将光盘内的DICOM图像或硬盘中其他图像导入到工作站中）</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1.32</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选择检查记录时自动调出相关历史检查记录</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图像布局功能：使图像的各个系列独立显示在窗口的功能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对于过去同一检查可将过去图像和最近图像进行比较的功能</w:t>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支持虚拟显示器分割功能，可在一个显示器或屏幕上分割为多个虚拟显示器，每个虚拟显示器可独立进行如MPR等三维后处理，以方便与其它虚拟显示器上图像进行比较</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语音记录功能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可依医师使用习惯设定挂片协议，选择不同的挂片协议显示不同的效果。</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DSA减影功能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具有修改后图像保存功能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在PACS WEB任何浏览站点上具有针对心电波形处理模块，能进行心电波形电压测量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1.41</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在PACS WEB任何浏览站点上具有针对心电波形处理模块，能进行心电波形时间测量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1.42</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工具栏可根据显示器款式要求放在顶上或左边</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集成通用3D和高级3D后处理功能。</w:t>
            </w:r>
          </w:p>
        </w:tc>
      </w:tr>
      <w:tr>
        <w:tblPrEx>
          <w:tblLayout w:type="fixed"/>
          <w:tblCellMar>
            <w:top w:w="0" w:type="dxa"/>
            <w:left w:w="108" w:type="dxa"/>
            <w:bottom w:w="0" w:type="dxa"/>
            <w:right w:w="108" w:type="dxa"/>
          </w:tblCellMar>
        </w:tblPrEx>
        <w:trPr>
          <w:jc w:val="center"/>
        </w:trPr>
        <w:tc>
          <w:tcPr>
            <w:tcW w:w="94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通用3D后处理模块</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1.44</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支持WEB架构并发调用的3D后处理模式，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1.45</w:t>
            </w:r>
          </w:p>
        </w:tc>
        <w:tc>
          <w:tcPr>
            <w:tcW w:w="8619"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能与PACS高度集成，统一界面风格，</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MPR各面图像同时联动调节功能</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，要求该功能需在原二维窗体界面上即可实现，不得再通过打开新窗体的方式实现。</w:t>
            </w:r>
            <w:r>
              <w:rPr>
                <w:rFonts w:hint="eastAsia" w:ascii="宋体" w:hAnsi="宋体" w:eastAsia="宋体" w:cs="宋体"/>
                <w:b w:val="0"/>
                <w:color w:val="auto"/>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3D VOLUME</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，要求该功能需在原二维窗体界面上即可实现，不得再通过打开新窗体的方式实现。</w:t>
            </w:r>
            <w:r>
              <w:rPr>
                <w:rFonts w:hint="eastAsia" w:ascii="宋体" w:hAnsi="宋体" w:eastAsia="宋体" w:cs="宋体"/>
                <w:b w:val="0"/>
                <w:color w:val="auto"/>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图像可选择不同层厚进行实时快速重建，提高不同层厚条件下的3D重建并进行图像预览，支持WEB并发调阅</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鼠标拖动图像滚动功能</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MPR多个图像联动旋转功能，要求该功能需在原二维窗体界面上即可实现，不得再通过打开新窗体的方式实现。WEB并发调阅模式且与PACS统一界面风格及同一品牌</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1.51</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MIP功能、CPR功能，要求该功能需在原二维窗体界面上即可实现，不得再通过打开新窗体的方式实现。</w:t>
            </w:r>
          </w:p>
        </w:tc>
      </w:tr>
      <w:tr>
        <w:tblPrEx>
          <w:tblLayout w:type="fixed"/>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虚拟内窥镜</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T脑血管减影功能：通过使用减影算法对两个序列二维图像进行处理后自动显示脑血管图像，要求重建的三维图像在直接原二维图像窗体界面上，不得再显示另外窗体中。WEB并发调阅模式且与PACS统一界面风格及同一品牌。（现场提供AVI录像演示证明）</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T虚拟结肠镜分析：结肠的螺旋CT图像，无创地、内外兼顾地整体观察结肠病变；在同一解剖部位同时通过2D重建图、3D重建图、360度平铺图、横断位图、导航模式等多种显示方式；同步和有序浏览患者的仰卧位和俯卧位图像；360度内壁浏览模式，同步查看患者在两个体位时的整条结肠内壁彩色标注息肉追踪病灶和进行快速定位；自动穿梭，在整个穿越结肠过程中，系统能让操作始终保持在内腔中心线上穿梭的速度可调自动穿梭模式可同时开启内腔平铺的视图，要求重建的三维图像在直接原二维图像窗体界面上，不得再显示另外窗体中。WEB并发调阅模式且与PACS统一界面风格及同一品牌。（现场提供AVI录像演示证明）</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T心功能分析：选择舒张末期和收缩末期的心脏相位，左心室分割，左心室边界提取，左心室容量分析(射血分数），左心室壁厚度分析，要求重建的三维图像在直接原二维图像窗体界面上，不得再显示另外窗体中。WEB并发调阅模式且与PACS统一界面风格及同一品牌。（现场提供AVI录像演示证明）</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肺结节分析及自动辅助诊断功能。WEB并发调阅模式且与PACS统一界面风格及同一品牌</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CT脑血管灌注功能。WEB并发调阅模式且与PACS统一界面风格及同一品牌</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乳腺专用浏览模块，可实现针对乳腺两侧同时局部放大镜对比，两次乳腺同时进行各种后处理，乳腺各种显示模式挂片协议</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u w:val="single"/>
              </w:rPr>
            </w:pPr>
            <w:r>
              <w:rPr>
                <w:rFonts w:hint="eastAsia" w:ascii="宋体" w:hAnsi="宋体" w:eastAsia="宋体" w:cs="宋体"/>
                <w:b w:val="0"/>
                <w:sz w:val="22"/>
                <w:szCs w:val="22"/>
              </w:rPr>
              <w:t>1.59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CT冠脉提取及分析。WEB并发调阅模式且与PACS统一界面风格及同一品牌</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u w:val="single"/>
              </w:rPr>
            </w:pPr>
            <w:r>
              <w:rPr>
                <w:rFonts w:hint="eastAsia" w:ascii="宋体" w:hAnsi="宋体" w:eastAsia="宋体" w:cs="宋体"/>
                <w:b w:val="0"/>
                <w:sz w:val="22"/>
                <w:szCs w:val="22"/>
              </w:rPr>
              <w:t>1.60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PET/CT融合功能。WEB并发调阅模式且与PACS统一界面风格及同一品牌</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64" w:name="_Toc7290"/>
      <w:bookmarkStart w:id="65" w:name="_Toc25832"/>
      <w:bookmarkStart w:id="66" w:name="_Toc527445335"/>
      <w:r>
        <w:rPr>
          <w:rFonts w:hint="eastAsia" w:ascii="宋体" w:hAnsi="宋体" w:eastAsia="宋体" w:cs="宋体"/>
          <w:bCs/>
          <w:sz w:val="22"/>
          <w:szCs w:val="22"/>
        </w:rPr>
        <w:t>3.8医疗影像云平台院内专家报告管理系统</w:t>
      </w:r>
      <w:bookmarkEnd w:id="64"/>
      <w:bookmarkEnd w:id="65"/>
      <w:r>
        <w:rPr>
          <w:rFonts w:hint="eastAsia" w:ascii="宋体" w:hAnsi="宋体" w:eastAsia="宋体" w:cs="宋体"/>
          <w:bCs/>
          <w:sz w:val="22"/>
          <w:szCs w:val="22"/>
        </w:rPr>
        <w:t>模块</w:t>
      </w:r>
      <w:bookmarkEnd w:id="66"/>
    </w:p>
    <w:tbl>
      <w:tblPr>
        <w:tblStyle w:val="63"/>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25" w:type="dxa"/>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25" w:type="dxa"/>
            <w:vAlign w:val="center"/>
          </w:tcPr>
          <w:p>
            <w:pPr>
              <w:spacing w:line="460" w:lineRule="exact"/>
              <w:rPr>
                <w:rFonts w:hint="eastAsia" w:ascii="宋体" w:hAnsi="宋体" w:eastAsia="宋体" w:cs="宋体"/>
                <w:b w:val="0"/>
                <w:bCs/>
                <w:color w:val="auto"/>
                <w:sz w:val="22"/>
                <w:szCs w:val="22"/>
              </w:rPr>
            </w:pPr>
            <w:r>
              <w:rPr>
                <w:rFonts w:hint="eastAsia" w:ascii="宋体" w:hAnsi="宋体" w:eastAsia="宋体" w:cs="宋体"/>
                <w:b w:val="0"/>
                <w:color w:val="auto"/>
                <w:sz w:val="22"/>
                <w:szCs w:val="22"/>
              </w:rPr>
              <w:t>专家书写会诊报告是，支持院内原放射信息管理系统中直接打开会诊的记录，无需再打开独立的软件。</w:t>
            </w:r>
            <w:r>
              <w:rPr>
                <w:rFonts w:hint="eastAsia" w:ascii="宋体" w:eastAsia="宋体" w:cs="宋体"/>
                <w:b/>
                <w:bCs/>
                <w:color w:val="auto"/>
                <w:sz w:val="22"/>
                <w:szCs w:val="22"/>
                <w:u w:val="single"/>
                <w:lang w:eastAsia="zh-CN"/>
              </w:rPr>
              <w:t>★</w:t>
            </w:r>
            <w:r>
              <w:rPr>
                <w:rFonts w:hint="eastAsia" w:ascii="宋体" w:hAnsi="宋体" w:eastAsia="宋体" w:cs="宋体"/>
                <w:b/>
                <w:bCs/>
                <w:color w:val="auto"/>
                <w:sz w:val="22"/>
                <w:szCs w:val="22"/>
                <w:u w:val="single"/>
              </w:rPr>
              <w:t>签名要调用温州市卫生健康委员会CA认证服务</w:t>
            </w:r>
            <w:r>
              <w:rPr>
                <w:rFonts w:hint="eastAsia" w:ascii="宋体" w:hAnsi="宋体" w:eastAsia="宋体" w:cs="宋体"/>
                <w:b/>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25"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支持通过RIS调阅PACS系统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25"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具有诊断质控及技术质控智能评价管理系统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25" w:type="dxa"/>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具有自定义统计功能，支持系数统计功能及加班工作量统计功能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具有随访管理功能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具有读片管理功能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具有典型病例管理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软件采用的数据库系统为ORALCE大型数据库系统，提供中标后使用ORACLE的承诺书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支持报告痕迹管理功能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支持危急值管理功能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报告界面短信通知提醒患者问病史、报告错误召回功能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通过IHE-C标准性测试的RIS软件报告工作流集成模式（RWF PROFILE）的报告生成（RC）功能角色，提供证书证明文件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通过IHE-C标准性测试的RIS软件报告工作流集成模式（RWF PROFILE）的报告管理（RM）功能角色，提供证书证明文件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通过IHE-C标准性测试的RIS软件预约工作流集成模式（SWF PROFILE）的检查申请受理（OF）功能角色，提供证书证明文件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通过IHE-C标准性测试的RIS软件患者信息校准集成模式（PIR PROFILE）的检查申请受理（OF）功能角色，提供证书证明文件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通过IHE-C标准性测试的RIS软件患者信息校准集成模式（PIR PROFILE）的报告管理（RM）功能角色，提供证书证明文件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工作列表管理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支持部门、设备、检查状态、患者类型、报告类型、检查号、姓名过滤查询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支持登记日期、预约日期、检查日期、报告日期多种日期过滤查询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支持列表各显示字段自定义排列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列表中能区分各患者类型，不同患者类型显示不同字体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支持2人、3人、多人报告书写分发功能（提供截图证明）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可以浏览电子申请单和已拍摄申请单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支持无图状态下书写诊断报告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报告单预览功能（在书写、审核、打印时都可随时预览报告）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报告单样式可按医院要求修改</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在书写报告过程中可随时切换报告单样式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3.7</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支持报告回退重写流程</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3.8</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历史、多部位、多检查报告和影像的浏览与对比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3.9</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支持报告模板管理</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3.10</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模版分为公有模版和私有模版，并可以互相转换。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报告内容模板分级管理（检查大部位/疾病/内容模板）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按照部位自动调取模板</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通过为诊断报告设置关键词，可以按关键词分类检索诊断报告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报告书写/审核权限分为三级：报告/审核/审核后修改权限。报告打印或审核后，可以修改并留痕迹。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诊断报告分类、组合、模糊检索功能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支持单个/批量报告书写、审核、打印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3.17</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支持诊断结论查询，并可将查询结果导出到EXCEL作进一步统计打印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3.18</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报告界面支持技术质控管理智能评价功能（提供截图证明）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3.19</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报告界面支持诊断质控管理智能评价报告（提供截图证明）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3.20</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软件锁定功能，报告医生暂时离开时可锁定工作站，并只能通过输入当前用户的密码解开锁定</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支持危急值管理功能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支持性别纠错提醒功能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支持左右纠错提醒功能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短信通知患者问病史、报告错误召回提醒功能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支持ICD 10保存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支持多种索引方式快速检索病人基本信息/检查基本信息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特殊疾病的统计和查询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阳性率统计</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支持将检查信息导出到Excel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检查机房、检查技师工作量统计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设备工作量统计</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4.7</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检查项目明细统计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4.8</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申请科室、申请医生明细统计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4.9</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年龄段统计</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4.10</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报告医生、审核医生工作量统计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支持科室收入统计，包括总收入统计和分项统计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统计报表打印</w:t>
            </w:r>
            <w:r>
              <w:rPr>
                <w:rFonts w:hint="eastAsia" w:ascii="宋体" w:hAnsi="宋体" w:eastAsia="宋体" w:cs="宋体"/>
                <w:b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柱状图显示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支持自定义统计功能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支持加班统计功能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支持不同系数（如部位）统计功能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4.17</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支持转诊和会诊的数量统计和费用结算统计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具有技术质控智能评价管理功能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具有诊断质控智能评价管理功能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具有独立质控管理界面和报告书写审核时直接进行质控评价管理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5.4</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显示历史质控评价信息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5.5</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支持质控评价因子设定及权值设定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5.6</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能通过选择评价因子自动得出质控评价结果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支持随访管理查询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在随访管理系统中，支持将各检查结果汇总保存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支持符合率保存及统计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5" w:type="dxa"/>
            <w:gridSpan w:val="2"/>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读片管理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支持对保存为读片管理的记录查询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7.2</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支持读片时各医生描述信息的录入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7.3</w:t>
            </w:r>
          </w:p>
        </w:tc>
        <w:tc>
          <w:tcPr>
            <w:tcW w:w="8625" w:type="dxa"/>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打印读片管理记录单</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67" w:name="_Toc16375"/>
      <w:bookmarkStart w:id="68" w:name="_Toc20616"/>
      <w:bookmarkStart w:id="69" w:name="_Toc527445336"/>
      <w:r>
        <w:rPr>
          <w:rFonts w:hint="eastAsia" w:ascii="宋体" w:hAnsi="宋体" w:eastAsia="宋体" w:cs="宋体"/>
          <w:bCs/>
          <w:sz w:val="22"/>
          <w:szCs w:val="22"/>
        </w:rPr>
        <w:t>3.9医疗影像云平台区域影像数据共享及影像数据</w:t>
      </w:r>
      <w:bookmarkEnd w:id="67"/>
      <w:r>
        <w:rPr>
          <w:rFonts w:hint="eastAsia" w:ascii="宋体" w:hAnsi="宋体" w:eastAsia="宋体" w:cs="宋体"/>
          <w:bCs/>
          <w:sz w:val="22"/>
          <w:szCs w:val="22"/>
        </w:rPr>
        <w:t>采集</w:t>
      </w:r>
      <w:bookmarkEnd w:id="68"/>
      <w:r>
        <w:rPr>
          <w:rFonts w:hint="eastAsia" w:ascii="宋体" w:hAnsi="宋体" w:eastAsia="宋体" w:cs="宋体"/>
          <w:bCs/>
          <w:sz w:val="22"/>
          <w:szCs w:val="22"/>
        </w:rPr>
        <w:t>模块</w:t>
      </w:r>
      <w:bookmarkEnd w:id="69"/>
    </w:p>
    <w:tbl>
      <w:tblPr>
        <w:tblStyle w:val="63"/>
        <w:tblW w:w="9465" w:type="dxa"/>
        <w:jc w:val="center"/>
        <w:tblInd w:w="0" w:type="dxa"/>
        <w:tblLayout w:type="fixed"/>
        <w:tblCellMar>
          <w:top w:w="0" w:type="dxa"/>
          <w:left w:w="108" w:type="dxa"/>
          <w:bottom w:w="0" w:type="dxa"/>
          <w:right w:w="108" w:type="dxa"/>
        </w:tblCellMar>
      </w:tblPr>
      <w:tblGrid>
        <w:gridCol w:w="801"/>
        <w:gridCol w:w="8664"/>
      </w:tblGrid>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64"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支持前置机提供的服务对源数据进行采集</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支持将采集的数据上传到云端进行存储管理</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支持WADO区域图像调阅，以满足复杂环境要求</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具有居民健康档案的影像报告数据交换服务及调阅接口</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区域报告查询</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支持前置机提供的服务与存储库进行EBXML协议通讯</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支持前置机提供的服务与PIX服务管理器间进行的HL7 V2</w:t>
            </w:r>
            <w:r>
              <w:rPr>
                <w:rFonts w:hint="eastAsia" w:ascii="宋体" w:hAnsi="宋体" w:eastAsia="宋体" w:cs="宋体"/>
                <w:b w:val="0"/>
                <w:bCs/>
                <w:sz w:val="22"/>
                <w:szCs w:val="22"/>
              </w:rPr>
              <w:t>IHE-C</w:t>
            </w:r>
            <w:r>
              <w:rPr>
                <w:rFonts w:hint="eastAsia" w:ascii="宋体" w:hAnsi="宋体" w:eastAsia="宋体" w:cs="宋体"/>
                <w:b w:val="0"/>
                <w:sz w:val="22"/>
                <w:szCs w:val="22"/>
              </w:rPr>
              <w:t>.*协议通讯</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支持通过PIX（主索引）进行基本信息查询</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支持通过PDQ（人口统计学）进行基本信息查询并实际应用安全策略</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64"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支持具有区域影像或远程会诊系统的基于IHE-C标准关于获取信息显示集成模式（RID PROFILE）的显示（DISPLAY）功能角色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 xml:space="preserve">； </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64"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支持具有区域影像或远程会诊系统的基于IHE-C标准关于获取信息显示集成模式（RID PROFILE）的信息源（INFO_SOURCE）功能角色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支持具有区域影像或远程会诊系统的基于IHE-C如下标准：遵循时间一致性（CT）集成模式（PROFILE）的时间客户端（TC）、时间服务器（TS）功能角色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支持具有区域影像或远程会诊系统的基于IHE-C如下标准：遵循患者统计信息查询（PDQ）集成模式（PROFILE）的患者基本信息使用者（PDC）、患者基本信息提供者（PDS）功能角色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支持具有区域影像或远程会诊系统的基于IHE-C如下标准：遵循患者交叉索引（PIX）集成模式（PROFILE）的患者标识源、PIX使用者、PIX管理者功能角色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支持具有区域影像或远程会诊系统的基于IHE-C如下标准：遵循跨机构文档共享（XDS.b）集成模式（PROFILE）的文档源、文档消费者、文档注册者、文档仓库功能角色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r>
        <w:tblPrEx>
          <w:tblLayout w:type="fixed"/>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64"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支持具有区域影像或远程会诊系统的基于IHE-C如下标准：遵循跨机构影像文档共享（XDS.I）集成模式（PROFILE）的影像文档源、影像文档消费者功能角色</w:t>
            </w:r>
            <w:r>
              <w:rPr>
                <w:rFonts w:hint="eastAsia" w:ascii="宋体" w:hAnsi="宋体" w:eastAsia="宋体" w:cs="宋体"/>
                <w:b w:val="0"/>
                <w:bCs/>
                <w:sz w:val="22"/>
                <w:szCs w:val="22"/>
              </w:rPr>
              <w:t>（须提供通过IHE-C有效的证明材料复印件）</w:t>
            </w:r>
            <w:r>
              <w:rPr>
                <w:rFonts w:hint="eastAsia" w:ascii="宋体" w:hAnsi="宋体" w:eastAsia="宋体" w:cs="宋体"/>
                <w:b w:val="0"/>
                <w:sz w:val="22"/>
                <w:szCs w:val="22"/>
              </w:rPr>
              <w:t>；</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70" w:name="_Toc23815"/>
      <w:bookmarkStart w:id="71" w:name="_Toc15614"/>
      <w:bookmarkStart w:id="72" w:name="_Toc527445337"/>
      <w:r>
        <w:rPr>
          <w:rFonts w:hint="eastAsia" w:ascii="宋体" w:hAnsi="宋体" w:eastAsia="宋体" w:cs="宋体"/>
          <w:bCs/>
          <w:sz w:val="22"/>
          <w:szCs w:val="22"/>
        </w:rPr>
        <w:t>3.10医疗影像云平台管理系统软件及行政管理统计</w:t>
      </w:r>
      <w:bookmarkEnd w:id="70"/>
      <w:bookmarkEnd w:id="71"/>
      <w:r>
        <w:rPr>
          <w:rFonts w:hint="eastAsia" w:ascii="宋体" w:hAnsi="宋体" w:eastAsia="宋体" w:cs="宋体"/>
          <w:bCs/>
          <w:sz w:val="22"/>
          <w:szCs w:val="22"/>
        </w:rPr>
        <w:t>模块</w:t>
      </w:r>
      <w:bookmarkEnd w:id="72"/>
    </w:p>
    <w:tbl>
      <w:tblPr>
        <w:tblStyle w:val="63"/>
        <w:tblW w:w="9465" w:type="dxa"/>
        <w:jc w:val="center"/>
        <w:tblInd w:w="0" w:type="dxa"/>
        <w:tblLayout w:type="fixed"/>
        <w:tblCellMar>
          <w:top w:w="0" w:type="dxa"/>
          <w:left w:w="108" w:type="dxa"/>
          <w:bottom w:w="0" w:type="dxa"/>
          <w:right w:w="108" w:type="dxa"/>
        </w:tblCellMar>
      </w:tblPr>
      <w:tblGrid>
        <w:gridCol w:w="818"/>
        <w:gridCol w:w="8647"/>
      </w:tblGrid>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47" w:type="dxa"/>
            <w:tcBorders>
              <w:top w:val="single" w:color="auto" w:sz="4" w:space="0"/>
              <w:left w:val="nil"/>
              <w:bottom w:val="single" w:color="auto" w:sz="4" w:space="0"/>
              <w:right w:val="single" w:color="auto" w:sz="4" w:space="0"/>
            </w:tcBorders>
          </w:tcPr>
          <w:p>
            <w:pPr>
              <w:spacing w:line="460" w:lineRule="exact"/>
              <w:ind w:firstLine="442" w:firstLineChars="200"/>
              <w:jc w:val="center"/>
              <w:rPr>
                <w:rFonts w:hint="eastAsia" w:ascii="宋体" w:hAnsi="宋体" w:eastAsia="宋体" w:cs="宋体"/>
                <w:sz w:val="22"/>
                <w:szCs w:val="22"/>
              </w:rPr>
            </w:pPr>
            <w:r>
              <w:rPr>
                <w:rFonts w:hint="eastAsia" w:ascii="宋体" w:hAnsi="宋体" w:eastAsia="宋体" w:cs="宋体"/>
                <w:sz w:val="22"/>
                <w:szCs w:val="22"/>
              </w:rPr>
              <w:t>技术参数及要求</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提供云影像BI展示软件，在同一窗体上需能展示定时刷新的显示总调阅量及最新的调阅检查记录数（刷新时间&lt;=3秒）,各医疗机构影像调阅对比、当日各医疗机构调阅量对比、近1月各医疗机构调阅量对比、各医疗机构总调阅量对比</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各医疗机构能通过云影像管理平台查询本单位的调阅总次数及调阅检查数</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支持全WEB架构，支持HTML5浏览器调阅</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各医疗机构能通过云影像管理平台查询本单位各月份的调阅总次数及调阅检查数，并支持柱状图对比统计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支持影像检查查询功能</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支持影像检查报告浏览功能</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支持严格权限管理</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支持用户添加管理</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支持区域内各设备工作量的统计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支持区域内各医院检查工作量的统计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支持远程会诊专家工作量统计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支持申请会诊医生工作量统计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支持申请会诊医院工作量统计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支持中心端短信发送功能</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支持转诊和会诊的数量统计和费用结算统计</w:t>
            </w:r>
          </w:p>
        </w:tc>
      </w:tr>
      <w:tr>
        <w:tblPrEx>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4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数据库系统为大型ORACLE数据库，提供承诺书</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73" w:name="_Toc561"/>
      <w:bookmarkStart w:id="74" w:name="_Toc32142"/>
      <w:bookmarkStart w:id="75" w:name="_Toc527445338"/>
      <w:r>
        <w:rPr>
          <w:rFonts w:hint="eastAsia" w:ascii="宋体" w:hAnsi="宋体" w:eastAsia="宋体" w:cs="宋体"/>
          <w:bCs/>
          <w:sz w:val="22"/>
          <w:szCs w:val="22"/>
        </w:rPr>
        <w:t>3.11医疗影像云平台区域影像客户端浏览</w:t>
      </w:r>
      <w:bookmarkEnd w:id="73"/>
      <w:bookmarkEnd w:id="74"/>
      <w:r>
        <w:rPr>
          <w:rFonts w:hint="eastAsia" w:ascii="宋体" w:hAnsi="宋体" w:eastAsia="宋体" w:cs="宋体"/>
          <w:bCs/>
          <w:sz w:val="22"/>
          <w:szCs w:val="22"/>
        </w:rPr>
        <w:t>模块</w:t>
      </w:r>
      <w:bookmarkEnd w:id="75"/>
    </w:p>
    <w:tbl>
      <w:tblPr>
        <w:tblStyle w:val="63"/>
        <w:tblW w:w="9465" w:type="dxa"/>
        <w:jc w:val="center"/>
        <w:tblInd w:w="0" w:type="dxa"/>
        <w:tblLayout w:type="fixed"/>
        <w:tblCellMar>
          <w:top w:w="0" w:type="dxa"/>
          <w:left w:w="108" w:type="dxa"/>
          <w:bottom w:w="0" w:type="dxa"/>
          <w:right w:w="108" w:type="dxa"/>
        </w:tblCellMar>
      </w:tblPr>
      <w:tblGrid>
        <w:gridCol w:w="846"/>
        <w:gridCol w:w="8619"/>
      </w:tblGrid>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8619"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Layout w:type="fixed"/>
          <w:tblCellMar>
            <w:top w:w="0" w:type="dxa"/>
            <w:left w:w="108" w:type="dxa"/>
            <w:bottom w:w="0" w:type="dxa"/>
            <w:right w:w="108" w:type="dxa"/>
          </w:tblCellMar>
        </w:tblPrEx>
        <w:trPr>
          <w:jc w:val="center"/>
        </w:trPr>
        <w:tc>
          <w:tcPr>
            <w:tcW w:w="94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总体要求</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采用WEB架构，满足区域内任何电脑客户端调阅要求，支持IE6、IE7、IE8、IE9、IE10、IE11浏览器及最新版本的非IE内核浏览器调阅。</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支持XP、WIN7、WIN8、WIN10操作系统；支持64位操作系统。</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图像处理：支持图像缩放；图像旋转、翻转；图像移动漫游；图像黑白翻转；放大镜；窗宽、窗位调节；预设窗宽、窗位选择</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测量处理：支持长度测量；角度测量；面积测量；CT值测量；区域测量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标注处理：文字标注（中、英文）；箭头标注；文字带箭头标注；可以移动、编辑和删除标注</w:t>
            </w:r>
            <w:r>
              <w:rPr>
                <w:rFonts w:hint="eastAsia" w:ascii="宋体" w:hAnsi="宋体" w:eastAsia="宋体" w:cs="宋体"/>
                <w:b w:val="0"/>
                <w:sz w:val="22"/>
                <w:szCs w:val="22"/>
              </w:rPr>
              <w:tab/>
            </w:r>
            <w:r>
              <w:rPr>
                <w:rFonts w:hint="eastAsia" w:ascii="宋体" w:hAnsi="宋体" w:eastAsia="宋体" w:cs="宋体"/>
                <w:b w:val="0"/>
                <w:sz w:val="22"/>
                <w:szCs w:val="22"/>
              </w:rPr>
              <w:tab/>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一键恢复原始图像功能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19" w:type="dxa"/>
            <w:tcBorders>
              <w:top w:val="single" w:color="auto" w:sz="4" w:space="0"/>
              <w:left w:val="nil"/>
              <w:bottom w:val="single" w:color="auto" w:sz="4" w:space="0"/>
              <w:right w:val="single" w:color="auto" w:sz="4" w:space="0"/>
            </w:tcBorders>
            <w:vAlign w:val="center"/>
          </w:tcPr>
          <w:p>
            <w:pPr>
              <w:pStyle w:val="401"/>
              <w:spacing w:line="460" w:lineRule="exact"/>
              <w:ind w:firstLine="0" w:firstLineChars="0"/>
              <w:jc w:val="left"/>
              <w:rPr>
                <w:rFonts w:hint="eastAsia" w:ascii="宋体" w:hAnsi="宋体" w:eastAsia="宋体" w:cs="宋体"/>
                <w:sz w:val="22"/>
                <w:szCs w:val="22"/>
              </w:rPr>
            </w:pPr>
            <w:r>
              <w:rPr>
                <w:rFonts w:hint="eastAsia" w:ascii="宋体" w:hAnsi="宋体" w:eastAsia="宋体" w:cs="宋体"/>
                <w:sz w:val="22"/>
                <w:szCs w:val="22"/>
              </w:rPr>
              <w:t>序列对比：提供不同序列的对比、浏览同步、同步窗宽窗位</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19" w:type="dxa"/>
            <w:tcBorders>
              <w:top w:val="single" w:color="auto" w:sz="4" w:space="0"/>
              <w:left w:val="nil"/>
              <w:bottom w:val="single" w:color="auto" w:sz="4" w:space="0"/>
              <w:right w:val="single" w:color="auto" w:sz="4" w:space="0"/>
            </w:tcBorders>
            <w:vAlign w:val="center"/>
          </w:tcPr>
          <w:p>
            <w:pPr>
              <w:pStyle w:val="401"/>
              <w:spacing w:line="460" w:lineRule="exact"/>
              <w:ind w:firstLine="0" w:firstLineChars="0"/>
              <w:jc w:val="left"/>
              <w:rPr>
                <w:rFonts w:hint="eastAsia" w:ascii="宋体" w:hAnsi="宋体" w:eastAsia="宋体" w:cs="宋体"/>
                <w:sz w:val="22"/>
                <w:szCs w:val="22"/>
              </w:rPr>
            </w:pPr>
            <w:r>
              <w:rPr>
                <w:rFonts w:hint="eastAsia" w:ascii="宋体" w:hAnsi="宋体" w:eastAsia="宋体" w:cs="宋体"/>
                <w:sz w:val="22"/>
                <w:szCs w:val="22"/>
              </w:rPr>
              <w:t>定位线：提供多序列的定位线位置显示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19" w:type="dxa"/>
            <w:tcBorders>
              <w:top w:val="single" w:color="auto" w:sz="4" w:space="0"/>
              <w:left w:val="nil"/>
              <w:bottom w:val="single" w:color="auto" w:sz="4" w:space="0"/>
              <w:right w:val="single" w:color="auto" w:sz="4" w:space="0"/>
            </w:tcBorders>
            <w:vAlign w:val="center"/>
          </w:tcPr>
          <w:p>
            <w:pPr>
              <w:pStyle w:val="401"/>
              <w:spacing w:line="460" w:lineRule="exact"/>
              <w:ind w:firstLine="0" w:firstLineChars="0"/>
              <w:jc w:val="left"/>
              <w:rPr>
                <w:rFonts w:hint="eastAsia" w:ascii="宋体" w:hAnsi="宋体" w:eastAsia="宋体" w:cs="宋体"/>
                <w:sz w:val="22"/>
                <w:szCs w:val="22"/>
              </w:rPr>
            </w:pPr>
            <w:r>
              <w:rPr>
                <w:rFonts w:hint="eastAsia" w:ascii="宋体" w:hAnsi="宋体" w:eastAsia="宋体" w:cs="宋体"/>
                <w:sz w:val="22"/>
                <w:szCs w:val="22"/>
              </w:rPr>
              <w:t>图像播放：可以向前，向后，连续播放图像，并可以调节播放速度</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选中某序列图像后，支持鼠标滚动显示图像</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支持格式转换：支持导出JPEG格式导出</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显示DICOM文件头信息</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支持MPR图像重建功能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MPR图像交叉连接定位功能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MIP功能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CPR功能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1.17</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支持图像层厚重建功能</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1.18</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支持3D VOLUME重建功能及支持虚拟切割功能，且3D VOLOUME重建速度150幅图像需在4秒内完成</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1.19</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支持一键去床板功能</w:t>
            </w:r>
            <w:r>
              <w:rPr>
                <w:rFonts w:hint="eastAsia" w:ascii="宋体" w:hAnsi="宋体" w:eastAsia="宋体" w:cs="宋体"/>
                <w:b w:val="0"/>
                <w:sz w:val="22"/>
                <w:szCs w:val="22"/>
                <w:shd w:val="clear" w:color="auto" w:fill="FFFFFF"/>
              </w:rPr>
              <w:t>，提供AVI录像证明文件</w:t>
            </w:r>
            <w:r>
              <w:rPr>
                <w:rFonts w:hint="eastAsia" w:ascii="宋体" w:hAnsi="宋体" w:eastAsia="宋体" w:cs="宋体"/>
                <w:b w:val="0"/>
                <w:sz w:val="22"/>
                <w:szCs w:val="22"/>
              </w:rPr>
              <w:t xml:space="preserve">  </w:t>
            </w:r>
          </w:p>
        </w:tc>
      </w:tr>
      <w:tr>
        <w:tblPrEx>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1.20</w:t>
            </w:r>
          </w:p>
        </w:tc>
        <w:tc>
          <w:tcPr>
            <w:tcW w:w="8619"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支持MPR图像联动旋转功能</w:t>
            </w:r>
            <w:r>
              <w:rPr>
                <w:rFonts w:hint="eastAsia" w:ascii="宋体" w:hAnsi="宋体" w:eastAsia="宋体" w:cs="宋体"/>
                <w:b w:val="0"/>
                <w:sz w:val="22"/>
                <w:szCs w:val="22"/>
                <w:shd w:val="clear" w:color="auto" w:fill="FFFFFF"/>
              </w:rPr>
              <w:t>，提供AVI录像证明文件</w:t>
            </w:r>
            <w:r>
              <w:rPr>
                <w:rFonts w:hint="eastAsia" w:ascii="宋体" w:hAnsi="宋体" w:eastAsia="宋体" w:cs="宋体"/>
                <w:b w:val="0"/>
                <w:sz w:val="22"/>
                <w:szCs w:val="22"/>
              </w:rPr>
              <w:t xml:space="preserve">  </w:t>
            </w:r>
          </w:p>
        </w:tc>
      </w:tr>
    </w:tbl>
    <w:p>
      <w:pPr>
        <w:rPr>
          <w:rFonts w:hint="eastAsia" w:ascii="宋体" w:hAnsi="宋体" w:eastAsia="宋体" w:cs="宋体"/>
          <w:b w:val="0"/>
          <w:bCs/>
          <w:sz w:val="22"/>
          <w:szCs w:val="22"/>
        </w:rPr>
      </w:pPr>
    </w:p>
    <w:p>
      <w:pPr>
        <w:tabs>
          <w:tab w:val="left" w:pos="360"/>
        </w:tabs>
        <w:spacing w:line="460" w:lineRule="exact"/>
        <w:ind w:firstLine="552" w:firstLineChars="250"/>
        <w:outlineLvl w:val="3"/>
        <w:rPr>
          <w:rFonts w:hint="eastAsia" w:ascii="宋体" w:hAnsi="宋体" w:eastAsia="宋体" w:cs="宋体"/>
          <w:bCs/>
          <w:sz w:val="22"/>
          <w:szCs w:val="22"/>
        </w:rPr>
      </w:pPr>
      <w:bookmarkStart w:id="76" w:name="_Toc527445339"/>
      <w:bookmarkStart w:id="77" w:name="_Toc25992"/>
      <w:bookmarkStart w:id="78" w:name="_Toc28037"/>
      <w:r>
        <w:rPr>
          <w:rFonts w:hint="eastAsia" w:ascii="宋体" w:hAnsi="宋体" w:eastAsia="宋体" w:cs="宋体"/>
          <w:bCs/>
          <w:sz w:val="22"/>
          <w:szCs w:val="22"/>
        </w:rPr>
        <w:t>3.12医疗影像云平台移动端模块</w:t>
      </w:r>
      <w:bookmarkEnd w:id="76"/>
      <w:bookmarkEnd w:id="77"/>
      <w:bookmarkEnd w:id="78"/>
    </w:p>
    <w:tbl>
      <w:tblPr>
        <w:tblStyle w:val="63"/>
        <w:tblW w:w="9465" w:type="dxa"/>
        <w:jc w:val="center"/>
        <w:tblInd w:w="0" w:type="dxa"/>
        <w:tblLayout w:type="fixed"/>
        <w:tblCellMar>
          <w:top w:w="0" w:type="dxa"/>
          <w:left w:w="108" w:type="dxa"/>
          <w:bottom w:w="0" w:type="dxa"/>
          <w:right w:w="108" w:type="dxa"/>
        </w:tblCellMar>
      </w:tblPr>
      <w:tblGrid>
        <w:gridCol w:w="835"/>
        <w:gridCol w:w="8630"/>
      </w:tblGrid>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Cs/>
                <w:sz w:val="22"/>
                <w:szCs w:val="22"/>
              </w:rPr>
            </w:pPr>
            <w:r>
              <w:rPr>
                <w:rFonts w:hint="eastAsia" w:ascii="宋体" w:hAnsi="宋体" w:eastAsia="宋体" w:cs="宋体"/>
                <w:bCs/>
                <w:sz w:val="22"/>
                <w:szCs w:val="22"/>
              </w:rPr>
              <w:t>序号</w:t>
            </w:r>
          </w:p>
        </w:tc>
        <w:tc>
          <w:tcPr>
            <w:tcW w:w="863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bCs/>
                <w:sz w:val="22"/>
                <w:szCs w:val="22"/>
              </w:rPr>
            </w:pPr>
            <w:r>
              <w:rPr>
                <w:rFonts w:hint="eastAsia" w:ascii="宋体" w:hAnsi="宋体" w:eastAsia="宋体" w:cs="宋体"/>
                <w:bCs/>
                <w:sz w:val="22"/>
                <w:szCs w:val="22"/>
              </w:rPr>
              <w:t>详细技术参数</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针对图像部分直接以DICOM方式进行影像调阅</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shd w:val="clear" w:color="auto" w:fill="FFFFFF"/>
              </w:rPr>
              <w:t>可在移动设备上进行图像放大缩小、窗宽窗位调节、大小长度测量；</w:t>
            </w:r>
            <w:r>
              <w:rPr>
                <w:rFonts w:hint="eastAsia" w:ascii="宋体" w:hAnsi="宋体" w:eastAsia="宋体" w:cs="宋体"/>
                <w:b w:val="0"/>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具有点CT值测量及画圈平均CT值测量功能</w:t>
            </w:r>
            <w:r>
              <w:rPr>
                <w:rFonts w:hint="eastAsia" w:ascii="宋体" w:hAnsi="宋体" w:eastAsia="宋体" w:cs="宋体"/>
                <w:sz w:val="22"/>
                <w:szCs w:val="22"/>
              </w:rPr>
              <w:t>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具有角度测量功能</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具有根据窗宽窗位自定义设置并进行选择功能（如选择肺窗、纵膈窗）</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拥有VR 功能及虚拟切割功能，</w:t>
            </w:r>
            <w:r>
              <w:rPr>
                <w:rFonts w:hint="eastAsia" w:ascii="宋体" w:hAnsi="宋体" w:eastAsia="宋体" w:cs="宋体"/>
                <w:sz w:val="22"/>
                <w:szCs w:val="22"/>
              </w:rPr>
              <w:t>且3D VOLOUME重建速度150幅图像需在4秒内完成，</w:t>
            </w:r>
            <w:r>
              <w:rPr>
                <w:rFonts w:hint="eastAsia" w:ascii="宋体" w:hAnsi="宋体" w:eastAsia="宋体" w:cs="宋体"/>
                <w:sz w:val="22"/>
                <w:szCs w:val="22"/>
                <w:shd w:val="clear" w:color="auto" w:fill="FFFFFF"/>
              </w:rPr>
              <w:t>提供AVI录像证明文件及</w:t>
            </w:r>
            <w:r>
              <w:rPr>
                <w:rFonts w:hint="eastAsia" w:ascii="宋体" w:hAnsi="宋体" w:eastAsia="宋体" w:cs="宋体"/>
                <w:sz w:val="22"/>
                <w:szCs w:val="22"/>
              </w:rPr>
              <w:t>云影像服务器无需配备GPU显卡的承诺书</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具有MPR功能，支持冠状面、矢状面快速切换及图像滚动；</w:t>
            </w:r>
            <w:r>
              <w:rPr>
                <w:rFonts w:hint="eastAsia" w:ascii="宋体" w:hAnsi="宋体" w:eastAsia="宋体" w:cs="宋体"/>
                <w:sz w:val="22"/>
                <w:szCs w:val="22"/>
              </w:rPr>
              <w:t>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MIP功能</w:t>
            </w:r>
            <w:r>
              <w:rPr>
                <w:rFonts w:hint="eastAsia" w:ascii="宋体" w:hAnsi="宋体" w:eastAsia="宋体" w:cs="宋体"/>
                <w:sz w:val="22"/>
                <w:szCs w:val="22"/>
              </w:rPr>
              <w:t xml:space="preserve"> </w:t>
            </w:r>
            <w:r>
              <w:rPr>
                <w:rFonts w:hint="eastAsia" w:ascii="宋体" w:hAnsi="宋体" w:eastAsia="宋体" w:cs="宋体"/>
                <w:sz w:val="22"/>
                <w:szCs w:val="22"/>
                <w:shd w:val="clear" w:color="auto" w:fill="FFFFFF"/>
              </w:rPr>
              <w:t>；</w:t>
            </w:r>
            <w:r>
              <w:rPr>
                <w:rFonts w:hint="eastAsia" w:ascii="宋体" w:hAnsi="宋体" w:eastAsia="宋体" w:cs="宋体"/>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层厚重建功能，提供AVI录像证明文件</w:t>
            </w:r>
            <w:r>
              <w:rPr>
                <w:rFonts w:hint="eastAsia" w:ascii="宋体" w:hAnsi="宋体" w:eastAsia="宋体" w:cs="宋体"/>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1.10</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支持在浏览影像时能进行无损有损压缩切换查看功能</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移动报告书写功能，满足专家在异地书写报告；</w:t>
            </w:r>
            <w:r>
              <w:rPr>
                <w:rFonts w:hint="eastAsia" w:ascii="宋体" w:hAnsi="宋体" w:eastAsia="宋体" w:cs="宋体"/>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支持在微信报告页面可查看历史相关报告</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rPr>
              <w:t>支持在微信报告页面一键分享功能，能将报告超链接地址通过复制链接、微信、QQ发送给专家查看，并支持按医院指定要求时间后超链接地址失效</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支持通过微信扫描二维码查询报告及图像；</w:t>
            </w:r>
            <w:r>
              <w:rPr>
                <w:rFonts w:hint="eastAsia" w:ascii="宋体" w:hAnsi="宋体" w:eastAsia="宋体" w:cs="宋体"/>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8630" w:type="dxa"/>
            <w:tcBorders>
              <w:top w:val="single" w:color="auto" w:sz="4" w:space="0"/>
              <w:left w:val="nil"/>
              <w:bottom w:val="single" w:color="auto" w:sz="4" w:space="0"/>
              <w:right w:val="single" w:color="auto" w:sz="4" w:space="0"/>
            </w:tcBorders>
            <w:vAlign w:val="center"/>
          </w:tcPr>
          <w:p>
            <w:pPr>
              <w:pStyle w:val="57"/>
              <w:spacing w:line="4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支持通过就诊卡绑定医院公众号后可接收报告微信推送，并通过推送的报告打开图像；</w:t>
            </w:r>
            <w:r>
              <w:rPr>
                <w:rFonts w:hint="eastAsia" w:ascii="宋体" w:hAnsi="宋体" w:eastAsia="宋体" w:cs="宋体"/>
                <w:sz w:val="22"/>
                <w:szCs w:val="22"/>
              </w:rPr>
              <w:t xml:space="preserve">  </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shd w:val="clear" w:color="auto" w:fill="FFFFFF"/>
              </w:rPr>
              <w:t>支持通过短信发送超链接地址查看报告及图像；</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1.17</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zCs w:val="22"/>
                <w:shd w:val="clear" w:color="auto" w:fill="FFFFFF"/>
              </w:rPr>
              <w:t>支持在图像处理页面具有一键分享功能，以便将图像通过生成二维码形式发送给专家会诊，在生成二维码时可进行匿名形式，也可选择二维码有效时间，可以在上面形成可录入的加密密码且能复制超链接地址，提供AVI录像证明文件</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1.18</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zCs w:val="22"/>
                <w:shd w:val="clear" w:color="auto" w:fill="FFFFFF"/>
              </w:rPr>
              <w:t>支持DSA动态减影图像及非减影图像的动态播放显示，提供AVI录像证明文件</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1.19</w:t>
            </w:r>
          </w:p>
        </w:tc>
        <w:tc>
          <w:tcPr>
            <w:tcW w:w="8630"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zCs w:val="22"/>
                <w:shd w:val="clear" w:color="auto" w:fill="FFFFFF"/>
              </w:rPr>
              <w:t>支持通过微信小程序登录查询报告及DICOM图像，提供AVI录像文件</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sz w:val="22"/>
                <w:szCs w:val="22"/>
              </w:rPr>
            </w:pPr>
            <w:r>
              <w:rPr>
                <w:rFonts w:hint="eastAsia" w:ascii="宋体" w:hAnsi="宋体" w:eastAsia="宋体" w:cs="宋体"/>
                <w:b w:val="0"/>
                <w:sz w:val="22"/>
              </w:rPr>
              <w:t>1.20</w:t>
            </w:r>
          </w:p>
        </w:tc>
        <w:tc>
          <w:tcPr>
            <w:tcW w:w="8630"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hd w:val="clear" w:color="auto" w:fill="FFFFFF"/>
              </w:rPr>
              <w:t>支持通过微信小程序登录并发起影像问诊功能，提供AVI录像证明文件</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sz w:val="22"/>
                <w:szCs w:val="22"/>
              </w:rPr>
            </w:pPr>
            <w:r>
              <w:rPr>
                <w:rFonts w:hint="eastAsia" w:ascii="宋体" w:hAnsi="宋体" w:eastAsia="宋体" w:cs="宋体"/>
                <w:b w:val="0"/>
                <w:sz w:val="22"/>
              </w:rPr>
              <w:t>1.21</w:t>
            </w:r>
          </w:p>
        </w:tc>
        <w:tc>
          <w:tcPr>
            <w:tcW w:w="8630"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hd w:val="clear" w:color="auto" w:fill="FFFFFF"/>
              </w:rPr>
              <w:t>支持通过微信小程序登录并发起影像会诊功能，提供AVI录像证明文件</w:t>
            </w:r>
          </w:p>
        </w:tc>
      </w:tr>
      <w:tr>
        <w:tblPrEx>
          <w:tblLayout w:type="fixed"/>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sz w:val="22"/>
                <w:szCs w:val="22"/>
              </w:rPr>
            </w:pPr>
            <w:r>
              <w:rPr>
                <w:rFonts w:hint="eastAsia" w:ascii="宋体" w:hAnsi="宋体" w:eastAsia="宋体" w:cs="宋体"/>
                <w:b w:val="0"/>
                <w:sz w:val="22"/>
              </w:rPr>
              <w:t>1.22</w:t>
            </w:r>
          </w:p>
        </w:tc>
        <w:tc>
          <w:tcPr>
            <w:tcW w:w="8630"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b w:val="0"/>
                <w:sz w:val="22"/>
                <w:szCs w:val="22"/>
                <w:shd w:val="clear" w:color="auto" w:fill="FFFFFF"/>
              </w:rPr>
            </w:pPr>
            <w:r>
              <w:rPr>
                <w:rFonts w:hint="eastAsia" w:ascii="宋体" w:hAnsi="宋体" w:eastAsia="宋体" w:cs="宋体"/>
                <w:b w:val="0"/>
                <w:sz w:val="22"/>
                <w:shd w:val="clear" w:color="auto" w:fill="FFFFFF"/>
              </w:rPr>
              <w:t>支持DICOM文件下载功能。</w:t>
            </w:r>
          </w:p>
        </w:tc>
      </w:tr>
    </w:tbl>
    <w:p>
      <w:pPr>
        <w:rPr>
          <w:rFonts w:hint="eastAsia" w:ascii="宋体" w:hAnsi="宋体" w:eastAsia="宋体" w:cs="宋体"/>
          <w:b w:val="0"/>
          <w:bCs/>
          <w:sz w:val="22"/>
          <w:szCs w:val="22"/>
        </w:rPr>
      </w:pPr>
    </w:p>
    <w:p>
      <w:pPr>
        <w:tabs>
          <w:tab w:val="left" w:pos="360"/>
        </w:tabs>
        <w:spacing w:line="460" w:lineRule="exact"/>
        <w:ind w:firstLine="552" w:firstLineChars="250"/>
        <w:outlineLvl w:val="3"/>
        <w:rPr>
          <w:rFonts w:hint="eastAsia" w:ascii="宋体" w:hAnsi="宋体" w:eastAsia="宋体" w:cs="宋体"/>
          <w:bCs/>
          <w:sz w:val="22"/>
          <w:szCs w:val="22"/>
        </w:rPr>
      </w:pPr>
      <w:bookmarkStart w:id="79" w:name="_Toc27294"/>
      <w:bookmarkStart w:id="80" w:name="_Toc16105"/>
      <w:bookmarkStart w:id="81" w:name="_Toc527445340"/>
      <w:r>
        <w:rPr>
          <w:rFonts w:hint="eastAsia" w:ascii="宋体" w:hAnsi="宋体" w:eastAsia="宋体" w:cs="宋体"/>
          <w:bCs/>
          <w:sz w:val="22"/>
          <w:szCs w:val="22"/>
        </w:rPr>
        <w:t>3.13医疗影像云平台心电模块</w:t>
      </w:r>
      <w:bookmarkEnd w:id="79"/>
      <w:bookmarkEnd w:id="80"/>
      <w:bookmarkEnd w:id="81"/>
    </w:p>
    <w:tbl>
      <w:tblPr>
        <w:tblStyle w:val="63"/>
        <w:tblW w:w="9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16"/>
        <w:gridCol w:w="1191"/>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sz w:val="22"/>
                <w:szCs w:val="22"/>
              </w:rPr>
              <w:t>序号</w:t>
            </w:r>
          </w:p>
        </w:tc>
        <w:tc>
          <w:tcPr>
            <w:tcW w:w="1191" w:type="dxa"/>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sz w:val="22"/>
                <w:szCs w:val="22"/>
              </w:rPr>
              <w:t>功能类</w:t>
            </w:r>
          </w:p>
        </w:tc>
        <w:tc>
          <w:tcPr>
            <w:tcW w:w="7241" w:type="dxa"/>
            <w:shd w:val="clear" w:color="auto" w:fill="FFFFFF"/>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标准遵循及架构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119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数据标准</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采用标准的数据格式，以统一不同型号的心电图机。支持HL7aECG、SCP、DICOM、PDF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1.2</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软件标准性</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严格遵循IHE-C体系架构和技术规范，通过心电相关软件IHE-C整体通过证书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1.3</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设备兼容</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支持GE、福田、光电、飞利浦、谷三丰、理邦、邦健、世纪今科、华泰等国际国内不同的心电图品牌型号。提供上述品牌设备的合同、验收报告、用户证明文件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设备利用</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充分利用医院现有的心电、电生理设备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远程维护</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支持系统的自动升级与维护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1.6</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双机热备</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系统支持双机热备方案，支持数据离线保存，离线查看、数据恢复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1.7</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双向通讯</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支持与心电图机的双向通讯功能，支持有线和无线两种通讯技术，即可下发预约信息给心电图机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1.8</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日志的保存、查看</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提供各种操作日志的保存、查看功能：包括删除、上传、下发、修改、导出、调阅、打印等操作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1.9</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数据库支持</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数据库系统支持ORACLE数据库，提供承诺书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bCs/>
                <w:sz w:val="22"/>
                <w:szCs w:val="22"/>
              </w:rPr>
              <w:t>智能手机浏览图形，分析图形并发报告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2.1</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工作站终端对需要会诊的报告提出会诊请求，会诊请求会发送到专家的会诊终端，专家打开该消息之后，可以浏览心电图原始波形，并且可以调整增益、走纸速度、测量，调整心电图的显示模式，并且实现对该心电图的描述与诊断，完成之后可以提交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2.2</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诊断报告提交后，支持工作站报告端消息通知，报告医生预览专家的诊断之后，可以引用到报告中，完成报告会诊。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2.3</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会诊终端支持Android系统和iOS系统的各种品牌的智能终端。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bCs/>
                <w:sz w:val="22"/>
                <w:szCs w:val="22"/>
              </w:rPr>
              <w:t>现有主流通信软件微信分享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3.1</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支持通过手机APP或者诊断终端软件，将心电数据通过网络分享到微信专家群或者专家的微信，寻求技术指导或典型数据分享。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3.2</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支持数据在微信中打开，需要显示原始数据，支持走速、增益的调整，并支持导联布局的切换。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bCs/>
                <w:sz w:val="22"/>
                <w:szCs w:val="22"/>
              </w:rPr>
              <w:t>病房和急诊的处理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4.1</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心电图室设立心电中心站，配备便携式心电图机，心电图机支持远程数据传输，无论是急诊或病区的护士采集的心电图数据可以通过有线或无线网络在第一时间传输给心电图室，心电图医生在心电图中心服务器进行分析打印，短时间内将心电图报告回复打印给病房或急诊，打印后的报告临床医生在科室内电脑可以进行网络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4.2</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支持信息到达提醒功能，当有新病历传输时，可以发出提醒；系统能够将急诊病人信息及时通知医师及主任。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sz w:val="22"/>
                <w:szCs w:val="22"/>
              </w:rPr>
              <w:t>特殊处理功能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5.1</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支持漏诊提示：对心电图显示分辨率问题导致的可能被疏忽的细节异常进行提示，防止造成漏诊。【提供证明该功能的著作权或原创证明文件复印件、同时提供软件界面截图】。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5.2</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危急值管理：系统支持危急值处理流程，在待诊断列表中，标明该待检查病人为危急；通过即时消息，在待诊断队列中提示，当前诊断组中的医生都可以优先处理该检查； 通过系统配置，给科室主任发送短信，短信中可以包括该检查的波形及自动诊断的结论。科室主任可以通过智能终端查看波形。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5.3</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导联纠错：如果心电图数据因为导联接反或者胸导联接错位置而导致数据不对，无需重新采集病人数据，医生可以通过软件进行纠正。【提供证明该功能的著作权或原创证明文件复印件、同时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bCs/>
                <w:sz w:val="22"/>
                <w:szCs w:val="22"/>
              </w:rPr>
              <w:t>静态心电数据采集存储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6.1</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支持门诊、急诊、住院、体检、体检中心等部门心电图机联机数据采集。支持根据不同申请单选择对应检查。患者开始做检查的时候，患者的信息会自动调入，通过接收患者的预约单，可以提取患者的预约信息。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6.2</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支持心电设备为患者检查时，系统自动填充病人的检查信息，显示结果。支持WORKLIST，支持扫描条码腕带。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6.3</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系统支持接收同步12导联，15-16导联、18导联静息心电图数据并存储、编辑。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6.4</w:t>
            </w:r>
          </w:p>
        </w:tc>
        <w:tc>
          <w:tcPr>
            <w:tcW w:w="8432" w:type="dxa"/>
            <w:gridSpan w:val="2"/>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支持接收活动平板运动试验、动态心电图、动态血压检查。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6.5</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支持接收床旁监护仪12导心电图、心内电生理报告等数据。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6.6</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常规心电以HL7-aECG格式保存，能够转换为MFER,CDA,PDF,DICOM中的至少两项国际标准。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6.7</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提供导联纠错功能，能简单一键操作即可实现纠错，并提供专利证书证明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bCs/>
                <w:sz w:val="22"/>
                <w:szCs w:val="22"/>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支持提供通用的分析工具，如同屏对比、波形放大、电子分规测量及心电图数据重新分析功能；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7.2</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对于相同ID号心电数据，系统支持自动分析比较心电图的变化，并在报告中显示出来。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7.3</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支持对于干扰波形支持再次滤波调节。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7.4</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对于波形重叠的心电图，支持重新排列以方便测量分析，测量精度达毫秒/微伏级。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7.5</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支持通过汉语拼音缩写，快速查找诊断语句，修改报告诊断。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7.6</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支持自动统计工作量并自动生成周报、月报或年报，可结合患者基本信息、临床诊断、测量值、心电图诊断综合统计检索，查找并显示统计结果，以便开展多种临床研究。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7.7</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支持向量分析技术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7.8</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支持心电图机的自动测量和诊断语句存入心电信息系统。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7.9</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图文报告可以PDF等形式输出，支持向网络打印机直接输出报告。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7.10</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支持Cabrera导联功能、附加导联功能。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7.11</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支持导联组合：多份图谱任意导联组合，快速15导、18导处理。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7.12</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支持图谱合并：多份图谱任意合并，快速15导、18导处理【提供软件界面截图】。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7.13</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支持电轴测量，提供心电轴对照表。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7.14</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支持阿托品试验采集及处理流程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7.15</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支持任意心搏放大、单导联图谱漂移功能、全屏图谱漂移功能。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7.16</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支持梯形图生成技术【提供软件界面截图】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7.17</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支持危急值预警流程：出现危机值数据,执行预警报警、优先诊断等。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7.18</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支持诊断分级，对所有采集下来的数据进行诊断分级处理。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7.19</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支持心电事件、起博心电、晚电位功能【提供软件界面截图】。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bCs/>
                <w:sz w:val="22"/>
                <w:szCs w:val="22"/>
              </w:rPr>
            </w:pPr>
            <w:r>
              <w:rPr>
                <w:rFonts w:hint="eastAsia" w:ascii="宋体" w:hAnsi="宋体" w:eastAsia="宋体" w:cs="宋体"/>
                <w:bCs/>
                <w:sz w:val="22"/>
                <w:szCs w:val="22"/>
              </w:rPr>
              <w:t>WEB终端浏览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8.1</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嵌入门诊医生站、住院电子病历系统。当心电图专业医生确认检查报告后，在全院的医生工作站上就可以浏览到具有查看权限的心电图结论，心电波形和打印带网格的心电图报告。Web浏览无需安装控件，支持查看原始数据，支持调整走速和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8.2</w:t>
            </w:r>
          </w:p>
        </w:tc>
        <w:tc>
          <w:tcPr>
            <w:tcW w:w="8432" w:type="dxa"/>
            <w:gridSpan w:val="2"/>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临床应用功能要求：具有自动分析诊断功能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9.1</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报告系统具有自动分析功能</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医生报告系统具有自动分析功能，能够自动给出诊断提示或结果，辅助医生快速诊断心电图，证明其特异性、敏感性等，提供截图证明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9.2</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系统所采集、传输存储数据需保留原始心电数据</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系统所采集、传输存储数据需保留原始心电数据。测量精度达到毫秒/微伏级别，不能以截屏、拷贝、拍照等方式获取数据。即可以将心电波形大幅放大，直到可以观察到每一个采样点的信号（提供截图），允许诊断医生进行二次滤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9.3</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报告工作站功能</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报告工作站具有检查采集、编写报告、对比分析、主任审核、管理统计等功能，以上功能可以按需进行归并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9.4</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心电图处理测量功能</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提供心电图处理测量功能，波形显示、电子标尺测量、新旧病历对比功能、幅值调整、患者数据全数字导入导出功能，走纸速度调整、波形放大等功能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9.5</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自换成为心向量图</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报告工作站可自动将12导心电图转换成为心向量图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9.6</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自动序列对比功能</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自动序列对比功能，可自动对同一ID号的病人进行心电图对比，系统自动指出与前一次心电图相比较的心电变化，并能针对变化自动给出诊断建议。（产品截图展示）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9.7</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打印报告模板</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提供丰富的打印报告模板，支持多种报告格式，如12x1、6x2、3x4+1等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9.8</w:t>
            </w:r>
          </w:p>
        </w:tc>
        <w:tc>
          <w:tcPr>
            <w:tcW w:w="1191" w:type="dxa"/>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支持基线位置调整、自动增益调整、网格粗细设置、支持心电图报告的波形基线位置自动调整、增益自动调整以及增益分开调整功能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电生理功能要求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10.1</w:t>
            </w:r>
          </w:p>
        </w:tc>
        <w:tc>
          <w:tcPr>
            <w:tcW w:w="1191" w:type="dxa"/>
            <w:vMerge w:val="restart"/>
            <w:shd w:val="clear" w:color="auto" w:fill="FFFFFF"/>
            <w:vAlign w:val="center"/>
          </w:tcPr>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bCs/>
                <w:sz w:val="22"/>
                <w:szCs w:val="22"/>
                <w:highlight w:val="yellow"/>
              </w:rPr>
            </w:pPr>
          </w:p>
          <w:p>
            <w:pPr>
              <w:spacing w:line="460" w:lineRule="exact"/>
              <w:jc w:val="center"/>
              <w:rPr>
                <w:rFonts w:hint="eastAsia" w:ascii="宋体" w:hAnsi="宋体" w:eastAsia="宋体" w:cs="宋体"/>
                <w:b w:val="0"/>
                <w:sz w:val="22"/>
                <w:szCs w:val="22"/>
              </w:rPr>
            </w:pPr>
            <w:r>
              <w:rPr>
                <w:rFonts w:hint="eastAsia" w:ascii="宋体" w:hAnsi="宋体" w:eastAsia="宋体" w:cs="宋体"/>
                <w:b w:val="0"/>
                <w:bCs/>
                <w:sz w:val="22"/>
                <w:szCs w:val="22"/>
              </w:rPr>
              <w:t>电生理数据处理</w:t>
            </w: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支持电生理软件对病人的基本信息和原始数据进行归档、存储，支持数据的查询与统计。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10.2</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支持各种电生理设备，包括Holter、运动平叛、动态血压，脑电图、肌电图、TCD，听力检查、眼科检查、神经电生理检查等。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10.3</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针对电生理的报告系统，支持PDF解析功能，根据用户的需求，自动获取有用的数据，进行归档、重新生成电生理报告，支持报告院内共享。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10.4</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在没有电生理软件提供商的配合情况下，支持电生理软件和HIS系统的接口，减轻检查医生的工作量，提高信息输入的准确性。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10.5</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支持对电生理检查报告的获取、参数提取，临床医生根据实际需要，重新定义报告格式，并且支持对电生理参数的统计分析，支持电生理报告的共享。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10.6</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支持数据解析与提取：可对电子文档进行内容提取，并支持提取的信息分析功能。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10.7</w:t>
            </w:r>
          </w:p>
        </w:tc>
        <w:tc>
          <w:tcPr>
            <w:tcW w:w="1191"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7241" w:type="dxa"/>
            <w:shd w:val="clear" w:color="auto" w:fill="FFFFFF"/>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支持数据归档和管理：对获取的数据归档后，可在科室内实现数字化管理，在院内实现共享。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9448" w:type="dxa"/>
            <w:gridSpan w:val="3"/>
            <w:shd w:val="clear" w:color="auto" w:fill="FFFFFF"/>
            <w:vAlign w:val="center"/>
          </w:tcPr>
          <w:p>
            <w:pPr>
              <w:spacing w:line="460" w:lineRule="exact"/>
              <w:jc w:val="left"/>
              <w:rPr>
                <w:rFonts w:hint="eastAsia" w:ascii="宋体" w:hAnsi="宋体" w:eastAsia="宋体" w:cs="宋体"/>
                <w:sz w:val="22"/>
                <w:szCs w:val="22"/>
              </w:rPr>
            </w:pPr>
            <w:r>
              <w:rPr>
                <w:rFonts w:hint="eastAsia" w:ascii="宋体" w:hAnsi="宋体" w:eastAsia="宋体" w:cs="宋体"/>
                <w:sz w:val="22"/>
                <w:szCs w:val="22"/>
              </w:rPr>
              <w:t>集成要求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11.1</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与HIS接口</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与院内HIS系统无缝集成，管理支撑数据不重复维护，业务功能数据不重复输入，并保持数据同步。不能变更医嘱录入、核对和执行流程。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11.2</w:t>
            </w:r>
          </w:p>
        </w:tc>
        <w:tc>
          <w:tcPr>
            <w:tcW w:w="1191"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与电子病历接口</w:t>
            </w:r>
          </w:p>
        </w:tc>
        <w:tc>
          <w:tcPr>
            <w:tcW w:w="7241" w:type="dxa"/>
            <w:shd w:val="clear" w:color="auto" w:fill="FFFFFF"/>
            <w:vAlign w:val="center"/>
          </w:tcPr>
          <w:p>
            <w:pPr>
              <w:spacing w:line="460" w:lineRule="exact"/>
              <w:jc w:val="left"/>
              <w:rPr>
                <w:rFonts w:hint="eastAsia" w:ascii="宋体" w:hAnsi="宋体" w:eastAsia="宋体" w:cs="宋体"/>
                <w:b w:val="0"/>
                <w:sz w:val="22"/>
                <w:szCs w:val="22"/>
              </w:rPr>
            </w:pPr>
            <w:r>
              <w:rPr>
                <w:rFonts w:hint="eastAsia" w:ascii="宋体" w:hAnsi="宋体" w:eastAsia="宋体" w:cs="宋体"/>
                <w:b w:val="0"/>
                <w:sz w:val="22"/>
                <w:szCs w:val="22"/>
              </w:rPr>
              <w:t>与院内电子病历系统无缝集成，管理支撑数据不重复维护，业务功能数据不重复输入，并保持数据同步。保持电子病历及管理功能与各类移动功能的协调一致，数据互通。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11.3</w:t>
            </w:r>
          </w:p>
        </w:tc>
        <w:tc>
          <w:tcPr>
            <w:tcW w:w="1191" w:type="dxa"/>
            <w:vMerge w:val="restart"/>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具体模块标准性</w:t>
            </w:r>
          </w:p>
        </w:tc>
        <w:tc>
          <w:tcPr>
            <w:tcW w:w="7241" w:type="dxa"/>
            <w:shd w:val="clear" w:color="auto" w:fill="FFFFFF"/>
            <w:vAlign w:val="center"/>
          </w:tcPr>
          <w:p>
            <w:pPr>
              <w:numPr>
                <w:ilvl w:val="0"/>
                <w:numId w:val="8"/>
              </w:num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集成模式：静息心电工作流程(REWF)；功能角色：图像显示，证据创建者；集成的ECG管理者。提供心电IHE-C证书复印件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11.4</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numPr>
                <w:ilvl w:val="0"/>
                <w:numId w:val="8"/>
              </w:num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集成模式：检索心电图显示(ECG) ；功能角色：心电图数据源；提供心电IHE-C证书复印件。提供心电IHE-C证书复印件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11.5</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numPr>
                <w:ilvl w:val="0"/>
                <w:numId w:val="8"/>
              </w:num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集成模式：可显示的报告(DRPT)；功能角色：报告管理、仓库；提供心电IHE-C证书复印件。提供心电IHE-C证书复印件。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11.6</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（4）集成模式：患者交叉索引（PIX）；功能角色：PIX使用者、PIX管理者，提供心电IHE-C证书复印件。提供心电IHE-C证书复印件。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11.7</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（5）集成模式：跨机构文档共享（XDS.b）；功能角色：文档源、文档仓库，提供心电IHE-C证书复印件。提供心电IHE-C证书复印件。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11.8</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spacing w:line="460" w:lineRule="exact"/>
              <w:rPr>
                <w:rFonts w:hint="eastAsia" w:ascii="宋体" w:hAnsi="宋体" w:eastAsia="宋体" w:cs="宋体"/>
                <w:b w:val="0"/>
                <w:bCs/>
                <w:sz w:val="22"/>
                <w:szCs w:val="22"/>
              </w:rPr>
            </w:pPr>
            <w:r>
              <w:rPr>
                <w:rFonts w:hint="eastAsia" w:ascii="宋体" w:hAnsi="宋体" w:eastAsia="宋体" w:cs="宋体"/>
                <w:b w:val="0"/>
                <w:bCs/>
                <w:sz w:val="22"/>
                <w:szCs w:val="22"/>
              </w:rPr>
              <w:t>（6）集成模式：患者信息查询（PDQ)；功能角色：患者基本信息提供者（PDS）、患者基本信息使用者（PDC），提供心电IHE-C证书复印件。提供心电IHE-C证书复印件。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jc w:val="center"/>
        </w:trPr>
        <w:tc>
          <w:tcPr>
            <w:tcW w:w="1016"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11.9</w:t>
            </w:r>
          </w:p>
        </w:tc>
        <w:tc>
          <w:tcPr>
            <w:tcW w:w="1191"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7241" w:type="dxa"/>
            <w:shd w:val="clear" w:color="auto" w:fill="FFFFFF"/>
            <w:vAlign w:val="center"/>
          </w:tcPr>
          <w:p>
            <w:pPr>
              <w:widowControl/>
              <w:spacing w:line="460" w:lineRule="exact"/>
              <w:jc w:val="left"/>
              <w:rPr>
                <w:rFonts w:hint="eastAsia" w:ascii="宋体" w:hAnsi="宋体" w:eastAsia="宋体" w:cs="宋体"/>
                <w:b w:val="0"/>
                <w:bCs/>
                <w:sz w:val="22"/>
                <w:szCs w:val="22"/>
              </w:rPr>
            </w:pPr>
            <w:r>
              <w:rPr>
                <w:rFonts w:hint="eastAsia" w:ascii="宋体" w:hAnsi="宋体" w:eastAsia="宋体" w:cs="宋体"/>
                <w:b w:val="0"/>
                <w:bCs/>
                <w:sz w:val="22"/>
                <w:szCs w:val="22"/>
              </w:rPr>
              <w:t>（7）集成模式：时间一致性；功能角色：时间客户端。提供心电IHE-C证书复印件。提供心电IHE-C证书复印件。</w:t>
            </w:r>
          </w:p>
        </w:tc>
      </w:tr>
    </w:tbl>
    <w:p>
      <w:pPr>
        <w:rPr>
          <w:rFonts w:hint="eastAsia" w:ascii="宋体" w:hAnsi="宋体" w:eastAsia="宋体" w:cs="宋体"/>
          <w:b w:val="0"/>
          <w:sz w:val="22"/>
          <w:szCs w:val="22"/>
        </w:rPr>
      </w:pPr>
    </w:p>
    <w:p>
      <w:pPr>
        <w:tabs>
          <w:tab w:val="left" w:pos="360"/>
        </w:tabs>
        <w:spacing w:line="460" w:lineRule="exact"/>
        <w:ind w:firstLine="550" w:firstLineChars="250"/>
        <w:outlineLvl w:val="3"/>
        <w:rPr>
          <w:rFonts w:hint="eastAsia" w:ascii="宋体" w:hAnsi="宋体" w:eastAsia="宋体" w:cs="宋体"/>
          <w:b w:val="0"/>
          <w:bCs/>
          <w:sz w:val="22"/>
          <w:szCs w:val="22"/>
        </w:rPr>
      </w:pPr>
      <w:bookmarkStart w:id="82" w:name="_Toc25872"/>
      <w:bookmarkStart w:id="83" w:name="_Toc13881"/>
      <w:bookmarkStart w:id="84" w:name="_Toc527445341"/>
      <w:r>
        <w:rPr>
          <w:rFonts w:hint="eastAsia" w:ascii="宋体" w:hAnsi="宋体" w:eastAsia="宋体" w:cs="宋体"/>
          <w:b w:val="0"/>
          <w:bCs/>
          <w:sz w:val="22"/>
          <w:szCs w:val="22"/>
        </w:rPr>
        <w:t>3.14医疗影像云平台肺癌影像智能辅助诊断系统</w:t>
      </w:r>
      <w:bookmarkEnd w:id="82"/>
      <w:bookmarkEnd w:id="83"/>
      <w:r>
        <w:rPr>
          <w:rFonts w:hint="eastAsia" w:ascii="宋体" w:hAnsi="宋体" w:eastAsia="宋体" w:cs="宋体"/>
          <w:b w:val="0"/>
          <w:bCs/>
          <w:sz w:val="22"/>
          <w:szCs w:val="22"/>
        </w:rPr>
        <w:t>模块</w:t>
      </w:r>
      <w:bookmarkEnd w:id="84"/>
    </w:p>
    <w:tbl>
      <w:tblPr>
        <w:tblStyle w:val="63"/>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677"/>
        <w:gridCol w:w="1147"/>
        <w:gridCol w:w="1635"/>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产品配置模块</w:t>
            </w:r>
          </w:p>
        </w:tc>
        <w:tc>
          <w:tcPr>
            <w:tcW w:w="1147"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功能模块</w:t>
            </w: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具体配置</w:t>
            </w:r>
          </w:p>
        </w:tc>
        <w:tc>
          <w:tcPr>
            <w:tcW w:w="4906"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配置描述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restart"/>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软件功能</w:t>
            </w:r>
          </w:p>
        </w:tc>
        <w:tc>
          <w:tcPr>
            <w:tcW w:w="1147" w:type="dxa"/>
            <w:vMerge w:val="restart"/>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病灶检出</w:t>
            </w: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病灶检出标记</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检测出结节，并在最大横截面上用形状标注出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大小测量</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在结节最大的横截面上，自动输出结节长径和短径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密度测量</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自动判定结节密度，分为实性、半实性、磨玻璃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IM定位</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自动输出结节标记在DICOM影像序列中的位置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解剖学定位</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自动定位结节的解剖学位置，可精确到肺段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病灶导航</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右侧导航条上按IM位置给出结节标记，点击白点即可快速定位至该结节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多平面病灶追踪（MPR）</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对DICOM影像序列进行多平面重建，可分别从冠状面、矢状面、横断面及任意方位观察结节形态以及结节与周围血管、气管组织之间的相对位置关系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影像所见报告</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基于系统自动检测出的结节信息，生成结构化的病灶列表提供影像所见的报告模板自定义，支持客户根据自身的使用习惯配置影像所见报告模板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restart"/>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精准诊断</w:t>
            </w: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自动征象提取</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自动检测提取结节的恶性表征，如分叶征、毛刺征、空泡征、胸膜凹陷等（提供截图证明）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良恶性判断</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根据大数据样本数据库以及结节表征，系统自动输出这个结节的恶性概率和风险等级（提供截图证明）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智能随访：历史影像关联</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系统支持自动关联同一患者的多次就诊影像，可用于对比观察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智能随访：历史病灶配准</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根据结节的解剖位置、大小、密度、征象等特征，系统支持将同一患者多次影像中的同一结节进行配准，可用于病灶的对比观察（提供截图证明）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智能随访：倍增时间自动计算</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针对不同影像中配准的结节，系统支持根据同一结节前后体积大小的变化，自动计算结节的倍增时间（提供截图证明）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jc w:val="center"/>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推荐处理建议</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根据系统自动检测的结构化信息和权威指南，系统支持自动输出处理建议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restart"/>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智慧教研</w:t>
            </w: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相似病例推荐</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根据结节的性状和征象，从历史病例库中搜寻相似程度最高的病例，基于相似病例的影像、病理结果和临床治疗方案，为患者的诊疗提供参考依据（提供截图证明）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677" w:type="dxa"/>
            <w:vMerge w:val="continue"/>
            <w:shd w:val="clear" w:color="auto" w:fill="FFFFFF"/>
            <w:vAlign w:val="center"/>
          </w:tcPr>
          <w:p>
            <w:pPr>
              <w:spacing w:line="460" w:lineRule="exact"/>
              <w:jc w:val="left"/>
              <w:rPr>
                <w:rFonts w:hint="eastAsia" w:ascii="宋体" w:hAnsi="宋体" w:eastAsia="宋体" w:cs="宋体"/>
                <w:b w:val="0"/>
                <w:sz w:val="22"/>
                <w:szCs w:val="22"/>
              </w:rPr>
            </w:pPr>
          </w:p>
        </w:tc>
        <w:tc>
          <w:tcPr>
            <w:tcW w:w="1147" w:type="dxa"/>
            <w:vMerge w:val="continue"/>
            <w:shd w:val="clear" w:color="auto" w:fill="FFFFFF"/>
            <w:vAlign w:val="center"/>
          </w:tcPr>
          <w:p>
            <w:pPr>
              <w:spacing w:line="460" w:lineRule="exact"/>
              <w:rPr>
                <w:rFonts w:hint="eastAsia" w:ascii="宋体" w:hAnsi="宋体" w:eastAsia="宋体" w:cs="宋体"/>
                <w:b w:val="0"/>
                <w:sz w:val="22"/>
                <w:szCs w:val="22"/>
              </w:rPr>
            </w:pPr>
          </w:p>
        </w:tc>
        <w:tc>
          <w:tcPr>
            <w:tcW w:w="1635" w:type="dxa"/>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智能大数据分析</w:t>
            </w:r>
          </w:p>
        </w:tc>
        <w:tc>
          <w:tcPr>
            <w:tcW w:w="4906" w:type="dxa"/>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系统自动统计分析检测的病例数量分布、检测的阳性率分布和敏感性分布、检测报告的采纳率等信息；以及病灶结节数量分布规律、大小分布规律、解剖位置分布，恶性概率分布信息，为临床科研提供素材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677" w:type="dxa"/>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其它</w:t>
            </w:r>
          </w:p>
        </w:tc>
        <w:tc>
          <w:tcPr>
            <w:tcW w:w="7688" w:type="dxa"/>
            <w:gridSpan w:val="3"/>
            <w:shd w:val="clear" w:color="auto" w:fill="FFFFFF"/>
            <w:vAlign w:val="center"/>
          </w:tcPr>
          <w:p>
            <w:pPr>
              <w:widowControl/>
              <w:spacing w:line="460" w:lineRule="exact"/>
              <w:jc w:val="lef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本人工智能软件允许采用专业人工智能软件厂家产品，由市平台提供试用</w:t>
            </w:r>
          </w:p>
        </w:tc>
      </w:tr>
    </w:tbl>
    <w:p>
      <w:pPr>
        <w:tabs>
          <w:tab w:val="left" w:pos="360"/>
        </w:tabs>
        <w:spacing w:line="460" w:lineRule="exact"/>
        <w:ind w:firstLine="552" w:firstLineChars="250"/>
        <w:outlineLvl w:val="3"/>
        <w:rPr>
          <w:rFonts w:hint="eastAsia" w:ascii="宋体" w:hAnsi="宋体" w:eastAsia="宋体" w:cs="宋体"/>
          <w:bCs/>
          <w:sz w:val="22"/>
          <w:szCs w:val="22"/>
        </w:rPr>
      </w:pPr>
      <w:bookmarkStart w:id="85" w:name="_Toc26899"/>
      <w:bookmarkStart w:id="86" w:name="_Toc19015"/>
      <w:bookmarkStart w:id="87" w:name="_Toc527445342"/>
      <w:r>
        <w:rPr>
          <w:rFonts w:hint="eastAsia" w:ascii="宋体" w:hAnsi="宋体" w:eastAsia="宋体" w:cs="宋体"/>
          <w:bCs/>
          <w:sz w:val="22"/>
          <w:szCs w:val="22"/>
        </w:rPr>
        <w:t>3.15医疗影像云平台儿童生长发育智能辅助诊断系统</w:t>
      </w:r>
      <w:bookmarkEnd w:id="85"/>
      <w:bookmarkEnd w:id="86"/>
      <w:r>
        <w:rPr>
          <w:rFonts w:hint="eastAsia" w:ascii="宋体" w:hAnsi="宋体" w:eastAsia="宋体" w:cs="宋体"/>
          <w:bCs/>
          <w:sz w:val="22"/>
          <w:szCs w:val="22"/>
        </w:rPr>
        <w:t>模块</w:t>
      </w:r>
      <w:bookmarkEnd w:id="87"/>
    </w:p>
    <w:tbl>
      <w:tblPr>
        <w:tblStyle w:val="63"/>
        <w:tblW w:w="9465" w:type="dxa"/>
        <w:jc w:val="center"/>
        <w:tblInd w:w="0" w:type="dxa"/>
        <w:shd w:val="clear" w:color="auto" w:fill="FFFFFF"/>
        <w:tblLayout w:type="fixed"/>
        <w:tblCellMar>
          <w:top w:w="15" w:type="dxa"/>
          <w:left w:w="15" w:type="dxa"/>
          <w:bottom w:w="15" w:type="dxa"/>
          <w:right w:w="15" w:type="dxa"/>
        </w:tblCellMar>
      </w:tblPr>
      <w:tblGrid>
        <w:gridCol w:w="1758"/>
        <w:gridCol w:w="1098"/>
        <w:gridCol w:w="2107"/>
        <w:gridCol w:w="4502"/>
      </w:tblGrid>
      <w:tr>
        <w:tblPrEx>
          <w:shd w:val="clear" w:color="auto" w:fill="FFFFFF"/>
          <w:tblLayout w:type="fixed"/>
          <w:tblCellMar>
            <w:top w:w="15" w:type="dxa"/>
            <w:left w:w="15" w:type="dxa"/>
            <w:bottom w:w="15" w:type="dxa"/>
            <w:right w:w="15" w:type="dxa"/>
          </w:tblCellMar>
        </w:tblPrEx>
        <w:trPr>
          <w:jc w:val="center"/>
        </w:trPr>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产品配置模块</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功能模块</w:t>
            </w: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具体配置</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sz w:val="22"/>
                <w:szCs w:val="22"/>
              </w:rPr>
            </w:pPr>
            <w:r>
              <w:rPr>
                <w:rFonts w:hint="eastAsia" w:ascii="宋体" w:hAnsi="宋体" w:eastAsia="宋体" w:cs="宋体"/>
                <w:sz w:val="22"/>
                <w:szCs w:val="22"/>
                <w:lang w:bidi="ar"/>
              </w:rPr>
              <w:t>配置描述</w:t>
            </w:r>
          </w:p>
        </w:tc>
      </w:tr>
      <w:tr>
        <w:tblPrEx>
          <w:tblLayout w:type="fixed"/>
          <w:tblCellMar>
            <w:top w:w="15" w:type="dxa"/>
            <w:left w:w="15" w:type="dxa"/>
            <w:bottom w:w="15" w:type="dxa"/>
            <w:right w:w="15" w:type="dxa"/>
          </w:tblCellMar>
        </w:tblPrEx>
        <w:trPr>
          <w:jc w:val="center"/>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软件功能</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骨龄检测</w:t>
            </w: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骨骼解剖定位功能</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识别左手正位片TW3包含的20块手骨，精准计数骨化中心。</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超强解剖定位引擎</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智能识别左右手、手指屈曲、掌心朝向及45度旋转图像上的20块手骨，提升定位精度</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智能精准量化引擎</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对20块手骨智能评级（A~I），支持TW3-RUS，TW3-Carpals骨龄计算，结果精确到月，误差1个月</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智能结构化报告</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根据日历年龄和TW3骨龄的差值给出诊断判断。并应用人工智能的骨龄评分结果，结合自然语言处理技术，参考放射科医生的常用模板，最终组合形成符合临床应用需求的影像所见</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生长发育评估</w:t>
            </w: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智能4D身高监测随访</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基于年龄、骨龄和身高，结合历史随访数据，对生长趋势和临床疗效评估进行全方位监测。</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骨龄年龄曲线图</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自动生成骨龄年龄曲线图，帮助医生对骨龄发展趋势进行评估，对疗效进行评估。</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综合生长发育评价</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针对儿童内分泌常用的多项指标，自动生成详细完善的诊断报告。包含骨龄评价、身高评价、身高预测、发育评价等指标。</w:t>
            </w:r>
          </w:p>
        </w:tc>
      </w:tr>
      <w:tr>
        <w:tblPrEx>
          <w:tblLayout w:type="fixed"/>
          <w:tblCellMar>
            <w:top w:w="15" w:type="dxa"/>
            <w:left w:w="15" w:type="dxa"/>
            <w:bottom w:w="15" w:type="dxa"/>
            <w:right w:w="15" w:type="dxa"/>
          </w:tblCellMar>
        </w:tblPrEx>
        <w:trPr>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科研统计</w:t>
            </w:r>
          </w:p>
        </w:tc>
        <w:tc>
          <w:tcPr>
            <w:tcW w:w="2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统计仪表盘</w:t>
            </w:r>
          </w:p>
        </w:tc>
        <w:tc>
          <w:tcPr>
            <w:tcW w:w="4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rPr>
            </w:pPr>
            <w:r>
              <w:rPr>
                <w:rFonts w:hint="eastAsia" w:ascii="宋体" w:hAnsi="宋体" w:eastAsia="宋体" w:cs="宋体"/>
                <w:b w:val="0"/>
                <w:sz w:val="22"/>
                <w:szCs w:val="22"/>
                <w:lang w:bidi="ar"/>
              </w:rPr>
              <w:t>系统可为医院提供定制化科研诉求，例如按区域、按性别/年龄、按发育状况等参数统计医院到访患者。</w:t>
            </w:r>
          </w:p>
        </w:tc>
      </w:tr>
      <w:tr>
        <w:tblPrEx>
          <w:tblLayout w:type="fixed"/>
          <w:tblCellMar>
            <w:top w:w="15" w:type="dxa"/>
            <w:left w:w="15" w:type="dxa"/>
            <w:bottom w:w="15" w:type="dxa"/>
            <w:right w:w="15" w:type="dxa"/>
          </w:tblCellMar>
        </w:tblPrEx>
        <w:trPr>
          <w:jc w:val="center"/>
        </w:trPr>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其它</w:t>
            </w:r>
          </w:p>
        </w:tc>
        <w:tc>
          <w:tcPr>
            <w:tcW w:w="77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left"/>
              <w:textAlignment w:val="center"/>
              <w:rPr>
                <w:rFonts w:hint="eastAsia" w:ascii="宋体" w:hAnsi="宋体" w:eastAsia="宋体" w:cs="宋体"/>
                <w:b w:val="0"/>
                <w:sz w:val="22"/>
                <w:szCs w:val="22"/>
                <w:lang w:bidi="ar"/>
              </w:rPr>
            </w:pPr>
            <w:r>
              <w:rPr>
                <w:rFonts w:hint="eastAsia" w:ascii="宋体" w:hAnsi="宋体" w:eastAsia="宋体" w:cs="宋体"/>
                <w:b w:val="0"/>
                <w:sz w:val="22"/>
                <w:szCs w:val="22"/>
                <w:lang w:bidi="ar"/>
              </w:rPr>
              <w:t>本人工智能软件允许采用专业人工智能软件厂家产品，由市平台提供试用</w:t>
            </w:r>
          </w:p>
        </w:tc>
      </w:tr>
    </w:tbl>
    <w:p>
      <w:pPr>
        <w:tabs>
          <w:tab w:val="left" w:pos="360"/>
        </w:tabs>
        <w:spacing w:line="460" w:lineRule="exact"/>
        <w:ind w:firstLine="552" w:firstLineChars="250"/>
        <w:outlineLvl w:val="1"/>
        <w:rPr>
          <w:rFonts w:hint="eastAsia" w:ascii="宋体" w:hAnsi="宋体" w:eastAsia="宋体" w:cs="宋体"/>
          <w:bCs/>
          <w:sz w:val="22"/>
          <w:szCs w:val="22"/>
        </w:rPr>
      </w:pPr>
      <w:bookmarkStart w:id="88" w:name="_Toc529796497"/>
      <w:bookmarkStart w:id="89" w:name="_Toc26962"/>
      <w:bookmarkStart w:id="90" w:name="_Toc527445343"/>
      <w:bookmarkStart w:id="91" w:name="_Toc21297"/>
      <w:r>
        <w:rPr>
          <w:rFonts w:hint="eastAsia" w:ascii="宋体" w:hAnsi="宋体" w:eastAsia="宋体" w:cs="宋体"/>
          <w:bCs/>
          <w:sz w:val="22"/>
          <w:szCs w:val="22"/>
        </w:rPr>
        <w:t>四、其他商务及服务要求</w:t>
      </w:r>
      <w:bookmarkEnd w:id="88"/>
      <w:bookmarkEnd w:id="89"/>
      <w:bookmarkEnd w:id="90"/>
      <w:bookmarkEnd w:id="91"/>
    </w:p>
    <w:p>
      <w:pPr>
        <w:tabs>
          <w:tab w:val="left" w:pos="360"/>
        </w:tabs>
        <w:spacing w:line="460" w:lineRule="exact"/>
        <w:ind w:firstLine="552" w:firstLineChars="250"/>
        <w:outlineLvl w:val="2"/>
        <w:rPr>
          <w:rFonts w:hint="eastAsia" w:ascii="宋体" w:hAnsi="宋体" w:eastAsia="宋体" w:cs="宋体"/>
          <w:bCs/>
          <w:sz w:val="22"/>
          <w:szCs w:val="22"/>
        </w:rPr>
      </w:pPr>
      <w:bookmarkStart w:id="92" w:name="_Toc11302"/>
      <w:bookmarkStart w:id="93" w:name="_Toc13488"/>
      <w:bookmarkStart w:id="94" w:name="_Toc529796498"/>
      <w:bookmarkStart w:id="95" w:name="_Toc527445344"/>
      <w:r>
        <w:rPr>
          <w:rFonts w:hint="eastAsia" w:ascii="宋体" w:hAnsi="宋体" w:eastAsia="宋体" w:cs="宋体"/>
          <w:bCs/>
          <w:sz w:val="22"/>
          <w:szCs w:val="22"/>
        </w:rPr>
        <w:t>1、实施培训要求</w:t>
      </w:r>
      <w:bookmarkEnd w:id="92"/>
      <w:bookmarkEnd w:id="93"/>
      <w:bookmarkEnd w:id="94"/>
      <w:bookmarkEnd w:id="95"/>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1.1总体要求</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（1）系统提供商应本着认真负责态度，组织技术队伍，认真做好项目的实施工作。在签订合同前，提出具体实施、服务、维护以及今后技术支持的措施计划和承诺。</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（2）系统提供商必须提供项目实施计划，经用户方同意后，严格执行。如果遇到问题，由项目组提出项目变更说明，经医院和系统提供商确定后，修改计划。</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（3）系统提供商应负责在项目验收时将系统的全部有关技术文件、资料、及安装、测试、验收报告等文档汇集成册交付用户方。</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（4）结合医院实际情况，拟定详细的系统实施计划，包括同医院现有信息系统的对接、个性化化定制、测试、试运行、培训及上线计划。承诺保证在合同规定时间内上线及上线后系统平稳运行。</w:t>
      </w:r>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1.2人员培训</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投标人应负责使用人员的培训及考核。并在项目实施后继续按照医院要求继续定期培训和考核。系统管理人员和日常维护人员培训内容为系统中涉及的相关技术内容；投标人应提供完整的培训方案。培训费用包含在投标总价中。</w:t>
      </w:r>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1.3对实施人员的要求</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（1）系统在通过验收前必须现场留驻足够的实施人员。</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（2）医院有权根据实施情况要求更换项目经理和实施人员。</w:t>
      </w:r>
    </w:p>
    <w:p>
      <w:pPr>
        <w:tabs>
          <w:tab w:val="left" w:pos="360"/>
        </w:tabs>
        <w:spacing w:line="460" w:lineRule="exact"/>
        <w:ind w:firstLine="550" w:firstLineChars="250"/>
        <w:rPr>
          <w:rFonts w:hint="eastAsia" w:ascii="宋体" w:hAnsi="宋体" w:eastAsia="宋体" w:cs="宋体"/>
          <w:b w:val="0"/>
          <w:sz w:val="22"/>
          <w:szCs w:val="22"/>
        </w:rPr>
      </w:pPr>
      <w:r>
        <w:rPr>
          <w:rFonts w:hint="eastAsia" w:ascii="宋体" w:hAnsi="宋体" w:eastAsia="宋体" w:cs="宋体"/>
          <w:b w:val="0"/>
          <w:sz w:val="22"/>
          <w:szCs w:val="22"/>
        </w:rPr>
        <w:t>（3）对投标人项目经理等级基本要求：要求投标人针对本项目成立项目小组，在投标书中提供书面名单，人员一旦得到医院确认，无特殊理由不得随意变动，其中项目经理必须具有相当资质并有同类产品实施经验，且项目经理未得到医院同意的情况下不得随意更换。</w:t>
      </w:r>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1.4 维保团队</w:t>
      </w:r>
    </w:p>
    <w:p>
      <w:pPr>
        <w:spacing w:line="241" w:lineRule="exact"/>
        <w:rPr>
          <w:rFonts w:hint="eastAsia" w:ascii="宋体" w:hAnsi="宋体" w:eastAsia="宋体" w:cs="宋体"/>
          <w:sz w:val="22"/>
          <w:szCs w:val="22"/>
        </w:rPr>
      </w:pPr>
    </w:p>
    <w:p>
      <w:pPr>
        <w:spacing w:line="460" w:lineRule="exact"/>
        <w:ind w:right="120" w:firstLine="550"/>
        <w:rPr>
          <w:rFonts w:hint="eastAsia" w:ascii="宋体" w:hAnsi="宋体" w:eastAsia="宋体" w:cs="宋体"/>
          <w:b w:val="0"/>
          <w:sz w:val="22"/>
          <w:szCs w:val="22"/>
          <w:u w:val="single"/>
        </w:rPr>
      </w:pPr>
      <w:r>
        <w:rPr>
          <w:rFonts w:hint="eastAsia" w:ascii="宋体" w:hAnsi="宋体" w:eastAsia="宋体" w:cs="宋体"/>
          <w:b w:val="0"/>
          <w:sz w:val="22"/>
          <w:szCs w:val="22"/>
        </w:rPr>
        <w:tab/>
      </w:r>
      <w:r>
        <w:rPr>
          <w:rFonts w:hint="eastAsia" w:ascii="宋体" w:hAnsi="宋体" w:eastAsia="宋体" w:cs="宋体"/>
          <w:b w:val="0"/>
          <w:sz w:val="22"/>
          <w:szCs w:val="22"/>
          <w:u w:val="single"/>
        </w:rPr>
        <w:t>CCIE 互联网专家证书、ACP 阿里云证书、ITIL IT 服务管理证书证书、ORACLE 数据库OCM 证书、CISA 注册信息系统审计师证书，需提供社保缴费证明。</w:t>
      </w:r>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2、质保期及售后</w:t>
      </w:r>
    </w:p>
    <w:p>
      <w:pPr>
        <w:tabs>
          <w:tab w:val="left" w:pos="1006"/>
        </w:tabs>
        <w:spacing w:line="4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（1）运营期内免费提供软硬件保修服务。</w:t>
      </w:r>
    </w:p>
    <w:p>
      <w:pPr>
        <w:tabs>
          <w:tab w:val="left" w:pos="736"/>
        </w:tabs>
        <w:spacing w:line="4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（2）质量保修期内，要求供应商 7×24×4 小时电话响应技术咨询；除非采购文件另有规定，供应商须在接到采购人维修要求电话后，4 小时内派技术人员到现场维修，零配件在该设备停产后仍需保证八年的供应。维修过程中所需零配件卖方在接到通知后最长不超过 7 天必须送达买方。</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（3）成交供应商在免费质保期内提供免费的维护工作质保期满后成交供应商提供终身上门维修，软硬件出现故障供货商应积极配合，及时维修。</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（4）维护期内故障率不得超过 14 天，如达不到要求，每超过一天，维护期相应延长 10 天。维护期内因设备本身缺陷造成各种故障应由卖方免费技术服务和维修。</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（5）维护期内提供软件免费升级服务。</w:t>
      </w:r>
    </w:p>
    <w:p>
      <w:pPr>
        <w:tabs>
          <w:tab w:val="left" w:pos="360"/>
        </w:tabs>
        <w:spacing w:line="460" w:lineRule="exact"/>
        <w:ind w:firstLine="552" w:firstLineChars="250"/>
        <w:outlineLvl w:val="3"/>
        <w:rPr>
          <w:rFonts w:hint="eastAsia" w:ascii="宋体" w:hAnsi="宋体" w:eastAsia="宋体" w:cs="宋体"/>
          <w:bCs/>
          <w:sz w:val="22"/>
          <w:szCs w:val="22"/>
        </w:rPr>
      </w:pPr>
      <w:r>
        <w:rPr>
          <w:rFonts w:hint="eastAsia" w:ascii="宋体" w:hAnsi="宋体" w:eastAsia="宋体" w:cs="宋体"/>
          <w:bCs/>
          <w:sz w:val="22"/>
          <w:szCs w:val="22"/>
        </w:rPr>
        <w:t>3、 安装、调试、验收</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（1）安装地点：按采购单位要求。</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（2）质量标准：符合我国国家有关技术规范要求和技术标准。</w:t>
      </w:r>
    </w:p>
    <w:p>
      <w:pPr>
        <w:tabs>
          <w:tab w:val="left" w:pos="736"/>
        </w:tabs>
        <w:spacing w:line="4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（3）送货、安装过程中发生的费用由成交供应商负责。</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（4）报价方应在报价文件中提出其安装调试过程中使用单位需配合的内容。</w:t>
      </w:r>
    </w:p>
    <w:p>
      <w:pPr>
        <w:pStyle w:val="4"/>
        <w:spacing w:before="0" w:after="0"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卖方应提供系统及其设备的有效检验文件，经买方认可后，与系统检验标准及设备性能指标、合同内容一起作为系统验收标准。买方对系统验收合格后，双方共同签署验收合格证书。验收中发现系统达不到验收标准或合同规定的性能指标，卖方必须更换相关设备，并且赔偿由此给用户造成的损失。</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（6）验收过程所发生的一切费用由卖方承担。</w:t>
      </w:r>
    </w:p>
    <w:p>
      <w:pPr>
        <w:spacing w:line="460" w:lineRule="exact"/>
        <w:ind w:left="560"/>
        <w:rPr>
          <w:rFonts w:hint="eastAsia" w:ascii="宋体" w:hAnsi="宋体" w:eastAsia="宋体" w:cs="宋体"/>
          <w:sz w:val="22"/>
          <w:szCs w:val="22"/>
        </w:rPr>
      </w:pPr>
      <w:r>
        <w:rPr>
          <w:rFonts w:hint="eastAsia" w:ascii="宋体" w:hAnsi="宋体" w:eastAsia="宋体" w:cs="宋体"/>
          <w:bCs/>
          <w:sz w:val="22"/>
          <w:szCs w:val="22"/>
        </w:rPr>
        <w:t>4、考核办法</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（1）具体考核细则由招标人制定。</w:t>
      </w:r>
    </w:p>
    <w:p>
      <w:pPr>
        <w:spacing w:line="460" w:lineRule="exact"/>
        <w:ind w:firstLine="550"/>
        <w:rPr>
          <w:rFonts w:hint="eastAsia" w:ascii="宋体" w:hAnsi="宋体" w:eastAsia="宋体" w:cs="宋体"/>
          <w:b w:val="0"/>
          <w:sz w:val="22"/>
          <w:szCs w:val="22"/>
        </w:rPr>
      </w:pPr>
      <w:r>
        <w:rPr>
          <w:rFonts w:hint="eastAsia" w:ascii="宋体" w:hAnsi="宋体" w:eastAsia="宋体" w:cs="宋体"/>
          <w:b w:val="0"/>
          <w:sz w:val="22"/>
          <w:szCs w:val="22"/>
        </w:rPr>
        <w:t>（2）采购人每季度组织检查班子对中标供应商服务质量进行综合评分，供应商须无条件接受检查班子的检查，采购人有权根据评分结果对中标供应商进行处罚；考核达标分为 80（含）分，低于 80 分为不合格，每下浮 1 分，扣除当季度运营费的 1%，同时中标人必须进行整改；连续 2 季度低于 80 分或评分累计 3 季度低于 240 分，则甲方从结算时支付给乙方的运营费用中扣除 2 万元人民币作为惩罚并与乙方终止承包合同。</w:t>
      </w:r>
    </w:p>
    <w:p>
      <w:pPr>
        <w:spacing w:line="460" w:lineRule="exact"/>
        <w:ind w:right="120" w:firstLine="550"/>
        <w:rPr>
          <w:rFonts w:hint="eastAsia" w:ascii="宋体" w:hAnsi="宋体" w:eastAsia="宋体" w:cs="宋体"/>
          <w:b w:val="0"/>
          <w:sz w:val="22"/>
          <w:szCs w:val="22"/>
        </w:rPr>
      </w:pPr>
      <w:r>
        <w:rPr>
          <w:rFonts w:hint="eastAsia" w:ascii="宋体" w:hAnsi="宋体" w:eastAsia="宋体" w:cs="宋体"/>
          <w:b w:val="0"/>
          <w:sz w:val="22"/>
          <w:szCs w:val="22"/>
        </w:rPr>
        <w:t>（3）中标人的服务及评分达到招标人要求，经招标人申请，相关部门同意后，可以视情按年续签合同，续签合同款项按本项目合同条款支付（相关费用如遇国家政策行调整的，双方协商确定）。</w:t>
      </w:r>
    </w:p>
    <w:p>
      <w:pPr>
        <w:spacing w:line="460" w:lineRule="exact"/>
        <w:ind w:left="56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五、商务条款</w:t>
      </w:r>
    </w:p>
    <w:p>
      <w:pPr>
        <w:spacing w:line="460" w:lineRule="exact"/>
        <w:ind w:left="560"/>
        <w:rPr>
          <w:rFonts w:hint="eastAsia" w:ascii="宋体" w:hAnsi="宋体" w:eastAsia="宋体" w:cs="宋体"/>
          <w:b w:val="0"/>
          <w:sz w:val="22"/>
          <w:szCs w:val="22"/>
          <w:highlight w:val="none"/>
          <w:lang w:val="en-US" w:eastAsia="zh-CN"/>
        </w:rPr>
      </w:pPr>
      <w:r>
        <w:rPr>
          <w:rFonts w:hint="eastAsia" w:ascii="宋体" w:hAnsi="宋体" w:eastAsia="宋体" w:cs="宋体"/>
          <w:b w:val="0"/>
          <w:sz w:val="22"/>
          <w:szCs w:val="22"/>
          <w:highlight w:val="none"/>
        </w:rPr>
        <w:t>1、▲运营期：1 年（验收完成之日算起）</w:t>
      </w:r>
      <w:r>
        <w:rPr>
          <w:rFonts w:hint="eastAsia" w:ascii="宋体" w:hAnsi="宋体" w:eastAsia="宋体" w:cs="宋体"/>
          <w:b w:val="0"/>
          <w:sz w:val="22"/>
          <w:szCs w:val="22"/>
          <w:highlight w:val="none"/>
          <w:lang w:eastAsia="zh-CN"/>
        </w:rPr>
        <w:t>，</w:t>
      </w:r>
      <w:r>
        <w:rPr>
          <w:rFonts w:hint="eastAsia" w:ascii="宋体" w:hAnsi="宋体" w:eastAsia="宋体" w:cs="宋体"/>
          <w:b w:val="0"/>
          <w:sz w:val="22"/>
          <w:szCs w:val="22"/>
          <w:highlight w:val="none"/>
          <w:lang w:val="en-US" w:eastAsia="zh-CN"/>
        </w:rPr>
        <w:t>合同采用1+1+1模式。</w:t>
      </w:r>
    </w:p>
    <w:p>
      <w:pPr>
        <w:spacing w:line="460" w:lineRule="exact"/>
        <w:ind w:right="100" w:firstLine="550"/>
        <w:rPr>
          <w:rFonts w:hint="eastAsia" w:ascii="宋体" w:hAnsi="宋体" w:eastAsia="宋体" w:cs="宋体"/>
          <w:b w:val="0"/>
          <w:sz w:val="22"/>
          <w:szCs w:val="22"/>
        </w:rPr>
      </w:pPr>
      <w:r>
        <w:rPr>
          <w:rFonts w:hint="eastAsia" w:ascii="宋体" w:hAnsi="宋体" w:eastAsia="宋体" w:cs="宋体"/>
          <w:b w:val="0"/>
          <w:sz w:val="22"/>
          <w:szCs w:val="22"/>
          <w:highlight w:val="none"/>
        </w:rPr>
        <w:t>注：中标方负责投入平台建设相关费用，并向医院提供数字影像服务，以收取数字影像服务</w:t>
      </w:r>
      <w:r>
        <w:rPr>
          <w:rFonts w:hint="eastAsia" w:ascii="宋体" w:hAnsi="宋体" w:eastAsia="宋体" w:cs="宋体"/>
          <w:b w:val="0"/>
          <w:sz w:val="22"/>
          <w:szCs w:val="22"/>
        </w:rPr>
        <w:t>费的方式提供服务。</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2、付款方式：</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sz w:val="22"/>
          <w:szCs w:val="22"/>
        </w:rPr>
        <w:t>（1）本项目货款分 4 次进行结算，每 3 个月结算一次，货款在每次结算后十五个工作日内支付。</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（2）结算方式：按报价单价×实际调取数量进行计算。</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3、工期：合同签订之日起 20 日历天内完成交货安装调试至试运行。</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4、交货安装地点：按采购人指定地点交货安装。</w:t>
      </w:r>
    </w:p>
    <w:p>
      <w:pPr>
        <w:spacing w:line="460" w:lineRule="exact"/>
        <w:ind w:left="560"/>
        <w:rPr>
          <w:rFonts w:hint="eastAsia" w:ascii="宋体" w:hAnsi="宋体" w:eastAsia="宋体" w:cs="宋体"/>
          <w:b w:val="0"/>
          <w:color w:val="auto"/>
          <w:sz w:val="22"/>
          <w:szCs w:val="22"/>
        </w:rPr>
      </w:pPr>
      <w:r>
        <w:rPr>
          <w:rFonts w:hint="eastAsia" w:ascii="宋体" w:hAnsi="宋体" w:eastAsia="宋体" w:cs="宋体"/>
          <w:b w:val="0"/>
          <w:color w:val="auto"/>
          <w:sz w:val="22"/>
          <w:szCs w:val="22"/>
        </w:rPr>
        <w:t>5、 履约保证金</w:t>
      </w:r>
    </w:p>
    <w:p>
      <w:pPr>
        <w:spacing w:line="460" w:lineRule="exact"/>
        <w:ind w:firstLine="550"/>
        <w:rPr>
          <w:rFonts w:hint="eastAsia" w:ascii="宋体" w:hAnsi="宋体" w:eastAsia="宋体" w:cs="宋体"/>
          <w:b w:val="0"/>
          <w:color w:val="auto"/>
          <w:sz w:val="22"/>
          <w:szCs w:val="22"/>
        </w:rPr>
      </w:pPr>
      <w:r>
        <w:rPr>
          <w:rFonts w:hint="eastAsia" w:ascii="宋体" w:hAnsi="宋体" w:eastAsia="宋体" w:cs="宋体"/>
          <w:b w:val="0"/>
          <w:bCs/>
          <w:color w:val="auto"/>
          <w:sz w:val="22"/>
          <w:szCs w:val="22"/>
          <w:u w:val="single"/>
        </w:rPr>
        <w:t>签订合同前中标人须向采购人提交预算金额 5%的履约保证金（按预算比例支付给医院），履约保证金在服务期满后 15 日内退还。</w:t>
      </w:r>
    </w:p>
    <w:p>
      <w:pPr>
        <w:spacing w:line="460" w:lineRule="exact"/>
        <w:ind w:left="560"/>
        <w:rPr>
          <w:rFonts w:hint="eastAsia" w:ascii="宋体" w:hAnsi="宋体" w:eastAsia="宋体" w:cs="宋体"/>
          <w:b w:val="0"/>
          <w:color w:val="auto"/>
          <w:sz w:val="22"/>
          <w:szCs w:val="22"/>
        </w:rPr>
      </w:pPr>
      <w:r>
        <w:rPr>
          <w:rFonts w:hint="eastAsia" w:ascii="宋体" w:hAnsi="宋体" w:eastAsia="宋体" w:cs="宋体"/>
          <w:b w:val="0"/>
          <w:color w:val="auto"/>
          <w:sz w:val="22"/>
          <w:szCs w:val="22"/>
        </w:rPr>
        <w:t>6、 工作范围：</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各供应商须按国家有关标准及规范完成下列工作：</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（1）提供完整成套的货物；</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（2）产品及相关附件的提供、运输、装卸、就位、安装、调试、检验、通过验收；</w:t>
      </w:r>
    </w:p>
    <w:p>
      <w:pPr>
        <w:spacing w:line="4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（3）完成各项安装、调试、检验、测试等工作，并在买方的配合下通过的验收；提供各种数据资料；直至通过验收；</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（4）质保期内维保维修及质保期后终身维修；</w:t>
      </w:r>
    </w:p>
    <w:p>
      <w:pPr>
        <w:spacing w:line="460" w:lineRule="exact"/>
        <w:ind w:left="560"/>
        <w:rPr>
          <w:rFonts w:hint="eastAsia" w:ascii="宋体" w:hAnsi="宋体" w:eastAsia="宋体" w:cs="宋体"/>
          <w:b w:val="0"/>
          <w:sz w:val="22"/>
          <w:szCs w:val="22"/>
        </w:rPr>
      </w:pPr>
      <w:r>
        <w:rPr>
          <w:rFonts w:hint="eastAsia" w:ascii="宋体" w:hAnsi="宋体" w:eastAsia="宋体" w:cs="宋体"/>
          <w:b w:val="0"/>
          <w:sz w:val="22"/>
          <w:szCs w:val="22"/>
        </w:rPr>
        <w:t>（5）售后服务的措施及承诺。</w:t>
      </w:r>
    </w:p>
    <w:p>
      <w:pPr>
        <w:pStyle w:val="4"/>
        <w:keepLines w:val="0"/>
        <w:spacing w:before="120" w:after="120" w:line="240" w:lineRule="auto"/>
        <w:ind w:right="-1"/>
        <w:jc w:val="center"/>
        <w:rPr>
          <w:rFonts w:hint="eastAsia" w:ascii="宋体" w:hAnsi="宋体" w:eastAsia="宋体" w:cs="宋体"/>
          <w:b w:val="0"/>
          <w:color w:val="auto"/>
          <w:sz w:val="36"/>
          <w:lang w:val="zh-CN"/>
        </w:rPr>
      </w:pPr>
      <w:r>
        <w:rPr>
          <w:rFonts w:hint="eastAsia" w:ascii="宋体" w:hAnsi="宋体" w:eastAsia="宋体" w:cs="宋体"/>
          <w:b w:val="0"/>
          <w:sz w:val="22"/>
          <w:szCs w:val="22"/>
        </w:rPr>
        <w:t>（6）如技术参数中未涉及的高级功模块或任选件，提供报价并提供相关支持方案。</w:t>
      </w:r>
      <w:r>
        <w:rPr>
          <w:rFonts w:hint="eastAsia" w:ascii="宋体" w:hAnsi="宋体" w:eastAsia="宋体" w:cs="宋体"/>
          <w:b w:val="0"/>
          <w:color w:val="auto"/>
          <w:sz w:val="36"/>
          <w:lang w:val="zh-CN"/>
        </w:rPr>
        <w:br w:type="page"/>
      </w:r>
      <w:bookmarkStart w:id="96" w:name="_Toc8993735"/>
      <w:r>
        <w:rPr>
          <w:rFonts w:hint="eastAsia" w:ascii="宋体" w:hAnsi="宋体" w:eastAsia="宋体" w:cs="宋体"/>
          <w:color w:val="auto"/>
          <w:kern w:val="2"/>
          <w:sz w:val="36"/>
          <w:szCs w:val="36"/>
        </w:rPr>
        <w:t>第三部分   供应商须知</w:t>
      </w:r>
      <w:bookmarkEnd w:id="96"/>
    </w:p>
    <w:p>
      <w:pPr>
        <w:pStyle w:val="32"/>
        <w:adjustRightInd w:val="0"/>
        <w:snapToGrid w:val="0"/>
        <w:spacing w:line="454" w:lineRule="atLeast"/>
        <w:outlineLvl w:val="0"/>
        <w:rPr>
          <w:rFonts w:hint="eastAsia" w:ascii="宋体" w:hAnsi="宋体" w:eastAsia="宋体" w:cs="宋体"/>
          <w:color w:val="auto"/>
          <w:sz w:val="22"/>
          <w:szCs w:val="22"/>
        </w:rPr>
      </w:pPr>
      <w:bookmarkStart w:id="97" w:name="_Toc8993736"/>
      <w:r>
        <w:rPr>
          <w:rFonts w:hint="eastAsia" w:ascii="宋体" w:hAnsi="宋体" w:eastAsia="宋体" w:cs="宋体"/>
          <w:color w:val="auto"/>
          <w:sz w:val="22"/>
          <w:szCs w:val="22"/>
        </w:rPr>
        <w:t>一、说明</w:t>
      </w:r>
      <w:bookmarkEnd w:id="97"/>
    </w:p>
    <w:p>
      <w:pPr>
        <w:autoSpaceDE w:val="0"/>
        <w:autoSpaceDN w:val="0"/>
        <w:adjustRightInd w:val="0"/>
        <w:snapToGrid w:val="0"/>
        <w:spacing w:line="440" w:lineRule="atLeast"/>
        <w:ind w:firstLine="446" w:firstLineChars="203"/>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eastAsia="宋体" w:cs="宋体"/>
          <w:b w:val="0"/>
          <w:color w:val="auto"/>
          <w:sz w:val="22"/>
          <w:szCs w:val="22"/>
        </w:rPr>
      </w:pPr>
      <w:r>
        <w:rPr>
          <w:rFonts w:hint="eastAsia" w:ascii="宋体" w:hAnsi="宋体" w:eastAsia="宋体" w:cs="宋体"/>
          <w:b w:val="0"/>
          <w:color w:val="auto"/>
          <w:sz w:val="22"/>
        </w:rPr>
        <w:t>2、供应商必须对全部内容进行报价，只对部分内容进行报价的供应商将按无效投标处理。</w:t>
      </w:r>
    </w:p>
    <w:p>
      <w:pPr>
        <w:adjustRightInd w:val="0"/>
        <w:spacing w:line="440" w:lineRule="atLeast"/>
        <w:ind w:firstLine="431" w:firstLineChars="196"/>
        <w:rPr>
          <w:rFonts w:hint="eastAsia" w:ascii="宋体" w:hAnsi="宋体" w:eastAsia="宋体" w:cs="宋体"/>
          <w:b w:val="0"/>
          <w:color w:val="auto"/>
          <w:sz w:val="22"/>
          <w:szCs w:val="22"/>
        </w:rPr>
      </w:pPr>
      <w:r>
        <w:rPr>
          <w:rFonts w:hint="eastAsia" w:ascii="宋体" w:hAnsi="宋体" w:eastAsia="宋体" w:cs="宋体"/>
          <w:b w:val="0"/>
          <w:color w:val="auto"/>
          <w:sz w:val="22"/>
          <w:szCs w:val="22"/>
        </w:rPr>
        <w:t>3、无论投标过程中的作法和结果如何，供应商自行承担投标活动中所发生的全部费用。采购人有权选择中标供应商的供货及服务范围（即采购人有权修改采购数量的权利）。</w:t>
      </w:r>
    </w:p>
    <w:p>
      <w:pPr>
        <w:autoSpaceDE w:val="0"/>
        <w:autoSpaceDN w:val="0"/>
        <w:adjustRightInd w:val="0"/>
        <w:snapToGrid w:val="0"/>
        <w:spacing w:line="440" w:lineRule="atLeast"/>
        <w:ind w:firstLine="446" w:firstLineChars="203"/>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pPr>
        <w:autoSpaceDE w:val="0"/>
        <w:autoSpaceDN w:val="0"/>
        <w:adjustRightInd w:val="0"/>
        <w:spacing w:line="460" w:lineRule="atLeast"/>
        <w:ind w:firstLine="442" w:firstLineChars="200"/>
        <w:textAlignment w:val="bottom"/>
        <w:rPr>
          <w:rFonts w:hint="eastAsia" w:ascii="宋体" w:hAnsi="宋体" w:eastAsia="宋体" w:cs="宋体"/>
          <w:color w:val="auto"/>
          <w:sz w:val="22"/>
        </w:rPr>
      </w:pPr>
      <w:r>
        <w:rPr>
          <w:rFonts w:hint="eastAsia" w:ascii="宋体" w:hAnsi="宋体" w:eastAsia="宋体" w:cs="宋体"/>
          <w:color w:val="auto"/>
          <w:sz w:val="22"/>
        </w:rPr>
        <w:t>5、知识产权</w:t>
      </w:r>
    </w:p>
    <w:p>
      <w:pPr>
        <w:autoSpaceDE w:val="0"/>
        <w:autoSpaceDN w:val="0"/>
        <w:adjustRightInd w:val="0"/>
        <w:snapToGrid w:val="0"/>
        <w:spacing w:line="440" w:lineRule="atLeast"/>
        <w:ind w:firstLine="448" w:firstLineChars="203"/>
        <w:textAlignment w:val="bottom"/>
        <w:rPr>
          <w:rFonts w:hint="eastAsia" w:ascii="宋体" w:hAnsi="宋体" w:eastAsia="宋体" w:cs="宋体"/>
          <w:color w:val="auto"/>
          <w:sz w:val="22"/>
        </w:rPr>
      </w:pPr>
      <w:r>
        <w:rPr>
          <w:rFonts w:hint="eastAsia" w:ascii="宋体" w:hAnsi="宋体" w:eastAsia="宋体" w:cs="宋体"/>
          <w:color w:val="auto"/>
          <w:sz w:val="22"/>
        </w:rPr>
        <w:t>5.1投标人应保证，采购人在中华人民共和国使用货物和服务的任何一部分时，免受第三方提出侵犯其专利权、商标权或其它知识产权的起诉。</w:t>
      </w:r>
    </w:p>
    <w:p>
      <w:pPr>
        <w:autoSpaceDE w:val="0"/>
        <w:autoSpaceDN w:val="0"/>
        <w:adjustRightInd w:val="0"/>
        <w:snapToGrid w:val="0"/>
        <w:spacing w:line="440" w:lineRule="atLeast"/>
        <w:ind w:firstLine="448" w:firstLineChars="203"/>
        <w:textAlignment w:val="bottom"/>
        <w:rPr>
          <w:rFonts w:hint="eastAsia" w:ascii="宋体" w:hAnsi="宋体" w:eastAsia="宋体" w:cs="宋体"/>
          <w:color w:val="auto"/>
          <w:sz w:val="22"/>
        </w:rPr>
      </w:pPr>
      <w:r>
        <w:rPr>
          <w:rFonts w:hint="eastAsia" w:ascii="宋体" w:hAnsi="宋体" w:eastAsia="宋体" w:cs="宋体"/>
          <w:color w:val="auto"/>
          <w:sz w:val="22"/>
        </w:rPr>
        <w:t>5.2投标人应对采购人在使用该产品时所涉及到的专利权负责，不损害采购人的利益。</w:t>
      </w:r>
    </w:p>
    <w:p>
      <w:pPr>
        <w:autoSpaceDE w:val="0"/>
        <w:autoSpaceDN w:val="0"/>
        <w:adjustRightInd w:val="0"/>
        <w:snapToGrid w:val="0"/>
        <w:spacing w:line="440" w:lineRule="atLeast"/>
        <w:ind w:firstLine="448" w:firstLineChars="203"/>
        <w:textAlignment w:val="bottom"/>
        <w:rPr>
          <w:rFonts w:hint="eastAsia" w:ascii="宋体" w:hAnsi="宋体" w:eastAsia="宋体" w:cs="宋体"/>
          <w:color w:val="auto"/>
          <w:sz w:val="22"/>
        </w:rPr>
      </w:pPr>
      <w:r>
        <w:rPr>
          <w:rFonts w:hint="eastAsia" w:ascii="宋体" w:hAnsi="宋体" w:eastAsia="宋体" w:cs="宋体"/>
          <w:color w:val="auto"/>
          <w:sz w:val="22"/>
        </w:rPr>
        <w:t>5.3报价应包括所有应支付的对专利权和版权、设计或其他知识产权而需要向其他方支付的版税。</w:t>
      </w:r>
    </w:p>
    <w:p>
      <w:pPr>
        <w:autoSpaceDE w:val="0"/>
        <w:autoSpaceDN w:val="0"/>
        <w:adjustRightInd w:val="0"/>
        <w:snapToGrid w:val="0"/>
        <w:spacing w:line="440" w:lineRule="atLeast"/>
        <w:ind w:firstLine="448" w:firstLineChars="203"/>
        <w:textAlignment w:val="bottom"/>
        <w:rPr>
          <w:rFonts w:hint="eastAsia" w:ascii="宋体" w:hAnsi="宋体" w:eastAsia="宋体" w:cs="宋体"/>
          <w:b w:val="0"/>
          <w:color w:val="auto"/>
          <w:sz w:val="22"/>
          <w:szCs w:val="22"/>
        </w:rPr>
      </w:pPr>
      <w:r>
        <w:rPr>
          <w:rFonts w:hint="eastAsia" w:ascii="宋体" w:hAnsi="宋体" w:eastAsia="宋体" w:cs="宋体"/>
          <w:color w:val="auto"/>
          <w:sz w:val="22"/>
        </w:rPr>
        <w:t>5.4投标人提供得货物或服务中如使用其他公司的相关专利，应在标书中出示相关授权，如未出示但使用了其他公司的专利，导致供应商中标而引起相关诉讼，由投标人承担。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eastAsia="宋体" w:cs="宋体"/>
          <w:b w:val="0"/>
          <w:color w:val="auto"/>
          <w:sz w:val="22"/>
        </w:rPr>
      </w:pPr>
      <w:r>
        <w:rPr>
          <w:rFonts w:hint="eastAsia" w:ascii="宋体" w:hAnsi="宋体" w:eastAsia="宋体" w:cs="宋体"/>
          <w:b w:val="0"/>
          <w:color w:val="auto"/>
          <w:sz w:val="22"/>
        </w:rPr>
        <w:t>6、本次采购的货物如涉及国家规定强制认证的，均视为供应商所投产品符合了工业品生产许可证，3C认证，环保产品认证等强制认证规定，但中标供应商须在采购人对上述货物验收时提供相关证书证明资料（上述货物相关强制认证的证明文件投标时不需提供，招标文件另有规定的除外），否则做验收不能通过处理，并对中标供应商处以合同总金额10%的违约金罚款。</w:t>
      </w:r>
    </w:p>
    <w:p>
      <w:pPr>
        <w:adjustRightInd w:val="0"/>
        <w:spacing w:line="440" w:lineRule="atLeast"/>
        <w:ind w:firstLine="431" w:firstLineChars="196"/>
        <w:rPr>
          <w:rFonts w:hint="eastAsia" w:ascii="宋体" w:hAnsi="宋体" w:eastAsia="宋体" w:cs="宋体"/>
          <w:b w:val="0"/>
          <w:color w:val="auto"/>
          <w:sz w:val="22"/>
        </w:rPr>
      </w:pPr>
      <w:r>
        <w:rPr>
          <w:rFonts w:hint="eastAsia" w:ascii="宋体" w:hAnsi="宋体" w:eastAsia="宋体" w:cs="宋体"/>
          <w:b w:val="0"/>
          <w:color w:val="auto"/>
          <w:sz w:val="22"/>
        </w:rPr>
        <w:t>7、采用最低评标价法的采购项目，提供相同品牌产品的不同投标人参加同一合同项下投标的，以其中通过资格审查、符合性审查且报价最低的参加评标；报价相同的，采取随机抽取方式确定，其他投标无效。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eastAsia="宋体" w:cs="宋体"/>
          <w:b w:val="0"/>
          <w:color w:val="auto"/>
          <w:sz w:val="22"/>
        </w:rPr>
      </w:pPr>
      <w:r>
        <w:rPr>
          <w:rFonts w:hint="eastAsia" w:ascii="宋体" w:hAnsi="宋体" w:eastAsia="宋体" w:cs="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非单一产品采购项目，采购人应当根据采购项目技术构成、产品价格比重等合理确定核心产品，并在招标文件中载明。多家投标人提供的核心产品品牌相同的，按前两款规定处理。</w:t>
      </w:r>
    </w:p>
    <w:p>
      <w:pPr>
        <w:adjustRightInd w:val="0"/>
        <w:spacing w:line="440" w:lineRule="atLeast"/>
        <w:ind w:firstLine="431" w:firstLineChars="196"/>
        <w:rPr>
          <w:rFonts w:hint="eastAsia" w:ascii="宋体" w:hAnsi="宋体" w:eastAsia="宋体" w:cs="宋体"/>
          <w:b w:val="0"/>
          <w:color w:val="auto"/>
          <w:sz w:val="22"/>
        </w:rPr>
      </w:pPr>
      <w:r>
        <w:rPr>
          <w:rFonts w:hint="eastAsia" w:ascii="宋体" w:hAnsi="宋体" w:eastAsia="宋体" w:cs="宋体"/>
          <w:b w:val="0"/>
          <w:color w:val="auto"/>
          <w:sz w:val="22"/>
        </w:rPr>
        <w:t>8、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eastAsia="宋体" w:cs="宋体"/>
          <w:b w:val="0"/>
          <w:color w:val="auto"/>
          <w:sz w:val="22"/>
        </w:rPr>
      </w:pPr>
      <w:r>
        <w:rPr>
          <w:rFonts w:hint="eastAsia" w:ascii="宋体" w:hAnsi="宋体" w:eastAsia="宋体" w:cs="宋体"/>
          <w:b w:val="0"/>
          <w:color w:val="auto"/>
          <w:sz w:val="22"/>
        </w:rPr>
        <w:t>除单一来源采购项目外，为采购项目提供整体设计、规范编制或者项目管理、监理、检测等服务的供应商，不得再参加该采购项目的其他采购活动。</w:t>
      </w:r>
    </w:p>
    <w:p>
      <w:pPr>
        <w:widowControl/>
        <w:numPr>
          <w:ilvl w:val="0"/>
          <w:numId w:val="9"/>
        </w:numPr>
        <w:snapToGrid w:val="0"/>
        <w:spacing w:line="38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进口产品参与政府采购，按财政部《</w:t>
      </w:r>
      <w:r>
        <w:rPr>
          <w:rFonts w:hint="eastAsia" w:ascii="宋体" w:hAnsi="宋体" w:eastAsia="宋体" w:cs="宋体"/>
        </w:rPr>
        <w:fldChar w:fldCharType="begin"/>
      </w:r>
      <w:r>
        <w:rPr>
          <w:rFonts w:hint="eastAsia" w:ascii="宋体" w:hAnsi="宋体" w:eastAsia="宋体" w:cs="宋体"/>
        </w:rPr>
        <w:instrText xml:space="preserve"> HYPERLINK "http://www.chinaacc.com/new/63/64/80/2008/1/wa2420495431112180022419-0.htm" \t "_blank" </w:instrText>
      </w:r>
      <w:r>
        <w:rPr>
          <w:rFonts w:hint="eastAsia" w:ascii="宋体" w:hAnsi="宋体" w:eastAsia="宋体" w:cs="宋体"/>
        </w:rPr>
        <w:fldChar w:fldCharType="separate"/>
      </w:r>
      <w:r>
        <w:rPr>
          <w:rFonts w:hint="eastAsia" w:ascii="宋体" w:hAnsi="宋体" w:eastAsia="宋体" w:cs="宋体"/>
          <w:b w:val="0"/>
          <w:color w:val="auto"/>
          <w:sz w:val="22"/>
        </w:rPr>
        <w:t>关于印发〈政府采购进口产品管理办法〉的通知</w:t>
      </w:r>
      <w:r>
        <w:rPr>
          <w:rFonts w:hint="eastAsia" w:ascii="宋体" w:hAnsi="宋体" w:eastAsia="宋体" w:cs="宋体"/>
          <w:b w:val="0"/>
          <w:color w:val="auto"/>
          <w:sz w:val="22"/>
        </w:rPr>
        <w:fldChar w:fldCharType="end"/>
      </w:r>
      <w:r>
        <w:rPr>
          <w:rFonts w:hint="eastAsia" w:ascii="宋体" w:hAnsi="宋体" w:eastAsia="宋体" w:cs="宋体"/>
          <w:b w:val="0"/>
          <w:color w:val="auto"/>
          <w:sz w:val="22"/>
        </w:rPr>
        <w:t>》（财库[2007]119号）和财政部办公厅《</w:t>
      </w:r>
      <w:r>
        <w:rPr>
          <w:rFonts w:hint="eastAsia" w:ascii="宋体" w:hAnsi="宋体" w:eastAsia="宋体" w:cs="宋体"/>
        </w:rPr>
        <w:fldChar w:fldCharType="begin"/>
      </w:r>
      <w:r>
        <w:rPr>
          <w:rFonts w:hint="eastAsia" w:ascii="宋体" w:hAnsi="宋体" w:eastAsia="宋体" w:cs="宋体"/>
        </w:rPr>
        <w:instrText xml:space="preserve"> HYPERLINK "http://www.chinaacc.com/new/63/64/80/2008/10/wa29611252241030180027592-0.htm" \t "_blank" </w:instrText>
      </w:r>
      <w:r>
        <w:rPr>
          <w:rFonts w:hint="eastAsia" w:ascii="宋体" w:hAnsi="宋体" w:eastAsia="宋体" w:cs="宋体"/>
        </w:rPr>
        <w:fldChar w:fldCharType="separate"/>
      </w:r>
      <w:r>
        <w:rPr>
          <w:rFonts w:hint="eastAsia" w:ascii="宋体" w:hAnsi="宋体" w:eastAsia="宋体" w:cs="宋体"/>
          <w:b w:val="0"/>
          <w:color w:val="auto"/>
          <w:sz w:val="22"/>
        </w:rPr>
        <w:t>关于政府采购进口产品管理有关问题的通知</w:t>
      </w:r>
      <w:r>
        <w:rPr>
          <w:rFonts w:hint="eastAsia" w:ascii="宋体" w:hAnsi="宋体" w:eastAsia="宋体" w:cs="宋体"/>
          <w:b w:val="0"/>
          <w:color w:val="auto"/>
          <w:sz w:val="22"/>
        </w:rPr>
        <w:fldChar w:fldCharType="end"/>
      </w:r>
      <w:r>
        <w:rPr>
          <w:rFonts w:hint="eastAsia" w:ascii="宋体" w:hAnsi="宋体" w:eastAsia="宋体" w:cs="宋体"/>
          <w:b w:val="0"/>
          <w:color w:val="auto"/>
          <w:sz w:val="22"/>
        </w:rPr>
        <w:t>》（财办库〔2008〕248号）、《浙江省财政厅关于进一步加强政府采购进口产品管理的通知》（浙财采监[2010]51号）等相关文件规定处理。</w:t>
      </w:r>
    </w:p>
    <w:p>
      <w:pPr>
        <w:widowControl/>
        <w:numPr>
          <w:ilvl w:val="0"/>
          <w:numId w:val="9"/>
        </w:numPr>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本项目招标文件如有补充、更正均见浙江政府采购网（http://www.zjzfcg.gov.cn/）。供应商须在投标截止前自行查看是否有补充、更正文件，并按补充、更正文件要求投标，否则责任自负。</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、供应商如果报名后不来参与本次投标要在投标截止前3天给予书面告知及其理由，否则采购组织机构将该情况报同级财政部门，并视情况将其列入不良供应商名单。</w:t>
      </w:r>
    </w:p>
    <w:p>
      <w:pPr>
        <w:pStyle w:val="32"/>
        <w:adjustRightInd w:val="0"/>
        <w:snapToGrid w:val="0"/>
        <w:spacing w:line="454" w:lineRule="atLeast"/>
        <w:outlineLvl w:val="0"/>
        <w:rPr>
          <w:rFonts w:hint="eastAsia" w:ascii="宋体" w:hAnsi="宋体" w:eastAsia="宋体" w:cs="宋体"/>
          <w:color w:val="auto"/>
          <w:sz w:val="22"/>
          <w:szCs w:val="22"/>
        </w:rPr>
      </w:pPr>
      <w:bookmarkStart w:id="98" w:name="_Toc8993737"/>
      <w:r>
        <w:rPr>
          <w:rFonts w:hint="eastAsia" w:ascii="宋体" w:hAnsi="宋体" w:eastAsia="宋体" w:cs="宋体"/>
          <w:color w:val="auto"/>
          <w:sz w:val="22"/>
          <w:szCs w:val="22"/>
        </w:rPr>
        <w:t>二、招标文件</w:t>
      </w:r>
      <w:bookmarkEnd w:id="98"/>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1、招标文件</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1.1招标文件发放</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供应商在购买标书的同时须填写购买招标文件登记表。</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1.2招标文件约束力</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供应商一旦购买了本招标文件并参加投标，即被认为接受了本招标文件中所有条款和规定。</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2、招标文件的澄清</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2.1 供应商对招标文件如有疑点要求澄清，或认为有必要与采购人进行技术交流，可用书面形式（包括信函、传真，下同）通知采购机构，但通知不得迟于投标通知（邀请）书中规定质疑时间使采购机构收到，采购机构将用书面形式予以答复。如有必要，可将不说明来源的答复书面发给各有关供应商并予以公告。任何口头答复均不作为投标依据。</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3、招标文件的修改</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widowControl/>
        <w:snapToGrid w:val="0"/>
        <w:spacing w:line="38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3.3、补充、更正文件在浙江政府采购网（http://www.zjzfcg.gov.cn/）予以公告公布。</w:t>
      </w:r>
    </w:p>
    <w:p>
      <w:pPr>
        <w:pStyle w:val="32"/>
        <w:adjustRightInd w:val="0"/>
        <w:snapToGrid w:val="0"/>
        <w:spacing w:line="454" w:lineRule="atLeast"/>
        <w:outlineLvl w:val="0"/>
        <w:rPr>
          <w:rFonts w:hint="eastAsia" w:ascii="宋体" w:hAnsi="宋体" w:eastAsia="宋体" w:cs="宋体"/>
          <w:color w:val="auto"/>
          <w:sz w:val="22"/>
          <w:szCs w:val="22"/>
        </w:rPr>
      </w:pPr>
      <w:bookmarkStart w:id="99" w:name="_Toc8993738"/>
      <w:r>
        <w:rPr>
          <w:rFonts w:hint="eastAsia" w:ascii="宋体" w:hAnsi="宋体" w:eastAsia="宋体" w:cs="宋体"/>
          <w:color w:val="auto"/>
          <w:sz w:val="22"/>
          <w:szCs w:val="22"/>
        </w:rPr>
        <w:t>三、投标文件</w:t>
      </w:r>
      <w:bookmarkEnd w:id="99"/>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1、投标文件</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1.2供应商提交的投标文件报价均采用人民币报价。</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w:t>
      </w:r>
      <w:r>
        <w:rPr>
          <w:rFonts w:hint="eastAsia" w:ascii="宋体" w:hAnsi="宋体" w:eastAsia="宋体" w:cs="宋体"/>
          <w:color w:val="auto"/>
          <w:sz w:val="22"/>
          <w:lang w:val="zh-CN"/>
        </w:rPr>
        <w:t>投标文件的组成</w:t>
      </w:r>
    </w:p>
    <w:p>
      <w:pPr>
        <w:autoSpaceDE w:val="0"/>
        <w:autoSpaceDN w:val="0"/>
        <w:adjustRightInd w:val="0"/>
        <w:snapToGrid w:val="0"/>
        <w:spacing w:line="430" w:lineRule="atLeast"/>
        <w:ind w:firstLine="442" w:firstLineChars="200"/>
        <w:rPr>
          <w:rFonts w:hint="eastAsia" w:ascii="宋体" w:hAnsi="宋体" w:eastAsia="宋体" w:cs="宋体"/>
          <w:color w:val="auto"/>
          <w:sz w:val="22"/>
          <w:lang w:val="zh-CN"/>
        </w:rPr>
      </w:pPr>
      <w:r>
        <w:rPr>
          <w:rFonts w:hint="eastAsia" w:ascii="宋体" w:hAnsi="宋体" w:eastAsia="宋体" w:cs="宋体"/>
          <w:color w:val="auto"/>
          <w:sz w:val="22"/>
        </w:rPr>
        <w:t>投标文件由商务报价部分和技术资信部分二部分组成，须分别装订成册，分别密封。技术资信部分（含资信与服务）不得含报价，否则投标将被拒绝。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40" w:firstLineChars="200"/>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2.1</w:t>
      </w:r>
      <w:r>
        <w:rPr>
          <w:rFonts w:hint="eastAsia" w:ascii="宋体" w:hAnsi="宋体" w:eastAsia="宋体" w:cs="宋体"/>
          <w:color w:val="auto"/>
          <w:sz w:val="22"/>
        </w:rPr>
        <w:t>商务报价部分</w:t>
      </w:r>
      <w:r>
        <w:rPr>
          <w:rFonts w:hint="eastAsia" w:ascii="宋体" w:hAnsi="宋体" w:eastAsia="宋体" w:cs="宋体"/>
          <w:color w:val="auto"/>
          <w:sz w:val="22"/>
          <w:lang w:val="zh-CN"/>
        </w:rPr>
        <w:t>组成</w:t>
      </w:r>
    </w:p>
    <w:tbl>
      <w:tblPr>
        <w:tblStyle w:val="63"/>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序号</w:t>
            </w:r>
          </w:p>
        </w:tc>
        <w:tc>
          <w:tcPr>
            <w:tcW w:w="8237"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内容</w:t>
            </w:r>
            <w:r>
              <w:rPr>
                <w:rFonts w:hint="eastAsia" w:ascii="宋体" w:hAnsi="宋体" w:eastAsia="宋体" w:cs="宋体"/>
                <w:color w:val="auto"/>
                <w:szCs w:val="21"/>
                <w:lang w:val="zh-CN"/>
              </w:rPr>
              <w:t>（▲</w:t>
            </w:r>
            <w:r>
              <w:rPr>
                <w:rFonts w:hint="eastAsia" w:ascii="宋体" w:hAnsi="宋体" w:eastAsia="宋体" w:cs="宋体"/>
                <w:color w:val="auto"/>
                <w:szCs w:val="21"/>
                <w:u w:val="single"/>
                <w:lang w:val="zh-CN"/>
              </w:rPr>
              <w:t>序号1-2项供应商必须提供，否则不能通过符合性审查的，责任自负）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1</w:t>
            </w:r>
          </w:p>
        </w:tc>
        <w:tc>
          <w:tcPr>
            <w:tcW w:w="8237" w:type="dxa"/>
            <w:shd w:val="clear" w:color="auto" w:fill="auto"/>
          </w:tcPr>
          <w:p>
            <w:pPr>
              <w:autoSpaceDE w:val="0"/>
              <w:autoSpaceDN w:val="0"/>
              <w:adjustRightInd w:val="0"/>
              <w:spacing w:line="430" w:lineRule="atLeast"/>
              <w:textAlignment w:val="bottom"/>
              <w:rPr>
                <w:rFonts w:hint="eastAsia" w:ascii="宋体" w:hAnsi="宋体" w:eastAsia="宋体" w:cs="宋体"/>
                <w:b w:val="0"/>
                <w:color w:val="auto"/>
                <w:szCs w:val="21"/>
              </w:rPr>
            </w:pPr>
            <w:r>
              <w:rPr>
                <w:rFonts w:hint="eastAsia" w:ascii="宋体" w:hAnsi="宋体" w:eastAsia="宋体" w:cs="宋体"/>
                <w:b w:val="0"/>
                <w:color w:val="auto"/>
                <w:szCs w:val="21"/>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2</w:t>
            </w:r>
          </w:p>
        </w:tc>
        <w:tc>
          <w:tcPr>
            <w:tcW w:w="8237" w:type="dxa"/>
            <w:shd w:val="clear" w:color="auto" w:fill="auto"/>
          </w:tcPr>
          <w:p>
            <w:pPr>
              <w:autoSpaceDE w:val="0"/>
              <w:autoSpaceDN w:val="0"/>
              <w:adjustRightInd w:val="0"/>
              <w:snapToGrid w:val="0"/>
              <w:spacing w:line="430" w:lineRule="atLeast"/>
              <w:textAlignment w:val="bottom"/>
              <w:rPr>
                <w:rFonts w:hint="eastAsia" w:ascii="宋体" w:hAnsi="宋体" w:eastAsia="宋体" w:cs="宋体"/>
                <w:color w:val="auto"/>
              </w:rPr>
            </w:pPr>
            <w:r>
              <w:rPr>
                <w:rFonts w:hint="eastAsia" w:ascii="宋体" w:hAnsi="宋体" w:eastAsia="宋体" w:cs="宋体"/>
                <w:b w:val="0"/>
                <w:color w:val="auto"/>
                <w:szCs w:val="21"/>
              </w:rPr>
              <w:t xml:space="preserve">分项报价表(如有)（附件三）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3</w:t>
            </w:r>
          </w:p>
        </w:tc>
        <w:tc>
          <w:tcPr>
            <w:tcW w:w="8237" w:type="dxa"/>
            <w:shd w:val="clear" w:color="auto" w:fill="auto"/>
          </w:tcPr>
          <w:p>
            <w:pPr>
              <w:autoSpaceDE w:val="0"/>
              <w:autoSpaceDN w:val="0"/>
              <w:adjustRightInd w:val="0"/>
              <w:snapToGrid w:val="0"/>
              <w:spacing w:line="430" w:lineRule="atLeast"/>
              <w:textAlignment w:val="bottom"/>
              <w:rPr>
                <w:rFonts w:hint="eastAsia" w:ascii="宋体" w:hAnsi="宋体" w:eastAsia="宋体" w:cs="宋体"/>
                <w:b w:val="0"/>
                <w:color w:val="auto"/>
                <w:szCs w:val="21"/>
              </w:rPr>
            </w:pPr>
            <w:r>
              <w:rPr>
                <w:rFonts w:hint="eastAsia" w:ascii="宋体" w:hAnsi="宋体" w:eastAsia="宋体" w:cs="宋体"/>
                <w:b w:val="0"/>
                <w:color w:val="auto"/>
                <w:szCs w:val="21"/>
              </w:rPr>
              <w:t>中小企业声明函（或监狱企业声明函）及其相关的充分的证明材料、残疾人福利性单位声明函（附件四）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w:t>
            </w:r>
          </w:p>
        </w:tc>
        <w:tc>
          <w:tcPr>
            <w:tcW w:w="8237" w:type="dxa"/>
            <w:shd w:val="clear" w:color="auto" w:fill="auto"/>
          </w:tcPr>
          <w:p>
            <w:pPr>
              <w:autoSpaceDE w:val="0"/>
              <w:autoSpaceDN w:val="0"/>
              <w:adjustRightInd w:val="0"/>
              <w:snapToGrid w:val="0"/>
              <w:spacing w:line="430" w:lineRule="atLeast"/>
              <w:textAlignment w:val="bottom"/>
              <w:rPr>
                <w:rFonts w:hint="eastAsia" w:ascii="宋体" w:hAnsi="宋体" w:eastAsia="宋体" w:cs="宋体"/>
                <w:b w:val="0"/>
                <w:color w:val="auto"/>
                <w:szCs w:val="21"/>
              </w:rPr>
            </w:pPr>
            <w:r>
              <w:rPr>
                <w:rFonts w:hint="eastAsia" w:ascii="宋体" w:hAnsi="宋体" w:eastAsia="宋体" w:cs="宋体"/>
                <w:b w:val="0"/>
                <w:color w:val="auto"/>
                <w:szCs w:val="21"/>
                <w:lang w:val="zh-CN"/>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p>
        </w:tc>
        <w:tc>
          <w:tcPr>
            <w:tcW w:w="8237"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lang w:val="zh-CN"/>
              </w:rPr>
            </w:pPr>
          </w:p>
        </w:tc>
      </w:tr>
    </w:tbl>
    <w:p>
      <w:pPr>
        <w:autoSpaceDE w:val="0"/>
        <w:autoSpaceDN w:val="0"/>
        <w:adjustRightInd w:val="0"/>
        <w:snapToGrid w:val="0"/>
        <w:spacing w:line="43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2.2</w:t>
      </w:r>
      <w:r>
        <w:rPr>
          <w:rFonts w:hint="eastAsia" w:ascii="宋体" w:hAnsi="宋体" w:eastAsia="宋体" w:cs="宋体"/>
          <w:color w:val="auto"/>
          <w:sz w:val="22"/>
        </w:rPr>
        <w:t>技术资信部分组成</w:t>
      </w:r>
    </w:p>
    <w:tbl>
      <w:tblPr>
        <w:tblStyle w:val="63"/>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8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序号</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7" w:type="dxa"/>
            <w:gridSpan w:val="2"/>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1</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lang w:val="zh-CN"/>
              </w:rPr>
            </w:pPr>
            <w:r>
              <w:rPr>
                <w:rFonts w:hint="eastAsia" w:ascii="宋体" w:hAnsi="宋体" w:eastAsia="宋体" w:cs="宋体"/>
                <w:b w:val="0"/>
                <w:color w:val="auto"/>
                <w:sz w:val="22"/>
                <w:szCs w:val="22"/>
              </w:rPr>
              <w:t>投标函（附件一）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2</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商务偏离表、技术偏离表（附件五）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3</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法定代表人授权书（附件六）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szCs w:val="22"/>
                <w:u w:val="single"/>
              </w:rPr>
              <w:t>▲</w:t>
            </w:r>
            <w:r>
              <w:rPr>
                <w:rFonts w:hint="eastAsia" w:ascii="宋体" w:hAnsi="宋体" w:eastAsia="宋体" w:cs="宋体"/>
                <w:color w:val="auto"/>
                <w:sz w:val="22"/>
                <w:szCs w:val="22"/>
                <w:u w:val="single"/>
              </w:rPr>
              <w:t>资格证明文件（强制性要求，投标供应商须按以下要求提供资格证明文件，否则资格性审查不通过的，责任自负）</w:t>
            </w:r>
            <w:r>
              <w:rPr>
                <w:rFonts w:hint="eastAsia" w:ascii="宋体" w:hAnsi="宋体" w:eastAsia="宋体" w:cs="宋体"/>
                <w:b w:val="0"/>
                <w:color w:val="auto"/>
                <w:sz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4.1</w:t>
            </w:r>
          </w:p>
        </w:tc>
        <w:tc>
          <w:tcPr>
            <w:tcW w:w="8235" w:type="dxa"/>
            <w:shd w:val="clear" w:color="auto" w:fill="auto"/>
          </w:tcPr>
          <w:p>
            <w:pP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p>
            <w:pP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4.2</w:t>
            </w:r>
          </w:p>
        </w:tc>
        <w:tc>
          <w:tcPr>
            <w:tcW w:w="8235" w:type="dxa"/>
            <w:shd w:val="clear" w:color="auto" w:fill="auto"/>
            <w:vAlign w:val="center"/>
          </w:tcPr>
          <w:p>
            <w:pP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4.3</w:t>
            </w:r>
          </w:p>
        </w:tc>
        <w:tc>
          <w:tcPr>
            <w:tcW w:w="8235" w:type="dxa"/>
            <w:shd w:val="clear" w:color="auto" w:fill="auto"/>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zh-CN"/>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4.4</w:t>
            </w:r>
          </w:p>
        </w:tc>
        <w:tc>
          <w:tcPr>
            <w:tcW w:w="8235" w:type="dxa"/>
            <w:shd w:val="clear" w:color="auto" w:fill="auto"/>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zh-CN"/>
              </w:rPr>
              <w:t>参加政府采购活动前3年内</w:t>
            </w:r>
            <w:r>
              <w:rPr>
                <w:rFonts w:hint="eastAsia" w:ascii="宋体" w:hAnsi="宋体" w:eastAsia="宋体" w:cs="宋体"/>
                <w:b w:val="0"/>
                <w:color w:val="auto"/>
                <w:sz w:val="22"/>
                <w:szCs w:val="22"/>
              </w:rPr>
              <w:t>（新成立不满三年的组织机构自成立之日起算）</w:t>
            </w:r>
            <w:r>
              <w:rPr>
                <w:rFonts w:hint="eastAsia" w:ascii="宋体" w:hAnsi="宋体" w:eastAsia="宋体" w:cs="宋体"/>
                <w:b w:val="0"/>
                <w:color w:val="auto"/>
                <w:sz w:val="22"/>
                <w:szCs w:val="22"/>
                <w:lang w:val="zh-CN"/>
              </w:rPr>
              <w:t>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5</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rPr>
            </w:pPr>
            <w:r>
              <w:rPr>
                <w:rFonts w:hint="eastAsia" w:ascii="宋体" w:hAnsi="宋体" w:eastAsia="宋体" w:cs="宋体"/>
                <w:b w:val="0"/>
                <w:color w:val="auto"/>
                <w:szCs w:val="21"/>
              </w:rPr>
              <w:t>其他相关资质、资信或信用证书（如有则提供，复印件加盖公章）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6</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rPr>
            </w:pPr>
            <w:r>
              <w:rPr>
                <w:rFonts w:hint="eastAsia" w:ascii="宋体" w:hAnsi="宋体" w:eastAsia="宋体" w:cs="宋体"/>
                <w:b w:val="0"/>
                <w:color w:val="auto"/>
                <w:sz w:val="22"/>
                <w:szCs w:val="22"/>
              </w:rPr>
              <w:t>供应商2016年7月1日以来类似业绩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7</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rPr>
            </w:pPr>
            <w:r>
              <w:rPr>
                <w:rFonts w:hint="eastAsia" w:ascii="宋体" w:hAnsi="宋体" w:eastAsia="宋体" w:cs="宋体"/>
                <w:b w:val="0"/>
                <w:color w:val="auto"/>
                <w:sz w:val="22"/>
              </w:rPr>
              <w:t>项目技术及服务方案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Cs w:val="21"/>
                <w:lang w:val="zh-CN"/>
              </w:rPr>
            </w:pPr>
            <w:r>
              <w:rPr>
                <w:rFonts w:hint="eastAsia" w:ascii="宋体" w:hAnsi="宋体" w:eastAsia="宋体" w:cs="宋体"/>
                <w:b w:val="0"/>
                <w:color w:val="auto"/>
                <w:szCs w:val="21"/>
                <w:lang w:val="zh-CN"/>
              </w:rPr>
              <w:t>8</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b w:val="0"/>
                <w:color w:val="auto"/>
                <w:szCs w:val="21"/>
              </w:rPr>
            </w:pPr>
            <w:r>
              <w:rPr>
                <w:rFonts w:hint="eastAsia" w:ascii="宋体" w:hAnsi="宋体" w:eastAsia="宋体" w:cs="宋体"/>
                <w:b w:val="0"/>
                <w:color w:val="auto"/>
                <w:szCs w:val="21"/>
              </w:rPr>
              <w:t xml:space="preserve">售后服务承诺：技术服务和售后服务的内容、措施、承诺，包括质保期、距采购人最近的服务网点的详细介绍，资质资格、技术力量、成立时间；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9</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color w:val="auto"/>
                <w:szCs w:val="21"/>
              </w:rPr>
            </w:pPr>
            <w:r>
              <w:rPr>
                <w:rFonts w:hint="eastAsia" w:ascii="宋体" w:hAnsi="宋体" w:eastAsia="宋体" w:cs="宋体"/>
                <w:b w:val="0"/>
                <w:color w:val="auto"/>
                <w:szCs w:val="21"/>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2" w:type="dxa"/>
            <w:shd w:val="clear" w:color="auto" w:fill="auto"/>
          </w:tcPr>
          <w:p>
            <w:pPr>
              <w:autoSpaceDE w:val="0"/>
              <w:autoSpaceDN w:val="0"/>
              <w:adjustRightInd w:val="0"/>
              <w:snapToGrid w:val="0"/>
              <w:spacing w:line="430" w:lineRule="atLeas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10</w:t>
            </w:r>
          </w:p>
        </w:tc>
        <w:tc>
          <w:tcPr>
            <w:tcW w:w="8235" w:type="dxa"/>
            <w:shd w:val="clear" w:color="auto" w:fill="auto"/>
          </w:tcPr>
          <w:p>
            <w:pPr>
              <w:autoSpaceDE w:val="0"/>
              <w:autoSpaceDN w:val="0"/>
              <w:adjustRightInd w:val="0"/>
              <w:snapToGrid w:val="0"/>
              <w:spacing w:line="430" w:lineRule="atLeast"/>
              <w:rPr>
                <w:rFonts w:hint="eastAsia" w:ascii="宋体" w:hAnsi="宋体" w:eastAsia="宋体" w:cs="宋体"/>
                <w:color w:val="auto"/>
                <w:szCs w:val="21"/>
              </w:rPr>
            </w:pPr>
            <w:r>
              <w:rPr>
                <w:rFonts w:hint="eastAsia" w:ascii="宋体" w:hAnsi="宋体" w:eastAsia="宋体" w:cs="宋体"/>
                <w:b w:val="0"/>
                <w:color w:val="auto"/>
                <w:szCs w:val="21"/>
              </w:rPr>
              <w:t>供应商针对评分细则，编制目录索引，注明评标细则项目所在投标文件页码。</w:t>
            </w:r>
          </w:p>
        </w:tc>
      </w:tr>
    </w:tbl>
    <w:p>
      <w:pPr>
        <w:autoSpaceDE w:val="0"/>
        <w:autoSpaceDN w:val="0"/>
        <w:adjustRightInd w:val="0"/>
        <w:snapToGrid w:val="0"/>
        <w:spacing w:line="43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3、投标内容填写说明</w:t>
      </w:r>
    </w:p>
    <w:p>
      <w:pPr>
        <w:autoSpaceDE w:val="0"/>
        <w:autoSpaceDN w:val="0"/>
        <w:adjustRightInd w:val="0"/>
        <w:snapToGrid w:val="0"/>
        <w:spacing w:line="43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3.1投标文件格式</w:t>
      </w:r>
    </w:p>
    <w:p>
      <w:pPr>
        <w:autoSpaceDE w:val="0"/>
        <w:autoSpaceDN w:val="0"/>
        <w:adjustRightInd w:val="0"/>
        <w:snapToGrid w:val="0"/>
        <w:spacing w:line="43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供应商应按照招标文件第三部分第三款第2条（上表）所列出的内容及格式</w:t>
      </w:r>
      <w:r>
        <w:rPr>
          <w:rFonts w:hint="eastAsia" w:ascii="宋体" w:hAnsi="宋体" w:eastAsia="宋体" w:cs="宋体"/>
          <w:color w:val="auto"/>
          <w:sz w:val="22"/>
        </w:rPr>
        <w:t>逐一按顺序</w:t>
      </w:r>
      <w:r>
        <w:rPr>
          <w:rFonts w:hint="eastAsia" w:ascii="宋体" w:hAnsi="宋体" w:eastAsia="宋体" w:cs="宋体"/>
          <w:b w:val="0"/>
          <w:color w:val="auto"/>
          <w:sz w:val="22"/>
        </w:rPr>
        <w:t>组成投标文件并装订成册</w:t>
      </w:r>
      <w:r>
        <w:rPr>
          <w:rFonts w:hint="eastAsia" w:ascii="宋体" w:hAnsi="宋体" w:eastAsia="宋体" w:cs="宋体"/>
          <w:color w:val="auto"/>
          <w:sz w:val="22"/>
        </w:rPr>
        <w:t>(商务投标部分投标文件与技术资信部分投标文件分开装订分别密封)。</w:t>
      </w:r>
    </w:p>
    <w:p>
      <w:pPr>
        <w:autoSpaceDE w:val="0"/>
        <w:autoSpaceDN w:val="0"/>
        <w:adjustRightInd w:val="0"/>
        <w:snapToGrid w:val="0"/>
        <w:spacing w:line="43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3.2开标一览表为在</w:t>
      </w:r>
      <w:r>
        <w:rPr>
          <w:rFonts w:hint="eastAsia" w:ascii="宋体" w:hAnsi="宋体" w:eastAsia="宋体" w:cs="宋体"/>
          <w:b w:val="0"/>
          <w:color w:val="auto"/>
          <w:sz w:val="22"/>
          <w:szCs w:val="22"/>
        </w:rPr>
        <w:t>商务标</w:t>
      </w:r>
      <w:r>
        <w:rPr>
          <w:rFonts w:hint="eastAsia" w:ascii="宋体" w:hAnsi="宋体" w:eastAsia="宋体" w:cs="宋体"/>
          <w:b w:val="0"/>
          <w:color w:val="auto"/>
          <w:sz w:val="22"/>
        </w:rPr>
        <w:t>开标仪式上唱标的内容，供应商需按格式填写，统一规格，不得自行增减内容。</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bookmarkStart w:id="100" w:name="_Toc132122413"/>
      <w:bookmarkStart w:id="101" w:name="_Toc132122116"/>
      <w:r>
        <w:rPr>
          <w:rFonts w:hint="eastAsia" w:ascii="宋体" w:hAnsi="宋体" w:eastAsia="宋体" w:cs="宋体"/>
          <w:b w:val="0"/>
          <w:color w:val="auto"/>
          <w:sz w:val="22"/>
          <w:szCs w:val="22"/>
        </w:rPr>
        <w:t>4、投标报价</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4.1供应商应按招标文件中《投标产品数量价格表》填写投标产品数量、价格。</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4.2本次招标只允许有一个报价，有选择的报价将不予接受。</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4.3本次招标只有一次投标报价的机会，投标报价为到货并项目安装完毕验收合格后的全部费用。供应商应在各自技术和商务占优势的基础上并充分考虑本项目的重要性，提供对采购人最优惠的报价。</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4.4投标报价应包含以下内容。</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产品价格</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关税、增值税等其它税（包括产品报关、商检等），须将税费及税率单列</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随机工具、随机易损件费（计入产品价格，单列报价清单）</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国内运杂费（包括产品到最终用户的装货、卸车、就位费等）</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国内运输保险费（是否保险由供应商负责）</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产品安装、调试、检验及验收费（包括调试人员的食宿、交通等）</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服务及培训费</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售后服务费用</w:t>
      </w:r>
    </w:p>
    <w:p>
      <w:pPr>
        <w:numPr>
          <w:ilvl w:val="0"/>
          <w:numId w:val="10"/>
        </w:numPr>
        <w:autoSpaceDE w:val="0"/>
        <w:autoSpaceDN w:val="0"/>
        <w:adjustRightInd w:val="0"/>
        <w:snapToGrid w:val="0"/>
        <w:spacing w:line="420" w:lineRule="atLeast"/>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其它应包含的费用</w:t>
      </w:r>
    </w:p>
    <w:p>
      <w:pPr>
        <w:autoSpaceDE w:val="0"/>
        <w:autoSpaceDN w:val="0"/>
        <w:adjustRightInd w:val="0"/>
        <w:snapToGrid w:val="0"/>
        <w:spacing w:line="420" w:lineRule="atLeast"/>
        <w:ind w:firstLine="418" w:firstLineChars="19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eastAsia="宋体" w:cs="宋体"/>
          <w:color w:val="auto"/>
          <w:sz w:val="22"/>
          <w:szCs w:val="22"/>
        </w:rPr>
      </w:pPr>
      <w:r>
        <w:rPr>
          <w:rFonts w:hint="eastAsia" w:ascii="宋体" w:hAnsi="宋体" w:eastAsia="宋体" w:cs="宋体"/>
          <w:b w:val="0"/>
          <w:color w:val="auto"/>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5、采购人要求分类报价是为了方便评标与合同执行，但在任何情况下不限制采购人以其认为最合适的条款签订合同的权利。</w:t>
      </w:r>
    </w:p>
    <w:bookmarkEnd w:id="100"/>
    <w:bookmarkEnd w:id="101"/>
    <w:p>
      <w:pPr>
        <w:pStyle w:val="32"/>
        <w:adjustRightInd w:val="0"/>
        <w:snapToGrid w:val="0"/>
        <w:spacing w:line="430" w:lineRule="atLeast"/>
        <w:ind w:firstLine="440" w:firstLineChars="200"/>
        <w:rPr>
          <w:rFonts w:hint="eastAsia" w:ascii="宋体" w:hAnsi="宋体" w:eastAsia="宋体" w:cs="宋体"/>
          <w:b w:val="0"/>
          <w:color w:val="auto"/>
          <w:sz w:val="22"/>
        </w:rPr>
      </w:pPr>
      <w:bookmarkStart w:id="102" w:name="_Toc132122117"/>
      <w:bookmarkStart w:id="103" w:name="_Toc132122414"/>
      <w:r>
        <w:rPr>
          <w:rFonts w:hint="eastAsia" w:ascii="宋体" w:hAnsi="宋体" w:eastAsia="宋体" w:cs="宋体"/>
          <w:b w:val="0"/>
          <w:color w:val="auto"/>
          <w:sz w:val="22"/>
        </w:rPr>
        <w:t>6、投标文件的有效期</w:t>
      </w:r>
      <w:bookmarkEnd w:id="102"/>
      <w:bookmarkEnd w:id="103"/>
    </w:p>
    <w:p>
      <w:pPr>
        <w:pStyle w:val="32"/>
        <w:adjustRightInd w:val="0"/>
        <w:snapToGrid w:val="0"/>
        <w:spacing w:line="43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6.1自投标截止时间起90天内，投标文件应保持有效。有效期短于这个规定期限的投标将被拒绝。</w:t>
      </w:r>
    </w:p>
    <w:p>
      <w:pPr>
        <w:pStyle w:val="32"/>
        <w:adjustRightInd w:val="0"/>
        <w:snapToGrid w:val="0"/>
        <w:spacing w:line="43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6.2在特殊情况下，采购人可与供应商协商延长投标文件的有效期，这种要求和答复均应以书面形式进行。</w:t>
      </w:r>
    </w:p>
    <w:p>
      <w:pPr>
        <w:pStyle w:val="32"/>
        <w:adjustRightInd w:val="0"/>
        <w:snapToGrid w:val="0"/>
        <w:spacing w:line="43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6.3供应商可拒绝接受延期要求。同意延长有效期的供应商不能修改投标文件。</w:t>
      </w:r>
    </w:p>
    <w:p>
      <w:pPr>
        <w:pStyle w:val="32"/>
        <w:adjustRightInd w:val="0"/>
        <w:snapToGrid w:val="0"/>
        <w:spacing w:line="454" w:lineRule="atLeast"/>
        <w:ind w:firstLine="440"/>
        <w:rPr>
          <w:rFonts w:hint="eastAsia" w:ascii="宋体" w:hAnsi="宋体" w:eastAsia="宋体" w:cs="宋体"/>
          <w:b w:val="0"/>
          <w:color w:val="auto"/>
          <w:sz w:val="22"/>
          <w:szCs w:val="22"/>
        </w:rPr>
      </w:pPr>
      <w:bookmarkStart w:id="104" w:name="_Toc510460622"/>
      <w:bookmarkStart w:id="105" w:name="_Toc8993739"/>
      <w:bookmarkStart w:id="106" w:name="_Toc132122415"/>
      <w:bookmarkStart w:id="107" w:name="_Toc510460476"/>
      <w:bookmarkStart w:id="108" w:name="_Toc132122118"/>
      <w:r>
        <w:rPr>
          <w:rFonts w:hint="eastAsia" w:ascii="宋体" w:hAnsi="宋体" w:eastAsia="宋体" w:cs="宋体"/>
          <w:b w:val="0"/>
          <w:color w:val="auto"/>
          <w:sz w:val="22"/>
          <w:szCs w:val="22"/>
        </w:rPr>
        <w:t>7、投标文件的签署</w:t>
      </w:r>
      <w:bookmarkEnd w:id="104"/>
      <w:bookmarkEnd w:id="105"/>
      <w:bookmarkEnd w:id="106"/>
      <w:bookmarkEnd w:id="107"/>
      <w:bookmarkEnd w:id="108"/>
    </w:p>
    <w:p>
      <w:pPr>
        <w:pStyle w:val="32"/>
        <w:adjustRightInd w:val="0"/>
        <w:snapToGrid w:val="0"/>
        <w:spacing w:line="454"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32"/>
        <w:adjustRightInd w:val="0"/>
        <w:snapToGrid w:val="0"/>
        <w:spacing w:line="454"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7.2投标文件须由供应商盖章并由法定代表人或法定代表人授权代表签署，供应商应写全称。</w:t>
      </w:r>
    </w:p>
    <w:p>
      <w:pPr>
        <w:pStyle w:val="32"/>
        <w:adjustRightInd w:val="0"/>
        <w:snapToGrid w:val="0"/>
        <w:spacing w:line="454" w:lineRule="atLeast"/>
        <w:outlineLvl w:val="0"/>
        <w:rPr>
          <w:rFonts w:hint="eastAsia" w:ascii="宋体" w:hAnsi="宋体" w:eastAsia="宋体" w:cs="宋体"/>
          <w:color w:val="auto"/>
          <w:sz w:val="22"/>
          <w:szCs w:val="22"/>
        </w:rPr>
      </w:pPr>
      <w:bookmarkStart w:id="109" w:name="_Toc132125037"/>
      <w:bookmarkStart w:id="110" w:name="_Toc132122416"/>
      <w:bookmarkStart w:id="111" w:name="_Toc132123547"/>
      <w:bookmarkStart w:id="112" w:name="_Toc132123634"/>
      <w:bookmarkStart w:id="113" w:name="_Toc132124594"/>
      <w:bookmarkStart w:id="114" w:name="_Toc132125574"/>
      <w:bookmarkStart w:id="115" w:name="_Toc132126154"/>
      <w:bookmarkStart w:id="116" w:name="_Toc132123838"/>
      <w:bookmarkStart w:id="117" w:name="_Toc132125151"/>
      <w:bookmarkStart w:id="118" w:name="_Toc132123439"/>
      <w:bookmarkStart w:id="119" w:name="_Toc132125095"/>
      <w:bookmarkStart w:id="120" w:name="_Toc8993740"/>
      <w:bookmarkStart w:id="121" w:name="_Toc132125983"/>
      <w:bookmarkStart w:id="122" w:name="_Toc132655776"/>
      <w:bookmarkStart w:id="123" w:name="_Toc132123881"/>
      <w:bookmarkStart w:id="124" w:name="_Toc132122119"/>
      <w:r>
        <w:rPr>
          <w:rFonts w:hint="eastAsia" w:ascii="宋体" w:hAnsi="宋体" w:eastAsia="宋体" w:cs="宋体"/>
          <w:color w:val="auto"/>
          <w:sz w:val="22"/>
          <w:szCs w:val="22"/>
        </w:rPr>
        <w:t>四、投标文件的密封与递交</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32"/>
        <w:adjustRightInd w:val="0"/>
        <w:snapToGrid w:val="0"/>
        <w:spacing w:line="454"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1、投标文件的密封及标记</w:t>
      </w:r>
    </w:p>
    <w:p>
      <w:pPr>
        <w:pStyle w:val="32"/>
        <w:adjustRightInd w:val="0"/>
        <w:snapToGrid w:val="0"/>
        <w:spacing w:line="454"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1.1投标文件应按以下方法装袋密封</w:t>
      </w:r>
    </w:p>
    <w:p>
      <w:pPr>
        <w:pStyle w:val="32"/>
        <w:adjustRightInd w:val="0"/>
        <w:snapToGrid w:val="0"/>
        <w:spacing w:line="454" w:lineRule="atLeast"/>
        <w:ind w:firstLine="440" w:firstLineChars="20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w:t>
      </w:r>
      <w:r>
        <w:rPr>
          <w:rFonts w:hint="eastAsia" w:ascii="宋体" w:hAnsi="宋体" w:eastAsia="宋体" w:cs="宋体"/>
          <w:b w:val="0"/>
          <w:color w:val="auto"/>
          <w:sz w:val="22"/>
          <w:szCs w:val="22"/>
          <w:u w:val="single"/>
        </w:rPr>
        <w:t>投标文件</w:t>
      </w:r>
      <w:r>
        <w:rPr>
          <w:rFonts w:hint="eastAsia" w:ascii="宋体" w:hAnsi="宋体" w:eastAsia="宋体" w:cs="宋体"/>
          <w:b w:val="0"/>
          <w:bCs/>
          <w:color w:val="auto"/>
          <w:sz w:val="22"/>
          <w:szCs w:val="22"/>
          <w:u w:val="single"/>
        </w:rPr>
        <w:t>商务报价部分和技术资信部分须分别装订成册，且分别密封。</w:t>
      </w:r>
      <w:r>
        <w:rPr>
          <w:rFonts w:hint="eastAsia" w:ascii="宋体" w:hAnsi="宋体" w:eastAsia="宋体" w:cs="宋体"/>
          <w:b w:val="0"/>
          <w:color w:val="auto"/>
          <w:sz w:val="22"/>
          <w:szCs w:val="22"/>
        </w:rPr>
        <w:t>所有投标文件资料</w:t>
      </w:r>
      <w:r>
        <w:rPr>
          <w:rFonts w:hint="eastAsia" w:ascii="宋体" w:hAnsi="宋体" w:eastAsia="宋体" w:cs="宋体"/>
          <w:b w:val="0"/>
          <w:color w:val="auto"/>
          <w:sz w:val="22"/>
          <w:szCs w:val="22"/>
          <w:u w:val="single"/>
        </w:rPr>
        <w:t>按顺序</w:t>
      </w:r>
      <w:r>
        <w:rPr>
          <w:rFonts w:hint="eastAsia" w:ascii="宋体" w:hAnsi="宋体" w:eastAsia="宋体" w:cs="宋体"/>
          <w:b w:val="0"/>
          <w:color w:val="auto"/>
          <w:sz w:val="22"/>
          <w:szCs w:val="22"/>
        </w:rPr>
        <w:t>装订成册，并注明正、副本字样后装入密封袋内。注明需盖公章及签字（签章）处，应有供应商公章及投标授权代表签字（签章）。封皮上写明</w:t>
      </w:r>
      <w:r>
        <w:rPr>
          <w:rFonts w:hint="eastAsia" w:ascii="宋体" w:hAnsi="宋体" w:eastAsia="宋体" w:cs="宋体"/>
          <w:b w:val="0"/>
          <w:bCs/>
          <w:color w:val="auto"/>
          <w:sz w:val="22"/>
          <w:szCs w:val="22"/>
          <w:u w:val="single"/>
        </w:rPr>
        <w:t>采购人名称，招标编号、招标项目名称、供应商名称</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u w:val="single"/>
        </w:rPr>
        <w:t>并分别注明 “商务报价投标文件”、“技术资信投标文件”、“开标时启封”字样。</w:t>
      </w:r>
    </w:p>
    <w:p>
      <w:pPr>
        <w:pStyle w:val="32"/>
        <w:adjustRightInd w:val="0"/>
        <w:snapToGrid w:val="0"/>
        <w:spacing w:line="454"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1.2如果供应商未按上述要求密封及加写标记，导致投标文件被拒绝接收的责任自负。</w:t>
      </w:r>
    </w:p>
    <w:p>
      <w:pPr>
        <w:pStyle w:val="32"/>
        <w:adjustRightInd w:val="0"/>
        <w:snapToGrid w:val="0"/>
        <w:spacing w:line="454"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2、投标截止时间</w:t>
      </w:r>
    </w:p>
    <w:p>
      <w:pPr>
        <w:pStyle w:val="32"/>
        <w:adjustRightInd w:val="0"/>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2.1投标文件必须在投标文件递交截止时间前送达指定的投标地点。</w:t>
      </w:r>
    </w:p>
    <w:p>
      <w:pPr>
        <w:pStyle w:val="32"/>
        <w:adjustRightInd w:val="0"/>
        <w:snapToGrid w:val="0"/>
        <w:spacing w:line="454"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2.2采购机构如因故推迟投标截止时间，应在投标截止前以更正公告形式通知所有供应商。在这种情况下，供应商的权利和义务将受到新的截止时间的约束。</w:t>
      </w:r>
    </w:p>
    <w:p>
      <w:pPr>
        <w:pStyle w:val="11"/>
        <w:adjustRightInd w:val="0"/>
        <w:snapToGrid w:val="0"/>
        <w:spacing w:before="120" w:beforeLines="50" w:after="50" w:line="40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3、投标文件的修改和撤回</w:t>
      </w:r>
    </w:p>
    <w:p>
      <w:pPr>
        <w:pStyle w:val="32"/>
        <w:adjustRightInd w:val="0"/>
        <w:snapToGrid w:val="0"/>
        <w:spacing w:line="454"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3.1投标人在投标截止时间前，可以对所递交的投标文件进行补充、修改或者撤回，并书面通知采购人或者采购机构。补充、修改的内容应当按照招标文件要求签署、盖章、密封后，作为投标文件的组成部分。</w:t>
      </w:r>
    </w:p>
    <w:p>
      <w:pPr>
        <w:pStyle w:val="32"/>
        <w:adjustRightInd w:val="0"/>
        <w:snapToGrid w:val="0"/>
        <w:spacing w:line="454" w:lineRule="atLeast"/>
        <w:ind w:firstLine="433" w:firstLineChars="196"/>
        <w:rPr>
          <w:rFonts w:hint="eastAsia" w:ascii="宋体" w:hAnsi="宋体" w:eastAsia="宋体" w:cs="宋体"/>
          <w:color w:val="auto"/>
          <w:sz w:val="22"/>
          <w:szCs w:val="22"/>
        </w:rPr>
      </w:pPr>
      <w:r>
        <w:rPr>
          <w:rFonts w:hint="eastAsia" w:ascii="宋体" w:hAnsi="宋体" w:eastAsia="宋体" w:cs="宋体"/>
          <w:color w:val="auto"/>
          <w:sz w:val="22"/>
          <w:szCs w:val="22"/>
        </w:rPr>
        <w:t>4、投标文件的递交</w:t>
      </w:r>
    </w:p>
    <w:p>
      <w:pPr>
        <w:pStyle w:val="2"/>
        <w:adjustRightInd w:val="0"/>
        <w:snapToGrid w:val="0"/>
        <w:spacing w:after="50" w:line="454" w:lineRule="atLeast"/>
        <w:ind w:firstLine="442" w:firstLineChars="200"/>
        <w:rPr>
          <w:rFonts w:hint="eastAsia" w:ascii="宋体" w:hAnsi="宋体" w:eastAsia="宋体" w:cs="宋体"/>
          <w:b/>
          <w:sz w:val="22"/>
          <w:szCs w:val="22"/>
        </w:rPr>
      </w:pPr>
      <w:r>
        <w:rPr>
          <w:rFonts w:hint="eastAsia" w:ascii="宋体" w:hAnsi="宋体" w:eastAsia="宋体" w:cs="宋体"/>
          <w:b/>
          <w:sz w:val="22"/>
          <w:szCs w:val="22"/>
        </w:rPr>
        <w:t>递交投标文件时，需满足以下要求，否则该投标文件予以拒绝：</w:t>
      </w:r>
    </w:p>
    <w:p>
      <w:pPr>
        <w:pStyle w:val="32"/>
        <w:adjustRightInd w:val="0"/>
        <w:spacing w:line="45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4.1在投标截止时间之前递交。</w:t>
      </w:r>
    </w:p>
    <w:p>
      <w:pPr>
        <w:pStyle w:val="32"/>
        <w:adjustRightInd w:val="0"/>
        <w:spacing w:line="45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4.2包装与密封符合招标文件要求。</w:t>
      </w:r>
    </w:p>
    <w:p>
      <w:pPr>
        <w:pStyle w:val="32"/>
        <w:adjustRightInd w:val="0"/>
        <w:spacing w:line="45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4.3投标文件递交到指定的投标地点。</w:t>
      </w:r>
    </w:p>
    <w:p>
      <w:pPr>
        <w:pStyle w:val="32"/>
        <w:adjustRightInd w:val="0"/>
        <w:snapToGrid w:val="0"/>
        <w:spacing w:line="43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4.4投标供应商法定代表人或其授权代表必须携合法有效身份证明原件、投标文件等相关资料，按招标文件规定本人亲自递交，并签字签到。</w:t>
      </w:r>
    </w:p>
    <w:p>
      <w:pPr>
        <w:pStyle w:val="32"/>
        <w:adjustRightInd w:val="0"/>
        <w:snapToGrid w:val="0"/>
        <w:spacing w:line="440" w:lineRule="atLeast"/>
        <w:ind w:firstLine="435" w:firstLineChars="197"/>
        <w:outlineLvl w:val="0"/>
        <w:rPr>
          <w:rFonts w:hint="eastAsia" w:ascii="宋体" w:hAnsi="宋体" w:eastAsia="宋体" w:cs="宋体"/>
          <w:color w:val="auto"/>
          <w:sz w:val="22"/>
          <w:szCs w:val="22"/>
        </w:rPr>
      </w:pPr>
      <w:bookmarkStart w:id="125" w:name="_Toc8993741"/>
      <w:r>
        <w:rPr>
          <w:rFonts w:hint="eastAsia" w:ascii="宋体" w:hAnsi="宋体" w:eastAsia="宋体" w:cs="宋体"/>
          <w:color w:val="auto"/>
          <w:sz w:val="22"/>
          <w:szCs w:val="22"/>
        </w:rPr>
        <w:t>五、开标和评标</w:t>
      </w:r>
      <w:bookmarkEnd w:id="125"/>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1、开标</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1.1采购机构按招标文件规定的时间、地点截标、开标。</w:t>
      </w:r>
    </w:p>
    <w:p>
      <w:pPr>
        <w:pStyle w:val="32"/>
        <w:adjustRightIn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1.2供应商的授权代表必须出席开标签到，并积极配合可能的询标。</w:t>
      </w:r>
    </w:p>
    <w:p>
      <w:pPr>
        <w:pStyle w:val="32"/>
        <w:adjustRightIn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1.3 递交投标文件时，投标人法定代表人授权代表必须出示并递交法定代表人授权书原件（密封在技术资信部分投标文件中也为有效）、合法有效的身份证明原件；法定代表人直接作为投标代表的必须出示并递交营业执照复印件（密封在技术资信部分投标文件中也为有效）、合法有效的身份证明原件。</w:t>
      </w:r>
    </w:p>
    <w:p>
      <w:pPr>
        <w:pStyle w:val="32"/>
        <w:adjustRightIn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未提供以上证明的投标文件将拒收。</w:t>
      </w:r>
    </w:p>
    <w:p>
      <w:pPr>
        <w:pStyle w:val="37"/>
        <w:adjustRightInd w:val="0"/>
        <w:snapToGrid w:val="0"/>
        <w:spacing w:before="100" w:after="50"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1.4 开标</w:t>
      </w:r>
    </w:p>
    <w:p>
      <w:pPr>
        <w:pStyle w:val="37"/>
        <w:adjustRightInd w:val="0"/>
        <w:snapToGrid w:val="0"/>
        <w:spacing w:before="100" w:after="50"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1）首先当众开启供应商技术资信标。 </w:t>
      </w:r>
    </w:p>
    <w:p>
      <w:pPr>
        <w:pStyle w:val="37"/>
        <w:adjustRightInd w:val="0"/>
        <w:snapToGrid w:val="0"/>
        <w:spacing w:before="100" w:after="50" w:line="440" w:lineRule="atLeast"/>
        <w:ind w:firstLine="435" w:firstLineChars="197"/>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rPr>
        <w:t>▲</w:t>
      </w:r>
      <w:r>
        <w:rPr>
          <w:rFonts w:hint="eastAsia" w:ascii="宋体" w:hAnsi="宋体" w:eastAsia="宋体" w:cs="宋体"/>
          <w:b/>
          <w:bCs/>
          <w:color w:val="auto"/>
          <w:sz w:val="22"/>
          <w:szCs w:val="22"/>
          <w:u w:val="single"/>
        </w:rPr>
        <w:t>按招标文件规定的开标时间，采购组织机构审查投标供应商代表合法身份证明原件、法定代表人授权书原件。</w:t>
      </w:r>
    </w:p>
    <w:p>
      <w:pPr>
        <w:pStyle w:val="37"/>
        <w:adjustRightInd w:val="0"/>
        <w:snapToGrid w:val="0"/>
        <w:spacing w:before="100" w:after="50"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2）对各供应商进行资格审查，通过资格审查的供应商，进入其技术资信标评审。资格审查不通过的，退还其未拆封的相关投标文件。</w:t>
      </w:r>
    </w:p>
    <w:p>
      <w:pPr>
        <w:pStyle w:val="37"/>
        <w:adjustRightInd w:val="0"/>
        <w:snapToGrid w:val="0"/>
        <w:spacing w:before="100" w:after="50" w:line="440" w:lineRule="atLeast"/>
        <w:ind w:firstLine="433" w:firstLineChars="197"/>
        <w:rPr>
          <w:rFonts w:hint="eastAsia" w:ascii="宋体" w:hAnsi="宋体" w:eastAsia="宋体" w:cs="宋体"/>
          <w:color w:val="auto"/>
          <w:sz w:val="22"/>
          <w:szCs w:val="22"/>
        </w:rPr>
      </w:pPr>
      <w:r>
        <w:rPr>
          <w:rFonts w:hint="eastAsia" w:ascii="宋体" w:hAnsi="宋体" w:eastAsia="宋体" w:cs="宋体"/>
          <w:b w:val="0"/>
          <w:color w:val="auto"/>
          <w:sz w:val="22"/>
          <w:szCs w:val="22"/>
        </w:rPr>
        <w:t>3）由评标委员会对供应商资信、资质及技术进行评审。评审通过的供应商，进入商务报价标开标。不通过的，退还其商务报价部分投标文件。</w:t>
      </w:r>
    </w:p>
    <w:p>
      <w:pPr>
        <w:spacing w:line="440" w:lineRule="atLeast"/>
        <w:ind w:firstLine="433" w:firstLineChars="197"/>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4）商务报价标开标</w:t>
      </w:r>
    </w:p>
    <w:p>
      <w:pPr>
        <w:spacing w:line="440" w:lineRule="atLeast"/>
        <w:ind w:firstLine="404" w:firstLineChars="183"/>
        <w:rPr>
          <w:rFonts w:hint="eastAsia" w:ascii="宋体" w:hAnsi="宋体" w:eastAsia="宋体" w:cs="宋体"/>
          <w:bCs/>
          <w:color w:val="auto"/>
          <w:sz w:val="22"/>
          <w:szCs w:val="22"/>
        </w:rPr>
      </w:pPr>
      <w:r>
        <w:rPr>
          <w:rFonts w:hint="eastAsia" w:ascii="宋体" w:hAnsi="宋体" w:eastAsia="宋体" w:cs="宋体"/>
          <w:bCs/>
          <w:color w:val="auto"/>
          <w:sz w:val="22"/>
          <w:szCs w:val="22"/>
        </w:rPr>
        <w:t>（1）开商务报价标时邀请所有供应商代表参加，参加开标的代表应准时出席。供应商代表未及时参加商务报价标开标的，事后不得对商务报价标开标过程和开标结果提出异议。</w:t>
      </w:r>
    </w:p>
    <w:p>
      <w:pPr>
        <w:spacing w:line="440" w:lineRule="atLeast"/>
        <w:ind w:firstLine="404" w:firstLineChars="183"/>
        <w:rPr>
          <w:rFonts w:hint="eastAsia" w:ascii="宋体" w:hAnsi="宋体" w:eastAsia="宋体" w:cs="宋体"/>
          <w:bCs/>
          <w:color w:val="auto"/>
          <w:sz w:val="22"/>
          <w:szCs w:val="22"/>
        </w:rPr>
      </w:pPr>
      <w:r>
        <w:rPr>
          <w:rFonts w:hint="eastAsia" w:ascii="宋体" w:hAnsi="宋体" w:eastAsia="宋体" w:cs="宋体"/>
          <w:bCs/>
          <w:color w:val="auto"/>
          <w:sz w:val="22"/>
          <w:szCs w:val="22"/>
        </w:rPr>
        <w:t>（2）宣布各供应商技术资信标得分情况。</w:t>
      </w:r>
    </w:p>
    <w:p>
      <w:pPr>
        <w:spacing w:line="440" w:lineRule="atLeast"/>
        <w:ind w:firstLine="404" w:firstLineChars="183"/>
        <w:rPr>
          <w:rFonts w:hint="eastAsia" w:ascii="宋体" w:hAnsi="宋体" w:eastAsia="宋体" w:cs="宋体"/>
          <w:bCs/>
          <w:color w:val="auto"/>
          <w:sz w:val="22"/>
          <w:szCs w:val="22"/>
        </w:rPr>
      </w:pPr>
      <w:r>
        <w:rPr>
          <w:rFonts w:hint="eastAsia" w:ascii="宋体" w:hAnsi="宋体" w:eastAsia="宋体" w:cs="宋体"/>
          <w:bCs/>
          <w:color w:val="auto"/>
          <w:sz w:val="22"/>
          <w:szCs w:val="22"/>
        </w:rPr>
        <w:t>（3）检查有效供应商“商务报价标”的密封情况，确认无误后开启各供应商“商务报价标”，唱读“开标一览表”全部内容。唱读结束后，供应商代表应对唱读内容及记录结果当场进行校核和签字确认，如有异议应当场提出，否则视为默许同意。</w:t>
      </w:r>
    </w:p>
    <w:p>
      <w:pPr>
        <w:spacing w:line="440" w:lineRule="atLeast"/>
        <w:ind w:firstLine="404" w:firstLineChars="183"/>
        <w:rPr>
          <w:rFonts w:hint="eastAsia" w:ascii="宋体" w:hAnsi="宋体" w:eastAsia="宋体" w:cs="宋体"/>
          <w:bCs/>
          <w:color w:val="auto"/>
          <w:sz w:val="22"/>
          <w:szCs w:val="22"/>
        </w:rPr>
      </w:pPr>
      <w:r>
        <w:rPr>
          <w:rFonts w:hint="eastAsia" w:ascii="宋体" w:hAnsi="宋体" w:eastAsia="宋体" w:cs="宋体"/>
          <w:bCs/>
          <w:color w:val="auto"/>
          <w:sz w:val="22"/>
          <w:szCs w:val="22"/>
        </w:rPr>
        <w:t>（4）开标时没有启封和宣读的投标文件，原封退回给供应商。</w:t>
      </w:r>
    </w:p>
    <w:p>
      <w:pPr>
        <w:spacing w:line="440" w:lineRule="atLeast"/>
        <w:ind w:firstLine="404" w:firstLineChars="183"/>
        <w:rPr>
          <w:rFonts w:hint="eastAsia" w:ascii="宋体" w:hAnsi="宋体" w:eastAsia="宋体" w:cs="宋体"/>
          <w:color w:val="auto"/>
        </w:rPr>
      </w:pPr>
      <w:r>
        <w:rPr>
          <w:rFonts w:hint="eastAsia" w:ascii="宋体" w:hAnsi="宋体" w:eastAsia="宋体" w:cs="宋体"/>
          <w:bCs/>
          <w:color w:val="auto"/>
          <w:sz w:val="22"/>
          <w:szCs w:val="22"/>
        </w:rPr>
        <w:t>（5）开商务标时，指定专人作好记录，存档备查。</w:t>
      </w:r>
    </w:p>
    <w:p>
      <w:pPr>
        <w:spacing w:line="440" w:lineRule="atLeast"/>
        <w:ind w:firstLine="433" w:firstLineChars="197"/>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5）开标时，投标文件报价出现前后不一致的，按照下列规定修正：</w:t>
      </w:r>
    </w:p>
    <w:p>
      <w:pPr>
        <w:adjustRightInd w:val="0"/>
        <w:snapToGrid w:val="0"/>
        <w:spacing w:line="460" w:lineRule="atLeas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（一）投标文件中开标一览表内容与投标文件中相应内容不一致的，以开标一览表为准；</w:t>
      </w:r>
    </w:p>
    <w:p>
      <w:pPr>
        <w:adjustRightInd w:val="0"/>
        <w:snapToGrid w:val="0"/>
        <w:spacing w:line="460" w:lineRule="atLeas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（二）大写金额和小写金额不一致的，以大写金额为准；</w:t>
      </w:r>
    </w:p>
    <w:p>
      <w:pPr>
        <w:adjustRightInd w:val="0"/>
        <w:snapToGrid w:val="0"/>
        <w:spacing w:line="460" w:lineRule="atLeas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（三）单价金额小数点或者百分比有明显错位的，以开标一览表的总价为准，并修改单价；</w:t>
      </w:r>
    </w:p>
    <w:p>
      <w:pPr>
        <w:adjustRightInd w:val="0"/>
        <w:snapToGrid w:val="0"/>
        <w:spacing w:line="460" w:lineRule="atLeas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（四）总价金额与按单价汇总金额不一致的，以单价金额计算结果为准。</w:t>
      </w:r>
    </w:p>
    <w:p>
      <w:pPr>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adjustRightInd w:val="0"/>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2、资格审查</w:t>
      </w:r>
    </w:p>
    <w:p>
      <w:pPr>
        <w:pStyle w:val="32"/>
        <w:adjustRightInd w:val="0"/>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格审查。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pStyle w:val="32"/>
        <w:adjustRightInd w:val="0"/>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3、评标</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3.1评标由采购人依法组建的评标委员会负责，并独立履行下列职责：</w:t>
      </w:r>
    </w:p>
    <w:p>
      <w:pPr>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1）审查投标文件是否符合招标文件要求，并做出评价；</w:t>
      </w:r>
    </w:p>
    <w:p>
      <w:pPr>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2）要求供应商对投标文件有关事项做出解释或者澄清；</w:t>
      </w:r>
    </w:p>
    <w:p>
      <w:pPr>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3）按照招标文件确定的评标办法确定中标候选人，并对其排序；综合得分最高的供应商推荐为中标人；</w:t>
      </w:r>
    </w:p>
    <w:p>
      <w:pPr>
        <w:pStyle w:val="32"/>
        <w:adjustRightInd w:val="0"/>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4）向采购人或者有关部门报告非法干预评标工作的行为。</w:t>
      </w:r>
    </w:p>
    <w:p>
      <w:pPr>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3.2评标应当遵循下列工作程序：</w:t>
      </w:r>
    </w:p>
    <w:p>
      <w:pPr>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 投标文件符合性审查。依据招标文件的规定，从投标文件的有效性、完整性和对招标文件的响应程度进行审查，以确定是否对招标文件的实质性要求做出响应。</w:t>
      </w:r>
    </w:p>
    <w:p>
      <w:pPr>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实质上没有响应招标文件要求的投标将被拒绝。供应商不得通过修正或撤消不合要求的偏离从而使其投标成为实质上响应的投标。</w:t>
      </w:r>
    </w:p>
    <w:p>
      <w:pPr>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评标委员会对投标文件的判定，只依据投标文件内容本身，不依靠开标后的任何外来证明。</w:t>
      </w:r>
    </w:p>
    <w:p>
      <w:pPr>
        <w:pStyle w:val="32"/>
        <w:adjustRightInd w:val="0"/>
        <w:snapToGrid w:val="0"/>
        <w:spacing w:line="44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3）比较与评价。按招标文件中规定的评标方法和标准，对资格审查和符合性审查合格的投标文件进行商务和技术评估，综合比较与评价。</w:t>
      </w:r>
    </w:p>
    <w:p>
      <w:pPr>
        <w:pStyle w:val="32"/>
        <w:adjustRightInd w:val="0"/>
        <w:snapToGrid w:val="0"/>
        <w:spacing w:line="440" w:lineRule="atLeast"/>
        <w:ind w:firstLine="435" w:firstLineChars="197"/>
        <w:rPr>
          <w:rFonts w:hint="eastAsia" w:ascii="宋体" w:hAnsi="宋体" w:eastAsia="宋体" w:cs="宋体"/>
          <w:color w:val="auto"/>
          <w:sz w:val="22"/>
          <w:szCs w:val="22"/>
          <w:u w:val="single"/>
        </w:rPr>
      </w:pPr>
      <w:r>
        <w:rPr>
          <w:rFonts w:hint="eastAsia" w:ascii="宋体" w:hAnsi="宋体" w:eastAsia="宋体" w:cs="宋体"/>
          <w:color w:val="auto"/>
          <w:sz w:val="22"/>
          <w:szCs w:val="22"/>
        </w:rPr>
        <w:t>3.3 ▲</w:t>
      </w:r>
      <w:r>
        <w:rPr>
          <w:rFonts w:hint="eastAsia" w:ascii="宋体" w:hAnsi="宋体" w:eastAsia="宋体" w:cs="宋体"/>
          <w:color w:val="auto"/>
          <w:sz w:val="22"/>
          <w:szCs w:val="22"/>
          <w:u w:val="single"/>
        </w:rPr>
        <w:t>投标人存在下列情况之一的，投标无效:</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1）投标文件正本未按招标文件要求签署、盖章的；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2）不具备招标文件中规定的资格要求的；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3）报价超过招标文件中规定的预算金额或者最高限价的；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4）投标文件含有采购人不能接受的附加条件的（包括招标文件中明确要求不得偏离的招标要求，存在负偏离的）;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5）供应商递交两份或两份以上内容不同的投标文件，未声明哪一份有效的；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6）对关键条文的偏离、保留或反对，例如关于付款方式、完工期、免费质保期、适用法律法规、标准、税费等其他内容；</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7）存在串标、抬标或弄虚作假情况的；</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8）法律、法规和招标文件规定的其他无效情形（或出现重大偏差）。</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3.4 ▲</w:t>
      </w:r>
      <w:r>
        <w:rPr>
          <w:rFonts w:hint="eastAsia" w:ascii="宋体" w:hAnsi="宋体" w:eastAsia="宋体" w:cs="宋体"/>
          <w:color w:val="auto"/>
          <w:sz w:val="22"/>
          <w:szCs w:val="22"/>
          <w:u w:val="single"/>
        </w:rPr>
        <w:t>评标委员会发现投标文件有下列情形之一的属于重大偏差(评标委员会按少数服从多数原则认定),按照无效投标处理：</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1）未按招标文件要求编制或字迹模糊、辨认不清的投标文件；</w:t>
      </w:r>
    </w:p>
    <w:p>
      <w:pPr>
        <w:pStyle w:val="32"/>
        <w:adjustRightInd w:val="0"/>
        <w:snapToGrid w:val="0"/>
        <w:spacing w:line="44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2）供应商技术资信投标文件中出现投标报价；</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3）除3.3条款以外，出现其它明显不符合技术规格、技术标准的要求或不满足招标文件技术规格书中的主要参数的投标文件；</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4）除3.3条款以外，出现投标货物数量与招标文件对比出现较大偏差或商务报价明细表计算错误，出现较大差错；</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5）除3.3条款以外，出现其它不符合招标文件中规定的实质性要求的投标文件，是否为偏离实质性要求由评标委员会认定。</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3.5 开启供应商商务报价文件后发现价格、数量有误，其投标价将按下述原则处理：</w:t>
      </w:r>
    </w:p>
    <w:p>
      <w:pPr>
        <w:adjustRightInd w:val="0"/>
        <w:snapToGrid w:val="0"/>
        <w:spacing w:line="410" w:lineRule="atLeast"/>
        <w:ind w:firstLine="433" w:firstLineChars="197"/>
        <w:rPr>
          <w:rFonts w:hint="eastAsia" w:ascii="宋体" w:hAnsi="宋体" w:eastAsia="宋体" w:cs="宋体"/>
          <w:b w:val="0"/>
          <w:color w:val="auto"/>
          <w:sz w:val="22"/>
        </w:rPr>
      </w:pPr>
      <w:r>
        <w:rPr>
          <w:rFonts w:hint="eastAsia" w:ascii="宋体" w:hAnsi="宋体" w:eastAsia="宋体" w:cs="宋体"/>
          <w:b w:val="0"/>
          <w:color w:val="auto"/>
          <w:sz w:val="22"/>
        </w:rPr>
        <w:t>1) 任何有漏去一些小项货物或服务的投标将被视为其费用已包含在投标总价中，投标价格不予调整。如果供应商不接受上述处理方式，将作为无效投标。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eastAsia="宋体" w:cs="宋体"/>
          <w:b w:val="0"/>
          <w:color w:val="auto"/>
          <w:sz w:val="22"/>
        </w:rPr>
      </w:pPr>
      <w:r>
        <w:rPr>
          <w:rFonts w:hint="eastAsia" w:ascii="宋体" w:hAnsi="宋体" w:eastAsia="宋体" w:cs="宋体"/>
          <w:b w:val="0"/>
          <w:color w:val="auto"/>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eastAsia="宋体" w:cs="宋体"/>
          <w:b w:val="0"/>
          <w:color w:val="auto"/>
          <w:sz w:val="22"/>
        </w:rPr>
      </w:pPr>
      <w:r>
        <w:rPr>
          <w:rFonts w:hint="eastAsia" w:ascii="宋体" w:hAnsi="宋体" w:eastAsia="宋体" w:cs="宋体"/>
          <w:b w:val="0"/>
          <w:color w:val="auto"/>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eastAsia="宋体" w:cs="宋体"/>
          <w:color w:val="auto"/>
          <w:sz w:val="22"/>
        </w:rPr>
      </w:pPr>
      <w:r>
        <w:rPr>
          <w:rFonts w:hint="eastAsia" w:ascii="宋体" w:hAnsi="宋体" w:eastAsia="宋体" w:cs="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hAnsi="宋体" w:eastAsia="宋体" w:cs="宋体"/>
          <w:color w:val="auto"/>
          <w:sz w:val="22"/>
        </w:rPr>
        <w:t>如认定为重大偏差的，做无效投标处理。</w:t>
      </w:r>
    </w:p>
    <w:p>
      <w:pPr>
        <w:adjustRightInd w:val="0"/>
        <w:snapToGrid w:val="0"/>
        <w:spacing w:line="410" w:lineRule="atLeast"/>
        <w:ind w:firstLine="435" w:firstLineChars="197"/>
        <w:rPr>
          <w:rFonts w:hint="eastAsia" w:ascii="宋体" w:hAnsi="宋体" w:eastAsia="宋体" w:cs="宋体"/>
          <w:b w:val="0"/>
          <w:color w:val="auto"/>
          <w:sz w:val="22"/>
          <w:szCs w:val="22"/>
        </w:rPr>
      </w:pPr>
      <w:r>
        <w:rPr>
          <w:rFonts w:hint="eastAsia" w:ascii="宋体" w:hAnsi="宋体" w:eastAsia="宋体" w:cs="宋体"/>
          <w:color w:val="auto"/>
          <w:sz w:val="22"/>
        </w:rPr>
        <w:t>3.6 ▲</w:t>
      </w:r>
      <w:r>
        <w:rPr>
          <w:rFonts w:hint="eastAsia" w:ascii="宋体" w:hAnsi="宋体" w:eastAsia="宋体" w:cs="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3.7 评标委员会在评标中，不得改变招标文件中规定的评标标准、方法和中标条件。</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3.8 评标时如遇到招标文件未规定的特殊情况，由评标委员会按少数服从多数原则集体决定处理。</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3.9评标委员会对未中标的供应商不作解释。同时根据政府采购法实施条例第四十条规定，本项目不对供应商公布详细的评审情况，不公布具体评标细则中小项得分。</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4、投标文件的澄清</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4.1 为有利于对投标文件的比较和评议，必要时采购人及评标委员会可要求供应商对投标文件及合同条款进行澄清，并做出书面答复。书面答复须有投标授权代表签字并作为投标内容的一部分。</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4.2 供应商对投标文件的澄清不得寻求、提供或允许改变投标价格等实质性内容。 </w:t>
      </w:r>
    </w:p>
    <w:p>
      <w:pPr>
        <w:adjustRightInd w:val="0"/>
        <w:snapToGrid w:val="0"/>
        <w:spacing w:line="410" w:lineRule="atLeast"/>
        <w:ind w:left="414" w:left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5、禁止供应商相互串通投标。</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5.1 有下列情形之一的，视为供应商相互串通投标：</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（一）不同供应商的投标文件由同一单位或者个人编制；</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（二）不同供应商委托同一单位或者个人办理投标事宜；</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（三）不同供应商的投标文件载明的项目管理成员为同一人；</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（四）不同供应商的投标文件异常一致或者投标报价呈规律性差异；</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（五）不同供应商的投标文件相互混装；</w:t>
      </w:r>
    </w:p>
    <w:p>
      <w:pPr>
        <w:adjustRightInd w:val="0"/>
        <w:snapToGrid w:val="0"/>
        <w:spacing w:line="410" w:lineRule="atLeast"/>
        <w:ind w:left="414" w:left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5.2 经评标委员会认定供应商进行串通投标的，评标委员会可以对相关供应商做出无效投标处理，并上报政府采购管理部门进行进一步处理。</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6、评标原则</w:t>
      </w:r>
    </w:p>
    <w:p>
      <w:pPr>
        <w:pStyle w:val="32"/>
        <w:adjustRightInd w:val="0"/>
        <w:snapToGrid w:val="0"/>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u w:val="single"/>
        </w:rPr>
        <w:t>投标截止时或评审过程中有效投标供应商不足三家的，不予开标或评标。</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评标委员会按照招标文件的要求和条件对投标文件进行商务和技术评估，综合比较与评价。</w:t>
      </w:r>
    </w:p>
    <w:p>
      <w:pPr>
        <w:pStyle w:val="32"/>
        <w:adjustRightInd w:val="0"/>
        <w:snapToGrid w:val="0"/>
        <w:spacing w:line="410" w:lineRule="atLeast"/>
        <w:ind w:firstLine="433" w:firstLineChars="197"/>
        <w:rPr>
          <w:rFonts w:hint="eastAsia" w:ascii="宋体" w:hAnsi="宋体" w:eastAsia="宋体" w:cs="宋体"/>
          <w:color w:val="auto"/>
          <w:sz w:val="22"/>
          <w:szCs w:val="22"/>
        </w:rPr>
      </w:pPr>
      <w:r>
        <w:rPr>
          <w:rFonts w:hint="eastAsia" w:ascii="宋体" w:hAnsi="宋体" w:eastAsia="宋体" w:cs="宋体"/>
          <w:b w:val="0"/>
          <w:color w:val="auto"/>
          <w:sz w:val="22"/>
          <w:szCs w:val="22"/>
        </w:rPr>
        <w:t>评标办法具体见本招标文件第七部分。</w:t>
      </w:r>
    </w:p>
    <w:p>
      <w:pPr>
        <w:pStyle w:val="32"/>
        <w:adjustRightInd w:val="0"/>
        <w:snapToGrid w:val="0"/>
        <w:spacing w:line="410" w:lineRule="atLeast"/>
        <w:ind w:firstLine="435" w:firstLineChars="197"/>
        <w:outlineLvl w:val="0"/>
        <w:rPr>
          <w:rFonts w:hint="eastAsia" w:ascii="宋体" w:hAnsi="宋体" w:eastAsia="宋体" w:cs="宋体"/>
          <w:color w:val="auto"/>
          <w:sz w:val="22"/>
          <w:szCs w:val="22"/>
        </w:rPr>
      </w:pPr>
      <w:bookmarkStart w:id="126" w:name="_Toc8993742"/>
      <w:r>
        <w:rPr>
          <w:rFonts w:hint="eastAsia" w:ascii="宋体" w:hAnsi="宋体" w:eastAsia="宋体" w:cs="宋体"/>
          <w:color w:val="auto"/>
          <w:sz w:val="22"/>
          <w:szCs w:val="22"/>
        </w:rPr>
        <w:t>六、授予合同</w:t>
      </w:r>
      <w:bookmarkEnd w:id="126"/>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1、决标</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评标结束后，评标委员会按照招标文件确定的评标办法推荐中标供应商。</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2、中标通知书</w:t>
      </w:r>
    </w:p>
    <w:p>
      <w:pPr>
        <w:spacing w:line="410" w:lineRule="atLeast"/>
        <w:ind w:firstLine="435" w:firstLineChars="197"/>
        <w:rPr>
          <w:rFonts w:hint="eastAsia" w:ascii="宋体" w:hAnsi="宋体" w:eastAsia="宋体" w:cs="宋体"/>
          <w:color w:val="auto"/>
          <w:sz w:val="22"/>
          <w:szCs w:val="22"/>
        </w:rPr>
      </w:pPr>
      <w:r>
        <w:rPr>
          <w:rFonts w:hint="eastAsia" w:ascii="宋体" w:hAnsi="宋体" w:eastAsia="宋体" w:cs="宋体"/>
          <w:color w:val="auto"/>
          <w:sz w:val="22"/>
          <w:szCs w:val="22"/>
        </w:rPr>
        <w:t>2.1 采购人依法确认中标供应商后，采购机构在浙江省政府采购网上公告中标结果，同时向中标供应商发出中标通知书，中标公告期限为1个工作日。</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2.2 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2.3 中标无效</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1）发现中标供应商资格无效或中标供应商放弃中标或拒绝与采购人签订合同的,采购人可以按照评审报告推荐的中标候选人名单排序，确定下一候选人为中标供应商，也可以重新开展政府采购活动。 </w:t>
      </w:r>
    </w:p>
    <w:p>
      <w:pPr>
        <w:adjustRightInd w:val="0"/>
        <w:snapToGrid w:val="0"/>
        <w:spacing w:line="41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3、签订合同</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3.1 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3.2 招标文件、中标供应商的投标文件及投标修改文件、评标过程中有关澄清文件及经双方签字的询标纪要（承诺）和中标通知书均作为合同附件。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3.3 拒签合同的责任</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中标供应商在规定时间内（30日历天）借故否认已经承诺的条件、拒签合同或拒交履约保证金者，以投标违约处理，并赔偿采购人由此造成的直接经济损失。</w:t>
      </w:r>
    </w:p>
    <w:p>
      <w:pPr>
        <w:pStyle w:val="32"/>
        <w:adjustRightInd w:val="0"/>
        <w:snapToGrid w:val="0"/>
        <w:spacing w:line="410" w:lineRule="atLeast"/>
        <w:ind w:firstLine="433" w:firstLineChars="197"/>
        <w:rPr>
          <w:rFonts w:hint="eastAsia" w:ascii="宋体" w:hAnsi="宋体" w:eastAsia="宋体" w:cs="宋体"/>
          <w:b w:val="0"/>
          <w:color w:val="auto"/>
          <w:sz w:val="22"/>
          <w:szCs w:val="22"/>
        </w:rPr>
      </w:pPr>
      <w:r>
        <w:rPr>
          <w:rFonts w:hint="eastAsia" w:ascii="宋体" w:hAnsi="宋体" w:eastAsia="宋体" w:cs="宋体"/>
          <w:b w:val="0"/>
          <w:color w:val="auto"/>
          <w:sz w:val="22"/>
          <w:szCs w:val="22"/>
        </w:rPr>
        <w:t>4、履约保证金</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履约保证金按招标文件规定，在中标人与采购人签订合同前递交。</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r>
        <w:rPr>
          <w:rFonts w:hint="eastAsia" w:ascii="宋体" w:hAnsi="宋体" w:eastAsia="宋体" w:cs="宋体"/>
          <w:b w:val="0"/>
          <w:color w:val="auto"/>
          <w:sz w:val="22"/>
          <w:szCs w:val="22"/>
          <w:lang w:val="zh-CN"/>
        </w:rPr>
        <w:t>、</w:t>
      </w:r>
      <w:r>
        <w:rPr>
          <w:rFonts w:hint="eastAsia" w:ascii="宋体" w:hAnsi="宋体" w:eastAsia="宋体" w:cs="宋体"/>
          <w:b w:val="0"/>
          <w:color w:val="auto"/>
          <w:sz w:val="22"/>
          <w:szCs w:val="22"/>
        </w:rPr>
        <w:t>采购咨询费</w:t>
      </w:r>
    </w:p>
    <w:p>
      <w:pPr>
        <w:snapToGrid w:val="0"/>
        <w:spacing w:line="420" w:lineRule="atLeast"/>
        <w:ind w:firstLine="435" w:firstLineChars="197"/>
        <w:rPr>
          <w:rFonts w:hint="eastAsia" w:ascii="宋体" w:hAnsi="宋体" w:eastAsia="宋体" w:cs="宋体"/>
          <w:b/>
          <w:bCs/>
          <w:color w:val="auto"/>
          <w:sz w:val="22"/>
          <w:szCs w:val="22"/>
        </w:rPr>
      </w:pPr>
      <w:r>
        <w:rPr>
          <w:rFonts w:hint="eastAsia" w:ascii="宋体" w:hAnsi="宋体" w:eastAsia="宋体" w:cs="宋体"/>
          <w:b/>
          <w:bCs/>
          <w:color w:val="auto"/>
          <w:sz w:val="22"/>
          <w:szCs w:val="22"/>
        </w:rPr>
        <w:t>中标人在领取中标通知书同时向代理咨询机构支付玖仟元的采购咨询费，采购咨询费包含在投标总价中。</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招标代理服务费汇入以下帐号：</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户    名：浙江省成套招标代理有限公司温州分公司</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开户银行：浙江稠州商业银行温州瓯海支行</w:t>
      </w:r>
    </w:p>
    <w:p>
      <w:pPr>
        <w:autoSpaceDE w:val="0"/>
        <w:autoSpaceDN w:val="0"/>
        <w:adjustRightInd w:val="0"/>
        <w:snapToGrid w:val="0"/>
        <w:spacing w:line="410" w:lineRule="atLeast"/>
        <w:ind w:firstLine="433" w:firstLineChars="197"/>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账    号：1760 2012 0100 9000 0331</w:t>
      </w:r>
    </w:p>
    <w:p>
      <w:pPr>
        <w:snapToGrid w:val="0"/>
        <w:spacing w:line="440" w:lineRule="atLeast"/>
        <w:jc w:val="center"/>
        <w:rPr>
          <w:rFonts w:hint="eastAsia" w:ascii="宋体" w:hAnsi="宋体" w:eastAsia="宋体" w:cs="宋体"/>
          <w:b w:val="0"/>
          <w:color w:val="auto"/>
          <w:sz w:val="36"/>
        </w:rPr>
      </w:pPr>
    </w:p>
    <w:p>
      <w:pPr>
        <w:snapToGrid w:val="0"/>
        <w:spacing w:line="440" w:lineRule="atLeast"/>
        <w:jc w:val="center"/>
        <w:rPr>
          <w:rFonts w:hint="eastAsia" w:ascii="宋体" w:hAnsi="宋体" w:eastAsia="宋体" w:cs="宋体"/>
          <w:b w:val="0"/>
          <w:color w:val="auto"/>
          <w:sz w:val="36"/>
        </w:rPr>
      </w:pPr>
    </w:p>
    <w:p>
      <w:pPr>
        <w:snapToGrid w:val="0"/>
        <w:spacing w:line="440" w:lineRule="atLeast"/>
        <w:jc w:val="center"/>
        <w:rPr>
          <w:rFonts w:hint="eastAsia" w:ascii="宋体" w:hAnsi="宋体" w:eastAsia="宋体" w:cs="宋体"/>
          <w:b w:val="0"/>
          <w:color w:val="auto"/>
          <w:sz w:val="36"/>
        </w:rPr>
      </w:pPr>
    </w:p>
    <w:p>
      <w:pPr>
        <w:pStyle w:val="4"/>
        <w:keepLines w:val="0"/>
        <w:spacing w:before="120" w:after="120" w:line="240" w:lineRule="auto"/>
        <w:ind w:right="-1"/>
        <w:jc w:val="center"/>
        <w:rPr>
          <w:rFonts w:hint="eastAsia" w:ascii="宋体" w:hAnsi="宋体" w:eastAsia="宋体" w:cs="宋体"/>
          <w:color w:val="auto"/>
          <w:kern w:val="2"/>
          <w:sz w:val="36"/>
          <w:szCs w:val="36"/>
        </w:rPr>
      </w:pPr>
      <w:r>
        <w:rPr>
          <w:rFonts w:hint="eastAsia" w:ascii="宋体" w:hAnsi="宋体" w:eastAsia="宋体" w:cs="宋体"/>
          <w:color w:val="auto"/>
          <w:kern w:val="2"/>
          <w:sz w:val="36"/>
          <w:szCs w:val="36"/>
        </w:rPr>
        <w:br w:type="page"/>
      </w:r>
      <w:bookmarkStart w:id="127" w:name="_Toc8993743"/>
      <w:r>
        <w:rPr>
          <w:rFonts w:hint="eastAsia" w:ascii="宋体" w:hAnsi="宋体" w:eastAsia="宋体" w:cs="宋体"/>
          <w:color w:val="auto"/>
          <w:kern w:val="2"/>
          <w:sz w:val="36"/>
          <w:szCs w:val="36"/>
        </w:rPr>
        <w:t>第四部分  合同样本</w:t>
      </w:r>
      <w:bookmarkEnd w:id="127"/>
    </w:p>
    <w:p>
      <w:pPr>
        <w:autoSpaceDE w:val="0"/>
        <w:autoSpaceDN w:val="0"/>
        <w:adjustRightInd w:val="0"/>
        <w:snapToGri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（注：该合同样本仅做参考，中标后，以采购人与供应商签订的正式合同为准。）</w:t>
      </w:r>
    </w:p>
    <w:p>
      <w:pPr>
        <w:spacing w:line="44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说明：如甲、乙双方同意，合同格式也可以按照其他形式。但合同条款的基本内容应与《中标合同》要求的内容相一致。</w:t>
      </w:r>
    </w:p>
    <w:p>
      <w:pPr>
        <w:autoSpaceDE w:val="0"/>
        <w:autoSpaceDN w:val="0"/>
        <w:spacing w:line="440" w:lineRule="exact"/>
        <w:textAlignment w:val="bottom"/>
        <w:rPr>
          <w:rFonts w:hint="eastAsia" w:ascii="宋体" w:hAnsi="宋体" w:eastAsia="宋体" w:cs="宋体"/>
          <w:b w:val="0"/>
          <w:color w:val="auto"/>
          <w:sz w:val="22"/>
          <w:szCs w:val="22"/>
        </w:rPr>
      </w:pPr>
    </w:p>
    <w:p>
      <w:pPr>
        <w:spacing w:line="360" w:lineRule="auto"/>
        <w:rPr>
          <w:rFonts w:hint="eastAsia" w:ascii="宋体" w:hAnsi="宋体" w:eastAsia="宋体" w:cs="宋体"/>
          <w:b w:val="0"/>
          <w:bCs/>
          <w:sz w:val="22"/>
          <w:szCs w:val="22"/>
        </w:rPr>
      </w:pPr>
      <w:r>
        <w:rPr>
          <w:rFonts w:hint="eastAsia" w:ascii="宋体" w:hAnsi="宋体" w:eastAsia="宋体" w:cs="宋体"/>
          <w:b w:val="0"/>
          <w:bCs/>
          <w:sz w:val="22"/>
          <w:szCs w:val="22"/>
        </w:rPr>
        <w:t>合同编号：</w:t>
      </w:r>
    </w:p>
    <w:p>
      <w:pPr>
        <w:spacing w:line="360" w:lineRule="auto"/>
        <w:jc w:val="center"/>
        <w:rPr>
          <w:rFonts w:hint="eastAsia" w:ascii="宋体" w:hAnsi="宋体" w:eastAsia="宋体" w:cs="宋体"/>
          <w:b w:val="0"/>
          <w:bCs/>
          <w:sz w:val="22"/>
          <w:szCs w:val="22"/>
        </w:rPr>
      </w:pPr>
    </w:p>
    <w:p>
      <w:pPr>
        <w:spacing w:line="360" w:lineRule="auto"/>
        <w:jc w:val="center"/>
        <w:rPr>
          <w:rFonts w:hint="eastAsia" w:ascii="宋体" w:hAnsi="宋体" w:eastAsia="宋体" w:cs="宋体"/>
          <w:b w:val="0"/>
          <w:bCs/>
          <w:sz w:val="22"/>
          <w:szCs w:val="22"/>
        </w:rPr>
      </w:pPr>
    </w:p>
    <w:p>
      <w:pPr>
        <w:spacing w:line="360" w:lineRule="auto"/>
        <w:jc w:val="center"/>
        <w:rPr>
          <w:rFonts w:hint="eastAsia" w:ascii="宋体" w:hAnsi="宋体" w:eastAsia="宋体" w:cs="宋体"/>
          <w:b w:val="0"/>
          <w:bCs/>
          <w:sz w:val="22"/>
          <w:szCs w:val="22"/>
        </w:rPr>
      </w:pPr>
    </w:p>
    <w:p>
      <w:pPr>
        <w:spacing w:line="36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温州市政务云（私有云）</w:t>
      </w:r>
    </w:p>
    <w:p>
      <w:pPr>
        <w:spacing w:line="36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服务采购协议</w:t>
      </w: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bCs/>
          <w:sz w:val="22"/>
          <w:szCs w:val="22"/>
          <w:u w:color="FFFFFF"/>
        </w:rPr>
        <w:t>甲    方：</w:t>
      </w:r>
      <w:r>
        <w:rPr>
          <w:rFonts w:hint="eastAsia" w:ascii="宋体" w:hAnsi="宋体" w:eastAsia="宋体" w:cs="宋体"/>
          <w:b w:val="0"/>
          <w:sz w:val="22"/>
          <w:szCs w:val="22"/>
          <w:u w:val="single" w:color="FFFFFF"/>
        </w:rPr>
        <w:t xml:space="preserve"> </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地    址：</w:t>
      </w:r>
      <w:r>
        <w:rPr>
          <w:rFonts w:hint="eastAsia" w:ascii="宋体" w:hAnsi="宋体" w:eastAsia="宋体" w:cs="宋体"/>
          <w:b w:val="0"/>
          <w:sz w:val="22"/>
          <w:szCs w:val="22"/>
          <w:u w:val="single" w:color="FFFFFF"/>
        </w:rPr>
        <w:t xml:space="preserve"> </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联 系 人：</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电    话：</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电子邮箱：</w:t>
      </w:r>
    </w:p>
    <w:p>
      <w:pPr>
        <w:spacing w:line="360" w:lineRule="auto"/>
        <w:rPr>
          <w:rFonts w:hint="eastAsia" w:ascii="宋体" w:hAnsi="宋体" w:eastAsia="宋体" w:cs="宋体"/>
          <w:b w:val="0"/>
          <w:sz w:val="22"/>
          <w:szCs w:val="22"/>
          <w:u w:val="single" w:color="FFFFFF"/>
        </w:rPr>
      </w:pPr>
    </w:p>
    <w:p>
      <w:pPr>
        <w:spacing w:line="360" w:lineRule="auto"/>
        <w:rPr>
          <w:rFonts w:hint="eastAsia" w:ascii="宋体" w:hAnsi="宋体" w:eastAsia="宋体" w:cs="宋体"/>
          <w:b w:val="0"/>
          <w:sz w:val="22"/>
          <w:szCs w:val="22"/>
          <w:u w:color="FFFFFF"/>
        </w:rPr>
      </w:pPr>
      <w:r>
        <w:rPr>
          <w:rFonts w:hint="eastAsia" w:ascii="宋体" w:hAnsi="宋体" w:eastAsia="宋体" w:cs="宋体"/>
          <w:b w:val="0"/>
          <w:bCs/>
          <w:sz w:val="22"/>
          <w:szCs w:val="22"/>
          <w:u w:color="FFFFFF"/>
        </w:rPr>
        <w:t>乙    方</w:t>
      </w:r>
      <w:r>
        <w:rPr>
          <w:rFonts w:hint="eastAsia" w:ascii="宋体" w:hAnsi="宋体" w:eastAsia="宋体" w:cs="宋体"/>
          <w:b w:val="0"/>
          <w:sz w:val="22"/>
          <w:szCs w:val="22"/>
          <w:u w:color="FFFFFF"/>
        </w:rPr>
        <w:t>：</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地    址：</w:t>
      </w:r>
      <w:r>
        <w:rPr>
          <w:rFonts w:hint="eastAsia" w:ascii="宋体" w:hAnsi="宋体" w:eastAsia="宋体" w:cs="宋体"/>
          <w:b w:val="0"/>
          <w:sz w:val="22"/>
          <w:szCs w:val="22"/>
          <w:u w:val="single" w:color="FFFFFF"/>
        </w:rPr>
        <w:t xml:space="preserve"> </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联 系 人：</w:t>
      </w:r>
      <w:r>
        <w:rPr>
          <w:rFonts w:hint="eastAsia" w:ascii="宋体" w:hAnsi="宋体" w:eastAsia="宋体" w:cs="宋体"/>
          <w:b w:val="0"/>
          <w:sz w:val="22"/>
          <w:szCs w:val="22"/>
          <w:u w:val="single" w:color="FFFFFF"/>
        </w:rPr>
        <w:t xml:space="preserve"> </w:t>
      </w:r>
    </w:p>
    <w:p>
      <w:pPr>
        <w:spacing w:line="360" w:lineRule="auto"/>
        <w:rPr>
          <w:rFonts w:hint="eastAsia" w:ascii="宋体" w:hAnsi="宋体" w:eastAsia="宋体" w:cs="宋体"/>
          <w:b w:val="0"/>
          <w:sz w:val="22"/>
          <w:szCs w:val="22"/>
          <w:u w:val="single" w:color="FFFFFF"/>
        </w:rPr>
      </w:pPr>
      <w:r>
        <w:rPr>
          <w:rFonts w:hint="eastAsia" w:ascii="宋体" w:hAnsi="宋体" w:eastAsia="宋体" w:cs="宋体"/>
          <w:b w:val="0"/>
          <w:sz w:val="22"/>
          <w:szCs w:val="22"/>
          <w:u w:color="FFFFFF"/>
        </w:rPr>
        <w:t>电    话：</w:t>
      </w:r>
    </w:p>
    <w:p>
      <w:pPr>
        <w:spacing w:line="360" w:lineRule="auto"/>
        <w:rPr>
          <w:rFonts w:hint="eastAsia" w:ascii="宋体" w:hAnsi="宋体" w:eastAsia="宋体" w:cs="宋体"/>
          <w:b w:val="0"/>
          <w:bCs/>
          <w:sz w:val="22"/>
          <w:szCs w:val="22"/>
          <w:u w:color="FFFFFF"/>
        </w:rPr>
      </w:pPr>
      <w:r>
        <w:rPr>
          <w:rFonts w:hint="eastAsia" w:ascii="宋体" w:hAnsi="宋体" w:eastAsia="宋体" w:cs="宋体"/>
          <w:b w:val="0"/>
          <w:sz w:val="22"/>
          <w:szCs w:val="22"/>
          <w:u w:color="FFFFFF"/>
        </w:rPr>
        <w:t>电子邮箱：</w:t>
      </w: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spacing w:line="360" w:lineRule="auto"/>
        <w:rPr>
          <w:rFonts w:hint="eastAsia" w:ascii="宋体" w:hAnsi="宋体" w:eastAsia="宋体" w:cs="宋体"/>
          <w:b w:val="0"/>
          <w:bCs/>
          <w:sz w:val="22"/>
          <w:szCs w:val="22"/>
        </w:rPr>
      </w:pPr>
    </w:p>
    <w:p>
      <w:pPr>
        <w:jc w:val="center"/>
        <w:rPr>
          <w:rFonts w:hint="eastAsia" w:ascii="宋体" w:hAnsi="宋体" w:eastAsia="宋体" w:cs="宋体"/>
          <w:b w:val="0"/>
          <w:color w:val="auto"/>
          <w:sz w:val="40"/>
          <w:szCs w:val="40"/>
        </w:rPr>
      </w:pPr>
      <w:r>
        <w:rPr>
          <w:rFonts w:hint="eastAsia" w:ascii="宋体" w:hAnsi="宋体" w:eastAsia="宋体" w:cs="宋体"/>
          <w:b w:val="0"/>
          <w:color w:val="auto"/>
          <w:sz w:val="40"/>
          <w:szCs w:val="40"/>
        </w:rPr>
        <w:t>合同主要条款</w:t>
      </w:r>
    </w:p>
    <w:p>
      <w:pPr>
        <w:jc w:val="center"/>
        <w:rPr>
          <w:rFonts w:hint="eastAsia" w:ascii="宋体" w:hAnsi="宋体" w:eastAsia="宋体" w:cs="宋体"/>
          <w:b w:val="0"/>
          <w:color w:val="auto"/>
          <w:sz w:val="40"/>
          <w:szCs w:val="40"/>
        </w:rPr>
      </w:pP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本合同甲方委托乙方就 </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项目（“项目”）进行专项技术服务，并支付相应的技术服务报酬。双方经过平等协商，在真实、充分地表达各自意愿的基础上，根据《中华人民共和国合同法》的规定，达成如下合同，并由双方共同恪守。</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第一条技术服务内容</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1.1技术服务的目标： 为加快温州市影像数据的综合应用和互联网应用，温州市卫生健康委员会基于现有的区域医疗服务平台，建设了温州市医疗影像云平台，实现包括放射、超声、内窥镜、心电等所有影像检查信息的共享和应用，通过建设患者主索引服务，建立市影像质控中心，建设区域影像库，实现影像数据的云归档，实现全市区域影像逻辑集中互联互通的项目建设目标。本项目的建设目标将医院PCAS系统与温州市影像云平台进行对接，实现影像数据文件和索引全市上传共享。 1.2技术服务的内容： 乙方为甲方提供足够的云存储空间，并提供二维码浏览、短信连接等入口方式，患者支付数字影像费用后可以不限次数地浏览数字影像，通过授权分享及下载数字影像。在保护患者的隐私的前提下，实现影像资料存储、区域影像协同服务、区域影像数据共享服务、互联网调阅等功能。 </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1.3技术服务的方式：信息服务 </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第二条技术服务时间和地点</w:t>
      </w:r>
    </w:p>
    <w:p>
      <w:pPr>
        <w:pStyle w:val="49"/>
        <w:spacing w:line="360" w:lineRule="exact"/>
        <w:ind w:left="422" w:firstLine="440" w:firstLineChars="200"/>
        <w:jc w:val="left"/>
        <w:rPr>
          <w:rFonts w:hint="eastAsia" w:ascii="宋体" w:hAnsi="宋体" w:eastAsia="宋体" w:cs="宋体"/>
          <w:b w:val="0"/>
          <w:sz w:val="22"/>
          <w:szCs w:val="22"/>
          <w:highlight w:val="none"/>
        </w:rPr>
      </w:pPr>
      <w:r>
        <w:rPr>
          <w:rFonts w:hint="eastAsia" w:ascii="宋体" w:hAnsi="宋体" w:eastAsia="宋体" w:cs="宋体"/>
          <w:b w:val="0"/>
          <w:sz w:val="22"/>
          <w:szCs w:val="22"/>
        </w:rPr>
        <w:t>2.1技术服务地点：</w:t>
      </w:r>
      <w:r>
        <w:rPr>
          <w:rFonts w:hint="eastAsia" w:ascii="宋体" w:hAnsi="宋体" w:eastAsia="宋体" w:cs="宋体"/>
          <w:b w:val="0"/>
          <w:sz w:val="22"/>
          <w:szCs w:val="22"/>
          <w:u w:val="single"/>
        </w:rPr>
        <w:t>温</w:t>
      </w:r>
      <w:r>
        <w:rPr>
          <w:rFonts w:hint="eastAsia" w:ascii="宋体" w:hAnsi="宋体" w:eastAsia="宋体" w:cs="宋体"/>
          <w:b w:val="0"/>
          <w:sz w:val="22"/>
          <w:szCs w:val="22"/>
          <w:highlight w:val="none"/>
          <w:u w:val="single"/>
        </w:rPr>
        <w:t xml:space="preserve">州市洞头区。 </w:t>
      </w:r>
      <w:r>
        <w:rPr>
          <w:rFonts w:hint="eastAsia" w:ascii="宋体" w:hAnsi="宋体" w:eastAsia="宋体" w:cs="宋体"/>
          <w:b w:val="0"/>
          <w:sz w:val="22"/>
          <w:szCs w:val="22"/>
          <w:highlight w:val="none"/>
        </w:rPr>
        <w:t xml:space="preserve"> </w:t>
      </w:r>
    </w:p>
    <w:p>
      <w:pPr>
        <w:pStyle w:val="49"/>
        <w:spacing w:line="360" w:lineRule="exact"/>
        <w:ind w:left="422" w:firstLine="440" w:firstLineChars="200"/>
        <w:jc w:val="left"/>
        <w:rPr>
          <w:rFonts w:hint="eastAsia" w:ascii="宋体" w:hAnsi="宋体" w:eastAsia="宋体" w:cs="宋体"/>
          <w:b w:val="0"/>
          <w:sz w:val="22"/>
          <w:szCs w:val="22"/>
          <w:highlight w:val="none"/>
          <w:u w:val="single"/>
        </w:rPr>
      </w:pPr>
      <w:r>
        <w:rPr>
          <w:rFonts w:hint="eastAsia" w:ascii="宋体" w:hAnsi="宋体" w:eastAsia="宋体" w:cs="宋体"/>
          <w:b w:val="0"/>
          <w:sz w:val="22"/>
          <w:szCs w:val="22"/>
          <w:highlight w:val="none"/>
        </w:rPr>
        <w:t>2.2技术服务期限：</w:t>
      </w:r>
      <w:r>
        <w:rPr>
          <w:rFonts w:hint="eastAsia" w:ascii="宋体" w:hAnsi="宋体" w:eastAsia="宋体" w:cs="宋体"/>
          <w:b w:val="0"/>
          <w:sz w:val="22"/>
          <w:szCs w:val="22"/>
          <w:highlight w:val="none"/>
          <w:u w:val="single"/>
        </w:rPr>
        <w:t xml:space="preserve">  1年 </w:t>
      </w:r>
    </w:p>
    <w:p>
      <w:pPr>
        <w:pStyle w:val="49"/>
        <w:spacing w:line="360" w:lineRule="exact"/>
        <w:ind w:left="422" w:firstLine="442" w:firstLineChars="200"/>
        <w:jc w:val="left"/>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rPr>
        <w:t>本次合同期为1+1</w:t>
      </w:r>
      <w:r>
        <w:rPr>
          <w:rFonts w:hint="eastAsia" w:ascii="宋体" w:hAnsi="宋体" w:eastAsia="宋体" w:cs="宋体"/>
          <w:b/>
          <w:bCs/>
          <w:sz w:val="22"/>
          <w:szCs w:val="22"/>
          <w:highlight w:val="none"/>
          <w:u w:val="single"/>
          <w:lang w:val="en-US" w:eastAsia="zh-CN"/>
        </w:rPr>
        <w:t>+1</w:t>
      </w:r>
      <w:r>
        <w:rPr>
          <w:rFonts w:hint="eastAsia" w:ascii="宋体" w:hAnsi="宋体" w:eastAsia="宋体" w:cs="宋体"/>
          <w:b/>
          <w:bCs/>
          <w:sz w:val="22"/>
          <w:szCs w:val="22"/>
          <w:highlight w:val="none"/>
          <w:u w:val="single"/>
        </w:rPr>
        <w:t>模式，1年合同期满后，若</w:t>
      </w:r>
      <w:r>
        <w:rPr>
          <w:rFonts w:hint="eastAsia" w:ascii="宋体" w:hAnsi="宋体" w:eastAsia="宋体" w:cs="宋体"/>
          <w:b/>
          <w:bCs/>
          <w:sz w:val="22"/>
          <w:szCs w:val="22"/>
          <w:highlight w:val="none"/>
          <w:u w:val="single"/>
          <w:lang w:val="en-US" w:eastAsia="zh-CN"/>
        </w:rPr>
        <w:t>采购</w:t>
      </w:r>
      <w:r>
        <w:rPr>
          <w:rFonts w:hint="eastAsia" w:ascii="宋体" w:hAnsi="宋体" w:eastAsia="宋体" w:cs="宋体"/>
          <w:b/>
          <w:bCs/>
          <w:sz w:val="22"/>
          <w:szCs w:val="22"/>
          <w:highlight w:val="none"/>
          <w:u w:val="single"/>
        </w:rPr>
        <w:t>人对</w:t>
      </w:r>
      <w:r>
        <w:rPr>
          <w:rFonts w:hint="eastAsia" w:ascii="宋体" w:hAnsi="宋体" w:eastAsia="宋体" w:cs="宋体"/>
          <w:b/>
          <w:bCs/>
          <w:sz w:val="22"/>
          <w:szCs w:val="22"/>
          <w:highlight w:val="none"/>
          <w:u w:val="single"/>
          <w:lang w:val="en-US" w:eastAsia="zh-CN"/>
        </w:rPr>
        <w:t>中标供应商</w:t>
      </w:r>
      <w:r>
        <w:rPr>
          <w:rFonts w:hint="eastAsia" w:ascii="宋体" w:hAnsi="宋体" w:eastAsia="宋体" w:cs="宋体"/>
          <w:b/>
          <w:bCs/>
          <w:sz w:val="22"/>
          <w:szCs w:val="22"/>
          <w:highlight w:val="none"/>
          <w:u w:val="single"/>
        </w:rPr>
        <w:t>的考核结果为合格，</w:t>
      </w:r>
      <w:r>
        <w:rPr>
          <w:rFonts w:hint="eastAsia" w:ascii="宋体" w:hAnsi="宋体" w:eastAsia="宋体" w:cs="宋体"/>
          <w:b/>
          <w:bCs/>
          <w:sz w:val="22"/>
          <w:szCs w:val="22"/>
          <w:highlight w:val="none"/>
          <w:u w:val="single"/>
          <w:lang w:val="en-US" w:eastAsia="zh-CN"/>
        </w:rPr>
        <w:t>采购</w:t>
      </w:r>
      <w:r>
        <w:rPr>
          <w:rFonts w:hint="eastAsia" w:ascii="宋体" w:hAnsi="宋体" w:eastAsia="宋体" w:cs="宋体"/>
          <w:b/>
          <w:bCs/>
          <w:sz w:val="22"/>
          <w:szCs w:val="22"/>
          <w:highlight w:val="none"/>
          <w:u w:val="single"/>
        </w:rPr>
        <w:t>人可根据本次</w:t>
      </w:r>
      <w:r>
        <w:rPr>
          <w:rFonts w:hint="eastAsia" w:ascii="宋体" w:hAnsi="宋体" w:eastAsia="宋体" w:cs="宋体"/>
          <w:b/>
          <w:bCs/>
          <w:sz w:val="22"/>
          <w:szCs w:val="22"/>
          <w:highlight w:val="none"/>
          <w:u w:val="single"/>
          <w:lang w:val="en-US" w:eastAsia="zh-CN"/>
        </w:rPr>
        <w:t>采购</w:t>
      </w:r>
      <w:r>
        <w:rPr>
          <w:rFonts w:hint="eastAsia" w:ascii="宋体" w:hAnsi="宋体" w:eastAsia="宋体" w:cs="宋体"/>
          <w:b/>
          <w:bCs/>
          <w:sz w:val="22"/>
          <w:szCs w:val="22"/>
          <w:highlight w:val="none"/>
          <w:u w:val="single"/>
        </w:rPr>
        <w:t>中标价格结合次年具体采购内容向财政部门提交申请，经批准后</w:t>
      </w:r>
      <w:r>
        <w:rPr>
          <w:rFonts w:hint="eastAsia" w:ascii="宋体" w:hAnsi="宋体" w:eastAsia="宋体" w:cs="宋体"/>
          <w:b/>
          <w:bCs/>
          <w:sz w:val="22"/>
          <w:szCs w:val="22"/>
          <w:highlight w:val="none"/>
          <w:u w:val="single"/>
          <w:lang w:eastAsia="zh-CN"/>
        </w:rPr>
        <w:t>采购</w:t>
      </w:r>
      <w:r>
        <w:rPr>
          <w:rFonts w:hint="eastAsia" w:ascii="宋体" w:hAnsi="宋体" w:eastAsia="宋体" w:cs="宋体"/>
          <w:b/>
          <w:bCs/>
          <w:sz w:val="22"/>
          <w:szCs w:val="22"/>
          <w:highlight w:val="none"/>
          <w:u w:val="single"/>
        </w:rPr>
        <w:t>人与</w:t>
      </w:r>
      <w:r>
        <w:rPr>
          <w:rFonts w:hint="eastAsia" w:ascii="宋体" w:hAnsi="宋体" w:eastAsia="宋体" w:cs="宋体"/>
          <w:b/>
          <w:bCs/>
          <w:sz w:val="22"/>
          <w:szCs w:val="22"/>
          <w:highlight w:val="none"/>
          <w:u w:val="single"/>
          <w:lang w:val="en-US" w:eastAsia="zh-CN"/>
        </w:rPr>
        <w:t>中标供应商</w:t>
      </w:r>
      <w:r>
        <w:rPr>
          <w:rFonts w:hint="eastAsia" w:ascii="宋体" w:hAnsi="宋体" w:eastAsia="宋体" w:cs="宋体"/>
          <w:b/>
          <w:bCs/>
          <w:sz w:val="22"/>
          <w:szCs w:val="22"/>
          <w:highlight w:val="none"/>
          <w:u w:val="single"/>
        </w:rPr>
        <w:t>续签</w:t>
      </w:r>
      <w:r>
        <w:rPr>
          <w:rFonts w:hint="eastAsia" w:ascii="宋体" w:hAnsi="宋体" w:eastAsia="宋体" w:cs="宋体"/>
          <w:b/>
          <w:bCs/>
          <w:sz w:val="22"/>
          <w:szCs w:val="22"/>
          <w:highlight w:val="none"/>
          <w:u w:val="single"/>
          <w:lang w:val="en-US" w:eastAsia="zh-CN"/>
        </w:rPr>
        <w:t>下一个</w:t>
      </w:r>
      <w:r>
        <w:rPr>
          <w:rFonts w:hint="eastAsia" w:ascii="宋体" w:hAnsi="宋体" w:eastAsia="宋体" w:cs="宋体"/>
          <w:b/>
          <w:bCs/>
          <w:sz w:val="22"/>
          <w:szCs w:val="22"/>
          <w:highlight w:val="none"/>
          <w:u w:val="single"/>
        </w:rPr>
        <w:t>合同</w:t>
      </w:r>
      <w:r>
        <w:rPr>
          <w:rFonts w:hint="eastAsia" w:ascii="宋体" w:hAnsi="宋体" w:eastAsia="宋体" w:cs="宋体"/>
          <w:b/>
          <w:bCs/>
          <w:sz w:val="22"/>
          <w:szCs w:val="22"/>
          <w:highlight w:val="none"/>
          <w:u w:val="single"/>
          <w:lang w:eastAsia="zh-CN"/>
        </w:rPr>
        <w:t>，</w:t>
      </w:r>
      <w:r>
        <w:rPr>
          <w:rFonts w:hint="eastAsia" w:ascii="宋体" w:hAnsi="宋体" w:eastAsia="宋体" w:cs="宋体"/>
          <w:b/>
          <w:bCs/>
          <w:sz w:val="22"/>
          <w:szCs w:val="22"/>
          <w:highlight w:val="none"/>
          <w:u w:val="single"/>
          <w:lang w:val="en-US" w:eastAsia="zh-CN"/>
        </w:rPr>
        <w:t>最多不超过2次</w:t>
      </w:r>
      <w:r>
        <w:rPr>
          <w:rFonts w:hint="eastAsia" w:ascii="宋体" w:hAnsi="宋体" w:eastAsia="宋体" w:cs="宋体"/>
          <w:b/>
          <w:bCs/>
          <w:sz w:val="22"/>
          <w:szCs w:val="22"/>
          <w:highlight w:val="none"/>
          <w:u w:val="single"/>
        </w:rPr>
        <w:t>。</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第三条甲方提供的工作条件和协作事项</w:t>
      </w:r>
    </w:p>
    <w:p>
      <w:pPr>
        <w:pStyle w:val="49"/>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3.1提供技术资料：</w:t>
      </w:r>
      <w:r>
        <w:rPr>
          <w:rFonts w:hint="eastAsia" w:ascii="宋体" w:hAnsi="宋体" w:eastAsia="宋体" w:cs="宋体"/>
          <w:b w:val="0"/>
          <w:sz w:val="22"/>
          <w:szCs w:val="22"/>
          <w:u w:val="single"/>
        </w:rPr>
        <w:t xml:space="preserve">  /  </w:t>
      </w:r>
    </w:p>
    <w:p>
      <w:pPr>
        <w:pStyle w:val="49"/>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 xml:space="preserve">3.2提供工作条件： </w:t>
      </w:r>
      <w:r>
        <w:rPr>
          <w:rFonts w:hint="eastAsia" w:ascii="宋体" w:hAnsi="宋体" w:eastAsia="宋体" w:cs="宋体"/>
          <w:b w:val="0"/>
          <w:sz w:val="22"/>
          <w:szCs w:val="22"/>
          <w:u w:val="single"/>
        </w:rPr>
        <w:t xml:space="preserve"> 完成乙方提供接口文档中相关功能接口改造。  </w:t>
      </w:r>
    </w:p>
    <w:p>
      <w:pPr>
        <w:pStyle w:val="49"/>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3.3其他配合协作事项：</w:t>
      </w:r>
      <w:r>
        <w:rPr>
          <w:rFonts w:hint="eastAsia" w:ascii="宋体" w:hAnsi="宋体" w:eastAsia="宋体" w:cs="宋体"/>
          <w:b w:val="0"/>
          <w:sz w:val="22"/>
          <w:szCs w:val="22"/>
          <w:u w:val="single"/>
        </w:rPr>
        <w:t xml:space="preserve">  /  </w:t>
      </w:r>
    </w:p>
    <w:p>
      <w:pPr>
        <w:pStyle w:val="49"/>
        <w:spacing w:line="360" w:lineRule="exact"/>
        <w:ind w:left="422" w:firstLine="440" w:firstLineChars="200"/>
        <w:jc w:val="left"/>
        <w:rPr>
          <w:rFonts w:hint="eastAsia" w:ascii="宋体" w:hAnsi="宋体" w:eastAsia="宋体" w:cs="宋体"/>
          <w:sz w:val="22"/>
          <w:szCs w:val="22"/>
        </w:rPr>
      </w:pPr>
      <w:r>
        <w:rPr>
          <w:rFonts w:hint="eastAsia" w:ascii="宋体" w:hAnsi="宋体" w:eastAsia="宋体" w:cs="宋体"/>
          <w:b w:val="0"/>
          <w:sz w:val="22"/>
          <w:szCs w:val="22"/>
        </w:rPr>
        <w:t>3.4甲方提供上述技术资料、工作条件和配合协作事项的时间及方式：</w:t>
      </w:r>
      <w:r>
        <w:rPr>
          <w:rFonts w:hint="eastAsia" w:ascii="宋体" w:hAnsi="宋体" w:eastAsia="宋体" w:cs="宋体"/>
          <w:b w:val="0"/>
          <w:sz w:val="22"/>
          <w:szCs w:val="22"/>
          <w:u w:val="single"/>
        </w:rPr>
        <w:t xml:space="preserve">  / </w:t>
      </w:r>
      <w:r>
        <w:rPr>
          <w:rFonts w:hint="eastAsia" w:ascii="宋体" w:hAnsi="宋体" w:eastAsia="宋体" w:cs="宋体"/>
          <w:sz w:val="22"/>
          <w:szCs w:val="22"/>
          <w:u w:val="single"/>
        </w:rPr>
        <w:t xml:space="preserve"> </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第四条合同费用</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4.1本合同费用总额（含税价）：人民币大写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元整，小写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元；其中价款为人民币大写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元整，小写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元，增值税款为人民币大写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元整，小写</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元。</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4.2 合同总费用由甲方向乙方支付，具体支付方式和时间如下：</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（1）一次性支付</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验收合格后</w:t>
      </w:r>
      <w:r>
        <w:rPr>
          <w:rFonts w:hint="eastAsia" w:ascii="宋体" w:hAnsi="宋体" w:eastAsia="宋体" w:cs="宋体"/>
          <w:b w:val="0"/>
          <w:sz w:val="22"/>
          <w:szCs w:val="22"/>
          <w:u w:val="single"/>
        </w:rPr>
        <w:t xml:space="preserve">  /  </w:t>
      </w:r>
      <w:r>
        <w:rPr>
          <w:rFonts w:hint="eastAsia" w:ascii="宋体" w:hAnsi="宋体" w:eastAsia="宋体" w:cs="宋体"/>
          <w:b w:val="0"/>
          <w:sz w:val="22"/>
          <w:szCs w:val="22"/>
        </w:rPr>
        <w:t>个工作日内，甲方向乙方支付本合同费用。</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（2）分期支付</w:t>
      </w:r>
    </w:p>
    <w:p>
      <w:pPr>
        <w:spacing w:line="360" w:lineRule="exact"/>
        <w:ind w:firstLine="440" w:firstLineChars="200"/>
        <w:rPr>
          <w:rFonts w:hint="eastAsia" w:ascii="宋体" w:hAnsi="宋体" w:eastAsia="宋体" w:cs="宋体"/>
          <w:b w:val="0"/>
          <w:sz w:val="22"/>
          <w:szCs w:val="22"/>
          <w:shd w:val="pct10" w:color="auto" w:fill="FFFFFF"/>
        </w:rPr>
      </w:pPr>
      <w:r>
        <w:rPr>
          <w:rFonts w:hint="eastAsia" w:ascii="宋体" w:hAnsi="宋体" w:eastAsia="宋体" w:cs="宋体"/>
          <w:b w:val="0"/>
          <w:sz w:val="22"/>
          <w:szCs w:val="22"/>
        </w:rPr>
        <w:t>甲方分期向乙方支付本合同费用：</w:t>
      </w:r>
      <w:r>
        <w:rPr>
          <w:rFonts w:hint="eastAsia" w:ascii="宋体" w:hAnsi="宋体" w:eastAsia="宋体" w:cs="宋体"/>
          <w:b w:val="0"/>
          <w:sz w:val="22"/>
          <w:szCs w:val="22"/>
          <w:u w:val="single"/>
        </w:rPr>
        <w:t xml:space="preserve">  按实际业务量分成结算 。</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4.3甲乙双方银行账户信息和纳税人信息</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甲方信息如下：</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开户行：</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银行地址：</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户名：</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账号：</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统一社会信用代码：</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地址：</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电话：</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乙方信息如下：</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开户行：</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银行地址：</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户名：</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账号：</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统一社会信用代码：</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地址：</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电话：</w:t>
      </w:r>
    </w:p>
    <w:p>
      <w:pPr>
        <w:spacing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第五条保密</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5.1本合同一方(“披露方”)对其向本合同另一方(“接受方”)按照本合同(或就本合同)提供/披露的各类技术和商业资料、规格说明、图纸、文件及专有技术(统称“保密资料”)享有合法所有权及/或其他权利。</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5.2接受方应将保密资料作为商业秘密予以保护。除本合同授权实施的行为外，接受方不得将保密资料部分地或全部地对外披露。接受方仅可为本合同目的向其确有知悉必要的雇员披露对方提供的保密资料，但同时须指示其雇员遵守本条规定的保密及不披露义务。</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5.3接受方仅得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5.4当出现下述情况时，本条对保密资料的限制不适用。当保密资料：</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（1）并非接受方的过错而已经进入公有领域的。</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（2）已通过该方的有关记录证明是由接受方独立开发的。</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（3）由接受方从没有违反对披露方的保密义务的人合法取得的。或</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（4）法律要求接受方披露的，但接受方应在合理的时间提前书面通知披露方，使其得以采取其认为必要的保护措施。</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5.5本保密条款有效期为本合同生效之日起</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年。</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5.6本条约定不适用于各方向其关联公司提供或披露保密资料的情形。</w:t>
      </w:r>
    </w:p>
    <w:p>
      <w:pPr>
        <w:pStyle w:val="49"/>
        <w:tabs>
          <w:tab w:val="left" w:pos="7980"/>
        </w:tabs>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第六条 本合同的变更必须由双方协商一致，并以书面形式确定。但有下列情形之一的，一方可以向另一方提出变更合同权利与义务的书面请求，另一方应当在收到书面请求后[ 30 ]个工作日内予以答复；逾期未予答复的，视为同意 。</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第七条 未经甲方书面同意，乙方不得将本合同项目部分或全部服务工作转由第三人承担。</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第八条验收</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8.1乙方完成技术服务工作的形式：</w:t>
      </w:r>
      <w:r>
        <w:rPr>
          <w:rFonts w:hint="eastAsia" w:ascii="宋体" w:hAnsi="宋体" w:eastAsia="宋体" w:cs="宋体"/>
          <w:b w:val="0"/>
          <w:sz w:val="22"/>
          <w:szCs w:val="22"/>
          <w:u w:val="single"/>
        </w:rPr>
        <w:t>信息服务 。</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8.2技术服务工作成果的验收标准： 乙方在甲方指定场所完成XX医院医学影像云平台服务的安装和调试工作（包括且不限于个性化改造及适应性修改部份）后，与甲方一起按招标文件规定的技术要求对XX医院医学影像云平台服务进行验收测试。</w:t>
      </w:r>
    </w:p>
    <w:p>
      <w:pPr>
        <w:pStyle w:val="49"/>
        <w:tabs>
          <w:tab w:val="left" w:pos="7980"/>
        </w:tabs>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8.3技术服务工作成果的验收方法：</w:t>
      </w:r>
      <w:r>
        <w:rPr>
          <w:rFonts w:hint="eastAsia" w:ascii="宋体" w:hAnsi="宋体" w:eastAsia="宋体" w:cs="宋体"/>
          <w:b w:val="0"/>
          <w:sz w:val="22"/>
          <w:szCs w:val="22"/>
          <w:u w:val="single"/>
        </w:rPr>
        <w:t xml:space="preserve"> 验收测试合格后，甲乙双方代表共同在验收合格证明书上签字确认 。</w:t>
      </w:r>
    </w:p>
    <w:p>
      <w:pPr>
        <w:pStyle w:val="49"/>
        <w:tabs>
          <w:tab w:val="left" w:pos="7980"/>
        </w:tabs>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8.4</w:t>
      </w:r>
      <w:r>
        <w:rPr>
          <w:rFonts w:hint="eastAsia" w:ascii="宋体" w:hAnsi="宋体" w:eastAsia="宋体" w:cs="宋体"/>
          <w:b w:val="0"/>
          <w:sz w:val="22"/>
          <w:szCs w:val="22"/>
          <w:u w:val="single"/>
        </w:rPr>
        <w:t xml:space="preserve">本项目采购代理服务费为玖仟元，由乙方支付给采购代理机构。乙方须在合同签订前足额支付采购代理服务费。采购代理服务费支付凭证将作为本合同第一期付款的凭证；不能提供采购代理服务费足额支付凭证的，甲方不支付本合同第一期款项。 </w:t>
      </w:r>
    </w:p>
    <w:p>
      <w:pPr>
        <w:pStyle w:val="49"/>
        <w:tabs>
          <w:tab w:val="left" w:pos="7980"/>
        </w:tabs>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8.5</w:t>
      </w:r>
      <w:r>
        <w:rPr>
          <w:rFonts w:hint="eastAsia" w:ascii="宋体" w:hAnsi="宋体" w:eastAsia="宋体" w:cs="宋体"/>
          <w:b w:val="0"/>
          <w:sz w:val="22"/>
          <w:szCs w:val="22"/>
          <w:u w:val="single"/>
        </w:rPr>
        <w:t>项目验收时，乙方仍未足额支付采购代理服务费的，不予验收通过。</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8.6验收的时间和地点：[ 洞头 ]。</w:t>
      </w:r>
    </w:p>
    <w:p>
      <w:pPr>
        <w:pStyle w:val="49"/>
        <w:tabs>
          <w:tab w:val="left" w:pos="7980"/>
        </w:tabs>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第九条侵权处理</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9.1如本合同以外的第三人指控乙方为甲方提供服务的过程中和/或其为甲方提供的服务成果侵犯该方的专利或著作权, 乙方将自费就上述指控自行和/或与甲方共同辩护，并支付法院和行政执法机关最终裁定的或经乙方同意的和解中包括的一切费用、损害赔偿金和合理的律师费用，前提条件是甲方:</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（1）就指控立即书面通知乙方。及</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（2）容许乙方在辩护及任何有关的和解谈判中具有控制权，并配合乙方工作。</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在甲方满足上述条件的前提下，乙方就侵权指控将对甲方承担本条约定的上述义务。</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9.2对因下列任何一项所引起的指控，无论本合同是否有其他约定，乙方均不承担责任：</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（1）甲方提供的被并入服务成果之中的任何东西，或乙方遵照甲方或代表甲方的第三方所提供的任何设计、规格或关于实施方法的指示而提供的任何东西。</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（2）甲方修改服务成果。</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（3）甲方将服务成果与非由乙方提供的任何产品、数据、装置或商业方法一起结合、操作或使用，或为甲方以外的第三方的利益发行、操作或使用服务成果。</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第十条 违约责任</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10.1双方确定，任何一方未履行或未完全履行本合同项下的义务，均构成违约。违约方应当赔偿因违约给对方造成的一切损失。</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10.2甲方未能按照本合同约定支付相关费用的，每逾期</w:t>
      </w:r>
      <w:r>
        <w:rPr>
          <w:rFonts w:hint="eastAsia" w:ascii="宋体" w:hAnsi="宋体" w:eastAsia="宋体" w:cs="宋体"/>
          <w:b w:val="0"/>
          <w:sz w:val="22"/>
          <w:szCs w:val="22"/>
          <w:u w:val="single"/>
        </w:rPr>
        <w:t xml:space="preserve"> 十 </w:t>
      </w:r>
      <w:r>
        <w:rPr>
          <w:rFonts w:hint="eastAsia" w:ascii="宋体" w:hAnsi="宋体" w:eastAsia="宋体" w:cs="宋体"/>
          <w:b w:val="0"/>
          <w:sz w:val="22"/>
          <w:szCs w:val="22"/>
        </w:rPr>
        <w:t>日，甲方应当按照合同总费用</w:t>
      </w:r>
      <w:r>
        <w:rPr>
          <w:rFonts w:hint="eastAsia" w:ascii="宋体" w:hAnsi="宋体" w:eastAsia="宋体" w:cs="宋体"/>
          <w:b w:val="0"/>
          <w:sz w:val="22"/>
          <w:szCs w:val="22"/>
          <w:u w:val="single"/>
        </w:rPr>
        <w:t xml:space="preserve"> 0.5 %</w:t>
      </w:r>
      <w:r>
        <w:rPr>
          <w:rFonts w:hint="eastAsia" w:ascii="宋体" w:hAnsi="宋体" w:eastAsia="宋体" w:cs="宋体"/>
          <w:b w:val="0"/>
          <w:sz w:val="22"/>
          <w:szCs w:val="22"/>
        </w:rPr>
        <w:t>向乙方支付违约金。甲方无正当理由拒绝付合同款项的，应向乙方偿付履约保函5%的违约金；甲方逾期或拒绝支付合同款项因乙方或第三方原因、不可抗力所导致或者有其他正当理由的除外。</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10.3 乙方未按时向甲方交付XX医院医学影像云平台服务（包括且不限于个性化改造及适应性修改部分）或未在规定时间内完成安装、调试，或者乙方所提交的XX医院医学影像云平台服务达不到合同规定的要求，甲方有权从结算费用里扣除相应费用；乙方除按前述规定承担违约责任外，还应依法赔偿甲方因乙方未按时交付XX医院医学影像云平台服务（包括且不限于个性化改造及适应性修改部分）或乙方未在规定时间内完成该系统的安装、调试或乙方所提交的上述系统达不到合同规定要求所造成的损失。。</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10.4无论本合同其他条款是否有相反约定，乙方根据本合同承担的各项责任之累积，不得超过合同总费用；乙方对甲方的可得利益损失、商业信誉损失以及其他间接损失或后果性经济损失不承担责任；甲方数据属甲方所有，甲方应负责数据备份，乙方对甲方数据的丢失或损坏不承担责任。</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10.5除本合同第九条约定情形和法律规定外，乙方无须对第三方向甲方提出的索赔请求承担任何责任。</w:t>
      </w:r>
    </w:p>
    <w:p>
      <w:pPr>
        <w:pStyle w:val="49"/>
        <w:tabs>
          <w:tab w:val="left" w:pos="7980"/>
        </w:tabs>
        <w:spacing w:line="360" w:lineRule="exact"/>
        <w:ind w:left="422" w:firstLine="440" w:firstLineChars="200"/>
        <w:rPr>
          <w:rFonts w:hint="eastAsia" w:ascii="宋体" w:hAnsi="宋体" w:eastAsia="宋体" w:cs="宋体"/>
          <w:b w:val="0"/>
          <w:sz w:val="22"/>
          <w:szCs w:val="22"/>
        </w:rPr>
      </w:pPr>
      <w:r>
        <w:rPr>
          <w:rFonts w:hint="eastAsia" w:ascii="宋体" w:hAnsi="宋体" w:eastAsia="宋体" w:cs="宋体"/>
          <w:b w:val="0"/>
          <w:sz w:val="22"/>
          <w:szCs w:val="22"/>
        </w:rPr>
        <w:t>10.6甲方承诺遵守国家相关法律法规，不进行危害网络安全的活动，若乙方发现甲方有危害网络安全的事项等活动，乙方有权停止技术支持，并解除本合同不负违约责任，本合同项下所有款项不予退还。</w:t>
      </w:r>
    </w:p>
    <w:p>
      <w:pPr>
        <w:pStyle w:val="49"/>
        <w:tabs>
          <w:tab w:val="left" w:pos="7980"/>
        </w:tabs>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第十一条 双方确定，在本合同有效期内，甲方指定</w:t>
      </w:r>
      <w:r>
        <w:rPr>
          <w:rFonts w:hint="eastAsia" w:ascii="宋体" w:hAnsi="宋体" w:eastAsia="宋体" w:cs="宋体"/>
          <w:sz w:val="22"/>
          <w:szCs w:val="22"/>
          <w:u w:val="single"/>
        </w:rPr>
        <w:t xml:space="preserve">   </w:t>
      </w:r>
      <w:r>
        <w:rPr>
          <w:rFonts w:hint="eastAsia" w:ascii="宋体" w:hAnsi="宋体" w:eastAsia="宋体" w:cs="宋体"/>
          <w:sz w:val="22"/>
          <w:szCs w:val="22"/>
        </w:rPr>
        <w:t>为甲方项目联系人，乙方指定</w:t>
      </w:r>
      <w:r>
        <w:rPr>
          <w:rFonts w:hint="eastAsia" w:ascii="宋体" w:hAnsi="宋体" w:eastAsia="宋体" w:cs="宋体"/>
          <w:sz w:val="22"/>
          <w:szCs w:val="22"/>
          <w:u w:val="single"/>
        </w:rPr>
        <w:t xml:space="preserve">    </w:t>
      </w:r>
      <w:r>
        <w:rPr>
          <w:rFonts w:hint="eastAsia" w:ascii="宋体" w:hAnsi="宋体" w:eastAsia="宋体" w:cs="宋体"/>
          <w:sz w:val="22"/>
          <w:szCs w:val="22"/>
        </w:rPr>
        <w:t>为乙方项目联系人。</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一方变更项目联系人的，应当及时以书面形式通知另一方。未及时通知并影响本合同履行或造成损失的，应承担相应的责任。</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第十二条 双方确定，出现下列情形之一，致使本合同的履行成为不必要或不可能的，可以解除本合同：</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12.1发生不可抗力。</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12.2[ 乙方对甲方因XX医院医学影像云平台服务遗失、被盗、被误用或被擅自修改、计算机设备故障、操作失误等情况造成的损失不负责任，但因乙方原因导致发生上述系统遗失、被盗、被误用或被擅自修改、计算机设备故障、操作失误等情况的，乙方承担全部赔偿责任 ]。</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第十三条 法律适用和争议解决</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13.1本合同适用中华人民共和国法律。</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13.2所有因本合同引起的或与本合同有关的任何争议将通过双方友好协商解决。如果双方不能通过友好协商解决争议，则任何一方均可采取下述第</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种争议解决方式：</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（1）将该争议提交[ 温州 ]仲裁委员会，按照申请仲裁时该会的仲裁规则进行仲裁。仲裁在[ 温州 ]进行。仲裁语言为中文。仲裁裁决是终局的，对双方均有约束力。仲裁费用由败诉方承担。</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（2）向</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有管辖权的人民法院起诉。</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13.3仲裁或诉讼进行过程中，双方将继续履行本合同未涉仲裁或诉讼的其它部分。</w:t>
      </w:r>
    </w:p>
    <w:p>
      <w:pPr>
        <w:pStyle w:val="49"/>
        <w:spacing w:line="360" w:lineRule="exact"/>
        <w:ind w:left="422" w:firstLine="442" w:firstLineChars="200"/>
        <w:jc w:val="left"/>
        <w:rPr>
          <w:rFonts w:hint="eastAsia" w:ascii="宋体" w:hAnsi="宋体" w:eastAsia="宋体" w:cs="宋体"/>
          <w:sz w:val="22"/>
          <w:szCs w:val="22"/>
        </w:rPr>
      </w:pPr>
      <w:r>
        <w:rPr>
          <w:rFonts w:hint="eastAsia" w:ascii="宋体" w:hAnsi="宋体" w:eastAsia="宋体" w:cs="宋体"/>
          <w:sz w:val="22"/>
          <w:szCs w:val="22"/>
        </w:rPr>
        <w:t>第十四条双方确定，本合同及相关附件中所涉及的有关名词和技术术语，其定义和解释如下：</w:t>
      </w:r>
    </w:p>
    <w:p>
      <w:pPr>
        <w:pStyle w:val="49"/>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14.1“不可抗力”：地震、台风、水灾、火灾、战争以及其它本合同各方不能预见，并且对其发生和后果不能防止或不能避免且不可克服的客观情况。 </w:t>
      </w:r>
    </w:p>
    <w:p>
      <w:pPr>
        <w:pStyle w:val="49"/>
        <w:tabs>
          <w:tab w:val="left" w:pos="7980"/>
        </w:tabs>
        <w:spacing w:line="360" w:lineRule="exact"/>
        <w:ind w:left="422" w:firstLine="440" w:firstLineChars="200"/>
        <w:jc w:val="left"/>
        <w:rPr>
          <w:rFonts w:hint="eastAsia" w:ascii="宋体" w:hAnsi="宋体" w:eastAsia="宋体" w:cs="宋体"/>
          <w:b w:val="0"/>
          <w:sz w:val="22"/>
          <w:szCs w:val="22"/>
          <w:u w:val="single"/>
        </w:rPr>
      </w:pPr>
      <w:r>
        <w:rPr>
          <w:rFonts w:hint="eastAsia" w:ascii="宋体" w:hAnsi="宋体" w:eastAsia="宋体" w:cs="宋体"/>
          <w:b w:val="0"/>
          <w:sz w:val="22"/>
          <w:szCs w:val="22"/>
        </w:rPr>
        <w:t>14.2 其他：</w:t>
      </w:r>
      <w:r>
        <w:rPr>
          <w:rFonts w:hint="eastAsia" w:ascii="宋体" w:hAnsi="宋体" w:eastAsia="宋体" w:cs="宋体"/>
          <w:b w:val="0"/>
          <w:sz w:val="22"/>
          <w:szCs w:val="22"/>
          <w:u w:val="single"/>
        </w:rPr>
        <w:t xml:space="preserve">  /  </w:t>
      </w:r>
    </w:p>
    <w:p>
      <w:pPr>
        <w:tabs>
          <w:tab w:val="left" w:pos="7980"/>
        </w:tabs>
        <w:spacing w:line="360" w:lineRule="exact"/>
        <w:ind w:firstLine="442" w:firstLineChars="200"/>
        <w:jc w:val="left"/>
        <w:rPr>
          <w:rFonts w:hint="eastAsia" w:ascii="宋体" w:hAnsi="宋体" w:eastAsia="宋体" w:cs="宋体"/>
          <w:sz w:val="22"/>
          <w:szCs w:val="22"/>
        </w:rPr>
      </w:pPr>
      <w:r>
        <w:rPr>
          <w:rFonts w:hint="eastAsia" w:ascii="宋体" w:hAnsi="宋体" w:eastAsia="宋体" w:cs="宋体"/>
          <w:sz w:val="22"/>
          <w:szCs w:val="22"/>
        </w:rPr>
        <w:t>第十五条合同生效和其他</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15.1本合同自双方签字盖章之日起生效。</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15.2本合同一式</w:t>
      </w:r>
      <w:r>
        <w:rPr>
          <w:rFonts w:hint="eastAsia" w:ascii="宋体" w:hAnsi="宋体" w:eastAsia="宋体" w:cs="宋体"/>
          <w:b w:val="0"/>
          <w:sz w:val="22"/>
          <w:szCs w:val="22"/>
          <w:u w:val="single"/>
        </w:rPr>
        <w:t xml:space="preserve"> 肆 </w:t>
      </w:r>
      <w:r>
        <w:rPr>
          <w:rFonts w:hint="eastAsia" w:ascii="宋体" w:hAnsi="宋体" w:eastAsia="宋体" w:cs="宋体"/>
          <w:b w:val="0"/>
          <w:sz w:val="22"/>
          <w:szCs w:val="22"/>
        </w:rPr>
        <w:t>份，甲乙双方各执</w:t>
      </w:r>
      <w:r>
        <w:rPr>
          <w:rFonts w:hint="eastAsia" w:ascii="宋体" w:hAnsi="宋体" w:eastAsia="宋体" w:cs="宋体"/>
          <w:b w:val="0"/>
          <w:sz w:val="22"/>
          <w:szCs w:val="22"/>
          <w:u w:val="single"/>
        </w:rPr>
        <w:t xml:space="preserve"> 贰 </w:t>
      </w:r>
      <w:r>
        <w:rPr>
          <w:rFonts w:hint="eastAsia" w:ascii="宋体" w:hAnsi="宋体" w:eastAsia="宋体" w:cs="宋体"/>
          <w:b w:val="0"/>
          <w:sz w:val="22"/>
          <w:szCs w:val="22"/>
        </w:rPr>
        <w:t>份，具有同等法律效力。</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15.3如果本合同的任何条款在任何时候变成不合法、无效或不可强制执行而不从根本上影响本合同的效力时，本合同的其他条款不受影响。</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15.4本合同各条标题仅为提示之用，应以条文内容确定各方的权利义务。</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15.6本合同的任何内容不应被视为或解释为双方之间具有合资、合伙关系。</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15.7本合同替代此前双方所有关于本合同事项的口头或书面的纪要、备忘录、合同和协议。</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15.8甲乙双方因履行本合同或与本合同有关的一切通知都必须按照本合同中的地址，以书面信函或者传真或者电子邮件方式进行。其中：</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15.8.1除本合同另有约定外，有关下述任一事项的通知，均应当采用书面信函形式作出，否则，该通知无效，不产生本合同项下的任何通知效力：</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（1）与本合同费用及支付事宜有关的通知；</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（2）与本合同违约事宜有关的通知；</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（3）与本合同终止、解除或变更事宜有关的通知；</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（4）与本合同延续/续展有关的通知；</w:t>
      </w:r>
    </w:p>
    <w:p>
      <w:pPr>
        <w:pStyle w:val="49"/>
        <w:tabs>
          <w:tab w:val="left" w:pos="7980"/>
        </w:tabs>
        <w:spacing w:line="360" w:lineRule="exact"/>
        <w:ind w:left="422"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（5） 其他：</w:t>
      </w:r>
      <w:r>
        <w:rPr>
          <w:rFonts w:hint="eastAsia" w:ascii="宋体" w:hAnsi="宋体" w:eastAsia="宋体" w:cs="宋体"/>
          <w:b w:val="0"/>
          <w:sz w:val="22"/>
          <w:szCs w:val="22"/>
          <w:u w:val="single"/>
        </w:rPr>
        <w:t xml:space="preserve">  /  </w:t>
      </w:r>
      <w:r>
        <w:rPr>
          <w:rFonts w:hint="eastAsia" w:ascii="宋体" w:hAnsi="宋体" w:eastAsia="宋体" w:cs="宋体"/>
          <w:b w:val="0"/>
          <w:sz w:val="22"/>
          <w:szCs w:val="22"/>
        </w:rPr>
        <w:t>。</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15.8.2本合同约定的各种通知方式的送达标准如下：</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（1）如采用书面信函形式，应当使用挂号信或者具有良好信誉的特快专递送达，接受方签收挂号信或特快专递的时间（以邮局或快递公司系统记录为准）为通知送达时间；</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（2）如采用传真方式，传真到达接受方指定传真系统的时间为通知送达时间；</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（3）如采用电子邮件方式，电子邮件到达接受方指定电子邮箱的时间为通知送达时间。</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15.8.3本合同双方通知地址及方式如下：</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甲方：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地址：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联系人：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电话：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传真：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邮编：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电子邮件：</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乙方：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地址：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联系人：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电话：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传真：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 xml:space="preserve">邮编：     </w:t>
      </w:r>
    </w:p>
    <w:p>
      <w:pPr>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电子邮件：</w:t>
      </w:r>
    </w:p>
    <w:p>
      <w:pPr>
        <w:spacing w:line="36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上述任何信息发生变更的，变更方应及时以书面形式通知另一方，未及时通知并影响本合同履行或造成损失的，应承担相应的责任。</w:t>
      </w:r>
    </w:p>
    <w:p>
      <w:pPr>
        <w:tabs>
          <w:tab w:val="left" w:pos="7980"/>
        </w:tabs>
        <w:spacing w:line="360" w:lineRule="exact"/>
        <w:ind w:firstLine="440" w:firstLineChars="200"/>
        <w:jc w:val="left"/>
        <w:rPr>
          <w:rFonts w:hint="eastAsia" w:ascii="宋体" w:hAnsi="宋体" w:eastAsia="宋体" w:cs="宋体"/>
          <w:b w:val="0"/>
          <w:sz w:val="22"/>
          <w:szCs w:val="22"/>
        </w:rPr>
      </w:pPr>
      <w:r>
        <w:rPr>
          <w:rFonts w:hint="eastAsia" w:ascii="宋体" w:hAnsi="宋体" w:eastAsia="宋体" w:cs="宋体"/>
          <w:b w:val="0"/>
          <w:sz w:val="22"/>
          <w:szCs w:val="22"/>
        </w:rPr>
        <w:t>10.9附件为本合同不可分割的部分。若附件与合同正文有任何冲突，以合同正文为准。</w:t>
      </w:r>
    </w:p>
    <w:p>
      <w:pPr>
        <w:spacing w:line="360" w:lineRule="exact"/>
        <w:rPr>
          <w:rFonts w:hint="eastAsia" w:ascii="宋体" w:hAnsi="宋体" w:eastAsia="宋体" w:cs="宋体"/>
          <w:b w:val="0"/>
          <w:sz w:val="22"/>
          <w:szCs w:val="22"/>
        </w:rPr>
      </w:pPr>
      <w:r>
        <w:rPr>
          <w:rFonts w:hint="eastAsia" w:ascii="宋体" w:hAnsi="宋体" w:eastAsia="宋体" w:cs="宋体"/>
          <w:b w:val="0"/>
          <w:sz w:val="22"/>
          <w:szCs w:val="22"/>
        </w:rPr>
        <w:t>甲方：</w:t>
      </w:r>
    </w:p>
    <w:p>
      <w:pPr>
        <w:spacing w:line="360" w:lineRule="exact"/>
        <w:rPr>
          <w:rFonts w:hint="eastAsia" w:ascii="宋体" w:hAnsi="宋体" w:eastAsia="宋体" w:cs="宋体"/>
          <w:b w:val="0"/>
          <w:sz w:val="22"/>
          <w:szCs w:val="22"/>
        </w:rPr>
      </w:pPr>
      <w:r>
        <w:rPr>
          <w:rFonts w:hint="eastAsia" w:ascii="宋体" w:hAnsi="宋体" w:eastAsia="宋体" w:cs="宋体"/>
          <w:b w:val="0"/>
          <w:sz w:val="22"/>
          <w:szCs w:val="22"/>
        </w:rPr>
        <w:t>法定代表人/负责人：</w:t>
      </w:r>
    </w:p>
    <w:p>
      <w:pPr>
        <w:spacing w:line="360" w:lineRule="exact"/>
        <w:rPr>
          <w:rFonts w:hint="eastAsia" w:ascii="宋体" w:hAnsi="宋体" w:eastAsia="宋体" w:cs="宋体"/>
          <w:b w:val="0"/>
          <w:sz w:val="22"/>
          <w:szCs w:val="22"/>
        </w:rPr>
      </w:pPr>
      <w:r>
        <w:rPr>
          <w:rFonts w:hint="eastAsia" w:ascii="宋体" w:hAnsi="宋体" w:eastAsia="宋体" w:cs="宋体"/>
          <w:b w:val="0"/>
          <w:sz w:val="22"/>
          <w:szCs w:val="22"/>
        </w:rPr>
        <w:t>或授权代表：</w:t>
      </w:r>
    </w:p>
    <w:p>
      <w:pPr>
        <w:spacing w:line="360" w:lineRule="exact"/>
        <w:rPr>
          <w:rFonts w:hint="eastAsia" w:ascii="宋体" w:hAnsi="宋体" w:eastAsia="宋体" w:cs="宋体"/>
          <w:b w:val="0"/>
          <w:sz w:val="22"/>
          <w:szCs w:val="22"/>
        </w:rPr>
      </w:pPr>
    </w:p>
    <w:p>
      <w:pPr>
        <w:spacing w:line="360" w:lineRule="exact"/>
        <w:rPr>
          <w:rFonts w:hint="eastAsia" w:ascii="宋体" w:hAnsi="宋体" w:eastAsia="宋体" w:cs="宋体"/>
          <w:b w:val="0"/>
          <w:sz w:val="22"/>
          <w:szCs w:val="22"/>
          <w:u w:val="single"/>
        </w:rPr>
      </w:pPr>
      <w:r>
        <w:rPr>
          <w:rFonts w:hint="eastAsia" w:ascii="宋体" w:hAnsi="宋体" w:eastAsia="宋体" w:cs="宋体"/>
          <w:b w:val="0"/>
          <w:sz w:val="22"/>
          <w:szCs w:val="22"/>
          <w:u w:val="single"/>
        </w:rPr>
        <w:t xml:space="preserve">    年  月  日</w:t>
      </w:r>
    </w:p>
    <w:p>
      <w:pPr>
        <w:spacing w:line="360" w:lineRule="exact"/>
        <w:jc w:val="left"/>
        <w:rPr>
          <w:rFonts w:hint="eastAsia" w:ascii="宋体" w:hAnsi="宋体" w:eastAsia="宋体" w:cs="宋体"/>
          <w:b w:val="0"/>
          <w:sz w:val="22"/>
          <w:szCs w:val="22"/>
        </w:rPr>
      </w:pPr>
    </w:p>
    <w:p>
      <w:pPr>
        <w:spacing w:line="360" w:lineRule="exact"/>
        <w:jc w:val="left"/>
        <w:rPr>
          <w:rFonts w:hint="eastAsia" w:ascii="宋体" w:hAnsi="宋体" w:eastAsia="宋体" w:cs="宋体"/>
          <w:b w:val="0"/>
          <w:sz w:val="22"/>
          <w:szCs w:val="22"/>
        </w:rPr>
      </w:pPr>
      <w:r>
        <w:rPr>
          <w:rFonts w:hint="eastAsia" w:ascii="宋体" w:hAnsi="宋体" w:eastAsia="宋体" w:cs="宋体"/>
          <w:b w:val="0"/>
          <w:sz w:val="22"/>
          <w:szCs w:val="22"/>
        </w:rPr>
        <w:t>乙方：</w:t>
      </w:r>
    </w:p>
    <w:p>
      <w:pPr>
        <w:spacing w:line="360" w:lineRule="exact"/>
        <w:jc w:val="left"/>
        <w:rPr>
          <w:rFonts w:hint="eastAsia" w:ascii="宋体" w:hAnsi="宋体" w:eastAsia="宋体" w:cs="宋体"/>
          <w:b w:val="0"/>
          <w:sz w:val="22"/>
          <w:szCs w:val="22"/>
        </w:rPr>
      </w:pPr>
      <w:r>
        <w:rPr>
          <w:rFonts w:hint="eastAsia" w:ascii="宋体" w:hAnsi="宋体" w:eastAsia="宋体" w:cs="宋体"/>
          <w:b w:val="0"/>
          <w:sz w:val="22"/>
          <w:szCs w:val="22"/>
        </w:rPr>
        <w:t>法定代表人/负责人：</w:t>
      </w:r>
    </w:p>
    <w:p>
      <w:pPr>
        <w:spacing w:line="360" w:lineRule="exact"/>
        <w:jc w:val="left"/>
        <w:rPr>
          <w:rFonts w:hint="eastAsia" w:ascii="宋体" w:hAnsi="宋体" w:eastAsia="宋体" w:cs="宋体"/>
          <w:b w:val="0"/>
          <w:sz w:val="22"/>
          <w:szCs w:val="22"/>
        </w:rPr>
      </w:pPr>
      <w:r>
        <w:rPr>
          <w:rFonts w:hint="eastAsia" w:ascii="宋体" w:hAnsi="宋体" w:eastAsia="宋体" w:cs="宋体"/>
          <w:b w:val="0"/>
          <w:sz w:val="22"/>
          <w:szCs w:val="22"/>
        </w:rPr>
        <w:t>或授权代表：</w:t>
      </w:r>
    </w:p>
    <w:p>
      <w:pPr>
        <w:spacing w:line="360" w:lineRule="exact"/>
        <w:jc w:val="left"/>
        <w:rPr>
          <w:rFonts w:hint="eastAsia" w:ascii="宋体" w:hAnsi="宋体" w:eastAsia="宋体" w:cs="宋体"/>
          <w:b w:val="0"/>
          <w:sz w:val="22"/>
          <w:szCs w:val="22"/>
        </w:rPr>
      </w:pPr>
    </w:p>
    <w:p>
      <w:pPr>
        <w:spacing w:line="360" w:lineRule="exact"/>
        <w:rPr>
          <w:rFonts w:hint="eastAsia" w:ascii="宋体" w:hAnsi="宋体" w:eastAsia="宋体" w:cs="宋体"/>
          <w:b w:val="0"/>
          <w:sz w:val="22"/>
          <w:szCs w:val="22"/>
          <w:u w:val="single"/>
        </w:rPr>
      </w:pPr>
      <w:r>
        <w:rPr>
          <w:rFonts w:hint="eastAsia" w:ascii="宋体" w:hAnsi="宋体" w:eastAsia="宋体" w:cs="宋体"/>
          <w:b w:val="0"/>
          <w:sz w:val="22"/>
          <w:szCs w:val="22"/>
          <w:u w:val="single"/>
        </w:rPr>
        <w:t xml:space="preserve">    年  月  日</w:t>
      </w:r>
    </w:p>
    <w:p>
      <w:pPr>
        <w:spacing w:line="360" w:lineRule="auto"/>
        <w:rPr>
          <w:rFonts w:hint="eastAsia" w:ascii="宋体" w:hAnsi="宋体" w:eastAsia="宋体" w:cs="宋体"/>
          <w:b w:val="0"/>
          <w:color w:val="auto"/>
          <w:sz w:val="22"/>
          <w:szCs w:val="22"/>
        </w:rPr>
      </w:pPr>
      <w:r>
        <w:rPr>
          <w:rFonts w:hint="eastAsia" w:ascii="宋体" w:hAnsi="宋体" w:eastAsia="宋体" w:cs="宋体"/>
          <w:bCs/>
          <w:color w:val="auto"/>
          <w:sz w:val="22"/>
          <w:szCs w:val="22"/>
        </w:rPr>
        <w:t>注： 本项目中标人跟</w:t>
      </w:r>
      <w:bookmarkStart w:id="128" w:name="OLE_LINK7"/>
      <w:r>
        <w:rPr>
          <w:rFonts w:hint="eastAsia" w:ascii="宋体" w:hAnsi="宋体" w:eastAsia="宋体" w:cs="宋体"/>
          <w:bCs/>
          <w:color w:val="auto"/>
          <w:sz w:val="22"/>
          <w:szCs w:val="22"/>
        </w:rPr>
        <w:t>温州市洞头区人民医院</w:t>
      </w:r>
      <w:bookmarkEnd w:id="128"/>
      <w:r>
        <w:rPr>
          <w:rFonts w:hint="eastAsia" w:ascii="宋体" w:hAnsi="宋体" w:eastAsia="宋体" w:cs="宋体"/>
          <w:bCs/>
          <w:color w:val="auto"/>
          <w:sz w:val="22"/>
          <w:szCs w:val="22"/>
        </w:rPr>
        <w:t>签订合同</w:t>
      </w:r>
    </w:p>
    <w:p>
      <w:pPr>
        <w:autoSpaceDE w:val="0"/>
        <w:autoSpaceDN w:val="0"/>
        <w:adjustRightInd w:val="0"/>
        <w:spacing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（合同签订后采购人或供应商须将合同副本送达</w:t>
      </w:r>
    </w:p>
    <w:p>
      <w:pPr>
        <w:autoSpaceDE w:val="0"/>
        <w:autoSpaceDN w:val="0"/>
        <w:adjustRightInd w:val="0"/>
        <w:spacing w:line="40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洞头区财政局采购办及公共资源交易中心采购科备案）</w:t>
      </w:r>
    </w:p>
    <w:p>
      <w:pPr>
        <w:pStyle w:val="4"/>
        <w:keepLines w:val="0"/>
        <w:spacing w:before="120" w:after="120" w:line="240" w:lineRule="auto"/>
        <w:ind w:right="-1"/>
        <w:jc w:val="center"/>
        <w:rPr>
          <w:rFonts w:hint="eastAsia" w:ascii="宋体" w:hAnsi="宋体" w:eastAsia="宋体" w:cs="宋体"/>
          <w:b w:val="0"/>
          <w:color w:val="auto"/>
          <w:sz w:val="36"/>
          <w:lang w:val="zh-CN"/>
        </w:rPr>
      </w:pPr>
      <w:r>
        <w:rPr>
          <w:rFonts w:hint="eastAsia" w:ascii="宋体" w:hAnsi="宋体" w:eastAsia="宋体" w:cs="宋体"/>
          <w:bCs w:val="0"/>
          <w:color w:val="auto"/>
        </w:rPr>
        <w:br w:type="page"/>
      </w:r>
      <w:r>
        <w:rPr>
          <w:rFonts w:hint="eastAsia" w:ascii="宋体" w:hAnsi="宋体" w:eastAsia="宋体" w:cs="宋体"/>
          <w:color w:val="auto"/>
        </w:rPr>
        <w:t xml:space="preserve"> </w:t>
      </w:r>
      <w:bookmarkStart w:id="129" w:name="_Toc8993744"/>
      <w:r>
        <w:rPr>
          <w:rFonts w:hint="eastAsia" w:ascii="宋体" w:hAnsi="宋体" w:eastAsia="宋体" w:cs="宋体"/>
          <w:color w:val="auto"/>
          <w:kern w:val="2"/>
          <w:sz w:val="36"/>
          <w:szCs w:val="36"/>
        </w:rPr>
        <w:t>第五部分    附件—投标文件格式</w:t>
      </w:r>
      <w:bookmarkEnd w:id="129"/>
    </w:p>
    <w:p>
      <w:pPr>
        <w:autoSpaceDE w:val="0"/>
        <w:autoSpaceDN w:val="0"/>
        <w:adjustRightInd w:val="0"/>
        <w:spacing w:line="360" w:lineRule="exact"/>
        <w:rPr>
          <w:rFonts w:hint="eastAsia" w:ascii="宋体" w:hAnsi="宋体" w:eastAsia="宋体" w:cs="宋体"/>
          <w:b w:val="0"/>
          <w:color w:val="auto"/>
          <w:sz w:val="30"/>
          <w:lang w:val="zh-CN"/>
        </w:rPr>
      </w:pPr>
      <w:r>
        <w:rPr>
          <w:rFonts w:hint="eastAsia" w:ascii="宋体" w:hAnsi="宋体" w:eastAsia="宋体" w:cs="宋体"/>
          <w:b w:val="0"/>
          <w:color w:val="auto"/>
          <w:sz w:val="30"/>
          <w:lang w:val="zh-CN"/>
        </w:rPr>
        <w:t>附件一</w:t>
      </w:r>
    </w:p>
    <w:p>
      <w:pPr>
        <w:autoSpaceDE w:val="0"/>
        <w:autoSpaceDN w:val="0"/>
        <w:adjustRightInd w:val="0"/>
        <w:spacing w:line="360" w:lineRule="atLeast"/>
        <w:jc w:val="center"/>
        <w:textAlignment w:val="baseline"/>
        <w:rPr>
          <w:rFonts w:hint="eastAsia" w:ascii="宋体" w:hAnsi="宋体" w:eastAsia="宋体" w:cs="宋体"/>
          <w:color w:val="auto"/>
          <w:sz w:val="32"/>
          <w:lang w:val="zh-CN"/>
        </w:rPr>
      </w:pPr>
      <w:r>
        <w:rPr>
          <w:rFonts w:hint="eastAsia" w:ascii="宋体" w:hAnsi="宋体" w:eastAsia="宋体" w:cs="宋体"/>
          <w:color w:val="auto"/>
          <w:sz w:val="32"/>
          <w:lang w:val="zh-CN"/>
        </w:rPr>
        <w:t>投  标  函</w:t>
      </w:r>
    </w:p>
    <w:p>
      <w:pPr>
        <w:pStyle w:val="32"/>
        <w:rPr>
          <w:rFonts w:hint="eastAsia" w:ascii="宋体" w:hAnsi="宋体" w:eastAsia="宋体" w:cs="宋体"/>
          <w:b w:val="0"/>
          <w:color w:val="auto"/>
          <w:sz w:val="22"/>
          <w:u w:val="single"/>
        </w:rPr>
      </w:pPr>
      <w:r>
        <w:rPr>
          <w:rFonts w:hint="eastAsia" w:ascii="宋体"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eastAsia="宋体" w:cs="宋体"/>
          <w:b w:val="0"/>
          <w:color w:val="auto"/>
          <w:sz w:val="22"/>
          <w:lang w:val="zh-CN"/>
        </w:rPr>
      </w:pP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（供应商全称）授权</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 xml:space="preserve"> （授权代表名称）</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（职务、职称）为授权代表，参加贵方组织的</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（招标项目名称）（括号内填招标编号）招标的有关活动，并对</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1、提供供应商须知规定的全部投标文件：文件正本一份，副本四份；</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lang w:val="zh-CN"/>
        </w:rPr>
        <w:t>3、保证忠实地执行采购人、</w:t>
      </w:r>
      <w:r>
        <w:rPr>
          <w:rFonts w:hint="eastAsia" w:ascii="宋体" w:hAnsi="宋体" w:eastAsia="宋体" w:cs="宋体"/>
          <w:b w:val="0"/>
          <w:color w:val="auto"/>
          <w:sz w:val="22"/>
          <w:szCs w:val="22"/>
          <w:lang w:val="zh-CN"/>
        </w:rPr>
        <w:t>中标</w:t>
      </w:r>
      <w:r>
        <w:rPr>
          <w:rFonts w:hint="eastAsia" w:ascii="宋体" w:hAnsi="宋体" w:eastAsia="宋体" w:cs="宋体"/>
          <w:b w:val="0"/>
          <w:color w:val="auto"/>
          <w:sz w:val="22"/>
          <w:lang w:val="zh-CN"/>
        </w:rPr>
        <w:t>供</w:t>
      </w:r>
      <w:r>
        <w:rPr>
          <w:rFonts w:hint="eastAsia" w:ascii="宋体" w:hAnsi="宋体" w:eastAsia="宋体" w:cs="宋体"/>
          <w:b w:val="0"/>
          <w:color w:val="auto"/>
          <w:sz w:val="22"/>
          <w:highlight w:val="none"/>
          <w:lang w:val="zh-CN"/>
        </w:rPr>
        <w:t>应商双方所签的合同， 并承担合同规定的责任义务。</w:t>
      </w:r>
    </w:p>
    <w:p>
      <w:pPr>
        <w:autoSpaceDE w:val="0"/>
        <w:autoSpaceDN w:val="0"/>
        <w:adjustRightInd w:val="0"/>
        <w:spacing w:line="440" w:lineRule="atLeast"/>
        <w:ind w:firstLine="444" w:firstLineChars="201"/>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4、我方对完工期承诺如下：</w:t>
      </w:r>
      <w:r>
        <w:rPr>
          <w:rFonts w:hint="eastAsia" w:ascii="宋体" w:hAnsi="宋体" w:eastAsia="宋体" w:cs="宋体"/>
          <w:color w:val="auto"/>
          <w:sz w:val="22"/>
          <w:highlight w:val="none"/>
          <w:u w:val="single"/>
        </w:rPr>
        <w:t>运营期：1 年</w:t>
      </w:r>
      <w:r>
        <w:rPr>
          <w:rFonts w:hint="eastAsia" w:ascii="宋体" w:hAnsi="宋体" w:eastAsia="宋体" w:cs="宋体"/>
          <w:color w:val="auto"/>
          <w:sz w:val="22"/>
          <w:szCs w:val="22"/>
          <w:highlight w:val="none"/>
        </w:rPr>
        <w:t>。</w:t>
      </w:r>
    </w:p>
    <w:p>
      <w:pPr>
        <w:autoSpaceDE w:val="0"/>
        <w:autoSpaceDN w:val="0"/>
        <w:adjustRightInd w:val="0"/>
        <w:spacing w:line="440" w:lineRule="atLeast"/>
        <w:ind w:firstLine="450"/>
        <w:rPr>
          <w:rFonts w:hint="eastAsia" w:ascii="宋体" w:hAnsi="宋体" w:eastAsia="宋体" w:cs="宋体"/>
          <w:b w:val="0"/>
          <w:color w:val="auto"/>
          <w:sz w:val="22"/>
          <w:lang w:val="zh-CN"/>
        </w:rPr>
      </w:pPr>
      <w:r>
        <w:rPr>
          <w:rFonts w:hint="eastAsia" w:ascii="宋体" w:hAnsi="宋体" w:eastAsia="宋体" w:cs="宋体"/>
          <w:b w:val="0"/>
          <w:color w:val="auto"/>
          <w:sz w:val="22"/>
          <w:highlight w:val="none"/>
          <w:lang w:val="zh-CN"/>
        </w:rPr>
        <w:t>5、供应商已详细审查全部招标文件，包括招标</w:t>
      </w:r>
      <w:r>
        <w:rPr>
          <w:rFonts w:hint="eastAsia" w:ascii="宋体" w:hAnsi="宋体" w:eastAsia="宋体" w:cs="宋体"/>
          <w:b w:val="0"/>
          <w:color w:val="auto"/>
          <w:sz w:val="22"/>
          <w:lang w:val="zh-CN"/>
        </w:rPr>
        <w:t>文件补充文件（如有）。我方完全理解并同意放弃对这方面有不明及误解的权力。如果招标文件有相互矛盾之处，我方同意按采购人的理解处理。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eastAsia="宋体" w:cs="宋体"/>
          <w:b w:val="0"/>
          <w:color w:val="auto"/>
          <w:sz w:val="22"/>
        </w:rPr>
      </w:pPr>
      <w:r>
        <w:rPr>
          <w:rFonts w:hint="eastAsia" w:ascii="宋体" w:hAnsi="宋体" w:eastAsia="宋体" w:cs="宋体"/>
          <w:b w:val="0"/>
          <w:color w:val="auto"/>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rPr>
        <w:t>7、我公司没有被浙江省财政厅、温州市财政局及本项目所在地的政府采购管理部门限制参加投标。</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 xml:space="preserve">9、投标有效期内不撤销投标文件；强行撤销的，承诺按采购预算金额的2%赔偿对采购组织机构造成的损失； </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 xml:space="preserve">10、中标或者成交后，按采购文件规定与采购人签订合同。拒绝签订合同的，承诺按采购预算金额的 2%对采购人进行赔偿；赔偿金额不足以弥补采购人损失的，承诺继续承担超过部分的损失。 </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12、本投标自开标之日起90天内有效。</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13、与本投标有关的一切往来通讯请寄：</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地址：</w:t>
      </w:r>
      <w:r>
        <w:rPr>
          <w:rFonts w:hint="eastAsia" w:ascii="宋体" w:hAnsi="宋体" w:eastAsia="宋体" w:cs="宋体"/>
          <w:b w:val="0"/>
          <w:color w:val="auto"/>
          <w:sz w:val="22"/>
          <w:u w:val="single"/>
          <w:lang w:val="zh-CN"/>
        </w:rPr>
        <w:t xml:space="preserve">                                 </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邮编：</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电话：</w:t>
      </w:r>
      <w:r>
        <w:rPr>
          <w:rFonts w:hint="eastAsia" w:ascii="宋体" w:hAnsi="宋体" w:eastAsia="宋体" w:cs="宋体"/>
          <w:b w:val="0"/>
          <w:color w:val="auto"/>
          <w:sz w:val="22"/>
          <w:u w:val="single"/>
          <w:lang w:val="zh-CN"/>
        </w:rPr>
        <w:t xml:space="preserve">                 </w:t>
      </w:r>
      <w:r>
        <w:rPr>
          <w:rFonts w:hint="eastAsia" w:ascii="宋体" w:hAnsi="宋体" w:eastAsia="宋体" w:cs="宋体"/>
          <w:b w:val="0"/>
          <w:color w:val="auto"/>
          <w:sz w:val="22"/>
          <w:lang w:val="zh-CN"/>
        </w:rPr>
        <w:t>传真：</w:t>
      </w:r>
      <w:r>
        <w:rPr>
          <w:rFonts w:hint="eastAsia" w:ascii="宋体" w:hAnsi="宋体" w:eastAsia="宋体" w:cs="宋体"/>
          <w:b w:val="0"/>
          <w:color w:val="auto"/>
          <w:sz w:val="22"/>
          <w:u w:val="single"/>
          <w:lang w:val="zh-CN"/>
        </w:rPr>
        <w:t xml:space="preserve">                 </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供应商全称（盖章）：</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授权代表（签字）：</w:t>
      </w:r>
    </w:p>
    <w:p>
      <w:pPr>
        <w:autoSpaceDE w:val="0"/>
        <w:autoSpaceDN w:val="0"/>
        <w:adjustRightInd w:val="0"/>
        <w:spacing w:line="440" w:lineRule="atLeast"/>
        <w:ind w:firstLine="442" w:firstLineChars="201"/>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日期：</w:t>
      </w:r>
    </w:p>
    <w:p>
      <w:pPr>
        <w:autoSpaceDE w:val="0"/>
        <w:autoSpaceDN w:val="0"/>
        <w:adjustRightInd w:val="0"/>
        <w:spacing w:line="360" w:lineRule="atLeast"/>
        <w:jc w:val="left"/>
        <w:textAlignment w:val="baseline"/>
        <w:rPr>
          <w:rFonts w:hint="eastAsia" w:ascii="宋体" w:hAnsi="宋体" w:eastAsia="宋体" w:cs="宋体"/>
          <w:b w:val="0"/>
          <w:color w:val="auto"/>
          <w:sz w:val="30"/>
        </w:rPr>
      </w:pPr>
      <w:r>
        <w:rPr>
          <w:rFonts w:hint="eastAsia" w:ascii="宋体" w:hAnsi="宋体" w:eastAsia="宋体" w:cs="宋体"/>
          <w:b w:val="0"/>
          <w:color w:val="auto"/>
          <w:sz w:val="30"/>
          <w:lang w:val="zh-CN"/>
        </w:rPr>
        <w:t>附件二</w:t>
      </w:r>
    </w:p>
    <w:p>
      <w:pPr>
        <w:autoSpaceDE w:val="0"/>
        <w:autoSpaceDN w:val="0"/>
        <w:adjustRightInd w:val="0"/>
        <w:spacing w:line="360" w:lineRule="atLeast"/>
        <w:jc w:val="center"/>
        <w:textAlignment w:val="baseline"/>
        <w:rPr>
          <w:rFonts w:hint="eastAsia" w:ascii="宋体" w:hAnsi="宋体" w:eastAsia="宋体" w:cs="宋体"/>
          <w:color w:val="auto"/>
          <w:sz w:val="32"/>
          <w:lang w:val="zh-CN"/>
        </w:rPr>
      </w:pPr>
      <w:r>
        <w:rPr>
          <w:rFonts w:hint="eastAsia" w:ascii="宋体" w:hAnsi="宋体" w:eastAsia="宋体" w:cs="宋体"/>
          <w:color w:val="auto"/>
          <w:sz w:val="32"/>
          <w:lang w:val="zh-CN"/>
        </w:rPr>
        <w:t>开标一览表</w:t>
      </w:r>
    </w:p>
    <w:p>
      <w:pPr>
        <w:autoSpaceDE w:val="0"/>
        <w:autoSpaceDN w:val="0"/>
        <w:adjustRightInd w:val="0"/>
        <w:rPr>
          <w:rFonts w:hint="eastAsia" w:ascii="宋体" w:hAnsi="宋体" w:eastAsia="宋体" w:cs="宋体"/>
          <w:b w:val="0"/>
          <w:color w:val="auto"/>
          <w:sz w:val="22"/>
          <w:u w:val="single"/>
        </w:rPr>
      </w:pPr>
      <w:r>
        <w:rPr>
          <w:rFonts w:hint="eastAsia" w:ascii="宋体" w:hAnsi="宋体" w:eastAsia="宋体" w:cs="宋体"/>
          <w:b w:val="0"/>
          <w:color w:val="auto"/>
          <w:sz w:val="22"/>
          <w:szCs w:val="22"/>
          <w:lang w:val="zh-CN"/>
        </w:rPr>
        <w:t>供应商名称：</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 xml:space="preserve">          招标编号：</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 xml:space="preserve">        </w:t>
      </w:r>
      <w:r>
        <w:rPr>
          <w:rFonts w:hint="eastAsia" w:ascii="宋体" w:hAnsi="宋体" w:eastAsia="宋体" w:cs="宋体"/>
          <w:b w:val="0"/>
          <w:color w:val="auto"/>
          <w:sz w:val="22"/>
        </w:rPr>
        <w:t>价格单位：</w:t>
      </w:r>
      <w:r>
        <w:rPr>
          <w:rFonts w:hint="eastAsia" w:ascii="宋体" w:hAnsi="宋体" w:eastAsia="宋体" w:cs="宋体"/>
          <w:b w:val="0"/>
          <w:color w:val="auto"/>
          <w:sz w:val="22"/>
          <w:u w:val="single"/>
        </w:rPr>
        <w:t xml:space="preserve">   元   </w:t>
      </w:r>
    </w:p>
    <w:tbl>
      <w:tblPr>
        <w:tblStyle w:val="63"/>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36"/>
        <w:gridCol w:w="2690"/>
        <w:gridCol w:w="850"/>
        <w:gridCol w:w="88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771"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序号</w:t>
            </w:r>
          </w:p>
        </w:tc>
        <w:tc>
          <w:tcPr>
            <w:tcW w:w="1136"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产品名称</w:t>
            </w:r>
          </w:p>
        </w:tc>
        <w:tc>
          <w:tcPr>
            <w:tcW w:w="2690"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使用单位</w:t>
            </w:r>
          </w:p>
        </w:tc>
        <w:tc>
          <w:tcPr>
            <w:tcW w:w="850"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数量</w:t>
            </w:r>
          </w:p>
        </w:tc>
        <w:tc>
          <w:tcPr>
            <w:tcW w:w="886" w:type="dxa"/>
            <w:shd w:val="clear" w:color="auto" w:fill="auto"/>
            <w:vAlign w:val="center"/>
          </w:tcPr>
          <w:p>
            <w:pPr>
              <w:spacing w:line="251" w:lineRule="exact"/>
              <w:ind w:left="340"/>
              <w:jc w:val="center"/>
              <w:rPr>
                <w:rFonts w:hint="eastAsia" w:ascii="宋体" w:hAnsi="宋体" w:eastAsia="宋体" w:cs="宋体"/>
                <w:sz w:val="22"/>
                <w:szCs w:val="22"/>
              </w:rPr>
            </w:pPr>
            <w:r>
              <w:rPr>
                <w:rFonts w:hint="eastAsia" w:ascii="宋体" w:hAnsi="宋体" w:eastAsia="宋体" w:cs="宋体"/>
                <w:sz w:val="22"/>
                <w:szCs w:val="22"/>
              </w:rPr>
              <w:t>单位</w:t>
            </w:r>
          </w:p>
        </w:tc>
        <w:tc>
          <w:tcPr>
            <w:tcW w:w="1566" w:type="dxa"/>
            <w:shd w:val="clear" w:color="auto" w:fill="auto"/>
            <w:vAlign w:val="center"/>
          </w:tcPr>
          <w:p>
            <w:pPr>
              <w:spacing w:line="251" w:lineRule="exact"/>
              <w:jc w:val="center"/>
              <w:rPr>
                <w:rFonts w:hint="eastAsia" w:ascii="宋体" w:hAnsi="宋体" w:eastAsia="宋体" w:cs="宋体"/>
                <w:sz w:val="22"/>
                <w:szCs w:val="22"/>
              </w:rPr>
            </w:pPr>
            <w:r>
              <w:rPr>
                <w:rFonts w:hint="eastAsia" w:ascii="宋体" w:hAnsi="宋体" w:eastAsia="宋体" w:cs="宋体"/>
                <w:w w:val="99"/>
                <w:sz w:val="22"/>
                <w:szCs w:val="22"/>
              </w:rPr>
              <w:t>单价</w:t>
            </w:r>
          </w:p>
        </w:tc>
        <w:tc>
          <w:tcPr>
            <w:tcW w:w="1566" w:type="dxa"/>
            <w:vAlign w:val="center"/>
          </w:tcPr>
          <w:p>
            <w:pPr>
              <w:spacing w:line="251" w:lineRule="exact"/>
              <w:jc w:val="center"/>
              <w:rPr>
                <w:rFonts w:hint="eastAsia" w:ascii="宋体" w:hAnsi="宋体" w:eastAsia="宋体" w:cs="宋体"/>
                <w:w w:val="99"/>
                <w:sz w:val="22"/>
                <w:szCs w:val="22"/>
              </w:rPr>
            </w:pPr>
            <w:r>
              <w:rPr>
                <w:rFonts w:hint="eastAsia" w:ascii="宋体" w:hAnsi="宋体" w:eastAsia="宋体" w:cs="宋体"/>
                <w:w w:val="99"/>
                <w:sz w:val="22"/>
                <w:szCs w:val="22"/>
              </w:rPr>
              <w:t>是否为小微企业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771" w:type="dxa"/>
            <w:shd w:val="clear" w:color="auto" w:fill="auto"/>
            <w:vAlign w:val="center"/>
          </w:tcPr>
          <w:p>
            <w:pPr>
              <w:spacing w:line="320"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1136"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医学影像云平台服务</w:t>
            </w:r>
          </w:p>
        </w:tc>
        <w:tc>
          <w:tcPr>
            <w:tcW w:w="2690"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洞头区人民医院</w:t>
            </w:r>
          </w:p>
        </w:tc>
        <w:tc>
          <w:tcPr>
            <w:tcW w:w="850"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886" w:type="dxa"/>
            <w:shd w:val="clear" w:color="auto" w:fill="auto"/>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人次</w:t>
            </w:r>
          </w:p>
        </w:tc>
        <w:tc>
          <w:tcPr>
            <w:tcW w:w="1566" w:type="dxa"/>
            <w:shd w:val="clear" w:color="auto" w:fill="auto"/>
            <w:vAlign w:val="center"/>
          </w:tcPr>
          <w:p>
            <w:pPr>
              <w:spacing w:line="251" w:lineRule="exact"/>
              <w:jc w:val="center"/>
              <w:rPr>
                <w:rFonts w:hint="eastAsia" w:ascii="宋体" w:hAnsi="宋体" w:eastAsia="宋体" w:cs="宋体"/>
                <w:b w:val="0"/>
                <w:sz w:val="22"/>
                <w:szCs w:val="22"/>
              </w:rPr>
            </w:pPr>
            <w:r>
              <w:rPr>
                <w:rFonts w:hint="eastAsia" w:ascii="宋体" w:hAnsi="宋体" w:eastAsia="宋体" w:cs="宋体"/>
                <w:b w:val="0"/>
                <w:w w:val="90"/>
                <w:sz w:val="22"/>
                <w:szCs w:val="22"/>
              </w:rPr>
              <w:t>元</w:t>
            </w:r>
          </w:p>
        </w:tc>
        <w:tc>
          <w:tcPr>
            <w:tcW w:w="1566" w:type="dxa"/>
            <w:vAlign w:val="center"/>
          </w:tcPr>
          <w:p>
            <w:pPr>
              <w:spacing w:line="251" w:lineRule="exact"/>
              <w:jc w:val="center"/>
              <w:rPr>
                <w:rFonts w:hint="eastAsia" w:ascii="宋体" w:hAnsi="宋体" w:eastAsia="宋体" w:cs="宋体"/>
                <w:b w:val="0"/>
                <w:w w:val="90"/>
                <w:sz w:val="22"/>
                <w:szCs w:val="22"/>
              </w:rPr>
            </w:pPr>
          </w:p>
        </w:tc>
      </w:tr>
    </w:tbl>
    <w:p>
      <w:pPr>
        <w:pStyle w:val="32"/>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注：</w:t>
      </w:r>
    </w:p>
    <w:p>
      <w:pPr>
        <w:pStyle w:val="32"/>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1、开标一览表中投标价为符合招标文件要求的设备总价（含税、运保、随机工具、随机附件等费用），同时包括设备技术服务费（含设备安装调试直至能够正常使用的费用）、材料费、税金、人工费、保险费、技术培训费、第三方检测费、验收费、采购代理咨询费等。</w:t>
      </w:r>
    </w:p>
    <w:p>
      <w:pPr>
        <w:pStyle w:val="32"/>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2、本项目采用单价合同，并按实结算，成交后实行固定单价，该投标报价在合同执行期间是固定不变的，中标人不得以任何理由予以变更，结算时按报价单价×实际调取数量进行计算。</w:t>
      </w:r>
    </w:p>
    <w:p>
      <w:pPr>
        <w:pStyle w:val="32"/>
        <w:spacing w:line="44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w:t>
      </w:r>
      <w:r>
        <w:rPr>
          <w:rFonts w:hint="eastAsia" w:ascii="宋体" w:hAnsi="宋体" w:eastAsia="宋体" w:cs="宋体"/>
          <w:b w:val="0"/>
          <w:color w:val="auto"/>
          <w:sz w:val="22"/>
          <w:u w:val="single"/>
        </w:rPr>
        <w:t>不提供此表格的将视为没有实质性响应招标文件。</w:t>
      </w:r>
    </w:p>
    <w:p>
      <w:pPr>
        <w:pStyle w:val="32"/>
        <w:spacing w:line="440" w:lineRule="atLeast"/>
        <w:rPr>
          <w:rFonts w:hint="eastAsia" w:ascii="宋体" w:hAnsi="宋体" w:eastAsia="宋体" w:cs="宋体"/>
          <w:b w:val="0"/>
          <w:color w:val="auto"/>
          <w:sz w:val="22"/>
        </w:rPr>
      </w:pPr>
    </w:p>
    <w:p>
      <w:pPr>
        <w:pStyle w:val="32"/>
        <w:spacing w:line="440" w:lineRule="atLeast"/>
        <w:rPr>
          <w:rFonts w:hint="eastAsia" w:ascii="宋体" w:hAnsi="宋体" w:eastAsia="宋体" w:cs="宋体"/>
          <w:b w:val="0"/>
          <w:color w:val="auto"/>
          <w:sz w:val="22"/>
        </w:rPr>
      </w:pP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供应商全称（盖章）</w:t>
      </w: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供应商授权代表（签字）</w:t>
      </w: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日期：</w:t>
      </w:r>
    </w:p>
    <w:p>
      <w:pPr>
        <w:pStyle w:val="32"/>
        <w:spacing w:line="440" w:lineRule="atLeast"/>
        <w:rPr>
          <w:rFonts w:hint="eastAsia" w:ascii="宋体" w:hAnsi="宋体" w:eastAsia="宋体" w:cs="宋体"/>
          <w:b w:val="0"/>
          <w:color w:val="auto"/>
          <w:sz w:val="22"/>
          <w:szCs w:val="22"/>
        </w:rPr>
      </w:pPr>
    </w:p>
    <w:p>
      <w:pPr>
        <w:pStyle w:val="32"/>
        <w:spacing w:line="440" w:lineRule="atLeast"/>
        <w:rPr>
          <w:rFonts w:hint="eastAsia" w:ascii="宋体" w:hAnsi="宋体" w:eastAsia="宋体" w:cs="宋体"/>
          <w:b w:val="0"/>
          <w:color w:val="auto"/>
          <w:sz w:val="22"/>
          <w:szCs w:val="22"/>
        </w:rPr>
      </w:pPr>
    </w:p>
    <w:p>
      <w:pPr>
        <w:pStyle w:val="32"/>
        <w:spacing w:line="440" w:lineRule="atLeast"/>
        <w:rPr>
          <w:rFonts w:hint="eastAsia" w:ascii="宋体" w:hAnsi="宋体" w:eastAsia="宋体" w:cs="宋体"/>
          <w:b w:val="0"/>
          <w:color w:val="auto"/>
          <w:sz w:val="22"/>
          <w:szCs w:val="22"/>
        </w:rPr>
      </w:pPr>
    </w:p>
    <w:p>
      <w:pPr>
        <w:pStyle w:val="32"/>
        <w:widowControl/>
        <w:spacing w:line="450" w:lineRule="atLeast"/>
        <w:jc w:val="left"/>
        <w:rPr>
          <w:rFonts w:hint="eastAsia" w:ascii="宋体" w:hAnsi="宋体" w:eastAsia="宋体" w:cs="宋体"/>
          <w:b w:val="0"/>
          <w:color w:val="auto"/>
          <w:sz w:val="22"/>
        </w:rPr>
      </w:pPr>
    </w:p>
    <w:p>
      <w:pPr>
        <w:pStyle w:val="32"/>
        <w:widowControl/>
        <w:spacing w:line="450" w:lineRule="atLeast"/>
        <w:jc w:val="left"/>
        <w:rPr>
          <w:rFonts w:hint="eastAsia" w:ascii="宋体" w:hAnsi="宋体" w:eastAsia="宋体" w:cs="宋体"/>
          <w:b w:val="0"/>
          <w:color w:val="auto"/>
          <w:sz w:val="22"/>
        </w:rPr>
      </w:pPr>
    </w:p>
    <w:p>
      <w:pPr>
        <w:pStyle w:val="32"/>
        <w:widowControl/>
        <w:spacing w:line="450" w:lineRule="atLeast"/>
        <w:jc w:val="left"/>
        <w:rPr>
          <w:rFonts w:hint="eastAsia" w:ascii="宋体" w:hAnsi="宋体" w:eastAsia="宋体" w:cs="宋体"/>
          <w:b w:val="0"/>
          <w:color w:val="auto"/>
          <w:sz w:val="22"/>
        </w:rPr>
      </w:pPr>
    </w:p>
    <w:p>
      <w:pPr>
        <w:pStyle w:val="32"/>
        <w:widowControl/>
        <w:spacing w:line="450" w:lineRule="atLeast"/>
        <w:jc w:val="left"/>
        <w:rPr>
          <w:rFonts w:hint="eastAsia" w:ascii="宋体" w:hAnsi="宋体" w:eastAsia="宋体" w:cs="宋体"/>
          <w:b w:val="0"/>
          <w:color w:val="auto"/>
          <w:sz w:val="22"/>
        </w:rPr>
      </w:pPr>
    </w:p>
    <w:p>
      <w:pPr>
        <w:pStyle w:val="32"/>
        <w:widowControl/>
        <w:spacing w:line="450" w:lineRule="atLeast"/>
        <w:jc w:val="left"/>
        <w:rPr>
          <w:rFonts w:hint="eastAsia" w:ascii="宋体" w:hAnsi="宋体" w:eastAsia="宋体" w:cs="宋体"/>
          <w:b w:val="0"/>
          <w:color w:val="auto"/>
          <w:sz w:val="22"/>
        </w:rPr>
      </w:pPr>
    </w:p>
    <w:p>
      <w:pPr>
        <w:pStyle w:val="32"/>
        <w:widowControl/>
        <w:spacing w:line="450" w:lineRule="atLeast"/>
        <w:jc w:val="left"/>
        <w:rPr>
          <w:rFonts w:hint="eastAsia" w:ascii="宋体" w:hAnsi="宋体" w:eastAsia="宋体" w:cs="宋体"/>
          <w:b w:val="0"/>
          <w:color w:val="auto"/>
          <w:sz w:val="22"/>
        </w:rPr>
      </w:pPr>
    </w:p>
    <w:p>
      <w:pPr>
        <w:spacing w:line="360" w:lineRule="exact"/>
        <w:jc w:val="left"/>
        <w:rPr>
          <w:rFonts w:hint="eastAsia" w:ascii="宋体" w:hAnsi="宋体" w:eastAsia="宋体" w:cs="宋体"/>
          <w:b w:val="0"/>
          <w:color w:val="auto"/>
          <w:sz w:val="32"/>
        </w:rPr>
      </w:pPr>
    </w:p>
    <w:p>
      <w:pPr>
        <w:spacing w:line="360" w:lineRule="exact"/>
        <w:jc w:val="left"/>
        <w:rPr>
          <w:rFonts w:hint="eastAsia" w:ascii="宋体" w:hAnsi="宋体" w:eastAsia="宋体" w:cs="宋体"/>
          <w:color w:val="auto"/>
          <w:sz w:val="22"/>
        </w:rPr>
      </w:pPr>
      <w:r>
        <w:rPr>
          <w:rFonts w:hint="eastAsia" w:ascii="宋体" w:hAnsi="宋体" w:eastAsia="宋体" w:cs="宋体"/>
          <w:b w:val="0"/>
          <w:color w:val="auto"/>
          <w:sz w:val="32"/>
        </w:rPr>
        <w:t>附件三</w:t>
      </w:r>
    </w:p>
    <w:p>
      <w:pPr>
        <w:autoSpaceDE w:val="0"/>
        <w:autoSpaceDN w:val="0"/>
        <w:adjustRightInd w:val="0"/>
        <w:spacing w:line="460" w:lineRule="atLeast"/>
        <w:jc w:val="center"/>
        <w:rPr>
          <w:rFonts w:hint="eastAsia" w:ascii="宋体" w:hAnsi="宋体" w:eastAsia="宋体" w:cs="宋体"/>
          <w:b w:val="0"/>
          <w:color w:val="auto"/>
          <w:sz w:val="36"/>
          <w:lang w:val="zh-CN"/>
        </w:rPr>
      </w:pPr>
      <w:r>
        <w:rPr>
          <w:rFonts w:hint="eastAsia" w:ascii="宋体" w:hAnsi="宋体" w:eastAsia="宋体" w:cs="宋体"/>
          <w:b w:val="0"/>
          <w:color w:val="auto"/>
          <w:sz w:val="36"/>
        </w:rPr>
        <w:t>分项</w:t>
      </w:r>
      <w:r>
        <w:rPr>
          <w:rFonts w:hint="eastAsia" w:ascii="宋体" w:hAnsi="宋体" w:eastAsia="宋体" w:cs="宋体"/>
          <w:b w:val="0"/>
          <w:color w:val="auto"/>
          <w:sz w:val="36"/>
          <w:lang w:val="zh-CN"/>
        </w:rPr>
        <w:t>报价表(如有则提供)</w:t>
      </w:r>
    </w:p>
    <w:tbl>
      <w:tblPr>
        <w:tblStyle w:val="63"/>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序 号</w:t>
            </w:r>
          </w:p>
        </w:tc>
        <w:tc>
          <w:tcPr>
            <w:tcW w:w="1688"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名称</w:t>
            </w:r>
          </w:p>
        </w:tc>
        <w:tc>
          <w:tcPr>
            <w:tcW w:w="2110"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产地/规格/型号</w:t>
            </w:r>
          </w:p>
        </w:tc>
        <w:tc>
          <w:tcPr>
            <w:tcW w:w="1477"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数量</w:t>
            </w:r>
          </w:p>
        </w:tc>
        <w:tc>
          <w:tcPr>
            <w:tcW w:w="1230"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单价</w:t>
            </w:r>
          </w:p>
        </w:tc>
        <w:tc>
          <w:tcPr>
            <w:tcW w:w="1940" w:type="dxa"/>
            <w:vAlign w:val="center"/>
          </w:tcPr>
          <w:p>
            <w:pPr>
              <w:pStyle w:val="32"/>
              <w:adjustRightInd w:val="0"/>
              <w:snapToGrid w:val="0"/>
              <w:spacing w:line="40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55" w:type="dxa"/>
          </w:tcPr>
          <w:p>
            <w:pPr>
              <w:pStyle w:val="32"/>
              <w:adjustRightInd w:val="0"/>
              <w:snapToGrid w:val="0"/>
              <w:spacing w:line="400" w:lineRule="exact"/>
              <w:jc w:val="center"/>
              <w:rPr>
                <w:rFonts w:hint="eastAsia" w:ascii="宋体" w:hAnsi="宋体" w:eastAsia="宋体" w:cs="宋体"/>
                <w:b w:val="0"/>
                <w:color w:val="auto"/>
                <w:sz w:val="22"/>
              </w:rPr>
            </w:pPr>
          </w:p>
        </w:tc>
        <w:tc>
          <w:tcPr>
            <w:tcW w:w="1688" w:type="dxa"/>
          </w:tcPr>
          <w:p>
            <w:pPr>
              <w:pStyle w:val="32"/>
              <w:adjustRightInd w:val="0"/>
              <w:snapToGrid w:val="0"/>
              <w:spacing w:line="400" w:lineRule="exact"/>
              <w:jc w:val="center"/>
              <w:rPr>
                <w:rFonts w:hint="eastAsia" w:ascii="宋体" w:hAnsi="宋体" w:eastAsia="宋体" w:cs="宋体"/>
                <w:b w:val="0"/>
                <w:color w:val="auto"/>
                <w:sz w:val="22"/>
              </w:rPr>
            </w:pPr>
          </w:p>
        </w:tc>
        <w:tc>
          <w:tcPr>
            <w:tcW w:w="2110" w:type="dxa"/>
          </w:tcPr>
          <w:p>
            <w:pPr>
              <w:pStyle w:val="32"/>
              <w:adjustRightInd w:val="0"/>
              <w:snapToGrid w:val="0"/>
              <w:spacing w:line="400" w:lineRule="exact"/>
              <w:jc w:val="center"/>
              <w:rPr>
                <w:rFonts w:hint="eastAsia" w:ascii="宋体" w:hAnsi="宋体" w:eastAsia="宋体" w:cs="宋体"/>
                <w:b w:val="0"/>
                <w:color w:val="auto"/>
                <w:sz w:val="22"/>
              </w:rPr>
            </w:pPr>
          </w:p>
        </w:tc>
        <w:tc>
          <w:tcPr>
            <w:tcW w:w="1477" w:type="dxa"/>
          </w:tcPr>
          <w:p>
            <w:pPr>
              <w:pStyle w:val="32"/>
              <w:adjustRightInd w:val="0"/>
              <w:snapToGrid w:val="0"/>
              <w:spacing w:line="400" w:lineRule="exact"/>
              <w:jc w:val="center"/>
              <w:rPr>
                <w:rFonts w:hint="eastAsia" w:ascii="宋体" w:hAnsi="宋体" w:eastAsia="宋体" w:cs="宋体"/>
                <w:b w:val="0"/>
                <w:color w:val="auto"/>
                <w:sz w:val="22"/>
              </w:rPr>
            </w:pPr>
          </w:p>
        </w:tc>
        <w:tc>
          <w:tcPr>
            <w:tcW w:w="1230" w:type="dxa"/>
          </w:tcPr>
          <w:p>
            <w:pPr>
              <w:pStyle w:val="32"/>
              <w:adjustRightInd w:val="0"/>
              <w:snapToGrid w:val="0"/>
              <w:spacing w:line="400" w:lineRule="exact"/>
              <w:jc w:val="center"/>
              <w:rPr>
                <w:rFonts w:hint="eastAsia" w:ascii="宋体" w:hAnsi="宋体" w:eastAsia="宋体" w:cs="宋体"/>
                <w:b w:val="0"/>
                <w:color w:val="auto"/>
                <w:sz w:val="22"/>
              </w:rPr>
            </w:pPr>
          </w:p>
        </w:tc>
        <w:tc>
          <w:tcPr>
            <w:tcW w:w="1940" w:type="dxa"/>
          </w:tcPr>
          <w:p>
            <w:pPr>
              <w:pStyle w:val="32"/>
              <w:adjustRightInd w:val="0"/>
              <w:snapToGrid w:val="0"/>
              <w:spacing w:line="400" w:lineRule="exact"/>
              <w:jc w:val="center"/>
              <w:rPr>
                <w:rFonts w:hint="eastAsia" w:ascii="宋体" w:hAnsi="宋体" w:eastAsia="宋体" w:cs="宋体"/>
                <w:b w:val="0"/>
                <w:color w:val="auto"/>
                <w:sz w:val="22"/>
              </w:rPr>
            </w:pPr>
          </w:p>
        </w:tc>
      </w:tr>
    </w:tbl>
    <w:p>
      <w:pPr>
        <w:pStyle w:val="32"/>
        <w:adjustRightInd w:val="0"/>
        <w:snapToGrid w:val="0"/>
        <w:spacing w:line="400" w:lineRule="exact"/>
        <w:rPr>
          <w:rFonts w:hint="eastAsia" w:ascii="宋体" w:hAnsi="宋体" w:eastAsia="宋体" w:cs="宋体"/>
          <w:b w:val="0"/>
          <w:color w:val="auto"/>
          <w:sz w:val="22"/>
        </w:rPr>
      </w:pP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供应商全称（盖章）：</w:t>
      </w: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供应商授权代表（签字）：</w:t>
      </w:r>
    </w:p>
    <w:p>
      <w:pPr>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日期：</w:t>
      </w: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color w:val="auto"/>
          <w:sz w:val="22"/>
        </w:rPr>
      </w:pPr>
    </w:p>
    <w:p>
      <w:pPr>
        <w:spacing w:line="360" w:lineRule="exact"/>
        <w:jc w:val="left"/>
        <w:rPr>
          <w:rFonts w:hint="eastAsia" w:ascii="宋体" w:hAnsi="宋体" w:eastAsia="宋体" w:cs="宋体"/>
          <w:b w:val="0"/>
          <w:color w:val="auto"/>
          <w:sz w:val="32"/>
        </w:rPr>
      </w:pPr>
      <w:r>
        <w:rPr>
          <w:rFonts w:hint="eastAsia" w:ascii="宋体" w:hAnsi="宋体" w:eastAsia="宋体" w:cs="宋体"/>
          <w:b w:val="0"/>
          <w:color w:val="auto"/>
          <w:sz w:val="32"/>
        </w:rPr>
        <w:t>附件四</w:t>
      </w:r>
    </w:p>
    <w:p>
      <w:pPr>
        <w:numPr>
          <w:ilvl w:val="0"/>
          <w:numId w:val="11"/>
        </w:numPr>
        <w:spacing w:line="44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中小企业声明函</w:t>
      </w:r>
    </w:p>
    <w:p>
      <w:pPr>
        <w:spacing w:line="440" w:lineRule="atLeast"/>
        <w:ind w:left="72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【不属于中小企业单位的无需填写、递交】</w:t>
      </w:r>
    </w:p>
    <w:p>
      <w:pPr>
        <w:spacing w:before="240" w:beforeLines="100"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    本公司对上述声明的真实性负责。如有虚假，将依法承担相应责任。</w:t>
      </w:r>
    </w:p>
    <w:p>
      <w:pPr>
        <w:spacing w:before="240" w:beforeLines="100" w:line="440" w:lineRule="atLeast"/>
        <w:ind w:firstLine="440" w:firstLineChars="200"/>
        <w:rPr>
          <w:rFonts w:hint="eastAsia" w:ascii="宋体" w:hAnsi="宋体" w:eastAsia="宋体" w:cs="宋体"/>
          <w:b w:val="0"/>
          <w:color w:val="auto"/>
          <w:sz w:val="22"/>
          <w:szCs w:val="22"/>
        </w:rPr>
      </w:pPr>
    </w:p>
    <w:p>
      <w:pPr>
        <w:spacing w:before="240" w:beforeLines="100" w:line="440" w:lineRule="atLeast"/>
        <w:ind w:firstLine="440" w:firstLineChars="200"/>
        <w:jc w:val="right"/>
        <w:rPr>
          <w:rFonts w:hint="eastAsia" w:ascii="宋体" w:hAnsi="宋体" w:eastAsia="宋体" w:cs="宋体"/>
          <w:color w:val="auto"/>
          <w:sz w:val="22"/>
          <w:szCs w:val="22"/>
        </w:rPr>
      </w:pPr>
      <w:r>
        <w:rPr>
          <w:rFonts w:hint="eastAsia" w:ascii="宋体" w:hAnsi="宋体" w:eastAsia="宋体" w:cs="宋体"/>
          <w:b w:val="0"/>
          <w:color w:val="auto"/>
          <w:sz w:val="22"/>
          <w:szCs w:val="22"/>
        </w:rPr>
        <w:t>投标供应商名称（盖章）：                </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 xml:space="preserve">          日期：         </w:t>
      </w:r>
      <w:r>
        <w:rPr>
          <w:rFonts w:hint="eastAsia" w:ascii="宋体" w:hAnsi="宋体" w:eastAsia="宋体" w:cs="宋体"/>
          <w:color w:val="auto"/>
          <w:sz w:val="22"/>
          <w:szCs w:val="22"/>
        </w:rPr>
        <w:t>               　　　　　</w:t>
      </w:r>
    </w:p>
    <w:p>
      <w:pPr>
        <w:spacing w:line="440" w:lineRule="atLeast"/>
        <w:rPr>
          <w:rFonts w:hint="eastAsia" w:ascii="宋体" w:hAnsi="宋体" w:eastAsia="宋体" w:cs="宋体"/>
          <w:color w:val="auto"/>
          <w:sz w:val="22"/>
          <w:szCs w:val="22"/>
        </w:rPr>
      </w:pPr>
    </w:p>
    <w:p>
      <w:pPr>
        <w:spacing w:line="440" w:lineRule="atLeast"/>
        <w:rPr>
          <w:rFonts w:hint="eastAsia" w:ascii="宋体" w:hAnsi="宋体" w:eastAsia="宋体" w:cs="宋体"/>
          <w:color w:val="auto"/>
          <w:sz w:val="22"/>
          <w:szCs w:val="22"/>
        </w:rPr>
      </w:pPr>
    </w:p>
    <w:p>
      <w:pPr>
        <w:spacing w:line="440" w:lineRule="atLeast"/>
        <w:rPr>
          <w:rFonts w:hint="eastAsia" w:ascii="宋体" w:hAnsi="宋体" w:eastAsia="宋体" w:cs="宋体"/>
          <w:color w:val="auto"/>
          <w:sz w:val="22"/>
          <w:szCs w:val="22"/>
        </w:rPr>
      </w:pPr>
    </w:p>
    <w:p>
      <w:pPr>
        <w:spacing w:line="440" w:lineRule="atLeast"/>
        <w:rPr>
          <w:rFonts w:hint="eastAsia" w:ascii="宋体" w:hAnsi="宋体" w:eastAsia="宋体" w:cs="宋体"/>
          <w:color w:val="auto"/>
          <w:sz w:val="22"/>
          <w:szCs w:val="22"/>
        </w:rPr>
      </w:pPr>
    </w:p>
    <w:p>
      <w:pPr>
        <w:spacing w:line="588" w:lineRule="exact"/>
        <w:jc w:val="center"/>
        <w:rPr>
          <w:rFonts w:hint="eastAsia" w:ascii="宋体" w:hAnsi="宋体" w:eastAsia="宋体" w:cs="宋体"/>
          <w:color w:val="auto"/>
          <w:spacing w:val="6"/>
          <w:sz w:val="22"/>
          <w:szCs w:val="22"/>
        </w:rPr>
      </w:pPr>
      <w:bookmarkStart w:id="130" w:name="OLE_LINK14"/>
      <w:bookmarkStart w:id="131" w:name="OLE_LINK13"/>
      <w:r>
        <w:rPr>
          <w:rFonts w:hint="eastAsia" w:ascii="宋体" w:hAnsi="宋体" w:eastAsia="宋体" w:cs="宋体"/>
          <w:color w:val="auto"/>
          <w:sz w:val="22"/>
          <w:szCs w:val="22"/>
        </w:rPr>
        <w:t>（2）</w:t>
      </w:r>
      <w:bookmarkEnd w:id="130"/>
      <w:bookmarkEnd w:id="131"/>
      <w:r>
        <w:rPr>
          <w:rFonts w:hint="eastAsia" w:ascii="宋体" w:hAnsi="宋体" w:eastAsia="宋体" w:cs="宋体"/>
          <w:color w:val="auto"/>
          <w:spacing w:val="6"/>
          <w:sz w:val="22"/>
          <w:szCs w:val="22"/>
        </w:rPr>
        <w:t>残疾人福利性单位声明函</w:t>
      </w:r>
    </w:p>
    <w:p>
      <w:pPr>
        <w:widowControl/>
        <w:adjustRightInd w:val="0"/>
        <w:snapToGrid w:val="0"/>
        <w:spacing w:line="324" w:lineRule="auto"/>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【不属于残疾人福利性单位的无需填写、递交】</w:t>
      </w:r>
    </w:p>
    <w:p>
      <w:pPr>
        <w:snapToGrid w:val="0"/>
        <w:spacing w:line="300" w:lineRule="auto"/>
        <w:jc w:val="center"/>
        <w:rPr>
          <w:rFonts w:hint="eastAsia" w:ascii="宋体" w:hAnsi="宋体" w:eastAsia="宋体" w:cs="宋体"/>
          <w:b w:val="0"/>
          <w:bCs/>
          <w:color w:val="auto"/>
          <w:sz w:val="22"/>
          <w:szCs w:val="22"/>
        </w:rPr>
      </w:pP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本单位郑重声明，根据《财政部民政部中国残疾人联合会关于促进残疾人就业政府采购政策的通知》（财库</w:t>
      </w:r>
      <w:r>
        <w:rPr>
          <w:rFonts w:hint="eastAsia" w:ascii="宋体" w:hAnsi="宋体" w:eastAsia="宋体" w:cs="宋体"/>
          <w:b w:val="0"/>
          <w:color w:val="auto"/>
          <w:sz w:val="22"/>
          <w:szCs w:val="22"/>
        </w:rPr>
        <w:t>〔2017〕141</w:t>
      </w:r>
      <w:r>
        <w:rPr>
          <w:rFonts w:hint="eastAsia" w:ascii="宋体" w:hAnsi="宋体" w:eastAsia="宋体" w:cs="宋体"/>
          <w:b w:val="0"/>
          <w:color w:val="auto"/>
          <w:spacing w:val="6"/>
          <w:sz w:val="22"/>
          <w:szCs w:val="22"/>
        </w:rPr>
        <w:t>号）的规定，本单位为符合条件的残疾人福利性单位，且本单位参加</w:t>
      </w:r>
      <w:r>
        <w:rPr>
          <w:rFonts w:hint="eastAsia" w:ascii="宋体" w:hAnsi="宋体" w:eastAsia="宋体" w:cs="宋体"/>
          <w:b w:val="0"/>
          <w:color w:val="auto"/>
          <w:spacing w:val="6"/>
          <w:sz w:val="22"/>
          <w:szCs w:val="22"/>
          <w:u w:val="single"/>
        </w:rPr>
        <w:t>（采购人名称）</w:t>
      </w:r>
      <w:r>
        <w:rPr>
          <w:rFonts w:hint="eastAsia" w:ascii="宋体" w:hAnsi="宋体" w:eastAsia="宋体" w:cs="宋体"/>
          <w:b w:val="0"/>
          <w:color w:val="auto"/>
          <w:spacing w:val="6"/>
          <w:sz w:val="22"/>
          <w:szCs w:val="22"/>
        </w:rPr>
        <w:t>单位的</w:t>
      </w:r>
      <w:r>
        <w:rPr>
          <w:rFonts w:hint="eastAsia" w:ascii="宋体" w:hAnsi="宋体" w:eastAsia="宋体" w:cs="宋体"/>
          <w:b w:val="0"/>
          <w:color w:val="auto"/>
          <w:spacing w:val="6"/>
          <w:sz w:val="22"/>
          <w:szCs w:val="22"/>
          <w:u w:val="single"/>
        </w:rPr>
        <w:t>（项目名称）</w:t>
      </w:r>
      <w:r>
        <w:rPr>
          <w:rFonts w:hint="eastAsia" w:ascii="宋体" w:hAnsi="宋体" w:eastAsia="宋体" w:cs="宋体"/>
          <w:b w:val="0"/>
          <w:color w:val="auto"/>
          <w:spacing w:val="6"/>
          <w:sz w:val="22"/>
          <w:szCs w:val="22"/>
        </w:rPr>
        <w:t>项目采购活动提供本单位制造的货物（由本单位承担工程/提供服务），或者提供其他残疾人福利性单位制造的货物（不包括使用非残疾人福利性单位注册商标的货物）。</w:t>
      </w: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本单位对上述声明的真实性负责。如有虚假，将依法承担相应责任。</w:t>
      </w:r>
    </w:p>
    <w:p>
      <w:pPr>
        <w:snapToGrid w:val="0"/>
        <w:spacing w:line="300" w:lineRule="auto"/>
        <w:ind w:firstLine="464" w:firstLineChars="200"/>
        <w:rPr>
          <w:rFonts w:hint="eastAsia" w:ascii="宋体" w:hAnsi="宋体" w:eastAsia="宋体" w:cs="宋体"/>
          <w:b w:val="0"/>
          <w:color w:val="auto"/>
          <w:spacing w:val="6"/>
          <w:sz w:val="22"/>
          <w:szCs w:val="22"/>
        </w:rPr>
      </w:pPr>
    </w:p>
    <w:p>
      <w:pPr>
        <w:snapToGrid w:val="0"/>
        <w:spacing w:line="300" w:lineRule="auto"/>
        <w:ind w:firstLine="464" w:firstLineChars="200"/>
        <w:rPr>
          <w:rFonts w:hint="eastAsia" w:ascii="宋体" w:hAnsi="宋体" w:eastAsia="宋体" w:cs="宋体"/>
          <w:b w:val="0"/>
          <w:color w:val="auto"/>
          <w:spacing w:val="6"/>
          <w:sz w:val="22"/>
          <w:szCs w:val="22"/>
        </w:rPr>
      </w:pPr>
    </w:p>
    <w:p>
      <w:pPr>
        <w:adjustRightInd w:val="0"/>
        <w:snapToGrid w:val="0"/>
        <w:spacing w:line="300" w:lineRule="auto"/>
        <w:ind w:firstLine="440" w:firstLineChars="20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供应商名称（盖章）：</w:t>
      </w:r>
      <w:r>
        <w:rPr>
          <w:rFonts w:hint="eastAsia" w:ascii="宋体" w:hAnsi="宋体" w:eastAsia="宋体" w:cs="宋体"/>
          <w:b w:val="0"/>
          <w:color w:val="auto"/>
          <w:sz w:val="22"/>
          <w:szCs w:val="22"/>
          <w:u w:val="single"/>
        </w:rPr>
        <w:t xml:space="preserve">                    </w:t>
      </w:r>
    </w:p>
    <w:p>
      <w:pPr>
        <w:adjustRightInd w:val="0"/>
        <w:snapToGrid w:val="0"/>
        <w:spacing w:line="30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日期：    年   月  日</w:t>
      </w:r>
    </w:p>
    <w:p>
      <w:pPr>
        <w:adjustRightInd w:val="0"/>
        <w:snapToGrid w:val="0"/>
        <w:spacing w:line="300" w:lineRule="auto"/>
        <w:ind w:firstLine="442" w:firstLineChars="200"/>
        <w:rPr>
          <w:rFonts w:hint="eastAsia" w:ascii="宋体" w:hAnsi="宋体" w:eastAsia="宋体" w:cs="宋体"/>
          <w:color w:val="auto"/>
          <w:sz w:val="22"/>
          <w:szCs w:val="22"/>
        </w:rPr>
      </w:pPr>
    </w:p>
    <w:p>
      <w:pPr>
        <w:adjustRightInd w:val="0"/>
        <w:snapToGrid w:val="0"/>
        <w:spacing w:line="30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pacing w:val="6"/>
          <w:sz w:val="22"/>
          <w:szCs w:val="22"/>
        </w:rPr>
        <w:t>监狱企业声明函</w:t>
      </w:r>
    </w:p>
    <w:p>
      <w:pPr>
        <w:snapToGrid w:val="0"/>
        <w:spacing w:line="300" w:lineRule="auto"/>
        <w:ind w:firstLine="464" w:firstLineChars="200"/>
        <w:jc w:val="center"/>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【非监狱企业不用提供】</w:t>
      </w:r>
    </w:p>
    <w:p>
      <w:pPr>
        <w:snapToGrid w:val="0"/>
        <w:spacing w:line="300" w:lineRule="auto"/>
        <w:ind w:firstLine="464" w:firstLineChars="200"/>
        <w:jc w:val="center"/>
        <w:rPr>
          <w:rFonts w:hint="eastAsia" w:ascii="宋体" w:hAnsi="宋体" w:eastAsia="宋体" w:cs="宋体"/>
          <w:b w:val="0"/>
          <w:color w:val="auto"/>
          <w:spacing w:val="6"/>
          <w:sz w:val="22"/>
          <w:szCs w:val="22"/>
        </w:rPr>
      </w:pP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 xml:space="preserve">本企业郑重声明，根据《关于政府采购支持监狱企业发展有关问题的通知》（财库[2014]68号）的规定，本企业为监狱企业。 </w:t>
      </w:r>
    </w:p>
    <w:p>
      <w:pPr>
        <w:snapToGrid w:val="0"/>
        <w:spacing w:line="300" w:lineRule="auto"/>
        <w:ind w:firstLine="464" w:firstLineChars="200"/>
        <w:jc w:val="left"/>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根据上述标准，我企业属于监狱企业的理由为：</w:t>
      </w:r>
      <w:r>
        <w:rPr>
          <w:rFonts w:hint="eastAsia" w:ascii="宋体" w:hAnsi="宋体" w:eastAsia="宋体" w:cs="宋体"/>
          <w:b w:val="0"/>
          <w:color w:val="auto"/>
          <w:spacing w:val="6"/>
          <w:sz w:val="22"/>
          <w:szCs w:val="22"/>
          <w:u w:val="single"/>
        </w:rPr>
        <w:t xml:space="preserve">                          </w:t>
      </w:r>
      <w:r>
        <w:rPr>
          <w:rFonts w:hint="eastAsia" w:ascii="宋体" w:hAnsi="宋体" w:eastAsia="宋体" w:cs="宋体"/>
          <w:b w:val="0"/>
          <w:color w:val="auto"/>
          <w:spacing w:val="6"/>
          <w:sz w:val="22"/>
          <w:szCs w:val="22"/>
        </w:rPr>
        <w:t xml:space="preserve">。 </w:t>
      </w: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本企业为参加（项目名称</w:t>
      </w:r>
      <w:r>
        <w:rPr>
          <w:rFonts w:hint="eastAsia" w:ascii="宋体" w:hAnsi="宋体" w:eastAsia="宋体" w:cs="宋体"/>
          <w:b w:val="0"/>
          <w:color w:val="auto"/>
          <w:spacing w:val="6"/>
          <w:sz w:val="22"/>
          <w:szCs w:val="22"/>
          <w:u w:val="single"/>
        </w:rPr>
        <w:t xml:space="preserve">：         </w:t>
      </w:r>
      <w:r>
        <w:rPr>
          <w:rFonts w:hint="eastAsia" w:ascii="宋体" w:hAnsi="宋体" w:eastAsia="宋体" w:cs="宋体"/>
          <w:b w:val="0"/>
          <w:color w:val="auto"/>
          <w:spacing w:val="6"/>
          <w:sz w:val="22"/>
          <w:szCs w:val="22"/>
        </w:rPr>
        <w:t>）（项目编号</w:t>
      </w:r>
      <w:r>
        <w:rPr>
          <w:rFonts w:hint="eastAsia" w:ascii="宋体" w:hAnsi="宋体" w:eastAsia="宋体" w:cs="宋体"/>
          <w:b w:val="0"/>
          <w:color w:val="auto"/>
          <w:spacing w:val="6"/>
          <w:sz w:val="22"/>
          <w:szCs w:val="22"/>
          <w:u w:val="single"/>
        </w:rPr>
        <w:t xml:space="preserve">：         </w:t>
      </w:r>
      <w:r>
        <w:rPr>
          <w:rFonts w:hint="eastAsia" w:ascii="宋体" w:hAnsi="宋体" w:eastAsia="宋体" w:cs="宋体"/>
          <w:b w:val="0"/>
          <w:color w:val="auto"/>
          <w:spacing w:val="6"/>
          <w:sz w:val="22"/>
          <w:szCs w:val="22"/>
        </w:rPr>
        <w:t xml:space="preserve">）采购活动并承担本工程。 </w:t>
      </w: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 xml:space="preserve"> </w:t>
      </w:r>
    </w:p>
    <w:p>
      <w:pPr>
        <w:adjustRightInd w:val="0"/>
        <w:snapToGrid w:val="0"/>
        <w:spacing w:line="30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投标人名称（盖章）：</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w:t>
      </w:r>
    </w:p>
    <w:p>
      <w:pPr>
        <w:adjustRightInd w:val="0"/>
        <w:snapToGrid w:val="0"/>
        <w:spacing w:line="30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日期：       年     月   日 </w:t>
      </w: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 xml:space="preserve">监狱企业参加政府采购活动时，应当提供由省级以上监狱管理局、戒毒管理局（含新疆生产建设兵团）出具的属于监狱企业的证明文件。 </w:t>
      </w:r>
    </w:p>
    <w:p>
      <w:pPr>
        <w:snapToGrid w:val="0"/>
        <w:spacing w:line="300" w:lineRule="auto"/>
        <w:ind w:firstLine="464" w:firstLineChars="200"/>
        <w:rPr>
          <w:rFonts w:hint="eastAsia" w:ascii="宋体" w:hAnsi="宋体" w:eastAsia="宋体" w:cs="宋体"/>
          <w:b w:val="0"/>
          <w:color w:val="auto"/>
          <w:spacing w:val="6"/>
          <w:sz w:val="22"/>
          <w:szCs w:val="22"/>
        </w:rPr>
      </w:pPr>
      <w:r>
        <w:rPr>
          <w:rFonts w:hint="eastAsia" w:ascii="宋体" w:hAnsi="宋体" w:eastAsia="宋体" w:cs="宋体"/>
          <w:b w:val="0"/>
          <w:color w:val="auto"/>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2"/>
        <w:adjustRightInd w:val="0"/>
        <w:snapToGrid w:val="0"/>
        <w:spacing w:line="460" w:lineRule="atLeast"/>
        <w:rPr>
          <w:rFonts w:hint="eastAsia" w:ascii="宋体" w:hAnsi="宋体" w:eastAsia="宋体" w:cs="宋体"/>
          <w:color w:val="auto"/>
          <w:sz w:val="22"/>
          <w:szCs w:val="22"/>
        </w:rPr>
      </w:pPr>
      <w:r>
        <w:rPr>
          <w:rFonts w:hint="eastAsia" w:ascii="宋体" w:hAnsi="宋体" w:eastAsia="宋体" w:cs="宋体"/>
          <w:color w:val="auto"/>
          <w:sz w:val="22"/>
          <w:szCs w:val="22"/>
        </w:rPr>
        <w:t>(4)其他证明材料（若为复印件，加</w:t>
      </w:r>
      <w:r>
        <w:rPr>
          <w:rFonts w:hint="eastAsia" w:ascii="宋体" w:hAnsi="宋体" w:eastAsia="宋体" w:cs="宋体"/>
          <w:color w:val="auto"/>
          <w:spacing w:val="6"/>
          <w:sz w:val="22"/>
          <w:szCs w:val="22"/>
        </w:rPr>
        <w:t>盖公章）</w:t>
      </w:r>
    </w:p>
    <w:p>
      <w:pPr>
        <w:pStyle w:val="32"/>
        <w:adjustRightInd w:val="0"/>
        <w:snapToGrid w:val="0"/>
        <w:spacing w:line="460" w:lineRule="atLeast"/>
        <w:rPr>
          <w:rFonts w:hint="eastAsia" w:ascii="宋体" w:hAnsi="宋体" w:eastAsia="宋体" w:cs="宋体"/>
          <w:b w:val="0"/>
          <w:color w:val="auto"/>
          <w:sz w:val="22"/>
          <w:szCs w:val="22"/>
        </w:rPr>
      </w:pPr>
    </w:p>
    <w:p>
      <w:pPr>
        <w:pStyle w:val="32"/>
        <w:spacing w:line="360" w:lineRule="exact"/>
        <w:rPr>
          <w:rFonts w:hint="eastAsia" w:ascii="宋体" w:hAnsi="宋体" w:eastAsia="宋体" w:cs="宋体"/>
          <w:b w:val="0"/>
          <w:color w:val="auto"/>
          <w:sz w:val="30"/>
        </w:rPr>
        <w:sectPr>
          <w:footerReference r:id="rId5" w:type="first"/>
          <w:headerReference r:id="rId3" w:type="default"/>
          <w:footerReference r:id="rId4" w:type="default"/>
          <w:pgSz w:w="11907" w:h="16840"/>
          <w:pgMar w:top="1440" w:right="1145" w:bottom="1440" w:left="1287" w:header="851" w:footer="992" w:gutter="0"/>
          <w:pgNumType w:start="0"/>
          <w:cols w:space="720" w:num="1"/>
          <w:titlePg/>
          <w:docGrid w:linePitch="312" w:charSpace="0"/>
        </w:sectPr>
      </w:pPr>
    </w:p>
    <w:p>
      <w:pPr>
        <w:autoSpaceDE w:val="0"/>
        <w:autoSpaceDN w:val="0"/>
        <w:adjustRightInd w:val="0"/>
        <w:spacing w:line="360" w:lineRule="exact"/>
        <w:jc w:val="left"/>
        <w:rPr>
          <w:rFonts w:hint="eastAsia" w:ascii="宋体" w:hAnsi="宋体" w:eastAsia="宋体" w:cs="宋体"/>
          <w:b w:val="0"/>
          <w:color w:val="auto"/>
          <w:sz w:val="32"/>
          <w:lang w:val="zh-CN"/>
        </w:rPr>
      </w:pPr>
      <w:r>
        <w:rPr>
          <w:rFonts w:hint="eastAsia" w:ascii="宋体" w:hAnsi="宋体" w:eastAsia="宋体" w:cs="宋体"/>
          <w:b w:val="0"/>
          <w:color w:val="auto"/>
          <w:sz w:val="32"/>
          <w:lang w:val="zh-CN"/>
        </w:rPr>
        <w:t>附件五</w:t>
      </w:r>
    </w:p>
    <w:p>
      <w:pPr>
        <w:autoSpaceDE w:val="0"/>
        <w:autoSpaceDN w:val="0"/>
        <w:adjustRightInd w:val="0"/>
        <w:spacing w:line="360" w:lineRule="exact"/>
        <w:jc w:val="center"/>
        <w:rPr>
          <w:rFonts w:hint="eastAsia" w:ascii="宋体" w:hAnsi="宋体" w:eastAsia="宋体" w:cs="宋体"/>
          <w:color w:val="auto"/>
          <w:sz w:val="32"/>
          <w:lang w:val="zh-CN"/>
        </w:rPr>
      </w:pPr>
      <w:r>
        <w:rPr>
          <w:rFonts w:hint="eastAsia" w:ascii="宋体" w:hAnsi="宋体" w:eastAsia="宋体" w:cs="宋体"/>
          <w:b w:val="0"/>
          <w:color w:val="auto"/>
          <w:sz w:val="32"/>
          <w:lang w:val="zh-CN"/>
        </w:rPr>
        <w:t>（一）</w:t>
      </w:r>
      <w:r>
        <w:rPr>
          <w:rFonts w:hint="eastAsia" w:ascii="宋体" w:hAnsi="宋体" w:eastAsia="宋体" w:cs="宋体"/>
          <w:color w:val="auto"/>
          <w:sz w:val="32"/>
          <w:lang w:val="zh-CN"/>
        </w:rPr>
        <w:t>商务偏离表</w:t>
      </w:r>
    </w:p>
    <w:p>
      <w:pPr>
        <w:autoSpaceDE w:val="0"/>
        <w:autoSpaceDN w:val="0"/>
        <w:adjustRightInd w:val="0"/>
        <w:spacing w:line="360" w:lineRule="exact"/>
        <w:ind w:firstLine="3413"/>
        <w:rPr>
          <w:rFonts w:hint="eastAsia" w:ascii="宋体" w:hAnsi="宋体" w:eastAsia="宋体" w:cs="宋体"/>
          <w:color w:val="auto"/>
          <w:sz w:val="32"/>
          <w:lang w:val="zh-CN"/>
        </w:rPr>
      </w:pPr>
      <w:r>
        <w:rPr>
          <w:rFonts w:hint="eastAsia" w:ascii="宋体" w:hAnsi="宋体" w:eastAsia="宋体" w:cs="宋体"/>
          <w:color w:val="auto"/>
          <w:sz w:val="32"/>
          <w:lang w:val="zh-CN"/>
        </w:rPr>
        <w:t xml:space="preserve">      </w:t>
      </w:r>
    </w:p>
    <w:tbl>
      <w:tblPr>
        <w:tblStyle w:val="6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Layout w:type="fixed"/>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投标文件</w:t>
            </w:r>
          </w:p>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备 注</w:t>
            </w: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r>
        <w:tblPrEx>
          <w:tblLayout w:type="fixed"/>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4"/>
                <w:lang w:val="zh-CN"/>
              </w:rPr>
            </w:pPr>
          </w:p>
        </w:tc>
      </w:tr>
    </w:tbl>
    <w:p>
      <w:pPr>
        <w:spacing w:line="460" w:lineRule="exact"/>
        <w:ind w:left="750" w:leftChars="209" w:hanging="311" w:hangingChars="141"/>
        <w:rPr>
          <w:rFonts w:hint="eastAsia" w:ascii="宋体" w:hAnsi="宋体" w:eastAsia="宋体" w:cs="宋体"/>
          <w:sz w:val="22"/>
        </w:rPr>
      </w:pPr>
      <w:r>
        <w:rPr>
          <w:rFonts w:hint="eastAsia" w:ascii="宋体" w:hAnsi="宋体" w:eastAsia="宋体" w:cs="宋体"/>
          <w:sz w:val="22"/>
        </w:rPr>
        <w:t>1、投标人须如实填写上表，没有填写此表视为完全响应招标文件要求；</w:t>
      </w:r>
    </w:p>
    <w:p>
      <w:pPr>
        <w:spacing w:line="460" w:lineRule="exact"/>
        <w:ind w:left="750" w:leftChars="209" w:hanging="311" w:hangingChars="141"/>
        <w:rPr>
          <w:rFonts w:hint="eastAsia" w:ascii="宋体" w:hAnsi="宋体" w:eastAsia="宋体" w:cs="宋体"/>
          <w:sz w:val="22"/>
          <w:lang w:val="zh-CN"/>
        </w:rPr>
      </w:pPr>
      <w:r>
        <w:rPr>
          <w:rFonts w:hint="eastAsia" w:ascii="宋体" w:hAnsi="宋体" w:eastAsia="宋体" w:cs="宋体"/>
          <w:sz w:val="22"/>
        </w:rPr>
        <w:t>▲2、不提供此表格的将视为没有实质性响应招标文件。</w:t>
      </w:r>
    </w:p>
    <w:p>
      <w:pPr>
        <w:autoSpaceDE w:val="0"/>
        <w:autoSpaceDN w:val="0"/>
        <w:adjustRightInd w:val="0"/>
        <w:spacing w:line="360" w:lineRule="exact"/>
        <w:rPr>
          <w:rFonts w:hint="eastAsia" w:ascii="宋体" w:hAnsi="宋体" w:eastAsia="宋体" w:cs="宋体"/>
          <w:b w:val="0"/>
          <w:color w:val="auto"/>
          <w:sz w:val="24"/>
          <w:lang w:val="zh-CN"/>
        </w:rPr>
      </w:pPr>
    </w:p>
    <w:p>
      <w:pPr>
        <w:autoSpaceDE w:val="0"/>
        <w:autoSpaceDN w:val="0"/>
        <w:adjustRightInd w:val="0"/>
        <w:spacing w:line="360" w:lineRule="exact"/>
        <w:rPr>
          <w:rFonts w:hint="eastAsia" w:ascii="宋体" w:hAnsi="宋体" w:eastAsia="宋体" w:cs="宋体"/>
          <w:b w:val="0"/>
          <w:color w:val="auto"/>
          <w:sz w:val="32"/>
          <w:lang w:val="zh-CN"/>
        </w:rPr>
      </w:pPr>
      <w:r>
        <w:rPr>
          <w:rFonts w:hint="eastAsia" w:ascii="宋体" w:hAnsi="宋体" w:eastAsia="宋体" w:cs="宋体"/>
          <w:b w:val="0"/>
          <w:color w:val="auto"/>
          <w:sz w:val="24"/>
          <w:lang w:val="zh-CN"/>
        </w:rPr>
        <w:t>供应商盖章：</w:t>
      </w:r>
      <w:r>
        <w:rPr>
          <w:rFonts w:hint="eastAsia" w:ascii="宋体" w:hAnsi="宋体" w:eastAsia="宋体" w:cs="宋体"/>
          <w:b w:val="0"/>
          <w:color w:val="auto"/>
          <w:sz w:val="24"/>
          <w:u w:val="single"/>
          <w:lang w:val="zh-CN"/>
        </w:rPr>
        <w:t xml:space="preserve">              </w:t>
      </w:r>
      <w:r>
        <w:rPr>
          <w:rFonts w:hint="eastAsia" w:ascii="宋体" w:hAnsi="宋体" w:eastAsia="宋体" w:cs="宋体"/>
          <w:b w:val="0"/>
          <w:color w:val="auto"/>
          <w:sz w:val="24"/>
          <w:lang w:val="zh-CN"/>
        </w:rPr>
        <w:t xml:space="preserve">  </w:t>
      </w:r>
    </w:p>
    <w:p>
      <w:pPr>
        <w:autoSpaceDE w:val="0"/>
        <w:autoSpaceDN w:val="0"/>
        <w:adjustRightInd w:val="0"/>
        <w:spacing w:line="360" w:lineRule="exact"/>
        <w:jc w:val="center"/>
        <w:rPr>
          <w:rFonts w:hint="eastAsia" w:ascii="宋体" w:hAnsi="宋体" w:eastAsia="宋体" w:cs="宋体"/>
          <w:color w:val="auto"/>
          <w:sz w:val="32"/>
          <w:lang w:val="zh-CN"/>
        </w:rPr>
      </w:pPr>
      <w:r>
        <w:rPr>
          <w:rFonts w:hint="eastAsia" w:ascii="宋体" w:hAnsi="宋体" w:eastAsia="宋体" w:cs="宋体"/>
          <w:b w:val="0"/>
          <w:color w:val="auto"/>
          <w:sz w:val="32"/>
          <w:lang w:val="zh-CN"/>
        </w:rPr>
        <w:t>（二）</w:t>
      </w:r>
      <w:r>
        <w:rPr>
          <w:rFonts w:hint="eastAsia" w:ascii="宋体" w:hAnsi="宋体" w:eastAsia="宋体" w:cs="宋体"/>
          <w:color w:val="auto"/>
          <w:sz w:val="32"/>
          <w:lang w:val="zh-CN"/>
        </w:rPr>
        <w:t>技术偏离表</w:t>
      </w:r>
    </w:p>
    <w:p>
      <w:pPr>
        <w:autoSpaceDE w:val="0"/>
        <w:autoSpaceDN w:val="0"/>
        <w:adjustRightInd w:val="0"/>
        <w:spacing w:line="360" w:lineRule="exact"/>
        <w:jc w:val="center"/>
        <w:rPr>
          <w:rFonts w:hint="eastAsia" w:ascii="宋体" w:hAnsi="宋体" w:eastAsia="宋体" w:cs="宋体"/>
          <w:color w:val="auto"/>
          <w:sz w:val="32"/>
          <w:lang w:val="zh-CN"/>
        </w:rPr>
      </w:pPr>
    </w:p>
    <w:tbl>
      <w:tblPr>
        <w:tblStyle w:val="6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Layout w:type="fixed"/>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投标文件</w:t>
            </w:r>
          </w:p>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备 注</w:t>
            </w: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r>
        <w:tblPrEx>
          <w:tblLayout w:type="fixed"/>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exact"/>
              <w:jc w:val="center"/>
              <w:rPr>
                <w:rFonts w:hint="eastAsia" w:ascii="宋体" w:hAnsi="宋体" w:eastAsia="宋体" w:cs="宋体"/>
                <w:b w:val="0"/>
                <w:color w:val="auto"/>
                <w:sz w:val="22"/>
                <w:lang w:val="zh-CN"/>
              </w:rPr>
            </w:pPr>
          </w:p>
        </w:tc>
      </w:tr>
    </w:tbl>
    <w:p>
      <w:pPr>
        <w:spacing w:line="460" w:lineRule="exact"/>
        <w:ind w:left="750" w:leftChars="209" w:hanging="311" w:hangingChars="141"/>
        <w:rPr>
          <w:rFonts w:hint="eastAsia" w:ascii="宋体" w:hAnsi="宋体" w:eastAsia="宋体" w:cs="宋体"/>
          <w:sz w:val="22"/>
        </w:rPr>
      </w:pPr>
      <w:r>
        <w:rPr>
          <w:rFonts w:hint="eastAsia" w:ascii="宋体" w:hAnsi="宋体" w:eastAsia="宋体" w:cs="宋体"/>
          <w:sz w:val="22"/>
        </w:rPr>
        <w:t>1、投标人须如实填写上表，没有填写此表视为完全响应招标文件要求；</w:t>
      </w:r>
    </w:p>
    <w:p>
      <w:pPr>
        <w:spacing w:line="460" w:lineRule="exact"/>
        <w:ind w:left="750" w:leftChars="209" w:hanging="311" w:hangingChars="141"/>
        <w:rPr>
          <w:rFonts w:hint="eastAsia" w:ascii="宋体" w:hAnsi="宋体" w:eastAsia="宋体" w:cs="宋体"/>
          <w:sz w:val="22"/>
          <w:lang w:val="zh-CN"/>
        </w:rPr>
      </w:pPr>
      <w:r>
        <w:rPr>
          <w:rFonts w:hint="eastAsia" w:ascii="宋体" w:hAnsi="宋体" w:eastAsia="宋体" w:cs="宋体"/>
          <w:sz w:val="22"/>
        </w:rPr>
        <w:t>▲2、不提供此表格的将视为没有实质性响应招标文件。</w:t>
      </w:r>
    </w:p>
    <w:p>
      <w:pPr>
        <w:spacing w:line="360" w:lineRule="exact"/>
        <w:rPr>
          <w:rFonts w:hint="eastAsia" w:ascii="宋体" w:hAnsi="宋体" w:eastAsia="宋体" w:cs="宋体"/>
          <w:b w:val="0"/>
          <w:color w:val="auto"/>
          <w:sz w:val="22"/>
          <w:lang w:val="zh-CN"/>
        </w:rPr>
      </w:pPr>
    </w:p>
    <w:p>
      <w:pPr>
        <w:spacing w:line="360" w:lineRule="exact"/>
        <w:rPr>
          <w:rFonts w:hint="eastAsia" w:ascii="宋体" w:hAnsi="宋体" w:eastAsia="宋体" w:cs="宋体"/>
          <w:b w:val="0"/>
          <w:color w:val="auto"/>
          <w:spacing w:val="20"/>
          <w:sz w:val="22"/>
        </w:rPr>
      </w:pPr>
      <w:r>
        <w:rPr>
          <w:rFonts w:hint="eastAsia" w:ascii="宋体" w:hAnsi="宋体" w:eastAsia="宋体" w:cs="宋体"/>
          <w:b w:val="0"/>
          <w:color w:val="auto"/>
          <w:sz w:val="22"/>
          <w:lang w:val="zh-CN"/>
        </w:rPr>
        <w:t>供应商盖章：</w:t>
      </w:r>
      <w:r>
        <w:rPr>
          <w:rFonts w:hint="eastAsia" w:ascii="宋体" w:hAnsi="宋体" w:eastAsia="宋体" w:cs="宋体"/>
          <w:b w:val="0"/>
          <w:color w:val="auto"/>
          <w:sz w:val="22"/>
          <w:u w:val="single"/>
          <w:lang w:val="zh-CN"/>
        </w:rPr>
        <w:t xml:space="preserve">              </w:t>
      </w:r>
    </w:p>
    <w:p>
      <w:pPr>
        <w:spacing w:line="360" w:lineRule="exact"/>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供应商在技术有偏离或设备清单上与本招标文件中有增加，须在偏离表上注明并说明原因。</w:t>
      </w:r>
    </w:p>
    <w:p>
      <w:pPr>
        <w:spacing w:line="360" w:lineRule="exact"/>
        <w:rPr>
          <w:rFonts w:hint="eastAsia" w:ascii="宋体" w:hAnsi="宋体" w:eastAsia="宋体" w:cs="宋体"/>
          <w:b w:val="0"/>
          <w:color w:val="auto"/>
          <w:spacing w:val="20"/>
          <w:sz w:val="22"/>
        </w:rPr>
      </w:pPr>
    </w:p>
    <w:p>
      <w:pPr>
        <w:autoSpaceDE w:val="0"/>
        <w:autoSpaceDN w:val="0"/>
        <w:adjustRightInd w:val="0"/>
        <w:spacing w:line="360" w:lineRule="exact"/>
        <w:jc w:val="left"/>
        <w:rPr>
          <w:rFonts w:hint="eastAsia" w:ascii="宋体" w:hAnsi="宋体" w:eastAsia="宋体" w:cs="宋体"/>
          <w:b w:val="0"/>
          <w:color w:val="auto"/>
          <w:sz w:val="22"/>
        </w:rPr>
        <w:sectPr>
          <w:pgSz w:w="11906" w:h="16838"/>
          <w:pgMar w:top="1440" w:right="1247" w:bottom="1440" w:left="1247" w:header="851" w:footer="992" w:gutter="0"/>
          <w:cols w:space="720" w:num="1"/>
          <w:docGrid w:linePitch="312" w:charSpace="0"/>
        </w:sectPr>
      </w:pPr>
    </w:p>
    <w:p>
      <w:pPr>
        <w:autoSpaceDE w:val="0"/>
        <w:autoSpaceDN w:val="0"/>
        <w:adjustRightInd w:val="0"/>
        <w:spacing w:line="360" w:lineRule="exact"/>
        <w:rPr>
          <w:rFonts w:hint="eastAsia" w:ascii="宋体" w:hAnsi="宋体" w:eastAsia="宋体" w:cs="宋体"/>
          <w:color w:val="auto"/>
          <w:sz w:val="32"/>
          <w:lang w:val="zh-CN"/>
        </w:rPr>
      </w:pPr>
      <w:r>
        <w:rPr>
          <w:rFonts w:hint="eastAsia" w:ascii="宋体" w:hAnsi="宋体" w:eastAsia="宋体" w:cs="宋体"/>
          <w:b w:val="0"/>
          <w:color w:val="auto"/>
          <w:sz w:val="32"/>
          <w:lang w:val="zh-CN"/>
        </w:rPr>
        <w:t>附件六</w:t>
      </w:r>
    </w:p>
    <w:p>
      <w:pPr>
        <w:autoSpaceDE w:val="0"/>
        <w:autoSpaceDN w:val="0"/>
        <w:adjustRightInd w:val="0"/>
        <w:spacing w:line="360" w:lineRule="exact"/>
        <w:rPr>
          <w:rFonts w:hint="eastAsia" w:ascii="宋体" w:hAnsi="宋体" w:eastAsia="宋体" w:cs="宋体"/>
          <w:b w:val="0"/>
          <w:color w:val="auto"/>
          <w:sz w:val="32"/>
          <w:lang w:val="zh-CN"/>
        </w:rPr>
      </w:pPr>
    </w:p>
    <w:p>
      <w:pPr>
        <w:autoSpaceDE w:val="0"/>
        <w:autoSpaceDN w:val="0"/>
        <w:adjustRightInd w:val="0"/>
        <w:spacing w:line="360" w:lineRule="exact"/>
        <w:rPr>
          <w:rFonts w:hint="eastAsia" w:ascii="宋体" w:hAnsi="宋体" w:eastAsia="宋体" w:cs="宋体"/>
          <w:b w:val="0"/>
          <w:color w:val="auto"/>
          <w:sz w:val="32"/>
          <w:lang w:val="zh-CN"/>
        </w:rPr>
      </w:pPr>
    </w:p>
    <w:p>
      <w:pPr>
        <w:tabs>
          <w:tab w:val="left" w:pos="1080"/>
        </w:tabs>
        <w:autoSpaceDE w:val="0"/>
        <w:autoSpaceDN w:val="0"/>
        <w:adjustRightInd w:val="0"/>
        <w:spacing w:line="360" w:lineRule="exact"/>
        <w:jc w:val="center"/>
        <w:rPr>
          <w:rFonts w:hint="eastAsia" w:ascii="宋体" w:hAnsi="宋体" w:eastAsia="宋体" w:cs="宋体"/>
          <w:b w:val="0"/>
          <w:color w:val="auto"/>
          <w:sz w:val="36"/>
          <w:lang w:val="zh-CN"/>
        </w:rPr>
      </w:pPr>
      <w:r>
        <w:rPr>
          <w:rFonts w:hint="eastAsia" w:ascii="宋体" w:hAnsi="宋体" w:eastAsia="宋体" w:cs="宋体"/>
          <w:b w:val="0"/>
          <w:color w:val="auto"/>
          <w:sz w:val="32"/>
          <w:lang w:val="zh-CN"/>
        </w:rPr>
        <w:t>（一）法定代表人授权书</w:t>
      </w:r>
    </w:p>
    <w:p>
      <w:pPr>
        <w:autoSpaceDE w:val="0"/>
        <w:autoSpaceDN w:val="0"/>
        <w:adjustRightInd w:val="0"/>
        <w:spacing w:line="360" w:lineRule="exact"/>
        <w:jc w:val="center"/>
        <w:rPr>
          <w:rFonts w:hint="eastAsia" w:ascii="宋体" w:hAnsi="宋体" w:eastAsia="宋体" w:cs="宋体"/>
          <w:b w:val="0"/>
          <w:color w:val="auto"/>
          <w:sz w:val="36"/>
          <w:lang w:val="zh-CN"/>
        </w:rPr>
      </w:pPr>
    </w:p>
    <w:p>
      <w:pPr>
        <w:spacing w:line="360" w:lineRule="exact"/>
        <w:rPr>
          <w:rFonts w:hint="eastAsia" w:ascii="宋体" w:hAnsi="宋体" w:eastAsia="宋体" w:cs="宋体"/>
          <w:b w:val="0"/>
          <w:color w:val="auto"/>
          <w:sz w:val="22"/>
        </w:rPr>
      </w:pPr>
      <w:r>
        <w:rPr>
          <w:rFonts w:hint="eastAsia" w:ascii="宋体" w:hAnsi="宋体" w:eastAsia="宋体" w:cs="宋体"/>
          <w:b w:val="0"/>
          <w:color w:val="auto"/>
          <w:sz w:val="22"/>
          <w:u w:val="single"/>
        </w:rPr>
        <w:t>（采购人名称）</w:t>
      </w:r>
      <w:r>
        <w:rPr>
          <w:rFonts w:hint="eastAsia" w:ascii="宋体" w:hAnsi="宋体" w:eastAsia="宋体" w:cs="宋体"/>
          <w:b w:val="0"/>
          <w:color w:val="auto"/>
          <w:sz w:val="22"/>
          <w:lang w:val="zh-CN"/>
        </w:rPr>
        <w:t>：</w:t>
      </w:r>
    </w:p>
    <w:p>
      <w:pPr>
        <w:snapToGrid w:val="0"/>
        <w:spacing w:line="58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本授权委托书声明：我</w:t>
      </w:r>
      <w:r>
        <w:rPr>
          <w:rFonts w:hint="eastAsia" w:ascii="宋体" w:hAnsi="宋体" w:eastAsia="宋体" w:cs="宋体"/>
          <w:b w:val="0"/>
          <w:color w:val="auto"/>
          <w:sz w:val="22"/>
          <w:szCs w:val="22"/>
          <w:u w:val="single"/>
        </w:rPr>
        <w:t xml:space="preserve">   （法定代表人姓名）   </w:t>
      </w:r>
      <w:r>
        <w:rPr>
          <w:rFonts w:hint="eastAsia" w:ascii="宋体" w:hAnsi="宋体" w:eastAsia="宋体" w:cs="宋体"/>
          <w:b w:val="0"/>
          <w:color w:val="auto"/>
          <w:sz w:val="22"/>
          <w:szCs w:val="22"/>
        </w:rPr>
        <w:t>系</w:t>
      </w:r>
      <w:r>
        <w:rPr>
          <w:rFonts w:hint="eastAsia" w:ascii="宋体" w:hAnsi="宋体" w:eastAsia="宋体" w:cs="宋体"/>
          <w:b w:val="0"/>
          <w:color w:val="auto"/>
          <w:sz w:val="22"/>
          <w:szCs w:val="22"/>
          <w:u w:val="single"/>
        </w:rPr>
        <w:t xml:space="preserve">   （供 应 商 名 称）  </w:t>
      </w:r>
      <w:r>
        <w:rPr>
          <w:rFonts w:hint="eastAsia" w:ascii="宋体" w:hAnsi="宋体" w:eastAsia="宋体" w:cs="宋体"/>
          <w:b w:val="0"/>
          <w:color w:val="auto"/>
          <w:sz w:val="22"/>
          <w:szCs w:val="22"/>
        </w:rPr>
        <w:t>的法定代表人，现授权委托</w:t>
      </w:r>
      <w:r>
        <w:rPr>
          <w:rFonts w:hint="eastAsia" w:ascii="宋体" w:hAnsi="宋体" w:eastAsia="宋体" w:cs="宋体"/>
          <w:b w:val="0"/>
          <w:color w:val="auto"/>
          <w:sz w:val="22"/>
          <w:szCs w:val="22"/>
          <w:u w:val="single"/>
        </w:rPr>
        <w:t xml:space="preserve">  （单 位 名 称）   </w:t>
      </w:r>
      <w:r>
        <w:rPr>
          <w:rFonts w:hint="eastAsia" w:ascii="宋体" w:hAnsi="宋体" w:eastAsia="宋体" w:cs="宋体"/>
          <w:b w:val="0"/>
          <w:color w:val="auto"/>
          <w:sz w:val="22"/>
          <w:szCs w:val="22"/>
        </w:rPr>
        <w:t>的</w:t>
      </w:r>
      <w:r>
        <w:rPr>
          <w:rFonts w:hint="eastAsia" w:ascii="宋体" w:hAnsi="宋体" w:eastAsia="宋体" w:cs="宋体"/>
          <w:b w:val="0"/>
          <w:color w:val="auto"/>
          <w:sz w:val="22"/>
          <w:szCs w:val="22"/>
          <w:u w:val="single"/>
        </w:rPr>
        <w:t xml:space="preserve">  （授权代表姓名）  </w:t>
      </w:r>
      <w:r>
        <w:rPr>
          <w:rFonts w:hint="eastAsia" w:ascii="宋体" w:hAnsi="宋体" w:eastAsia="宋体" w:cs="宋体"/>
          <w:b w:val="0"/>
          <w:color w:val="auto"/>
          <w:sz w:val="22"/>
          <w:szCs w:val="22"/>
        </w:rPr>
        <w:t>为我公司法定代表人授权代表，参加贵处组织的</w:t>
      </w:r>
      <w:r>
        <w:rPr>
          <w:rFonts w:hint="eastAsia" w:ascii="宋体" w:hAnsi="宋体" w:eastAsia="宋体" w:cs="宋体"/>
          <w:b w:val="0"/>
          <w:color w:val="auto"/>
          <w:sz w:val="22"/>
          <w:szCs w:val="22"/>
          <w:u w:val="single"/>
        </w:rPr>
        <w:t xml:space="preserve">  （招标项目名称，括号中填写项目编号）  </w:t>
      </w:r>
      <w:r>
        <w:rPr>
          <w:rFonts w:hint="eastAsia" w:ascii="宋体" w:hAnsi="宋体" w:eastAsia="宋体" w:cs="宋体"/>
          <w:b w:val="0"/>
          <w:color w:val="auto"/>
          <w:sz w:val="22"/>
          <w:szCs w:val="22"/>
        </w:rPr>
        <w:t>项目投标，全权处理本次招投标活动中的一切事宜，我承认授权代表全权代表我所签署的本项目的投标文件的内容。</w:t>
      </w:r>
    </w:p>
    <w:p>
      <w:pPr>
        <w:spacing w:line="360" w:lineRule="exact"/>
        <w:ind w:firstLine="440" w:firstLineChars="200"/>
        <w:rPr>
          <w:rFonts w:hint="eastAsia" w:ascii="宋体" w:hAnsi="宋体" w:eastAsia="宋体" w:cs="宋体"/>
          <w:b w:val="0"/>
          <w:color w:val="auto"/>
          <w:sz w:val="22"/>
          <w:szCs w:val="22"/>
        </w:rPr>
      </w:pPr>
    </w:p>
    <w:p>
      <w:pPr>
        <w:spacing w:line="3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szCs w:val="22"/>
        </w:rPr>
        <w:t>授权代表无转授权，特此授权。</w:t>
      </w:r>
    </w:p>
    <w:p>
      <w:pPr>
        <w:spacing w:line="36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spacing w:line="360" w:lineRule="exact"/>
        <w:ind w:firstLine="2952" w:firstLineChars="1342"/>
        <w:rPr>
          <w:rFonts w:hint="eastAsia" w:ascii="宋体" w:hAnsi="宋体" w:eastAsia="宋体" w:cs="宋体"/>
          <w:b w:val="0"/>
          <w:color w:val="auto"/>
          <w:sz w:val="22"/>
          <w:u w:val="single"/>
        </w:rPr>
      </w:pPr>
      <w:r>
        <w:rPr>
          <w:rFonts w:hint="eastAsia" w:ascii="宋体" w:hAnsi="宋体" w:eastAsia="宋体" w:cs="宋体"/>
          <w:b w:val="0"/>
          <w:color w:val="auto"/>
          <w:sz w:val="22"/>
        </w:rPr>
        <w:t>授权代表：</w:t>
      </w:r>
      <w:r>
        <w:rPr>
          <w:rFonts w:hint="eastAsia" w:ascii="宋体" w:hAnsi="宋体" w:eastAsia="宋体" w:cs="宋体"/>
          <w:b w:val="0"/>
          <w:color w:val="auto"/>
          <w:sz w:val="22"/>
          <w:u w:val="single"/>
        </w:rPr>
        <w:t xml:space="preserve">   （签字）  </w:t>
      </w:r>
      <w:r>
        <w:rPr>
          <w:rFonts w:hint="eastAsia" w:ascii="宋体" w:hAnsi="宋体" w:eastAsia="宋体" w:cs="宋体"/>
          <w:b w:val="0"/>
          <w:color w:val="auto"/>
          <w:sz w:val="22"/>
        </w:rPr>
        <w:t xml:space="preserve"> 性别 ：</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 xml:space="preserve"> 年龄：</w:t>
      </w:r>
      <w:r>
        <w:rPr>
          <w:rFonts w:hint="eastAsia" w:ascii="宋体" w:hAnsi="宋体" w:eastAsia="宋体" w:cs="宋体"/>
          <w:b w:val="0"/>
          <w:color w:val="auto"/>
          <w:sz w:val="22"/>
          <w:u w:val="single"/>
        </w:rPr>
        <w:t xml:space="preserve">       </w:t>
      </w:r>
    </w:p>
    <w:p>
      <w:pPr>
        <w:spacing w:line="360" w:lineRule="exact"/>
        <w:ind w:firstLine="2952" w:firstLineChars="1342"/>
        <w:rPr>
          <w:rFonts w:hint="eastAsia" w:ascii="宋体" w:hAnsi="宋体" w:eastAsia="宋体" w:cs="宋体"/>
          <w:b w:val="0"/>
          <w:color w:val="auto"/>
          <w:sz w:val="22"/>
          <w:u w:val="single"/>
        </w:rPr>
      </w:pPr>
    </w:p>
    <w:p>
      <w:pPr>
        <w:spacing w:line="360" w:lineRule="exact"/>
        <w:ind w:firstLine="2952" w:firstLineChars="1342"/>
        <w:rPr>
          <w:rFonts w:hint="eastAsia" w:ascii="宋体" w:hAnsi="宋体" w:eastAsia="宋体" w:cs="宋体"/>
          <w:b w:val="0"/>
          <w:color w:val="auto"/>
          <w:sz w:val="22"/>
          <w:u w:val="single"/>
        </w:rPr>
      </w:pPr>
      <w:r>
        <w:rPr>
          <w:rFonts w:hint="eastAsia" w:ascii="宋体" w:hAnsi="宋体" w:eastAsia="宋体" w:cs="宋体"/>
          <w:b w:val="0"/>
          <w:color w:val="auto"/>
          <w:sz w:val="22"/>
        </w:rPr>
        <w:t>详细通讯地址：</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 xml:space="preserve"> 邮政编码：</w:t>
      </w:r>
      <w:r>
        <w:rPr>
          <w:rFonts w:hint="eastAsia" w:ascii="宋体" w:hAnsi="宋体" w:eastAsia="宋体" w:cs="宋体"/>
          <w:b w:val="0"/>
          <w:color w:val="auto"/>
          <w:sz w:val="22"/>
          <w:u w:val="single"/>
        </w:rPr>
        <w:t xml:space="preserve">           </w:t>
      </w:r>
    </w:p>
    <w:p>
      <w:pPr>
        <w:spacing w:line="360" w:lineRule="exact"/>
        <w:ind w:firstLine="2952" w:firstLineChars="1342"/>
        <w:rPr>
          <w:rFonts w:hint="eastAsia" w:ascii="宋体" w:hAnsi="宋体" w:eastAsia="宋体" w:cs="宋体"/>
          <w:b w:val="0"/>
          <w:color w:val="auto"/>
          <w:sz w:val="22"/>
          <w:u w:val="single"/>
        </w:rPr>
      </w:pPr>
    </w:p>
    <w:p>
      <w:pPr>
        <w:spacing w:line="360" w:lineRule="exact"/>
        <w:ind w:firstLine="2952" w:firstLineChars="1342"/>
        <w:rPr>
          <w:rFonts w:hint="eastAsia" w:ascii="宋体" w:hAnsi="宋体" w:eastAsia="宋体" w:cs="宋体"/>
          <w:b w:val="0"/>
          <w:color w:val="auto"/>
          <w:sz w:val="22"/>
          <w:u w:val="single"/>
        </w:rPr>
      </w:pPr>
      <w:r>
        <w:rPr>
          <w:rFonts w:hint="eastAsia" w:ascii="宋体" w:hAnsi="宋体" w:eastAsia="宋体" w:cs="宋体"/>
          <w:b w:val="0"/>
          <w:color w:val="auto"/>
          <w:sz w:val="22"/>
        </w:rPr>
        <w:t>电话：</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 xml:space="preserve"> 传真：</w:t>
      </w:r>
      <w:r>
        <w:rPr>
          <w:rFonts w:hint="eastAsia" w:ascii="宋体" w:hAnsi="宋体" w:eastAsia="宋体" w:cs="宋体"/>
          <w:b w:val="0"/>
          <w:color w:val="auto"/>
          <w:sz w:val="22"/>
          <w:u w:val="single"/>
        </w:rPr>
        <w:t xml:space="preserve">                      </w:t>
      </w:r>
    </w:p>
    <w:p>
      <w:pPr>
        <w:spacing w:line="360" w:lineRule="exact"/>
        <w:ind w:left="1" w:firstLine="422" w:firstLineChars="192"/>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spacing w:line="360" w:lineRule="exact"/>
        <w:ind w:left="1" w:firstLine="2728" w:firstLineChars="1240"/>
        <w:rPr>
          <w:rFonts w:hint="eastAsia" w:ascii="宋体" w:hAnsi="宋体" w:eastAsia="宋体" w:cs="宋体"/>
          <w:b w:val="0"/>
          <w:color w:val="auto"/>
          <w:sz w:val="22"/>
        </w:rPr>
      </w:pPr>
      <w:r>
        <w:rPr>
          <w:rFonts w:hint="eastAsia" w:ascii="宋体" w:hAnsi="宋体" w:eastAsia="宋体" w:cs="宋体"/>
          <w:b w:val="0"/>
          <w:color w:val="auto"/>
          <w:sz w:val="22"/>
        </w:rPr>
        <w:t xml:space="preserve">  供应商：</w:t>
      </w:r>
      <w:r>
        <w:rPr>
          <w:rFonts w:hint="eastAsia" w:ascii="宋体" w:hAnsi="宋体" w:eastAsia="宋体" w:cs="宋体"/>
          <w:b w:val="0"/>
          <w:color w:val="auto"/>
          <w:sz w:val="22"/>
          <w:u w:val="single"/>
        </w:rPr>
        <w:t xml:space="preserve">                                      （盖章）</w:t>
      </w:r>
    </w:p>
    <w:p>
      <w:pPr>
        <w:spacing w:line="360" w:lineRule="exact"/>
        <w:ind w:left="1" w:firstLine="422" w:firstLineChars="192"/>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spacing w:line="360" w:lineRule="exact"/>
        <w:ind w:left="2100" w:right="440"/>
        <w:jc w:val="center"/>
        <w:rPr>
          <w:rFonts w:hint="eastAsia" w:ascii="宋体" w:hAnsi="宋体" w:eastAsia="宋体" w:cs="宋体"/>
          <w:b w:val="0"/>
          <w:color w:val="auto"/>
          <w:sz w:val="22"/>
        </w:rPr>
      </w:pPr>
      <w:r>
        <w:rPr>
          <w:rFonts w:hint="eastAsia" w:ascii="宋体" w:hAnsi="宋体" w:eastAsia="宋体" w:cs="宋体"/>
          <w:b w:val="0"/>
          <w:color w:val="auto"/>
          <w:sz w:val="22"/>
        </w:rPr>
        <w:t xml:space="preserve">       法定代表人：</w:t>
      </w:r>
      <w:r>
        <w:rPr>
          <w:rFonts w:hint="eastAsia" w:ascii="宋体" w:hAnsi="宋体" w:eastAsia="宋体" w:cs="宋体"/>
          <w:b w:val="0"/>
          <w:color w:val="auto"/>
          <w:sz w:val="22"/>
          <w:u w:val="single"/>
        </w:rPr>
        <w:t xml:space="preserve">                            （签字或盖章）</w:t>
      </w:r>
    </w:p>
    <w:p>
      <w:pPr>
        <w:spacing w:line="360" w:lineRule="exact"/>
        <w:ind w:left="2699"/>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spacing w:line="360" w:lineRule="exact"/>
        <w:ind w:left="2699"/>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spacing w:line="360" w:lineRule="exact"/>
        <w:ind w:right="440" w:firstLine="3300" w:firstLineChars="1500"/>
        <w:jc w:val="center"/>
        <w:rPr>
          <w:rFonts w:hint="eastAsia" w:ascii="宋体" w:hAnsi="宋体" w:eastAsia="宋体" w:cs="宋体"/>
          <w:b w:val="0"/>
          <w:color w:val="auto"/>
          <w:sz w:val="22"/>
        </w:rPr>
      </w:pPr>
      <w:r>
        <w:rPr>
          <w:rFonts w:hint="eastAsia" w:ascii="宋体" w:hAnsi="宋体" w:eastAsia="宋体" w:cs="宋体"/>
          <w:b w:val="0"/>
          <w:color w:val="auto"/>
          <w:sz w:val="22"/>
        </w:rPr>
        <w:t xml:space="preserve">               授权委托日期：</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 xml:space="preserve">年 </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月</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日</w:t>
      </w:r>
    </w:p>
    <w:p>
      <w:pPr>
        <w:spacing w:line="360" w:lineRule="exact"/>
        <w:ind w:left="2699"/>
        <w:rPr>
          <w:rFonts w:hint="eastAsia" w:ascii="宋体" w:hAnsi="宋体" w:eastAsia="宋体" w:cs="宋体"/>
          <w:b w:val="0"/>
          <w:color w:val="auto"/>
          <w:sz w:val="22"/>
        </w:rPr>
      </w:pPr>
      <w:r>
        <w:rPr>
          <w:rFonts w:hint="eastAsia" w:ascii="宋体" w:hAnsi="宋体" w:eastAsia="宋体" w:cs="宋体"/>
          <w:b w:val="0"/>
          <w:color w:val="auto"/>
          <w:sz w:val="22"/>
        </w:rPr>
        <w:t xml:space="preserve">  </w:t>
      </w:r>
    </w:p>
    <w:tbl>
      <w:tblPr>
        <w:tblStyle w:val="63"/>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9435" w:type="dxa"/>
          </w:tcPr>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r>
              <w:rPr>
                <w:rFonts w:hint="eastAsia" w:ascii="宋体" w:hAnsi="宋体" w:eastAsia="宋体" w:cs="宋体"/>
                <w:b w:val="0"/>
                <w:color w:val="auto"/>
                <w:sz w:val="36"/>
              </w:rPr>
              <w:t>粘贴法人授权代表身份证复印影印件</w:t>
            </w:r>
          </w:p>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p>
          <w:p>
            <w:pPr>
              <w:pStyle w:val="32"/>
              <w:adjustRightInd w:val="0"/>
              <w:snapToGrid w:val="0"/>
              <w:spacing w:line="360" w:lineRule="exact"/>
              <w:jc w:val="center"/>
              <w:rPr>
                <w:rFonts w:hint="eastAsia" w:ascii="宋体" w:hAnsi="宋体" w:eastAsia="宋体" w:cs="宋体"/>
                <w:b w:val="0"/>
                <w:color w:val="auto"/>
                <w:sz w:val="36"/>
              </w:rPr>
            </w:pPr>
          </w:p>
        </w:tc>
      </w:tr>
    </w:tbl>
    <w:p>
      <w:pPr>
        <w:pStyle w:val="32"/>
        <w:adjustRightInd w:val="0"/>
        <w:snapToGrid w:val="0"/>
        <w:spacing w:line="360" w:lineRule="exact"/>
        <w:jc w:val="center"/>
        <w:rPr>
          <w:rFonts w:hint="eastAsia" w:ascii="宋体" w:hAnsi="宋体" w:eastAsia="宋体" w:cs="宋体"/>
          <w:b w:val="0"/>
          <w:color w:val="auto"/>
          <w:sz w:val="32"/>
          <w:lang w:val="zh-CN"/>
        </w:rPr>
      </w:pPr>
    </w:p>
    <w:p>
      <w:pPr>
        <w:pStyle w:val="32"/>
        <w:adjustRightInd w:val="0"/>
        <w:snapToGrid w:val="0"/>
        <w:spacing w:line="360" w:lineRule="exact"/>
        <w:jc w:val="center"/>
        <w:rPr>
          <w:rFonts w:hint="eastAsia" w:ascii="宋体" w:hAnsi="宋体" w:eastAsia="宋体" w:cs="宋体"/>
          <w:b w:val="0"/>
          <w:color w:val="auto"/>
          <w:sz w:val="32"/>
          <w:lang w:val="zh-CN"/>
        </w:rPr>
      </w:pPr>
    </w:p>
    <w:p>
      <w:pPr>
        <w:pStyle w:val="32"/>
        <w:adjustRightInd w:val="0"/>
        <w:snapToGrid w:val="0"/>
        <w:spacing w:line="360" w:lineRule="exact"/>
        <w:jc w:val="center"/>
        <w:rPr>
          <w:rFonts w:hint="eastAsia" w:ascii="宋体" w:hAnsi="宋体" w:eastAsia="宋体" w:cs="宋体"/>
          <w:b w:val="0"/>
          <w:color w:val="auto"/>
          <w:sz w:val="32"/>
          <w:lang w:val="zh-CN"/>
        </w:rPr>
      </w:pPr>
      <w:r>
        <w:rPr>
          <w:rFonts w:hint="eastAsia" w:ascii="宋体" w:hAnsi="宋体" w:eastAsia="宋体" w:cs="宋体"/>
          <w:b w:val="0"/>
          <w:color w:val="auto"/>
          <w:sz w:val="32"/>
          <w:lang w:val="zh-CN"/>
        </w:rPr>
        <w:t>（二）供应商情况声明</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1. 名称及概况：</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（1）供应商名称：</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（2）总部地址：</w:t>
      </w:r>
      <w:r>
        <w:rPr>
          <w:rFonts w:hint="eastAsia" w:ascii="宋体" w:hAnsi="宋体" w:eastAsia="宋体" w:cs="宋体"/>
          <w:b w:val="0"/>
          <w:color w:val="auto"/>
          <w:sz w:val="22"/>
          <w:u w:val="single"/>
        </w:rPr>
        <w:t xml:space="preserve">                             </w:t>
      </w:r>
    </w:p>
    <w:p>
      <w:pPr>
        <w:spacing w:line="400" w:lineRule="exact"/>
        <w:ind w:firstLine="550" w:firstLineChars="250"/>
        <w:rPr>
          <w:rFonts w:hint="eastAsia" w:ascii="宋体" w:hAnsi="宋体" w:eastAsia="宋体" w:cs="宋体"/>
          <w:b w:val="0"/>
          <w:color w:val="auto"/>
          <w:sz w:val="22"/>
        </w:rPr>
      </w:pPr>
      <w:r>
        <w:rPr>
          <w:rFonts w:hint="eastAsia" w:ascii="宋体" w:hAnsi="宋体" w:eastAsia="宋体" w:cs="宋体"/>
          <w:b w:val="0"/>
          <w:color w:val="auto"/>
          <w:sz w:val="22"/>
        </w:rPr>
        <w:t>传真/电话号码：</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（3）成立或注册日期：</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（4）实收资本：</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（5）近期资产负债表（到</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szCs w:val="22"/>
        </w:rPr>
        <w:t>年</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szCs w:val="22"/>
        </w:rPr>
        <w:t>月</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szCs w:val="22"/>
        </w:rPr>
        <w:t>日止）</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1）固定资产：</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2）流动资产：</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3）长期负债：</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4）流动负债：</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  5）净值：</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（6）主要负责人姓名：</w:t>
      </w:r>
      <w:r>
        <w:rPr>
          <w:rFonts w:hint="eastAsia" w:ascii="宋体" w:hAnsi="宋体" w:eastAsia="宋体" w:cs="宋体"/>
          <w:b w:val="0"/>
          <w:color w:val="auto"/>
          <w:sz w:val="22"/>
          <w:u w:val="single"/>
        </w:rPr>
        <w:t xml:space="preserve">                      </w:t>
      </w:r>
    </w:p>
    <w:p>
      <w:pPr>
        <w:spacing w:line="360" w:lineRule="exact"/>
        <w:ind w:left="660" w:hanging="660" w:hangingChars="300"/>
        <w:jc w:val="left"/>
        <w:rPr>
          <w:rFonts w:hint="eastAsia" w:ascii="宋体" w:hAnsi="宋体" w:eastAsia="宋体" w:cs="宋体"/>
          <w:b w:val="0"/>
          <w:color w:val="auto"/>
          <w:sz w:val="22"/>
        </w:rPr>
      </w:pPr>
      <w:r>
        <w:rPr>
          <w:rFonts w:hint="eastAsia" w:ascii="宋体" w:hAnsi="宋体" w:eastAsia="宋体" w:cs="宋体"/>
          <w:b w:val="0"/>
          <w:color w:val="auto"/>
          <w:sz w:val="22"/>
        </w:rPr>
        <w:t>2．企业生产设备及规模：</w:t>
      </w:r>
    </w:p>
    <w:p>
      <w:pPr>
        <w:spacing w:line="360" w:lineRule="exact"/>
        <w:ind w:left="660" w:hanging="660" w:hangingChars="300"/>
        <w:jc w:val="left"/>
        <w:rPr>
          <w:rFonts w:hint="eastAsia" w:ascii="宋体" w:hAnsi="宋体" w:eastAsia="宋体" w:cs="宋体"/>
          <w:b w:val="0"/>
          <w:color w:val="auto"/>
          <w:sz w:val="22"/>
        </w:rPr>
      </w:pPr>
      <w:r>
        <w:rPr>
          <w:rFonts w:hint="eastAsia" w:ascii="宋体" w:hAnsi="宋体" w:eastAsia="宋体" w:cs="宋体"/>
          <w:b w:val="0"/>
          <w:color w:val="auto"/>
          <w:sz w:val="22"/>
        </w:rPr>
        <w:t>3. 企业人员情况：</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职工（在职）人数</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人，其中技术人员</w:t>
      </w:r>
      <w:r>
        <w:rPr>
          <w:rFonts w:hint="eastAsia" w:ascii="宋体" w:hAnsi="宋体" w:eastAsia="宋体" w:cs="宋体"/>
          <w:b w:val="0"/>
          <w:color w:val="auto"/>
          <w:sz w:val="22"/>
          <w:u w:val="single"/>
        </w:rPr>
        <w:t xml:space="preserve">       </w:t>
      </w:r>
      <w:r>
        <w:rPr>
          <w:rFonts w:hint="eastAsia" w:ascii="宋体" w:hAnsi="宋体" w:eastAsia="宋体" w:cs="宋体"/>
          <w:b w:val="0"/>
          <w:color w:val="auto"/>
          <w:sz w:val="22"/>
        </w:rPr>
        <w:t>人</w:t>
      </w:r>
    </w:p>
    <w:p>
      <w:pPr>
        <w:spacing w:line="360" w:lineRule="exact"/>
        <w:ind w:left="660" w:hanging="660" w:hangingChars="30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4. 近三年的年营业总额</w:t>
      </w:r>
      <w:r>
        <w:rPr>
          <w:rFonts w:hint="eastAsia" w:ascii="宋体" w:hAnsi="宋体" w:eastAsia="宋体" w:cs="宋体"/>
          <w:b w:val="0"/>
          <w:color w:val="auto"/>
          <w:sz w:val="22"/>
          <w:u w:val="single"/>
        </w:rPr>
        <w:t xml:space="preserve">                       </w:t>
      </w:r>
    </w:p>
    <w:p>
      <w:pPr>
        <w:spacing w:line="400" w:lineRule="exact"/>
        <w:ind w:firstLine="220" w:firstLineChars="100"/>
        <w:rPr>
          <w:rFonts w:hint="eastAsia" w:ascii="宋体" w:hAnsi="宋体" w:eastAsia="宋体" w:cs="宋体"/>
          <w:b w:val="0"/>
          <w:color w:val="auto"/>
          <w:sz w:val="22"/>
        </w:rPr>
      </w:pPr>
      <w:r>
        <w:rPr>
          <w:rFonts w:hint="eastAsia" w:ascii="宋体" w:hAnsi="宋体" w:eastAsia="宋体" w:cs="宋体"/>
          <w:b w:val="0"/>
          <w:color w:val="auto"/>
          <w:sz w:val="22"/>
        </w:rPr>
        <w:t>兹证明上述声明是真实、正确的、并提供了全部能提供的资料和数据，我们同意遵照贵方要求出示有关证明文件。</w:t>
      </w:r>
    </w:p>
    <w:p>
      <w:pPr>
        <w:spacing w:line="400" w:lineRule="exact"/>
        <w:rPr>
          <w:rFonts w:hint="eastAsia" w:ascii="宋体" w:hAnsi="宋体" w:eastAsia="宋体" w:cs="宋体"/>
          <w:b w:val="0"/>
          <w:color w:val="auto"/>
          <w:sz w:val="22"/>
        </w:rPr>
      </w:pP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供应商名称</w:t>
      </w:r>
      <w:r>
        <w:rPr>
          <w:rFonts w:hint="eastAsia" w:ascii="宋体" w:hAnsi="宋体" w:eastAsia="宋体" w:cs="宋体"/>
          <w:b w:val="0"/>
          <w:color w:val="auto"/>
          <w:sz w:val="22"/>
          <w:u w:val="single"/>
        </w:rPr>
        <w:t xml:space="preserve">                               （盖章）</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法定代表人姓名和职务</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授权代表人签字</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签字日期</w:t>
      </w:r>
      <w:r>
        <w:rPr>
          <w:rFonts w:hint="eastAsia" w:ascii="宋体" w:hAnsi="宋体" w:eastAsia="宋体" w:cs="宋体"/>
          <w:b w:val="0"/>
          <w:color w:val="auto"/>
          <w:sz w:val="22"/>
          <w:u w:val="single"/>
        </w:rPr>
        <w:t xml:space="preserve">                                 </w:t>
      </w:r>
    </w:p>
    <w:p>
      <w:pPr>
        <w:spacing w:line="360" w:lineRule="exact"/>
        <w:jc w:val="left"/>
        <w:rPr>
          <w:rFonts w:hint="eastAsia" w:ascii="宋体" w:hAnsi="宋体" w:eastAsia="宋体" w:cs="宋体"/>
          <w:b w:val="0"/>
          <w:color w:val="auto"/>
          <w:sz w:val="22"/>
          <w:u w:val="single"/>
        </w:rPr>
      </w:pPr>
      <w:r>
        <w:rPr>
          <w:rFonts w:hint="eastAsia" w:ascii="宋体" w:hAnsi="宋体" w:eastAsia="宋体" w:cs="宋体"/>
          <w:b w:val="0"/>
          <w:color w:val="auto"/>
          <w:sz w:val="22"/>
        </w:rPr>
        <w:t>电子邮件</w:t>
      </w:r>
      <w:r>
        <w:rPr>
          <w:rFonts w:hint="eastAsia" w:ascii="宋体" w:hAnsi="宋体" w:eastAsia="宋体" w:cs="宋体"/>
          <w:b w:val="0"/>
          <w:color w:val="auto"/>
          <w:sz w:val="22"/>
          <w:u w:val="single"/>
        </w:rPr>
        <w:t xml:space="preserve">                                 </w:t>
      </w:r>
    </w:p>
    <w:p>
      <w:pPr>
        <w:spacing w:line="40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5. 供应商有效营业执照副本和税务登记证（复印件加盖有效公章，如为多证合一仅需提供营业执照复印件加盖有效公章）</w:t>
      </w:r>
    </w:p>
    <w:p>
      <w:pPr>
        <w:spacing w:line="400" w:lineRule="exact"/>
        <w:rPr>
          <w:rFonts w:hint="eastAsia" w:ascii="宋体" w:hAnsi="宋体" w:eastAsia="宋体" w:cs="宋体"/>
          <w:b w:val="0"/>
          <w:color w:val="auto"/>
          <w:sz w:val="22"/>
        </w:rPr>
      </w:pPr>
      <w:r>
        <w:rPr>
          <w:rFonts w:hint="eastAsia" w:ascii="宋体" w:hAnsi="宋体" w:eastAsia="宋体" w:cs="宋体"/>
          <w:b w:val="0"/>
          <w:color w:val="auto"/>
          <w:sz w:val="22"/>
        </w:rPr>
        <w:t xml:space="preserve">6．供应商资格资质证书及招标文件要求提供的资格证明、证书、检测报告等（如涉及则提供，复印件加盖单位公章） </w:t>
      </w:r>
    </w:p>
    <w:p>
      <w:pPr>
        <w:pStyle w:val="32"/>
        <w:spacing w:line="360" w:lineRule="exact"/>
        <w:rPr>
          <w:rFonts w:hint="eastAsia" w:ascii="宋体" w:hAnsi="宋体" w:eastAsia="宋体" w:cs="宋体"/>
          <w:b w:val="0"/>
          <w:color w:val="auto"/>
          <w:sz w:val="32"/>
        </w:rPr>
      </w:pPr>
    </w:p>
    <w:p>
      <w:pPr>
        <w:pStyle w:val="32"/>
        <w:spacing w:line="360" w:lineRule="exact"/>
        <w:rPr>
          <w:rFonts w:hint="eastAsia" w:ascii="宋体" w:hAnsi="宋体" w:eastAsia="宋体" w:cs="宋体"/>
          <w:b w:val="0"/>
          <w:color w:val="auto"/>
          <w:sz w:val="32"/>
        </w:rPr>
      </w:pPr>
      <w:r>
        <w:rPr>
          <w:rFonts w:hint="eastAsia" w:ascii="宋体" w:hAnsi="宋体" w:eastAsia="宋体" w:cs="宋体"/>
          <w:b w:val="0"/>
          <w:color w:val="auto"/>
          <w:sz w:val="32"/>
        </w:rPr>
        <w:br w:type="page"/>
      </w:r>
      <w:r>
        <w:rPr>
          <w:rFonts w:hint="eastAsia" w:ascii="宋体" w:hAnsi="宋体" w:eastAsia="宋体" w:cs="宋体"/>
          <w:b w:val="0"/>
          <w:color w:val="auto"/>
          <w:sz w:val="32"/>
        </w:rPr>
        <w:t>附件七</w:t>
      </w:r>
    </w:p>
    <w:p>
      <w:pPr>
        <w:spacing w:line="460" w:lineRule="exact"/>
        <w:jc w:val="center"/>
        <w:rPr>
          <w:rFonts w:hint="eastAsia" w:ascii="宋体" w:hAnsi="宋体" w:eastAsia="宋体" w:cs="宋体"/>
          <w:bCs/>
          <w:color w:val="auto"/>
          <w:sz w:val="22"/>
          <w:szCs w:val="22"/>
        </w:rPr>
      </w:pPr>
      <w:r>
        <w:rPr>
          <w:rFonts w:hint="eastAsia" w:ascii="宋体" w:hAnsi="宋体" w:eastAsia="宋体" w:cs="宋体"/>
          <w:color w:val="auto"/>
          <w:sz w:val="22"/>
          <w:szCs w:val="22"/>
        </w:rPr>
        <w:t>资格证明文件</w:t>
      </w:r>
    </w:p>
    <w:p>
      <w:pPr>
        <w:numPr>
          <w:ilvl w:val="0"/>
          <w:numId w:val="12"/>
        </w:numPr>
        <w:overflowPunct w:val="0"/>
        <w:spacing w:line="46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企业/事业单位法人有效营业执照、税务登记证（如为多证合一仅需提供营业执照）； </w:t>
      </w:r>
    </w:p>
    <w:p>
      <w:pPr>
        <w:overflowPunct w:val="0"/>
        <w:spacing w:line="460" w:lineRule="exact"/>
        <w:ind w:firstLine="108" w:firstLineChars="49"/>
        <w:rPr>
          <w:rFonts w:hint="eastAsia" w:ascii="宋体" w:hAnsi="宋体" w:eastAsia="宋体" w:cs="宋体"/>
          <w:bCs/>
          <w:color w:val="auto"/>
          <w:sz w:val="22"/>
          <w:szCs w:val="22"/>
        </w:rPr>
      </w:pPr>
    </w:p>
    <w:p>
      <w:pPr>
        <w:overflowPunct w:val="0"/>
        <w:spacing w:line="46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（2）</w:t>
      </w:r>
      <w:r>
        <w:rPr>
          <w:rFonts w:hint="eastAsia" w:ascii="宋体" w:hAnsi="宋体" w:eastAsia="宋体" w:cs="宋体"/>
          <w:sz w:val="22"/>
          <w:szCs w:val="22"/>
          <w:lang w:bidi="ar"/>
        </w:rPr>
        <w:t>最近一个年度的资产负债表等财务报表资料文件(新成立的公司，必须提供情况说明）</w:t>
      </w:r>
      <w:r>
        <w:rPr>
          <w:rFonts w:hint="eastAsia" w:ascii="宋体" w:hAnsi="宋体" w:eastAsia="宋体" w:cs="宋体"/>
          <w:bCs/>
          <w:color w:val="auto"/>
          <w:sz w:val="22"/>
          <w:szCs w:val="22"/>
        </w:rPr>
        <w:t>；</w:t>
      </w:r>
    </w:p>
    <w:p>
      <w:pPr>
        <w:overflowPunct w:val="0"/>
        <w:spacing w:line="460" w:lineRule="exact"/>
        <w:rPr>
          <w:rFonts w:hint="eastAsia" w:ascii="宋体" w:hAnsi="宋体" w:eastAsia="宋体" w:cs="宋体"/>
          <w:sz w:val="22"/>
          <w:szCs w:val="22"/>
          <w:lang w:bidi="ar"/>
        </w:rPr>
      </w:pPr>
    </w:p>
    <w:p>
      <w:pPr>
        <w:overflowPunct w:val="0"/>
        <w:spacing w:line="460" w:lineRule="exact"/>
        <w:rPr>
          <w:rFonts w:hint="eastAsia" w:ascii="宋体" w:hAnsi="宋体" w:eastAsia="宋体" w:cs="宋体"/>
          <w:sz w:val="22"/>
          <w:szCs w:val="22"/>
          <w:lang w:bidi="ar"/>
        </w:rPr>
      </w:pPr>
      <w:r>
        <w:rPr>
          <w:rFonts w:hint="eastAsia" w:ascii="宋体" w:hAnsi="宋体" w:eastAsia="宋体" w:cs="宋体"/>
          <w:sz w:val="22"/>
          <w:szCs w:val="22"/>
          <w:lang w:bidi="ar"/>
        </w:rPr>
        <w:t>（3）具有履行合同所必需的设备和专业技术能力的承诺函</w:t>
      </w:r>
    </w:p>
    <w:p>
      <w:pPr>
        <w:adjustRightInd w:val="0"/>
        <w:snapToGrid w:val="0"/>
        <w:spacing w:line="360" w:lineRule="auto"/>
        <w:jc w:val="left"/>
        <w:rPr>
          <w:rFonts w:hint="eastAsia" w:ascii="宋体" w:hAnsi="宋体" w:eastAsia="宋体" w:cs="宋体"/>
          <w:sz w:val="22"/>
          <w:szCs w:val="22"/>
          <w:u w:val="single"/>
        </w:rPr>
      </w:pPr>
    </w:p>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u w:val="single"/>
          <w:lang w:bidi="ar"/>
        </w:rPr>
        <w:t>（采购人）</w:t>
      </w:r>
      <w:r>
        <w:rPr>
          <w:rFonts w:hint="eastAsia" w:ascii="宋体" w:hAnsi="宋体" w:eastAsia="宋体" w:cs="宋体"/>
          <w:sz w:val="22"/>
          <w:szCs w:val="22"/>
          <w:lang w:bidi="ar"/>
        </w:rPr>
        <w:t>：</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我方</w:t>
      </w:r>
      <w:r>
        <w:rPr>
          <w:rFonts w:hint="eastAsia" w:ascii="宋体" w:hAnsi="宋体" w:eastAsia="宋体" w:cs="宋体"/>
          <w:sz w:val="22"/>
          <w:szCs w:val="22"/>
          <w:u w:val="single"/>
          <w:lang w:bidi="ar"/>
        </w:rPr>
        <w:t xml:space="preserve"> （供应商）</w:t>
      </w:r>
      <w:r>
        <w:rPr>
          <w:rFonts w:hint="eastAsia" w:ascii="宋体" w:hAnsi="宋体" w:eastAsia="宋体" w:cs="宋体"/>
          <w:sz w:val="22"/>
          <w:szCs w:val="22"/>
          <w:lang w:bidi="ar"/>
        </w:rPr>
        <w:t>承诺具有履行合同所必需的设备和专业技术能力。如有虚假，采购人可取消我方任何资格（投标/中标/签订合同），我方对此无任何异议。</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特此承诺！</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22" w:firstLineChars="200"/>
        <w:jc w:val="left"/>
        <w:rPr>
          <w:rFonts w:hint="eastAsia" w:ascii="宋体" w:hAnsi="宋体" w:eastAsia="宋体" w:cs="宋体"/>
          <w:szCs w:val="21"/>
        </w:rPr>
      </w:pPr>
      <w:r>
        <w:rPr>
          <w:rFonts w:hint="eastAsia" w:ascii="宋体" w:hAnsi="宋体" w:eastAsia="宋体" w:cs="宋体"/>
          <w:szCs w:val="21"/>
          <w:lang w:bidi="ar"/>
        </w:rPr>
        <w:t>供应商名称（盖章） ：</w:t>
      </w:r>
    </w:p>
    <w:p>
      <w:pPr>
        <w:adjustRightInd w:val="0"/>
        <w:snapToGrid w:val="0"/>
        <w:spacing w:line="360" w:lineRule="auto"/>
        <w:ind w:firstLine="418" w:firstLineChars="200"/>
        <w:jc w:val="left"/>
        <w:rPr>
          <w:rFonts w:hint="eastAsia" w:ascii="宋体" w:hAnsi="宋体" w:eastAsia="宋体" w:cs="宋体"/>
          <w:szCs w:val="21"/>
        </w:rPr>
      </w:pPr>
      <w:r>
        <w:rPr>
          <w:rFonts w:hint="eastAsia" w:ascii="宋体" w:hAnsi="宋体" w:eastAsia="宋体" w:cs="宋体"/>
          <w:spacing w:val="-1"/>
          <w:szCs w:val="21"/>
          <w:lang w:bidi="ar"/>
        </w:rPr>
        <w:t>法</w:t>
      </w:r>
      <w:r>
        <w:rPr>
          <w:rFonts w:hint="eastAsia" w:ascii="宋体" w:hAnsi="宋体" w:eastAsia="宋体" w:cs="宋体"/>
          <w:spacing w:val="-3"/>
          <w:szCs w:val="21"/>
          <w:lang w:bidi="ar"/>
        </w:rPr>
        <w:t>定</w:t>
      </w:r>
      <w:r>
        <w:rPr>
          <w:rFonts w:hint="eastAsia" w:ascii="宋体" w:hAnsi="宋体" w:eastAsia="宋体" w:cs="宋体"/>
          <w:spacing w:val="-1"/>
          <w:szCs w:val="21"/>
          <w:lang w:bidi="ar"/>
        </w:rPr>
        <w:t>代表</w:t>
      </w:r>
      <w:r>
        <w:rPr>
          <w:rFonts w:hint="eastAsia" w:ascii="宋体" w:hAnsi="宋体" w:eastAsia="宋体" w:cs="宋体"/>
          <w:spacing w:val="-3"/>
          <w:szCs w:val="21"/>
          <w:lang w:bidi="ar"/>
        </w:rPr>
        <w:t>人或</w:t>
      </w:r>
      <w:r>
        <w:rPr>
          <w:rFonts w:hint="eastAsia" w:ascii="宋体" w:hAnsi="宋体" w:eastAsia="宋体" w:cs="宋体"/>
          <w:spacing w:val="-1"/>
          <w:szCs w:val="21"/>
          <w:lang w:bidi="ar"/>
        </w:rPr>
        <w:t>授</w:t>
      </w:r>
      <w:r>
        <w:rPr>
          <w:rFonts w:hint="eastAsia" w:ascii="宋体" w:hAnsi="宋体" w:eastAsia="宋体" w:cs="宋体"/>
          <w:spacing w:val="-3"/>
          <w:szCs w:val="21"/>
          <w:lang w:bidi="ar"/>
        </w:rPr>
        <w:t>权</w:t>
      </w:r>
      <w:r>
        <w:rPr>
          <w:rFonts w:hint="eastAsia" w:ascii="宋体" w:hAnsi="宋体" w:eastAsia="宋体" w:cs="宋体"/>
          <w:spacing w:val="-1"/>
          <w:szCs w:val="21"/>
          <w:lang w:bidi="ar"/>
        </w:rPr>
        <w:t>代表</w:t>
      </w:r>
      <w:r>
        <w:rPr>
          <w:rFonts w:hint="eastAsia" w:ascii="宋体" w:hAnsi="宋体" w:eastAsia="宋体" w:cs="宋体"/>
          <w:spacing w:val="-3"/>
          <w:szCs w:val="21"/>
          <w:lang w:bidi="ar"/>
        </w:rPr>
        <w:t>（</w:t>
      </w:r>
      <w:r>
        <w:rPr>
          <w:rFonts w:hint="eastAsia" w:ascii="宋体" w:hAnsi="宋体" w:eastAsia="宋体" w:cs="宋体"/>
          <w:spacing w:val="-1"/>
          <w:szCs w:val="21"/>
          <w:lang w:bidi="ar"/>
        </w:rPr>
        <w:t>签字或盖章</w:t>
      </w:r>
      <w:r>
        <w:rPr>
          <w:rFonts w:hint="eastAsia" w:ascii="宋体" w:hAnsi="宋体" w:eastAsia="宋体" w:cs="宋体"/>
          <w:spacing w:val="-3"/>
          <w:szCs w:val="21"/>
          <w:lang w:bidi="ar"/>
        </w:rPr>
        <w:t>）</w:t>
      </w:r>
      <w:r>
        <w:rPr>
          <w:rFonts w:hint="eastAsia" w:ascii="宋体" w:hAnsi="宋体" w:eastAsia="宋体" w:cs="宋体"/>
          <w:szCs w:val="21"/>
          <w:lang w:bidi="ar"/>
        </w:rPr>
        <w:t>：</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日期：     年  月  日</w:t>
      </w:r>
    </w:p>
    <w:p>
      <w:pPr>
        <w:widowControl/>
        <w:adjustRightInd w:val="0"/>
        <w:snapToGrid w:val="0"/>
        <w:spacing w:line="360" w:lineRule="auto"/>
        <w:rPr>
          <w:rFonts w:hint="eastAsia" w:ascii="宋体" w:hAnsi="宋体" w:eastAsia="宋体" w:cs="宋体"/>
          <w:bCs/>
          <w:sz w:val="22"/>
          <w:szCs w:val="22"/>
          <w:u w:val="single"/>
        </w:rPr>
      </w:pPr>
      <w:r>
        <w:rPr>
          <w:rFonts w:hint="eastAsia" w:ascii="宋体" w:hAnsi="宋体" w:eastAsia="宋体" w:cs="宋体"/>
          <w:sz w:val="28"/>
          <w:szCs w:val="28"/>
          <w:lang w:bidi="ar"/>
        </w:rPr>
        <w:t xml:space="preserve"> </w:t>
      </w:r>
      <w:r>
        <w:rPr>
          <w:rFonts w:hint="eastAsia" w:ascii="宋体" w:hAnsi="宋体" w:eastAsia="宋体" w:cs="宋体"/>
          <w:bCs/>
          <w:sz w:val="22"/>
          <w:szCs w:val="22"/>
          <w:u w:val="single"/>
        </w:rPr>
        <w:t>备注：</w:t>
      </w:r>
      <w:r>
        <w:rPr>
          <w:rFonts w:hint="eastAsia" w:ascii="宋体" w:hAnsi="宋体" w:eastAsia="宋体" w:cs="宋体"/>
          <w:sz w:val="24"/>
          <w:u w:val="single"/>
        </w:rPr>
        <w:t>▲实质性</w:t>
      </w:r>
      <w:r>
        <w:rPr>
          <w:rFonts w:hint="eastAsia" w:ascii="宋体" w:hAnsi="宋体" w:eastAsia="宋体" w:cs="宋体"/>
          <w:bCs/>
          <w:sz w:val="22"/>
          <w:szCs w:val="22"/>
          <w:u w:val="single"/>
        </w:rPr>
        <w:t>内容不得修改，否则资格审查不通过。</w:t>
      </w:r>
    </w:p>
    <w:p>
      <w:pPr>
        <w:adjustRightInd w:val="0"/>
        <w:snapToGrid w:val="0"/>
        <w:spacing w:line="360" w:lineRule="auto"/>
        <w:rPr>
          <w:rFonts w:hint="eastAsia" w:ascii="宋体" w:hAnsi="宋体" w:eastAsia="宋体" w:cs="宋体"/>
          <w:sz w:val="28"/>
          <w:szCs w:val="28"/>
          <w:lang w:bidi="ar"/>
        </w:rPr>
      </w:pPr>
    </w:p>
    <w:p>
      <w:pPr>
        <w:adjustRightInd w:val="0"/>
        <w:snapToGrid w:val="0"/>
        <w:spacing w:line="360" w:lineRule="auto"/>
        <w:rPr>
          <w:rFonts w:hint="eastAsia" w:ascii="宋体" w:hAnsi="宋体" w:eastAsia="宋体" w:cs="宋体"/>
          <w:sz w:val="28"/>
          <w:szCs w:val="28"/>
          <w:lang w:bidi="ar"/>
        </w:rPr>
      </w:pPr>
    </w:p>
    <w:p>
      <w:pPr>
        <w:pStyle w:val="2"/>
        <w:rPr>
          <w:rFonts w:hint="eastAsia" w:ascii="宋体" w:hAnsi="宋体" w:eastAsia="宋体" w:cs="宋体"/>
          <w:b/>
          <w:kern w:val="0"/>
          <w:sz w:val="28"/>
          <w:szCs w:val="28"/>
          <w:lang w:bidi="ar"/>
        </w:rPr>
      </w:pPr>
    </w:p>
    <w:p>
      <w:pPr>
        <w:pStyle w:val="2"/>
        <w:rPr>
          <w:rFonts w:hint="eastAsia" w:ascii="宋体" w:hAnsi="宋体" w:eastAsia="宋体" w:cs="宋体"/>
          <w:b/>
          <w:kern w:val="0"/>
          <w:sz w:val="28"/>
          <w:szCs w:val="28"/>
          <w:lang w:bidi="ar"/>
        </w:rPr>
      </w:pP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2"/>
          <w:szCs w:val="22"/>
          <w:lang w:bidi="ar"/>
        </w:rPr>
        <w:t>（4）提供相应的缴纳税收及社保证明（须税务部门交税证明及人员社保缴纳记录）；</w:t>
      </w:r>
    </w:p>
    <w:p>
      <w:pPr>
        <w:overflowPunct w:val="0"/>
        <w:spacing w:line="460" w:lineRule="exact"/>
        <w:rPr>
          <w:rFonts w:hint="eastAsia" w:ascii="宋体" w:hAnsi="宋体" w:eastAsia="宋体" w:cs="宋体"/>
          <w:bCs/>
          <w:sz w:val="22"/>
          <w:szCs w:val="22"/>
        </w:rPr>
      </w:pPr>
    </w:p>
    <w:p>
      <w:pPr>
        <w:overflowPunct w:val="0"/>
        <w:spacing w:line="460" w:lineRule="exact"/>
        <w:rPr>
          <w:rFonts w:hint="eastAsia" w:ascii="宋体" w:hAnsi="宋体" w:eastAsia="宋体" w:cs="宋体"/>
          <w:bCs/>
          <w:sz w:val="22"/>
          <w:szCs w:val="22"/>
        </w:rPr>
      </w:pPr>
      <w:r>
        <w:rPr>
          <w:rFonts w:hint="eastAsia" w:ascii="宋体" w:hAnsi="宋体" w:eastAsia="宋体" w:cs="宋体"/>
          <w:bCs/>
          <w:sz w:val="22"/>
          <w:szCs w:val="22"/>
        </w:rPr>
        <w:t>以上证书、材料若为复印件，须加盖投标供应商公章。</w:t>
      </w:r>
    </w:p>
    <w:p>
      <w:pPr>
        <w:widowControl/>
        <w:adjustRightInd w:val="0"/>
        <w:snapToGrid w:val="0"/>
        <w:spacing w:line="360" w:lineRule="auto"/>
        <w:rPr>
          <w:rFonts w:hint="eastAsia" w:ascii="宋体" w:hAnsi="宋体" w:eastAsia="宋体" w:cs="宋体"/>
          <w:bCs/>
          <w:sz w:val="22"/>
          <w:szCs w:val="22"/>
        </w:rPr>
      </w:pPr>
      <w:r>
        <w:rPr>
          <w:rFonts w:hint="eastAsia" w:ascii="宋体" w:hAnsi="宋体" w:eastAsia="宋体" w:cs="宋体"/>
          <w:bCs/>
          <w:sz w:val="22"/>
          <w:szCs w:val="22"/>
        </w:rPr>
        <w:t xml:space="preserve"> </w:t>
      </w:r>
    </w:p>
    <w:p>
      <w:pPr>
        <w:widowControl/>
        <w:adjustRightInd w:val="0"/>
        <w:snapToGrid w:val="0"/>
        <w:spacing w:line="360" w:lineRule="auto"/>
        <w:rPr>
          <w:rFonts w:hint="eastAsia" w:ascii="宋体" w:hAnsi="宋体" w:eastAsia="宋体" w:cs="宋体"/>
          <w:bCs/>
          <w:sz w:val="22"/>
          <w:szCs w:val="22"/>
        </w:rPr>
      </w:pPr>
    </w:p>
    <w:p>
      <w:pPr>
        <w:overflowPunct w:val="0"/>
        <w:spacing w:line="460" w:lineRule="exact"/>
        <w:ind w:firstLine="108" w:firstLineChars="49"/>
        <w:rPr>
          <w:rFonts w:hint="eastAsia" w:ascii="宋体" w:hAnsi="宋体" w:eastAsia="宋体" w:cs="宋体"/>
          <w:bCs/>
          <w:color w:val="auto"/>
          <w:sz w:val="22"/>
          <w:szCs w:val="22"/>
        </w:rPr>
      </w:pPr>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b w:val="0"/>
          <w:bCs/>
          <w:color w:val="auto"/>
          <w:sz w:val="22"/>
          <w:szCs w:val="22"/>
        </w:rPr>
        <w:br w:type="page"/>
      </w:r>
      <w:r>
        <w:rPr>
          <w:rFonts w:hint="eastAsia" w:ascii="宋体" w:hAnsi="宋体" w:eastAsia="宋体" w:cs="宋体"/>
          <w:sz w:val="28"/>
          <w:szCs w:val="28"/>
          <w:lang w:bidi="ar"/>
        </w:rPr>
        <w:t xml:space="preserve"> （5）参加政府采购活动前3年内在经营活动中没有重大违法记录的声明函</w:t>
      </w:r>
    </w:p>
    <w:p>
      <w:pPr>
        <w:adjustRightInd w:val="0"/>
        <w:snapToGrid w:val="0"/>
        <w:spacing w:line="360" w:lineRule="auto"/>
        <w:jc w:val="left"/>
        <w:rPr>
          <w:rFonts w:hint="eastAsia" w:ascii="宋体" w:hAnsi="宋体" w:eastAsia="宋体" w:cs="宋体"/>
          <w:sz w:val="22"/>
          <w:szCs w:val="22"/>
          <w:u w:val="single"/>
          <w:lang w:bidi="ar"/>
        </w:rPr>
      </w:pPr>
    </w:p>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u w:val="single"/>
          <w:lang w:bidi="ar"/>
        </w:rPr>
        <w:t>（采购人）</w:t>
      </w:r>
      <w:r>
        <w:rPr>
          <w:rFonts w:hint="eastAsia" w:ascii="宋体" w:hAnsi="宋体" w:eastAsia="宋体" w:cs="宋体"/>
          <w:sz w:val="22"/>
          <w:szCs w:val="22"/>
          <w:lang w:bidi="ar"/>
        </w:rPr>
        <w:t>：</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我方</w:t>
      </w:r>
      <w:r>
        <w:rPr>
          <w:rFonts w:hint="eastAsia" w:ascii="宋体" w:hAnsi="宋体" w:eastAsia="宋体" w:cs="宋体"/>
          <w:sz w:val="22"/>
          <w:szCs w:val="22"/>
          <w:u w:val="single"/>
          <w:lang w:bidi="ar"/>
        </w:rPr>
        <w:t xml:space="preserve"> （投标供应商）</w:t>
      </w:r>
      <w:r>
        <w:rPr>
          <w:rFonts w:hint="eastAsia" w:ascii="宋体" w:hAnsi="宋体" w:eastAsia="宋体" w:cs="宋体"/>
          <w:sz w:val="22"/>
          <w:szCs w:val="22"/>
          <w:lang w:bidi="ar"/>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特此承诺！</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供应商名称（盖章） ：</w:t>
      </w:r>
    </w:p>
    <w:p>
      <w:pPr>
        <w:adjustRightInd w:val="0"/>
        <w:snapToGrid w:val="0"/>
        <w:spacing w:line="360" w:lineRule="auto"/>
        <w:ind w:firstLine="422" w:firstLineChars="200"/>
        <w:jc w:val="left"/>
        <w:rPr>
          <w:rFonts w:hint="eastAsia" w:ascii="宋体" w:hAnsi="宋体" w:eastAsia="宋体" w:cs="宋体"/>
          <w:sz w:val="22"/>
          <w:szCs w:val="22"/>
        </w:rPr>
      </w:pPr>
      <w:r>
        <w:rPr>
          <w:rFonts w:hint="eastAsia" w:ascii="宋体" w:hAnsi="宋体" w:eastAsia="宋体" w:cs="宋体"/>
          <w:szCs w:val="21"/>
        </w:rPr>
        <w:t>法定代表人或授权代表</w:t>
      </w:r>
      <w:r>
        <w:rPr>
          <w:rFonts w:hint="eastAsia" w:ascii="宋体" w:hAnsi="宋体" w:eastAsia="宋体" w:cs="宋体"/>
          <w:sz w:val="22"/>
          <w:szCs w:val="22"/>
          <w:lang w:bidi="ar"/>
        </w:rPr>
        <w:t>（签字或盖章）：</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日期：     年  月  日</w:t>
      </w:r>
    </w:p>
    <w:p>
      <w:pPr>
        <w:kinsoku w:val="0"/>
        <w:overflowPunct w:val="0"/>
        <w:autoSpaceDE w:val="0"/>
        <w:autoSpaceDN w:val="0"/>
        <w:adjustRightInd w:val="0"/>
        <w:spacing w:before="1" w:line="130" w:lineRule="exact"/>
        <w:jc w:val="left"/>
        <w:rPr>
          <w:rFonts w:hint="eastAsia" w:ascii="宋体" w:hAnsi="宋体" w:eastAsia="宋体" w:cs="宋体"/>
          <w:sz w:val="13"/>
          <w:szCs w:val="13"/>
        </w:rPr>
      </w:pPr>
      <w:r>
        <w:rPr>
          <w:rFonts w:hint="eastAsia" w:ascii="宋体" w:hAnsi="宋体" w:eastAsia="宋体" w:cs="宋体"/>
          <w:sz w:val="13"/>
          <w:szCs w:val="13"/>
          <w:lang w:bidi="ar"/>
        </w:rPr>
        <w:t xml:space="preserve"> </w:t>
      </w:r>
    </w:p>
    <w:p>
      <w:pPr>
        <w:kinsoku w:val="0"/>
        <w:overflowPunct w:val="0"/>
        <w:autoSpaceDE w:val="0"/>
        <w:autoSpaceDN w:val="0"/>
        <w:adjustRightInd w:val="0"/>
        <w:spacing w:before="1" w:line="130" w:lineRule="exact"/>
        <w:jc w:val="left"/>
        <w:rPr>
          <w:rFonts w:hint="eastAsia" w:ascii="宋体" w:hAnsi="宋体" w:eastAsia="宋体" w:cs="宋体"/>
          <w:sz w:val="13"/>
          <w:szCs w:val="13"/>
        </w:rPr>
      </w:pPr>
      <w:r>
        <w:rPr>
          <w:rFonts w:hint="eastAsia" w:ascii="宋体" w:hAnsi="宋体" w:eastAsia="宋体" w:cs="宋体"/>
          <w:sz w:val="13"/>
          <w:szCs w:val="13"/>
          <w:lang w:bidi="ar"/>
        </w:rPr>
        <w:t xml:space="preserve"> </w:t>
      </w:r>
    </w:p>
    <w:p>
      <w:pPr>
        <w:widowControl/>
        <w:adjustRightInd w:val="0"/>
        <w:snapToGrid w:val="0"/>
        <w:spacing w:line="360" w:lineRule="auto"/>
        <w:rPr>
          <w:rFonts w:hint="eastAsia" w:ascii="宋体" w:hAnsi="宋体" w:eastAsia="宋体" w:cs="宋体"/>
          <w:bCs/>
          <w:sz w:val="22"/>
          <w:szCs w:val="22"/>
          <w:u w:val="single"/>
        </w:rPr>
      </w:pPr>
      <w:r>
        <w:rPr>
          <w:rFonts w:hint="eastAsia" w:ascii="宋体" w:hAnsi="宋体" w:eastAsia="宋体" w:cs="宋体"/>
          <w:sz w:val="22"/>
          <w:szCs w:val="22"/>
          <w:lang w:bidi="ar"/>
        </w:rPr>
        <w:t xml:space="preserve"> </w:t>
      </w:r>
      <w:r>
        <w:rPr>
          <w:rFonts w:hint="eastAsia" w:ascii="宋体" w:hAnsi="宋体" w:eastAsia="宋体" w:cs="宋体"/>
          <w:bCs/>
          <w:sz w:val="22"/>
          <w:szCs w:val="22"/>
          <w:u w:val="single"/>
        </w:rPr>
        <w:t>备注：</w:t>
      </w:r>
      <w:r>
        <w:rPr>
          <w:rFonts w:hint="eastAsia" w:ascii="宋体" w:hAnsi="宋体" w:eastAsia="宋体" w:cs="宋体"/>
          <w:sz w:val="24"/>
          <w:u w:val="single"/>
        </w:rPr>
        <w:t>▲实质性</w:t>
      </w:r>
      <w:r>
        <w:rPr>
          <w:rFonts w:hint="eastAsia" w:ascii="宋体" w:hAnsi="宋体" w:eastAsia="宋体" w:cs="宋体"/>
          <w:bCs/>
          <w:sz w:val="22"/>
          <w:szCs w:val="22"/>
          <w:u w:val="single"/>
        </w:rPr>
        <w:t>内容不得修改，否则资格审查不通过。</w:t>
      </w:r>
    </w:p>
    <w:p>
      <w:pPr>
        <w:adjustRightInd w:val="0"/>
        <w:snapToGrid w:val="0"/>
        <w:spacing w:line="360" w:lineRule="auto"/>
        <w:rPr>
          <w:rFonts w:hint="eastAsia" w:ascii="宋体" w:hAnsi="宋体" w:eastAsia="宋体" w:cs="宋体"/>
          <w:sz w:val="22"/>
          <w:szCs w:val="22"/>
        </w:rPr>
      </w:pPr>
    </w:p>
    <w:p>
      <w:pPr>
        <w:adjustRightInd w:val="0"/>
        <w:snapToGrid w:val="0"/>
        <w:spacing w:line="360" w:lineRule="auto"/>
        <w:ind w:firstLine="221" w:firstLineChars="100"/>
        <w:jc w:val="left"/>
        <w:rPr>
          <w:rFonts w:hint="eastAsia" w:ascii="宋体" w:hAnsi="宋体" w:eastAsia="宋体" w:cs="宋体"/>
          <w:sz w:val="22"/>
          <w:szCs w:val="22"/>
        </w:rPr>
      </w:pPr>
      <w:r>
        <w:rPr>
          <w:rFonts w:hint="eastAsia" w:ascii="宋体" w:hAnsi="宋体" w:eastAsia="宋体" w:cs="宋体"/>
          <w:sz w:val="22"/>
          <w:szCs w:val="22"/>
          <w:lang w:bidi="ar"/>
        </w:rPr>
        <w:t xml:space="preserve">（6）资格文件中及技术资信标中要求的其它资格证明材料;         </w:t>
      </w:r>
      <w:r>
        <w:rPr>
          <w:rFonts w:hint="eastAsia" w:ascii="宋体" w:hAnsi="宋体" w:eastAsia="宋体" w:cs="宋体"/>
          <w:sz w:val="28"/>
          <w:szCs w:val="28"/>
          <w:lang w:bidi="ar"/>
        </w:rPr>
        <w:t xml:space="preserve"> </w:t>
      </w:r>
    </w:p>
    <w:p>
      <w:pPr>
        <w:kinsoku w:val="0"/>
        <w:overflowPunct w:val="0"/>
        <w:autoSpaceDE w:val="0"/>
        <w:autoSpaceDN w:val="0"/>
        <w:adjustRightInd w:val="0"/>
        <w:spacing w:before="1" w:line="130" w:lineRule="exact"/>
        <w:jc w:val="left"/>
        <w:rPr>
          <w:rFonts w:hint="eastAsia" w:ascii="宋体" w:hAnsi="宋体" w:eastAsia="宋体" w:cs="宋体"/>
          <w:sz w:val="13"/>
          <w:szCs w:val="13"/>
        </w:rPr>
      </w:pPr>
      <w:r>
        <w:rPr>
          <w:rFonts w:hint="eastAsia" w:ascii="宋体" w:hAnsi="宋体" w:eastAsia="宋体" w:cs="宋体"/>
          <w:sz w:val="13"/>
          <w:szCs w:val="13"/>
          <w:lang w:bidi="ar"/>
        </w:rPr>
        <w:t xml:space="preserve"> </w:t>
      </w:r>
    </w:p>
    <w:p>
      <w:pPr>
        <w:overflowPunct w:val="0"/>
        <w:spacing w:line="460" w:lineRule="exact"/>
        <w:ind w:firstLine="108" w:firstLineChars="49"/>
        <w:rPr>
          <w:rFonts w:hint="eastAsia" w:ascii="宋体" w:hAnsi="宋体" w:eastAsia="宋体" w:cs="宋体"/>
          <w:sz w:val="22"/>
          <w:szCs w:val="22"/>
        </w:rPr>
      </w:pPr>
      <w:r>
        <w:rPr>
          <w:rFonts w:hint="eastAsia" w:ascii="宋体" w:hAnsi="宋体" w:eastAsia="宋体" w:cs="宋体"/>
          <w:sz w:val="22"/>
          <w:szCs w:val="22"/>
          <w:lang w:bidi="ar"/>
        </w:rPr>
        <w:t xml:space="preserve"> （7）</w:t>
      </w:r>
      <w:r>
        <w:rPr>
          <w:rFonts w:hint="eastAsia" w:ascii="宋体" w:hAnsi="宋体" w:eastAsia="宋体" w:cs="宋体"/>
          <w:bCs/>
          <w:sz w:val="22"/>
          <w:szCs w:val="22"/>
        </w:rPr>
        <w:t>供应商未被列入失信被执行人名单、重大税收违法案件当事人名单、政府采购严重违法失信行为记录名单，信用信息以信用中国网站（www.creditchina.gov.cn）、中国政府采购网（www.ccgp.gov.cn）公布为准。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sz w:val="22"/>
          <w:szCs w:val="22"/>
          <w:lang w:bidi="ar"/>
        </w:rPr>
        <w:t xml:space="preserve"> </w:t>
      </w:r>
    </w:p>
    <w:p>
      <w:pPr>
        <w:overflowPunct w:val="0"/>
        <w:spacing w:line="460" w:lineRule="exact"/>
        <w:ind w:firstLine="108" w:firstLineChars="49"/>
        <w:rPr>
          <w:rFonts w:hint="eastAsia" w:ascii="宋体" w:hAnsi="宋体" w:eastAsia="宋体" w:cs="宋体"/>
          <w:sz w:val="22"/>
          <w:szCs w:val="22"/>
        </w:rPr>
      </w:pPr>
      <w:r>
        <w:rPr>
          <w:rFonts w:hint="eastAsia" w:ascii="宋体" w:hAnsi="宋体" w:eastAsia="宋体" w:cs="宋体"/>
          <w:sz w:val="22"/>
          <w:szCs w:val="22"/>
          <w:lang w:bidi="ar"/>
        </w:rPr>
        <w:t xml:space="preserve"> </w:t>
      </w:r>
    </w:p>
    <w:p>
      <w:pPr>
        <w:overflowPunct w:val="0"/>
        <w:spacing w:line="460" w:lineRule="exact"/>
        <w:ind w:firstLine="108" w:firstLineChars="49"/>
        <w:rPr>
          <w:rFonts w:hint="eastAsia" w:ascii="宋体" w:hAnsi="宋体" w:eastAsia="宋体" w:cs="宋体"/>
          <w:sz w:val="22"/>
          <w:szCs w:val="22"/>
          <w:lang w:bidi="ar"/>
        </w:rPr>
      </w:pPr>
      <w:r>
        <w:rPr>
          <w:rFonts w:hint="eastAsia" w:ascii="宋体" w:hAnsi="宋体" w:eastAsia="宋体" w:cs="宋体"/>
          <w:sz w:val="22"/>
          <w:szCs w:val="22"/>
          <w:lang w:bidi="ar"/>
        </w:rPr>
        <w:t xml:space="preserve"> </w:t>
      </w: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pStyle w:val="2"/>
        <w:rPr>
          <w:rFonts w:hint="eastAsia" w:ascii="宋体" w:hAnsi="宋体" w:eastAsia="宋体" w:cs="宋体"/>
          <w:b/>
          <w:sz w:val="22"/>
          <w:szCs w:val="22"/>
          <w:lang w:bidi="ar"/>
        </w:rPr>
      </w:pPr>
    </w:p>
    <w:p>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8"/>
          <w:szCs w:val="28"/>
          <w:lang w:bidi="ar"/>
        </w:rPr>
        <w:t>（8）承诺函</w:t>
      </w:r>
    </w:p>
    <w:p>
      <w:pPr>
        <w:adjustRightInd w:val="0"/>
        <w:snapToGrid w:val="0"/>
        <w:spacing w:line="360" w:lineRule="auto"/>
        <w:jc w:val="left"/>
        <w:rPr>
          <w:rFonts w:hint="eastAsia" w:ascii="宋体" w:hAnsi="宋体" w:eastAsia="宋体" w:cs="宋体"/>
          <w:sz w:val="22"/>
          <w:szCs w:val="22"/>
          <w:u w:val="single"/>
        </w:rPr>
      </w:pPr>
    </w:p>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u w:val="single"/>
          <w:lang w:bidi="ar"/>
        </w:rPr>
        <w:t>（采购人）</w:t>
      </w:r>
      <w:r>
        <w:rPr>
          <w:rFonts w:hint="eastAsia" w:ascii="宋体" w:hAnsi="宋体" w:eastAsia="宋体" w:cs="宋体"/>
          <w:sz w:val="22"/>
          <w:szCs w:val="22"/>
          <w:lang w:bidi="ar"/>
        </w:rPr>
        <w:t>：</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我方</w:t>
      </w:r>
      <w:r>
        <w:rPr>
          <w:rFonts w:hint="eastAsia" w:ascii="宋体" w:hAnsi="宋体" w:eastAsia="宋体" w:cs="宋体"/>
          <w:sz w:val="22"/>
          <w:szCs w:val="22"/>
          <w:u w:val="single"/>
          <w:lang w:bidi="ar"/>
        </w:rPr>
        <w:t xml:space="preserve"> （投标供应商）</w:t>
      </w:r>
      <w:r>
        <w:rPr>
          <w:rFonts w:hint="eastAsia" w:ascii="宋体" w:hAnsi="宋体" w:eastAsia="宋体" w:cs="宋体"/>
          <w:sz w:val="22"/>
          <w:szCs w:val="22"/>
          <w:lang w:bidi="ar"/>
        </w:rPr>
        <w:t xml:space="preserve">承诺， </w:t>
      </w:r>
      <w:r>
        <w:rPr>
          <w:rFonts w:hint="eastAsia" w:ascii="宋体" w:hAnsi="宋体" w:eastAsia="宋体" w:cs="宋体"/>
          <w:bCs/>
          <w:sz w:val="22"/>
          <w:szCs w:val="22"/>
          <w:lang w:bidi="ar"/>
        </w:rPr>
        <w:t>我</w:t>
      </w:r>
      <w:r>
        <w:rPr>
          <w:rFonts w:hint="eastAsia" w:ascii="宋体" w:hAnsi="宋体" w:eastAsia="宋体" w:cs="宋体"/>
          <w:lang w:bidi="ar"/>
        </w:rPr>
        <w:t>单位不存在“单位负责人为同一人或者存在直接控股、管理关系的不同供应商，参加同一合同项下的政府采购活动”这一情形</w:t>
      </w:r>
      <w:r>
        <w:rPr>
          <w:rFonts w:hint="eastAsia" w:ascii="宋体" w:hAnsi="宋体" w:eastAsia="宋体" w:cs="宋体"/>
          <w:sz w:val="22"/>
          <w:szCs w:val="22"/>
          <w:lang w:bidi="ar"/>
        </w:rPr>
        <w:t>。如有虚假，采购人可取消我方任何资格（投标/中标/签订合同），我方对此无任何异议。</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 xml:space="preserve">特此承诺！ </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供应商名称（盖章） ：</w:t>
      </w:r>
    </w:p>
    <w:p>
      <w:pPr>
        <w:adjustRightInd w:val="0"/>
        <w:snapToGrid w:val="0"/>
        <w:spacing w:line="360" w:lineRule="auto"/>
        <w:ind w:firstLine="422" w:firstLineChars="200"/>
        <w:jc w:val="left"/>
        <w:rPr>
          <w:rFonts w:hint="eastAsia" w:ascii="宋体" w:hAnsi="宋体" w:eastAsia="宋体" w:cs="宋体"/>
          <w:sz w:val="22"/>
          <w:szCs w:val="22"/>
        </w:rPr>
      </w:pPr>
      <w:r>
        <w:rPr>
          <w:rFonts w:hint="eastAsia" w:ascii="宋体" w:hAnsi="宋体" w:eastAsia="宋体" w:cs="宋体"/>
          <w:szCs w:val="21"/>
        </w:rPr>
        <w:t>法定代表人或授权代表</w:t>
      </w:r>
      <w:r>
        <w:rPr>
          <w:rFonts w:hint="eastAsia" w:ascii="宋体" w:hAnsi="宋体" w:eastAsia="宋体" w:cs="宋体"/>
          <w:sz w:val="22"/>
          <w:szCs w:val="22"/>
          <w:lang w:bidi="ar"/>
        </w:rPr>
        <w:t>（签字或盖章）：</w:t>
      </w:r>
    </w:p>
    <w:p>
      <w:pPr>
        <w:adjustRightInd w:val="0"/>
        <w:snapToGrid w:val="0"/>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sz w:val="22"/>
          <w:szCs w:val="22"/>
          <w:lang w:bidi="ar"/>
        </w:rPr>
        <w:t>日期：     年  月  日</w:t>
      </w:r>
    </w:p>
    <w:p>
      <w:pPr>
        <w:widowControl/>
        <w:adjustRightInd w:val="0"/>
        <w:snapToGrid w:val="0"/>
        <w:spacing w:line="360" w:lineRule="auto"/>
        <w:rPr>
          <w:rFonts w:hint="eastAsia" w:ascii="宋体" w:hAnsi="宋体" w:eastAsia="宋体" w:cs="宋体"/>
          <w:bCs/>
          <w:sz w:val="22"/>
          <w:szCs w:val="22"/>
          <w:u w:val="single"/>
        </w:rPr>
      </w:pPr>
      <w:r>
        <w:rPr>
          <w:rFonts w:hint="eastAsia" w:ascii="宋体" w:hAnsi="宋体" w:eastAsia="宋体" w:cs="宋体"/>
          <w:bCs/>
          <w:sz w:val="22"/>
          <w:szCs w:val="22"/>
          <w:u w:val="single"/>
        </w:rPr>
        <w:t>备注：</w:t>
      </w:r>
      <w:r>
        <w:rPr>
          <w:rFonts w:hint="eastAsia" w:ascii="宋体" w:hAnsi="宋体" w:eastAsia="宋体" w:cs="宋体"/>
          <w:sz w:val="24"/>
          <w:u w:val="single"/>
        </w:rPr>
        <w:t>▲实质性</w:t>
      </w:r>
      <w:r>
        <w:rPr>
          <w:rFonts w:hint="eastAsia" w:ascii="宋体" w:hAnsi="宋体" w:eastAsia="宋体" w:cs="宋体"/>
          <w:bCs/>
          <w:sz w:val="22"/>
          <w:szCs w:val="22"/>
          <w:u w:val="single"/>
        </w:rPr>
        <w:t>内容不得修改，否则资格审查不通过。</w:t>
      </w:r>
    </w:p>
    <w:p>
      <w:pPr>
        <w:spacing w:line="360" w:lineRule="auto"/>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2"/>
        <w:rPr>
          <w:rFonts w:hint="eastAsia" w:ascii="宋体" w:hAnsi="宋体" w:eastAsia="宋体" w:cs="宋体"/>
          <w:sz w:val="22"/>
          <w:szCs w:val="22"/>
        </w:rPr>
      </w:pPr>
    </w:p>
    <w:p>
      <w:pPr>
        <w:pStyle w:val="32"/>
        <w:spacing w:line="360" w:lineRule="exact"/>
        <w:rPr>
          <w:rFonts w:hint="eastAsia" w:ascii="宋体" w:hAnsi="宋体" w:eastAsia="宋体" w:cs="宋体"/>
          <w:b w:val="0"/>
          <w:color w:val="auto"/>
          <w:sz w:val="32"/>
        </w:rPr>
        <w:sectPr>
          <w:footerReference r:id="rId6" w:type="default"/>
          <w:pgSz w:w="11906" w:h="16838"/>
          <w:pgMar w:top="1440" w:right="1247" w:bottom="1440" w:left="1247" w:header="851" w:footer="992" w:gutter="0"/>
          <w:cols w:space="0" w:num="1"/>
          <w:docGrid w:linePitch="312" w:charSpace="0"/>
        </w:sectPr>
      </w:pPr>
    </w:p>
    <w:p>
      <w:pPr>
        <w:pStyle w:val="32"/>
        <w:spacing w:line="360" w:lineRule="exact"/>
        <w:rPr>
          <w:rFonts w:hint="eastAsia" w:ascii="宋体" w:hAnsi="宋体" w:eastAsia="宋体" w:cs="宋体"/>
          <w:b w:val="0"/>
          <w:color w:val="auto"/>
          <w:sz w:val="32"/>
        </w:rPr>
      </w:pPr>
      <w:r>
        <w:rPr>
          <w:rFonts w:hint="eastAsia" w:ascii="宋体" w:hAnsi="宋体" w:eastAsia="宋体" w:cs="宋体"/>
          <w:b w:val="0"/>
          <w:color w:val="auto"/>
          <w:sz w:val="32"/>
        </w:rPr>
        <w:t>附件八</w:t>
      </w:r>
    </w:p>
    <w:p>
      <w:pPr>
        <w:pStyle w:val="32"/>
        <w:spacing w:line="360" w:lineRule="exact"/>
        <w:rPr>
          <w:rFonts w:hint="eastAsia" w:ascii="宋体" w:hAnsi="宋体" w:eastAsia="宋体" w:cs="宋体"/>
          <w:b w:val="0"/>
          <w:color w:val="auto"/>
          <w:sz w:val="32"/>
        </w:rPr>
      </w:pPr>
    </w:p>
    <w:p>
      <w:pPr>
        <w:jc w:val="center"/>
        <w:rPr>
          <w:rFonts w:hint="eastAsia" w:ascii="宋体" w:hAnsi="宋体" w:eastAsia="宋体" w:cs="宋体"/>
          <w:b w:val="0"/>
          <w:color w:val="auto"/>
          <w:sz w:val="32"/>
        </w:rPr>
      </w:pPr>
      <w:r>
        <w:rPr>
          <w:rFonts w:hint="eastAsia" w:ascii="宋体" w:hAnsi="宋体" w:eastAsia="宋体" w:cs="宋体"/>
          <w:b w:val="0"/>
          <w:color w:val="auto"/>
          <w:sz w:val="32"/>
        </w:rPr>
        <w:t>浙江省2016年7月1日以来同类项目业绩清单</w:t>
      </w:r>
    </w:p>
    <w:p>
      <w:pPr>
        <w:jc w:val="center"/>
        <w:rPr>
          <w:rFonts w:hint="eastAsia" w:ascii="宋体" w:hAnsi="宋体" w:eastAsia="宋体" w:cs="宋体"/>
          <w:b w:val="0"/>
          <w:color w:val="auto"/>
          <w:sz w:val="32"/>
        </w:rPr>
      </w:pPr>
      <w:r>
        <w:rPr>
          <w:rFonts w:hint="eastAsia" w:ascii="宋体" w:hAnsi="宋体" w:eastAsia="宋体" w:cs="宋体"/>
          <w:b w:val="0"/>
          <w:color w:val="auto"/>
          <w:sz w:val="32"/>
        </w:rPr>
        <w:t>（以提供加盖有效公章的中标（成交）通知书或合同复印件为准，不允许只提供此表）</w:t>
      </w:r>
    </w:p>
    <w:tbl>
      <w:tblPr>
        <w:tblStyle w:val="63"/>
        <w:tblW w:w="142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841"/>
        <w:gridCol w:w="1427"/>
        <w:gridCol w:w="1427"/>
        <w:gridCol w:w="1427"/>
        <w:gridCol w:w="1427"/>
        <w:gridCol w:w="1427"/>
        <w:gridCol w:w="1427"/>
        <w:gridCol w:w="1427"/>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09" w:hRule="atLeast"/>
        </w:trPr>
        <w:tc>
          <w:tcPr>
            <w:tcW w:w="1013"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aps/>
                <w:color w:val="auto"/>
                <w:spacing w:val="20"/>
                <w:sz w:val="22"/>
                <w:szCs w:val="22"/>
              </w:rPr>
              <w:t>序号</w:t>
            </w:r>
          </w:p>
        </w:tc>
        <w:tc>
          <w:tcPr>
            <w:tcW w:w="1841"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olor w:val="auto"/>
                <w:spacing w:val="20"/>
                <w:sz w:val="22"/>
                <w:szCs w:val="22"/>
              </w:rPr>
              <w:t>合同编号</w:t>
            </w:r>
          </w:p>
        </w:tc>
        <w:tc>
          <w:tcPr>
            <w:tcW w:w="1427"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aps/>
                <w:color w:val="auto"/>
                <w:spacing w:val="20"/>
                <w:sz w:val="22"/>
                <w:szCs w:val="22"/>
              </w:rPr>
              <w:t>用户名称</w:t>
            </w:r>
          </w:p>
        </w:tc>
        <w:tc>
          <w:tcPr>
            <w:tcW w:w="1427"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aps/>
                <w:color w:val="auto"/>
                <w:spacing w:val="20"/>
                <w:sz w:val="22"/>
                <w:szCs w:val="22"/>
              </w:rPr>
              <w:t>设备型号</w:t>
            </w:r>
          </w:p>
        </w:tc>
        <w:tc>
          <w:tcPr>
            <w:tcW w:w="1427"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aps/>
                <w:color w:val="auto"/>
                <w:spacing w:val="20"/>
                <w:sz w:val="22"/>
                <w:szCs w:val="22"/>
              </w:rPr>
              <w:t>数量</w:t>
            </w:r>
          </w:p>
        </w:tc>
        <w:tc>
          <w:tcPr>
            <w:tcW w:w="1427"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aps/>
                <w:color w:val="auto"/>
                <w:spacing w:val="20"/>
                <w:sz w:val="22"/>
                <w:szCs w:val="22"/>
              </w:rPr>
              <w:t>合同金额</w:t>
            </w:r>
          </w:p>
        </w:tc>
        <w:tc>
          <w:tcPr>
            <w:tcW w:w="1427" w:type="dxa"/>
            <w:vAlign w:val="center"/>
          </w:tcPr>
          <w:p>
            <w:pPr>
              <w:spacing w:line="360" w:lineRule="auto"/>
              <w:jc w:val="center"/>
              <w:rPr>
                <w:rFonts w:hint="eastAsia" w:ascii="宋体" w:hAnsi="宋体" w:eastAsia="宋体" w:cs="宋体"/>
                <w:b w:val="0"/>
                <w:caps/>
                <w:color w:val="auto"/>
                <w:spacing w:val="20"/>
                <w:sz w:val="22"/>
                <w:szCs w:val="22"/>
              </w:rPr>
            </w:pPr>
            <w:r>
              <w:rPr>
                <w:rFonts w:hint="eastAsia" w:ascii="宋体" w:hAnsi="宋体" w:eastAsia="宋体" w:cs="宋体"/>
                <w:b w:val="0"/>
                <w:color w:val="auto"/>
                <w:spacing w:val="20"/>
                <w:sz w:val="22"/>
                <w:szCs w:val="22"/>
              </w:rPr>
              <w:t>签约日期</w:t>
            </w:r>
          </w:p>
        </w:tc>
        <w:tc>
          <w:tcPr>
            <w:tcW w:w="1427" w:type="dxa"/>
            <w:vAlign w:val="center"/>
          </w:tcPr>
          <w:p>
            <w:pPr>
              <w:spacing w:line="360" w:lineRule="auto"/>
              <w:jc w:val="center"/>
              <w:rPr>
                <w:rFonts w:hint="eastAsia" w:ascii="宋体" w:hAnsi="宋体" w:eastAsia="宋体" w:cs="宋体"/>
                <w:b w:val="0"/>
                <w:color w:val="auto"/>
                <w:spacing w:val="20"/>
                <w:sz w:val="22"/>
                <w:szCs w:val="22"/>
              </w:rPr>
            </w:pPr>
            <w:r>
              <w:rPr>
                <w:rFonts w:hint="eastAsia" w:ascii="宋体" w:hAnsi="宋体" w:eastAsia="宋体" w:cs="宋体"/>
                <w:b w:val="0"/>
                <w:color w:val="auto"/>
                <w:spacing w:val="20"/>
                <w:sz w:val="22"/>
                <w:szCs w:val="22"/>
              </w:rPr>
              <w:t>联系人</w:t>
            </w:r>
          </w:p>
        </w:tc>
        <w:tc>
          <w:tcPr>
            <w:tcW w:w="1427" w:type="dxa"/>
            <w:vAlign w:val="center"/>
          </w:tcPr>
          <w:p>
            <w:pPr>
              <w:spacing w:line="360" w:lineRule="auto"/>
              <w:jc w:val="center"/>
              <w:rPr>
                <w:rFonts w:hint="eastAsia" w:ascii="宋体" w:hAnsi="宋体" w:eastAsia="宋体" w:cs="宋体"/>
                <w:b w:val="0"/>
                <w:color w:val="auto"/>
                <w:spacing w:val="20"/>
                <w:sz w:val="22"/>
                <w:szCs w:val="22"/>
              </w:rPr>
            </w:pPr>
            <w:r>
              <w:rPr>
                <w:rFonts w:hint="eastAsia" w:ascii="宋体" w:hAnsi="宋体" w:eastAsia="宋体" w:cs="宋体"/>
                <w:b w:val="0"/>
                <w:color w:val="auto"/>
                <w:spacing w:val="20"/>
                <w:sz w:val="22"/>
                <w:szCs w:val="22"/>
              </w:rPr>
              <w:t>联系电话</w:t>
            </w:r>
          </w:p>
        </w:tc>
        <w:tc>
          <w:tcPr>
            <w:tcW w:w="1427" w:type="dxa"/>
            <w:vAlign w:val="center"/>
          </w:tcPr>
          <w:p>
            <w:pPr>
              <w:spacing w:line="360" w:lineRule="auto"/>
              <w:jc w:val="center"/>
              <w:rPr>
                <w:rFonts w:hint="eastAsia" w:ascii="宋体" w:hAnsi="宋体" w:eastAsia="宋体" w:cs="宋体"/>
                <w:b w:val="0"/>
                <w:color w:val="auto"/>
                <w:spacing w:val="20"/>
                <w:sz w:val="22"/>
                <w:szCs w:val="22"/>
              </w:rPr>
            </w:pPr>
            <w:r>
              <w:rPr>
                <w:rFonts w:hint="eastAsia" w:ascii="宋体" w:hAnsi="宋体" w:eastAsia="宋体" w:cs="宋体"/>
                <w:b w:val="0"/>
                <w:color w:val="auto"/>
                <w:spacing w:val="20"/>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2"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trPr>
        <w:tc>
          <w:tcPr>
            <w:tcW w:w="1013" w:type="dxa"/>
          </w:tcPr>
          <w:p>
            <w:pPr>
              <w:spacing w:line="360" w:lineRule="auto"/>
              <w:rPr>
                <w:rFonts w:hint="eastAsia" w:ascii="宋体" w:hAnsi="宋体" w:eastAsia="宋体" w:cs="宋体"/>
                <w:b w:val="0"/>
                <w:color w:val="auto"/>
                <w:spacing w:val="20"/>
                <w:sz w:val="22"/>
                <w:szCs w:val="22"/>
              </w:rPr>
            </w:pPr>
          </w:p>
        </w:tc>
        <w:tc>
          <w:tcPr>
            <w:tcW w:w="1841"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c>
          <w:tcPr>
            <w:tcW w:w="1427" w:type="dxa"/>
          </w:tcPr>
          <w:p>
            <w:pPr>
              <w:spacing w:line="360" w:lineRule="auto"/>
              <w:rPr>
                <w:rFonts w:hint="eastAsia" w:ascii="宋体" w:hAnsi="宋体" w:eastAsia="宋体" w:cs="宋体"/>
                <w:b w:val="0"/>
                <w:color w:val="auto"/>
                <w:spacing w:val="20"/>
                <w:sz w:val="22"/>
                <w:szCs w:val="22"/>
              </w:rPr>
            </w:pPr>
          </w:p>
        </w:tc>
      </w:tr>
    </w:tbl>
    <w:p>
      <w:pPr>
        <w:spacing w:line="360" w:lineRule="auto"/>
        <w:rPr>
          <w:rFonts w:hint="eastAsia" w:ascii="宋体" w:hAnsi="宋体" w:eastAsia="宋体" w:cs="宋体"/>
          <w:b w:val="0"/>
          <w:color w:val="auto"/>
          <w:spacing w:val="20"/>
          <w:sz w:val="24"/>
        </w:rPr>
      </w:pPr>
    </w:p>
    <w:p>
      <w:pPr>
        <w:adjustRightInd w:val="0"/>
        <w:snapToGrid w:val="0"/>
        <w:spacing w:line="460" w:lineRule="atLeast"/>
        <w:rPr>
          <w:rFonts w:hint="eastAsia" w:ascii="宋体" w:hAnsi="宋体" w:eastAsia="宋体" w:cs="宋体"/>
          <w:b w:val="0"/>
          <w:color w:val="auto"/>
          <w:sz w:val="22"/>
          <w:szCs w:val="22"/>
        </w:rPr>
      </w:pPr>
      <w:r>
        <w:rPr>
          <w:rFonts w:hint="eastAsia" w:ascii="宋体" w:hAnsi="宋体" w:eastAsia="宋体" w:cs="宋体"/>
          <w:b w:val="0"/>
          <w:color w:val="auto"/>
          <w:spacing w:val="20"/>
          <w:sz w:val="22"/>
          <w:szCs w:val="22"/>
        </w:rPr>
        <w:t>供应商盖章：</w:t>
      </w:r>
      <w:r>
        <w:rPr>
          <w:rFonts w:hint="eastAsia" w:ascii="宋体" w:hAnsi="宋体" w:eastAsia="宋体" w:cs="宋体"/>
          <w:b w:val="0"/>
          <w:color w:val="auto"/>
          <w:spacing w:val="20"/>
          <w:sz w:val="22"/>
          <w:szCs w:val="22"/>
          <w:u w:val="single"/>
        </w:rPr>
        <w:t xml:space="preserve">           </w:t>
      </w:r>
      <w:r>
        <w:rPr>
          <w:rFonts w:hint="eastAsia" w:ascii="宋体" w:hAnsi="宋体" w:eastAsia="宋体" w:cs="宋体"/>
          <w:b w:val="0"/>
          <w:color w:val="auto"/>
          <w:spacing w:val="20"/>
          <w:sz w:val="22"/>
          <w:szCs w:val="22"/>
        </w:rPr>
        <w:t xml:space="preserve"> </w:t>
      </w:r>
    </w:p>
    <w:p>
      <w:pPr>
        <w:rPr>
          <w:rFonts w:hint="eastAsia" w:ascii="宋体" w:hAnsi="宋体" w:eastAsia="宋体" w:cs="宋体"/>
          <w:color w:val="auto"/>
          <w:sz w:val="36"/>
          <w:szCs w:val="36"/>
        </w:rPr>
      </w:pPr>
    </w:p>
    <w:p>
      <w:pPr>
        <w:pStyle w:val="32"/>
        <w:spacing w:line="360" w:lineRule="exact"/>
        <w:jc w:val="center"/>
        <w:rPr>
          <w:rFonts w:hint="eastAsia" w:ascii="宋体" w:hAnsi="宋体" w:eastAsia="宋体" w:cs="宋体"/>
          <w:b w:val="0"/>
          <w:color w:val="auto"/>
          <w:sz w:val="32"/>
        </w:rPr>
        <w:sectPr>
          <w:pgSz w:w="16838" w:h="11906" w:orient="landscape"/>
          <w:pgMar w:top="1247" w:right="1440" w:bottom="1247" w:left="1440" w:header="851" w:footer="992" w:gutter="0"/>
          <w:cols w:space="0" w:num="1"/>
          <w:docGrid w:linePitch="312" w:charSpace="0"/>
        </w:sectPr>
      </w:pPr>
    </w:p>
    <w:p>
      <w:pPr>
        <w:pStyle w:val="4"/>
        <w:keepLines w:val="0"/>
        <w:spacing w:before="120" w:after="120" w:line="240" w:lineRule="auto"/>
        <w:ind w:right="-1"/>
        <w:jc w:val="center"/>
        <w:rPr>
          <w:rFonts w:hint="eastAsia" w:ascii="宋体" w:hAnsi="宋体" w:eastAsia="宋体" w:cs="宋体"/>
          <w:color w:val="auto"/>
          <w:kern w:val="2"/>
          <w:sz w:val="36"/>
          <w:szCs w:val="36"/>
        </w:rPr>
      </w:pPr>
      <w:bookmarkStart w:id="132" w:name="_Toc8993745"/>
      <w:r>
        <w:rPr>
          <w:rFonts w:hint="eastAsia" w:ascii="宋体" w:hAnsi="宋体" w:eastAsia="宋体" w:cs="宋体"/>
          <w:color w:val="auto"/>
          <w:kern w:val="2"/>
          <w:sz w:val="36"/>
          <w:szCs w:val="36"/>
        </w:rPr>
        <w:t>第六部分  政府采购政策功能相关说明</w:t>
      </w:r>
      <w:bookmarkEnd w:id="132"/>
    </w:p>
    <w:p>
      <w:pPr>
        <w:jc w:val="left"/>
        <w:rPr>
          <w:rFonts w:hint="eastAsia" w:ascii="宋体" w:hAnsi="宋体" w:eastAsia="宋体" w:cs="宋体"/>
          <w:color w:val="auto"/>
          <w:sz w:val="22"/>
        </w:rPr>
      </w:pPr>
      <w:r>
        <w:rPr>
          <w:rFonts w:hint="eastAsia" w:ascii="宋体" w:hAnsi="宋体" w:eastAsia="宋体" w:cs="宋体"/>
          <w:color w:val="auto"/>
          <w:sz w:val="22"/>
        </w:rPr>
        <w:t>一、小、微企业（含监狱企业、残疾人福利性单位）扶持政策说明</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1、文件依据</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（1）关于印发《政府采购促进中小企业发展暂行办法》的通知（财库[2011]181号）</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（2）浙江省财政厅转发财政部 工业和信息化部关于印发《政府采购促进中小企业发展暂行办法》的通知（浙财采监[2012]11号）</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（3）浙江省省财政厅《关于开展政府采购投标人网上注册登记和诚信管理工作的通知》（浙财采监〔2010〕8号)</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（4）《工业和信息化部、国家统计局、国家发展和改革委员会、财政部关于印发中小企业划型标准规定的通知》（工信部联企业[2011]300号）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（5）财政部、司法部《关于政府采购支持监狱企业发展有关问题的通知》（财库〔2014〕68号）</w:t>
      </w:r>
    </w:p>
    <w:p>
      <w:pPr>
        <w:spacing w:line="440" w:lineRule="atLeast"/>
        <w:jc w:val="left"/>
        <w:rPr>
          <w:rFonts w:hint="eastAsia" w:ascii="宋体" w:hAnsi="宋体" w:eastAsia="宋体" w:cs="宋体"/>
          <w:color w:val="auto"/>
          <w:sz w:val="22"/>
        </w:rPr>
      </w:pPr>
      <w:r>
        <w:rPr>
          <w:rFonts w:hint="eastAsia" w:ascii="宋体" w:hAnsi="宋体" w:eastAsia="宋体" w:cs="宋体"/>
          <w:color w:val="auto"/>
          <w:sz w:val="22"/>
        </w:rPr>
        <w:t>（6）《财政部 民政部 中国残疾人联合会关于促进残疾人就业政府采购政策的通知》（财库〔2017〕 141号）</w:t>
      </w:r>
    </w:p>
    <w:p>
      <w:pPr>
        <w:spacing w:line="360" w:lineRule="auto"/>
        <w:jc w:val="left"/>
        <w:rPr>
          <w:rFonts w:hint="eastAsia" w:ascii="宋体" w:hAnsi="宋体" w:eastAsia="宋体" w:cs="宋体"/>
          <w:color w:val="auto"/>
          <w:sz w:val="22"/>
        </w:rPr>
      </w:pPr>
      <w:r>
        <w:rPr>
          <w:rFonts w:hint="eastAsia" w:ascii="宋体" w:hAnsi="宋体" w:eastAsia="宋体" w:cs="宋体"/>
          <w:color w:val="auto"/>
          <w:sz w:val="22"/>
        </w:rPr>
        <w:t>2、根据浙江省财政厅、浙江省中小企业局转发财政部、工业和信息化部关于印发《政府采购促进中小企业发展暂行办法》的通知（浙财采监[2012]11号），对小型或微型企业的投标报价给予6%的扣除，并用扣除后的价格计算价格评分。同时符合以下所有要求的投标人被认定为小型、微型企业：</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1）投标人按照《关于印发中小企业划型标准规定的通知》（工信部联企业〔2011〕300号）的所属行业规定为小型、微型企业；</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2）投标人已通过浙江政府采购网申请注册并成为正式入库供应商；</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3）投标人所投标项内产品均为小型、微型企业制造的产品。</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4）联合体参加投标的，联合协议中约定，小型、微型企业的协议合同金额占到联合体协议合同总金额30%以上的，投标报价给予2%的扣除，并用扣除后的价格计算价格评分；如联合体各方均为小型、微型企业的，提供本企业生产的产品或提供其他小型、微型企业的产品的，投标报价给予6%的扣除，并用扣除后的价格计算价格评分。组成联合体的大中型企业和其他自然人、法人或者其他组织，与小型、微型企业之间不得存在投资关系，否则不予价格扣除。</w:t>
      </w:r>
    </w:p>
    <w:p>
      <w:pPr>
        <w:spacing w:line="360" w:lineRule="auto"/>
        <w:jc w:val="left"/>
        <w:rPr>
          <w:rFonts w:hint="eastAsia" w:ascii="宋体" w:hAnsi="宋体" w:eastAsia="宋体" w:cs="宋体"/>
          <w:color w:val="auto"/>
          <w:sz w:val="22"/>
        </w:rPr>
      </w:pPr>
      <w:r>
        <w:rPr>
          <w:rFonts w:hint="eastAsia" w:ascii="宋体" w:hAnsi="宋体" w:eastAsia="宋体" w:cs="宋体"/>
          <w:color w:val="auto"/>
          <w:sz w:val="22"/>
        </w:rPr>
        <w:t>3、监狱企业视同小微企业，参加本项目投标的，享受小微企业同等的价格扣除。</w:t>
      </w:r>
    </w:p>
    <w:p>
      <w:pPr>
        <w:spacing w:line="360" w:lineRule="auto"/>
        <w:jc w:val="left"/>
        <w:rPr>
          <w:rFonts w:hint="eastAsia" w:ascii="宋体" w:hAnsi="宋体" w:eastAsia="宋体" w:cs="宋体"/>
          <w:color w:val="auto"/>
          <w:sz w:val="22"/>
        </w:rPr>
      </w:pPr>
      <w:r>
        <w:rPr>
          <w:rFonts w:hint="eastAsia" w:ascii="宋体" w:hAnsi="宋体" w:eastAsia="宋体" w:cs="宋体"/>
          <w:color w:val="auto"/>
          <w:sz w:val="22"/>
        </w:rPr>
        <w:t>4、残疾人福利性单位参加投标，视为小型、微型企业，享受小微企业政策扶持，残疾人福利性单位属于小型、微型企业的，不重复享受政策。</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注：1）小型、微型企业参加政府采购活动时，应当提供以下三项证明材料：a、《中小企业声明函》；b、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c、为浙江政府采购网正式入库供应商的证明材料。上述三项证明材料提供不齐全的，不能享受价格扣除；</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2）监狱企业参加政府采购活动时，应当提供以下两项证明材料：a、《监狱企业声明函》；b、由省级以上监狱管理局、戒毒管理局（含新疆生产建设兵团）出具的属于监狱企业的证明文件。上述两项证明材料提供不齐全的，不能享受价格扣除；</w:t>
      </w:r>
    </w:p>
    <w:p>
      <w:pPr>
        <w:spacing w:line="360" w:lineRule="auto"/>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3）残疾人福利性单位参加政府采购活动时，应当提供以下证明材料：《残疾人福利性单位声明函》。上述证明材料提供不齐全的，不能享受价格扣除】</w:t>
      </w:r>
    </w:p>
    <w:p>
      <w:pPr>
        <w:pStyle w:val="32"/>
        <w:adjustRightInd w:val="0"/>
        <w:snapToGrid w:val="0"/>
        <w:spacing w:line="400" w:lineRule="exact"/>
        <w:jc w:val="center"/>
        <w:rPr>
          <w:rFonts w:hint="eastAsia" w:ascii="宋体" w:hAnsi="宋体" w:eastAsia="宋体" w:cs="宋体"/>
          <w:b w:val="0"/>
          <w:color w:val="auto"/>
          <w:sz w:val="32"/>
          <w:szCs w:val="32"/>
        </w:rPr>
      </w:pPr>
    </w:p>
    <w:p>
      <w:pPr>
        <w:pStyle w:val="4"/>
        <w:keepLines w:val="0"/>
        <w:spacing w:before="120" w:after="120" w:line="240" w:lineRule="auto"/>
        <w:ind w:right="-1"/>
        <w:jc w:val="center"/>
        <w:rPr>
          <w:rFonts w:hint="eastAsia" w:ascii="宋体" w:hAnsi="宋体" w:eastAsia="宋体" w:cs="宋体"/>
          <w:b w:val="0"/>
          <w:color w:val="auto"/>
          <w:sz w:val="32"/>
          <w:szCs w:val="32"/>
        </w:rPr>
      </w:pPr>
      <w:r>
        <w:rPr>
          <w:rFonts w:hint="eastAsia" w:ascii="宋体" w:hAnsi="宋体" w:eastAsia="宋体" w:cs="宋体"/>
          <w:b w:val="0"/>
          <w:color w:val="auto"/>
          <w:sz w:val="32"/>
          <w:szCs w:val="32"/>
        </w:rPr>
        <w:br w:type="page"/>
      </w:r>
      <w:bookmarkStart w:id="133" w:name="_Toc8993746"/>
      <w:r>
        <w:rPr>
          <w:rFonts w:hint="eastAsia" w:ascii="宋体" w:hAnsi="宋体" w:eastAsia="宋体" w:cs="宋体"/>
          <w:color w:val="auto"/>
          <w:kern w:val="2"/>
          <w:sz w:val="36"/>
          <w:szCs w:val="36"/>
        </w:rPr>
        <w:t>第七部分 评标办法</w:t>
      </w:r>
      <w:bookmarkEnd w:id="133"/>
    </w:p>
    <w:p>
      <w:pPr>
        <w:tabs>
          <w:tab w:val="left" w:pos="8820"/>
        </w:tabs>
        <w:adjustRightInd w:val="0"/>
        <w:snapToGrid w:val="0"/>
        <w:spacing w:before="100" w:after="50"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根据《中华人民共和国政府采购法》等有关政府采购法规，结合本次所要采购货物的实际，按照公平、公正、科学、择优的原则选择中标供应商，特制定本评标办法。</w:t>
      </w:r>
    </w:p>
    <w:p>
      <w:pPr>
        <w:adjustRightInd w:val="0"/>
        <w:snapToGrid w:val="0"/>
        <w:spacing w:before="120" w:beforeLines="50" w:after="50" w:line="440" w:lineRule="atLeas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一、总则</w:t>
      </w:r>
    </w:p>
    <w:p>
      <w:pPr>
        <w:pStyle w:val="37"/>
        <w:adjustRightInd w:val="0"/>
        <w:snapToGrid w:val="0"/>
        <w:spacing w:before="100" w:after="50"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工作遵循公平、公正、民主、科学的原则和诚实、信誉、效率的服务原则。本着科学、严谨的态度，认真进行评审。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审的有关活动。对落标供应商，评标委员会不作任何落标解释。供应商不得以任何方式干扰招投标工作的进行，一经发现其投标文件将被拒绝。</w:t>
      </w:r>
    </w:p>
    <w:p>
      <w:pPr>
        <w:adjustRightInd w:val="0"/>
        <w:snapToGrid w:val="0"/>
        <w:spacing w:before="120" w:beforeLines="50" w:after="50" w:line="440" w:lineRule="atLeas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二、评标组织</w:t>
      </w:r>
    </w:p>
    <w:p>
      <w:pPr>
        <w:pStyle w:val="37"/>
        <w:adjustRightInd w:val="0"/>
        <w:snapToGrid w:val="0"/>
        <w:spacing w:before="100" w:after="50"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评审工作由采购人依法组建的评标委员会负责，评标委员会由采购人代表以及评标专家库中随机抽取的有关技术、经济专家共同组成。评标全过程由采购管理部门监督整个开标、评标和定标过程。</w:t>
      </w:r>
    </w:p>
    <w:p>
      <w:pPr>
        <w:pStyle w:val="129"/>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eastAsia" w:ascii="宋体" w:hAnsi="宋体" w:eastAsia="宋体" w:cs="宋体"/>
          <w:b w:val="0"/>
          <w:kern w:val="2"/>
          <w:sz w:val="22"/>
          <w:szCs w:val="22"/>
        </w:rPr>
      </w:pPr>
      <w:r>
        <w:rPr>
          <w:rFonts w:hint="eastAsia" w:ascii="宋体" w:hAnsi="宋体" w:eastAsia="宋体" w:cs="宋体"/>
          <w:b w:val="0"/>
          <w:kern w:val="2"/>
          <w:sz w:val="22"/>
          <w:szCs w:val="22"/>
        </w:rPr>
        <w:t>三、评标程序及评审办法</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本次开标，开标程序如下：</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第一步：当众开启投标供应商技术资信标。</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第二步：对各投标供应商进行资格审查，通过资格审查的投标供应商，进入其技术资信标评审。资格审查不通过的，退还其未拆封的相关投标文件。</w:t>
      </w:r>
    </w:p>
    <w:p>
      <w:pPr>
        <w:pStyle w:val="32"/>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三步：评标委员会根据评审原则和评审办法，对各供应商的资信、资质及技术进行评审。评审通过的投标供应商进入商务报价标开标，不通过的退还其商务报价部分投标文件。宣布各投标供应商技术资信标得分情况。</w:t>
      </w:r>
    </w:p>
    <w:p>
      <w:pPr>
        <w:adjustRightInd w:val="0"/>
        <w:snapToGrid w:val="0"/>
        <w:spacing w:before="100" w:after="50"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第四步：开启通过技术资信部分评审的投标供应商商务报价部分投标文件，公布各投标供应商的商务报价，由评委统一进行商务报价部分得分计算。</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第五步：评标委员会以技术资信标和商务报价标合计分值由高到低的顺序推荐候选供应商名单，并提交书面评审报告。</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第六步：由评标委员会根据评审报告推荐综合得分第一名的供应商为中标人。如果第一名得分相同，以报价低的优先；报价也相同，以抽签随机决定。</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如果无候选供应商，或者侯选供应商因前款规定的同样原因不能签订合同的，本次采购失败，重新组织采购。</w:t>
      </w:r>
    </w:p>
    <w:p>
      <w:pPr>
        <w:pStyle w:val="11"/>
        <w:adjustRightInd w:val="0"/>
        <w:snapToGrid w:val="0"/>
        <w:spacing w:before="120" w:beforeLines="50" w:after="50" w:line="440" w:lineRule="atLeast"/>
        <w:ind w:firstLine="440"/>
        <w:rPr>
          <w:rFonts w:hint="eastAsia" w:ascii="宋体" w:hAnsi="宋体" w:eastAsia="宋体" w:cs="宋体"/>
          <w:b w:val="0"/>
          <w:color w:val="auto"/>
          <w:sz w:val="22"/>
          <w:szCs w:val="22"/>
        </w:rPr>
      </w:pPr>
      <w:r>
        <w:rPr>
          <w:rFonts w:hint="eastAsia" w:ascii="宋体" w:hAnsi="宋体" w:eastAsia="宋体" w:cs="宋体"/>
          <w:b w:val="0"/>
          <w:color w:val="auto"/>
          <w:sz w:val="22"/>
          <w:szCs w:val="22"/>
        </w:rPr>
        <w:t>其它参见本采购文件第三部分：“供应商须知” 中的相关内容。</w:t>
      </w:r>
    </w:p>
    <w:p>
      <w:pPr>
        <w:pStyle w:val="32"/>
        <w:adjustRightInd w:val="0"/>
        <w:snapToGrid w:val="0"/>
        <w:ind w:left="-105" w:leftChars="-50"/>
        <w:jc w:val="center"/>
        <w:rPr>
          <w:rFonts w:hint="eastAsia" w:ascii="宋体" w:hAnsi="宋体" w:eastAsia="宋体" w:cs="宋体"/>
          <w:b w:val="0"/>
          <w:color w:val="auto"/>
          <w:sz w:val="32"/>
          <w:szCs w:val="32"/>
        </w:rPr>
      </w:pPr>
    </w:p>
    <w:p>
      <w:pPr>
        <w:pStyle w:val="32"/>
        <w:adjustRightInd w:val="0"/>
        <w:snapToGrid w:val="0"/>
        <w:ind w:left="-105" w:leftChars="-50"/>
        <w:jc w:val="center"/>
        <w:rPr>
          <w:rFonts w:hint="eastAsia" w:ascii="宋体" w:hAnsi="宋体" w:eastAsia="宋体" w:cs="宋体"/>
          <w:b w:val="0"/>
          <w:color w:val="auto"/>
          <w:sz w:val="32"/>
          <w:szCs w:val="32"/>
        </w:rPr>
      </w:pPr>
      <w:r>
        <w:rPr>
          <w:rFonts w:hint="eastAsia" w:ascii="宋体" w:hAnsi="宋体" w:eastAsia="宋体" w:cs="宋体"/>
          <w:b w:val="0"/>
          <w:color w:val="auto"/>
          <w:sz w:val="32"/>
          <w:szCs w:val="32"/>
        </w:rPr>
        <w:t>评分细则</w:t>
      </w:r>
    </w:p>
    <w:p>
      <w:pPr>
        <w:numPr>
          <w:ilvl w:val="0"/>
          <w:numId w:val="13"/>
        </w:numPr>
        <w:snapToGrid w:val="0"/>
        <w:spacing w:line="460" w:lineRule="atLeast"/>
        <w:rPr>
          <w:rFonts w:hint="eastAsia" w:ascii="宋体" w:hAnsi="宋体" w:eastAsia="宋体" w:cs="宋体"/>
          <w:bCs/>
          <w:color w:val="auto"/>
          <w:sz w:val="22"/>
          <w:szCs w:val="22"/>
        </w:rPr>
      </w:pPr>
      <w:r>
        <w:rPr>
          <w:rFonts w:hint="eastAsia" w:ascii="宋体" w:hAnsi="宋体" w:eastAsia="宋体" w:cs="宋体"/>
          <w:bCs/>
          <w:color w:val="auto"/>
          <w:sz w:val="22"/>
          <w:szCs w:val="22"/>
        </w:rPr>
        <w:t>商务报价评分；</w:t>
      </w:r>
    </w:p>
    <w:p>
      <w:pPr>
        <w:snapToGrid w:val="0"/>
        <w:spacing w:line="460" w:lineRule="atLeast"/>
        <w:ind w:left="442"/>
        <w:rPr>
          <w:rFonts w:hint="eastAsia" w:ascii="宋体" w:hAnsi="宋体" w:eastAsia="宋体" w:cs="宋体"/>
          <w:bCs/>
          <w:color w:val="auto"/>
          <w:sz w:val="22"/>
          <w:szCs w:val="22"/>
        </w:rPr>
      </w:pPr>
      <w:r>
        <w:rPr>
          <w:rFonts w:hint="eastAsia" w:ascii="宋体" w:hAnsi="宋体" w:eastAsia="宋体" w:cs="宋体"/>
          <w:bCs/>
          <w:color w:val="auto"/>
          <w:sz w:val="22"/>
          <w:szCs w:val="22"/>
        </w:rPr>
        <w:t>商务报价评分（20分）：</w:t>
      </w:r>
    </w:p>
    <w:p>
      <w:pPr>
        <w:spacing w:line="460" w:lineRule="atLeast"/>
        <w:ind w:firstLine="442" w:firstLineChars="200"/>
        <w:rPr>
          <w:rFonts w:hint="eastAsia" w:ascii="宋体" w:hAnsi="宋体" w:eastAsia="宋体" w:cs="宋体"/>
          <w:bCs/>
          <w:color w:val="auto"/>
          <w:sz w:val="22"/>
          <w:szCs w:val="22"/>
          <w:u w:val="single"/>
        </w:rPr>
      </w:pPr>
      <w:r>
        <w:rPr>
          <w:rFonts w:hint="eastAsia" w:ascii="宋体" w:hAnsi="宋体" w:eastAsia="宋体" w:cs="宋体"/>
          <w:bCs/>
          <w:color w:val="auto"/>
          <w:sz w:val="22"/>
          <w:szCs w:val="22"/>
          <w:u w:val="single"/>
        </w:rPr>
        <w:t>以供应商有效投标价中的最低价为评标基准价，得满分20分。商务报价评分计算公式为:投标报价得分=(评标基准价／投标报价)×20%×100。</w:t>
      </w:r>
    </w:p>
    <w:p>
      <w:pPr>
        <w:snapToGrid w:val="0"/>
        <w:spacing w:line="460" w:lineRule="atLeast"/>
        <w:ind w:firstLine="442"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本次采购预算30万元。如果所有供应商的投标价均超出采购预算金额，采购人确认不能支付的，本次采购做流标处理。如果仅仅某个（些）供应商投标报价超出采购预算金额的，则该供应商按无效投标处理。</w:t>
      </w:r>
    </w:p>
    <w:p>
      <w:pPr>
        <w:snapToGrid w:val="0"/>
        <w:spacing w:line="460" w:lineRule="atLeast"/>
        <w:ind w:firstLine="442"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二、技术、服务、资信业绩综合评分（80分）：</w:t>
      </w:r>
    </w:p>
    <w:tbl>
      <w:tblPr>
        <w:tblStyle w:val="6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55"/>
        <w:gridCol w:w="821"/>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60" w:lineRule="exact"/>
              <w:ind w:right="-78" w:rightChars="-37"/>
              <w:jc w:val="center"/>
              <w:rPr>
                <w:rFonts w:hint="eastAsia" w:ascii="宋体" w:hAnsi="宋体" w:eastAsia="宋体" w:cs="宋体"/>
                <w:sz w:val="22"/>
                <w:szCs w:val="22"/>
              </w:rPr>
            </w:pPr>
            <w:r>
              <w:rPr>
                <w:rFonts w:hint="eastAsia" w:ascii="宋体" w:hAnsi="宋体" w:eastAsia="宋体" w:cs="宋体"/>
                <w:sz w:val="22"/>
                <w:szCs w:val="22"/>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评分内容</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分数</w:t>
            </w:r>
          </w:p>
        </w:tc>
        <w:tc>
          <w:tcPr>
            <w:tcW w:w="584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宋体" w:hAnsi="宋体" w:eastAsia="宋体" w:cs="宋体"/>
                <w:sz w:val="22"/>
                <w:szCs w:val="22"/>
              </w:rPr>
            </w:pPr>
            <w:r>
              <w:rPr>
                <w:rFonts w:hint="eastAsia" w:ascii="宋体" w:hAnsi="宋体" w:eastAsia="宋体" w:cs="宋体"/>
                <w:sz w:val="22"/>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75" w:type="dxa"/>
            <w:vAlign w:val="center"/>
          </w:tcPr>
          <w:p>
            <w:pPr>
              <w:spacing w:line="260" w:lineRule="exact"/>
              <w:ind w:right="-78" w:rightChars="-37"/>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2155"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投标人综合实力</w:t>
            </w:r>
          </w:p>
        </w:tc>
        <w:tc>
          <w:tcPr>
            <w:tcW w:w="82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5分</w:t>
            </w:r>
          </w:p>
        </w:tc>
        <w:tc>
          <w:tcPr>
            <w:tcW w:w="5849" w:type="dxa"/>
            <w:vAlign w:val="center"/>
          </w:tcPr>
          <w:p>
            <w:pPr>
              <w:pStyle w:val="2"/>
              <w:spacing w:line="288" w:lineRule="auto"/>
              <w:rPr>
                <w:rFonts w:hint="eastAsia" w:ascii="宋体" w:hAnsi="宋体" w:eastAsia="宋体" w:cs="宋体"/>
              </w:rPr>
            </w:pPr>
            <w:r>
              <w:rPr>
                <w:rFonts w:hint="eastAsia" w:ascii="宋体" w:hAnsi="宋体" w:eastAsia="宋体" w:cs="宋体"/>
                <w:color w:val="000000"/>
                <w:kern w:val="0"/>
                <w:sz w:val="22"/>
                <w:szCs w:val="22"/>
              </w:rPr>
              <w:t>根据投标供应商在温州市具有云服务器存储运营能力,如运营的云服务器及存储数量，服务用户数及人员支撑保障能力打分/0-5分。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75" w:type="dxa"/>
            <w:vAlign w:val="center"/>
          </w:tcPr>
          <w:p>
            <w:pPr>
              <w:spacing w:line="260" w:lineRule="exact"/>
              <w:ind w:right="-78" w:rightChars="-37"/>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2155"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项目资质</w:t>
            </w:r>
          </w:p>
        </w:tc>
        <w:tc>
          <w:tcPr>
            <w:tcW w:w="82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5分</w:t>
            </w:r>
          </w:p>
        </w:tc>
        <w:tc>
          <w:tcPr>
            <w:tcW w:w="5849" w:type="dxa"/>
            <w:vAlign w:val="center"/>
          </w:tcPr>
          <w:p>
            <w:pPr>
              <w:pStyle w:val="2"/>
              <w:spacing w:line="288" w:lineRule="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①根据云影像软件技术服务商是否通过区域PACS软件IHE-C测试并获得测试合格证书的得1分，未提供不得分；</w:t>
            </w:r>
          </w:p>
          <w:p>
            <w:pPr>
              <w:pStyle w:val="2"/>
              <w:spacing w:line="288" w:lineRule="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②根据云影像软件技术服务商是否通过远程会诊系统软件IHE-C测试并获得测试合格证书的得1分，未提供不得分；</w:t>
            </w:r>
          </w:p>
          <w:p>
            <w:pPr>
              <w:pStyle w:val="2"/>
              <w:spacing w:line="288" w:lineRule="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③根据云影像软件技术服务商是否通过心电软件IHE-C测试并获得测试合格证书的得1分，未提供不得分；</w:t>
            </w:r>
          </w:p>
          <w:p>
            <w:pPr>
              <w:pStyle w:val="2"/>
              <w:spacing w:line="288" w:lineRule="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④投标人获得ISO/IEC 27001：2013国际认证且认证范围必须包含云计算服务得1分，提供证书复印件加盖公章，原件备查，否则不得分；</w:t>
            </w:r>
          </w:p>
          <w:p>
            <w:pPr>
              <w:pStyle w:val="2"/>
              <w:spacing w:line="288" w:lineRule="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⑤云计算中心云平台获得公安部信息安全等级保护三级认证及以上得1分，提供备案证明</w:t>
            </w:r>
          </w:p>
          <w:p>
            <w:pPr>
              <w:pStyle w:val="2"/>
              <w:spacing w:line="288" w:lineRule="auto"/>
              <w:rPr>
                <w:rFonts w:hint="eastAsia" w:ascii="宋体" w:hAnsi="宋体" w:eastAsia="宋体" w:cs="宋体"/>
              </w:rPr>
            </w:pPr>
            <w:r>
              <w:rPr>
                <w:rFonts w:hint="eastAsia" w:ascii="宋体" w:hAnsi="宋体" w:eastAsia="宋体" w:cs="宋体"/>
                <w:color w:val="000000"/>
                <w:kern w:val="0"/>
                <w:sz w:val="22"/>
                <w:szCs w:val="22"/>
              </w:rPr>
              <w:t>以上证明在投标文件中提供复印件加盖公章。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675" w:type="dxa"/>
            <w:vMerge w:val="restart"/>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2155" w:type="dxa"/>
            <w:vMerge w:val="restart"/>
            <w:vAlign w:val="center"/>
          </w:tcPr>
          <w:p>
            <w:pPr>
              <w:snapToGrid w:val="0"/>
              <w:spacing w:line="460" w:lineRule="exact"/>
              <w:rPr>
                <w:rFonts w:hint="eastAsia" w:ascii="宋体" w:hAnsi="宋体" w:eastAsia="宋体" w:cs="宋体"/>
                <w:b w:val="0"/>
                <w:sz w:val="22"/>
                <w:szCs w:val="22"/>
              </w:rPr>
            </w:pPr>
          </w:p>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现场演示</w:t>
            </w:r>
          </w:p>
        </w:tc>
        <w:tc>
          <w:tcPr>
            <w:tcW w:w="82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14分</w:t>
            </w:r>
          </w:p>
        </w:tc>
        <w:tc>
          <w:tcPr>
            <w:tcW w:w="5849" w:type="dxa"/>
            <w:vAlign w:val="center"/>
          </w:tcPr>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服务及建设整体方案设计演示（功能清单如下：）</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1、CT脑血管减影功能后处理模块（0-1分）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2、CT心功能分析（0-1分）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3、CT虚拟结肠镜分析（0-1分）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4、MPR联动旋转功能（0-1分）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5、支持一键去床板功能（0-1分）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6、DSA动态减影图像的动态播放显示和非减影图像的动态播放显示（两个功能点，0-2分）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7、VR功能以及虚拟切割功能（0-1分）</w:t>
            </w:r>
          </w:p>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8、层厚重建功能（0-1分）</w:t>
            </w:r>
          </w:p>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9、支持登录微信小程序影像咨询（0-1分）</w:t>
            </w:r>
          </w:p>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10、支持通过微信小程序登录查询报告及DCOM图像（1分）</w:t>
            </w:r>
          </w:p>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11、支持通过微信小程序登录并发起影像问诊功能和支持通过微信小程序登录并发起影像会诊功能（两个功能点，0-2分）</w:t>
            </w:r>
          </w:p>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12、支持在图像处理页面具有一键分享功能（0-1分）</w:t>
            </w:r>
          </w:p>
          <w:p>
            <w:pPr>
              <w:pStyle w:val="32"/>
              <w:adjustRightInd w:val="0"/>
              <w:snapToGrid w:val="0"/>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根据投标人提供所投产品演示内容与招标文件要求的响应程度进行综合评分，每演示一个功能点得相应分值，没有演示不得分；要按软件运行环境进行演示，PPT演示不得分。演示时间不超过20分钟。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675" w:type="dxa"/>
            <w:vMerge w:val="continue"/>
            <w:vAlign w:val="center"/>
          </w:tcPr>
          <w:p>
            <w:pPr>
              <w:adjustRightInd w:val="0"/>
              <w:jc w:val="center"/>
              <w:rPr>
                <w:rFonts w:hint="eastAsia" w:ascii="宋体" w:hAnsi="宋体" w:eastAsia="宋体" w:cs="宋体"/>
                <w:b w:val="0"/>
                <w:sz w:val="22"/>
                <w:szCs w:val="22"/>
              </w:rPr>
            </w:pPr>
          </w:p>
        </w:tc>
        <w:tc>
          <w:tcPr>
            <w:tcW w:w="2155" w:type="dxa"/>
            <w:vMerge w:val="continue"/>
            <w:vAlign w:val="center"/>
          </w:tcPr>
          <w:p>
            <w:pPr>
              <w:adjustRightInd w:val="0"/>
              <w:jc w:val="center"/>
              <w:rPr>
                <w:rFonts w:hint="eastAsia" w:ascii="宋体" w:hAnsi="宋体" w:eastAsia="宋体" w:cs="宋体"/>
                <w:b w:val="0"/>
                <w:sz w:val="22"/>
                <w:szCs w:val="22"/>
              </w:rPr>
            </w:pPr>
          </w:p>
        </w:tc>
        <w:tc>
          <w:tcPr>
            <w:tcW w:w="821" w:type="dxa"/>
            <w:vAlign w:val="center"/>
          </w:tcPr>
          <w:p>
            <w:pPr>
              <w:pStyle w:val="121"/>
              <w:jc w:val="center"/>
              <w:rPr>
                <w:rFonts w:hint="eastAsia" w:ascii="宋体" w:hAnsi="宋体" w:eastAsia="宋体" w:cs="宋体"/>
                <w:color w:val="auto"/>
                <w:kern w:val="2"/>
                <w:sz w:val="22"/>
                <w:szCs w:val="22"/>
              </w:rPr>
            </w:pPr>
            <w:r>
              <w:rPr>
                <w:rFonts w:hint="eastAsia" w:ascii="宋体" w:hAnsi="宋体" w:eastAsia="宋体" w:cs="宋体"/>
                <w:sz w:val="22"/>
                <w:szCs w:val="22"/>
              </w:rPr>
              <w:t>3分</w:t>
            </w:r>
          </w:p>
        </w:tc>
        <w:tc>
          <w:tcPr>
            <w:tcW w:w="5849" w:type="dxa"/>
            <w:vAlign w:val="center"/>
          </w:tcPr>
          <w:p>
            <w:pPr>
              <w:widowControl/>
              <w:adjustRightInd w:val="0"/>
              <w:spacing w:line="288" w:lineRule="auto"/>
              <w:rPr>
                <w:rFonts w:hint="eastAsia" w:ascii="宋体" w:hAnsi="宋体" w:eastAsia="宋体" w:cs="宋体"/>
              </w:rPr>
            </w:pPr>
            <w:r>
              <w:rPr>
                <w:rFonts w:hint="eastAsia" w:ascii="宋体" w:hAnsi="宋体" w:eastAsia="宋体" w:cs="宋体"/>
                <w:b w:val="0"/>
                <w:color w:val="auto"/>
                <w:sz w:val="22"/>
                <w:szCs w:val="22"/>
              </w:rPr>
              <w:t>按照温州市医疗影像云平台接入时间表要求，建设整体方案应</w:t>
            </w:r>
            <w:r>
              <w:rPr>
                <w:rFonts w:hint="eastAsia" w:ascii="宋体" w:hAnsi="宋体" w:eastAsia="宋体" w:cs="宋体"/>
                <w:b w:val="0"/>
                <w:color w:val="auto"/>
                <w:sz w:val="22"/>
                <w:szCs w:val="22"/>
                <w:highlight w:val="none"/>
              </w:rPr>
              <w:t>在2019年8月31日前完成接入。根据投标人提供的建设方案所需的建设时间合理性、科学性和服务能力及条件综合评定打分（0-3分）。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5" w:type="dxa"/>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4</w:t>
            </w:r>
          </w:p>
        </w:tc>
        <w:tc>
          <w:tcPr>
            <w:tcW w:w="2155" w:type="dxa"/>
            <w:vAlign w:val="center"/>
          </w:tcPr>
          <w:p>
            <w:pPr>
              <w:widowControl/>
              <w:spacing w:line="460"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所投产品主要功能指标情况</w:t>
            </w:r>
          </w:p>
        </w:tc>
        <w:tc>
          <w:tcPr>
            <w:tcW w:w="821" w:type="dxa"/>
            <w:vAlign w:val="center"/>
          </w:tcPr>
          <w:p>
            <w:pPr>
              <w:pStyle w:val="121"/>
              <w:jc w:val="center"/>
              <w:rPr>
                <w:rFonts w:hint="eastAsia" w:ascii="宋体" w:hAnsi="宋体" w:eastAsia="宋体" w:cs="宋体"/>
                <w:sz w:val="22"/>
                <w:szCs w:val="22"/>
              </w:rPr>
            </w:pPr>
            <w:r>
              <w:rPr>
                <w:rFonts w:hint="eastAsia" w:ascii="宋体" w:hAnsi="宋体" w:eastAsia="宋体" w:cs="宋体"/>
                <w:color w:val="auto"/>
                <w:sz w:val="22"/>
                <w:szCs w:val="22"/>
              </w:rPr>
              <w:t>15分</w:t>
            </w:r>
          </w:p>
        </w:tc>
        <w:tc>
          <w:tcPr>
            <w:tcW w:w="5849" w:type="dxa"/>
            <w:vAlign w:val="center"/>
          </w:tcPr>
          <w:p>
            <w:pPr>
              <w:widowControl/>
              <w:adjustRightIn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根据投标人提供所投产品技术参数要求与招标文件要求的响应程度进行评分（0-15分）</w:t>
            </w:r>
            <w:r>
              <w:rPr>
                <w:rFonts w:hint="eastAsia" w:ascii="宋体" w:eastAsia="宋体" w:cs="宋体"/>
                <w:b w:val="0"/>
                <w:sz w:val="22"/>
                <w:szCs w:val="22"/>
                <w:lang w:eastAsia="zh-CN"/>
              </w:rPr>
              <w:t>。</w:t>
            </w:r>
            <w:r>
              <w:rPr>
                <w:rFonts w:hint="eastAsia" w:ascii="宋体" w:eastAsia="宋体" w:cs="宋体"/>
                <w:b w:val="0"/>
                <w:sz w:val="22"/>
                <w:szCs w:val="22"/>
                <w:lang w:val="en-US" w:eastAsia="zh-CN"/>
              </w:rPr>
              <w:t>备注：</w:t>
            </w:r>
            <w:r>
              <w:rPr>
                <w:rFonts w:hint="eastAsia" w:ascii="宋体" w:hAnsi="宋体" w:eastAsia="宋体" w:cs="宋体"/>
                <w:b w:val="0"/>
                <w:sz w:val="22"/>
                <w:szCs w:val="22"/>
              </w:rPr>
              <w:t>涉及截图证明或录像证明如无法提供或提供的证明与参数不一致的视为负偏离,正偏离不加分。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75" w:type="dxa"/>
            <w:vMerge w:val="restart"/>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5</w:t>
            </w:r>
          </w:p>
        </w:tc>
        <w:tc>
          <w:tcPr>
            <w:tcW w:w="2155" w:type="dxa"/>
            <w:vMerge w:val="restart"/>
            <w:vAlign w:val="center"/>
          </w:tcPr>
          <w:p>
            <w:pPr>
              <w:widowControl/>
              <w:spacing w:line="460" w:lineRule="exact"/>
              <w:jc w:val="center"/>
              <w:rPr>
                <w:rFonts w:hint="eastAsia" w:ascii="宋体" w:hAnsi="宋体" w:eastAsia="宋体" w:cs="宋体"/>
                <w:b w:val="0"/>
                <w:w w:val="99"/>
                <w:sz w:val="22"/>
                <w:szCs w:val="22"/>
              </w:rPr>
            </w:pPr>
            <w:r>
              <w:rPr>
                <w:rFonts w:hint="eastAsia" w:ascii="宋体" w:hAnsi="宋体" w:eastAsia="宋体" w:cs="宋体"/>
                <w:b w:val="0"/>
                <w:w w:val="99"/>
                <w:sz w:val="22"/>
                <w:szCs w:val="22"/>
              </w:rPr>
              <w:t>项目技术及服务方案</w:t>
            </w:r>
          </w:p>
        </w:tc>
        <w:tc>
          <w:tcPr>
            <w:tcW w:w="821" w:type="dxa"/>
            <w:vAlign w:val="center"/>
          </w:tcPr>
          <w:p>
            <w:pPr>
              <w:pStyle w:val="121"/>
              <w:jc w:val="center"/>
              <w:rPr>
                <w:rFonts w:hint="eastAsia" w:ascii="宋体" w:hAnsi="宋体" w:eastAsia="宋体" w:cs="宋体"/>
                <w:color w:val="auto"/>
                <w:sz w:val="22"/>
                <w:szCs w:val="22"/>
              </w:rPr>
            </w:pPr>
            <w:r>
              <w:rPr>
                <w:rFonts w:hint="eastAsia" w:ascii="宋体" w:hAnsi="宋体" w:eastAsia="宋体" w:cs="宋体"/>
                <w:color w:val="auto"/>
                <w:w w:val="96"/>
                <w:sz w:val="22"/>
                <w:szCs w:val="22"/>
              </w:rPr>
              <w:t>4分</w:t>
            </w:r>
          </w:p>
        </w:tc>
        <w:tc>
          <w:tcPr>
            <w:tcW w:w="5849" w:type="dxa"/>
            <w:vAlign w:val="center"/>
          </w:tcPr>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根据软件技术服务商具有与采购医院PACS/RIS对接可行性进行打分。并与现有系统无缝对接。（0-4分）。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75" w:type="dxa"/>
            <w:vMerge w:val="continue"/>
            <w:vAlign w:val="center"/>
          </w:tcPr>
          <w:p>
            <w:pPr>
              <w:pStyle w:val="121"/>
              <w:jc w:val="center"/>
              <w:rPr>
                <w:rFonts w:hint="eastAsia" w:ascii="宋体" w:hAnsi="宋体" w:eastAsia="宋体" w:cs="宋体"/>
                <w:sz w:val="22"/>
                <w:szCs w:val="22"/>
              </w:rPr>
            </w:pPr>
          </w:p>
        </w:tc>
        <w:tc>
          <w:tcPr>
            <w:tcW w:w="2155" w:type="dxa"/>
            <w:vMerge w:val="continue"/>
            <w:vAlign w:val="center"/>
          </w:tcPr>
          <w:p>
            <w:pPr>
              <w:pStyle w:val="121"/>
              <w:jc w:val="center"/>
              <w:rPr>
                <w:rFonts w:hint="eastAsia" w:ascii="宋体" w:hAnsi="宋体" w:eastAsia="宋体" w:cs="宋体"/>
                <w:sz w:val="22"/>
                <w:szCs w:val="22"/>
              </w:rPr>
            </w:pPr>
          </w:p>
        </w:tc>
        <w:tc>
          <w:tcPr>
            <w:tcW w:w="821" w:type="dxa"/>
            <w:vAlign w:val="center"/>
          </w:tcPr>
          <w:p>
            <w:pPr>
              <w:pStyle w:val="121"/>
              <w:jc w:val="center"/>
              <w:rPr>
                <w:rFonts w:hint="eastAsia" w:ascii="宋体" w:hAnsi="宋体" w:eastAsia="宋体" w:cs="宋体"/>
                <w:color w:val="auto"/>
                <w:sz w:val="22"/>
                <w:szCs w:val="22"/>
              </w:rPr>
            </w:pPr>
            <w:r>
              <w:rPr>
                <w:rFonts w:hint="eastAsia" w:ascii="宋体" w:hAnsi="宋体" w:eastAsia="宋体" w:cs="宋体"/>
                <w:color w:val="auto"/>
                <w:w w:val="99"/>
                <w:sz w:val="22"/>
                <w:szCs w:val="22"/>
              </w:rPr>
              <w:t>7分</w:t>
            </w:r>
          </w:p>
        </w:tc>
        <w:tc>
          <w:tcPr>
            <w:tcW w:w="5849" w:type="dxa"/>
            <w:vAlign w:val="center"/>
          </w:tcPr>
          <w:p>
            <w:pPr>
              <w:pStyle w:val="121"/>
              <w:spacing w:line="288" w:lineRule="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投标人所投产品能接入</w:t>
            </w:r>
            <w:r>
              <w:rPr>
                <w:rFonts w:hint="eastAsia" w:ascii="宋体" w:hAnsi="宋体" w:eastAsia="宋体" w:cs="宋体"/>
                <w:color w:val="auto"/>
                <w:sz w:val="22"/>
                <w:szCs w:val="22"/>
              </w:rPr>
              <w:t>温州市医疗影像云平台</w:t>
            </w:r>
            <w:r>
              <w:rPr>
                <w:rFonts w:hint="eastAsia" w:ascii="宋体" w:hAnsi="宋体" w:eastAsia="宋体" w:cs="宋体"/>
                <w:color w:val="auto"/>
                <w:kern w:val="2"/>
                <w:sz w:val="22"/>
                <w:szCs w:val="22"/>
              </w:rPr>
              <w:t>的衔接方案。根据投标人提供的方案契合度打分。（0-7分）。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75" w:type="dxa"/>
            <w:vMerge w:val="restart"/>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6</w:t>
            </w:r>
          </w:p>
        </w:tc>
        <w:tc>
          <w:tcPr>
            <w:tcW w:w="2155" w:type="dxa"/>
            <w:vMerge w:val="restart"/>
            <w:vAlign w:val="center"/>
          </w:tcPr>
          <w:p>
            <w:pPr>
              <w:widowControl/>
              <w:spacing w:line="460" w:lineRule="exact"/>
              <w:jc w:val="center"/>
              <w:rPr>
                <w:rFonts w:hint="eastAsia" w:ascii="宋体" w:hAnsi="宋体" w:eastAsia="宋体" w:cs="宋体"/>
                <w:b w:val="0"/>
                <w:sz w:val="22"/>
                <w:szCs w:val="22"/>
              </w:rPr>
            </w:pPr>
            <w:r>
              <w:rPr>
                <w:rFonts w:hint="eastAsia" w:ascii="宋体" w:hAnsi="宋体" w:eastAsia="宋体" w:cs="宋体"/>
                <w:b w:val="0"/>
                <w:w w:val="99"/>
                <w:sz w:val="22"/>
                <w:szCs w:val="22"/>
              </w:rPr>
              <w:t>类似业绩</w:t>
            </w:r>
          </w:p>
        </w:tc>
        <w:tc>
          <w:tcPr>
            <w:tcW w:w="821" w:type="dxa"/>
            <w:vMerge w:val="restart"/>
            <w:vAlign w:val="center"/>
          </w:tcPr>
          <w:p>
            <w:pPr>
              <w:widowControl/>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15分</w:t>
            </w:r>
          </w:p>
        </w:tc>
        <w:tc>
          <w:tcPr>
            <w:tcW w:w="5849" w:type="dxa"/>
            <w:vAlign w:val="center"/>
          </w:tcPr>
          <w:p>
            <w:pPr>
              <w:pStyle w:val="32"/>
              <w:adjustRightInd w:val="0"/>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①、</w:t>
            </w:r>
            <w:r>
              <w:rPr>
                <w:rFonts w:hint="eastAsia" w:ascii="宋体" w:hAnsi="宋体" w:eastAsia="宋体" w:cs="宋体"/>
                <w:b w:val="0"/>
                <w:color w:val="auto"/>
                <w:sz w:val="22"/>
                <w:szCs w:val="22"/>
              </w:rPr>
              <w:t>提供原PACS/RIS软件合同或承建商书面授权书、用户使用证明（或验收报告）、本项目成交同意承担与原PACS/RIS软件接口费的承诺书等文件（0-2分）</w:t>
            </w:r>
            <w:r>
              <w:rPr>
                <w:rFonts w:hint="eastAsia" w:ascii="宋体" w:hAnsi="宋体" w:eastAsia="宋体" w:cs="宋体"/>
                <w:b w:val="0"/>
                <w:sz w:val="22"/>
                <w:szCs w:val="22"/>
              </w:rPr>
              <w:t>：</w:t>
            </w:r>
          </w:p>
          <w:p>
            <w:pPr>
              <w:pStyle w:val="32"/>
              <w:adjustRightInd w:val="0"/>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②、提供原PACS/RIS软件合同或承建商书面授权书(0-1分)；</w:t>
            </w:r>
          </w:p>
          <w:p>
            <w:pPr>
              <w:pStyle w:val="32"/>
              <w:adjustRightInd w:val="0"/>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③、用户使用证明（或验收报告）(0-1分)；</w:t>
            </w:r>
          </w:p>
          <w:p>
            <w:pPr>
              <w:pStyle w:val="32"/>
              <w:adjustRightInd w:val="0"/>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④、本项目成交同意承担与原PACS/RIS软件接口费的承诺书(0-1分)；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75" w:type="dxa"/>
            <w:vMerge w:val="continue"/>
            <w:vAlign w:val="center"/>
          </w:tcPr>
          <w:p>
            <w:pPr>
              <w:tabs>
                <w:tab w:val="left" w:pos="0"/>
              </w:tabs>
              <w:snapToGrid w:val="0"/>
              <w:spacing w:line="460" w:lineRule="exact"/>
              <w:ind w:left="-107" w:leftChars="-51"/>
              <w:rPr>
                <w:rFonts w:hint="eastAsia" w:ascii="宋体" w:hAnsi="宋体" w:eastAsia="宋体" w:cs="宋体"/>
                <w:b w:val="0"/>
                <w:sz w:val="22"/>
                <w:szCs w:val="22"/>
              </w:rPr>
            </w:pPr>
          </w:p>
        </w:tc>
        <w:tc>
          <w:tcPr>
            <w:tcW w:w="2155" w:type="dxa"/>
            <w:vMerge w:val="continue"/>
            <w:vAlign w:val="center"/>
          </w:tcPr>
          <w:p>
            <w:pPr>
              <w:tabs>
                <w:tab w:val="left" w:pos="0"/>
              </w:tabs>
              <w:snapToGrid w:val="0"/>
              <w:spacing w:line="460" w:lineRule="exact"/>
              <w:ind w:left="-107" w:leftChars="-51"/>
              <w:rPr>
                <w:rFonts w:hint="eastAsia" w:ascii="宋体" w:hAnsi="宋体" w:eastAsia="宋体" w:cs="宋体"/>
                <w:b w:val="0"/>
                <w:sz w:val="22"/>
                <w:szCs w:val="22"/>
              </w:rPr>
            </w:pPr>
          </w:p>
        </w:tc>
        <w:tc>
          <w:tcPr>
            <w:tcW w:w="821" w:type="dxa"/>
            <w:vMerge w:val="continue"/>
            <w:vAlign w:val="center"/>
          </w:tcPr>
          <w:p>
            <w:pPr>
              <w:tabs>
                <w:tab w:val="left" w:pos="0"/>
              </w:tabs>
              <w:snapToGrid w:val="0"/>
              <w:spacing w:line="460" w:lineRule="exact"/>
              <w:ind w:left="-107" w:leftChars="-51"/>
              <w:rPr>
                <w:rFonts w:hint="eastAsia" w:ascii="宋体" w:hAnsi="宋体" w:eastAsia="宋体" w:cs="宋体"/>
                <w:b w:val="0"/>
                <w:sz w:val="22"/>
                <w:szCs w:val="22"/>
              </w:rPr>
            </w:pPr>
          </w:p>
        </w:tc>
        <w:tc>
          <w:tcPr>
            <w:tcW w:w="5849" w:type="dxa"/>
            <w:vAlign w:val="center"/>
          </w:tcPr>
          <w:p>
            <w:pPr>
              <w:pStyle w:val="2"/>
              <w:spacing w:line="288" w:lineRule="auto"/>
              <w:rPr>
                <w:rFonts w:hint="eastAsia" w:ascii="宋体" w:hAnsi="宋体" w:eastAsia="宋体" w:cs="宋体"/>
                <w:sz w:val="22"/>
                <w:szCs w:val="22"/>
              </w:rPr>
            </w:pPr>
            <w:r>
              <w:rPr>
                <w:rFonts w:hint="eastAsia" w:ascii="宋体" w:hAnsi="宋体" w:eastAsia="宋体" w:cs="宋体"/>
                <w:sz w:val="22"/>
                <w:szCs w:val="22"/>
              </w:rPr>
              <w:t>⑤、软件技术服务商在温州市具有承建二甲或以上医院PACS/RIS、心电案例（要求同时提供用户使用证明或验收报告、合同），每提供一个得1分，最高分5分。</w:t>
            </w:r>
          </w:p>
          <w:p>
            <w:pPr>
              <w:pStyle w:val="2"/>
              <w:spacing w:line="288" w:lineRule="auto"/>
              <w:rPr>
                <w:rFonts w:hint="eastAsia" w:ascii="宋体" w:hAnsi="宋体" w:eastAsia="宋体" w:cs="宋体"/>
                <w:sz w:val="22"/>
                <w:szCs w:val="22"/>
              </w:rPr>
            </w:pPr>
            <w:r>
              <w:rPr>
                <w:rFonts w:hint="eastAsia" w:ascii="宋体" w:hAnsi="宋体" w:eastAsia="宋体" w:cs="宋体"/>
                <w:sz w:val="22"/>
                <w:szCs w:val="22"/>
              </w:rPr>
              <w:t>⑥、软件技术服务商在温州市具有区域PCAS/RIS（要求同时提供保同、验收报告）每提供一个1分，最多5分。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5" w:type="dxa"/>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7</w:t>
            </w:r>
          </w:p>
        </w:tc>
        <w:tc>
          <w:tcPr>
            <w:tcW w:w="2155"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售后服务</w:t>
            </w:r>
          </w:p>
        </w:tc>
        <w:tc>
          <w:tcPr>
            <w:tcW w:w="82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10</w:t>
            </w:r>
          </w:p>
        </w:tc>
        <w:tc>
          <w:tcPr>
            <w:tcW w:w="5849" w:type="dxa"/>
            <w:vAlign w:val="center"/>
          </w:tcPr>
          <w:p>
            <w:pPr>
              <w:pStyle w:val="2"/>
              <w:spacing w:line="288" w:lineRule="auto"/>
              <w:rPr>
                <w:rFonts w:hint="eastAsia" w:ascii="宋体" w:hAnsi="宋体" w:eastAsia="宋体" w:cs="宋体"/>
                <w:sz w:val="22"/>
                <w:szCs w:val="22"/>
              </w:rPr>
            </w:pPr>
            <w:r>
              <w:rPr>
                <w:rFonts w:hint="eastAsia" w:ascii="宋体" w:hAnsi="宋体" w:eastAsia="宋体" w:cs="宋体"/>
                <w:sz w:val="22"/>
                <w:szCs w:val="22"/>
              </w:rPr>
              <w:t>1、根据云影像软件技术服务商售后服务网点情况、售后服务响应时间、维护人员、服务场所证明等情况打分/0-5分；</w:t>
            </w:r>
          </w:p>
          <w:p>
            <w:pPr>
              <w:pStyle w:val="2"/>
              <w:spacing w:line="288" w:lineRule="auto"/>
              <w:rPr>
                <w:rFonts w:hint="eastAsia" w:ascii="宋体" w:hAnsi="宋体" w:eastAsia="宋体" w:cs="宋体"/>
                <w:sz w:val="22"/>
                <w:szCs w:val="22"/>
              </w:rPr>
            </w:pPr>
            <w:r>
              <w:rPr>
                <w:rFonts w:hint="eastAsia" w:ascii="宋体" w:hAnsi="宋体" w:eastAsia="宋体" w:cs="宋体"/>
                <w:sz w:val="22"/>
                <w:szCs w:val="22"/>
              </w:rPr>
              <w:t>2、软件技术服务人员的维保团队人员需提供投标截止时间前软件服务商在温州的社保缴费证明，至少提供5名（6个月以上社保缴纳记录），满分5分，每少提供一个扣1分，扣完为止。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675" w:type="dxa"/>
            <w:vAlign w:val="center"/>
          </w:tcPr>
          <w:p>
            <w:pPr>
              <w:adjustRightInd w:val="0"/>
              <w:jc w:val="center"/>
              <w:rPr>
                <w:rFonts w:hint="eastAsia" w:ascii="宋体" w:hAnsi="宋体" w:eastAsia="宋体" w:cs="宋体"/>
                <w:b w:val="0"/>
                <w:sz w:val="22"/>
                <w:szCs w:val="22"/>
              </w:rPr>
            </w:pPr>
            <w:r>
              <w:rPr>
                <w:rFonts w:hint="eastAsia" w:ascii="宋体" w:hAnsi="宋体" w:eastAsia="宋体" w:cs="宋体"/>
                <w:b w:val="0"/>
                <w:sz w:val="22"/>
                <w:szCs w:val="22"/>
              </w:rPr>
              <w:t>8</w:t>
            </w:r>
          </w:p>
        </w:tc>
        <w:tc>
          <w:tcPr>
            <w:tcW w:w="2155"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投标文件编制质量</w:t>
            </w:r>
          </w:p>
        </w:tc>
        <w:tc>
          <w:tcPr>
            <w:tcW w:w="821" w:type="dxa"/>
            <w:vAlign w:val="center"/>
          </w:tcPr>
          <w:p>
            <w:pPr>
              <w:snapToGrid w:val="0"/>
              <w:spacing w:line="460" w:lineRule="exact"/>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5849" w:type="dxa"/>
            <w:vAlign w:val="center"/>
          </w:tcPr>
          <w:p>
            <w:pPr>
              <w:snapToGrid w:val="0"/>
              <w:spacing w:line="288" w:lineRule="auto"/>
              <w:rPr>
                <w:rFonts w:hint="eastAsia" w:ascii="宋体" w:hAnsi="宋体" w:eastAsia="宋体" w:cs="宋体"/>
                <w:b w:val="0"/>
                <w:sz w:val="22"/>
                <w:szCs w:val="22"/>
              </w:rPr>
            </w:pPr>
            <w:r>
              <w:rPr>
                <w:rFonts w:hint="eastAsia" w:ascii="宋体" w:hAnsi="宋体" w:eastAsia="宋体" w:cs="宋体"/>
                <w:b w:val="0"/>
                <w:sz w:val="22"/>
                <w:szCs w:val="22"/>
              </w:rPr>
              <w:t>根据标书编制有序、装订整齐、书面整洁、内容详实等评分/0-2分。</w:t>
            </w:r>
          </w:p>
        </w:tc>
      </w:tr>
    </w:tbl>
    <w:p>
      <w:pPr>
        <w:pStyle w:val="32"/>
        <w:adjustRightInd w:val="0"/>
        <w:snapToGrid w:val="0"/>
        <w:spacing w:line="460" w:lineRule="atLeast"/>
        <w:ind w:left="-105" w:leftChars="-50"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三、说明</w:t>
      </w:r>
    </w:p>
    <w:p>
      <w:pPr>
        <w:adjustRightInd w:val="0"/>
        <w:spacing w:before="100" w:after="50" w:line="440" w:lineRule="atLeast"/>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1、每个供应商最终得分=技术资信部分分值（所有评标委员会成员打分的算术平均值）＋商务报价部分分值。</w:t>
      </w:r>
    </w:p>
    <w:p>
      <w:pPr>
        <w:adjustRightInd w:val="0"/>
        <w:spacing w:before="100" w:after="50" w:line="440" w:lineRule="atLeast"/>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pPr>
        <w:adjustRightInd w:val="0"/>
        <w:spacing w:before="100" w:after="50" w:line="440" w:lineRule="atLeast"/>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3、所有分值计算保留小数点后二位，小数点后三位四舍五入。</w:t>
      </w:r>
    </w:p>
    <w:p>
      <w:pPr>
        <w:adjustRightInd w:val="0"/>
        <w:spacing w:before="100" w:after="50" w:line="440" w:lineRule="atLeast"/>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参见本招标文件第三部分：“供应商须知” 中的相关内容，未尽事宜按有关法律规定处理。</w:t>
      </w:r>
    </w:p>
    <w:p>
      <w:pPr>
        <w:spacing w:line="360" w:lineRule="auto"/>
        <w:jc w:val="center"/>
        <w:rPr>
          <w:rFonts w:hint="eastAsia" w:ascii="宋体" w:hAnsi="宋体" w:eastAsia="宋体" w:cs="宋体"/>
          <w:b w:val="0"/>
          <w:bCs/>
          <w:color w:val="auto"/>
          <w:spacing w:val="-30"/>
          <w:sz w:val="36"/>
        </w:rPr>
      </w:pPr>
    </w:p>
    <w:p>
      <w:pPr>
        <w:spacing w:line="360" w:lineRule="auto"/>
        <w:jc w:val="center"/>
        <w:rPr>
          <w:rFonts w:hint="eastAsia" w:ascii="宋体" w:hAnsi="宋体" w:eastAsia="宋体" w:cs="宋体"/>
          <w:b w:val="0"/>
          <w:bCs/>
          <w:color w:val="auto"/>
          <w:spacing w:val="-30"/>
          <w:sz w:val="36"/>
        </w:rPr>
      </w:pPr>
    </w:p>
    <w:p>
      <w:pPr>
        <w:spacing w:line="360" w:lineRule="auto"/>
        <w:jc w:val="center"/>
        <w:rPr>
          <w:rFonts w:hint="eastAsia" w:ascii="宋体" w:hAnsi="宋体" w:eastAsia="宋体" w:cs="宋体"/>
          <w:b w:val="0"/>
          <w:bCs/>
          <w:color w:val="auto"/>
          <w:spacing w:val="-30"/>
          <w:sz w:val="36"/>
        </w:rPr>
      </w:pPr>
      <w:r>
        <w:rPr>
          <w:rFonts w:hint="eastAsia" w:ascii="宋体" w:hAnsi="宋体" w:eastAsia="宋体" w:cs="宋体"/>
          <w:b w:val="0"/>
          <w:bCs/>
          <w:color w:val="auto"/>
          <w:spacing w:val="-30"/>
          <w:sz w:val="36"/>
        </w:rPr>
        <w:br w:type="page"/>
      </w:r>
    </w:p>
    <w:p>
      <w:pPr>
        <w:spacing w:line="360" w:lineRule="auto"/>
        <w:jc w:val="center"/>
        <w:rPr>
          <w:rFonts w:hint="eastAsia" w:ascii="宋体" w:hAnsi="宋体" w:eastAsia="宋体" w:cs="宋体"/>
          <w:b w:val="0"/>
          <w:bCs/>
          <w:color w:val="auto"/>
          <w:spacing w:val="-30"/>
          <w:sz w:val="36"/>
        </w:rPr>
      </w:pPr>
    </w:p>
    <w:p>
      <w:pPr>
        <w:spacing w:line="360" w:lineRule="auto"/>
        <w:jc w:val="center"/>
        <w:rPr>
          <w:rFonts w:hint="eastAsia" w:ascii="宋体" w:hAnsi="宋体" w:eastAsia="宋体" w:cs="宋体"/>
          <w:b w:val="0"/>
          <w:bCs/>
          <w:color w:val="auto"/>
          <w:spacing w:val="-30"/>
          <w:sz w:val="36"/>
        </w:rPr>
      </w:pPr>
    </w:p>
    <w:p>
      <w:pPr>
        <w:spacing w:line="360" w:lineRule="auto"/>
        <w:jc w:val="center"/>
        <w:rPr>
          <w:rFonts w:hint="eastAsia" w:ascii="宋体" w:hAnsi="宋体" w:eastAsia="宋体" w:cs="宋体"/>
          <w:b w:val="0"/>
          <w:bCs/>
          <w:color w:val="auto"/>
          <w:spacing w:val="-30"/>
          <w:sz w:val="36"/>
        </w:rPr>
      </w:pPr>
      <w:r>
        <w:rPr>
          <w:rFonts w:hint="eastAsia" w:ascii="宋体" w:hAnsi="宋体" w:eastAsia="宋体" w:cs="宋体"/>
          <w:b w:val="0"/>
          <w:bCs/>
          <w:color w:val="auto"/>
          <w:spacing w:val="-30"/>
          <w:sz w:val="36"/>
        </w:rPr>
        <w:t>投标文件封条</w:t>
      </w:r>
    </w:p>
    <w:p>
      <w:pPr>
        <w:spacing w:line="360" w:lineRule="auto"/>
        <w:jc w:val="center"/>
        <w:rPr>
          <w:rFonts w:hint="eastAsia" w:ascii="宋体" w:hAnsi="宋体" w:eastAsia="宋体" w:cs="宋体"/>
          <w:b w:val="0"/>
          <w:bCs/>
          <w:color w:val="auto"/>
          <w:spacing w:val="-30"/>
          <w:sz w:val="36"/>
        </w:rPr>
      </w:pPr>
      <w:r>
        <w:rPr>
          <w:rFonts w:hint="eastAsia" w:ascii="宋体" w:hAnsi="宋体" w:eastAsia="宋体" w:cs="宋体"/>
          <w:color w:val="auto"/>
        </w:rPr>
        <w:t>（注：投标供应商在密封标书时将下列封条沿线剪下，不够可复印）</w:t>
      </w:r>
    </w:p>
    <w:p>
      <w:pPr>
        <w:rPr>
          <w:rFonts w:hint="eastAsia" w:ascii="宋体" w:hAnsi="宋体" w:eastAsia="宋体" w:cs="宋体"/>
          <w:color w:val="auto"/>
          <w:spacing w:val="-30"/>
        </w:rPr>
      </w:pPr>
    </w:p>
    <w:p>
      <w:pPr>
        <w:rPr>
          <w:rFonts w:hint="eastAsia" w:ascii="宋体" w:hAnsi="宋体" w:eastAsia="宋体" w:cs="宋体"/>
          <w:color w:val="auto"/>
          <w:spacing w:val="-30"/>
        </w:rPr>
      </w:pPr>
    </w:p>
    <w:p>
      <w:pPr>
        <w:rPr>
          <w:rFonts w:hint="eastAsia" w:ascii="宋体" w:hAnsi="宋体" w:eastAsia="宋体" w:cs="宋体"/>
          <w:color w:val="auto"/>
          <w:spacing w:val="-30"/>
        </w:rPr>
      </w:pPr>
    </w:p>
    <w:p>
      <w:pPr>
        <w:rPr>
          <w:rFonts w:hint="eastAsia" w:ascii="宋体" w:hAnsi="宋体" w:eastAsia="宋体" w:cs="宋体"/>
          <w:color w:val="auto"/>
        </w:rPr>
      </w:pPr>
    </w:p>
    <w:tbl>
      <w:tblPr>
        <w:tblStyle w:val="63"/>
        <w:tblW w:w="952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20" w:type="dxa"/>
          </w:tcPr>
          <w:p>
            <w:pPr>
              <w:rPr>
                <w:rFonts w:hint="eastAsia" w:ascii="宋体" w:hAnsi="宋体" w:eastAsia="宋体" w:cs="宋体"/>
                <w:color w:val="auto"/>
                <w:spacing w:val="-30"/>
                <w:highlight w:val="magenta"/>
              </w:rPr>
            </w:pPr>
          </w:p>
        </w:tc>
      </w:tr>
    </w:tbl>
    <w:p>
      <w:pPr>
        <w:spacing w:line="600" w:lineRule="exact"/>
        <w:jc w:val="center"/>
        <w:rPr>
          <w:rFonts w:hint="eastAsia" w:ascii="宋体" w:hAnsi="宋体" w:eastAsia="宋体" w:cs="宋体"/>
          <w:b w:val="0"/>
          <w:bCs/>
          <w:color w:val="auto"/>
          <w:spacing w:val="-30"/>
          <w:sz w:val="44"/>
          <w:szCs w:val="44"/>
        </w:rPr>
      </w:pPr>
      <w:r>
        <w:rPr>
          <w:rFonts w:hint="eastAsia" w:ascii="宋体" w:hAnsi="宋体" w:eastAsia="宋体" w:cs="宋体"/>
          <w:b w:val="0"/>
          <w:bCs/>
          <w:color w:val="auto"/>
          <w:spacing w:val="-30"/>
          <w:sz w:val="44"/>
          <w:szCs w:val="44"/>
        </w:rPr>
        <w:t>洞头区人民医院医学影像云平台服务采购项目商务报价部分投标文件密封袋封条</w:t>
      </w:r>
    </w:p>
    <w:p>
      <w:pPr>
        <w:pStyle w:val="42"/>
        <w:spacing w:line="500" w:lineRule="exact"/>
        <w:ind w:firstLine="258"/>
        <w:rPr>
          <w:rFonts w:hint="eastAsia" w:ascii="宋体" w:hAnsi="宋体" w:eastAsia="宋体" w:cs="宋体"/>
          <w:spacing w:val="-30"/>
          <w:szCs w:val="24"/>
          <w:shd w:val="pct10" w:color="auto" w:fill="FFFFFF"/>
        </w:rPr>
      </w:pPr>
      <w:r>
        <w:rPr>
          <w:rFonts w:hint="eastAsia" w:ascii="宋体" w:hAnsi="宋体" w:eastAsia="宋体" w:cs="宋体"/>
          <w:spacing w:val="-30"/>
          <w:szCs w:val="24"/>
          <w:shd w:val="pct10" w:color="auto" w:fill="FFFFFF"/>
        </w:rPr>
        <w:t>加 盖 投 标 单 位 公章 及法定代表人或 其 法 定 代 表 人 委 托 代 理 人 签 字 或 盖 章</w:t>
      </w:r>
    </w:p>
    <w:tbl>
      <w:tblPr>
        <w:tblStyle w:val="63"/>
        <w:tblW w:w="952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9520" w:type="dxa"/>
          </w:tcPr>
          <w:p>
            <w:pPr>
              <w:jc w:val="center"/>
              <w:rPr>
                <w:rFonts w:hint="eastAsia" w:ascii="宋体" w:hAnsi="宋体" w:eastAsia="宋体" w:cs="宋体"/>
                <w:color w:val="auto"/>
                <w:spacing w:val="-30"/>
              </w:rPr>
            </w:pP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tbl>
      <w:tblPr>
        <w:tblStyle w:val="63"/>
        <w:tblW w:w="954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40" w:type="dxa"/>
          </w:tcPr>
          <w:p>
            <w:pPr>
              <w:rPr>
                <w:rFonts w:hint="eastAsia" w:ascii="宋体" w:hAnsi="宋体" w:eastAsia="宋体" w:cs="宋体"/>
                <w:color w:val="auto"/>
                <w:spacing w:val="-30"/>
              </w:rPr>
            </w:pPr>
          </w:p>
        </w:tc>
      </w:tr>
    </w:tbl>
    <w:p>
      <w:pPr>
        <w:spacing w:line="600" w:lineRule="exact"/>
        <w:jc w:val="center"/>
        <w:rPr>
          <w:rFonts w:hint="eastAsia" w:ascii="宋体" w:hAnsi="宋体" w:eastAsia="宋体" w:cs="宋体"/>
          <w:b w:val="0"/>
          <w:bCs/>
          <w:color w:val="auto"/>
          <w:spacing w:val="-30"/>
          <w:sz w:val="44"/>
          <w:szCs w:val="44"/>
        </w:rPr>
      </w:pPr>
      <w:r>
        <w:rPr>
          <w:rFonts w:hint="eastAsia" w:ascii="宋体" w:hAnsi="宋体" w:eastAsia="宋体" w:cs="宋体"/>
          <w:b w:val="0"/>
          <w:bCs/>
          <w:color w:val="auto"/>
          <w:spacing w:val="-30"/>
          <w:sz w:val="44"/>
          <w:szCs w:val="44"/>
        </w:rPr>
        <w:t>洞头区人民医院医学影像云平台服务采购项目资信技术部分投标文件密封袋封条</w:t>
      </w:r>
    </w:p>
    <w:p>
      <w:pPr>
        <w:pStyle w:val="42"/>
        <w:spacing w:line="500" w:lineRule="exact"/>
        <w:ind w:firstLine="383"/>
        <w:rPr>
          <w:rFonts w:hint="eastAsia" w:ascii="宋体" w:hAnsi="宋体" w:eastAsia="宋体" w:cs="宋体"/>
          <w:spacing w:val="-30"/>
          <w:szCs w:val="24"/>
          <w:shd w:val="pct10" w:color="auto" w:fill="FFFFFF"/>
        </w:rPr>
      </w:pPr>
      <w:r>
        <w:rPr>
          <w:rFonts w:hint="eastAsia" w:ascii="宋体" w:hAnsi="宋体" w:eastAsia="宋体" w:cs="宋体"/>
          <w:spacing w:val="-30"/>
          <w:szCs w:val="24"/>
          <w:shd w:val="pct10" w:color="auto" w:fill="FFFFFF"/>
        </w:rPr>
        <w:t>加 盖 投 标 单 位 公 章 及 法 定 代 表 人 或 其 法 定 代 表 人 委 托 代 理 人 签 字 或 盖 章</w:t>
      </w:r>
    </w:p>
    <w:tbl>
      <w:tblPr>
        <w:tblStyle w:val="63"/>
        <w:tblW w:w="952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9520" w:type="dxa"/>
          </w:tcPr>
          <w:p>
            <w:pPr>
              <w:jc w:val="center"/>
              <w:rPr>
                <w:rFonts w:hint="eastAsia" w:ascii="宋体" w:hAnsi="宋体" w:eastAsia="宋体" w:cs="宋体"/>
                <w:color w:val="auto"/>
                <w:spacing w:val="-30"/>
              </w:rPr>
            </w:pPr>
          </w:p>
        </w:tc>
      </w:tr>
    </w:tbl>
    <w:p>
      <w:pPr>
        <w:spacing w:line="360" w:lineRule="auto"/>
        <w:jc w:val="center"/>
        <w:rPr>
          <w:rFonts w:hint="eastAsia" w:ascii="宋体" w:hAnsi="宋体" w:eastAsia="宋体" w:cs="宋体"/>
          <w:b w:val="0"/>
          <w:bCs/>
          <w:color w:val="auto"/>
          <w:spacing w:val="-30"/>
          <w:sz w:val="36"/>
        </w:rPr>
      </w:pPr>
    </w:p>
    <w:sectPr>
      <w:footerReference r:id="rId7" w:type="default"/>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KaiTi_GB2312">
    <w:altName w:val="楷体_GB2312"/>
    <w:panose1 w:val="02010609060101010101"/>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RLDWCS+SimSun">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Style w:val="67"/>
        <w:rFonts w:hint="eastAsia"/>
      </w:rPr>
      <w:t xml:space="preserve">                                             </w:t>
    </w:r>
    <w:r>
      <w:rPr>
        <w:rStyle w:val="67"/>
        <w:rFonts w:hint="eastAsia" w:ascii="宋体" w:eastAsia="宋体"/>
      </w:rPr>
      <w:t xml:space="preserve"> </w:t>
    </w:r>
    <w:r>
      <w:rPr>
        <w:rFonts w:ascii="宋体" w:eastAsia="宋体"/>
      </w:rPr>
      <w:fldChar w:fldCharType="begin"/>
    </w:r>
    <w:r>
      <w:rPr>
        <w:rStyle w:val="67"/>
        <w:rFonts w:ascii="宋体" w:eastAsia="宋体"/>
      </w:rPr>
      <w:instrText xml:space="preserve"> PAGE </w:instrText>
    </w:r>
    <w:r>
      <w:rPr>
        <w:rFonts w:ascii="宋体" w:eastAsia="宋体"/>
      </w:rPr>
      <w:fldChar w:fldCharType="separate"/>
    </w:r>
    <w:r>
      <w:rPr>
        <w:rStyle w:val="67"/>
        <w:rFonts w:ascii="宋体" w:eastAsia="宋体"/>
      </w:rPr>
      <w:t>69</w:t>
    </w:r>
    <w:r>
      <w:rPr>
        <w:rFonts w:ascii="宋体" w:eastAsia="宋体"/>
      </w:rPr>
      <w:fldChar w:fldCharType="end"/>
    </w:r>
    <w:r>
      <w:rPr>
        <w:rStyle w:val="67"/>
        <w:rFonts w:hint="eastAsia" w:ascii="宋体" w:eastAsia="宋体"/>
      </w:rPr>
      <w:t xml:space="preserve"> </w:t>
    </w:r>
    <w:r>
      <w:rPr>
        <w:rStyle w:val="67"/>
        <w:rFonts w:hint="eastAsia"/>
      </w:rPr>
      <w:t xml:space="preserve">                    </w:t>
    </w:r>
    <w:r>
      <w:rPr>
        <w:rStyle w:val="67"/>
        <w:rFonts w:hint="eastAsia" w:ascii="宋体" w:eastAsia="宋体"/>
        <w:szCs w:val="18"/>
      </w:rPr>
      <w:t>温州市洞头区公共资源交易中心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Style w:val="67"/>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rPr>
        <w:rFonts w:ascii="宋体" w:eastAsia="宋体"/>
        <w:b w:val="0"/>
      </w:rPr>
    </w:pPr>
    <w:r>
      <w:rPr>
        <w:rStyle w:val="67"/>
        <w:rFonts w:hint="eastAsia"/>
      </w:rPr>
      <w:t xml:space="preserve">                                                   </w:t>
    </w:r>
    <w:r>
      <w:rPr>
        <w:rFonts w:ascii="宋体" w:eastAsia="宋体"/>
        <w:b w:val="0"/>
      </w:rPr>
      <w:fldChar w:fldCharType="begin"/>
    </w:r>
    <w:r>
      <w:rPr>
        <w:rStyle w:val="67"/>
        <w:rFonts w:ascii="宋体" w:eastAsia="宋体"/>
        <w:b w:val="0"/>
      </w:rPr>
      <w:instrText xml:space="preserve"> PAGE </w:instrText>
    </w:r>
    <w:r>
      <w:rPr>
        <w:rFonts w:ascii="宋体" w:eastAsia="宋体"/>
        <w:b w:val="0"/>
      </w:rPr>
      <w:fldChar w:fldCharType="separate"/>
    </w:r>
    <w:r>
      <w:rPr>
        <w:rStyle w:val="67"/>
        <w:rFonts w:ascii="宋体" w:eastAsia="宋体"/>
        <w:b w:val="0"/>
      </w:rPr>
      <w:t>78</w:t>
    </w:r>
    <w:r>
      <w:rPr>
        <w:rFonts w:ascii="宋体" w:eastAsia="宋体"/>
        <w:b w:val="0"/>
      </w:rPr>
      <w:fldChar w:fldCharType="end"/>
    </w:r>
    <w:r>
      <w:rPr>
        <w:rStyle w:val="67"/>
        <w:rFonts w:hint="eastAsia" w:ascii="宋体" w:eastAsia="宋体"/>
        <w:b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rPr>
        <w:rFonts w:ascii="宋体" w:eastAsia="宋体"/>
        <w:b w:val="0"/>
      </w:rPr>
    </w:pPr>
    <w:r>
      <w:rPr>
        <w:rStyle w:val="67"/>
        <w:rFonts w:hint="eastAsia"/>
      </w:rPr>
      <w:t xml:space="preserve">                                                   </w:t>
    </w:r>
    <w:r>
      <w:rPr>
        <w:rFonts w:ascii="宋体" w:eastAsia="宋体"/>
        <w:b w:val="0"/>
      </w:rPr>
      <w:fldChar w:fldCharType="begin"/>
    </w:r>
    <w:r>
      <w:rPr>
        <w:rStyle w:val="67"/>
        <w:rFonts w:ascii="宋体" w:eastAsia="宋体"/>
        <w:b w:val="0"/>
      </w:rPr>
      <w:instrText xml:space="preserve"> PAGE </w:instrText>
    </w:r>
    <w:r>
      <w:rPr>
        <w:rFonts w:ascii="宋体" w:eastAsia="宋体"/>
        <w:b w:val="0"/>
      </w:rPr>
      <w:fldChar w:fldCharType="separate"/>
    </w:r>
    <w:r>
      <w:rPr>
        <w:rStyle w:val="67"/>
        <w:rFonts w:ascii="宋体" w:eastAsia="宋体"/>
        <w:b w:val="0"/>
      </w:rPr>
      <w:t>86</w:t>
    </w:r>
    <w:r>
      <w:rPr>
        <w:rFonts w:ascii="宋体" w:eastAsia="宋体"/>
        <w:b w:val="0"/>
      </w:rPr>
      <w:fldChar w:fldCharType="end"/>
    </w:r>
    <w:r>
      <w:rPr>
        <w:rStyle w:val="67"/>
        <w:rFonts w:hint="eastAsia" w:ascii="宋体" w:eastAsia="宋体"/>
        <w:b w:val="0"/>
      </w:rPr>
      <w:t xml:space="preserve">              </w:t>
    </w:r>
    <w:r>
      <w:rPr>
        <w:rFonts w:hint="eastAsia" w:ascii="宋体" w:eastAsia="宋体"/>
        <w:b w:val="0"/>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eastAsia="宋体"/>
        <w:b w:val="0"/>
      </w:rPr>
    </w:pPr>
    <w:r>
      <w:rPr>
        <w:rFonts w:hint="eastAsia" w:ascii="宋体" w:eastAsia="宋体"/>
        <w:b w:val="0"/>
      </w:rPr>
      <w:t>温州市洞头区公共资源交易中心招标文件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58AED"/>
    <w:multiLevelType w:val="singleLevel"/>
    <w:tmpl w:val="B5C58AED"/>
    <w:lvl w:ilvl="0" w:tentative="0">
      <w:start w:val="9"/>
      <w:numFmt w:val="decimal"/>
      <w:suff w:val="nothing"/>
      <w:lvlText w:val="%1、"/>
      <w:lvlJc w:val="left"/>
    </w:lvl>
  </w:abstractNum>
  <w:abstractNum w:abstractNumId="1">
    <w:nsid w:val="030B60B2"/>
    <w:multiLevelType w:val="multilevel"/>
    <w:tmpl w:val="030B60B2"/>
    <w:lvl w:ilvl="0" w:tentative="0">
      <w:start w:val="0"/>
      <w:numFmt w:val="bullet"/>
      <w:pStyle w:val="114"/>
      <w:lvlText w:val="★"/>
      <w:lvlJc w:val="left"/>
      <w:pPr>
        <w:ind w:left="720" w:hanging="360"/>
      </w:pPr>
      <w:rPr>
        <w:rFonts w:hint="eastAsia" w:ascii="宋体" w:hAnsi="宋体" w:eastAsia="宋体" w:cs="Times New Roman"/>
        <w:color w:val="auto"/>
        <w:sz w:val="22"/>
      </w:rPr>
    </w:lvl>
    <w:lvl w:ilvl="1" w:tentative="0">
      <w:start w:val="1"/>
      <w:numFmt w:val="decimal"/>
      <w:lvlText w:val="%2."/>
      <w:lvlJc w:val="left"/>
      <w:pPr>
        <w:tabs>
          <w:tab w:val="left" w:pos="1440"/>
        </w:tabs>
        <w:ind w:left="1440" w:hanging="360"/>
      </w:pPr>
    </w:lvl>
    <w:lvl w:ilvl="2" w:tentative="0">
      <w:start w:val="1"/>
      <w:numFmt w:val="decimal"/>
      <w:pStyle w:val="316"/>
      <w:lvlText w:val="%3."/>
      <w:lvlJc w:val="left"/>
      <w:pPr>
        <w:tabs>
          <w:tab w:val="left" w:pos="2160"/>
        </w:tabs>
        <w:ind w:left="2160" w:hanging="360"/>
      </w:pPr>
    </w:lvl>
    <w:lvl w:ilvl="3" w:tentative="0">
      <w:start w:val="1"/>
      <w:numFmt w:val="decimal"/>
      <w:pStyle w:val="315"/>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A975AAB"/>
    <w:multiLevelType w:val="multilevel"/>
    <w:tmpl w:val="1A975AAB"/>
    <w:lvl w:ilvl="0" w:tentative="0">
      <w:start w:val="1"/>
      <w:numFmt w:val="bullet"/>
      <w:lvlText w:val=""/>
      <w:lvlJc w:val="left"/>
      <w:pPr>
        <w:ind w:left="838" w:hanging="420"/>
      </w:pPr>
      <w:rPr>
        <w:rFonts w:hint="default" w:ascii="Wingdings" w:hAnsi="Wingdings"/>
      </w:rPr>
    </w:lvl>
    <w:lvl w:ilvl="1" w:tentative="0">
      <w:start w:val="1"/>
      <w:numFmt w:val="bullet"/>
      <w:lvlText w:val=""/>
      <w:lvlJc w:val="left"/>
      <w:pPr>
        <w:ind w:left="1258" w:hanging="420"/>
      </w:pPr>
      <w:rPr>
        <w:rFonts w:hint="default" w:ascii="Wingdings" w:hAnsi="Wingdings"/>
      </w:rPr>
    </w:lvl>
    <w:lvl w:ilvl="2" w:tentative="0">
      <w:start w:val="1"/>
      <w:numFmt w:val="bullet"/>
      <w:lvlText w:val=""/>
      <w:lvlJc w:val="left"/>
      <w:pPr>
        <w:ind w:left="1678" w:hanging="420"/>
      </w:pPr>
      <w:rPr>
        <w:rFonts w:hint="default" w:ascii="Wingdings" w:hAnsi="Wingdings"/>
      </w:rPr>
    </w:lvl>
    <w:lvl w:ilvl="3" w:tentative="0">
      <w:start w:val="1"/>
      <w:numFmt w:val="bullet"/>
      <w:lvlText w:val=""/>
      <w:lvlJc w:val="left"/>
      <w:pPr>
        <w:ind w:left="2098" w:hanging="420"/>
      </w:pPr>
      <w:rPr>
        <w:rFonts w:hint="default" w:ascii="Wingdings" w:hAnsi="Wingdings"/>
      </w:rPr>
    </w:lvl>
    <w:lvl w:ilvl="4" w:tentative="0">
      <w:start w:val="1"/>
      <w:numFmt w:val="bullet"/>
      <w:lvlText w:val=""/>
      <w:lvlJc w:val="left"/>
      <w:pPr>
        <w:ind w:left="2518" w:hanging="420"/>
      </w:pPr>
      <w:rPr>
        <w:rFonts w:hint="default" w:ascii="Wingdings" w:hAnsi="Wingdings"/>
      </w:rPr>
    </w:lvl>
    <w:lvl w:ilvl="5" w:tentative="0">
      <w:start w:val="1"/>
      <w:numFmt w:val="bullet"/>
      <w:lvlText w:val=""/>
      <w:lvlJc w:val="left"/>
      <w:pPr>
        <w:ind w:left="2938" w:hanging="420"/>
      </w:pPr>
      <w:rPr>
        <w:rFonts w:hint="default" w:ascii="Wingdings" w:hAnsi="Wingdings"/>
      </w:rPr>
    </w:lvl>
    <w:lvl w:ilvl="6" w:tentative="0">
      <w:start w:val="1"/>
      <w:numFmt w:val="bullet"/>
      <w:lvlText w:val=""/>
      <w:lvlJc w:val="left"/>
      <w:pPr>
        <w:ind w:left="3358" w:hanging="420"/>
      </w:pPr>
      <w:rPr>
        <w:rFonts w:hint="default" w:ascii="Wingdings" w:hAnsi="Wingdings"/>
      </w:rPr>
    </w:lvl>
    <w:lvl w:ilvl="7" w:tentative="0">
      <w:start w:val="1"/>
      <w:numFmt w:val="bullet"/>
      <w:lvlText w:val=""/>
      <w:lvlJc w:val="left"/>
      <w:pPr>
        <w:ind w:left="3778" w:hanging="420"/>
      </w:pPr>
      <w:rPr>
        <w:rFonts w:hint="default" w:ascii="Wingdings" w:hAnsi="Wingdings"/>
      </w:rPr>
    </w:lvl>
    <w:lvl w:ilvl="8" w:tentative="0">
      <w:start w:val="1"/>
      <w:numFmt w:val="bullet"/>
      <w:lvlText w:val=""/>
      <w:lvlJc w:val="left"/>
      <w:pPr>
        <w:ind w:left="4198" w:hanging="420"/>
      </w:pPr>
      <w:rPr>
        <w:rFonts w:hint="default" w:ascii="Wingdings" w:hAnsi="Wingdings"/>
      </w:rPr>
    </w:lvl>
  </w:abstractNum>
  <w:abstractNum w:abstractNumId="3">
    <w:nsid w:val="28630A2E"/>
    <w:multiLevelType w:val="multilevel"/>
    <w:tmpl w:val="28630A2E"/>
    <w:lvl w:ilvl="0" w:tentative="0">
      <w:start w:val="1"/>
      <w:numFmt w:val="chineseCountingThousand"/>
      <w:suff w:val="nothing"/>
      <w:lvlText w:val="第%1章"/>
      <w:lvlJc w:val="left"/>
      <w:pPr>
        <w:ind w:left="4253"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2DAE1778"/>
    <w:multiLevelType w:val="multilevel"/>
    <w:tmpl w:val="2DAE1778"/>
    <w:lvl w:ilvl="0" w:tentative="0">
      <w:start w:val="1"/>
      <w:numFmt w:val="japaneseCounting"/>
      <w:lvlText w:val="%1、"/>
      <w:lvlJc w:val="left"/>
      <w:pPr>
        <w:tabs>
          <w:tab w:val="left" w:pos="892"/>
        </w:tabs>
        <w:ind w:left="892" w:hanging="450"/>
      </w:pPr>
      <w:rPr>
        <w:rFonts w:hint="default"/>
      </w:rPr>
    </w:lvl>
    <w:lvl w:ilvl="1" w:tentative="0">
      <w:start w:val="1"/>
      <w:numFmt w:val="lowerLetter"/>
      <w:lvlText w:val="%2)"/>
      <w:lvlJc w:val="left"/>
      <w:pPr>
        <w:tabs>
          <w:tab w:val="left" w:pos="1282"/>
        </w:tabs>
        <w:ind w:left="1282" w:hanging="420"/>
      </w:pPr>
    </w:lvl>
    <w:lvl w:ilvl="2" w:tentative="0">
      <w:start w:val="1"/>
      <w:numFmt w:val="lowerRoman"/>
      <w:lvlText w:val="%3."/>
      <w:lvlJc w:val="right"/>
      <w:pPr>
        <w:tabs>
          <w:tab w:val="left" w:pos="1702"/>
        </w:tabs>
        <w:ind w:left="1702" w:hanging="420"/>
      </w:pPr>
    </w:lvl>
    <w:lvl w:ilvl="3" w:tentative="0">
      <w:start w:val="1"/>
      <w:numFmt w:val="decimal"/>
      <w:lvlText w:val="%4."/>
      <w:lvlJc w:val="left"/>
      <w:pPr>
        <w:tabs>
          <w:tab w:val="left" w:pos="2122"/>
        </w:tabs>
        <w:ind w:left="2122" w:hanging="420"/>
      </w:pPr>
    </w:lvl>
    <w:lvl w:ilvl="4" w:tentative="0">
      <w:start w:val="1"/>
      <w:numFmt w:val="lowerLetter"/>
      <w:lvlText w:val="%5)"/>
      <w:lvlJc w:val="left"/>
      <w:pPr>
        <w:tabs>
          <w:tab w:val="left" w:pos="2542"/>
        </w:tabs>
        <w:ind w:left="2542" w:hanging="420"/>
      </w:pPr>
    </w:lvl>
    <w:lvl w:ilvl="5" w:tentative="0">
      <w:start w:val="1"/>
      <w:numFmt w:val="lowerRoman"/>
      <w:lvlText w:val="%6."/>
      <w:lvlJc w:val="right"/>
      <w:pPr>
        <w:tabs>
          <w:tab w:val="left" w:pos="2962"/>
        </w:tabs>
        <w:ind w:left="2962" w:hanging="420"/>
      </w:pPr>
    </w:lvl>
    <w:lvl w:ilvl="6" w:tentative="0">
      <w:start w:val="1"/>
      <w:numFmt w:val="decimal"/>
      <w:lvlText w:val="%7."/>
      <w:lvlJc w:val="left"/>
      <w:pPr>
        <w:tabs>
          <w:tab w:val="left" w:pos="3382"/>
        </w:tabs>
        <w:ind w:left="3382" w:hanging="420"/>
      </w:pPr>
    </w:lvl>
    <w:lvl w:ilvl="7" w:tentative="0">
      <w:start w:val="1"/>
      <w:numFmt w:val="lowerLetter"/>
      <w:lvlText w:val="%8)"/>
      <w:lvlJc w:val="left"/>
      <w:pPr>
        <w:tabs>
          <w:tab w:val="left" w:pos="3802"/>
        </w:tabs>
        <w:ind w:left="3802" w:hanging="420"/>
      </w:pPr>
    </w:lvl>
    <w:lvl w:ilvl="8" w:tentative="0">
      <w:start w:val="1"/>
      <w:numFmt w:val="lowerRoman"/>
      <w:lvlText w:val="%9."/>
      <w:lvlJc w:val="right"/>
      <w:pPr>
        <w:tabs>
          <w:tab w:val="left" w:pos="4222"/>
        </w:tabs>
        <w:ind w:left="4222" w:hanging="420"/>
      </w:pPr>
    </w:lvl>
  </w:abstractNum>
  <w:abstractNum w:abstractNumId="5">
    <w:nsid w:val="33D3668A"/>
    <w:multiLevelType w:val="multilevel"/>
    <w:tmpl w:val="33D3668A"/>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7">
    <w:nsid w:val="591322CA"/>
    <w:multiLevelType w:val="singleLevel"/>
    <w:tmpl w:val="591322CA"/>
    <w:lvl w:ilvl="0" w:tentative="0">
      <w:start w:val="1"/>
      <w:numFmt w:val="decimal"/>
      <w:suff w:val="nothing"/>
      <w:lvlText w:val="（%1）"/>
      <w:lvlJc w:val="left"/>
    </w:lvl>
  </w:abstractNum>
  <w:abstractNum w:abstractNumId="8">
    <w:nsid w:val="5A1B5EA9"/>
    <w:multiLevelType w:val="singleLevel"/>
    <w:tmpl w:val="5A1B5EA9"/>
    <w:lvl w:ilvl="0" w:tentative="0">
      <w:start w:val="1"/>
      <w:numFmt w:val="decimal"/>
      <w:suff w:val="nothing"/>
      <w:lvlText w:val="%1．"/>
      <w:lvlJc w:val="left"/>
      <w:pPr>
        <w:ind w:left="0" w:firstLine="400"/>
      </w:pPr>
      <w:rPr>
        <w:rFonts w:hint="default"/>
      </w:rPr>
    </w:lvl>
  </w:abstractNum>
  <w:abstractNum w:abstractNumId="9">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0">
    <w:nsid w:val="5A98FD49"/>
    <w:multiLevelType w:val="singleLevel"/>
    <w:tmpl w:val="5A98FD49"/>
    <w:lvl w:ilvl="0" w:tentative="0">
      <w:start w:val="1"/>
      <w:numFmt w:val="decimal"/>
      <w:suff w:val="nothing"/>
      <w:lvlText w:val="%1．"/>
      <w:lvlJc w:val="left"/>
      <w:pPr>
        <w:ind w:left="0" w:firstLine="400"/>
      </w:pPr>
      <w:rPr>
        <w:rFonts w:hint="default"/>
      </w:rPr>
    </w:lvl>
  </w:abstractNum>
  <w:abstractNum w:abstractNumId="11">
    <w:nsid w:val="66E41529"/>
    <w:multiLevelType w:val="multilevel"/>
    <w:tmpl w:val="66E4152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3D2B79"/>
    <w:multiLevelType w:val="multilevel"/>
    <w:tmpl w:val="773D2B7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9"/>
  </w:num>
  <w:num w:numId="6">
    <w:abstractNumId w:val="3"/>
  </w:num>
  <w:num w:numId="7">
    <w:abstractNumId w:val="5"/>
  </w:num>
  <w:num w:numId="8">
    <w:abstractNumId w:val="7"/>
  </w:num>
  <w:num w:numId="9">
    <w:abstractNumId w:val="0"/>
  </w:num>
  <w:num w:numId="10">
    <w:abstractNumId w:val="2"/>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93"/>
    <w:rsid w:val="00000185"/>
    <w:rsid w:val="00000350"/>
    <w:rsid w:val="000011C0"/>
    <w:rsid w:val="000016FB"/>
    <w:rsid w:val="0000183C"/>
    <w:rsid w:val="0000307F"/>
    <w:rsid w:val="00003108"/>
    <w:rsid w:val="000042B7"/>
    <w:rsid w:val="00004309"/>
    <w:rsid w:val="0000482D"/>
    <w:rsid w:val="00006019"/>
    <w:rsid w:val="00006439"/>
    <w:rsid w:val="000068DA"/>
    <w:rsid w:val="00006F6B"/>
    <w:rsid w:val="00007CAF"/>
    <w:rsid w:val="00010C16"/>
    <w:rsid w:val="00011B1E"/>
    <w:rsid w:val="00011D57"/>
    <w:rsid w:val="00011E3D"/>
    <w:rsid w:val="00011F2E"/>
    <w:rsid w:val="000131C9"/>
    <w:rsid w:val="00013B4F"/>
    <w:rsid w:val="00015FFB"/>
    <w:rsid w:val="00017279"/>
    <w:rsid w:val="0001782C"/>
    <w:rsid w:val="00017A52"/>
    <w:rsid w:val="00020BAC"/>
    <w:rsid w:val="00020E69"/>
    <w:rsid w:val="00021460"/>
    <w:rsid w:val="0002178B"/>
    <w:rsid w:val="00022289"/>
    <w:rsid w:val="00022451"/>
    <w:rsid w:val="00023C69"/>
    <w:rsid w:val="00023ECC"/>
    <w:rsid w:val="00024745"/>
    <w:rsid w:val="00025108"/>
    <w:rsid w:val="00026E53"/>
    <w:rsid w:val="000270DB"/>
    <w:rsid w:val="00027A47"/>
    <w:rsid w:val="00027CCA"/>
    <w:rsid w:val="00027DF7"/>
    <w:rsid w:val="00027F4C"/>
    <w:rsid w:val="0003008A"/>
    <w:rsid w:val="000301DA"/>
    <w:rsid w:val="00030653"/>
    <w:rsid w:val="00031A5A"/>
    <w:rsid w:val="00032772"/>
    <w:rsid w:val="00032B64"/>
    <w:rsid w:val="000337F1"/>
    <w:rsid w:val="0003432E"/>
    <w:rsid w:val="000348EA"/>
    <w:rsid w:val="00034DA9"/>
    <w:rsid w:val="00035288"/>
    <w:rsid w:val="000354B3"/>
    <w:rsid w:val="00035CC0"/>
    <w:rsid w:val="00036DAD"/>
    <w:rsid w:val="00037A4F"/>
    <w:rsid w:val="000400D6"/>
    <w:rsid w:val="0004020B"/>
    <w:rsid w:val="0004039D"/>
    <w:rsid w:val="00040656"/>
    <w:rsid w:val="00042BC7"/>
    <w:rsid w:val="00045261"/>
    <w:rsid w:val="0004539D"/>
    <w:rsid w:val="00046EFB"/>
    <w:rsid w:val="000471AD"/>
    <w:rsid w:val="000473CF"/>
    <w:rsid w:val="00047D4D"/>
    <w:rsid w:val="00050E53"/>
    <w:rsid w:val="0005171D"/>
    <w:rsid w:val="00053094"/>
    <w:rsid w:val="000537F3"/>
    <w:rsid w:val="00053DFD"/>
    <w:rsid w:val="00054526"/>
    <w:rsid w:val="000545C7"/>
    <w:rsid w:val="0005570B"/>
    <w:rsid w:val="00055A61"/>
    <w:rsid w:val="00055F06"/>
    <w:rsid w:val="000571AC"/>
    <w:rsid w:val="00060784"/>
    <w:rsid w:val="00060831"/>
    <w:rsid w:val="00061478"/>
    <w:rsid w:val="00063F8D"/>
    <w:rsid w:val="000646B1"/>
    <w:rsid w:val="000656CA"/>
    <w:rsid w:val="0006598F"/>
    <w:rsid w:val="00065C54"/>
    <w:rsid w:val="00066473"/>
    <w:rsid w:val="0006677F"/>
    <w:rsid w:val="000667ED"/>
    <w:rsid w:val="0006780D"/>
    <w:rsid w:val="00070B6E"/>
    <w:rsid w:val="000724FE"/>
    <w:rsid w:val="00072788"/>
    <w:rsid w:val="000729FF"/>
    <w:rsid w:val="00072DA7"/>
    <w:rsid w:val="0007317C"/>
    <w:rsid w:val="000732A6"/>
    <w:rsid w:val="00074C69"/>
    <w:rsid w:val="000751E2"/>
    <w:rsid w:val="00075962"/>
    <w:rsid w:val="000759A2"/>
    <w:rsid w:val="00075BB8"/>
    <w:rsid w:val="000766CF"/>
    <w:rsid w:val="000814EA"/>
    <w:rsid w:val="00081819"/>
    <w:rsid w:val="0008192A"/>
    <w:rsid w:val="0008256B"/>
    <w:rsid w:val="0008461B"/>
    <w:rsid w:val="00084883"/>
    <w:rsid w:val="00085FCF"/>
    <w:rsid w:val="00086946"/>
    <w:rsid w:val="000873CA"/>
    <w:rsid w:val="00087733"/>
    <w:rsid w:val="0009009D"/>
    <w:rsid w:val="000907A7"/>
    <w:rsid w:val="00090C00"/>
    <w:rsid w:val="00090F75"/>
    <w:rsid w:val="000932B1"/>
    <w:rsid w:val="00093566"/>
    <w:rsid w:val="00093DBD"/>
    <w:rsid w:val="0009473E"/>
    <w:rsid w:val="0009480C"/>
    <w:rsid w:val="00094B6D"/>
    <w:rsid w:val="00094EC2"/>
    <w:rsid w:val="00095DC4"/>
    <w:rsid w:val="000A0BBE"/>
    <w:rsid w:val="000A0E82"/>
    <w:rsid w:val="000A1266"/>
    <w:rsid w:val="000A191C"/>
    <w:rsid w:val="000A2523"/>
    <w:rsid w:val="000A2EBF"/>
    <w:rsid w:val="000A3C3D"/>
    <w:rsid w:val="000A4FE9"/>
    <w:rsid w:val="000A59C1"/>
    <w:rsid w:val="000A5A55"/>
    <w:rsid w:val="000A5C29"/>
    <w:rsid w:val="000A63A8"/>
    <w:rsid w:val="000A66B0"/>
    <w:rsid w:val="000A6D20"/>
    <w:rsid w:val="000B0105"/>
    <w:rsid w:val="000B0E88"/>
    <w:rsid w:val="000B0FC0"/>
    <w:rsid w:val="000B131B"/>
    <w:rsid w:val="000B16EC"/>
    <w:rsid w:val="000B1BE5"/>
    <w:rsid w:val="000B3584"/>
    <w:rsid w:val="000B3930"/>
    <w:rsid w:val="000B46E2"/>
    <w:rsid w:val="000B4E59"/>
    <w:rsid w:val="000B5291"/>
    <w:rsid w:val="000B5356"/>
    <w:rsid w:val="000B597F"/>
    <w:rsid w:val="000B7A4D"/>
    <w:rsid w:val="000C03BD"/>
    <w:rsid w:val="000C0635"/>
    <w:rsid w:val="000C0989"/>
    <w:rsid w:val="000C0C4E"/>
    <w:rsid w:val="000C0F97"/>
    <w:rsid w:val="000C22D2"/>
    <w:rsid w:val="000C45D5"/>
    <w:rsid w:val="000C46A4"/>
    <w:rsid w:val="000C6128"/>
    <w:rsid w:val="000C6887"/>
    <w:rsid w:val="000C6966"/>
    <w:rsid w:val="000C739F"/>
    <w:rsid w:val="000C746B"/>
    <w:rsid w:val="000C7611"/>
    <w:rsid w:val="000C7D91"/>
    <w:rsid w:val="000D049C"/>
    <w:rsid w:val="000D0B2E"/>
    <w:rsid w:val="000D11CE"/>
    <w:rsid w:val="000D1711"/>
    <w:rsid w:val="000D1717"/>
    <w:rsid w:val="000D1EE2"/>
    <w:rsid w:val="000D218B"/>
    <w:rsid w:val="000D256D"/>
    <w:rsid w:val="000D4687"/>
    <w:rsid w:val="000D4C3E"/>
    <w:rsid w:val="000D4DE1"/>
    <w:rsid w:val="000D50C9"/>
    <w:rsid w:val="000D7B06"/>
    <w:rsid w:val="000E00EF"/>
    <w:rsid w:val="000E075A"/>
    <w:rsid w:val="000E0D4F"/>
    <w:rsid w:val="000E140B"/>
    <w:rsid w:val="000E2090"/>
    <w:rsid w:val="000E21EC"/>
    <w:rsid w:val="000E3131"/>
    <w:rsid w:val="000E3176"/>
    <w:rsid w:val="000E3C30"/>
    <w:rsid w:val="000E3E72"/>
    <w:rsid w:val="000E4075"/>
    <w:rsid w:val="000E4082"/>
    <w:rsid w:val="000E4F5C"/>
    <w:rsid w:val="000E52BE"/>
    <w:rsid w:val="000E605A"/>
    <w:rsid w:val="000E70B4"/>
    <w:rsid w:val="000E73BF"/>
    <w:rsid w:val="000E7D59"/>
    <w:rsid w:val="000F0072"/>
    <w:rsid w:val="000F092F"/>
    <w:rsid w:val="000F0B60"/>
    <w:rsid w:val="000F0DE0"/>
    <w:rsid w:val="000F0E32"/>
    <w:rsid w:val="000F17D8"/>
    <w:rsid w:val="000F29DF"/>
    <w:rsid w:val="000F2B21"/>
    <w:rsid w:val="000F4583"/>
    <w:rsid w:val="000F486A"/>
    <w:rsid w:val="000F5824"/>
    <w:rsid w:val="000F5FF5"/>
    <w:rsid w:val="000F6641"/>
    <w:rsid w:val="000F6A76"/>
    <w:rsid w:val="000F72A1"/>
    <w:rsid w:val="001003D8"/>
    <w:rsid w:val="00100D2F"/>
    <w:rsid w:val="00100E21"/>
    <w:rsid w:val="00101C8E"/>
    <w:rsid w:val="00102299"/>
    <w:rsid w:val="00102D1D"/>
    <w:rsid w:val="00103245"/>
    <w:rsid w:val="0010473A"/>
    <w:rsid w:val="001055A2"/>
    <w:rsid w:val="00105FFC"/>
    <w:rsid w:val="00107DD6"/>
    <w:rsid w:val="001111C4"/>
    <w:rsid w:val="00111703"/>
    <w:rsid w:val="00111C60"/>
    <w:rsid w:val="00111C6E"/>
    <w:rsid w:val="00113715"/>
    <w:rsid w:val="001144AF"/>
    <w:rsid w:val="00114823"/>
    <w:rsid w:val="001151FE"/>
    <w:rsid w:val="001154B4"/>
    <w:rsid w:val="0011697E"/>
    <w:rsid w:val="00116A35"/>
    <w:rsid w:val="00116A81"/>
    <w:rsid w:val="00116B8E"/>
    <w:rsid w:val="00116FF2"/>
    <w:rsid w:val="001176DF"/>
    <w:rsid w:val="001209B8"/>
    <w:rsid w:val="00120B90"/>
    <w:rsid w:val="001215FE"/>
    <w:rsid w:val="00121FC9"/>
    <w:rsid w:val="00123433"/>
    <w:rsid w:val="00123E24"/>
    <w:rsid w:val="00124042"/>
    <w:rsid w:val="001240D9"/>
    <w:rsid w:val="001253E4"/>
    <w:rsid w:val="00125E7C"/>
    <w:rsid w:val="00126642"/>
    <w:rsid w:val="00126822"/>
    <w:rsid w:val="0012795B"/>
    <w:rsid w:val="00127CD8"/>
    <w:rsid w:val="00130198"/>
    <w:rsid w:val="0013099C"/>
    <w:rsid w:val="001310FC"/>
    <w:rsid w:val="0013139E"/>
    <w:rsid w:val="00131470"/>
    <w:rsid w:val="00131862"/>
    <w:rsid w:val="00132F0D"/>
    <w:rsid w:val="0013315F"/>
    <w:rsid w:val="00133D33"/>
    <w:rsid w:val="00134625"/>
    <w:rsid w:val="0013479F"/>
    <w:rsid w:val="00135AB3"/>
    <w:rsid w:val="00135F8E"/>
    <w:rsid w:val="00135FB9"/>
    <w:rsid w:val="00136563"/>
    <w:rsid w:val="00140E70"/>
    <w:rsid w:val="0014164B"/>
    <w:rsid w:val="00142988"/>
    <w:rsid w:val="00142A2F"/>
    <w:rsid w:val="00142B49"/>
    <w:rsid w:val="00142D22"/>
    <w:rsid w:val="00142D5B"/>
    <w:rsid w:val="00146107"/>
    <w:rsid w:val="00146AEA"/>
    <w:rsid w:val="00146D7D"/>
    <w:rsid w:val="00147139"/>
    <w:rsid w:val="001477AC"/>
    <w:rsid w:val="00147921"/>
    <w:rsid w:val="001505BE"/>
    <w:rsid w:val="0015119A"/>
    <w:rsid w:val="00153370"/>
    <w:rsid w:val="001533FC"/>
    <w:rsid w:val="00153B3C"/>
    <w:rsid w:val="00155D85"/>
    <w:rsid w:val="001568AE"/>
    <w:rsid w:val="00160F5B"/>
    <w:rsid w:val="0016178E"/>
    <w:rsid w:val="0016224F"/>
    <w:rsid w:val="001622E9"/>
    <w:rsid w:val="001625E3"/>
    <w:rsid w:val="001628A6"/>
    <w:rsid w:val="00163DCC"/>
    <w:rsid w:val="0016564F"/>
    <w:rsid w:val="00165B5A"/>
    <w:rsid w:val="00165F98"/>
    <w:rsid w:val="00167543"/>
    <w:rsid w:val="0016767B"/>
    <w:rsid w:val="00170533"/>
    <w:rsid w:val="00171280"/>
    <w:rsid w:val="00174374"/>
    <w:rsid w:val="00175484"/>
    <w:rsid w:val="00175C89"/>
    <w:rsid w:val="00176A90"/>
    <w:rsid w:val="00176F19"/>
    <w:rsid w:val="001771EE"/>
    <w:rsid w:val="00177348"/>
    <w:rsid w:val="00177752"/>
    <w:rsid w:val="00177A4A"/>
    <w:rsid w:val="00180375"/>
    <w:rsid w:val="001806EF"/>
    <w:rsid w:val="00180791"/>
    <w:rsid w:val="00181697"/>
    <w:rsid w:val="00182912"/>
    <w:rsid w:val="0018350D"/>
    <w:rsid w:val="0018424E"/>
    <w:rsid w:val="001845F6"/>
    <w:rsid w:val="00185B93"/>
    <w:rsid w:val="00185B99"/>
    <w:rsid w:val="00186018"/>
    <w:rsid w:val="0018692C"/>
    <w:rsid w:val="001872E0"/>
    <w:rsid w:val="00187329"/>
    <w:rsid w:val="0018739C"/>
    <w:rsid w:val="00187B2D"/>
    <w:rsid w:val="00191034"/>
    <w:rsid w:val="001912EF"/>
    <w:rsid w:val="00191711"/>
    <w:rsid w:val="00191753"/>
    <w:rsid w:val="00191FB3"/>
    <w:rsid w:val="00192252"/>
    <w:rsid w:val="00193C45"/>
    <w:rsid w:val="00194B5C"/>
    <w:rsid w:val="00194F4A"/>
    <w:rsid w:val="00195989"/>
    <w:rsid w:val="001960CE"/>
    <w:rsid w:val="001962D6"/>
    <w:rsid w:val="00196585"/>
    <w:rsid w:val="001965C0"/>
    <w:rsid w:val="00196EB6"/>
    <w:rsid w:val="00197B95"/>
    <w:rsid w:val="001A026A"/>
    <w:rsid w:val="001A1449"/>
    <w:rsid w:val="001A1786"/>
    <w:rsid w:val="001A197B"/>
    <w:rsid w:val="001A1B0B"/>
    <w:rsid w:val="001A24F9"/>
    <w:rsid w:val="001A3967"/>
    <w:rsid w:val="001A3FCD"/>
    <w:rsid w:val="001A55C5"/>
    <w:rsid w:val="001A586C"/>
    <w:rsid w:val="001A641D"/>
    <w:rsid w:val="001A72E7"/>
    <w:rsid w:val="001A7773"/>
    <w:rsid w:val="001A7B24"/>
    <w:rsid w:val="001A7E21"/>
    <w:rsid w:val="001A7FCE"/>
    <w:rsid w:val="001B18D5"/>
    <w:rsid w:val="001B3057"/>
    <w:rsid w:val="001B4B58"/>
    <w:rsid w:val="001B5B9B"/>
    <w:rsid w:val="001B64E5"/>
    <w:rsid w:val="001B6937"/>
    <w:rsid w:val="001B6C61"/>
    <w:rsid w:val="001C0A26"/>
    <w:rsid w:val="001C0C03"/>
    <w:rsid w:val="001C1707"/>
    <w:rsid w:val="001C1C36"/>
    <w:rsid w:val="001C1CA0"/>
    <w:rsid w:val="001C2CDF"/>
    <w:rsid w:val="001C2D80"/>
    <w:rsid w:val="001C2DAE"/>
    <w:rsid w:val="001C3F67"/>
    <w:rsid w:val="001C406D"/>
    <w:rsid w:val="001C4631"/>
    <w:rsid w:val="001C4802"/>
    <w:rsid w:val="001C4C54"/>
    <w:rsid w:val="001C5EBF"/>
    <w:rsid w:val="001C7BE6"/>
    <w:rsid w:val="001C7CFB"/>
    <w:rsid w:val="001C7DE1"/>
    <w:rsid w:val="001D0905"/>
    <w:rsid w:val="001D0C94"/>
    <w:rsid w:val="001D136C"/>
    <w:rsid w:val="001D1B28"/>
    <w:rsid w:val="001D1D86"/>
    <w:rsid w:val="001D293C"/>
    <w:rsid w:val="001D3870"/>
    <w:rsid w:val="001D44AB"/>
    <w:rsid w:val="001D4748"/>
    <w:rsid w:val="001D67BB"/>
    <w:rsid w:val="001D69F2"/>
    <w:rsid w:val="001E135F"/>
    <w:rsid w:val="001E22C2"/>
    <w:rsid w:val="001E2C86"/>
    <w:rsid w:val="001E2ECA"/>
    <w:rsid w:val="001E2F38"/>
    <w:rsid w:val="001E4411"/>
    <w:rsid w:val="001E4CEC"/>
    <w:rsid w:val="001E4EA8"/>
    <w:rsid w:val="001E59A4"/>
    <w:rsid w:val="001E6E40"/>
    <w:rsid w:val="001E7257"/>
    <w:rsid w:val="001E737A"/>
    <w:rsid w:val="001E7855"/>
    <w:rsid w:val="001E7F73"/>
    <w:rsid w:val="001F06BA"/>
    <w:rsid w:val="001F0869"/>
    <w:rsid w:val="001F10EF"/>
    <w:rsid w:val="001F1BF9"/>
    <w:rsid w:val="001F266A"/>
    <w:rsid w:val="001F2A3F"/>
    <w:rsid w:val="001F2CCE"/>
    <w:rsid w:val="001F2E4C"/>
    <w:rsid w:val="001F343C"/>
    <w:rsid w:val="001F3A32"/>
    <w:rsid w:val="001F4DE3"/>
    <w:rsid w:val="001F5941"/>
    <w:rsid w:val="001F59DC"/>
    <w:rsid w:val="001F5BB7"/>
    <w:rsid w:val="001F6275"/>
    <w:rsid w:val="001F69B7"/>
    <w:rsid w:val="001F75A9"/>
    <w:rsid w:val="001F79F8"/>
    <w:rsid w:val="001F7CA6"/>
    <w:rsid w:val="0020001E"/>
    <w:rsid w:val="002008AC"/>
    <w:rsid w:val="00200905"/>
    <w:rsid w:val="002009BF"/>
    <w:rsid w:val="00200E83"/>
    <w:rsid w:val="002017CA"/>
    <w:rsid w:val="00202799"/>
    <w:rsid w:val="00202953"/>
    <w:rsid w:val="00202B60"/>
    <w:rsid w:val="00203242"/>
    <w:rsid w:val="002038E2"/>
    <w:rsid w:val="00204164"/>
    <w:rsid w:val="00204E5C"/>
    <w:rsid w:val="002068FE"/>
    <w:rsid w:val="00206BA6"/>
    <w:rsid w:val="0020736D"/>
    <w:rsid w:val="00207ABF"/>
    <w:rsid w:val="00207FAB"/>
    <w:rsid w:val="00210434"/>
    <w:rsid w:val="002105B5"/>
    <w:rsid w:val="00210B64"/>
    <w:rsid w:val="00210DFD"/>
    <w:rsid w:val="002137D7"/>
    <w:rsid w:val="002146F9"/>
    <w:rsid w:val="00215C58"/>
    <w:rsid w:val="00216A35"/>
    <w:rsid w:val="00216F07"/>
    <w:rsid w:val="00217591"/>
    <w:rsid w:val="00220233"/>
    <w:rsid w:val="0022096E"/>
    <w:rsid w:val="00221638"/>
    <w:rsid w:val="00222FD5"/>
    <w:rsid w:val="00223108"/>
    <w:rsid w:val="00223534"/>
    <w:rsid w:val="00223B0B"/>
    <w:rsid w:val="00224114"/>
    <w:rsid w:val="0022443C"/>
    <w:rsid w:val="00224754"/>
    <w:rsid w:val="00224F92"/>
    <w:rsid w:val="00225975"/>
    <w:rsid w:val="002263C9"/>
    <w:rsid w:val="00227B38"/>
    <w:rsid w:val="00230619"/>
    <w:rsid w:val="00230866"/>
    <w:rsid w:val="002313CB"/>
    <w:rsid w:val="00231A73"/>
    <w:rsid w:val="00232262"/>
    <w:rsid w:val="002330D6"/>
    <w:rsid w:val="00233925"/>
    <w:rsid w:val="00233BA6"/>
    <w:rsid w:val="00234501"/>
    <w:rsid w:val="00234DF2"/>
    <w:rsid w:val="002357B5"/>
    <w:rsid w:val="00235964"/>
    <w:rsid w:val="00235ABD"/>
    <w:rsid w:val="0023691B"/>
    <w:rsid w:val="00236C10"/>
    <w:rsid w:val="00237D51"/>
    <w:rsid w:val="00240818"/>
    <w:rsid w:val="00240C4E"/>
    <w:rsid w:val="00240C9E"/>
    <w:rsid w:val="00241521"/>
    <w:rsid w:val="00242725"/>
    <w:rsid w:val="0024375A"/>
    <w:rsid w:val="002446FE"/>
    <w:rsid w:val="0024494E"/>
    <w:rsid w:val="00245757"/>
    <w:rsid w:val="002458DD"/>
    <w:rsid w:val="00245DD1"/>
    <w:rsid w:val="00245DF0"/>
    <w:rsid w:val="00246B20"/>
    <w:rsid w:val="0024752D"/>
    <w:rsid w:val="00247883"/>
    <w:rsid w:val="00247BF5"/>
    <w:rsid w:val="00247FCF"/>
    <w:rsid w:val="002506E8"/>
    <w:rsid w:val="00250CA4"/>
    <w:rsid w:val="00250F6B"/>
    <w:rsid w:val="0025106B"/>
    <w:rsid w:val="002518B3"/>
    <w:rsid w:val="00251EF3"/>
    <w:rsid w:val="002522A2"/>
    <w:rsid w:val="00252973"/>
    <w:rsid w:val="00252F89"/>
    <w:rsid w:val="00253BB3"/>
    <w:rsid w:val="00253FBA"/>
    <w:rsid w:val="0025418A"/>
    <w:rsid w:val="00254381"/>
    <w:rsid w:val="0025470C"/>
    <w:rsid w:val="00254B4D"/>
    <w:rsid w:val="002552FC"/>
    <w:rsid w:val="0025533F"/>
    <w:rsid w:val="00255F4A"/>
    <w:rsid w:val="002562AC"/>
    <w:rsid w:val="00256AFB"/>
    <w:rsid w:val="00256C12"/>
    <w:rsid w:val="00256DF8"/>
    <w:rsid w:val="00257A48"/>
    <w:rsid w:val="00260257"/>
    <w:rsid w:val="00261103"/>
    <w:rsid w:val="0026166B"/>
    <w:rsid w:val="00262310"/>
    <w:rsid w:val="002627B5"/>
    <w:rsid w:val="00262EB6"/>
    <w:rsid w:val="002639FC"/>
    <w:rsid w:val="00264D42"/>
    <w:rsid w:val="00264DD2"/>
    <w:rsid w:val="0026541F"/>
    <w:rsid w:val="00267B12"/>
    <w:rsid w:val="00267CD8"/>
    <w:rsid w:val="00270858"/>
    <w:rsid w:val="00270A4D"/>
    <w:rsid w:val="00270E4B"/>
    <w:rsid w:val="00271DF8"/>
    <w:rsid w:val="00271F8A"/>
    <w:rsid w:val="0027285A"/>
    <w:rsid w:val="0027327A"/>
    <w:rsid w:val="0027363C"/>
    <w:rsid w:val="0027383A"/>
    <w:rsid w:val="0027481E"/>
    <w:rsid w:val="00274D4A"/>
    <w:rsid w:val="0027515F"/>
    <w:rsid w:val="00275937"/>
    <w:rsid w:val="002760FC"/>
    <w:rsid w:val="002811D9"/>
    <w:rsid w:val="00281593"/>
    <w:rsid w:val="00282004"/>
    <w:rsid w:val="00282D46"/>
    <w:rsid w:val="00282F3D"/>
    <w:rsid w:val="0028316A"/>
    <w:rsid w:val="002844EA"/>
    <w:rsid w:val="00284F49"/>
    <w:rsid w:val="002853F7"/>
    <w:rsid w:val="0028545E"/>
    <w:rsid w:val="0028702A"/>
    <w:rsid w:val="00287BC7"/>
    <w:rsid w:val="00287F8E"/>
    <w:rsid w:val="00290D70"/>
    <w:rsid w:val="00292312"/>
    <w:rsid w:val="00293C43"/>
    <w:rsid w:val="00294F30"/>
    <w:rsid w:val="00295113"/>
    <w:rsid w:val="002961AF"/>
    <w:rsid w:val="0029676A"/>
    <w:rsid w:val="00296F70"/>
    <w:rsid w:val="00297494"/>
    <w:rsid w:val="002A04D0"/>
    <w:rsid w:val="002A04FA"/>
    <w:rsid w:val="002A0A1B"/>
    <w:rsid w:val="002A0FCE"/>
    <w:rsid w:val="002A1021"/>
    <w:rsid w:val="002A1175"/>
    <w:rsid w:val="002A12EB"/>
    <w:rsid w:val="002A1423"/>
    <w:rsid w:val="002A1E53"/>
    <w:rsid w:val="002A33C0"/>
    <w:rsid w:val="002A3B77"/>
    <w:rsid w:val="002A4968"/>
    <w:rsid w:val="002A54E0"/>
    <w:rsid w:val="002A5523"/>
    <w:rsid w:val="002A590A"/>
    <w:rsid w:val="002A5C91"/>
    <w:rsid w:val="002A5D4B"/>
    <w:rsid w:val="002A60B3"/>
    <w:rsid w:val="002A6270"/>
    <w:rsid w:val="002A650F"/>
    <w:rsid w:val="002A670E"/>
    <w:rsid w:val="002A6AB6"/>
    <w:rsid w:val="002A738A"/>
    <w:rsid w:val="002B0B3D"/>
    <w:rsid w:val="002B0FFD"/>
    <w:rsid w:val="002B117B"/>
    <w:rsid w:val="002B11C7"/>
    <w:rsid w:val="002B17F3"/>
    <w:rsid w:val="002B1DFB"/>
    <w:rsid w:val="002B24EC"/>
    <w:rsid w:val="002B28C6"/>
    <w:rsid w:val="002B2BC5"/>
    <w:rsid w:val="002B2D1B"/>
    <w:rsid w:val="002B44C8"/>
    <w:rsid w:val="002B4DE7"/>
    <w:rsid w:val="002B512B"/>
    <w:rsid w:val="002B5897"/>
    <w:rsid w:val="002B5A77"/>
    <w:rsid w:val="002B5B86"/>
    <w:rsid w:val="002B6744"/>
    <w:rsid w:val="002B6BF9"/>
    <w:rsid w:val="002B73E6"/>
    <w:rsid w:val="002B7AA2"/>
    <w:rsid w:val="002C0A8F"/>
    <w:rsid w:val="002C0D1D"/>
    <w:rsid w:val="002C1B2B"/>
    <w:rsid w:val="002C2E95"/>
    <w:rsid w:val="002C3636"/>
    <w:rsid w:val="002C38E3"/>
    <w:rsid w:val="002C3D98"/>
    <w:rsid w:val="002C4059"/>
    <w:rsid w:val="002C4CC3"/>
    <w:rsid w:val="002C4F30"/>
    <w:rsid w:val="002C67A3"/>
    <w:rsid w:val="002C767F"/>
    <w:rsid w:val="002C7C1A"/>
    <w:rsid w:val="002D0513"/>
    <w:rsid w:val="002D0783"/>
    <w:rsid w:val="002D1DE1"/>
    <w:rsid w:val="002D2307"/>
    <w:rsid w:val="002D2806"/>
    <w:rsid w:val="002D406E"/>
    <w:rsid w:val="002D43F3"/>
    <w:rsid w:val="002D4639"/>
    <w:rsid w:val="002D47A2"/>
    <w:rsid w:val="002D48D0"/>
    <w:rsid w:val="002D585A"/>
    <w:rsid w:val="002D596F"/>
    <w:rsid w:val="002D6A5E"/>
    <w:rsid w:val="002D6CA6"/>
    <w:rsid w:val="002D7393"/>
    <w:rsid w:val="002E1123"/>
    <w:rsid w:val="002E22A1"/>
    <w:rsid w:val="002E44EB"/>
    <w:rsid w:val="002E4CE6"/>
    <w:rsid w:val="002E4F24"/>
    <w:rsid w:val="002E52D4"/>
    <w:rsid w:val="002E609D"/>
    <w:rsid w:val="002E6AFB"/>
    <w:rsid w:val="002E721A"/>
    <w:rsid w:val="002E7FD6"/>
    <w:rsid w:val="002F103C"/>
    <w:rsid w:val="002F231F"/>
    <w:rsid w:val="002F293A"/>
    <w:rsid w:val="002F29F9"/>
    <w:rsid w:val="002F2CB0"/>
    <w:rsid w:val="002F413A"/>
    <w:rsid w:val="002F4550"/>
    <w:rsid w:val="002F49A0"/>
    <w:rsid w:val="002F523D"/>
    <w:rsid w:val="002F54FA"/>
    <w:rsid w:val="002F65AF"/>
    <w:rsid w:val="002F6722"/>
    <w:rsid w:val="002F6C31"/>
    <w:rsid w:val="002F7692"/>
    <w:rsid w:val="002F7709"/>
    <w:rsid w:val="002F7CD7"/>
    <w:rsid w:val="003006FE"/>
    <w:rsid w:val="003022C9"/>
    <w:rsid w:val="003028AF"/>
    <w:rsid w:val="00302CF4"/>
    <w:rsid w:val="0030374F"/>
    <w:rsid w:val="00303BE4"/>
    <w:rsid w:val="003044BC"/>
    <w:rsid w:val="0030568E"/>
    <w:rsid w:val="003062F9"/>
    <w:rsid w:val="00306768"/>
    <w:rsid w:val="00306952"/>
    <w:rsid w:val="00311929"/>
    <w:rsid w:val="00312725"/>
    <w:rsid w:val="00312751"/>
    <w:rsid w:val="00312CDC"/>
    <w:rsid w:val="0031336E"/>
    <w:rsid w:val="00313520"/>
    <w:rsid w:val="0031354E"/>
    <w:rsid w:val="003137D6"/>
    <w:rsid w:val="003137F0"/>
    <w:rsid w:val="00314768"/>
    <w:rsid w:val="00316F90"/>
    <w:rsid w:val="00317204"/>
    <w:rsid w:val="0032028E"/>
    <w:rsid w:val="003203F6"/>
    <w:rsid w:val="003215F4"/>
    <w:rsid w:val="00322301"/>
    <w:rsid w:val="00322E3C"/>
    <w:rsid w:val="003235DF"/>
    <w:rsid w:val="003235E4"/>
    <w:rsid w:val="003238B7"/>
    <w:rsid w:val="00323B04"/>
    <w:rsid w:val="0032416B"/>
    <w:rsid w:val="00324394"/>
    <w:rsid w:val="00325EA5"/>
    <w:rsid w:val="003262CE"/>
    <w:rsid w:val="0032631E"/>
    <w:rsid w:val="00326781"/>
    <w:rsid w:val="00327CCD"/>
    <w:rsid w:val="0033008C"/>
    <w:rsid w:val="003306E4"/>
    <w:rsid w:val="00331000"/>
    <w:rsid w:val="00331070"/>
    <w:rsid w:val="0033338C"/>
    <w:rsid w:val="003335BB"/>
    <w:rsid w:val="003339F7"/>
    <w:rsid w:val="00333FBA"/>
    <w:rsid w:val="003346C1"/>
    <w:rsid w:val="00334F84"/>
    <w:rsid w:val="0033502B"/>
    <w:rsid w:val="00335AE5"/>
    <w:rsid w:val="00336489"/>
    <w:rsid w:val="003368E7"/>
    <w:rsid w:val="00336D82"/>
    <w:rsid w:val="00336E70"/>
    <w:rsid w:val="003379D7"/>
    <w:rsid w:val="003405F2"/>
    <w:rsid w:val="003409A7"/>
    <w:rsid w:val="003410F4"/>
    <w:rsid w:val="0034223A"/>
    <w:rsid w:val="00344265"/>
    <w:rsid w:val="00345A92"/>
    <w:rsid w:val="00347982"/>
    <w:rsid w:val="00351227"/>
    <w:rsid w:val="00351354"/>
    <w:rsid w:val="003530F5"/>
    <w:rsid w:val="0035311A"/>
    <w:rsid w:val="00353944"/>
    <w:rsid w:val="00355C0F"/>
    <w:rsid w:val="003568D3"/>
    <w:rsid w:val="00362BEA"/>
    <w:rsid w:val="00362E98"/>
    <w:rsid w:val="0036354E"/>
    <w:rsid w:val="00363C8D"/>
    <w:rsid w:val="00363D3C"/>
    <w:rsid w:val="00363F4D"/>
    <w:rsid w:val="00364347"/>
    <w:rsid w:val="0036554C"/>
    <w:rsid w:val="00365746"/>
    <w:rsid w:val="00365A1F"/>
    <w:rsid w:val="00366848"/>
    <w:rsid w:val="00367599"/>
    <w:rsid w:val="003676D3"/>
    <w:rsid w:val="00367F0B"/>
    <w:rsid w:val="00370142"/>
    <w:rsid w:val="00370264"/>
    <w:rsid w:val="003705B6"/>
    <w:rsid w:val="00370E97"/>
    <w:rsid w:val="00370F65"/>
    <w:rsid w:val="00370F76"/>
    <w:rsid w:val="0037154A"/>
    <w:rsid w:val="00371B6F"/>
    <w:rsid w:val="00371C5D"/>
    <w:rsid w:val="00372F9B"/>
    <w:rsid w:val="0037314B"/>
    <w:rsid w:val="00373342"/>
    <w:rsid w:val="0037463B"/>
    <w:rsid w:val="003760F6"/>
    <w:rsid w:val="003762F1"/>
    <w:rsid w:val="003768F7"/>
    <w:rsid w:val="00376EB1"/>
    <w:rsid w:val="0037720B"/>
    <w:rsid w:val="00377951"/>
    <w:rsid w:val="00380536"/>
    <w:rsid w:val="003807C0"/>
    <w:rsid w:val="00380CA6"/>
    <w:rsid w:val="00380FDE"/>
    <w:rsid w:val="00381884"/>
    <w:rsid w:val="00381E85"/>
    <w:rsid w:val="00382023"/>
    <w:rsid w:val="00382AE8"/>
    <w:rsid w:val="00383325"/>
    <w:rsid w:val="003836FA"/>
    <w:rsid w:val="00383E71"/>
    <w:rsid w:val="003843C7"/>
    <w:rsid w:val="00384745"/>
    <w:rsid w:val="00384D85"/>
    <w:rsid w:val="0038524F"/>
    <w:rsid w:val="00385403"/>
    <w:rsid w:val="00385454"/>
    <w:rsid w:val="0038609C"/>
    <w:rsid w:val="003871BE"/>
    <w:rsid w:val="0039030F"/>
    <w:rsid w:val="00391D42"/>
    <w:rsid w:val="00392146"/>
    <w:rsid w:val="00392413"/>
    <w:rsid w:val="00392A10"/>
    <w:rsid w:val="0039314A"/>
    <w:rsid w:val="00393895"/>
    <w:rsid w:val="00393AE0"/>
    <w:rsid w:val="00393D1A"/>
    <w:rsid w:val="0039525F"/>
    <w:rsid w:val="0039577B"/>
    <w:rsid w:val="00395CD9"/>
    <w:rsid w:val="0039643F"/>
    <w:rsid w:val="00396672"/>
    <w:rsid w:val="003971D0"/>
    <w:rsid w:val="00397C20"/>
    <w:rsid w:val="00397E2F"/>
    <w:rsid w:val="003A0315"/>
    <w:rsid w:val="003A1453"/>
    <w:rsid w:val="003A1BCA"/>
    <w:rsid w:val="003A1E1A"/>
    <w:rsid w:val="003A2E67"/>
    <w:rsid w:val="003A336F"/>
    <w:rsid w:val="003A3A62"/>
    <w:rsid w:val="003A40F3"/>
    <w:rsid w:val="003A47A2"/>
    <w:rsid w:val="003A565E"/>
    <w:rsid w:val="003A6541"/>
    <w:rsid w:val="003A6907"/>
    <w:rsid w:val="003A6A75"/>
    <w:rsid w:val="003A741A"/>
    <w:rsid w:val="003A7E4D"/>
    <w:rsid w:val="003B1694"/>
    <w:rsid w:val="003B2018"/>
    <w:rsid w:val="003B3635"/>
    <w:rsid w:val="003B3CA5"/>
    <w:rsid w:val="003B469E"/>
    <w:rsid w:val="003B4CE2"/>
    <w:rsid w:val="003B72CD"/>
    <w:rsid w:val="003C090A"/>
    <w:rsid w:val="003C0BAB"/>
    <w:rsid w:val="003C0C07"/>
    <w:rsid w:val="003C0F4D"/>
    <w:rsid w:val="003C12BA"/>
    <w:rsid w:val="003C1311"/>
    <w:rsid w:val="003C182C"/>
    <w:rsid w:val="003C1A40"/>
    <w:rsid w:val="003C1D4C"/>
    <w:rsid w:val="003C3CA7"/>
    <w:rsid w:val="003C4A2D"/>
    <w:rsid w:val="003C53B5"/>
    <w:rsid w:val="003C5893"/>
    <w:rsid w:val="003C6230"/>
    <w:rsid w:val="003C6272"/>
    <w:rsid w:val="003C76AA"/>
    <w:rsid w:val="003C779E"/>
    <w:rsid w:val="003C7F7B"/>
    <w:rsid w:val="003D0785"/>
    <w:rsid w:val="003D11AA"/>
    <w:rsid w:val="003D182A"/>
    <w:rsid w:val="003D1968"/>
    <w:rsid w:val="003D1D2B"/>
    <w:rsid w:val="003D3BF1"/>
    <w:rsid w:val="003D477C"/>
    <w:rsid w:val="003D5548"/>
    <w:rsid w:val="003D5739"/>
    <w:rsid w:val="003D5B65"/>
    <w:rsid w:val="003D731D"/>
    <w:rsid w:val="003E08DE"/>
    <w:rsid w:val="003E0F3D"/>
    <w:rsid w:val="003E20B7"/>
    <w:rsid w:val="003E23D7"/>
    <w:rsid w:val="003E2572"/>
    <w:rsid w:val="003E289D"/>
    <w:rsid w:val="003E354D"/>
    <w:rsid w:val="003E4269"/>
    <w:rsid w:val="003E4675"/>
    <w:rsid w:val="003E4A87"/>
    <w:rsid w:val="003E52A5"/>
    <w:rsid w:val="003E54E0"/>
    <w:rsid w:val="003E65A0"/>
    <w:rsid w:val="003E675D"/>
    <w:rsid w:val="003E7AF2"/>
    <w:rsid w:val="003F07C6"/>
    <w:rsid w:val="003F0895"/>
    <w:rsid w:val="003F0C12"/>
    <w:rsid w:val="003F13AF"/>
    <w:rsid w:val="003F1C18"/>
    <w:rsid w:val="003F1D78"/>
    <w:rsid w:val="003F20C4"/>
    <w:rsid w:val="003F25FC"/>
    <w:rsid w:val="003F383C"/>
    <w:rsid w:val="003F42BA"/>
    <w:rsid w:val="003F45C5"/>
    <w:rsid w:val="003F4E70"/>
    <w:rsid w:val="003F5CAE"/>
    <w:rsid w:val="003F63B7"/>
    <w:rsid w:val="003F6BB2"/>
    <w:rsid w:val="003F71CB"/>
    <w:rsid w:val="003F7D48"/>
    <w:rsid w:val="004000EF"/>
    <w:rsid w:val="004002CD"/>
    <w:rsid w:val="004007EF"/>
    <w:rsid w:val="00400D8C"/>
    <w:rsid w:val="004012B4"/>
    <w:rsid w:val="00401F19"/>
    <w:rsid w:val="00401F49"/>
    <w:rsid w:val="00403E5E"/>
    <w:rsid w:val="00404566"/>
    <w:rsid w:val="00405059"/>
    <w:rsid w:val="0040522E"/>
    <w:rsid w:val="0040575B"/>
    <w:rsid w:val="004059C3"/>
    <w:rsid w:val="00405F20"/>
    <w:rsid w:val="00406F27"/>
    <w:rsid w:val="00407134"/>
    <w:rsid w:val="0041122E"/>
    <w:rsid w:val="0041146E"/>
    <w:rsid w:val="00412400"/>
    <w:rsid w:val="00413DD3"/>
    <w:rsid w:val="004157D2"/>
    <w:rsid w:val="004162C0"/>
    <w:rsid w:val="004165A7"/>
    <w:rsid w:val="00416DF7"/>
    <w:rsid w:val="0042006D"/>
    <w:rsid w:val="00420379"/>
    <w:rsid w:val="00420936"/>
    <w:rsid w:val="00421E39"/>
    <w:rsid w:val="00422E58"/>
    <w:rsid w:val="00423261"/>
    <w:rsid w:val="00424079"/>
    <w:rsid w:val="00424193"/>
    <w:rsid w:val="00424477"/>
    <w:rsid w:val="00425C81"/>
    <w:rsid w:val="00425DFC"/>
    <w:rsid w:val="00426056"/>
    <w:rsid w:val="004268BB"/>
    <w:rsid w:val="00426BC2"/>
    <w:rsid w:val="00426CED"/>
    <w:rsid w:val="004270C4"/>
    <w:rsid w:val="0042732B"/>
    <w:rsid w:val="00427ED7"/>
    <w:rsid w:val="00430190"/>
    <w:rsid w:val="0043041D"/>
    <w:rsid w:val="00430D19"/>
    <w:rsid w:val="004317E7"/>
    <w:rsid w:val="00432119"/>
    <w:rsid w:val="0043213F"/>
    <w:rsid w:val="004330FA"/>
    <w:rsid w:val="00434879"/>
    <w:rsid w:val="00435776"/>
    <w:rsid w:val="00437537"/>
    <w:rsid w:val="00437A14"/>
    <w:rsid w:val="00437BF4"/>
    <w:rsid w:val="00440ABC"/>
    <w:rsid w:val="00440B0C"/>
    <w:rsid w:val="00440CCF"/>
    <w:rsid w:val="004410DC"/>
    <w:rsid w:val="004411BA"/>
    <w:rsid w:val="0044156E"/>
    <w:rsid w:val="004419F8"/>
    <w:rsid w:val="00442F85"/>
    <w:rsid w:val="00443801"/>
    <w:rsid w:val="004447F3"/>
    <w:rsid w:val="0044510F"/>
    <w:rsid w:val="00445DCF"/>
    <w:rsid w:val="00445E3C"/>
    <w:rsid w:val="004467F9"/>
    <w:rsid w:val="00446D4D"/>
    <w:rsid w:val="00446E69"/>
    <w:rsid w:val="00447030"/>
    <w:rsid w:val="00447CE3"/>
    <w:rsid w:val="0045049A"/>
    <w:rsid w:val="0045054B"/>
    <w:rsid w:val="00451C56"/>
    <w:rsid w:val="004538B1"/>
    <w:rsid w:val="004538BF"/>
    <w:rsid w:val="00453E4A"/>
    <w:rsid w:val="004552A7"/>
    <w:rsid w:val="0045542E"/>
    <w:rsid w:val="0045642C"/>
    <w:rsid w:val="00456620"/>
    <w:rsid w:val="00457B49"/>
    <w:rsid w:val="00460F88"/>
    <w:rsid w:val="004615B4"/>
    <w:rsid w:val="004615D1"/>
    <w:rsid w:val="00461666"/>
    <w:rsid w:val="00461BA1"/>
    <w:rsid w:val="00461D57"/>
    <w:rsid w:val="00461FD7"/>
    <w:rsid w:val="0046205F"/>
    <w:rsid w:val="004623DF"/>
    <w:rsid w:val="00462C17"/>
    <w:rsid w:val="0046431E"/>
    <w:rsid w:val="00464596"/>
    <w:rsid w:val="00464643"/>
    <w:rsid w:val="00464966"/>
    <w:rsid w:val="004651F4"/>
    <w:rsid w:val="00465281"/>
    <w:rsid w:val="00465330"/>
    <w:rsid w:val="00466F6D"/>
    <w:rsid w:val="004708CA"/>
    <w:rsid w:val="00470D7C"/>
    <w:rsid w:val="004713F5"/>
    <w:rsid w:val="00471D62"/>
    <w:rsid w:val="00471E80"/>
    <w:rsid w:val="004725D4"/>
    <w:rsid w:val="004739E5"/>
    <w:rsid w:val="00473F33"/>
    <w:rsid w:val="0047417F"/>
    <w:rsid w:val="00474495"/>
    <w:rsid w:val="00474859"/>
    <w:rsid w:val="00474AE8"/>
    <w:rsid w:val="00476469"/>
    <w:rsid w:val="0047674E"/>
    <w:rsid w:val="00476BB6"/>
    <w:rsid w:val="00477650"/>
    <w:rsid w:val="004809AD"/>
    <w:rsid w:val="00480AD9"/>
    <w:rsid w:val="00480CD7"/>
    <w:rsid w:val="00481F4A"/>
    <w:rsid w:val="00482DFF"/>
    <w:rsid w:val="00483688"/>
    <w:rsid w:val="00483D01"/>
    <w:rsid w:val="00483D19"/>
    <w:rsid w:val="0048408F"/>
    <w:rsid w:val="004844E4"/>
    <w:rsid w:val="0048458C"/>
    <w:rsid w:val="004854DF"/>
    <w:rsid w:val="00486118"/>
    <w:rsid w:val="00486406"/>
    <w:rsid w:val="0048658E"/>
    <w:rsid w:val="004867FF"/>
    <w:rsid w:val="00486BBA"/>
    <w:rsid w:val="00490D06"/>
    <w:rsid w:val="00491C49"/>
    <w:rsid w:val="00492272"/>
    <w:rsid w:val="004929E5"/>
    <w:rsid w:val="0049307C"/>
    <w:rsid w:val="0049348C"/>
    <w:rsid w:val="00493687"/>
    <w:rsid w:val="004936AF"/>
    <w:rsid w:val="004938FE"/>
    <w:rsid w:val="00493E53"/>
    <w:rsid w:val="00493EA1"/>
    <w:rsid w:val="00494029"/>
    <w:rsid w:val="00494BF2"/>
    <w:rsid w:val="00495741"/>
    <w:rsid w:val="00495BAB"/>
    <w:rsid w:val="00497FD6"/>
    <w:rsid w:val="004A0094"/>
    <w:rsid w:val="004A0DAB"/>
    <w:rsid w:val="004A1D85"/>
    <w:rsid w:val="004A1EB4"/>
    <w:rsid w:val="004A23B8"/>
    <w:rsid w:val="004A2F52"/>
    <w:rsid w:val="004A3198"/>
    <w:rsid w:val="004A42A0"/>
    <w:rsid w:val="004A4D26"/>
    <w:rsid w:val="004A4DC6"/>
    <w:rsid w:val="004A566B"/>
    <w:rsid w:val="004A5733"/>
    <w:rsid w:val="004A5D1B"/>
    <w:rsid w:val="004A6449"/>
    <w:rsid w:val="004B0A86"/>
    <w:rsid w:val="004B1D2F"/>
    <w:rsid w:val="004B1DF5"/>
    <w:rsid w:val="004B4EE3"/>
    <w:rsid w:val="004B5562"/>
    <w:rsid w:val="004B5AF9"/>
    <w:rsid w:val="004B5DF9"/>
    <w:rsid w:val="004B5FA8"/>
    <w:rsid w:val="004B63B5"/>
    <w:rsid w:val="004C0E50"/>
    <w:rsid w:val="004C1F7B"/>
    <w:rsid w:val="004C27ED"/>
    <w:rsid w:val="004C2AD6"/>
    <w:rsid w:val="004C42BF"/>
    <w:rsid w:val="004C4B12"/>
    <w:rsid w:val="004C5581"/>
    <w:rsid w:val="004C5B8C"/>
    <w:rsid w:val="004C640C"/>
    <w:rsid w:val="004C7165"/>
    <w:rsid w:val="004C7ED6"/>
    <w:rsid w:val="004D00BA"/>
    <w:rsid w:val="004D0224"/>
    <w:rsid w:val="004D0F57"/>
    <w:rsid w:val="004D21C3"/>
    <w:rsid w:val="004D36DB"/>
    <w:rsid w:val="004D4751"/>
    <w:rsid w:val="004D4B8A"/>
    <w:rsid w:val="004D5479"/>
    <w:rsid w:val="004D6021"/>
    <w:rsid w:val="004D6691"/>
    <w:rsid w:val="004D682E"/>
    <w:rsid w:val="004D7151"/>
    <w:rsid w:val="004D734C"/>
    <w:rsid w:val="004E11F8"/>
    <w:rsid w:val="004E147A"/>
    <w:rsid w:val="004E1D75"/>
    <w:rsid w:val="004E44C7"/>
    <w:rsid w:val="004E4BFE"/>
    <w:rsid w:val="004E4F6F"/>
    <w:rsid w:val="004E5928"/>
    <w:rsid w:val="004E5BF7"/>
    <w:rsid w:val="004E61A1"/>
    <w:rsid w:val="004E65A8"/>
    <w:rsid w:val="004E681F"/>
    <w:rsid w:val="004E686A"/>
    <w:rsid w:val="004E68C0"/>
    <w:rsid w:val="004E6C54"/>
    <w:rsid w:val="004E6CEA"/>
    <w:rsid w:val="004E783C"/>
    <w:rsid w:val="004E7E98"/>
    <w:rsid w:val="004F0AD5"/>
    <w:rsid w:val="004F0B44"/>
    <w:rsid w:val="004F14BE"/>
    <w:rsid w:val="004F31B8"/>
    <w:rsid w:val="004F3271"/>
    <w:rsid w:val="004F3488"/>
    <w:rsid w:val="004F4A81"/>
    <w:rsid w:val="004F566D"/>
    <w:rsid w:val="004F6AB1"/>
    <w:rsid w:val="004F6E42"/>
    <w:rsid w:val="004F7910"/>
    <w:rsid w:val="00501789"/>
    <w:rsid w:val="00502A0A"/>
    <w:rsid w:val="00502B74"/>
    <w:rsid w:val="00503473"/>
    <w:rsid w:val="00503D6A"/>
    <w:rsid w:val="005046D3"/>
    <w:rsid w:val="00505227"/>
    <w:rsid w:val="00505C8D"/>
    <w:rsid w:val="00505DD0"/>
    <w:rsid w:val="00507A60"/>
    <w:rsid w:val="005103EC"/>
    <w:rsid w:val="00510BE2"/>
    <w:rsid w:val="005116ED"/>
    <w:rsid w:val="00511B87"/>
    <w:rsid w:val="00512226"/>
    <w:rsid w:val="00512237"/>
    <w:rsid w:val="00513CCC"/>
    <w:rsid w:val="00513E5B"/>
    <w:rsid w:val="005148FF"/>
    <w:rsid w:val="00514FDE"/>
    <w:rsid w:val="005155AF"/>
    <w:rsid w:val="005173C6"/>
    <w:rsid w:val="00517B66"/>
    <w:rsid w:val="005207F4"/>
    <w:rsid w:val="00521F0C"/>
    <w:rsid w:val="00523CE7"/>
    <w:rsid w:val="00523E56"/>
    <w:rsid w:val="00524939"/>
    <w:rsid w:val="005251F9"/>
    <w:rsid w:val="00526F17"/>
    <w:rsid w:val="00526F2F"/>
    <w:rsid w:val="00530010"/>
    <w:rsid w:val="00530714"/>
    <w:rsid w:val="00530F98"/>
    <w:rsid w:val="00531EA1"/>
    <w:rsid w:val="0053284C"/>
    <w:rsid w:val="0053372A"/>
    <w:rsid w:val="00533AF5"/>
    <w:rsid w:val="00533C7C"/>
    <w:rsid w:val="00534D7A"/>
    <w:rsid w:val="00534FA4"/>
    <w:rsid w:val="0053503D"/>
    <w:rsid w:val="00535872"/>
    <w:rsid w:val="0053593B"/>
    <w:rsid w:val="00535FA7"/>
    <w:rsid w:val="005370E9"/>
    <w:rsid w:val="00540130"/>
    <w:rsid w:val="005408E3"/>
    <w:rsid w:val="005409A5"/>
    <w:rsid w:val="00541218"/>
    <w:rsid w:val="005417CD"/>
    <w:rsid w:val="005428D0"/>
    <w:rsid w:val="00542A13"/>
    <w:rsid w:val="00543CA5"/>
    <w:rsid w:val="005444AA"/>
    <w:rsid w:val="005449EF"/>
    <w:rsid w:val="00545840"/>
    <w:rsid w:val="0054595C"/>
    <w:rsid w:val="005459AA"/>
    <w:rsid w:val="00545CC3"/>
    <w:rsid w:val="00545FE2"/>
    <w:rsid w:val="005464D9"/>
    <w:rsid w:val="00546CD0"/>
    <w:rsid w:val="00547F35"/>
    <w:rsid w:val="005501AF"/>
    <w:rsid w:val="0055052E"/>
    <w:rsid w:val="00551C84"/>
    <w:rsid w:val="005520F4"/>
    <w:rsid w:val="00552A49"/>
    <w:rsid w:val="00553858"/>
    <w:rsid w:val="005540A0"/>
    <w:rsid w:val="005544DD"/>
    <w:rsid w:val="00555425"/>
    <w:rsid w:val="00555DDA"/>
    <w:rsid w:val="005565A0"/>
    <w:rsid w:val="005565A6"/>
    <w:rsid w:val="0055675A"/>
    <w:rsid w:val="00560F77"/>
    <w:rsid w:val="00561359"/>
    <w:rsid w:val="00561A0E"/>
    <w:rsid w:val="00561BBB"/>
    <w:rsid w:val="00561E0F"/>
    <w:rsid w:val="00562B0F"/>
    <w:rsid w:val="00562DE9"/>
    <w:rsid w:val="00562F82"/>
    <w:rsid w:val="00562FD4"/>
    <w:rsid w:val="00563FCF"/>
    <w:rsid w:val="00564750"/>
    <w:rsid w:val="0056483F"/>
    <w:rsid w:val="0056549B"/>
    <w:rsid w:val="00565787"/>
    <w:rsid w:val="0056587E"/>
    <w:rsid w:val="00566B2F"/>
    <w:rsid w:val="0056713E"/>
    <w:rsid w:val="005700E6"/>
    <w:rsid w:val="00571C34"/>
    <w:rsid w:val="00574C83"/>
    <w:rsid w:val="00574DD7"/>
    <w:rsid w:val="0057524A"/>
    <w:rsid w:val="005760B2"/>
    <w:rsid w:val="00577986"/>
    <w:rsid w:val="0058080B"/>
    <w:rsid w:val="00580CA2"/>
    <w:rsid w:val="00580E8F"/>
    <w:rsid w:val="0058143A"/>
    <w:rsid w:val="0058190B"/>
    <w:rsid w:val="00581F63"/>
    <w:rsid w:val="00581FF9"/>
    <w:rsid w:val="00582100"/>
    <w:rsid w:val="00582AC9"/>
    <w:rsid w:val="00582DA5"/>
    <w:rsid w:val="00583FE0"/>
    <w:rsid w:val="00584634"/>
    <w:rsid w:val="005848B6"/>
    <w:rsid w:val="00585637"/>
    <w:rsid w:val="00585AE4"/>
    <w:rsid w:val="00585ED9"/>
    <w:rsid w:val="00586661"/>
    <w:rsid w:val="00586CB2"/>
    <w:rsid w:val="0058782D"/>
    <w:rsid w:val="005908F3"/>
    <w:rsid w:val="005909B2"/>
    <w:rsid w:val="005918FA"/>
    <w:rsid w:val="00591C7F"/>
    <w:rsid w:val="00591E9B"/>
    <w:rsid w:val="0059224C"/>
    <w:rsid w:val="00592549"/>
    <w:rsid w:val="005925DB"/>
    <w:rsid w:val="00592A7F"/>
    <w:rsid w:val="00593963"/>
    <w:rsid w:val="00593991"/>
    <w:rsid w:val="0059402D"/>
    <w:rsid w:val="005943E3"/>
    <w:rsid w:val="00594953"/>
    <w:rsid w:val="005977F7"/>
    <w:rsid w:val="00597888"/>
    <w:rsid w:val="005A0378"/>
    <w:rsid w:val="005A0A27"/>
    <w:rsid w:val="005A33AC"/>
    <w:rsid w:val="005A4659"/>
    <w:rsid w:val="005A5334"/>
    <w:rsid w:val="005A69E8"/>
    <w:rsid w:val="005A6DCB"/>
    <w:rsid w:val="005A767D"/>
    <w:rsid w:val="005B1CF2"/>
    <w:rsid w:val="005B25CD"/>
    <w:rsid w:val="005B2E4A"/>
    <w:rsid w:val="005B30BA"/>
    <w:rsid w:val="005B3B7E"/>
    <w:rsid w:val="005B3BA1"/>
    <w:rsid w:val="005B3C7D"/>
    <w:rsid w:val="005B3D98"/>
    <w:rsid w:val="005B4A43"/>
    <w:rsid w:val="005B4C91"/>
    <w:rsid w:val="005B5491"/>
    <w:rsid w:val="005B5823"/>
    <w:rsid w:val="005B61ED"/>
    <w:rsid w:val="005B7FDB"/>
    <w:rsid w:val="005C0B4F"/>
    <w:rsid w:val="005C1378"/>
    <w:rsid w:val="005C1A04"/>
    <w:rsid w:val="005C1E2E"/>
    <w:rsid w:val="005C27D3"/>
    <w:rsid w:val="005C29E7"/>
    <w:rsid w:val="005C29FE"/>
    <w:rsid w:val="005C3473"/>
    <w:rsid w:val="005C3F21"/>
    <w:rsid w:val="005C6B8E"/>
    <w:rsid w:val="005C6D16"/>
    <w:rsid w:val="005C6FD1"/>
    <w:rsid w:val="005C729F"/>
    <w:rsid w:val="005C75AD"/>
    <w:rsid w:val="005C7A36"/>
    <w:rsid w:val="005D03F4"/>
    <w:rsid w:val="005D08D1"/>
    <w:rsid w:val="005D1183"/>
    <w:rsid w:val="005D151F"/>
    <w:rsid w:val="005D17AE"/>
    <w:rsid w:val="005D1FD0"/>
    <w:rsid w:val="005D204D"/>
    <w:rsid w:val="005D2686"/>
    <w:rsid w:val="005D29B1"/>
    <w:rsid w:val="005D2AF5"/>
    <w:rsid w:val="005D2E87"/>
    <w:rsid w:val="005D3E85"/>
    <w:rsid w:val="005D43B6"/>
    <w:rsid w:val="005D46F0"/>
    <w:rsid w:val="005D5345"/>
    <w:rsid w:val="005D547D"/>
    <w:rsid w:val="005D5C27"/>
    <w:rsid w:val="005D69C2"/>
    <w:rsid w:val="005D6E0A"/>
    <w:rsid w:val="005D6F23"/>
    <w:rsid w:val="005D7A13"/>
    <w:rsid w:val="005E01D6"/>
    <w:rsid w:val="005E05E9"/>
    <w:rsid w:val="005E1EF3"/>
    <w:rsid w:val="005E2463"/>
    <w:rsid w:val="005E45CF"/>
    <w:rsid w:val="005E470F"/>
    <w:rsid w:val="005E5486"/>
    <w:rsid w:val="005E56DF"/>
    <w:rsid w:val="005E62BE"/>
    <w:rsid w:val="005E7610"/>
    <w:rsid w:val="005E7E62"/>
    <w:rsid w:val="005F1795"/>
    <w:rsid w:val="005F17F2"/>
    <w:rsid w:val="005F2212"/>
    <w:rsid w:val="005F32BD"/>
    <w:rsid w:val="005F33F7"/>
    <w:rsid w:val="005F3CC1"/>
    <w:rsid w:val="005F4B7F"/>
    <w:rsid w:val="005F58CB"/>
    <w:rsid w:val="005F6484"/>
    <w:rsid w:val="005F79D0"/>
    <w:rsid w:val="00600703"/>
    <w:rsid w:val="00600B0E"/>
    <w:rsid w:val="00600BDB"/>
    <w:rsid w:val="00600BFA"/>
    <w:rsid w:val="00601540"/>
    <w:rsid w:val="0060325C"/>
    <w:rsid w:val="00603394"/>
    <w:rsid w:val="00603759"/>
    <w:rsid w:val="0060440A"/>
    <w:rsid w:val="00604578"/>
    <w:rsid w:val="006045B7"/>
    <w:rsid w:val="0060518C"/>
    <w:rsid w:val="0060691F"/>
    <w:rsid w:val="0060750E"/>
    <w:rsid w:val="00607A98"/>
    <w:rsid w:val="00610644"/>
    <w:rsid w:val="00611848"/>
    <w:rsid w:val="00612792"/>
    <w:rsid w:val="00613094"/>
    <w:rsid w:val="00613B6A"/>
    <w:rsid w:val="00613C07"/>
    <w:rsid w:val="00614742"/>
    <w:rsid w:val="00614B05"/>
    <w:rsid w:val="00614BA4"/>
    <w:rsid w:val="006154BC"/>
    <w:rsid w:val="006155CD"/>
    <w:rsid w:val="00615E55"/>
    <w:rsid w:val="00616CA6"/>
    <w:rsid w:val="00616D19"/>
    <w:rsid w:val="00617185"/>
    <w:rsid w:val="0061746B"/>
    <w:rsid w:val="0061786A"/>
    <w:rsid w:val="006202C3"/>
    <w:rsid w:val="006209F4"/>
    <w:rsid w:val="00620E54"/>
    <w:rsid w:val="00621CFC"/>
    <w:rsid w:val="0062230F"/>
    <w:rsid w:val="006234B0"/>
    <w:rsid w:val="006234F0"/>
    <w:rsid w:val="00624CFC"/>
    <w:rsid w:val="00625A8A"/>
    <w:rsid w:val="00625E2A"/>
    <w:rsid w:val="006267A9"/>
    <w:rsid w:val="0062783E"/>
    <w:rsid w:val="00630319"/>
    <w:rsid w:val="00631A68"/>
    <w:rsid w:val="00632DB4"/>
    <w:rsid w:val="0063321C"/>
    <w:rsid w:val="00633936"/>
    <w:rsid w:val="00633D87"/>
    <w:rsid w:val="006348D6"/>
    <w:rsid w:val="00634990"/>
    <w:rsid w:val="00634C5F"/>
    <w:rsid w:val="006352F2"/>
    <w:rsid w:val="00635C59"/>
    <w:rsid w:val="00635D44"/>
    <w:rsid w:val="00636864"/>
    <w:rsid w:val="00640682"/>
    <w:rsid w:val="0064085B"/>
    <w:rsid w:val="00641045"/>
    <w:rsid w:val="0064548A"/>
    <w:rsid w:val="006455B6"/>
    <w:rsid w:val="0064567C"/>
    <w:rsid w:val="00645F28"/>
    <w:rsid w:val="0064676E"/>
    <w:rsid w:val="00646CA7"/>
    <w:rsid w:val="00646F19"/>
    <w:rsid w:val="00647155"/>
    <w:rsid w:val="006475FA"/>
    <w:rsid w:val="00647912"/>
    <w:rsid w:val="0065140C"/>
    <w:rsid w:val="00651482"/>
    <w:rsid w:val="00651BD6"/>
    <w:rsid w:val="00651EB7"/>
    <w:rsid w:val="00652494"/>
    <w:rsid w:val="00653294"/>
    <w:rsid w:val="00653AFF"/>
    <w:rsid w:val="00653F0E"/>
    <w:rsid w:val="006541DA"/>
    <w:rsid w:val="006542CB"/>
    <w:rsid w:val="00654BF4"/>
    <w:rsid w:val="00655691"/>
    <w:rsid w:val="00655B02"/>
    <w:rsid w:val="0065664C"/>
    <w:rsid w:val="00656832"/>
    <w:rsid w:val="00661495"/>
    <w:rsid w:val="0066254B"/>
    <w:rsid w:val="00662D2C"/>
    <w:rsid w:val="00662D82"/>
    <w:rsid w:val="00663320"/>
    <w:rsid w:val="00663D50"/>
    <w:rsid w:val="0066444B"/>
    <w:rsid w:val="006660A5"/>
    <w:rsid w:val="0066632C"/>
    <w:rsid w:val="0066667E"/>
    <w:rsid w:val="0066740A"/>
    <w:rsid w:val="006674AC"/>
    <w:rsid w:val="00671D7F"/>
    <w:rsid w:val="006737F3"/>
    <w:rsid w:val="00674128"/>
    <w:rsid w:val="0067452D"/>
    <w:rsid w:val="00674A51"/>
    <w:rsid w:val="006754CE"/>
    <w:rsid w:val="006764B3"/>
    <w:rsid w:val="00677582"/>
    <w:rsid w:val="00677F2E"/>
    <w:rsid w:val="006812C8"/>
    <w:rsid w:val="0068192B"/>
    <w:rsid w:val="00682746"/>
    <w:rsid w:val="006827F0"/>
    <w:rsid w:val="00682EAC"/>
    <w:rsid w:val="0068419B"/>
    <w:rsid w:val="006846CD"/>
    <w:rsid w:val="00684C8B"/>
    <w:rsid w:val="006857A4"/>
    <w:rsid w:val="00685DA8"/>
    <w:rsid w:val="006871A2"/>
    <w:rsid w:val="006871D2"/>
    <w:rsid w:val="0068754D"/>
    <w:rsid w:val="00687DB1"/>
    <w:rsid w:val="00690415"/>
    <w:rsid w:val="00690661"/>
    <w:rsid w:val="006909C4"/>
    <w:rsid w:val="006911B9"/>
    <w:rsid w:val="006911F3"/>
    <w:rsid w:val="00691BC1"/>
    <w:rsid w:val="00691CA2"/>
    <w:rsid w:val="00692A3D"/>
    <w:rsid w:val="00693294"/>
    <w:rsid w:val="00694BFA"/>
    <w:rsid w:val="00694E73"/>
    <w:rsid w:val="00695F11"/>
    <w:rsid w:val="00695FB4"/>
    <w:rsid w:val="00696017"/>
    <w:rsid w:val="0069716F"/>
    <w:rsid w:val="00697B2D"/>
    <w:rsid w:val="00697C24"/>
    <w:rsid w:val="006A0658"/>
    <w:rsid w:val="006A1287"/>
    <w:rsid w:val="006A22E5"/>
    <w:rsid w:val="006A25D9"/>
    <w:rsid w:val="006A2AB5"/>
    <w:rsid w:val="006A350E"/>
    <w:rsid w:val="006A4E87"/>
    <w:rsid w:val="006A52A7"/>
    <w:rsid w:val="006A6C64"/>
    <w:rsid w:val="006A7C8D"/>
    <w:rsid w:val="006A7CD7"/>
    <w:rsid w:val="006A7FCB"/>
    <w:rsid w:val="006B080E"/>
    <w:rsid w:val="006B0D6F"/>
    <w:rsid w:val="006B17FA"/>
    <w:rsid w:val="006B1DED"/>
    <w:rsid w:val="006B2C06"/>
    <w:rsid w:val="006B39B0"/>
    <w:rsid w:val="006B3FCC"/>
    <w:rsid w:val="006B47FC"/>
    <w:rsid w:val="006B593D"/>
    <w:rsid w:val="006B5A51"/>
    <w:rsid w:val="006B5D95"/>
    <w:rsid w:val="006B6C7C"/>
    <w:rsid w:val="006B7523"/>
    <w:rsid w:val="006B796B"/>
    <w:rsid w:val="006B799B"/>
    <w:rsid w:val="006C10A2"/>
    <w:rsid w:val="006C18C2"/>
    <w:rsid w:val="006C1CB4"/>
    <w:rsid w:val="006C1EB9"/>
    <w:rsid w:val="006C2878"/>
    <w:rsid w:val="006C2979"/>
    <w:rsid w:val="006C3218"/>
    <w:rsid w:val="006C356D"/>
    <w:rsid w:val="006C37F3"/>
    <w:rsid w:val="006C6237"/>
    <w:rsid w:val="006C74A8"/>
    <w:rsid w:val="006C7AC7"/>
    <w:rsid w:val="006D0DBB"/>
    <w:rsid w:val="006D0F87"/>
    <w:rsid w:val="006D1888"/>
    <w:rsid w:val="006D2005"/>
    <w:rsid w:val="006D252B"/>
    <w:rsid w:val="006D2B8E"/>
    <w:rsid w:val="006D3E1E"/>
    <w:rsid w:val="006D4655"/>
    <w:rsid w:val="006E0124"/>
    <w:rsid w:val="006E1A24"/>
    <w:rsid w:val="006E1A2D"/>
    <w:rsid w:val="006E22E0"/>
    <w:rsid w:val="006E22F2"/>
    <w:rsid w:val="006E260D"/>
    <w:rsid w:val="006E295D"/>
    <w:rsid w:val="006E3AC1"/>
    <w:rsid w:val="006E40FE"/>
    <w:rsid w:val="006E535B"/>
    <w:rsid w:val="006E5BA6"/>
    <w:rsid w:val="006E73F8"/>
    <w:rsid w:val="006E78BB"/>
    <w:rsid w:val="006F0BD6"/>
    <w:rsid w:val="006F1A9D"/>
    <w:rsid w:val="006F2208"/>
    <w:rsid w:val="006F39AD"/>
    <w:rsid w:val="006F3A37"/>
    <w:rsid w:val="006F4A41"/>
    <w:rsid w:val="006F7B1A"/>
    <w:rsid w:val="007001B1"/>
    <w:rsid w:val="00700BA0"/>
    <w:rsid w:val="00702301"/>
    <w:rsid w:val="007023CF"/>
    <w:rsid w:val="00702799"/>
    <w:rsid w:val="0070322B"/>
    <w:rsid w:val="0070366A"/>
    <w:rsid w:val="00703896"/>
    <w:rsid w:val="00703DD9"/>
    <w:rsid w:val="00705F34"/>
    <w:rsid w:val="00706659"/>
    <w:rsid w:val="0070695A"/>
    <w:rsid w:val="00706A1D"/>
    <w:rsid w:val="00706D1A"/>
    <w:rsid w:val="00710C7C"/>
    <w:rsid w:val="007114E5"/>
    <w:rsid w:val="00711A12"/>
    <w:rsid w:val="00713131"/>
    <w:rsid w:val="00714048"/>
    <w:rsid w:val="007141B0"/>
    <w:rsid w:val="0071549B"/>
    <w:rsid w:val="00715A43"/>
    <w:rsid w:val="00715F7C"/>
    <w:rsid w:val="00716713"/>
    <w:rsid w:val="00716E42"/>
    <w:rsid w:val="00717387"/>
    <w:rsid w:val="00717D1C"/>
    <w:rsid w:val="00722F05"/>
    <w:rsid w:val="0072332C"/>
    <w:rsid w:val="00723BF4"/>
    <w:rsid w:val="00723F89"/>
    <w:rsid w:val="0072473D"/>
    <w:rsid w:val="00724763"/>
    <w:rsid w:val="007253A6"/>
    <w:rsid w:val="0072626F"/>
    <w:rsid w:val="007265E5"/>
    <w:rsid w:val="00726703"/>
    <w:rsid w:val="00726708"/>
    <w:rsid w:val="00730D78"/>
    <w:rsid w:val="00730EA0"/>
    <w:rsid w:val="007311AE"/>
    <w:rsid w:val="007315E4"/>
    <w:rsid w:val="00731F47"/>
    <w:rsid w:val="00733629"/>
    <w:rsid w:val="00733763"/>
    <w:rsid w:val="00734AC4"/>
    <w:rsid w:val="00734BC3"/>
    <w:rsid w:val="00734C06"/>
    <w:rsid w:val="00735EAD"/>
    <w:rsid w:val="00736368"/>
    <w:rsid w:val="00736C66"/>
    <w:rsid w:val="00737130"/>
    <w:rsid w:val="00737A90"/>
    <w:rsid w:val="00740175"/>
    <w:rsid w:val="007407C3"/>
    <w:rsid w:val="00740DFD"/>
    <w:rsid w:val="007415D7"/>
    <w:rsid w:val="0074183C"/>
    <w:rsid w:val="00741D56"/>
    <w:rsid w:val="00743017"/>
    <w:rsid w:val="007432E8"/>
    <w:rsid w:val="007436CC"/>
    <w:rsid w:val="00743824"/>
    <w:rsid w:val="00743BD3"/>
    <w:rsid w:val="00744F5C"/>
    <w:rsid w:val="0074688F"/>
    <w:rsid w:val="00753973"/>
    <w:rsid w:val="007541C6"/>
    <w:rsid w:val="00755CA2"/>
    <w:rsid w:val="007573B8"/>
    <w:rsid w:val="00760824"/>
    <w:rsid w:val="007620E4"/>
    <w:rsid w:val="007624E9"/>
    <w:rsid w:val="00766229"/>
    <w:rsid w:val="0076653D"/>
    <w:rsid w:val="00766E07"/>
    <w:rsid w:val="00766EA3"/>
    <w:rsid w:val="007671E0"/>
    <w:rsid w:val="007701F1"/>
    <w:rsid w:val="00770256"/>
    <w:rsid w:val="00771238"/>
    <w:rsid w:val="00771672"/>
    <w:rsid w:val="00771C8F"/>
    <w:rsid w:val="007721D7"/>
    <w:rsid w:val="007727B4"/>
    <w:rsid w:val="007733A2"/>
    <w:rsid w:val="00774A6F"/>
    <w:rsid w:val="007752AB"/>
    <w:rsid w:val="0077539B"/>
    <w:rsid w:val="007769B3"/>
    <w:rsid w:val="00776E1E"/>
    <w:rsid w:val="00777028"/>
    <w:rsid w:val="007801C8"/>
    <w:rsid w:val="0078090B"/>
    <w:rsid w:val="00780B31"/>
    <w:rsid w:val="007815E8"/>
    <w:rsid w:val="00781C0C"/>
    <w:rsid w:val="007824A4"/>
    <w:rsid w:val="00782794"/>
    <w:rsid w:val="00783658"/>
    <w:rsid w:val="0078386A"/>
    <w:rsid w:val="00783D96"/>
    <w:rsid w:val="00783F7A"/>
    <w:rsid w:val="0078478E"/>
    <w:rsid w:val="00784C7F"/>
    <w:rsid w:val="00786234"/>
    <w:rsid w:val="0078686A"/>
    <w:rsid w:val="007872D3"/>
    <w:rsid w:val="00787788"/>
    <w:rsid w:val="00787DAD"/>
    <w:rsid w:val="00790B7A"/>
    <w:rsid w:val="007913E8"/>
    <w:rsid w:val="007921EE"/>
    <w:rsid w:val="00792362"/>
    <w:rsid w:val="00792F60"/>
    <w:rsid w:val="007930F4"/>
    <w:rsid w:val="00793995"/>
    <w:rsid w:val="00793F4F"/>
    <w:rsid w:val="00795017"/>
    <w:rsid w:val="00795310"/>
    <w:rsid w:val="007954F6"/>
    <w:rsid w:val="00795A55"/>
    <w:rsid w:val="0079664B"/>
    <w:rsid w:val="00796655"/>
    <w:rsid w:val="00796E41"/>
    <w:rsid w:val="00797F2E"/>
    <w:rsid w:val="007A0D1E"/>
    <w:rsid w:val="007A1211"/>
    <w:rsid w:val="007A1542"/>
    <w:rsid w:val="007A1A2A"/>
    <w:rsid w:val="007A2AFF"/>
    <w:rsid w:val="007A470F"/>
    <w:rsid w:val="007A4E8F"/>
    <w:rsid w:val="007A5F74"/>
    <w:rsid w:val="007A6D63"/>
    <w:rsid w:val="007A6FCB"/>
    <w:rsid w:val="007A7974"/>
    <w:rsid w:val="007B0762"/>
    <w:rsid w:val="007B11A0"/>
    <w:rsid w:val="007B11D4"/>
    <w:rsid w:val="007B132D"/>
    <w:rsid w:val="007B386A"/>
    <w:rsid w:val="007B395A"/>
    <w:rsid w:val="007B43B5"/>
    <w:rsid w:val="007B4D2F"/>
    <w:rsid w:val="007B5225"/>
    <w:rsid w:val="007B6445"/>
    <w:rsid w:val="007B7350"/>
    <w:rsid w:val="007B7611"/>
    <w:rsid w:val="007B7812"/>
    <w:rsid w:val="007B7DC2"/>
    <w:rsid w:val="007C050B"/>
    <w:rsid w:val="007C0A9C"/>
    <w:rsid w:val="007C0BA1"/>
    <w:rsid w:val="007C170B"/>
    <w:rsid w:val="007C1BA0"/>
    <w:rsid w:val="007C2225"/>
    <w:rsid w:val="007C2F36"/>
    <w:rsid w:val="007C346A"/>
    <w:rsid w:val="007C5A00"/>
    <w:rsid w:val="007C5E4C"/>
    <w:rsid w:val="007C5FF6"/>
    <w:rsid w:val="007C700E"/>
    <w:rsid w:val="007C7714"/>
    <w:rsid w:val="007C7D19"/>
    <w:rsid w:val="007D18EA"/>
    <w:rsid w:val="007D1AEF"/>
    <w:rsid w:val="007D1B03"/>
    <w:rsid w:val="007D1DAD"/>
    <w:rsid w:val="007D1F93"/>
    <w:rsid w:val="007D287C"/>
    <w:rsid w:val="007D28C7"/>
    <w:rsid w:val="007D2DD6"/>
    <w:rsid w:val="007D3AF2"/>
    <w:rsid w:val="007D402F"/>
    <w:rsid w:val="007D421A"/>
    <w:rsid w:val="007D4C41"/>
    <w:rsid w:val="007D4F90"/>
    <w:rsid w:val="007D55D4"/>
    <w:rsid w:val="007D56CB"/>
    <w:rsid w:val="007D5849"/>
    <w:rsid w:val="007D5C9C"/>
    <w:rsid w:val="007D6338"/>
    <w:rsid w:val="007D65F5"/>
    <w:rsid w:val="007D73C4"/>
    <w:rsid w:val="007E01B4"/>
    <w:rsid w:val="007E03B7"/>
    <w:rsid w:val="007E0E05"/>
    <w:rsid w:val="007E1108"/>
    <w:rsid w:val="007E15D6"/>
    <w:rsid w:val="007E208D"/>
    <w:rsid w:val="007E2313"/>
    <w:rsid w:val="007E23A4"/>
    <w:rsid w:val="007E2769"/>
    <w:rsid w:val="007E2888"/>
    <w:rsid w:val="007E2D9C"/>
    <w:rsid w:val="007E3539"/>
    <w:rsid w:val="007E360A"/>
    <w:rsid w:val="007E3900"/>
    <w:rsid w:val="007E3E05"/>
    <w:rsid w:val="007E3F11"/>
    <w:rsid w:val="007E4785"/>
    <w:rsid w:val="007E47B6"/>
    <w:rsid w:val="007E4ACF"/>
    <w:rsid w:val="007E5988"/>
    <w:rsid w:val="007E6A0A"/>
    <w:rsid w:val="007E7D79"/>
    <w:rsid w:val="007F03C0"/>
    <w:rsid w:val="007F10F0"/>
    <w:rsid w:val="007F1221"/>
    <w:rsid w:val="007F1EF3"/>
    <w:rsid w:val="007F3AAF"/>
    <w:rsid w:val="007F4A02"/>
    <w:rsid w:val="007F5365"/>
    <w:rsid w:val="007F568A"/>
    <w:rsid w:val="007F5722"/>
    <w:rsid w:val="007F5772"/>
    <w:rsid w:val="007F5BA4"/>
    <w:rsid w:val="007F5ED8"/>
    <w:rsid w:val="007F6A63"/>
    <w:rsid w:val="007F6DC5"/>
    <w:rsid w:val="007F6E01"/>
    <w:rsid w:val="007F71F7"/>
    <w:rsid w:val="007F7785"/>
    <w:rsid w:val="00800018"/>
    <w:rsid w:val="008008C2"/>
    <w:rsid w:val="00801AE0"/>
    <w:rsid w:val="00801EF4"/>
    <w:rsid w:val="008028DB"/>
    <w:rsid w:val="00803CBE"/>
    <w:rsid w:val="008056F2"/>
    <w:rsid w:val="00805941"/>
    <w:rsid w:val="00805EE1"/>
    <w:rsid w:val="00805FE2"/>
    <w:rsid w:val="008100C1"/>
    <w:rsid w:val="00810C79"/>
    <w:rsid w:val="00810FD2"/>
    <w:rsid w:val="008113AE"/>
    <w:rsid w:val="00811557"/>
    <w:rsid w:val="008120BA"/>
    <w:rsid w:val="00812500"/>
    <w:rsid w:val="00812A8C"/>
    <w:rsid w:val="00813230"/>
    <w:rsid w:val="0081353F"/>
    <w:rsid w:val="00813788"/>
    <w:rsid w:val="00814330"/>
    <w:rsid w:val="00814EA8"/>
    <w:rsid w:val="00814FCD"/>
    <w:rsid w:val="0081518F"/>
    <w:rsid w:val="00815337"/>
    <w:rsid w:val="00815FAE"/>
    <w:rsid w:val="00816774"/>
    <w:rsid w:val="008171FC"/>
    <w:rsid w:val="008173B0"/>
    <w:rsid w:val="00817403"/>
    <w:rsid w:val="008174FC"/>
    <w:rsid w:val="008176BE"/>
    <w:rsid w:val="0081771F"/>
    <w:rsid w:val="008203A1"/>
    <w:rsid w:val="008207AB"/>
    <w:rsid w:val="00821322"/>
    <w:rsid w:val="008214DC"/>
    <w:rsid w:val="00821E5E"/>
    <w:rsid w:val="0082296F"/>
    <w:rsid w:val="00822FE7"/>
    <w:rsid w:val="008239A7"/>
    <w:rsid w:val="008239B8"/>
    <w:rsid w:val="008239F2"/>
    <w:rsid w:val="00823B91"/>
    <w:rsid w:val="00823D19"/>
    <w:rsid w:val="008245D2"/>
    <w:rsid w:val="008251C9"/>
    <w:rsid w:val="00825944"/>
    <w:rsid w:val="00825C63"/>
    <w:rsid w:val="00826044"/>
    <w:rsid w:val="00826F2B"/>
    <w:rsid w:val="0082729B"/>
    <w:rsid w:val="008275F3"/>
    <w:rsid w:val="00833322"/>
    <w:rsid w:val="00833702"/>
    <w:rsid w:val="00833A12"/>
    <w:rsid w:val="00833B0C"/>
    <w:rsid w:val="00833FC8"/>
    <w:rsid w:val="00835747"/>
    <w:rsid w:val="00835BAA"/>
    <w:rsid w:val="00841AA2"/>
    <w:rsid w:val="008426A2"/>
    <w:rsid w:val="00842FD7"/>
    <w:rsid w:val="00843EC0"/>
    <w:rsid w:val="00847C1E"/>
    <w:rsid w:val="00847E75"/>
    <w:rsid w:val="00850467"/>
    <w:rsid w:val="00850EDE"/>
    <w:rsid w:val="0085147D"/>
    <w:rsid w:val="008515E1"/>
    <w:rsid w:val="00851BFA"/>
    <w:rsid w:val="00851D5C"/>
    <w:rsid w:val="00851E3D"/>
    <w:rsid w:val="008525D3"/>
    <w:rsid w:val="008527CE"/>
    <w:rsid w:val="0085362F"/>
    <w:rsid w:val="0085512C"/>
    <w:rsid w:val="00856426"/>
    <w:rsid w:val="00857C75"/>
    <w:rsid w:val="00860907"/>
    <w:rsid w:val="008609CA"/>
    <w:rsid w:val="00860C4D"/>
    <w:rsid w:val="00860EFD"/>
    <w:rsid w:val="00862D55"/>
    <w:rsid w:val="0086303B"/>
    <w:rsid w:val="008633CF"/>
    <w:rsid w:val="00863784"/>
    <w:rsid w:val="00863A59"/>
    <w:rsid w:val="008650CD"/>
    <w:rsid w:val="0086666F"/>
    <w:rsid w:val="0087046D"/>
    <w:rsid w:val="00871EEF"/>
    <w:rsid w:val="0087203B"/>
    <w:rsid w:val="00873191"/>
    <w:rsid w:val="0087323D"/>
    <w:rsid w:val="008732E7"/>
    <w:rsid w:val="0087392C"/>
    <w:rsid w:val="00873A58"/>
    <w:rsid w:val="00873B6C"/>
    <w:rsid w:val="00874469"/>
    <w:rsid w:val="00875695"/>
    <w:rsid w:val="0087644B"/>
    <w:rsid w:val="00876851"/>
    <w:rsid w:val="0087748C"/>
    <w:rsid w:val="0088081B"/>
    <w:rsid w:val="00882EEB"/>
    <w:rsid w:val="008835A9"/>
    <w:rsid w:val="00884AB6"/>
    <w:rsid w:val="008864C1"/>
    <w:rsid w:val="00887327"/>
    <w:rsid w:val="00890D7E"/>
    <w:rsid w:val="00891394"/>
    <w:rsid w:val="00891AA6"/>
    <w:rsid w:val="00891F85"/>
    <w:rsid w:val="00892153"/>
    <w:rsid w:val="00892175"/>
    <w:rsid w:val="0089273D"/>
    <w:rsid w:val="00892AA8"/>
    <w:rsid w:val="008952A0"/>
    <w:rsid w:val="00895DDB"/>
    <w:rsid w:val="008972B2"/>
    <w:rsid w:val="008A0EE5"/>
    <w:rsid w:val="008A21EE"/>
    <w:rsid w:val="008A313E"/>
    <w:rsid w:val="008A44C9"/>
    <w:rsid w:val="008A46A6"/>
    <w:rsid w:val="008A5533"/>
    <w:rsid w:val="008A699D"/>
    <w:rsid w:val="008A727E"/>
    <w:rsid w:val="008A7B71"/>
    <w:rsid w:val="008A7BD5"/>
    <w:rsid w:val="008B02AE"/>
    <w:rsid w:val="008B0AB8"/>
    <w:rsid w:val="008B1206"/>
    <w:rsid w:val="008B20B6"/>
    <w:rsid w:val="008B3491"/>
    <w:rsid w:val="008B4317"/>
    <w:rsid w:val="008B458D"/>
    <w:rsid w:val="008B460A"/>
    <w:rsid w:val="008B460F"/>
    <w:rsid w:val="008B4CE8"/>
    <w:rsid w:val="008B594D"/>
    <w:rsid w:val="008B5CC6"/>
    <w:rsid w:val="008B7044"/>
    <w:rsid w:val="008B7DBA"/>
    <w:rsid w:val="008B7F41"/>
    <w:rsid w:val="008C032F"/>
    <w:rsid w:val="008C1C12"/>
    <w:rsid w:val="008C2810"/>
    <w:rsid w:val="008C39A3"/>
    <w:rsid w:val="008C42CF"/>
    <w:rsid w:val="008C4473"/>
    <w:rsid w:val="008C4AA9"/>
    <w:rsid w:val="008C6792"/>
    <w:rsid w:val="008C7364"/>
    <w:rsid w:val="008C745C"/>
    <w:rsid w:val="008C7B1F"/>
    <w:rsid w:val="008D0CEA"/>
    <w:rsid w:val="008D2B15"/>
    <w:rsid w:val="008D376A"/>
    <w:rsid w:val="008D3820"/>
    <w:rsid w:val="008D412A"/>
    <w:rsid w:val="008D4A4E"/>
    <w:rsid w:val="008D4F3A"/>
    <w:rsid w:val="008D594C"/>
    <w:rsid w:val="008D5950"/>
    <w:rsid w:val="008D5CB7"/>
    <w:rsid w:val="008D6B09"/>
    <w:rsid w:val="008D6D4A"/>
    <w:rsid w:val="008E0447"/>
    <w:rsid w:val="008E1296"/>
    <w:rsid w:val="008E1389"/>
    <w:rsid w:val="008E16CF"/>
    <w:rsid w:val="008E1A0A"/>
    <w:rsid w:val="008E1C3F"/>
    <w:rsid w:val="008E49D1"/>
    <w:rsid w:val="008E4A05"/>
    <w:rsid w:val="008E4D3B"/>
    <w:rsid w:val="008E5020"/>
    <w:rsid w:val="008E5A69"/>
    <w:rsid w:val="008E6024"/>
    <w:rsid w:val="008E7022"/>
    <w:rsid w:val="008E7A92"/>
    <w:rsid w:val="008F01F0"/>
    <w:rsid w:val="008F13A9"/>
    <w:rsid w:val="008F179A"/>
    <w:rsid w:val="008F18BC"/>
    <w:rsid w:val="008F192B"/>
    <w:rsid w:val="008F2528"/>
    <w:rsid w:val="008F2783"/>
    <w:rsid w:val="008F366B"/>
    <w:rsid w:val="008F3C5A"/>
    <w:rsid w:val="008F5D2F"/>
    <w:rsid w:val="008F6861"/>
    <w:rsid w:val="008F6AD3"/>
    <w:rsid w:val="008F7ECE"/>
    <w:rsid w:val="00901060"/>
    <w:rsid w:val="0090120D"/>
    <w:rsid w:val="00902ADD"/>
    <w:rsid w:val="00902EED"/>
    <w:rsid w:val="0090369D"/>
    <w:rsid w:val="00904764"/>
    <w:rsid w:val="009047C3"/>
    <w:rsid w:val="00904E0F"/>
    <w:rsid w:val="0090563A"/>
    <w:rsid w:val="0090643C"/>
    <w:rsid w:val="0090654A"/>
    <w:rsid w:val="00910335"/>
    <w:rsid w:val="0091181F"/>
    <w:rsid w:val="009122C2"/>
    <w:rsid w:val="00912A97"/>
    <w:rsid w:val="00913286"/>
    <w:rsid w:val="009136A7"/>
    <w:rsid w:val="009136E6"/>
    <w:rsid w:val="00913A3C"/>
    <w:rsid w:val="00913BF4"/>
    <w:rsid w:val="00914349"/>
    <w:rsid w:val="00914BBE"/>
    <w:rsid w:val="00915433"/>
    <w:rsid w:val="009156E7"/>
    <w:rsid w:val="009159AA"/>
    <w:rsid w:val="00915C7D"/>
    <w:rsid w:val="00916DC6"/>
    <w:rsid w:val="009172DA"/>
    <w:rsid w:val="00917966"/>
    <w:rsid w:val="0092005A"/>
    <w:rsid w:val="00920669"/>
    <w:rsid w:val="00920718"/>
    <w:rsid w:val="00922027"/>
    <w:rsid w:val="00922D10"/>
    <w:rsid w:val="009230D1"/>
    <w:rsid w:val="009238D1"/>
    <w:rsid w:val="00923B78"/>
    <w:rsid w:val="009256F1"/>
    <w:rsid w:val="00926A30"/>
    <w:rsid w:val="00926E4F"/>
    <w:rsid w:val="00927422"/>
    <w:rsid w:val="00927981"/>
    <w:rsid w:val="00927B00"/>
    <w:rsid w:val="009304C8"/>
    <w:rsid w:val="00931DC8"/>
    <w:rsid w:val="00932097"/>
    <w:rsid w:val="0093212B"/>
    <w:rsid w:val="00932534"/>
    <w:rsid w:val="009326EC"/>
    <w:rsid w:val="00935772"/>
    <w:rsid w:val="00937453"/>
    <w:rsid w:val="00940C7E"/>
    <w:rsid w:val="00941651"/>
    <w:rsid w:val="00942607"/>
    <w:rsid w:val="009436CA"/>
    <w:rsid w:val="00945955"/>
    <w:rsid w:val="00946B67"/>
    <w:rsid w:val="0094787D"/>
    <w:rsid w:val="0095096E"/>
    <w:rsid w:val="00951972"/>
    <w:rsid w:val="00951A32"/>
    <w:rsid w:val="009535A2"/>
    <w:rsid w:val="00953D05"/>
    <w:rsid w:val="009545C7"/>
    <w:rsid w:val="0095531A"/>
    <w:rsid w:val="009555A0"/>
    <w:rsid w:val="00955A97"/>
    <w:rsid w:val="009572C1"/>
    <w:rsid w:val="00960736"/>
    <w:rsid w:val="00960C29"/>
    <w:rsid w:val="00961462"/>
    <w:rsid w:val="00961597"/>
    <w:rsid w:val="00962AD5"/>
    <w:rsid w:val="00963122"/>
    <w:rsid w:val="00963344"/>
    <w:rsid w:val="0096344A"/>
    <w:rsid w:val="009644AC"/>
    <w:rsid w:val="009648E8"/>
    <w:rsid w:val="00966C5D"/>
    <w:rsid w:val="00967000"/>
    <w:rsid w:val="00967669"/>
    <w:rsid w:val="009676E1"/>
    <w:rsid w:val="009679E8"/>
    <w:rsid w:val="00967B33"/>
    <w:rsid w:val="0097090E"/>
    <w:rsid w:val="00971FC3"/>
    <w:rsid w:val="009739C9"/>
    <w:rsid w:val="009743A2"/>
    <w:rsid w:val="0097642F"/>
    <w:rsid w:val="00977142"/>
    <w:rsid w:val="0097793D"/>
    <w:rsid w:val="00977B6D"/>
    <w:rsid w:val="00977CF1"/>
    <w:rsid w:val="00977E89"/>
    <w:rsid w:val="00980410"/>
    <w:rsid w:val="009817A0"/>
    <w:rsid w:val="00982150"/>
    <w:rsid w:val="00983AC5"/>
    <w:rsid w:val="00984404"/>
    <w:rsid w:val="0098482D"/>
    <w:rsid w:val="00984BAB"/>
    <w:rsid w:val="00985D61"/>
    <w:rsid w:val="0099069F"/>
    <w:rsid w:val="00990EE8"/>
    <w:rsid w:val="00990EF9"/>
    <w:rsid w:val="00991294"/>
    <w:rsid w:val="0099178A"/>
    <w:rsid w:val="0099209C"/>
    <w:rsid w:val="009922BA"/>
    <w:rsid w:val="00992490"/>
    <w:rsid w:val="00992F54"/>
    <w:rsid w:val="00992FC6"/>
    <w:rsid w:val="009952D0"/>
    <w:rsid w:val="00995C8F"/>
    <w:rsid w:val="00997B95"/>
    <w:rsid w:val="00997C94"/>
    <w:rsid w:val="009A07ED"/>
    <w:rsid w:val="009A18A0"/>
    <w:rsid w:val="009A1A42"/>
    <w:rsid w:val="009A1A9B"/>
    <w:rsid w:val="009A380D"/>
    <w:rsid w:val="009A3FB4"/>
    <w:rsid w:val="009A4040"/>
    <w:rsid w:val="009A42CA"/>
    <w:rsid w:val="009A44EB"/>
    <w:rsid w:val="009A48F9"/>
    <w:rsid w:val="009A5FD9"/>
    <w:rsid w:val="009A7217"/>
    <w:rsid w:val="009B034F"/>
    <w:rsid w:val="009B0C38"/>
    <w:rsid w:val="009B1A66"/>
    <w:rsid w:val="009B2D26"/>
    <w:rsid w:val="009B2D94"/>
    <w:rsid w:val="009B4096"/>
    <w:rsid w:val="009B508C"/>
    <w:rsid w:val="009B529A"/>
    <w:rsid w:val="009B5569"/>
    <w:rsid w:val="009B623A"/>
    <w:rsid w:val="009B6392"/>
    <w:rsid w:val="009B682A"/>
    <w:rsid w:val="009B6EAE"/>
    <w:rsid w:val="009C0682"/>
    <w:rsid w:val="009C0E19"/>
    <w:rsid w:val="009C1495"/>
    <w:rsid w:val="009C15E8"/>
    <w:rsid w:val="009C297C"/>
    <w:rsid w:val="009C37B5"/>
    <w:rsid w:val="009C3C3A"/>
    <w:rsid w:val="009C4311"/>
    <w:rsid w:val="009C48FD"/>
    <w:rsid w:val="009C5F46"/>
    <w:rsid w:val="009C7504"/>
    <w:rsid w:val="009C7A5E"/>
    <w:rsid w:val="009C7B14"/>
    <w:rsid w:val="009C7D11"/>
    <w:rsid w:val="009C7FE2"/>
    <w:rsid w:val="009D03CD"/>
    <w:rsid w:val="009D052E"/>
    <w:rsid w:val="009D05B8"/>
    <w:rsid w:val="009D141F"/>
    <w:rsid w:val="009D3D0A"/>
    <w:rsid w:val="009D3F18"/>
    <w:rsid w:val="009D44DA"/>
    <w:rsid w:val="009D4A2C"/>
    <w:rsid w:val="009D50CC"/>
    <w:rsid w:val="009D5223"/>
    <w:rsid w:val="009D527A"/>
    <w:rsid w:val="009D60D7"/>
    <w:rsid w:val="009D7AE2"/>
    <w:rsid w:val="009D7C20"/>
    <w:rsid w:val="009E0315"/>
    <w:rsid w:val="009E0626"/>
    <w:rsid w:val="009E0B15"/>
    <w:rsid w:val="009E19D6"/>
    <w:rsid w:val="009E1F47"/>
    <w:rsid w:val="009E253C"/>
    <w:rsid w:val="009E2CCE"/>
    <w:rsid w:val="009E3527"/>
    <w:rsid w:val="009E3B08"/>
    <w:rsid w:val="009E49B6"/>
    <w:rsid w:val="009E4DB2"/>
    <w:rsid w:val="009E5C63"/>
    <w:rsid w:val="009E5D77"/>
    <w:rsid w:val="009E6199"/>
    <w:rsid w:val="009E62D4"/>
    <w:rsid w:val="009E6671"/>
    <w:rsid w:val="009E69F9"/>
    <w:rsid w:val="009E6D51"/>
    <w:rsid w:val="009E7053"/>
    <w:rsid w:val="009E7157"/>
    <w:rsid w:val="009E736E"/>
    <w:rsid w:val="009F042C"/>
    <w:rsid w:val="009F1D0A"/>
    <w:rsid w:val="009F33D1"/>
    <w:rsid w:val="009F3FE4"/>
    <w:rsid w:val="009F40FC"/>
    <w:rsid w:val="009F456C"/>
    <w:rsid w:val="009F47B0"/>
    <w:rsid w:val="009F4AD4"/>
    <w:rsid w:val="009F6799"/>
    <w:rsid w:val="009F6E0D"/>
    <w:rsid w:val="009F761C"/>
    <w:rsid w:val="009F7A89"/>
    <w:rsid w:val="009F7E82"/>
    <w:rsid w:val="00A00A79"/>
    <w:rsid w:val="00A00BA8"/>
    <w:rsid w:val="00A00EAF"/>
    <w:rsid w:val="00A0120D"/>
    <w:rsid w:val="00A0195B"/>
    <w:rsid w:val="00A02109"/>
    <w:rsid w:val="00A0232A"/>
    <w:rsid w:val="00A03A84"/>
    <w:rsid w:val="00A0424E"/>
    <w:rsid w:val="00A05C55"/>
    <w:rsid w:val="00A0642D"/>
    <w:rsid w:val="00A07920"/>
    <w:rsid w:val="00A103AF"/>
    <w:rsid w:val="00A11037"/>
    <w:rsid w:val="00A11099"/>
    <w:rsid w:val="00A11489"/>
    <w:rsid w:val="00A129AB"/>
    <w:rsid w:val="00A130CD"/>
    <w:rsid w:val="00A13A1C"/>
    <w:rsid w:val="00A13D2E"/>
    <w:rsid w:val="00A1454A"/>
    <w:rsid w:val="00A15A68"/>
    <w:rsid w:val="00A15BE7"/>
    <w:rsid w:val="00A15F3B"/>
    <w:rsid w:val="00A16686"/>
    <w:rsid w:val="00A17A21"/>
    <w:rsid w:val="00A17C50"/>
    <w:rsid w:val="00A17FCE"/>
    <w:rsid w:val="00A20C11"/>
    <w:rsid w:val="00A22276"/>
    <w:rsid w:val="00A22615"/>
    <w:rsid w:val="00A2320F"/>
    <w:rsid w:val="00A25641"/>
    <w:rsid w:val="00A27E64"/>
    <w:rsid w:val="00A27EA5"/>
    <w:rsid w:val="00A322FC"/>
    <w:rsid w:val="00A323F2"/>
    <w:rsid w:val="00A34509"/>
    <w:rsid w:val="00A34E9B"/>
    <w:rsid w:val="00A361E1"/>
    <w:rsid w:val="00A363D3"/>
    <w:rsid w:val="00A36C1E"/>
    <w:rsid w:val="00A36D46"/>
    <w:rsid w:val="00A371DA"/>
    <w:rsid w:val="00A373FC"/>
    <w:rsid w:val="00A37E0A"/>
    <w:rsid w:val="00A4030A"/>
    <w:rsid w:val="00A42005"/>
    <w:rsid w:val="00A4511C"/>
    <w:rsid w:val="00A467B1"/>
    <w:rsid w:val="00A468F2"/>
    <w:rsid w:val="00A46B07"/>
    <w:rsid w:val="00A5022F"/>
    <w:rsid w:val="00A50881"/>
    <w:rsid w:val="00A5328D"/>
    <w:rsid w:val="00A53392"/>
    <w:rsid w:val="00A53CF1"/>
    <w:rsid w:val="00A54353"/>
    <w:rsid w:val="00A54679"/>
    <w:rsid w:val="00A54F42"/>
    <w:rsid w:val="00A55270"/>
    <w:rsid w:val="00A55B98"/>
    <w:rsid w:val="00A55D5E"/>
    <w:rsid w:val="00A563B4"/>
    <w:rsid w:val="00A56D9E"/>
    <w:rsid w:val="00A56E1A"/>
    <w:rsid w:val="00A578D1"/>
    <w:rsid w:val="00A60555"/>
    <w:rsid w:val="00A60B33"/>
    <w:rsid w:val="00A60DA1"/>
    <w:rsid w:val="00A61E1F"/>
    <w:rsid w:val="00A628D3"/>
    <w:rsid w:val="00A645A5"/>
    <w:rsid w:val="00A64986"/>
    <w:rsid w:val="00A65837"/>
    <w:rsid w:val="00A66BA2"/>
    <w:rsid w:val="00A677FD"/>
    <w:rsid w:val="00A7007D"/>
    <w:rsid w:val="00A71C42"/>
    <w:rsid w:val="00A71EE2"/>
    <w:rsid w:val="00A72722"/>
    <w:rsid w:val="00A729F6"/>
    <w:rsid w:val="00A72F2D"/>
    <w:rsid w:val="00A734D0"/>
    <w:rsid w:val="00A73E47"/>
    <w:rsid w:val="00A73FD3"/>
    <w:rsid w:val="00A807A5"/>
    <w:rsid w:val="00A80992"/>
    <w:rsid w:val="00A8122C"/>
    <w:rsid w:val="00A81B1C"/>
    <w:rsid w:val="00A81D2D"/>
    <w:rsid w:val="00A81E91"/>
    <w:rsid w:val="00A825E9"/>
    <w:rsid w:val="00A82E03"/>
    <w:rsid w:val="00A84108"/>
    <w:rsid w:val="00A85149"/>
    <w:rsid w:val="00A854B0"/>
    <w:rsid w:val="00A85906"/>
    <w:rsid w:val="00A85A63"/>
    <w:rsid w:val="00A86737"/>
    <w:rsid w:val="00A86DE6"/>
    <w:rsid w:val="00A87E2E"/>
    <w:rsid w:val="00A903EC"/>
    <w:rsid w:val="00A919AD"/>
    <w:rsid w:val="00A91DFB"/>
    <w:rsid w:val="00A9364F"/>
    <w:rsid w:val="00A94297"/>
    <w:rsid w:val="00A95497"/>
    <w:rsid w:val="00AA0C79"/>
    <w:rsid w:val="00AA0E67"/>
    <w:rsid w:val="00AA1A70"/>
    <w:rsid w:val="00AA1FE8"/>
    <w:rsid w:val="00AA2B1A"/>
    <w:rsid w:val="00AA2B48"/>
    <w:rsid w:val="00AA2CDC"/>
    <w:rsid w:val="00AA2FD1"/>
    <w:rsid w:val="00AA3340"/>
    <w:rsid w:val="00AA4B2F"/>
    <w:rsid w:val="00AA4FF4"/>
    <w:rsid w:val="00AA5161"/>
    <w:rsid w:val="00AA5807"/>
    <w:rsid w:val="00AA63AC"/>
    <w:rsid w:val="00AA6B34"/>
    <w:rsid w:val="00AA6EAD"/>
    <w:rsid w:val="00AA6FFF"/>
    <w:rsid w:val="00AA7134"/>
    <w:rsid w:val="00AA76E0"/>
    <w:rsid w:val="00AB01E4"/>
    <w:rsid w:val="00AB0A8A"/>
    <w:rsid w:val="00AB148E"/>
    <w:rsid w:val="00AB28B6"/>
    <w:rsid w:val="00AB3147"/>
    <w:rsid w:val="00AB3480"/>
    <w:rsid w:val="00AB423E"/>
    <w:rsid w:val="00AB4437"/>
    <w:rsid w:val="00AB49FE"/>
    <w:rsid w:val="00AB4C76"/>
    <w:rsid w:val="00AB526F"/>
    <w:rsid w:val="00AB5520"/>
    <w:rsid w:val="00AB56C2"/>
    <w:rsid w:val="00AB6FFE"/>
    <w:rsid w:val="00AB7627"/>
    <w:rsid w:val="00AC070E"/>
    <w:rsid w:val="00AC0999"/>
    <w:rsid w:val="00AC1F7D"/>
    <w:rsid w:val="00AC2E8F"/>
    <w:rsid w:val="00AC37B9"/>
    <w:rsid w:val="00AC3D2F"/>
    <w:rsid w:val="00AC3F4C"/>
    <w:rsid w:val="00AC5CD8"/>
    <w:rsid w:val="00AC69E8"/>
    <w:rsid w:val="00AC7032"/>
    <w:rsid w:val="00AC743D"/>
    <w:rsid w:val="00AC7B37"/>
    <w:rsid w:val="00AC7E78"/>
    <w:rsid w:val="00AD074E"/>
    <w:rsid w:val="00AD0827"/>
    <w:rsid w:val="00AD18A2"/>
    <w:rsid w:val="00AD2AEC"/>
    <w:rsid w:val="00AD38B4"/>
    <w:rsid w:val="00AD3A48"/>
    <w:rsid w:val="00AD3E59"/>
    <w:rsid w:val="00AD447E"/>
    <w:rsid w:val="00AD4626"/>
    <w:rsid w:val="00AD4673"/>
    <w:rsid w:val="00AD5423"/>
    <w:rsid w:val="00AD64E5"/>
    <w:rsid w:val="00AD7033"/>
    <w:rsid w:val="00AE118D"/>
    <w:rsid w:val="00AE2170"/>
    <w:rsid w:val="00AE31C3"/>
    <w:rsid w:val="00AE47B8"/>
    <w:rsid w:val="00AE4A3E"/>
    <w:rsid w:val="00AE4AC9"/>
    <w:rsid w:val="00AE5305"/>
    <w:rsid w:val="00AE687D"/>
    <w:rsid w:val="00AE71A3"/>
    <w:rsid w:val="00AF112A"/>
    <w:rsid w:val="00AF2DAF"/>
    <w:rsid w:val="00AF32B3"/>
    <w:rsid w:val="00AF35CF"/>
    <w:rsid w:val="00AF3747"/>
    <w:rsid w:val="00AF3D9D"/>
    <w:rsid w:val="00AF40AD"/>
    <w:rsid w:val="00AF4100"/>
    <w:rsid w:val="00AF45B2"/>
    <w:rsid w:val="00AF4807"/>
    <w:rsid w:val="00AF4EC4"/>
    <w:rsid w:val="00AF5FF7"/>
    <w:rsid w:val="00AF60C7"/>
    <w:rsid w:val="00AF61DA"/>
    <w:rsid w:val="00AF6E82"/>
    <w:rsid w:val="00AF6F11"/>
    <w:rsid w:val="00AF7934"/>
    <w:rsid w:val="00AF7A19"/>
    <w:rsid w:val="00AF7FFE"/>
    <w:rsid w:val="00B00AF3"/>
    <w:rsid w:val="00B00DB5"/>
    <w:rsid w:val="00B016D6"/>
    <w:rsid w:val="00B02785"/>
    <w:rsid w:val="00B028B9"/>
    <w:rsid w:val="00B02937"/>
    <w:rsid w:val="00B02C33"/>
    <w:rsid w:val="00B05271"/>
    <w:rsid w:val="00B054CA"/>
    <w:rsid w:val="00B05EA6"/>
    <w:rsid w:val="00B05F84"/>
    <w:rsid w:val="00B05FFD"/>
    <w:rsid w:val="00B079FB"/>
    <w:rsid w:val="00B117FA"/>
    <w:rsid w:val="00B12021"/>
    <w:rsid w:val="00B12753"/>
    <w:rsid w:val="00B1287C"/>
    <w:rsid w:val="00B12E59"/>
    <w:rsid w:val="00B13271"/>
    <w:rsid w:val="00B13543"/>
    <w:rsid w:val="00B13889"/>
    <w:rsid w:val="00B13CE7"/>
    <w:rsid w:val="00B14191"/>
    <w:rsid w:val="00B145E0"/>
    <w:rsid w:val="00B14BF2"/>
    <w:rsid w:val="00B14DBB"/>
    <w:rsid w:val="00B14F29"/>
    <w:rsid w:val="00B156CF"/>
    <w:rsid w:val="00B159AB"/>
    <w:rsid w:val="00B1611D"/>
    <w:rsid w:val="00B16AC5"/>
    <w:rsid w:val="00B205C6"/>
    <w:rsid w:val="00B20C4C"/>
    <w:rsid w:val="00B2116F"/>
    <w:rsid w:val="00B212A9"/>
    <w:rsid w:val="00B218E4"/>
    <w:rsid w:val="00B2292A"/>
    <w:rsid w:val="00B22B5A"/>
    <w:rsid w:val="00B23CE7"/>
    <w:rsid w:val="00B249A3"/>
    <w:rsid w:val="00B2504B"/>
    <w:rsid w:val="00B256C2"/>
    <w:rsid w:val="00B26466"/>
    <w:rsid w:val="00B26A0B"/>
    <w:rsid w:val="00B302ED"/>
    <w:rsid w:val="00B3181C"/>
    <w:rsid w:val="00B33085"/>
    <w:rsid w:val="00B33473"/>
    <w:rsid w:val="00B34633"/>
    <w:rsid w:val="00B34639"/>
    <w:rsid w:val="00B348A1"/>
    <w:rsid w:val="00B35342"/>
    <w:rsid w:val="00B3701E"/>
    <w:rsid w:val="00B37A96"/>
    <w:rsid w:val="00B37B40"/>
    <w:rsid w:val="00B37D8A"/>
    <w:rsid w:val="00B41D5F"/>
    <w:rsid w:val="00B423BE"/>
    <w:rsid w:val="00B42777"/>
    <w:rsid w:val="00B429D5"/>
    <w:rsid w:val="00B4314A"/>
    <w:rsid w:val="00B44B7E"/>
    <w:rsid w:val="00B44C2A"/>
    <w:rsid w:val="00B4550A"/>
    <w:rsid w:val="00B50090"/>
    <w:rsid w:val="00B51F35"/>
    <w:rsid w:val="00B5290A"/>
    <w:rsid w:val="00B52A9C"/>
    <w:rsid w:val="00B531E2"/>
    <w:rsid w:val="00B536AE"/>
    <w:rsid w:val="00B53D04"/>
    <w:rsid w:val="00B5415A"/>
    <w:rsid w:val="00B55029"/>
    <w:rsid w:val="00B55096"/>
    <w:rsid w:val="00B550EE"/>
    <w:rsid w:val="00B55359"/>
    <w:rsid w:val="00B5554F"/>
    <w:rsid w:val="00B55707"/>
    <w:rsid w:val="00B55E11"/>
    <w:rsid w:val="00B55F8A"/>
    <w:rsid w:val="00B564A0"/>
    <w:rsid w:val="00B5681F"/>
    <w:rsid w:val="00B576E5"/>
    <w:rsid w:val="00B57858"/>
    <w:rsid w:val="00B57F9F"/>
    <w:rsid w:val="00B60BC9"/>
    <w:rsid w:val="00B611F9"/>
    <w:rsid w:val="00B61353"/>
    <w:rsid w:val="00B61814"/>
    <w:rsid w:val="00B62131"/>
    <w:rsid w:val="00B63989"/>
    <w:rsid w:val="00B64212"/>
    <w:rsid w:val="00B65322"/>
    <w:rsid w:val="00B666BA"/>
    <w:rsid w:val="00B71831"/>
    <w:rsid w:val="00B71B9A"/>
    <w:rsid w:val="00B7272E"/>
    <w:rsid w:val="00B73219"/>
    <w:rsid w:val="00B73510"/>
    <w:rsid w:val="00B739C5"/>
    <w:rsid w:val="00B73FFF"/>
    <w:rsid w:val="00B74AF0"/>
    <w:rsid w:val="00B74FE0"/>
    <w:rsid w:val="00B75822"/>
    <w:rsid w:val="00B75C33"/>
    <w:rsid w:val="00B75CE5"/>
    <w:rsid w:val="00B75EBF"/>
    <w:rsid w:val="00B763AC"/>
    <w:rsid w:val="00B77026"/>
    <w:rsid w:val="00B77E0D"/>
    <w:rsid w:val="00B80233"/>
    <w:rsid w:val="00B8062F"/>
    <w:rsid w:val="00B82FB7"/>
    <w:rsid w:val="00B85D05"/>
    <w:rsid w:val="00B863D3"/>
    <w:rsid w:val="00B86B8D"/>
    <w:rsid w:val="00B86BD7"/>
    <w:rsid w:val="00B87F50"/>
    <w:rsid w:val="00B90F66"/>
    <w:rsid w:val="00B92309"/>
    <w:rsid w:val="00B9286D"/>
    <w:rsid w:val="00B92B47"/>
    <w:rsid w:val="00B92F64"/>
    <w:rsid w:val="00B93287"/>
    <w:rsid w:val="00B93D18"/>
    <w:rsid w:val="00B95C6B"/>
    <w:rsid w:val="00B9645F"/>
    <w:rsid w:val="00B97B67"/>
    <w:rsid w:val="00BA0D1B"/>
    <w:rsid w:val="00BA0E3E"/>
    <w:rsid w:val="00BA2AC5"/>
    <w:rsid w:val="00BA2F3E"/>
    <w:rsid w:val="00BA3F4C"/>
    <w:rsid w:val="00BA4025"/>
    <w:rsid w:val="00BA40D8"/>
    <w:rsid w:val="00BA53B3"/>
    <w:rsid w:val="00BA55B7"/>
    <w:rsid w:val="00BA5CA3"/>
    <w:rsid w:val="00BA5E66"/>
    <w:rsid w:val="00BA5FEF"/>
    <w:rsid w:val="00BB01B0"/>
    <w:rsid w:val="00BB1D72"/>
    <w:rsid w:val="00BB1DBF"/>
    <w:rsid w:val="00BB3544"/>
    <w:rsid w:val="00BB3698"/>
    <w:rsid w:val="00BB36A7"/>
    <w:rsid w:val="00BB3A0B"/>
    <w:rsid w:val="00BB3F28"/>
    <w:rsid w:val="00BB403A"/>
    <w:rsid w:val="00BB417D"/>
    <w:rsid w:val="00BB4FFF"/>
    <w:rsid w:val="00BB55E6"/>
    <w:rsid w:val="00BB64D7"/>
    <w:rsid w:val="00BB70F6"/>
    <w:rsid w:val="00BB76E3"/>
    <w:rsid w:val="00BB7B0D"/>
    <w:rsid w:val="00BB7B60"/>
    <w:rsid w:val="00BC04A2"/>
    <w:rsid w:val="00BC1096"/>
    <w:rsid w:val="00BC1E3C"/>
    <w:rsid w:val="00BC27F9"/>
    <w:rsid w:val="00BC4477"/>
    <w:rsid w:val="00BC5A70"/>
    <w:rsid w:val="00BC7119"/>
    <w:rsid w:val="00BD13B6"/>
    <w:rsid w:val="00BD1996"/>
    <w:rsid w:val="00BD1CB1"/>
    <w:rsid w:val="00BD2AB8"/>
    <w:rsid w:val="00BD2B0D"/>
    <w:rsid w:val="00BD3450"/>
    <w:rsid w:val="00BD3991"/>
    <w:rsid w:val="00BD430E"/>
    <w:rsid w:val="00BD4DAB"/>
    <w:rsid w:val="00BD6211"/>
    <w:rsid w:val="00BD6710"/>
    <w:rsid w:val="00BD6B8F"/>
    <w:rsid w:val="00BD6FEE"/>
    <w:rsid w:val="00BD7749"/>
    <w:rsid w:val="00BE003C"/>
    <w:rsid w:val="00BE0C50"/>
    <w:rsid w:val="00BE0CF1"/>
    <w:rsid w:val="00BE0EAD"/>
    <w:rsid w:val="00BE2120"/>
    <w:rsid w:val="00BE244B"/>
    <w:rsid w:val="00BE2E1C"/>
    <w:rsid w:val="00BE437A"/>
    <w:rsid w:val="00BE4ECC"/>
    <w:rsid w:val="00BE53BD"/>
    <w:rsid w:val="00BE5597"/>
    <w:rsid w:val="00BE5C28"/>
    <w:rsid w:val="00BE62F3"/>
    <w:rsid w:val="00BE6DC7"/>
    <w:rsid w:val="00BE6DFA"/>
    <w:rsid w:val="00BF031F"/>
    <w:rsid w:val="00BF0A8E"/>
    <w:rsid w:val="00BF12F8"/>
    <w:rsid w:val="00BF13B9"/>
    <w:rsid w:val="00BF1D16"/>
    <w:rsid w:val="00BF1DA1"/>
    <w:rsid w:val="00BF2031"/>
    <w:rsid w:val="00BF204D"/>
    <w:rsid w:val="00BF215B"/>
    <w:rsid w:val="00BF2377"/>
    <w:rsid w:val="00BF2C02"/>
    <w:rsid w:val="00BF2EF0"/>
    <w:rsid w:val="00BF38D1"/>
    <w:rsid w:val="00BF393D"/>
    <w:rsid w:val="00BF4255"/>
    <w:rsid w:val="00BF4B02"/>
    <w:rsid w:val="00BF51A9"/>
    <w:rsid w:val="00BF5F8B"/>
    <w:rsid w:val="00BF6176"/>
    <w:rsid w:val="00BF7903"/>
    <w:rsid w:val="00BF7EFC"/>
    <w:rsid w:val="00C003B2"/>
    <w:rsid w:val="00C005DF"/>
    <w:rsid w:val="00C00D24"/>
    <w:rsid w:val="00C00EED"/>
    <w:rsid w:val="00C01078"/>
    <w:rsid w:val="00C0112D"/>
    <w:rsid w:val="00C01A20"/>
    <w:rsid w:val="00C01F70"/>
    <w:rsid w:val="00C022FD"/>
    <w:rsid w:val="00C0321D"/>
    <w:rsid w:val="00C03774"/>
    <w:rsid w:val="00C03775"/>
    <w:rsid w:val="00C04DBA"/>
    <w:rsid w:val="00C05078"/>
    <w:rsid w:val="00C05976"/>
    <w:rsid w:val="00C05D9D"/>
    <w:rsid w:val="00C062F9"/>
    <w:rsid w:val="00C06A1A"/>
    <w:rsid w:val="00C072C0"/>
    <w:rsid w:val="00C1129E"/>
    <w:rsid w:val="00C12086"/>
    <w:rsid w:val="00C12A0A"/>
    <w:rsid w:val="00C13C66"/>
    <w:rsid w:val="00C14400"/>
    <w:rsid w:val="00C1575D"/>
    <w:rsid w:val="00C15ADC"/>
    <w:rsid w:val="00C1657D"/>
    <w:rsid w:val="00C16A9A"/>
    <w:rsid w:val="00C207D2"/>
    <w:rsid w:val="00C20BF6"/>
    <w:rsid w:val="00C214BC"/>
    <w:rsid w:val="00C22809"/>
    <w:rsid w:val="00C22D27"/>
    <w:rsid w:val="00C2369B"/>
    <w:rsid w:val="00C23BF7"/>
    <w:rsid w:val="00C24285"/>
    <w:rsid w:val="00C245CB"/>
    <w:rsid w:val="00C24689"/>
    <w:rsid w:val="00C24CF4"/>
    <w:rsid w:val="00C27102"/>
    <w:rsid w:val="00C3004D"/>
    <w:rsid w:val="00C3049F"/>
    <w:rsid w:val="00C307C7"/>
    <w:rsid w:val="00C31DD9"/>
    <w:rsid w:val="00C324D7"/>
    <w:rsid w:val="00C32AE0"/>
    <w:rsid w:val="00C32BDE"/>
    <w:rsid w:val="00C32D6F"/>
    <w:rsid w:val="00C336F0"/>
    <w:rsid w:val="00C33B64"/>
    <w:rsid w:val="00C3469C"/>
    <w:rsid w:val="00C37CE0"/>
    <w:rsid w:val="00C400D0"/>
    <w:rsid w:val="00C4103D"/>
    <w:rsid w:val="00C41607"/>
    <w:rsid w:val="00C41703"/>
    <w:rsid w:val="00C42242"/>
    <w:rsid w:val="00C4414D"/>
    <w:rsid w:val="00C443D7"/>
    <w:rsid w:val="00C46B0D"/>
    <w:rsid w:val="00C476F1"/>
    <w:rsid w:val="00C502F4"/>
    <w:rsid w:val="00C50984"/>
    <w:rsid w:val="00C516B3"/>
    <w:rsid w:val="00C51AEF"/>
    <w:rsid w:val="00C52136"/>
    <w:rsid w:val="00C5465F"/>
    <w:rsid w:val="00C55C69"/>
    <w:rsid w:val="00C56AC1"/>
    <w:rsid w:val="00C572CC"/>
    <w:rsid w:val="00C57667"/>
    <w:rsid w:val="00C57C35"/>
    <w:rsid w:val="00C57F0A"/>
    <w:rsid w:val="00C60E15"/>
    <w:rsid w:val="00C61AFB"/>
    <w:rsid w:val="00C61B95"/>
    <w:rsid w:val="00C61C24"/>
    <w:rsid w:val="00C63364"/>
    <w:rsid w:val="00C63753"/>
    <w:rsid w:val="00C639DD"/>
    <w:rsid w:val="00C646A2"/>
    <w:rsid w:val="00C648F1"/>
    <w:rsid w:val="00C64F58"/>
    <w:rsid w:val="00C65579"/>
    <w:rsid w:val="00C65AC5"/>
    <w:rsid w:val="00C65C9E"/>
    <w:rsid w:val="00C662FB"/>
    <w:rsid w:val="00C66372"/>
    <w:rsid w:val="00C66EAE"/>
    <w:rsid w:val="00C6716B"/>
    <w:rsid w:val="00C7024D"/>
    <w:rsid w:val="00C70340"/>
    <w:rsid w:val="00C7059B"/>
    <w:rsid w:val="00C711EB"/>
    <w:rsid w:val="00C7274A"/>
    <w:rsid w:val="00C731AC"/>
    <w:rsid w:val="00C73631"/>
    <w:rsid w:val="00C75203"/>
    <w:rsid w:val="00C7524E"/>
    <w:rsid w:val="00C75554"/>
    <w:rsid w:val="00C75729"/>
    <w:rsid w:val="00C76345"/>
    <w:rsid w:val="00C7661D"/>
    <w:rsid w:val="00C821F9"/>
    <w:rsid w:val="00C84F27"/>
    <w:rsid w:val="00C85B40"/>
    <w:rsid w:val="00C85E0C"/>
    <w:rsid w:val="00C87FE2"/>
    <w:rsid w:val="00C91583"/>
    <w:rsid w:val="00C91792"/>
    <w:rsid w:val="00C91F03"/>
    <w:rsid w:val="00C9204A"/>
    <w:rsid w:val="00C9227E"/>
    <w:rsid w:val="00C92C21"/>
    <w:rsid w:val="00C92E1E"/>
    <w:rsid w:val="00C934DC"/>
    <w:rsid w:val="00C93772"/>
    <w:rsid w:val="00C93B1E"/>
    <w:rsid w:val="00C94900"/>
    <w:rsid w:val="00C949D3"/>
    <w:rsid w:val="00C94F35"/>
    <w:rsid w:val="00C95761"/>
    <w:rsid w:val="00C9599B"/>
    <w:rsid w:val="00C95CB9"/>
    <w:rsid w:val="00C95D91"/>
    <w:rsid w:val="00C9617B"/>
    <w:rsid w:val="00C97181"/>
    <w:rsid w:val="00C975C0"/>
    <w:rsid w:val="00C97801"/>
    <w:rsid w:val="00C97D3B"/>
    <w:rsid w:val="00CA109D"/>
    <w:rsid w:val="00CA146E"/>
    <w:rsid w:val="00CA273A"/>
    <w:rsid w:val="00CA3170"/>
    <w:rsid w:val="00CA3832"/>
    <w:rsid w:val="00CA3843"/>
    <w:rsid w:val="00CA497E"/>
    <w:rsid w:val="00CA5B56"/>
    <w:rsid w:val="00CA687E"/>
    <w:rsid w:val="00CA76AD"/>
    <w:rsid w:val="00CB20E4"/>
    <w:rsid w:val="00CB345C"/>
    <w:rsid w:val="00CB3498"/>
    <w:rsid w:val="00CB37F6"/>
    <w:rsid w:val="00CB45BF"/>
    <w:rsid w:val="00CB4E02"/>
    <w:rsid w:val="00CB5320"/>
    <w:rsid w:val="00CB540C"/>
    <w:rsid w:val="00CB69A5"/>
    <w:rsid w:val="00CC060E"/>
    <w:rsid w:val="00CC07BC"/>
    <w:rsid w:val="00CC0E62"/>
    <w:rsid w:val="00CC1112"/>
    <w:rsid w:val="00CC11F2"/>
    <w:rsid w:val="00CC2174"/>
    <w:rsid w:val="00CC340D"/>
    <w:rsid w:val="00CC3A10"/>
    <w:rsid w:val="00CC3A44"/>
    <w:rsid w:val="00CC419F"/>
    <w:rsid w:val="00CC6A78"/>
    <w:rsid w:val="00CC772A"/>
    <w:rsid w:val="00CC7A64"/>
    <w:rsid w:val="00CC7EC0"/>
    <w:rsid w:val="00CD1320"/>
    <w:rsid w:val="00CD14A4"/>
    <w:rsid w:val="00CD16DF"/>
    <w:rsid w:val="00CD30FE"/>
    <w:rsid w:val="00CD32CF"/>
    <w:rsid w:val="00CD364B"/>
    <w:rsid w:val="00CD3C20"/>
    <w:rsid w:val="00CD5344"/>
    <w:rsid w:val="00CD5B0B"/>
    <w:rsid w:val="00CD769B"/>
    <w:rsid w:val="00CE150B"/>
    <w:rsid w:val="00CE19F4"/>
    <w:rsid w:val="00CE22C8"/>
    <w:rsid w:val="00CE3883"/>
    <w:rsid w:val="00CE4442"/>
    <w:rsid w:val="00CE4CB9"/>
    <w:rsid w:val="00CE66A1"/>
    <w:rsid w:val="00CE6D73"/>
    <w:rsid w:val="00CE6F41"/>
    <w:rsid w:val="00CE71BF"/>
    <w:rsid w:val="00CE7FD1"/>
    <w:rsid w:val="00CF0A79"/>
    <w:rsid w:val="00CF11BB"/>
    <w:rsid w:val="00CF17B7"/>
    <w:rsid w:val="00CF18F3"/>
    <w:rsid w:val="00CF1B92"/>
    <w:rsid w:val="00CF2C7F"/>
    <w:rsid w:val="00CF30ED"/>
    <w:rsid w:val="00CF3A43"/>
    <w:rsid w:val="00CF472B"/>
    <w:rsid w:val="00CF4A98"/>
    <w:rsid w:val="00CF4CF9"/>
    <w:rsid w:val="00CF4DA5"/>
    <w:rsid w:val="00CF5B7A"/>
    <w:rsid w:val="00CF6138"/>
    <w:rsid w:val="00CF6497"/>
    <w:rsid w:val="00CF6DDC"/>
    <w:rsid w:val="00D01585"/>
    <w:rsid w:val="00D023C3"/>
    <w:rsid w:val="00D023DC"/>
    <w:rsid w:val="00D02571"/>
    <w:rsid w:val="00D03409"/>
    <w:rsid w:val="00D037FE"/>
    <w:rsid w:val="00D03E16"/>
    <w:rsid w:val="00D04810"/>
    <w:rsid w:val="00D04C84"/>
    <w:rsid w:val="00D05261"/>
    <w:rsid w:val="00D05398"/>
    <w:rsid w:val="00D06243"/>
    <w:rsid w:val="00D06F24"/>
    <w:rsid w:val="00D07079"/>
    <w:rsid w:val="00D101EE"/>
    <w:rsid w:val="00D10E67"/>
    <w:rsid w:val="00D1445D"/>
    <w:rsid w:val="00D14ACB"/>
    <w:rsid w:val="00D14AD3"/>
    <w:rsid w:val="00D160DC"/>
    <w:rsid w:val="00D1673A"/>
    <w:rsid w:val="00D16762"/>
    <w:rsid w:val="00D16B75"/>
    <w:rsid w:val="00D17132"/>
    <w:rsid w:val="00D17570"/>
    <w:rsid w:val="00D1795C"/>
    <w:rsid w:val="00D206E0"/>
    <w:rsid w:val="00D2153B"/>
    <w:rsid w:val="00D220CF"/>
    <w:rsid w:val="00D22101"/>
    <w:rsid w:val="00D22279"/>
    <w:rsid w:val="00D22627"/>
    <w:rsid w:val="00D2309A"/>
    <w:rsid w:val="00D23A63"/>
    <w:rsid w:val="00D23DC7"/>
    <w:rsid w:val="00D24459"/>
    <w:rsid w:val="00D24C8F"/>
    <w:rsid w:val="00D255CC"/>
    <w:rsid w:val="00D257A6"/>
    <w:rsid w:val="00D25817"/>
    <w:rsid w:val="00D268D7"/>
    <w:rsid w:val="00D27237"/>
    <w:rsid w:val="00D27301"/>
    <w:rsid w:val="00D30BC9"/>
    <w:rsid w:val="00D31DDC"/>
    <w:rsid w:val="00D32E2A"/>
    <w:rsid w:val="00D33A1B"/>
    <w:rsid w:val="00D33F87"/>
    <w:rsid w:val="00D34171"/>
    <w:rsid w:val="00D34571"/>
    <w:rsid w:val="00D3480C"/>
    <w:rsid w:val="00D36F2A"/>
    <w:rsid w:val="00D3714F"/>
    <w:rsid w:val="00D3716D"/>
    <w:rsid w:val="00D378C4"/>
    <w:rsid w:val="00D40867"/>
    <w:rsid w:val="00D41676"/>
    <w:rsid w:val="00D41A0C"/>
    <w:rsid w:val="00D41BC2"/>
    <w:rsid w:val="00D4242C"/>
    <w:rsid w:val="00D4287B"/>
    <w:rsid w:val="00D42DF5"/>
    <w:rsid w:val="00D43B8E"/>
    <w:rsid w:val="00D43C76"/>
    <w:rsid w:val="00D44DA2"/>
    <w:rsid w:val="00D454D6"/>
    <w:rsid w:val="00D45E78"/>
    <w:rsid w:val="00D4702C"/>
    <w:rsid w:val="00D50704"/>
    <w:rsid w:val="00D5107A"/>
    <w:rsid w:val="00D51838"/>
    <w:rsid w:val="00D52AD9"/>
    <w:rsid w:val="00D52DA9"/>
    <w:rsid w:val="00D53140"/>
    <w:rsid w:val="00D537DC"/>
    <w:rsid w:val="00D54011"/>
    <w:rsid w:val="00D5405B"/>
    <w:rsid w:val="00D54923"/>
    <w:rsid w:val="00D55287"/>
    <w:rsid w:val="00D57348"/>
    <w:rsid w:val="00D60A15"/>
    <w:rsid w:val="00D60F2C"/>
    <w:rsid w:val="00D62B0C"/>
    <w:rsid w:val="00D62D06"/>
    <w:rsid w:val="00D63F10"/>
    <w:rsid w:val="00D640E6"/>
    <w:rsid w:val="00D650DA"/>
    <w:rsid w:val="00D653BC"/>
    <w:rsid w:val="00D656E8"/>
    <w:rsid w:val="00D6571E"/>
    <w:rsid w:val="00D65D2D"/>
    <w:rsid w:val="00D65EB9"/>
    <w:rsid w:val="00D67000"/>
    <w:rsid w:val="00D67230"/>
    <w:rsid w:val="00D67428"/>
    <w:rsid w:val="00D67E07"/>
    <w:rsid w:val="00D7045B"/>
    <w:rsid w:val="00D70E93"/>
    <w:rsid w:val="00D71933"/>
    <w:rsid w:val="00D71EF5"/>
    <w:rsid w:val="00D72BD3"/>
    <w:rsid w:val="00D72CF6"/>
    <w:rsid w:val="00D74531"/>
    <w:rsid w:val="00D74FB7"/>
    <w:rsid w:val="00D7553B"/>
    <w:rsid w:val="00D75843"/>
    <w:rsid w:val="00D75A74"/>
    <w:rsid w:val="00D76161"/>
    <w:rsid w:val="00D76540"/>
    <w:rsid w:val="00D76EA8"/>
    <w:rsid w:val="00D77EE0"/>
    <w:rsid w:val="00D80387"/>
    <w:rsid w:val="00D818C2"/>
    <w:rsid w:val="00D81968"/>
    <w:rsid w:val="00D81F16"/>
    <w:rsid w:val="00D8201B"/>
    <w:rsid w:val="00D830BB"/>
    <w:rsid w:val="00D83545"/>
    <w:rsid w:val="00D83C6B"/>
    <w:rsid w:val="00D85857"/>
    <w:rsid w:val="00D87022"/>
    <w:rsid w:val="00D8761D"/>
    <w:rsid w:val="00D900FD"/>
    <w:rsid w:val="00D917D8"/>
    <w:rsid w:val="00D918D7"/>
    <w:rsid w:val="00D924F9"/>
    <w:rsid w:val="00D93576"/>
    <w:rsid w:val="00D93751"/>
    <w:rsid w:val="00D93AAC"/>
    <w:rsid w:val="00D943DD"/>
    <w:rsid w:val="00D964CD"/>
    <w:rsid w:val="00D96EA9"/>
    <w:rsid w:val="00DA001A"/>
    <w:rsid w:val="00DA0118"/>
    <w:rsid w:val="00DA0CF0"/>
    <w:rsid w:val="00DA1F9D"/>
    <w:rsid w:val="00DA358D"/>
    <w:rsid w:val="00DA3676"/>
    <w:rsid w:val="00DA3A66"/>
    <w:rsid w:val="00DA52E9"/>
    <w:rsid w:val="00DA57D2"/>
    <w:rsid w:val="00DA584B"/>
    <w:rsid w:val="00DA7F65"/>
    <w:rsid w:val="00DB007A"/>
    <w:rsid w:val="00DB0F73"/>
    <w:rsid w:val="00DB2F0E"/>
    <w:rsid w:val="00DB37FC"/>
    <w:rsid w:val="00DB40FC"/>
    <w:rsid w:val="00DB47D3"/>
    <w:rsid w:val="00DB5652"/>
    <w:rsid w:val="00DB6831"/>
    <w:rsid w:val="00DB6F4A"/>
    <w:rsid w:val="00DC011C"/>
    <w:rsid w:val="00DC0D09"/>
    <w:rsid w:val="00DC1C00"/>
    <w:rsid w:val="00DC1F1D"/>
    <w:rsid w:val="00DC3048"/>
    <w:rsid w:val="00DC31E0"/>
    <w:rsid w:val="00DC3934"/>
    <w:rsid w:val="00DC3F31"/>
    <w:rsid w:val="00DC4BE7"/>
    <w:rsid w:val="00DC5B5E"/>
    <w:rsid w:val="00DC6A42"/>
    <w:rsid w:val="00DC6B4D"/>
    <w:rsid w:val="00DC6CBF"/>
    <w:rsid w:val="00DC73B5"/>
    <w:rsid w:val="00DD074F"/>
    <w:rsid w:val="00DD16DB"/>
    <w:rsid w:val="00DD2273"/>
    <w:rsid w:val="00DD23A7"/>
    <w:rsid w:val="00DD26CA"/>
    <w:rsid w:val="00DD27A3"/>
    <w:rsid w:val="00DD2BF6"/>
    <w:rsid w:val="00DD316E"/>
    <w:rsid w:val="00DD3411"/>
    <w:rsid w:val="00DD3BB2"/>
    <w:rsid w:val="00DD4229"/>
    <w:rsid w:val="00DD456A"/>
    <w:rsid w:val="00DD60A6"/>
    <w:rsid w:val="00DD7126"/>
    <w:rsid w:val="00DE0C7B"/>
    <w:rsid w:val="00DE1675"/>
    <w:rsid w:val="00DE193E"/>
    <w:rsid w:val="00DE2364"/>
    <w:rsid w:val="00DE26FB"/>
    <w:rsid w:val="00DE33B5"/>
    <w:rsid w:val="00DE5033"/>
    <w:rsid w:val="00DE67E5"/>
    <w:rsid w:val="00DE7788"/>
    <w:rsid w:val="00DE7D5D"/>
    <w:rsid w:val="00DF0EDB"/>
    <w:rsid w:val="00DF1086"/>
    <w:rsid w:val="00DF1C39"/>
    <w:rsid w:val="00DF2605"/>
    <w:rsid w:val="00DF2C04"/>
    <w:rsid w:val="00DF2CDE"/>
    <w:rsid w:val="00DF46AA"/>
    <w:rsid w:val="00DF5276"/>
    <w:rsid w:val="00DF56C4"/>
    <w:rsid w:val="00DF67B8"/>
    <w:rsid w:val="00DF7296"/>
    <w:rsid w:val="00DF747C"/>
    <w:rsid w:val="00E0015E"/>
    <w:rsid w:val="00E005AC"/>
    <w:rsid w:val="00E0102A"/>
    <w:rsid w:val="00E01901"/>
    <w:rsid w:val="00E02332"/>
    <w:rsid w:val="00E02B7D"/>
    <w:rsid w:val="00E03E6B"/>
    <w:rsid w:val="00E04212"/>
    <w:rsid w:val="00E04553"/>
    <w:rsid w:val="00E05C2F"/>
    <w:rsid w:val="00E05EC4"/>
    <w:rsid w:val="00E05EEA"/>
    <w:rsid w:val="00E05EEC"/>
    <w:rsid w:val="00E05F89"/>
    <w:rsid w:val="00E06CE7"/>
    <w:rsid w:val="00E06FBC"/>
    <w:rsid w:val="00E076AB"/>
    <w:rsid w:val="00E10597"/>
    <w:rsid w:val="00E10E18"/>
    <w:rsid w:val="00E11A79"/>
    <w:rsid w:val="00E125CD"/>
    <w:rsid w:val="00E12DDA"/>
    <w:rsid w:val="00E13D47"/>
    <w:rsid w:val="00E14012"/>
    <w:rsid w:val="00E14BA1"/>
    <w:rsid w:val="00E14E64"/>
    <w:rsid w:val="00E1518A"/>
    <w:rsid w:val="00E155B9"/>
    <w:rsid w:val="00E1589A"/>
    <w:rsid w:val="00E15B2A"/>
    <w:rsid w:val="00E16644"/>
    <w:rsid w:val="00E170CE"/>
    <w:rsid w:val="00E21186"/>
    <w:rsid w:val="00E21F9C"/>
    <w:rsid w:val="00E21FE0"/>
    <w:rsid w:val="00E2313E"/>
    <w:rsid w:val="00E23B0C"/>
    <w:rsid w:val="00E24C1B"/>
    <w:rsid w:val="00E27036"/>
    <w:rsid w:val="00E271C0"/>
    <w:rsid w:val="00E27585"/>
    <w:rsid w:val="00E3023F"/>
    <w:rsid w:val="00E304BF"/>
    <w:rsid w:val="00E32075"/>
    <w:rsid w:val="00E321B3"/>
    <w:rsid w:val="00E33182"/>
    <w:rsid w:val="00E3374C"/>
    <w:rsid w:val="00E346AF"/>
    <w:rsid w:val="00E35916"/>
    <w:rsid w:val="00E36821"/>
    <w:rsid w:val="00E371ED"/>
    <w:rsid w:val="00E40305"/>
    <w:rsid w:val="00E40765"/>
    <w:rsid w:val="00E41D0D"/>
    <w:rsid w:val="00E42772"/>
    <w:rsid w:val="00E43788"/>
    <w:rsid w:val="00E44331"/>
    <w:rsid w:val="00E44B89"/>
    <w:rsid w:val="00E44DBB"/>
    <w:rsid w:val="00E454B0"/>
    <w:rsid w:val="00E462B6"/>
    <w:rsid w:val="00E4652B"/>
    <w:rsid w:val="00E4718F"/>
    <w:rsid w:val="00E47A8F"/>
    <w:rsid w:val="00E50660"/>
    <w:rsid w:val="00E51D99"/>
    <w:rsid w:val="00E527BC"/>
    <w:rsid w:val="00E53064"/>
    <w:rsid w:val="00E54C7E"/>
    <w:rsid w:val="00E54EF1"/>
    <w:rsid w:val="00E55A17"/>
    <w:rsid w:val="00E566D8"/>
    <w:rsid w:val="00E56C49"/>
    <w:rsid w:val="00E60A58"/>
    <w:rsid w:val="00E60A93"/>
    <w:rsid w:val="00E61F2A"/>
    <w:rsid w:val="00E63240"/>
    <w:rsid w:val="00E63522"/>
    <w:rsid w:val="00E63B17"/>
    <w:rsid w:val="00E63FC2"/>
    <w:rsid w:val="00E64179"/>
    <w:rsid w:val="00E643B7"/>
    <w:rsid w:val="00E6481A"/>
    <w:rsid w:val="00E6504C"/>
    <w:rsid w:val="00E65CA1"/>
    <w:rsid w:val="00E662B9"/>
    <w:rsid w:val="00E66464"/>
    <w:rsid w:val="00E702F8"/>
    <w:rsid w:val="00E70616"/>
    <w:rsid w:val="00E70A7F"/>
    <w:rsid w:val="00E70A95"/>
    <w:rsid w:val="00E711F8"/>
    <w:rsid w:val="00E71C95"/>
    <w:rsid w:val="00E72190"/>
    <w:rsid w:val="00E72A79"/>
    <w:rsid w:val="00E732A4"/>
    <w:rsid w:val="00E74749"/>
    <w:rsid w:val="00E74855"/>
    <w:rsid w:val="00E74FDB"/>
    <w:rsid w:val="00E75299"/>
    <w:rsid w:val="00E757EA"/>
    <w:rsid w:val="00E75AF6"/>
    <w:rsid w:val="00E76DAE"/>
    <w:rsid w:val="00E776E6"/>
    <w:rsid w:val="00E77EBF"/>
    <w:rsid w:val="00E80326"/>
    <w:rsid w:val="00E81688"/>
    <w:rsid w:val="00E816BE"/>
    <w:rsid w:val="00E818BF"/>
    <w:rsid w:val="00E818EF"/>
    <w:rsid w:val="00E81D42"/>
    <w:rsid w:val="00E8340E"/>
    <w:rsid w:val="00E84146"/>
    <w:rsid w:val="00E845C7"/>
    <w:rsid w:val="00E847F1"/>
    <w:rsid w:val="00E84B2D"/>
    <w:rsid w:val="00E84CFD"/>
    <w:rsid w:val="00E84E6B"/>
    <w:rsid w:val="00E875D7"/>
    <w:rsid w:val="00E876C1"/>
    <w:rsid w:val="00E87E6C"/>
    <w:rsid w:val="00E90200"/>
    <w:rsid w:val="00E91897"/>
    <w:rsid w:val="00E91A30"/>
    <w:rsid w:val="00E9207C"/>
    <w:rsid w:val="00E922A3"/>
    <w:rsid w:val="00E9269B"/>
    <w:rsid w:val="00E93669"/>
    <w:rsid w:val="00E93FE5"/>
    <w:rsid w:val="00E941E6"/>
    <w:rsid w:val="00E943BA"/>
    <w:rsid w:val="00E94465"/>
    <w:rsid w:val="00E94CA0"/>
    <w:rsid w:val="00E95DE5"/>
    <w:rsid w:val="00E96361"/>
    <w:rsid w:val="00E97129"/>
    <w:rsid w:val="00E97184"/>
    <w:rsid w:val="00EA08EB"/>
    <w:rsid w:val="00EA1220"/>
    <w:rsid w:val="00EA21DD"/>
    <w:rsid w:val="00EA233D"/>
    <w:rsid w:val="00EA264A"/>
    <w:rsid w:val="00EA30BE"/>
    <w:rsid w:val="00EA4388"/>
    <w:rsid w:val="00EA481E"/>
    <w:rsid w:val="00EA6BB4"/>
    <w:rsid w:val="00EA7191"/>
    <w:rsid w:val="00EB0255"/>
    <w:rsid w:val="00EB0802"/>
    <w:rsid w:val="00EB3E87"/>
    <w:rsid w:val="00EB456B"/>
    <w:rsid w:val="00EB45E6"/>
    <w:rsid w:val="00EB517B"/>
    <w:rsid w:val="00EB5367"/>
    <w:rsid w:val="00EB5813"/>
    <w:rsid w:val="00EB5A20"/>
    <w:rsid w:val="00EB614D"/>
    <w:rsid w:val="00EB6384"/>
    <w:rsid w:val="00EB6B0F"/>
    <w:rsid w:val="00EB6BC1"/>
    <w:rsid w:val="00EB6EE2"/>
    <w:rsid w:val="00EB7455"/>
    <w:rsid w:val="00EB74BC"/>
    <w:rsid w:val="00EB7DA1"/>
    <w:rsid w:val="00EB7E99"/>
    <w:rsid w:val="00EC0A92"/>
    <w:rsid w:val="00EC0ACA"/>
    <w:rsid w:val="00EC10A3"/>
    <w:rsid w:val="00EC2426"/>
    <w:rsid w:val="00EC2474"/>
    <w:rsid w:val="00EC296F"/>
    <w:rsid w:val="00EC2DF5"/>
    <w:rsid w:val="00EC2FE6"/>
    <w:rsid w:val="00EC3646"/>
    <w:rsid w:val="00EC3685"/>
    <w:rsid w:val="00EC3A32"/>
    <w:rsid w:val="00EC3AA4"/>
    <w:rsid w:val="00EC3DE9"/>
    <w:rsid w:val="00EC4F78"/>
    <w:rsid w:val="00EC663C"/>
    <w:rsid w:val="00EC6890"/>
    <w:rsid w:val="00ED03CD"/>
    <w:rsid w:val="00ED03DA"/>
    <w:rsid w:val="00ED0B2D"/>
    <w:rsid w:val="00ED107C"/>
    <w:rsid w:val="00ED1A7A"/>
    <w:rsid w:val="00ED2DE4"/>
    <w:rsid w:val="00ED36B7"/>
    <w:rsid w:val="00ED4A0C"/>
    <w:rsid w:val="00ED4F18"/>
    <w:rsid w:val="00ED5BBE"/>
    <w:rsid w:val="00ED6522"/>
    <w:rsid w:val="00ED6882"/>
    <w:rsid w:val="00ED7B29"/>
    <w:rsid w:val="00ED7CC8"/>
    <w:rsid w:val="00EE0375"/>
    <w:rsid w:val="00EE1A29"/>
    <w:rsid w:val="00EE2AB6"/>
    <w:rsid w:val="00EE2F25"/>
    <w:rsid w:val="00EE4487"/>
    <w:rsid w:val="00EE5CF5"/>
    <w:rsid w:val="00EE6B00"/>
    <w:rsid w:val="00EF047A"/>
    <w:rsid w:val="00EF0537"/>
    <w:rsid w:val="00EF06DA"/>
    <w:rsid w:val="00EF15CC"/>
    <w:rsid w:val="00EF21F2"/>
    <w:rsid w:val="00EF2865"/>
    <w:rsid w:val="00EF2C20"/>
    <w:rsid w:val="00EF3320"/>
    <w:rsid w:val="00EF335B"/>
    <w:rsid w:val="00EF3B39"/>
    <w:rsid w:val="00EF4724"/>
    <w:rsid w:val="00EF5FC2"/>
    <w:rsid w:val="00EF74AB"/>
    <w:rsid w:val="00EF7525"/>
    <w:rsid w:val="00EF7A21"/>
    <w:rsid w:val="00F0091B"/>
    <w:rsid w:val="00F009B8"/>
    <w:rsid w:val="00F035B0"/>
    <w:rsid w:val="00F04296"/>
    <w:rsid w:val="00F05152"/>
    <w:rsid w:val="00F051BD"/>
    <w:rsid w:val="00F0599E"/>
    <w:rsid w:val="00F065B9"/>
    <w:rsid w:val="00F07158"/>
    <w:rsid w:val="00F10445"/>
    <w:rsid w:val="00F11597"/>
    <w:rsid w:val="00F11DDD"/>
    <w:rsid w:val="00F1244B"/>
    <w:rsid w:val="00F12994"/>
    <w:rsid w:val="00F13189"/>
    <w:rsid w:val="00F13197"/>
    <w:rsid w:val="00F13604"/>
    <w:rsid w:val="00F13D6E"/>
    <w:rsid w:val="00F13E42"/>
    <w:rsid w:val="00F13FDE"/>
    <w:rsid w:val="00F1505F"/>
    <w:rsid w:val="00F16755"/>
    <w:rsid w:val="00F1751C"/>
    <w:rsid w:val="00F17CD6"/>
    <w:rsid w:val="00F17F16"/>
    <w:rsid w:val="00F17FE0"/>
    <w:rsid w:val="00F20727"/>
    <w:rsid w:val="00F211B1"/>
    <w:rsid w:val="00F21820"/>
    <w:rsid w:val="00F21BDA"/>
    <w:rsid w:val="00F21DDC"/>
    <w:rsid w:val="00F21F94"/>
    <w:rsid w:val="00F22188"/>
    <w:rsid w:val="00F22AB5"/>
    <w:rsid w:val="00F2331B"/>
    <w:rsid w:val="00F23428"/>
    <w:rsid w:val="00F241D0"/>
    <w:rsid w:val="00F2464B"/>
    <w:rsid w:val="00F263ED"/>
    <w:rsid w:val="00F26413"/>
    <w:rsid w:val="00F26457"/>
    <w:rsid w:val="00F267B5"/>
    <w:rsid w:val="00F26EE7"/>
    <w:rsid w:val="00F30651"/>
    <w:rsid w:val="00F30B05"/>
    <w:rsid w:val="00F30F9D"/>
    <w:rsid w:val="00F31E5A"/>
    <w:rsid w:val="00F326D8"/>
    <w:rsid w:val="00F33667"/>
    <w:rsid w:val="00F33D11"/>
    <w:rsid w:val="00F341A7"/>
    <w:rsid w:val="00F3422A"/>
    <w:rsid w:val="00F34E23"/>
    <w:rsid w:val="00F35956"/>
    <w:rsid w:val="00F36875"/>
    <w:rsid w:val="00F40349"/>
    <w:rsid w:val="00F4264C"/>
    <w:rsid w:val="00F4368D"/>
    <w:rsid w:val="00F45603"/>
    <w:rsid w:val="00F4572D"/>
    <w:rsid w:val="00F4607B"/>
    <w:rsid w:val="00F47224"/>
    <w:rsid w:val="00F474AA"/>
    <w:rsid w:val="00F47763"/>
    <w:rsid w:val="00F50AB4"/>
    <w:rsid w:val="00F5234A"/>
    <w:rsid w:val="00F525F6"/>
    <w:rsid w:val="00F530D4"/>
    <w:rsid w:val="00F532AD"/>
    <w:rsid w:val="00F53305"/>
    <w:rsid w:val="00F53AFB"/>
    <w:rsid w:val="00F53C4B"/>
    <w:rsid w:val="00F54481"/>
    <w:rsid w:val="00F546A8"/>
    <w:rsid w:val="00F55855"/>
    <w:rsid w:val="00F57774"/>
    <w:rsid w:val="00F57B25"/>
    <w:rsid w:val="00F57BEA"/>
    <w:rsid w:val="00F57ECE"/>
    <w:rsid w:val="00F601B1"/>
    <w:rsid w:val="00F6049A"/>
    <w:rsid w:val="00F618DF"/>
    <w:rsid w:val="00F61E2A"/>
    <w:rsid w:val="00F625EC"/>
    <w:rsid w:val="00F62DEF"/>
    <w:rsid w:val="00F62F4A"/>
    <w:rsid w:val="00F63280"/>
    <w:rsid w:val="00F63377"/>
    <w:rsid w:val="00F6391E"/>
    <w:rsid w:val="00F63A97"/>
    <w:rsid w:val="00F63C12"/>
    <w:rsid w:val="00F63D03"/>
    <w:rsid w:val="00F64355"/>
    <w:rsid w:val="00F646A1"/>
    <w:rsid w:val="00F64EAD"/>
    <w:rsid w:val="00F651DB"/>
    <w:rsid w:val="00F66F16"/>
    <w:rsid w:val="00F6723A"/>
    <w:rsid w:val="00F708C1"/>
    <w:rsid w:val="00F711DA"/>
    <w:rsid w:val="00F719B7"/>
    <w:rsid w:val="00F73476"/>
    <w:rsid w:val="00F7376E"/>
    <w:rsid w:val="00F73B8A"/>
    <w:rsid w:val="00F74E2B"/>
    <w:rsid w:val="00F751FE"/>
    <w:rsid w:val="00F755CF"/>
    <w:rsid w:val="00F76BAB"/>
    <w:rsid w:val="00F76F44"/>
    <w:rsid w:val="00F77186"/>
    <w:rsid w:val="00F772FB"/>
    <w:rsid w:val="00F77AAE"/>
    <w:rsid w:val="00F77EE4"/>
    <w:rsid w:val="00F80D9B"/>
    <w:rsid w:val="00F812B7"/>
    <w:rsid w:val="00F83651"/>
    <w:rsid w:val="00F837B6"/>
    <w:rsid w:val="00F8415F"/>
    <w:rsid w:val="00F84E02"/>
    <w:rsid w:val="00F85864"/>
    <w:rsid w:val="00F86595"/>
    <w:rsid w:val="00F86839"/>
    <w:rsid w:val="00F870FF"/>
    <w:rsid w:val="00F87764"/>
    <w:rsid w:val="00F8785F"/>
    <w:rsid w:val="00F87861"/>
    <w:rsid w:val="00F908CD"/>
    <w:rsid w:val="00F90932"/>
    <w:rsid w:val="00F9180D"/>
    <w:rsid w:val="00F927CF"/>
    <w:rsid w:val="00F93715"/>
    <w:rsid w:val="00F95273"/>
    <w:rsid w:val="00F95DBA"/>
    <w:rsid w:val="00F96917"/>
    <w:rsid w:val="00F97B20"/>
    <w:rsid w:val="00F97F12"/>
    <w:rsid w:val="00FA0806"/>
    <w:rsid w:val="00FA1048"/>
    <w:rsid w:val="00FA11C5"/>
    <w:rsid w:val="00FA14CE"/>
    <w:rsid w:val="00FA3377"/>
    <w:rsid w:val="00FA3DCD"/>
    <w:rsid w:val="00FA5122"/>
    <w:rsid w:val="00FA627C"/>
    <w:rsid w:val="00FA6DEB"/>
    <w:rsid w:val="00FA7246"/>
    <w:rsid w:val="00FB1471"/>
    <w:rsid w:val="00FB153F"/>
    <w:rsid w:val="00FB182D"/>
    <w:rsid w:val="00FB19CA"/>
    <w:rsid w:val="00FB3AEA"/>
    <w:rsid w:val="00FB3B2E"/>
    <w:rsid w:val="00FB4665"/>
    <w:rsid w:val="00FB4E04"/>
    <w:rsid w:val="00FB5798"/>
    <w:rsid w:val="00FB5949"/>
    <w:rsid w:val="00FB6E31"/>
    <w:rsid w:val="00FB7F7B"/>
    <w:rsid w:val="00FC04B5"/>
    <w:rsid w:val="00FC0965"/>
    <w:rsid w:val="00FC1198"/>
    <w:rsid w:val="00FC14FD"/>
    <w:rsid w:val="00FC15AE"/>
    <w:rsid w:val="00FC32EB"/>
    <w:rsid w:val="00FC3EC1"/>
    <w:rsid w:val="00FC40D8"/>
    <w:rsid w:val="00FC46F6"/>
    <w:rsid w:val="00FC4CC7"/>
    <w:rsid w:val="00FC5241"/>
    <w:rsid w:val="00FC5E15"/>
    <w:rsid w:val="00FC650A"/>
    <w:rsid w:val="00FC74DD"/>
    <w:rsid w:val="00FD059D"/>
    <w:rsid w:val="00FD16A7"/>
    <w:rsid w:val="00FD2026"/>
    <w:rsid w:val="00FD226B"/>
    <w:rsid w:val="00FD2D35"/>
    <w:rsid w:val="00FD2DAF"/>
    <w:rsid w:val="00FD319F"/>
    <w:rsid w:val="00FD3278"/>
    <w:rsid w:val="00FD34E6"/>
    <w:rsid w:val="00FD3E53"/>
    <w:rsid w:val="00FD44B3"/>
    <w:rsid w:val="00FD4961"/>
    <w:rsid w:val="00FD4B84"/>
    <w:rsid w:val="00FD5537"/>
    <w:rsid w:val="00FD58E8"/>
    <w:rsid w:val="00FE0B02"/>
    <w:rsid w:val="00FE11A5"/>
    <w:rsid w:val="00FE1955"/>
    <w:rsid w:val="00FE1B43"/>
    <w:rsid w:val="00FE2951"/>
    <w:rsid w:val="00FE379C"/>
    <w:rsid w:val="00FE37CC"/>
    <w:rsid w:val="00FE3BEC"/>
    <w:rsid w:val="00FE3F8F"/>
    <w:rsid w:val="00FE4696"/>
    <w:rsid w:val="00FE4C71"/>
    <w:rsid w:val="00FE4EC4"/>
    <w:rsid w:val="00FE5711"/>
    <w:rsid w:val="00FE58FE"/>
    <w:rsid w:val="00FE5AE4"/>
    <w:rsid w:val="00FE5B45"/>
    <w:rsid w:val="00FE5C83"/>
    <w:rsid w:val="00FE6772"/>
    <w:rsid w:val="00FE784B"/>
    <w:rsid w:val="00FE7DC7"/>
    <w:rsid w:val="00FE7F89"/>
    <w:rsid w:val="00FF068F"/>
    <w:rsid w:val="00FF086C"/>
    <w:rsid w:val="00FF0EA2"/>
    <w:rsid w:val="00FF1776"/>
    <w:rsid w:val="00FF469F"/>
    <w:rsid w:val="00FF5D52"/>
    <w:rsid w:val="00FF7160"/>
    <w:rsid w:val="00FF7AAB"/>
    <w:rsid w:val="00FF7ACA"/>
    <w:rsid w:val="00FF7F9B"/>
    <w:rsid w:val="01821D76"/>
    <w:rsid w:val="019C677D"/>
    <w:rsid w:val="02CA09B3"/>
    <w:rsid w:val="04EF5E13"/>
    <w:rsid w:val="060D7810"/>
    <w:rsid w:val="06FF44A0"/>
    <w:rsid w:val="0AF6454E"/>
    <w:rsid w:val="0B4E0A68"/>
    <w:rsid w:val="0D3A2022"/>
    <w:rsid w:val="0E680D05"/>
    <w:rsid w:val="10BC5E5B"/>
    <w:rsid w:val="115D28C5"/>
    <w:rsid w:val="1613581E"/>
    <w:rsid w:val="1C496FAD"/>
    <w:rsid w:val="1E622EE4"/>
    <w:rsid w:val="1F0F7FD2"/>
    <w:rsid w:val="2011028E"/>
    <w:rsid w:val="22096F27"/>
    <w:rsid w:val="22CA4461"/>
    <w:rsid w:val="22FB7AD4"/>
    <w:rsid w:val="2A1C003E"/>
    <w:rsid w:val="2ABC1B35"/>
    <w:rsid w:val="2CAC3160"/>
    <w:rsid w:val="2EF52369"/>
    <w:rsid w:val="309968AE"/>
    <w:rsid w:val="31B76F39"/>
    <w:rsid w:val="339714A0"/>
    <w:rsid w:val="38E77D97"/>
    <w:rsid w:val="396E4270"/>
    <w:rsid w:val="397A3678"/>
    <w:rsid w:val="3A7B578E"/>
    <w:rsid w:val="3B9929C3"/>
    <w:rsid w:val="454326FA"/>
    <w:rsid w:val="48605662"/>
    <w:rsid w:val="48682901"/>
    <w:rsid w:val="4B0D369D"/>
    <w:rsid w:val="4DC65EC7"/>
    <w:rsid w:val="4EB52AD4"/>
    <w:rsid w:val="51300095"/>
    <w:rsid w:val="52F112D5"/>
    <w:rsid w:val="55895204"/>
    <w:rsid w:val="58CD1ADC"/>
    <w:rsid w:val="5DAB7FE6"/>
    <w:rsid w:val="5F486AA0"/>
    <w:rsid w:val="61313383"/>
    <w:rsid w:val="6171746E"/>
    <w:rsid w:val="63864D5F"/>
    <w:rsid w:val="64CD6469"/>
    <w:rsid w:val="665C22AD"/>
    <w:rsid w:val="67254851"/>
    <w:rsid w:val="68AA1531"/>
    <w:rsid w:val="6BCC00FB"/>
    <w:rsid w:val="6C504F2F"/>
    <w:rsid w:val="6D5D3275"/>
    <w:rsid w:val="6E58633D"/>
    <w:rsid w:val="71476C81"/>
    <w:rsid w:val="72C922D8"/>
    <w:rsid w:val="744F00C1"/>
    <w:rsid w:val="79BA5BD4"/>
    <w:rsid w:val="7D771405"/>
    <w:rsid w:val="7DE2160F"/>
    <w:rsid w:val="7F26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FangSong_GB2312" w:hAnsi="宋体" w:eastAsia="FangSong_GB2312" w:cs="Times New Roman"/>
      <w:b/>
      <w:color w:val="000000"/>
      <w:sz w:val="21"/>
      <w:lang w:val="en-US" w:eastAsia="zh-CN" w:bidi="ar-SA"/>
    </w:rPr>
  </w:style>
  <w:style w:type="paragraph" w:styleId="4">
    <w:name w:val="heading 1"/>
    <w:basedOn w:val="1"/>
    <w:next w:val="1"/>
    <w:link w:val="95"/>
    <w:qFormat/>
    <w:uiPriority w:val="0"/>
    <w:pPr>
      <w:keepNext/>
      <w:keepLines/>
      <w:spacing w:before="340" w:after="330" w:line="578" w:lineRule="auto"/>
      <w:outlineLvl w:val="0"/>
    </w:pPr>
    <w:rPr>
      <w:bCs/>
      <w:kern w:val="44"/>
      <w:sz w:val="44"/>
      <w:szCs w:val="44"/>
    </w:rPr>
  </w:style>
  <w:style w:type="paragraph" w:styleId="5">
    <w:name w:val="heading 2"/>
    <w:basedOn w:val="1"/>
    <w:next w:val="1"/>
    <w:link w:val="82"/>
    <w:qFormat/>
    <w:uiPriority w:val="0"/>
    <w:pPr>
      <w:keepNext/>
      <w:keepLines/>
      <w:spacing w:before="260" w:after="260" w:line="416" w:lineRule="auto"/>
      <w:outlineLvl w:val="1"/>
    </w:pPr>
    <w:rPr>
      <w:rFonts w:ascii="Arial" w:hAnsi="Arial" w:eastAsia="黑体"/>
      <w:bCs/>
      <w:sz w:val="32"/>
      <w:szCs w:val="32"/>
    </w:rPr>
  </w:style>
  <w:style w:type="paragraph" w:styleId="6">
    <w:name w:val="heading 3"/>
    <w:basedOn w:val="1"/>
    <w:next w:val="1"/>
    <w:link w:val="90"/>
    <w:qFormat/>
    <w:uiPriority w:val="0"/>
    <w:pPr>
      <w:keepNext/>
      <w:keepLines/>
      <w:spacing w:before="260" w:after="260" w:line="416" w:lineRule="auto"/>
      <w:outlineLvl w:val="2"/>
    </w:pPr>
    <w:rPr>
      <w:bCs/>
      <w:sz w:val="32"/>
      <w:szCs w:val="32"/>
    </w:rPr>
  </w:style>
  <w:style w:type="paragraph" w:styleId="7">
    <w:name w:val="heading 4"/>
    <w:basedOn w:val="1"/>
    <w:next w:val="1"/>
    <w:link w:val="223"/>
    <w:qFormat/>
    <w:uiPriority w:val="0"/>
    <w:pPr>
      <w:keepNext/>
      <w:keepLines/>
      <w:numPr>
        <w:ilvl w:val="3"/>
        <w:numId w:val="1"/>
      </w:numPr>
      <w:tabs>
        <w:tab w:val="left" w:pos="1058"/>
      </w:tabs>
      <w:spacing w:before="280" w:after="290" w:line="376" w:lineRule="auto"/>
      <w:outlineLvl w:val="3"/>
    </w:pPr>
    <w:rPr>
      <w:rFonts w:ascii="Arial" w:hAnsi="Arial" w:eastAsia="黑体"/>
      <w:bCs/>
      <w:color w:val="auto"/>
      <w:kern w:val="2"/>
      <w:sz w:val="28"/>
      <w:szCs w:val="28"/>
      <w:lang w:val="zh-CN"/>
    </w:rPr>
  </w:style>
  <w:style w:type="paragraph" w:styleId="8">
    <w:name w:val="heading 5"/>
    <w:basedOn w:val="1"/>
    <w:next w:val="1"/>
    <w:link w:val="172"/>
    <w:qFormat/>
    <w:uiPriority w:val="0"/>
    <w:pPr>
      <w:keepNext/>
      <w:keepLines/>
      <w:numPr>
        <w:ilvl w:val="4"/>
        <w:numId w:val="1"/>
      </w:numPr>
      <w:tabs>
        <w:tab w:val="left" w:pos="1058"/>
      </w:tabs>
      <w:spacing w:before="280" w:after="290" w:line="376" w:lineRule="auto"/>
      <w:outlineLvl w:val="4"/>
    </w:pPr>
    <w:rPr>
      <w:rFonts w:ascii="Calibri" w:hAnsi="Calibri" w:eastAsia="宋体"/>
      <w:bCs/>
      <w:color w:val="auto"/>
      <w:kern w:val="2"/>
      <w:sz w:val="28"/>
      <w:szCs w:val="28"/>
      <w:lang w:val="zh-CN"/>
    </w:rPr>
  </w:style>
  <w:style w:type="paragraph" w:styleId="9">
    <w:name w:val="heading 6"/>
    <w:basedOn w:val="1"/>
    <w:next w:val="1"/>
    <w:link w:val="272"/>
    <w:qFormat/>
    <w:uiPriority w:val="0"/>
    <w:pPr>
      <w:keepNext/>
      <w:keepLines/>
      <w:numPr>
        <w:ilvl w:val="5"/>
        <w:numId w:val="1"/>
      </w:numPr>
      <w:tabs>
        <w:tab w:val="left" w:pos="1058"/>
      </w:tabs>
      <w:spacing w:before="240" w:after="64" w:line="320" w:lineRule="auto"/>
      <w:outlineLvl w:val="5"/>
    </w:pPr>
    <w:rPr>
      <w:rFonts w:ascii="Arial" w:hAnsi="Arial" w:eastAsia="黑体"/>
      <w:bCs/>
      <w:color w:val="auto"/>
      <w:kern w:val="2"/>
      <w:sz w:val="24"/>
      <w:szCs w:val="24"/>
      <w:lang w:val="zh-CN"/>
    </w:rPr>
  </w:style>
  <w:style w:type="paragraph" w:styleId="10">
    <w:name w:val="heading 7"/>
    <w:basedOn w:val="1"/>
    <w:next w:val="11"/>
    <w:link w:val="259"/>
    <w:qFormat/>
    <w:uiPriority w:val="0"/>
    <w:pPr>
      <w:keepNext/>
      <w:keepLines/>
      <w:numPr>
        <w:ilvl w:val="6"/>
        <w:numId w:val="1"/>
      </w:numPr>
      <w:tabs>
        <w:tab w:val="left" w:pos="1058"/>
      </w:tabs>
      <w:spacing w:before="240" w:after="64" w:line="320" w:lineRule="auto"/>
      <w:outlineLvl w:val="6"/>
    </w:pPr>
    <w:rPr>
      <w:rFonts w:ascii="Calibri" w:hAnsi="Calibri" w:eastAsia="宋体"/>
      <w:bCs/>
      <w:color w:val="auto"/>
      <w:kern w:val="2"/>
      <w:sz w:val="24"/>
      <w:szCs w:val="24"/>
      <w:lang w:val="zh-CN"/>
    </w:rPr>
  </w:style>
  <w:style w:type="paragraph" w:styleId="12">
    <w:name w:val="heading 8"/>
    <w:basedOn w:val="1"/>
    <w:next w:val="1"/>
    <w:link w:val="235"/>
    <w:qFormat/>
    <w:uiPriority w:val="0"/>
    <w:pPr>
      <w:keepNext/>
      <w:keepLines/>
      <w:numPr>
        <w:ilvl w:val="7"/>
        <w:numId w:val="1"/>
      </w:numPr>
      <w:tabs>
        <w:tab w:val="left" w:pos="1058"/>
      </w:tabs>
      <w:spacing w:before="240" w:after="64" w:line="320" w:lineRule="auto"/>
      <w:outlineLvl w:val="7"/>
    </w:pPr>
    <w:rPr>
      <w:rFonts w:ascii="Arial" w:hAnsi="Arial" w:eastAsia="黑体"/>
      <w:b w:val="0"/>
      <w:color w:val="auto"/>
      <w:kern w:val="2"/>
      <w:sz w:val="24"/>
      <w:szCs w:val="24"/>
      <w:lang w:val="zh-CN"/>
    </w:rPr>
  </w:style>
  <w:style w:type="paragraph" w:styleId="13">
    <w:name w:val="heading 9"/>
    <w:basedOn w:val="1"/>
    <w:next w:val="1"/>
    <w:link w:val="199"/>
    <w:qFormat/>
    <w:uiPriority w:val="0"/>
    <w:pPr>
      <w:keepNext/>
      <w:keepLines/>
      <w:numPr>
        <w:ilvl w:val="8"/>
        <w:numId w:val="1"/>
      </w:numPr>
      <w:tabs>
        <w:tab w:val="left" w:pos="1058"/>
      </w:tabs>
      <w:spacing w:before="240" w:after="64" w:line="320" w:lineRule="auto"/>
      <w:outlineLvl w:val="8"/>
    </w:pPr>
    <w:rPr>
      <w:rFonts w:ascii="Arial" w:hAnsi="Arial" w:eastAsia="黑体"/>
      <w:b w:val="0"/>
      <w:color w:val="auto"/>
      <w:kern w:val="2"/>
      <w:szCs w:val="21"/>
      <w:lang w:val="zh-CN"/>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67"/>
    <w:qFormat/>
    <w:uiPriority w:val="0"/>
    <w:pPr>
      <w:spacing w:after="120"/>
    </w:pPr>
    <w:rPr>
      <w:rFonts w:ascii="Times New Roman" w:hAnsi="Times New Roman" w:eastAsia="宋体"/>
      <w:b w:val="0"/>
      <w:color w:val="auto"/>
      <w:kern w:val="2"/>
    </w:rPr>
  </w:style>
  <w:style w:type="paragraph" w:styleId="3">
    <w:name w:val="macro"/>
    <w:link w:val="32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link w:val="198"/>
    <w:qFormat/>
    <w:uiPriority w:val="0"/>
    <w:pPr>
      <w:ind w:firstLine="420" w:firstLineChars="200"/>
    </w:pPr>
    <w:rPr>
      <w:lang w:val="zh-CN"/>
    </w:rPr>
  </w:style>
  <w:style w:type="paragraph" w:styleId="14">
    <w:name w:val="toc 7"/>
    <w:basedOn w:val="1"/>
    <w:next w:val="1"/>
    <w:qFormat/>
    <w:uiPriority w:val="0"/>
    <w:pPr>
      <w:ind w:left="2520" w:leftChars="1200"/>
    </w:pPr>
    <w:rPr>
      <w:rFonts w:ascii="Calibri" w:hAnsi="Calibri" w:eastAsia="宋体"/>
      <w:b w:val="0"/>
      <w:color w:val="auto"/>
      <w:kern w:val="2"/>
      <w:szCs w:val="24"/>
    </w:rPr>
  </w:style>
  <w:style w:type="paragraph" w:styleId="15">
    <w:name w:val="index 8"/>
    <w:basedOn w:val="1"/>
    <w:next w:val="1"/>
    <w:qFormat/>
    <w:uiPriority w:val="0"/>
    <w:pPr>
      <w:ind w:left="1400" w:leftChars="1400"/>
    </w:pPr>
    <w:rPr>
      <w:rFonts w:ascii="Calibri" w:hAnsi="Calibri" w:eastAsia="宋体"/>
      <w:b w:val="0"/>
      <w:color w:val="auto"/>
      <w:kern w:val="2"/>
      <w:szCs w:val="24"/>
    </w:rPr>
  </w:style>
  <w:style w:type="paragraph" w:styleId="16">
    <w:name w:val="List Number"/>
    <w:basedOn w:val="1"/>
    <w:qFormat/>
    <w:uiPriority w:val="0"/>
    <w:pPr>
      <w:tabs>
        <w:tab w:val="left" w:pos="360"/>
      </w:tabs>
      <w:ind w:left="360" w:hanging="360" w:hangingChars="200"/>
    </w:pPr>
    <w:rPr>
      <w:rFonts w:ascii="Calibri" w:hAnsi="Calibri" w:eastAsia="宋体"/>
      <w:b w:val="0"/>
      <w:color w:val="auto"/>
      <w:kern w:val="2"/>
      <w:szCs w:val="24"/>
    </w:rPr>
  </w:style>
  <w:style w:type="paragraph" w:styleId="17">
    <w:name w:val="caption"/>
    <w:basedOn w:val="1"/>
    <w:next w:val="1"/>
    <w:qFormat/>
    <w:uiPriority w:val="0"/>
    <w:pPr>
      <w:autoSpaceDE w:val="0"/>
      <w:autoSpaceDN w:val="0"/>
      <w:adjustRightInd w:val="0"/>
      <w:jc w:val="left"/>
    </w:pPr>
    <w:rPr>
      <w:rFonts w:ascii="Arial" w:hAnsi="Arial" w:eastAsia="黑体" w:cs="Arial"/>
      <w:b w:val="0"/>
      <w:color w:val="auto"/>
      <w:sz w:val="20"/>
    </w:rPr>
  </w:style>
  <w:style w:type="paragraph" w:styleId="18">
    <w:name w:val="index 5"/>
    <w:basedOn w:val="1"/>
    <w:next w:val="1"/>
    <w:qFormat/>
    <w:uiPriority w:val="0"/>
    <w:pPr>
      <w:ind w:left="800" w:leftChars="800"/>
    </w:pPr>
    <w:rPr>
      <w:rFonts w:ascii="Calibri" w:hAnsi="Calibri" w:eastAsia="宋体"/>
      <w:b w:val="0"/>
      <w:color w:val="auto"/>
      <w:kern w:val="2"/>
      <w:szCs w:val="24"/>
    </w:rPr>
  </w:style>
  <w:style w:type="paragraph" w:styleId="19">
    <w:name w:val="List Bullet"/>
    <w:basedOn w:val="1"/>
    <w:qFormat/>
    <w:uiPriority w:val="0"/>
    <w:pPr>
      <w:tabs>
        <w:tab w:val="left" w:pos="360"/>
      </w:tabs>
    </w:pPr>
    <w:rPr>
      <w:rFonts w:ascii="Calibri" w:hAnsi="Calibri" w:eastAsia="宋体"/>
      <w:b w:val="0"/>
      <w:color w:val="auto"/>
      <w:kern w:val="2"/>
      <w:szCs w:val="22"/>
    </w:rPr>
  </w:style>
  <w:style w:type="paragraph" w:styleId="20">
    <w:name w:val="Document Map"/>
    <w:basedOn w:val="1"/>
    <w:link w:val="263"/>
    <w:qFormat/>
    <w:uiPriority w:val="0"/>
    <w:pPr>
      <w:shd w:val="clear" w:color="auto" w:fill="000080"/>
    </w:pPr>
    <w:rPr>
      <w:rFonts w:ascii="Times New Roman" w:hAnsi="Times New Roman" w:eastAsia="宋体"/>
      <w:b w:val="0"/>
      <w:color w:val="auto"/>
      <w:kern w:val="2"/>
      <w:lang w:val="zh-CN"/>
    </w:r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8"/>
    <w:unhideWhenUsed/>
    <w:qFormat/>
    <w:uiPriority w:val="0"/>
    <w:pPr>
      <w:jc w:val="left"/>
    </w:pPr>
  </w:style>
  <w:style w:type="paragraph" w:styleId="23">
    <w:name w:val="index 6"/>
    <w:basedOn w:val="1"/>
    <w:next w:val="1"/>
    <w:qFormat/>
    <w:uiPriority w:val="0"/>
    <w:pPr>
      <w:ind w:left="1000" w:leftChars="1000"/>
    </w:pPr>
    <w:rPr>
      <w:rFonts w:ascii="Calibri" w:hAnsi="Calibri" w:eastAsia="宋体"/>
      <w:b w:val="0"/>
      <w:color w:val="auto"/>
      <w:kern w:val="2"/>
      <w:szCs w:val="24"/>
    </w:rPr>
  </w:style>
  <w:style w:type="paragraph" w:styleId="24">
    <w:name w:val="Salutation"/>
    <w:basedOn w:val="1"/>
    <w:next w:val="1"/>
    <w:link w:val="323"/>
    <w:qFormat/>
    <w:uiPriority w:val="0"/>
    <w:pPr>
      <w:tabs>
        <w:tab w:val="left" w:pos="840"/>
      </w:tabs>
      <w:autoSpaceDE w:val="0"/>
      <w:autoSpaceDN w:val="0"/>
      <w:adjustRightInd w:val="0"/>
      <w:jc w:val="left"/>
    </w:pPr>
    <w:rPr>
      <w:rFonts w:hAnsi="Times New Roman"/>
      <w:color w:val="auto"/>
      <w:sz w:val="24"/>
      <w:szCs w:val="32"/>
      <w:lang w:val="zh-CN"/>
    </w:rPr>
  </w:style>
  <w:style w:type="paragraph" w:styleId="25">
    <w:name w:val="Body Text 3"/>
    <w:basedOn w:val="1"/>
    <w:link w:val="348"/>
    <w:qFormat/>
    <w:uiPriority w:val="0"/>
    <w:pPr>
      <w:autoSpaceDE w:val="0"/>
      <w:autoSpaceDN w:val="0"/>
      <w:adjustRightInd w:val="0"/>
      <w:jc w:val="center"/>
    </w:pPr>
    <w:rPr>
      <w:rFonts w:ascii="Calibri" w:hAnsi="Calibri" w:eastAsia="宋体"/>
      <w:b w:val="0"/>
      <w:color w:val="auto"/>
      <w:sz w:val="20"/>
    </w:rPr>
  </w:style>
  <w:style w:type="paragraph" w:styleId="26">
    <w:name w:val="Body Text Indent"/>
    <w:basedOn w:val="1"/>
    <w:link w:val="162"/>
    <w:qFormat/>
    <w:uiPriority w:val="0"/>
    <w:pPr>
      <w:spacing w:after="120"/>
      <w:ind w:left="420" w:leftChars="200"/>
    </w:pPr>
    <w:rPr>
      <w:lang w:val="zh-CN"/>
    </w:rPr>
  </w:style>
  <w:style w:type="paragraph" w:styleId="27">
    <w:name w:val="List Number 3"/>
    <w:basedOn w:val="1"/>
    <w:qFormat/>
    <w:uiPriority w:val="0"/>
    <w:pPr>
      <w:tabs>
        <w:tab w:val="left" w:pos="1200"/>
      </w:tabs>
      <w:ind w:left="1200" w:leftChars="400" w:hanging="360" w:hangingChars="200"/>
    </w:pPr>
    <w:rPr>
      <w:rFonts w:ascii="Calibri" w:hAnsi="Calibri" w:eastAsia="宋体"/>
      <w:b w:val="0"/>
      <w:color w:val="auto"/>
      <w:kern w:val="2"/>
      <w:szCs w:val="24"/>
    </w:rPr>
  </w:style>
  <w:style w:type="paragraph" w:styleId="28">
    <w:name w:val="List Bullet 2"/>
    <w:basedOn w:val="1"/>
    <w:qFormat/>
    <w:uiPriority w:val="0"/>
    <w:pPr>
      <w:tabs>
        <w:tab w:val="left" w:pos="780"/>
      </w:tabs>
      <w:spacing w:line="360" w:lineRule="auto"/>
      <w:ind w:left="780" w:leftChars="200" w:hanging="360" w:hangingChars="200"/>
    </w:pPr>
    <w:rPr>
      <w:rFonts w:ascii="Calibri" w:hAnsi="Calibri" w:eastAsia="宋体"/>
      <w:b w:val="0"/>
      <w:color w:val="auto"/>
      <w:kern w:val="2"/>
      <w:szCs w:val="24"/>
    </w:rPr>
  </w:style>
  <w:style w:type="paragraph" w:styleId="29">
    <w:name w:val="index 4"/>
    <w:basedOn w:val="1"/>
    <w:next w:val="1"/>
    <w:qFormat/>
    <w:uiPriority w:val="0"/>
    <w:pPr>
      <w:ind w:left="600" w:leftChars="600"/>
    </w:pPr>
    <w:rPr>
      <w:rFonts w:ascii="Calibri" w:hAnsi="Calibri" w:eastAsia="宋体"/>
      <w:b w:val="0"/>
      <w:color w:val="auto"/>
      <w:kern w:val="2"/>
      <w:szCs w:val="24"/>
    </w:rPr>
  </w:style>
  <w:style w:type="paragraph" w:styleId="30">
    <w:name w:val="toc 5"/>
    <w:basedOn w:val="1"/>
    <w:next w:val="1"/>
    <w:qFormat/>
    <w:uiPriority w:val="0"/>
    <w:pPr>
      <w:ind w:left="1680" w:leftChars="800"/>
    </w:pPr>
    <w:rPr>
      <w:rFonts w:ascii="Calibri" w:hAnsi="Calibri" w:eastAsia="宋体"/>
      <w:b w:val="0"/>
      <w:color w:val="auto"/>
      <w:kern w:val="2"/>
      <w:szCs w:val="24"/>
    </w:rPr>
  </w:style>
  <w:style w:type="paragraph" w:styleId="31">
    <w:name w:val="toc 3"/>
    <w:basedOn w:val="1"/>
    <w:next w:val="1"/>
    <w:qFormat/>
    <w:uiPriority w:val="39"/>
    <w:pPr>
      <w:ind w:left="840" w:leftChars="400"/>
    </w:pPr>
    <w:rPr>
      <w:rFonts w:ascii="Calibri" w:hAnsi="Calibri" w:eastAsia="宋体"/>
      <w:b w:val="0"/>
      <w:color w:val="auto"/>
      <w:kern w:val="2"/>
      <w:szCs w:val="24"/>
    </w:rPr>
  </w:style>
  <w:style w:type="paragraph" w:styleId="32">
    <w:name w:val="Plain Text"/>
    <w:basedOn w:val="1"/>
    <w:link w:val="81"/>
    <w:qFormat/>
    <w:uiPriority w:val="0"/>
    <w:rPr>
      <w:rFonts w:ascii="宋体" w:hAnsi="Courier New"/>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rFonts w:ascii="Calibri" w:hAnsi="Calibri" w:eastAsia="宋体"/>
      <w:b w:val="0"/>
      <w:color w:val="auto"/>
      <w:sz w:val="24"/>
    </w:rPr>
  </w:style>
  <w:style w:type="paragraph" w:styleId="34">
    <w:name w:val="toc 8"/>
    <w:basedOn w:val="1"/>
    <w:next w:val="1"/>
    <w:qFormat/>
    <w:uiPriority w:val="0"/>
    <w:pPr>
      <w:ind w:left="2940" w:leftChars="1400"/>
    </w:pPr>
    <w:rPr>
      <w:rFonts w:ascii="Calibri" w:hAnsi="Calibri" w:eastAsia="宋体"/>
      <w:b w:val="0"/>
      <w:color w:val="auto"/>
      <w:kern w:val="2"/>
      <w:szCs w:val="24"/>
    </w:rPr>
  </w:style>
  <w:style w:type="paragraph" w:styleId="35">
    <w:name w:val="index 3"/>
    <w:basedOn w:val="1"/>
    <w:next w:val="1"/>
    <w:qFormat/>
    <w:uiPriority w:val="0"/>
    <w:pPr>
      <w:ind w:left="400" w:leftChars="400"/>
    </w:pPr>
    <w:rPr>
      <w:rFonts w:ascii="Calibri" w:hAnsi="Calibri" w:eastAsia="宋体"/>
      <w:b w:val="0"/>
      <w:color w:val="auto"/>
      <w:kern w:val="2"/>
      <w:szCs w:val="24"/>
    </w:rPr>
  </w:style>
  <w:style w:type="paragraph" w:styleId="36">
    <w:name w:val="Date"/>
    <w:basedOn w:val="1"/>
    <w:next w:val="1"/>
    <w:link w:val="202"/>
    <w:qFormat/>
    <w:uiPriority w:val="0"/>
    <w:pPr>
      <w:adjustRightInd w:val="0"/>
      <w:spacing w:line="360" w:lineRule="atLeast"/>
      <w:textAlignment w:val="baseline"/>
    </w:pPr>
    <w:rPr>
      <w:rFonts w:ascii="Times New Roman" w:hAnsi="Times New Roman" w:eastAsia="宋体"/>
      <w:b w:val="0"/>
      <w:color w:val="auto"/>
      <w:lang w:val="zh-CN"/>
    </w:rPr>
  </w:style>
  <w:style w:type="paragraph" w:styleId="37">
    <w:name w:val="Body Text Indent 2"/>
    <w:basedOn w:val="1"/>
    <w:link w:val="88"/>
    <w:qFormat/>
    <w:uiPriority w:val="0"/>
    <w:pPr>
      <w:widowControl/>
      <w:spacing w:line="480" w:lineRule="atLeast"/>
      <w:ind w:firstLine="480"/>
    </w:pPr>
    <w:rPr>
      <w:rFonts w:ascii="宋体"/>
      <w:sz w:val="24"/>
    </w:rPr>
  </w:style>
  <w:style w:type="paragraph" w:styleId="38">
    <w:name w:val="Balloon Text"/>
    <w:basedOn w:val="1"/>
    <w:link w:val="282"/>
    <w:qFormat/>
    <w:uiPriority w:val="0"/>
    <w:rPr>
      <w:sz w:val="18"/>
      <w:lang w:val="zh-CN"/>
    </w:rPr>
  </w:style>
  <w:style w:type="paragraph" w:styleId="39">
    <w:name w:val="footer"/>
    <w:basedOn w:val="1"/>
    <w:link w:val="89"/>
    <w:qFormat/>
    <w:uiPriority w:val="0"/>
    <w:pPr>
      <w:tabs>
        <w:tab w:val="center" w:pos="4153"/>
        <w:tab w:val="right" w:pos="8306"/>
      </w:tabs>
      <w:snapToGrid w:val="0"/>
      <w:jc w:val="left"/>
    </w:pPr>
    <w:rPr>
      <w:sz w:val="18"/>
    </w:rPr>
  </w:style>
  <w:style w:type="paragraph" w:styleId="40">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41">
    <w:name w:val="Signature"/>
    <w:basedOn w:val="1"/>
    <w:link w:val="311"/>
    <w:qFormat/>
    <w:uiPriority w:val="0"/>
    <w:pPr>
      <w:autoSpaceDE w:val="0"/>
      <w:autoSpaceDN w:val="0"/>
      <w:adjustRightInd w:val="0"/>
      <w:spacing w:line="312" w:lineRule="atLeast"/>
      <w:jc w:val="center"/>
      <w:textAlignment w:val="baseline"/>
    </w:pPr>
    <w:rPr>
      <w:rFonts w:hAnsi="Times New Roman"/>
      <w:color w:val="auto"/>
      <w:sz w:val="24"/>
      <w:szCs w:val="32"/>
      <w:lang w:val="zh-CN"/>
    </w:rPr>
  </w:style>
  <w:style w:type="paragraph" w:styleId="42">
    <w:name w:val="toc 1"/>
    <w:basedOn w:val="1"/>
    <w:next w:val="1"/>
    <w:qFormat/>
    <w:uiPriority w:val="39"/>
    <w:pPr>
      <w:tabs>
        <w:tab w:val="right" w:leader="dot" w:pos="9118"/>
      </w:tabs>
      <w:spacing w:line="400" w:lineRule="exact"/>
      <w:jc w:val="center"/>
    </w:pPr>
    <w:rPr>
      <w:rFonts w:ascii="Times New Roman" w:hAnsi="Times New Roman" w:eastAsia="宋体"/>
      <w:b w:val="0"/>
      <w:color w:val="auto"/>
      <w:kern w:val="2"/>
    </w:rPr>
  </w:style>
  <w:style w:type="paragraph" w:styleId="43">
    <w:name w:val="toc 4"/>
    <w:basedOn w:val="1"/>
    <w:next w:val="1"/>
    <w:qFormat/>
    <w:uiPriority w:val="0"/>
    <w:pPr>
      <w:ind w:left="1260" w:leftChars="600"/>
    </w:pPr>
    <w:rPr>
      <w:rFonts w:ascii="Calibri" w:hAnsi="Calibri" w:eastAsia="宋体"/>
      <w:b w:val="0"/>
      <w:color w:val="auto"/>
      <w:kern w:val="2"/>
      <w:szCs w:val="24"/>
    </w:rPr>
  </w:style>
  <w:style w:type="paragraph" w:styleId="44">
    <w:name w:val="index heading"/>
    <w:basedOn w:val="1"/>
    <w:next w:val="45"/>
    <w:qFormat/>
    <w:uiPriority w:val="0"/>
    <w:rPr>
      <w:rFonts w:ascii="Calibri" w:hAnsi="Calibri" w:eastAsia="宋体"/>
      <w:b w:val="0"/>
      <w:color w:val="auto"/>
      <w:kern w:val="2"/>
      <w:szCs w:val="24"/>
    </w:rPr>
  </w:style>
  <w:style w:type="paragraph" w:styleId="45">
    <w:name w:val="index 1"/>
    <w:basedOn w:val="1"/>
    <w:next w:val="1"/>
    <w:qFormat/>
    <w:uiPriority w:val="0"/>
    <w:pPr>
      <w:spacing w:line="560" w:lineRule="exact"/>
    </w:pPr>
    <w:rPr>
      <w:rFonts w:ascii="Calibri" w:hAnsi="Calibri" w:eastAsia="宋体"/>
      <w:b w:val="0"/>
      <w:color w:val="auto"/>
      <w:kern w:val="2"/>
      <w:sz w:val="28"/>
      <w:szCs w:val="24"/>
    </w:rPr>
  </w:style>
  <w:style w:type="paragraph" w:styleId="46">
    <w:name w:val="Subtitle"/>
    <w:basedOn w:val="1"/>
    <w:next w:val="1"/>
    <w:link w:val="377"/>
    <w:qFormat/>
    <w:uiPriority w:val="0"/>
    <w:pPr>
      <w:spacing w:line="312" w:lineRule="auto"/>
      <w:jc w:val="center"/>
      <w:outlineLvl w:val="1"/>
    </w:pPr>
    <w:rPr>
      <w:rFonts w:ascii="Cambria" w:hAnsi="Cambria" w:eastAsia="宋体"/>
      <w:bCs/>
      <w:color w:val="auto"/>
      <w:kern w:val="28"/>
      <w:sz w:val="32"/>
      <w:szCs w:val="32"/>
      <w:lang w:val="zh-CN"/>
    </w:rPr>
  </w:style>
  <w:style w:type="paragraph" w:styleId="47">
    <w:name w:val="List Number 5"/>
    <w:basedOn w:val="1"/>
    <w:qFormat/>
    <w:uiPriority w:val="0"/>
    <w:pPr>
      <w:tabs>
        <w:tab w:val="left" w:pos="2040"/>
      </w:tabs>
      <w:autoSpaceDE w:val="0"/>
      <w:autoSpaceDN w:val="0"/>
      <w:adjustRightInd w:val="0"/>
      <w:spacing w:line="400" w:lineRule="exact"/>
      <w:ind w:left="2040" w:hanging="360"/>
      <w:jc w:val="left"/>
    </w:pPr>
    <w:rPr>
      <w:rFonts w:ascii="Calibri" w:hAnsi="Calibri" w:eastAsia="宋体"/>
      <w:b w:val="0"/>
      <w:color w:val="auto"/>
      <w:sz w:val="24"/>
    </w:rPr>
  </w:style>
  <w:style w:type="paragraph" w:styleId="48">
    <w:name w:val="toc 6"/>
    <w:basedOn w:val="1"/>
    <w:next w:val="1"/>
    <w:qFormat/>
    <w:uiPriority w:val="0"/>
    <w:pPr>
      <w:ind w:left="2100" w:leftChars="1000"/>
    </w:pPr>
    <w:rPr>
      <w:rFonts w:ascii="Calibri" w:hAnsi="Calibri" w:eastAsia="宋体"/>
      <w:b w:val="0"/>
      <w:color w:val="auto"/>
      <w:kern w:val="2"/>
      <w:szCs w:val="24"/>
    </w:rPr>
  </w:style>
  <w:style w:type="paragraph" w:styleId="49">
    <w:name w:val="Body Text Indent 3"/>
    <w:basedOn w:val="1"/>
    <w:link w:val="101"/>
    <w:qFormat/>
    <w:uiPriority w:val="0"/>
    <w:pPr>
      <w:spacing w:after="120"/>
      <w:ind w:left="420" w:leftChars="200"/>
    </w:pPr>
    <w:rPr>
      <w:sz w:val="16"/>
    </w:rPr>
  </w:style>
  <w:style w:type="paragraph" w:styleId="50">
    <w:name w:val="index 7"/>
    <w:basedOn w:val="1"/>
    <w:next w:val="1"/>
    <w:qFormat/>
    <w:uiPriority w:val="0"/>
    <w:pPr>
      <w:ind w:left="1200" w:leftChars="1200"/>
    </w:pPr>
    <w:rPr>
      <w:rFonts w:ascii="Calibri" w:hAnsi="Calibri" w:eastAsia="宋体"/>
      <w:b w:val="0"/>
      <w:color w:val="auto"/>
      <w:kern w:val="2"/>
      <w:szCs w:val="24"/>
    </w:rPr>
  </w:style>
  <w:style w:type="paragraph" w:styleId="51">
    <w:name w:val="index 9"/>
    <w:basedOn w:val="1"/>
    <w:next w:val="1"/>
    <w:qFormat/>
    <w:uiPriority w:val="0"/>
    <w:pPr>
      <w:ind w:left="1600" w:leftChars="1600"/>
    </w:pPr>
    <w:rPr>
      <w:rFonts w:ascii="Calibri" w:hAnsi="Calibri" w:eastAsia="宋体"/>
      <w:b w:val="0"/>
      <w:color w:val="auto"/>
      <w:kern w:val="2"/>
      <w:szCs w:val="24"/>
    </w:rPr>
  </w:style>
  <w:style w:type="paragraph" w:styleId="52">
    <w:name w:val="table of figures"/>
    <w:basedOn w:val="1"/>
    <w:next w:val="1"/>
    <w:qFormat/>
    <w:uiPriority w:val="0"/>
    <w:pPr>
      <w:spacing w:line="560" w:lineRule="exact"/>
    </w:pPr>
    <w:rPr>
      <w:rFonts w:ascii="Calibri" w:hAnsi="Calibri" w:eastAsia="宋体"/>
      <w:color w:val="auto"/>
      <w:kern w:val="2"/>
      <w:sz w:val="28"/>
      <w:szCs w:val="24"/>
    </w:rPr>
  </w:style>
  <w:style w:type="paragraph" w:styleId="53">
    <w:name w:val="toc 2"/>
    <w:basedOn w:val="1"/>
    <w:next w:val="1"/>
    <w:qFormat/>
    <w:uiPriority w:val="39"/>
    <w:pPr>
      <w:spacing w:line="400" w:lineRule="exact"/>
      <w:ind w:left="200" w:leftChars="200"/>
    </w:pPr>
    <w:rPr>
      <w:rFonts w:ascii="Calibri" w:hAnsi="Calibri" w:eastAsia="宋体"/>
      <w:b w:val="0"/>
      <w:color w:val="auto"/>
      <w:kern w:val="2"/>
      <w:sz w:val="24"/>
      <w:szCs w:val="24"/>
    </w:rPr>
  </w:style>
  <w:style w:type="paragraph" w:styleId="54">
    <w:name w:val="toc 9"/>
    <w:basedOn w:val="1"/>
    <w:next w:val="1"/>
    <w:qFormat/>
    <w:uiPriority w:val="0"/>
    <w:pPr>
      <w:ind w:left="3360" w:leftChars="1600"/>
    </w:pPr>
    <w:rPr>
      <w:rFonts w:ascii="Calibri" w:hAnsi="Calibri" w:eastAsia="宋体"/>
      <w:b w:val="0"/>
      <w:color w:val="auto"/>
      <w:kern w:val="2"/>
      <w:szCs w:val="24"/>
    </w:rPr>
  </w:style>
  <w:style w:type="paragraph" w:styleId="55">
    <w:name w:val="Body Text 2"/>
    <w:basedOn w:val="1"/>
    <w:link w:val="322"/>
    <w:qFormat/>
    <w:uiPriority w:val="0"/>
    <w:pPr>
      <w:spacing w:after="120" w:line="480" w:lineRule="auto"/>
    </w:pPr>
    <w:rPr>
      <w:rFonts w:ascii="Times New Roman" w:hAnsi="Times New Roman" w:eastAsia="宋体"/>
      <w:b w:val="0"/>
      <w:color w:val="auto"/>
      <w:kern w:val="2"/>
      <w:szCs w:val="24"/>
      <w:lang w:val="zh-CN"/>
    </w:rPr>
  </w:style>
  <w:style w:type="paragraph" w:styleId="56">
    <w:name w:val="HTML Preformatted"/>
    <w:basedOn w:val="1"/>
    <w:link w:val="3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b w:val="0"/>
      <w:color w:val="auto"/>
      <w:kern w:val="2"/>
      <w:sz w:val="24"/>
      <w:szCs w:val="24"/>
    </w:rPr>
  </w:style>
  <w:style w:type="paragraph" w:styleId="57">
    <w:name w:val="Normal (Web)"/>
    <w:basedOn w:val="1"/>
    <w:qFormat/>
    <w:uiPriority w:val="99"/>
    <w:pPr>
      <w:jc w:val="left"/>
    </w:pPr>
    <w:rPr>
      <w:rFonts w:ascii="Calibri" w:hAnsi="Calibri" w:eastAsia="宋体"/>
      <w:b w:val="0"/>
      <w:color w:val="3D3D3D"/>
      <w:sz w:val="24"/>
      <w:szCs w:val="24"/>
    </w:rPr>
  </w:style>
  <w:style w:type="paragraph" w:styleId="58">
    <w:name w:val="index 2"/>
    <w:basedOn w:val="1"/>
    <w:next w:val="1"/>
    <w:qFormat/>
    <w:uiPriority w:val="0"/>
    <w:pPr>
      <w:spacing w:line="560" w:lineRule="exact"/>
      <w:ind w:left="200" w:leftChars="200"/>
    </w:pPr>
    <w:rPr>
      <w:rFonts w:ascii="Calibri" w:hAnsi="Calibri" w:eastAsia="宋体"/>
      <w:b w:val="0"/>
      <w:color w:val="auto"/>
      <w:kern w:val="2"/>
      <w:sz w:val="28"/>
      <w:szCs w:val="24"/>
    </w:rPr>
  </w:style>
  <w:style w:type="paragraph" w:styleId="59">
    <w:name w:val="Title"/>
    <w:basedOn w:val="1"/>
    <w:next w:val="1"/>
    <w:link w:val="351"/>
    <w:qFormat/>
    <w:uiPriority w:val="0"/>
    <w:pPr>
      <w:jc w:val="center"/>
      <w:outlineLvl w:val="0"/>
    </w:pPr>
    <w:rPr>
      <w:rFonts w:ascii="Cambria" w:hAnsi="Cambria" w:eastAsia="宋体"/>
      <w:bCs/>
      <w:color w:val="auto"/>
      <w:kern w:val="2"/>
      <w:sz w:val="32"/>
      <w:szCs w:val="32"/>
      <w:lang w:val="zh-CN"/>
    </w:rPr>
  </w:style>
  <w:style w:type="paragraph" w:styleId="60">
    <w:name w:val="annotation subject"/>
    <w:basedOn w:val="22"/>
    <w:next w:val="22"/>
    <w:link w:val="77"/>
    <w:unhideWhenUsed/>
    <w:qFormat/>
    <w:uiPriority w:val="0"/>
    <w:rPr>
      <w:bCs/>
    </w:rPr>
  </w:style>
  <w:style w:type="paragraph" w:styleId="61">
    <w:name w:val="Body Text First Indent"/>
    <w:basedOn w:val="2"/>
    <w:link w:val="368"/>
    <w:qFormat/>
    <w:uiPriority w:val="0"/>
    <w:pPr>
      <w:autoSpaceDE w:val="0"/>
      <w:autoSpaceDN w:val="0"/>
      <w:adjustRightInd w:val="0"/>
      <w:spacing w:after="0"/>
      <w:ind w:firstLine="420" w:firstLineChars="100"/>
      <w:jc w:val="left"/>
    </w:pPr>
    <w:rPr>
      <w:rFonts w:ascii="Calibri" w:hAnsi="Calibri"/>
      <w:kern w:val="0"/>
      <w:sz w:val="20"/>
      <w:lang w:val="zh-CN"/>
    </w:rPr>
  </w:style>
  <w:style w:type="paragraph" w:styleId="62">
    <w:name w:val="Body Text First Indent 2"/>
    <w:basedOn w:val="26"/>
    <w:qFormat/>
    <w:uiPriority w:val="0"/>
    <w:pPr>
      <w:ind w:firstLine="420" w:firstLineChars="200"/>
    </w:pPr>
    <w:rPr>
      <w:rFonts w:ascii="Times New Roman" w:hAnsi="Times New Roman" w:eastAsia="宋体"/>
      <w:b w:val="0"/>
      <w:color w:val="auto"/>
      <w:kern w:val="2"/>
      <w:szCs w:val="24"/>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6">
    <w:name w:val="Strong"/>
    <w:basedOn w:val="65"/>
    <w:qFormat/>
    <w:uiPriority w:val="0"/>
    <w:rPr>
      <w:b/>
    </w:rPr>
  </w:style>
  <w:style w:type="character" w:styleId="67">
    <w:name w:val="page number"/>
    <w:basedOn w:val="65"/>
    <w:qFormat/>
    <w:uiPriority w:val="0"/>
  </w:style>
  <w:style w:type="character" w:styleId="68">
    <w:name w:val="Emphasis"/>
    <w:qFormat/>
    <w:uiPriority w:val="0"/>
    <w:rPr>
      <w:rFonts w:cs="Times New Roman"/>
      <w:i/>
      <w:iCs/>
    </w:rPr>
  </w:style>
  <w:style w:type="character" w:styleId="69">
    <w:name w:val="line number"/>
    <w:basedOn w:val="65"/>
    <w:qFormat/>
    <w:uiPriority w:val="0"/>
  </w:style>
  <w:style w:type="character" w:styleId="70">
    <w:name w:val="HTML Definition"/>
    <w:qFormat/>
    <w:uiPriority w:val="0"/>
  </w:style>
  <w:style w:type="character" w:styleId="71">
    <w:name w:val="HTML Acronym"/>
    <w:basedOn w:val="65"/>
    <w:qFormat/>
    <w:uiPriority w:val="0"/>
  </w:style>
  <w:style w:type="character" w:styleId="72">
    <w:name w:val="HTML Variable"/>
    <w:qFormat/>
    <w:uiPriority w:val="0"/>
  </w:style>
  <w:style w:type="character" w:styleId="73">
    <w:name w:val="Hyperlink"/>
    <w:basedOn w:val="65"/>
    <w:qFormat/>
    <w:uiPriority w:val="99"/>
    <w:rPr>
      <w:color w:val="0000FF"/>
      <w:u w:val="single"/>
    </w:rPr>
  </w:style>
  <w:style w:type="character" w:styleId="74">
    <w:name w:val="HTML Code"/>
    <w:qFormat/>
    <w:uiPriority w:val="0"/>
    <w:rPr>
      <w:rFonts w:ascii="Courier New" w:hAnsi="Courier New"/>
      <w:sz w:val="20"/>
    </w:rPr>
  </w:style>
  <w:style w:type="character" w:styleId="75">
    <w:name w:val="annotation reference"/>
    <w:basedOn w:val="65"/>
    <w:unhideWhenUsed/>
    <w:qFormat/>
    <w:uiPriority w:val="0"/>
    <w:rPr>
      <w:sz w:val="21"/>
      <w:szCs w:val="21"/>
    </w:rPr>
  </w:style>
  <w:style w:type="character" w:styleId="76">
    <w:name w:val="HTML Cite"/>
    <w:qFormat/>
    <w:uiPriority w:val="0"/>
  </w:style>
  <w:style w:type="character" w:customStyle="1" w:styleId="77">
    <w:name w:val="批注主题 字符1"/>
    <w:basedOn w:val="78"/>
    <w:link w:val="60"/>
    <w:semiHidden/>
    <w:qFormat/>
    <w:uiPriority w:val="0"/>
    <w:rPr>
      <w:rFonts w:ascii="FangSong_GB2312" w:hAnsi="宋体" w:eastAsia="FangSong_GB2312"/>
      <w:bCs/>
      <w:color w:val="000000"/>
      <w:sz w:val="21"/>
      <w:lang w:val="en-US" w:eastAsia="zh-CN" w:bidi="ar-SA"/>
    </w:rPr>
  </w:style>
  <w:style w:type="character" w:customStyle="1" w:styleId="78">
    <w:name w:val="批注文字 字符1"/>
    <w:basedOn w:val="65"/>
    <w:link w:val="22"/>
    <w:semiHidden/>
    <w:qFormat/>
    <w:uiPriority w:val="0"/>
    <w:rPr>
      <w:rFonts w:ascii="FangSong_GB2312" w:hAnsi="宋体" w:eastAsia="FangSong_GB2312"/>
      <w:b/>
      <w:color w:val="000000"/>
      <w:sz w:val="21"/>
      <w:lang w:val="en-US" w:eastAsia="zh-CN" w:bidi="ar-SA"/>
    </w:rPr>
  </w:style>
  <w:style w:type="character" w:customStyle="1" w:styleId="79">
    <w:name w:val="页眉 字符1"/>
    <w:basedOn w:val="65"/>
    <w:link w:val="40"/>
    <w:qFormat/>
    <w:uiPriority w:val="0"/>
    <w:rPr>
      <w:rFonts w:ascii="FangSong_GB2312" w:hAnsi="宋体" w:eastAsia="FangSong_GB2312"/>
      <w:b/>
      <w:color w:val="000000"/>
      <w:sz w:val="18"/>
      <w:lang w:val="en-US" w:eastAsia="zh-CN" w:bidi="ar-SA"/>
    </w:rPr>
  </w:style>
  <w:style w:type="character" w:customStyle="1" w:styleId="80">
    <w:name w:val="标题 2 Char Char"/>
    <w:basedOn w:val="65"/>
    <w:qFormat/>
    <w:uiPriority w:val="0"/>
    <w:rPr>
      <w:rFonts w:ascii="Arial" w:hAnsi="Arial" w:eastAsia="黑体"/>
      <w:b/>
      <w:bCs/>
      <w:color w:val="000000"/>
      <w:sz w:val="32"/>
      <w:szCs w:val="32"/>
      <w:lang w:val="en-US" w:eastAsia="zh-CN" w:bidi="ar-SA"/>
    </w:rPr>
  </w:style>
  <w:style w:type="character" w:customStyle="1" w:styleId="81">
    <w:name w:val="纯文本 字符2"/>
    <w:basedOn w:val="65"/>
    <w:link w:val="32"/>
    <w:qFormat/>
    <w:uiPriority w:val="0"/>
    <w:rPr>
      <w:rFonts w:ascii="宋体" w:hAnsi="Courier New" w:eastAsia="FangSong_GB2312"/>
      <w:b/>
      <w:color w:val="000000"/>
      <w:sz w:val="21"/>
      <w:lang w:val="en-US" w:eastAsia="zh-CN" w:bidi="ar-SA"/>
    </w:rPr>
  </w:style>
  <w:style w:type="character" w:customStyle="1" w:styleId="82">
    <w:name w:val="标题 2 字符1"/>
    <w:basedOn w:val="65"/>
    <w:link w:val="5"/>
    <w:qFormat/>
    <w:uiPriority w:val="0"/>
    <w:rPr>
      <w:rFonts w:ascii="Arial" w:hAnsi="Arial" w:eastAsia="黑体"/>
      <w:b/>
      <w:bCs/>
      <w:color w:val="000000"/>
      <w:sz w:val="32"/>
      <w:szCs w:val="32"/>
      <w:lang w:val="en-US" w:eastAsia="zh-CN" w:bidi="ar-SA"/>
    </w:rPr>
  </w:style>
  <w:style w:type="character" w:customStyle="1" w:styleId="83">
    <w:name w:val="Texte Char Char"/>
    <w:basedOn w:val="65"/>
    <w:qFormat/>
    <w:locked/>
    <w:uiPriority w:val="0"/>
    <w:rPr>
      <w:rFonts w:ascii="宋体" w:hAnsi="Courier New" w:eastAsia="宋体"/>
      <w:kern w:val="2"/>
      <w:sz w:val="24"/>
      <w:lang w:val="en-US" w:eastAsia="zh-CN" w:bidi="ar-SA"/>
    </w:rPr>
  </w:style>
  <w:style w:type="character" w:customStyle="1" w:styleId="84">
    <w:name w:val="正文2 Char"/>
    <w:link w:val="85"/>
    <w:qFormat/>
    <w:locked/>
    <w:uiPriority w:val="0"/>
    <w:rPr>
      <w:rFonts w:eastAsia="宋体"/>
      <w:sz w:val="24"/>
      <w:lang w:val="en-US" w:eastAsia="zh-CN" w:bidi="ar-SA"/>
    </w:rPr>
  </w:style>
  <w:style w:type="paragraph" w:customStyle="1" w:styleId="85">
    <w:name w:val="正文2"/>
    <w:basedOn w:val="1"/>
    <w:link w:val="84"/>
    <w:qFormat/>
    <w:uiPriority w:val="0"/>
    <w:pPr>
      <w:autoSpaceDE w:val="0"/>
      <w:autoSpaceDN w:val="0"/>
      <w:adjustRightInd w:val="0"/>
      <w:spacing w:before="156" w:line="360" w:lineRule="auto"/>
      <w:ind w:firstLine="510" w:firstLineChars="200"/>
      <w:jc w:val="left"/>
    </w:pPr>
    <w:rPr>
      <w:rFonts w:ascii="Times New Roman" w:hAnsi="Times New Roman" w:eastAsia="宋体"/>
      <w:b w:val="0"/>
      <w:color w:val="auto"/>
      <w:sz w:val="24"/>
    </w:rPr>
  </w:style>
  <w:style w:type="character" w:customStyle="1" w:styleId="86">
    <w:name w:val="正文缩进 Char"/>
    <w:basedOn w:val="65"/>
    <w:link w:val="87"/>
    <w:qFormat/>
    <w:uiPriority w:val="0"/>
    <w:rPr>
      <w:rFonts w:ascii="Calibri" w:hAnsi="Calibri" w:eastAsia="宋体"/>
      <w:kern w:val="2"/>
      <w:sz w:val="21"/>
      <w:szCs w:val="22"/>
      <w:lang w:val="en-US" w:eastAsia="zh-CN" w:bidi="ar-SA"/>
    </w:rPr>
  </w:style>
  <w:style w:type="paragraph" w:customStyle="1" w:styleId="87">
    <w:name w:val="正文缩进1"/>
    <w:basedOn w:val="1"/>
    <w:link w:val="86"/>
    <w:qFormat/>
    <w:uiPriority w:val="0"/>
    <w:pPr>
      <w:ind w:firstLine="420" w:firstLineChars="200"/>
    </w:pPr>
    <w:rPr>
      <w:rFonts w:ascii="Calibri" w:hAnsi="Calibri" w:eastAsia="宋体"/>
      <w:b w:val="0"/>
      <w:color w:val="auto"/>
      <w:kern w:val="2"/>
      <w:szCs w:val="22"/>
    </w:rPr>
  </w:style>
  <w:style w:type="character" w:customStyle="1" w:styleId="88">
    <w:name w:val="正文文本缩进 2 字符1"/>
    <w:link w:val="37"/>
    <w:qFormat/>
    <w:locked/>
    <w:uiPriority w:val="0"/>
    <w:rPr>
      <w:rFonts w:ascii="宋体" w:hAnsi="宋体" w:eastAsia="FangSong_GB2312"/>
      <w:b/>
      <w:color w:val="000000"/>
      <w:sz w:val="24"/>
      <w:lang w:val="en-US" w:eastAsia="zh-CN" w:bidi="ar-SA"/>
    </w:rPr>
  </w:style>
  <w:style w:type="character" w:customStyle="1" w:styleId="89">
    <w:name w:val="页脚 字符1"/>
    <w:basedOn w:val="65"/>
    <w:link w:val="39"/>
    <w:qFormat/>
    <w:uiPriority w:val="0"/>
    <w:rPr>
      <w:rFonts w:ascii="FangSong_GB2312" w:hAnsi="宋体" w:eastAsia="FangSong_GB2312"/>
      <w:b/>
      <w:color w:val="000000"/>
      <w:sz w:val="18"/>
      <w:lang w:val="en-US" w:eastAsia="zh-CN" w:bidi="ar-SA"/>
    </w:rPr>
  </w:style>
  <w:style w:type="character" w:customStyle="1" w:styleId="90">
    <w:name w:val="标题 3 字符1"/>
    <w:basedOn w:val="65"/>
    <w:link w:val="6"/>
    <w:qFormat/>
    <w:uiPriority w:val="0"/>
    <w:rPr>
      <w:rFonts w:ascii="FangSong_GB2312" w:hAnsi="宋体" w:eastAsia="FangSong_GB2312"/>
      <w:b/>
      <w:bCs/>
      <w:color w:val="000000"/>
      <w:sz w:val="32"/>
      <w:szCs w:val="32"/>
      <w:lang w:val="en-US" w:eastAsia="zh-CN" w:bidi="ar-SA"/>
    </w:rPr>
  </w:style>
  <w:style w:type="character" w:customStyle="1" w:styleId="91">
    <w:name w:val="Char Char2"/>
    <w:qFormat/>
    <w:uiPriority w:val="0"/>
    <w:rPr>
      <w:rFonts w:eastAsia="宋体"/>
      <w:kern w:val="2"/>
      <w:sz w:val="21"/>
      <w:szCs w:val="24"/>
      <w:lang w:val="en-US" w:eastAsia="zh-CN" w:bidi="ar-SA"/>
    </w:rPr>
  </w:style>
  <w:style w:type="character" w:customStyle="1" w:styleId="92">
    <w:name w:val="Char Char3"/>
    <w:basedOn w:val="65"/>
    <w:qFormat/>
    <w:uiPriority w:val="0"/>
    <w:rPr>
      <w:rFonts w:ascii="宋体" w:hAnsi="Courier New"/>
      <w:kern w:val="2"/>
      <w:sz w:val="21"/>
      <w:lang w:bidi="ar-SA"/>
    </w:rPr>
  </w:style>
  <w:style w:type="character" w:customStyle="1" w:styleId="93">
    <w:name w:val="Char Char9"/>
    <w:qFormat/>
    <w:uiPriority w:val="0"/>
    <w:rPr>
      <w:rFonts w:ascii="宋体" w:hAnsi="Courier New" w:eastAsia="FangSong_GB2312"/>
      <w:b/>
      <w:color w:val="000000"/>
      <w:sz w:val="21"/>
      <w:lang w:val="en-US" w:eastAsia="zh-CN" w:bidi="ar-SA"/>
    </w:rPr>
  </w:style>
  <w:style w:type="character" w:customStyle="1" w:styleId="94">
    <w:name w:val="htd0"/>
    <w:basedOn w:val="65"/>
    <w:qFormat/>
    <w:uiPriority w:val="0"/>
  </w:style>
  <w:style w:type="character" w:customStyle="1" w:styleId="95">
    <w:name w:val="标题 1 字符1"/>
    <w:basedOn w:val="65"/>
    <w:link w:val="4"/>
    <w:qFormat/>
    <w:uiPriority w:val="0"/>
    <w:rPr>
      <w:rFonts w:ascii="FangSong_GB2312" w:hAnsi="宋体" w:eastAsia="FangSong_GB2312"/>
      <w:b/>
      <w:bCs/>
      <w:color w:val="000000"/>
      <w:kern w:val="44"/>
      <w:sz w:val="44"/>
      <w:szCs w:val="44"/>
      <w:lang w:val="en-US" w:eastAsia="zh-CN" w:bidi="ar-SA"/>
    </w:rPr>
  </w:style>
  <w:style w:type="character" w:customStyle="1" w:styleId="96">
    <w:name w:val="文档结构图 Char"/>
    <w:basedOn w:val="65"/>
    <w:link w:val="97"/>
    <w:qFormat/>
    <w:uiPriority w:val="0"/>
    <w:rPr>
      <w:rFonts w:ascii="宋体" w:eastAsia="宋体"/>
      <w:sz w:val="18"/>
      <w:szCs w:val="18"/>
      <w:lang w:bidi="ar-SA"/>
    </w:rPr>
  </w:style>
  <w:style w:type="paragraph" w:customStyle="1" w:styleId="97">
    <w:name w:val="文档结构图1"/>
    <w:basedOn w:val="1"/>
    <w:link w:val="96"/>
    <w:qFormat/>
    <w:uiPriority w:val="0"/>
    <w:rPr>
      <w:rFonts w:ascii="宋体" w:hAnsi="Times New Roman" w:eastAsia="宋体"/>
      <w:b w:val="0"/>
      <w:color w:val="auto"/>
      <w:sz w:val="18"/>
      <w:szCs w:val="18"/>
    </w:rPr>
  </w:style>
  <w:style w:type="character" w:customStyle="1" w:styleId="98">
    <w:name w:val="Plain Text Char1"/>
    <w:basedOn w:val="65"/>
    <w:link w:val="99"/>
    <w:qFormat/>
    <w:uiPriority w:val="0"/>
    <w:rPr>
      <w:rFonts w:ascii="宋体" w:hAnsi="Courier New" w:eastAsia="宋体"/>
      <w:kern w:val="2"/>
      <w:sz w:val="21"/>
      <w:lang w:val="en-US" w:eastAsia="zh-CN" w:bidi="ar-SA"/>
    </w:rPr>
  </w:style>
  <w:style w:type="paragraph" w:customStyle="1" w:styleId="99">
    <w:name w:val="纯文本1"/>
    <w:basedOn w:val="1"/>
    <w:link w:val="98"/>
    <w:qFormat/>
    <w:uiPriority w:val="0"/>
    <w:rPr>
      <w:rFonts w:ascii="宋体" w:hAnsi="Courier New" w:eastAsia="宋体"/>
      <w:b w:val="0"/>
      <w:color w:val="auto"/>
      <w:kern w:val="2"/>
    </w:rPr>
  </w:style>
  <w:style w:type="character" w:customStyle="1" w:styleId="100">
    <w:name w:val="普通文字 Char Char2"/>
    <w:qFormat/>
    <w:uiPriority w:val="0"/>
    <w:rPr>
      <w:rFonts w:ascii="宋体" w:hAnsi="Courier New" w:eastAsia="FangSong_GB2312"/>
      <w:b/>
      <w:color w:val="000000"/>
      <w:sz w:val="21"/>
      <w:lang w:val="en-US" w:eastAsia="zh-CN" w:bidi="ar-SA"/>
    </w:rPr>
  </w:style>
  <w:style w:type="character" w:customStyle="1" w:styleId="101">
    <w:name w:val="正文文本缩进 3 字符1"/>
    <w:basedOn w:val="65"/>
    <w:link w:val="49"/>
    <w:qFormat/>
    <w:locked/>
    <w:uiPriority w:val="0"/>
    <w:rPr>
      <w:rFonts w:ascii="FangSong_GB2312" w:hAnsi="宋体" w:eastAsia="FangSong_GB2312"/>
      <w:b/>
      <w:color w:val="000000"/>
      <w:sz w:val="16"/>
      <w:lang w:val="en-US" w:eastAsia="zh-CN" w:bidi="ar-SA"/>
    </w:rPr>
  </w:style>
  <w:style w:type="paragraph" w:customStyle="1" w:styleId="102">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103">
    <w:name w:val="表内文字"/>
    <w:basedOn w:val="1"/>
    <w:qFormat/>
    <w:uiPriority w:val="0"/>
    <w:pPr>
      <w:spacing w:line="500" w:lineRule="atLeast"/>
      <w:jc w:val="center"/>
    </w:pPr>
    <w:rPr>
      <w:rFonts w:ascii="Arial" w:hAnsi="Arial" w:eastAsia="KaiTi_GB2312"/>
      <w:b w:val="0"/>
      <w:color w:val="auto"/>
      <w:kern w:val="2"/>
      <w:sz w:val="28"/>
    </w:rPr>
  </w:style>
  <w:style w:type="paragraph" w:styleId="104">
    <w:name w:val="List Paragraph"/>
    <w:basedOn w:val="1"/>
    <w:qFormat/>
    <w:uiPriority w:val="0"/>
    <w:pPr>
      <w:ind w:firstLine="420" w:firstLineChars="200"/>
    </w:pPr>
    <w:rPr>
      <w:rFonts w:ascii="Times New Roman" w:hAnsi="Times New Roman" w:eastAsia="宋体"/>
      <w:b w:val="0"/>
      <w:color w:val="auto"/>
      <w:kern w:val="2"/>
      <w:szCs w:val="24"/>
    </w:rPr>
  </w:style>
  <w:style w:type="paragraph" w:customStyle="1" w:styleId="105">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106">
    <w:name w:val="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107">
    <w:name w:val="_Style 4"/>
    <w:basedOn w:val="1"/>
    <w:qFormat/>
    <w:uiPriority w:val="0"/>
    <w:pPr>
      <w:ind w:firstLine="420" w:firstLineChars="200"/>
    </w:pPr>
    <w:rPr>
      <w:rFonts w:ascii="Calibri" w:hAnsi="Calibri" w:eastAsia="宋体"/>
      <w:b w:val="0"/>
      <w:color w:val="auto"/>
      <w:kern w:val="2"/>
      <w:szCs w:val="22"/>
    </w:rPr>
  </w:style>
  <w:style w:type="paragraph" w:customStyle="1" w:styleId="108">
    <w:name w:val="Char1"/>
    <w:basedOn w:val="1"/>
    <w:qFormat/>
    <w:uiPriority w:val="0"/>
    <w:rPr>
      <w:rFonts w:hAnsi="Times New Roman"/>
      <w:color w:val="auto"/>
      <w:kern w:val="2"/>
      <w:sz w:val="32"/>
      <w:szCs w:val="32"/>
    </w:rPr>
  </w:style>
  <w:style w:type="paragraph" w:customStyle="1" w:styleId="109">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110">
    <w:name w:val="Body Text(ch)"/>
    <w:basedOn w:val="1"/>
    <w:next w:val="2"/>
    <w:qFormat/>
    <w:uiPriority w:val="0"/>
    <w:pPr>
      <w:spacing w:line="500" w:lineRule="exact"/>
      <w:jc w:val="center"/>
    </w:pPr>
    <w:rPr>
      <w:rFonts w:ascii="Times New Roman" w:hAnsi="Times New Roman" w:eastAsia="宋体"/>
      <w:b w:val="0"/>
      <w:color w:val="auto"/>
      <w:kern w:val="2"/>
    </w:rPr>
  </w:style>
  <w:style w:type="paragraph" w:customStyle="1" w:styleId="111">
    <w:name w:val="Char Char1 Char Char Char Char Char Char"/>
    <w:basedOn w:val="1"/>
    <w:qFormat/>
    <w:uiPriority w:val="0"/>
    <w:pPr>
      <w:widowControl/>
      <w:spacing w:after="160" w:line="240" w:lineRule="exact"/>
      <w:jc w:val="left"/>
    </w:pPr>
  </w:style>
  <w:style w:type="paragraph" w:customStyle="1" w:styleId="112">
    <w:name w:val="纯文本11"/>
    <w:basedOn w:val="1"/>
    <w:qFormat/>
    <w:uiPriority w:val="0"/>
    <w:pPr>
      <w:adjustRightInd w:val="0"/>
      <w:spacing w:before="50"/>
      <w:jc w:val="left"/>
      <w:textAlignment w:val="baseline"/>
    </w:pPr>
    <w:rPr>
      <w:rFonts w:ascii="宋体" w:hAnsi="Courier New" w:eastAsia="宋体"/>
      <w:b w:val="0"/>
      <w:color w:val="auto"/>
      <w:kern w:val="2"/>
      <w:sz w:val="24"/>
    </w:rPr>
  </w:style>
  <w:style w:type="paragraph" w:customStyle="1" w:styleId="11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114">
    <w:name w:val="List1"/>
    <w:basedOn w:val="1"/>
    <w:qFormat/>
    <w:uiPriority w:val="0"/>
    <w:pPr>
      <w:numPr>
        <w:ilvl w:val="0"/>
        <w:numId w:val="2"/>
      </w:numPr>
      <w:tabs>
        <w:tab w:val="left" w:pos="840"/>
      </w:tabs>
      <w:spacing w:line="360" w:lineRule="auto"/>
      <w:jc w:val="left"/>
    </w:pPr>
    <w:rPr>
      <w:rFonts w:ascii="宋体" w:eastAsia="宋体"/>
      <w:b w:val="0"/>
      <w:color w:val="auto"/>
      <w:kern w:val="2"/>
      <w:sz w:val="24"/>
      <w:szCs w:val="24"/>
    </w:rPr>
  </w:style>
  <w:style w:type="paragraph" w:customStyle="1" w:styleId="115">
    <w:name w:val="List Paragraph11"/>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Char Char Char Char Char Char Char Char Char Char"/>
    <w:basedOn w:val="20"/>
    <w:qFormat/>
    <w:uiPriority w:val="0"/>
    <w:rPr>
      <w:szCs w:val="24"/>
    </w:rPr>
  </w:style>
  <w:style w:type="paragraph" w:customStyle="1" w:styleId="118">
    <w:name w:val="xl55"/>
    <w:basedOn w:val="1"/>
    <w:qFormat/>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119">
    <w:name w:val="RFI Heading 2nd Level"/>
    <w:basedOn w:val="1"/>
    <w:qFormat/>
    <w:uiPriority w:val="0"/>
    <w:pPr>
      <w:widowControl/>
      <w:numPr>
        <w:ilvl w:val="1"/>
        <w:numId w:val="1"/>
      </w:numPr>
      <w:tabs>
        <w:tab w:val="left" w:pos="720"/>
        <w:tab w:val="left" w:pos="1058"/>
      </w:tabs>
      <w:jc w:val="left"/>
    </w:pPr>
    <w:rPr>
      <w:rFonts w:ascii="Arial (W1)" w:hAnsi="Arial (W1)" w:eastAsia="宋体"/>
      <w:bCs/>
      <w:color w:val="0000FF"/>
      <w:sz w:val="28"/>
      <w:szCs w:val="24"/>
      <w:lang w:eastAsia="en-US"/>
    </w:rPr>
  </w:style>
  <w:style w:type="paragraph" w:customStyle="1" w:styleId="120">
    <w:name w:val="样式 正文缩进 + 首行缩进:  2 字符"/>
    <w:basedOn w:val="87"/>
    <w:qFormat/>
    <w:uiPriority w:val="0"/>
    <w:pPr>
      <w:spacing w:line="360" w:lineRule="auto"/>
      <w:ind w:firstLine="200"/>
    </w:pPr>
    <w:rPr>
      <w:rFonts w:ascii="Times New Roman" w:hAnsi="Times New Roman" w:cs="宋体"/>
      <w:sz w:val="24"/>
      <w:szCs w:val="20"/>
    </w:rPr>
  </w:style>
  <w:style w:type="paragraph" w:customStyle="1" w:styleId="121">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122">
    <w:name w:val="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23">
    <w:name w:val="列出段落1"/>
    <w:basedOn w:val="1"/>
    <w:link w:val="154"/>
    <w:qFormat/>
    <w:uiPriority w:val="34"/>
    <w:pPr>
      <w:ind w:firstLine="420" w:firstLineChars="200"/>
    </w:pPr>
    <w:rPr>
      <w:rFonts w:ascii="Calibri" w:hAnsi="Calibri" w:eastAsia="宋体"/>
      <w:b w:val="0"/>
      <w:color w:val="auto"/>
      <w:kern w:val="2"/>
      <w:szCs w:val="22"/>
      <w:lang w:val="zh-CN"/>
    </w:rPr>
  </w:style>
  <w:style w:type="paragraph" w:customStyle="1" w:styleId="124">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25">
    <w:name w:val="Char Char Char Char Char Char Char Char Char Char Char Char Char Char Char Char"/>
    <w:basedOn w:val="1"/>
    <w:qFormat/>
    <w:uiPriority w:val="0"/>
    <w:pPr>
      <w:tabs>
        <w:tab w:val="left" w:pos="360"/>
      </w:tabs>
    </w:pPr>
    <w:rPr>
      <w:rFonts w:ascii="Times New Roman" w:hAnsi="Times New Roman" w:eastAsia="宋体"/>
      <w:b w:val="0"/>
      <w:color w:val="auto"/>
      <w:kern w:val="2"/>
    </w:rPr>
  </w:style>
  <w:style w:type="paragraph" w:customStyle="1" w:styleId="126">
    <w:name w:val="Char Char Char"/>
    <w:basedOn w:val="1"/>
    <w:qFormat/>
    <w:uiPriority w:val="0"/>
    <w:rPr>
      <w:rFonts w:ascii="Times New Roman" w:hAnsi="Times New Roman" w:eastAsia="宋体"/>
      <w:b w:val="0"/>
      <w:color w:val="auto"/>
      <w:kern w:val="2"/>
      <w:szCs w:val="24"/>
    </w:rPr>
  </w:style>
  <w:style w:type="paragraph" w:customStyle="1" w:styleId="127">
    <w:name w:val="Char1 Char Char Char"/>
    <w:basedOn w:val="1"/>
    <w:qFormat/>
    <w:uiPriority w:val="0"/>
    <w:rPr>
      <w:rFonts w:ascii="Tahoma" w:hAnsi="Tahoma" w:eastAsia="宋体"/>
      <w:b w:val="0"/>
      <w:color w:val="auto"/>
      <w:kern w:val="2"/>
      <w:sz w:val="24"/>
    </w:rPr>
  </w:style>
  <w:style w:type="paragraph" w:customStyle="1" w:styleId="128">
    <w:name w:val="首行缩进"/>
    <w:basedOn w:val="1"/>
    <w:qFormat/>
    <w:uiPriority w:val="0"/>
    <w:pPr>
      <w:spacing w:line="360" w:lineRule="auto"/>
      <w:ind w:firstLine="200" w:firstLineChars="200"/>
    </w:pPr>
    <w:rPr>
      <w:rFonts w:ascii="Calibri" w:hAnsi="Calibri" w:eastAsia="宋体"/>
      <w:b w:val="0"/>
      <w:color w:val="auto"/>
      <w:kern w:val="2"/>
      <w:sz w:val="24"/>
      <w:szCs w:val="22"/>
    </w:rPr>
  </w:style>
  <w:style w:type="paragraph" w:customStyle="1" w:styleId="12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130">
    <w:name w:val="No Spacing1"/>
    <w:qFormat/>
    <w:uiPriority w:val="0"/>
    <w:pPr>
      <w:widowControl w:val="0"/>
      <w:jc w:val="both"/>
    </w:pPr>
    <w:rPr>
      <w:rFonts w:ascii="Courier New" w:hAnsi="Courier New" w:eastAsia="宋体" w:cs="Courier New"/>
      <w:kern w:val="2"/>
      <w:sz w:val="21"/>
      <w:szCs w:val="21"/>
      <w:lang w:val="en-US" w:eastAsia="zh-CN" w:bidi="ar-SA"/>
    </w:rPr>
  </w:style>
  <w:style w:type="paragraph" w:customStyle="1" w:styleId="131">
    <w:name w:val="Char Char1 Char Char Char Char Char Char1"/>
    <w:basedOn w:val="1"/>
    <w:qFormat/>
    <w:uiPriority w:val="0"/>
    <w:pPr>
      <w:widowControl/>
      <w:spacing w:after="160" w:line="240" w:lineRule="exact"/>
      <w:jc w:val="left"/>
    </w:pPr>
  </w:style>
  <w:style w:type="paragraph" w:customStyle="1" w:styleId="132">
    <w:name w:val="Char1 Char Char Char1"/>
    <w:basedOn w:val="1"/>
    <w:qFormat/>
    <w:uiPriority w:val="0"/>
    <w:pPr>
      <w:widowControl/>
      <w:snapToGrid w:val="0"/>
      <w:spacing w:before="120" w:after="160" w:line="360" w:lineRule="auto"/>
      <w:ind w:right="-360"/>
      <w:jc w:val="left"/>
    </w:pPr>
  </w:style>
  <w:style w:type="paragraph" w:customStyle="1" w:styleId="133">
    <w:name w:val="Char Char7 Char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34">
    <w:name w:val="Char1 Char Char Char Char Char Char"/>
    <w:basedOn w:val="1"/>
    <w:qFormat/>
    <w:uiPriority w:val="0"/>
    <w:rPr>
      <w:rFonts w:ascii="Tahoma" w:hAnsi="Tahoma" w:eastAsia="宋体"/>
      <w:b w:val="0"/>
      <w:color w:val="auto"/>
      <w:kern w:val="2"/>
      <w:sz w:val="24"/>
    </w:rPr>
  </w:style>
  <w:style w:type="paragraph" w:customStyle="1" w:styleId="135">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36">
    <w:name w:val="标题 3 （加黑）"/>
    <w:basedOn w:val="6"/>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137">
    <w:name w:val="保留正文"/>
    <w:basedOn w:val="2"/>
    <w:qFormat/>
    <w:uiPriority w:val="0"/>
    <w:pPr>
      <w:keepNext/>
      <w:spacing w:after="160"/>
    </w:pPr>
    <w:rPr>
      <w:szCs w:val="24"/>
    </w:rPr>
  </w:style>
  <w:style w:type="paragraph" w:customStyle="1" w:styleId="138">
    <w:name w:val="AbsatzTableFormat"/>
    <w:basedOn w:val="1"/>
    <w:qFormat/>
    <w:uiPriority w:val="0"/>
    <w:pPr>
      <w:widowControl/>
      <w:jc w:val="left"/>
    </w:pPr>
    <w:rPr>
      <w:rFonts w:ascii="Arial Narrow" w:hAnsi="Arial Narrow" w:eastAsia="宋体"/>
      <w:b w:val="0"/>
      <w:bCs/>
      <w:color w:val="auto"/>
      <w:sz w:val="22"/>
      <w:szCs w:val="21"/>
      <w:lang w:val="de-DE"/>
    </w:rPr>
  </w:style>
  <w:style w:type="character" w:customStyle="1" w:styleId="139">
    <w:name w:val="Anrede1IhrZeichen"/>
    <w:basedOn w:val="65"/>
    <w:qFormat/>
    <w:uiPriority w:val="0"/>
    <w:rPr>
      <w:rFonts w:hint="default" w:ascii="Arial" w:hAnsi="Arial"/>
      <w:sz w:val="20"/>
    </w:rPr>
  </w:style>
  <w:style w:type="character" w:customStyle="1" w:styleId="140">
    <w:name w:val="纯文本 Char2"/>
    <w:qFormat/>
    <w:uiPriority w:val="0"/>
    <w:rPr>
      <w:rFonts w:ascii="宋体" w:hAnsi="Courier New" w:eastAsia="FangSong_GB2312"/>
      <w:b/>
      <w:color w:val="000000"/>
      <w:sz w:val="21"/>
      <w:lang w:val="en-US" w:eastAsia="zh-CN" w:bidi="ar-SA"/>
    </w:rPr>
  </w:style>
  <w:style w:type="character" w:customStyle="1" w:styleId="141">
    <w:name w:val="标题 4 Char"/>
    <w:basedOn w:val="65"/>
    <w:semiHidden/>
    <w:qFormat/>
    <w:uiPriority w:val="0"/>
    <w:rPr>
      <w:rFonts w:ascii="Cambria" w:hAnsi="Cambria" w:eastAsia="宋体" w:cs="Times New Roman"/>
      <w:b/>
      <w:bCs/>
      <w:color w:val="000000"/>
      <w:sz w:val="28"/>
      <w:szCs w:val="28"/>
    </w:rPr>
  </w:style>
  <w:style w:type="character" w:customStyle="1" w:styleId="142">
    <w:name w:val="标题 5 Char"/>
    <w:basedOn w:val="65"/>
    <w:semiHidden/>
    <w:qFormat/>
    <w:uiPriority w:val="0"/>
    <w:rPr>
      <w:rFonts w:ascii="FangSong_GB2312" w:hAnsi="宋体" w:eastAsia="FangSong_GB2312"/>
      <w:b/>
      <w:bCs/>
      <w:color w:val="000000"/>
      <w:sz w:val="28"/>
      <w:szCs w:val="28"/>
    </w:rPr>
  </w:style>
  <w:style w:type="character" w:customStyle="1" w:styleId="143">
    <w:name w:val="标题 6 Char"/>
    <w:basedOn w:val="65"/>
    <w:semiHidden/>
    <w:qFormat/>
    <w:uiPriority w:val="0"/>
    <w:rPr>
      <w:rFonts w:ascii="Cambria" w:hAnsi="Cambria" w:eastAsia="宋体" w:cs="Times New Roman"/>
      <w:b/>
      <w:bCs/>
      <w:color w:val="000000"/>
      <w:sz w:val="24"/>
      <w:szCs w:val="24"/>
    </w:rPr>
  </w:style>
  <w:style w:type="character" w:customStyle="1" w:styleId="144">
    <w:name w:val="标题 7 Char"/>
    <w:basedOn w:val="65"/>
    <w:semiHidden/>
    <w:qFormat/>
    <w:uiPriority w:val="0"/>
    <w:rPr>
      <w:rFonts w:ascii="FangSong_GB2312" w:hAnsi="宋体" w:eastAsia="FangSong_GB2312"/>
      <w:b/>
      <w:bCs/>
      <w:color w:val="000000"/>
      <w:sz w:val="24"/>
      <w:szCs w:val="24"/>
    </w:rPr>
  </w:style>
  <w:style w:type="character" w:customStyle="1" w:styleId="145">
    <w:name w:val="标题 8 Char"/>
    <w:basedOn w:val="65"/>
    <w:semiHidden/>
    <w:qFormat/>
    <w:uiPriority w:val="0"/>
    <w:rPr>
      <w:rFonts w:ascii="Cambria" w:hAnsi="Cambria" w:eastAsia="宋体" w:cs="Times New Roman"/>
      <w:b/>
      <w:color w:val="000000"/>
      <w:sz w:val="24"/>
      <w:szCs w:val="24"/>
    </w:rPr>
  </w:style>
  <w:style w:type="character" w:customStyle="1" w:styleId="146">
    <w:name w:val="标题 9 Char"/>
    <w:basedOn w:val="65"/>
    <w:semiHidden/>
    <w:qFormat/>
    <w:uiPriority w:val="0"/>
    <w:rPr>
      <w:rFonts w:ascii="Cambria" w:hAnsi="Cambria" w:eastAsia="宋体" w:cs="Times New Roman"/>
      <w:b/>
      <w:color w:val="000000"/>
      <w:sz w:val="21"/>
      <w:szCs w:val="21"/>
    </w:rPr>
  </w:style>
  <w:style w:type="paragraph" w:customStyle="1" w:styleId="147">
    <w:name w:val="_Style 104"/>
    <w:qFormat/>
    <w:uiPriority w:val="0"/>
    <w:pPr>
      <w:widowControl w:val="0"/>
      <w:jc w:val="both"/>
    </w:pPr>
    <w:rPr>
      <w:rFonts w:ascii="FangSong_GB2312" w:hAnsi="宋体" w:eastAsia="FangSong_GB2312" w:cs="Times New Roman"/>
      <w:b/>
      <w:color w:val="000000"/>
      <w:sz w:val="21"/>
      <w:lang w:val="en-US" w:eastAsia="zh-CN" w:bidi="ar-SA"/>
    </w:rPr>
  </w:style>
  <w:style w:type="character" w:customStyle="1" w:styleId="148">
    <w:name w:val="已访问的超链接1"/>
    <w:basedOn w:val="65"/>
    <w:qFormat/>
    <w:uiPriority w:val="0"/>
    <w:rPr>
      <w:color w:val="800080"/>
      <w:u w:val="single"/>
    </w:rPr>
  </w:style>
  <w:style w:type="character" w:customStyle="1" w:styleId="149">
    <w:name w:val="heading 2 Char2"/>
    <w:qFormat/>
    <w:uiPriority w:val="0"/>
    <w:rPr>
      <w:rFonts w:ascii="Cambria" w:hAnsi="Cambria"/>
      <w:b/>
      <w:bCs/>
      <w:kern w:val="2"/>
      <w:sz w:val="32"/>
      <w:szCs w:val="32"/>
    </w:rPr>
  </w:style>
  <w:style w:type="character" w:customStyle="1" w:styleId="150">
    <w:name w:val="Style2"/>
    <w:qFormat/>
    <w:uiPriority w:val="0"/>
    <w:rPr>
      <w:rFonts w:ascii="Calibri" w:hAnsi="宋体" w:eastAsia="宋体" w:cs="Times New Roman"/>
      <w:sz w:val="22"/>
      <w:szCs w:val="22"/>
      <w:lang w:eastAsia="zh-CN"/>
    </w:rPr>
  </w:style>
  <w:style w:type="character" w:customStyle="1" w:styleId="151">
    <w:name w:val="heading 5 Char2"/>
    <w:qFormat/>
    <w:uiPriority w:val="0"/>
    <w:rPr>
      <w:b/>
      <w:bCs/>
      <w:kern w:val="2"/>
      <w:sz w:val="28"/>
      <w:szCs w:val="28"/>
    </w:rPr>
  </w:style>
  <w:style w:type="character" w:customStyle="1" w:styleId="152">
    <w:name w:val="Char Char211"/>
    <w:qFormat/>
    <w:uiPriority w:val="0"/>
    <w:rPr>
      <w:rFonts w:ascii="Times New Roman" w:hAnsi="Times New Roman" w:eastAsia="宋体" w:cs="Times New Roman"/>
      <w:b/>
      <w:bCs/>
      <w:kern w:val="44"/>
      <w:sz w:val="44"/>
      <w:szCs w:val="44"/>
    </w:rPr>
  </w:style>
  <w:style w:type="character" w:customStyle="1" w:styleId="153">
    <w:name w:val="签名 Char1"/>
    <w:qFormat/>
    <w:uiPriority w:val="0"/>
    <w:rPr>
      <w:kern w:val="2"/>
      <w:sz w:val="21"/>
      <w:szCs w:val="24"/>
    </w:rPr>
  </w:style>
  <w:style w:type="character" w:customStyle="1" w:styleId="154">
    <w:name w:val="列出段落 Char"/>
    <w:link w:val="123"/>
    <w:qFormat/>
    <w:uiPriority w:val="34"/>
    <w:rPr>
      <w:rFonts w:ascii="Calibri" w:hAnsi="Calibri"/>
      <w:kern w:val="2"/>
      <w:sz w:val="21"/>
      <w:szCs w:val="22"/>
    </w:rPr>
  </w:style>
  <w:style w:type="character" w:customStyle="1" w:styleId="155">
    <w:name w:val="正文文本缩进 3 字符"/>
    <w:qFormat/>
    <w:uiPriority w:val="0"/>
    <w:rPr>
      <w:kern w:val="2"/>
      <w:sz w:val="16"/>
      <w:szCs w:val="16"/>
    </w:rPr>
  </w:style>
  <w:style w:type="character" w:customStyle="1" w:styleId="156">
    <w:name w:val="Style4"/>
    <w:qFormat/>
    <w:uiPriority w:val="0"/>
    <w:rPr>
      <w:rFonts w:ascii="Calibri" w:hAnsi="宋体" w:eastAsia="宋体" w:cs="Times New Roman"/>
      <w:szCs w:val="22"/>
      <w:lang w:eastAsia="zh-CN"/>
    </w:rPr>
  </w:style>
  <w:style w:type="character" w:customStyle="1" w:styleId="157">
    <w:name w:val="样式 宋体"/>
    <w:qFormat/>
    <w:uiPriority w:val="0"/>
    <w:rPr>
      <w:rFonts w:ascii="宋体" w:hAnsi="宋体" w:eastAsia="宋体"/>
      <w:sz w:val="24"/>
      <w:szCs w:val="24"/>
    </w:rPr>
  </w:style>
  <w:style w:type="character" w:customStyle="1" w:styleId="158">
    <w:name w:val="Plain Text Char"/>
    <w:qFormat/>
    <w:uiPriority w:val="0"/>
    <w:rPr>
      <w:rFonts w:ascii="宋体" w:hAnsi="Courier New" w:eastAsia="宋体" w:cs="Times New Roman"/>
      <w:sz w:val="21"/>
      <w:szCs w:val="21"/>
    </w:rPr>
  </w:style>
  <w:style w:type="character" w:customStyle="1" w:styleId="159">
    <w:name w:val="heading 1 Char2"/>
    <w:qFormat/>
    <w:uiPriority w:val="0"/>
    <w:rPr>
      <w:b/>
      <w:bCs/>
      <w:kern w:val="44"/>
      <w:sz w:val="44"/>
      <w:szCs w:val="44"/>
    </w:rPr>
  </w:style>
  <w:style w:type="character" w:customStyle="1" w:styleId="160">
    <w:name w:val="Char Char17"/>
    <w:qFormat/>
    <w:uiPriority w:val="0"/>
    <w:rPr>
      <w:rFonts w:ascii="Cambria" w:hAnsi="Cambria"/>
      <w:b/>
      <w:bCs/>
      <w:kern w:val="2"/>
      <w:sz w:val="28"/>
      <w:szCs w:val="28"/>
    </w:rPr>
  </w:style>
  <w:style w:type="character" w:customStyle="1" w:styleId="161">
    <w:name w:val="正文文本缩进 2 字符"/>
    <w:qFormat/>
    <w:uiPriority w:val="0"/>
    <w:rPr>
      <w:rFonts w:ascii="宋体" w:eastAsia="新宋体"/>
      <w:kern w:val="2"/>
      <w:sz w:val="24"/>
    </w:rPr>
  </w:style>
  <w:style w:type="character" w:customStyle="1" w:styleId="162">
    <w:name w:val="正文文本缩进 字符"/>
    <w:link w:val="26"/>
    <w:qFormat/>
    <w:locked/>
    <w:uiPriority w:val="0"/>
    <w:rPr>
      <w:rFonts w:ascii="FangSong_GB2312" w:hAnsi="宋体" w:eastAsia="FangSong_GB2312"/>
      <w:b/>
      <w:color w:val="000000"/>
      <w:sz w:val="21"/>
    </w:rPr>
  </w:style>
  <w:style w:type="character" w:customStyle="1" w:styleId="163">
    <w:name w:val="Char Char24"/>
    <w:qFormat/>
    <w:uiPriority w:val="0"/>
    <w:rPr>
      <w:rFonts w:eastAsia="宋体"/>
      <w:b/>
      <w:kern w:val="2"/>
      <w:sz w:val="28"/>
      <w:lang w:val="en-US" w:eastAsia="zh-CN" w:bidi="ar-SA"/>
    </w:rPr>
  </w:style>
  <w:style w:type="character" w:customStyle="1" w:styleId="164">
    <w:name w:val="Ò³Ã¼ Char Char2"/>
    <w:qFormat/>
    <w:uiPriority w:val="0"/>
    <w:rPr>
      <w:kern w:val="2"/>
      <w:sz w:val="18"/>
      <w:szCs w:val="18"/>
    </w:rPr>
  </w:style>
  <w:style w:type="character" w:customStyle="1" w:styleId="165">
    <w:name w:val="style21"/>
    <w:qFormat/>
    <w:uiPriority w:val="0"/>
    <w:rPr>
      <w:sz w:val="15"/>
      <w:szCs w:val="15"/>
    </w:rPr>
  </w:style>
  <w:style w:type="character" w:customStyle="1" w:styleId="166">
    <w:name w:val="heading 3 Char"/>
    <w:qFormat/>
    <w:uiPriority w:val="0"/>
    <w:rPr>
      <w:rFonts w:ascii="Arial" w:hAnsi="Arial" w:eastAsia="黑体"/>
      <w:sz w:val="28"/>
      <w:szCs w:val="24"/>
    </w:rPr>
  </w:style>
  <w:style w:type="character" w:customStyle="1" w:styleId="167">
    <w:name w:val="heading 6 Char1"/>
    <w:qFormat/>
    <w:uiPriority w:val="0"/>
    <w:rPr>
      <w:rFonts w:ascii="Arial" w:hAnsi="Arial" w:eastAsia="黑体"/>
      <w:kern w:val="2"/>
      <w:sz w:val="24"/>
      <w:szCs w:val="24"/>
      <w:lang w:val="en-US" w:eastAsia="zh-CN" w:bidi="ar-SA"/>
    </w:rPr>
  </w:style>
  <w:style w:type="character" w:customStyle="1" w:styleId="168">
    <w:name w:val="gray6"/>
    <w:basedOn w:val="65"/>
    <w:qFormat/>
    <w:uiPriority w:val="0"/>
  </w:style>
  <w:style w:type="character" w:customStyle="1" w:styleId="169">
    <w:name w:val="_Style 202"/>
    <w:qFormat/>
    <w:uiPriority w:val="0"/>
    <w:rPr>
      <w:i/>
      <w:iCs/>
      <w:color w:val="808080"/>
    </w:rPr>
  </w:style>
  <w:style w:type="character" w:customStyle="1" w:styleId="170">
    <w:name w:val="Char Char241"/>
    <w:qFormat/>
    <w:uiPriority w:val="0"/>
    <w:rPr>
      <w:rFonts w:eastAsia="宋体"/>
      <w:b/>
      <w:kern w:val="2"/>
      <w:sz w:val="28"/>
      <w:lang w:val="en-US" w:eastAsia="zh-CN" w:bidi="ar-SA"/>
    </w:rPr>
  </w:style>
  <w:style w:type="character" w:customStyle="1" w:styleId="171">
    <w:name w:val="heading 1 Char1"/>
    <w:qFormat/>
    <w:uiPriority w:val="0"/>
    <w:rPr>
      <w:rFonts w:eastAsia="宋体"/>
      <w:b/>
      <w:bCs/>
      <w:kern w:val="44"/>
      <w:sz w:val="44"/>
      <w:szCs w:val="44"/>
      <w:lang w:val="en-US" w:eastAsia="zh-CN" w:bidi="ar-SA"/>
    </w:rPr>
  </w:style>
  <w:style w:type="character" w:customStyle="1" w:styleId="172">
    <w:name w:val="标题 5 字符"/>
    <w:link w:val="8"/>
    <w:qFormat/>
    <w:uiPriority w:val="0"/>
    <w:rPr>
      <w:rFonts w:ascii="Calibri" w:hAnsi="Calibri"/>
      <w:b/>
      <w:bCs/>
      <w:kern w:val="2"/>
      <w:sz w:val="28"/>
      <w:szCs w:val="28"/>
    </w:rPr>
  </w:style>
  <w:style w:type="character" w:customStyle="1" w:styleId="173">
    <w:name w:val="Char Char Char Char Char Char Char Char Char"/>
    <w:qFormat/>
    <w:uiPriority w:val="0"/>
    <w:rPr>
      <w:rFonts w:ascii="宋体" w:hAnsi="Courier New" w:eastAsia="宋体"/>
      <w:sz w:val="21"/>
      <w:szCs w:val="21"/>
      <w:lang w:val="en-US" w:eastAsia="zh-CN" w:bidi="ar-SA"/>
    </w:rPr>
  </w:style>
  <w:style w:type="character" w:customStyle="1" w:styleId="174">
    <w:name w:val="表格 Char Char"/>
    <w:link w:val="175"/>
    <w:qFormat/>
    <w:uiPriority w:val="0"/>
    <w:rPr>
      <w:rFonts w:ascii="宋体" w:hAnsi="宋体"/>
    </w:rPr>
  </w:style>
  <w:style w:type="paragraph" w:customStyle="1" w:styleId="175">
    <w:name w:val="表格"/>
    <w:basedOn w:val="1"/>
    <w:link w:val="174"/>
    <w:qFormat/>
    <w:uiPriority w:val="0"/>
    <w:pPr>
      <w:autoSpaceDE w:val="0"/>
      <w:autoSpaceDN w:val="0"/>
      <w:adjustRightInd w:val="0"/>
      <w:snapToGrid w:val="0"/>
      <w:ind w:firstLine="42" w:firstLineChars="21"/>
      <w:jc w:val="left"/>
    </w:pPr>
    <w:rPr>
      <w:rFonts w:ascii="宋体" w:eastAsia="宋体"/>
      <w:b w:val="0"/>
      <w:color w:val="auto"/>
      <w:sz w:val="20"/>
      <w:lang w:val="zh-CN"/>
    </w:rPr>
  </w:style>
  <w:style w:type="character" w:customStyle="1" w:styleId="176">
    <w:name w:val="r-text"/>
    <w:qFormat/>
    <w:uiPriority w:val="0"/>
    <w:rPr>
      <w:color w:val="00349B"/>
    </w:rPr>
  </w:style>
  <w:style w:type="character" w:customStyle="1" w:styleId="177">
    <w:name w:val="heading 4 Char1"/>
    <w:qFormat/>
    <w:uiPriority w:val="0"/>
    <w:rPr>
      <w:rFonts w:ascii="Cambria" w:hAnsi="Cambria" w:eastAsia="宋体"/>
      <w:b/>
      <w:bCs/>
      <w:kern w:val="2"/>
      <w:sz w:val="28"/>
      <w:szCs w:val="28"/>
      <w:lang w:val="en-US" w:eastAsia="zh-CN" w:bidi="ar-SA"/>
    </w:rPr>
  </w:style>
  <w:style w:type="character" w:customStyle="1" w:styleId="178">
    <w:name w:val="不明显强调1"/>
    <w:qFormat/>
    <w:uiPriority w:val="0"/>
    <w:rPr>
      <w:i/>
      <w:iCs/>
      <w:color w:val="808080"/>
    </w:rPr>
  </w:style>
  <w:style w:type="character" w:customStyle="1" w:styleId="179">
    <w:name w:val="Table Text Char Char"/>
    <w:link w:val="180"/>
    <w:qFormat/>
    <w:uiPriority w:val="0"/>
    <w:rPr>
      <w:sz w:val="21"/>
      <w:lang w:eastAsia="en-US"/>
    </w:rPr>
  </w:style>
  <w:style w:type="paragraph" w:customStyle="1" w:styleId="180">
    <w:name w:val="Table Text"/>
    <w:basedOn w:val="1"/>
    <w:link w:val="179"/>
    <w:qFormat/>
    <w:uiPriority w:val="0"/>
    <w:pPr>
      <w:widowControl/>
      <w:tabs>
        <w:tab w:val="decimal" w:pos="0"/>
      </w:tabs>
      <w:overflowPunct w:val="0"/>
      <w:autoSpaceDE w:val="0"/>
      <w:autoSpaceDN w:val="0"/>
      <w:adjustRightInd w:val="0"/>
      <w:jc w:val="left"/>
      <w:textAlignment w:val="baseline"/>
    </w:pPr>
    <w:rPr>
      <w:rFonts w:ascii="Times New Roman" w:hAnsi="Times New Roman" w:eastAsia="宋体"/>
      <w:b w:val="0"/>
      <w:color w:val="auto"/>
      <w:lang w:val="zh-CN" w:eastAsia="en-US"/>
    </w:rPr>
  </w:style>
  <w:style w:type="character" w:customStyle="1" w:styleId="181">
    <w:name w:val="textcolor1"/>
    <w:qFormat/>
    <w:uiPriority w:val="0"/>
    <w:rPr>
      <w:rFonts w:ascii="FangSong_GB2312" w:eastAsia="FangSong_GB2312"/>
      <w:b/>
      <w:color w:val="FF6600"/>
      <w:sz w:val="32"/>
      <w:szCs w:val="32"/>
    </w:rPr>
  </w:style>
  <w:style w:type="character" w:customStyle="1" w:styleId="182">
    <w:name w:val="PI Char"/>
    <w:qFormat/>
    <w:uiPriority w:val="0"/>
    <w:rPr>
      <w:rFonts w:ascii="宋体" w:hAnsi="宋体"/>
      <w:sz w:val="24"/>
    </w:rPr>
  </w:style>
  <w:style w:type="character" w:customStyle="1" w:styleId="183">
    <w:name w:val="_Style 262"/>
    <w:qFormat/>
    <w:uiPriority w:val="0"/>
    <w:rPr>
      <w:smallCaps/>
      <w:color w:val="C0504D"/>
      <w:u w:val="single"/>
    </w:rPr>
  </w:style>
  <w:style w:type="character" w:customStyle="1" w:styleId="184">
    <w:name w:val="正文首行缩进 Char1"/>
    <w:basedOn w:val="185"/>
    <w:qFormat/>
    <w:uiPriority w:val="0"/>
    <w:rPr>
      <w:rFonts w:ascii="宋体" w:hAnsi="宋体"/>
      <w:color w:val="000000"/>
      <w:kern w:val="2"/>
      <w:sz w:val="72"/>
    </w:rPr>
  </w:style>
  <w:style w:type="character" w:customStyle="1" w:styleId="185">
    <w:name w:val="正文文本 字符"/>
    <w:qFormat/>
    <w:uiPriority w:val="0"/>
    <w:rPr>
      <w:rFonts w:ascii="宋体" w:hAnsi="宋体"/>
      <w:b/>
      <w:bCs/>
      <w:color w:val="000000"/>
      <w:kern w:val="2"/>
      <w:sz w:val="72"/>
    </w:rPr>
  </w:style>
  <w:style w:type="character" w:customStyle="1" w:styleId="186">
    <w:name w:val="PI Char1"/>
    <w:qFormat/>
    <w:uiPriority w:val="0"/>
    <w:rPr>
      <w:rFonts w:eastAsia="宋体"/>
      <w:kern w:val="2"/>
      <w:sz w:val="24"/>
      <w:szCs w:val="24"/>
      <w:lang w:val="en-US" w:eastAsia="zh-CN" w:bidi="ar-SA"/>
    </w:rPr>
  </w:style>
  <w:style w:type="character" w:customStyle="1" w:styleId="187">
    <w:name w:val="书籍标题1"/>
    <w:qFormat/>
    <w:uiPriority w:val="0"/>
    <w:rPr>
      <w:b/>
      <w:bCs/>
      <w:smallCaps/>
      <w:spacing w:val="5"/>
    </w:rPr>
  </w:style>
  <w:style w:type="character" w:customStyle="1" w:styleId="188">
    <w:name w:val="heading 1 Char"/>
    <w:qFormat/>
    <w:uiPriority w:val="0"/>
    <w:rPr>
      <w:rFonts w:ascii="Arial" w:hAnsi="Arial" w:eastAsia="黑体"/>
      <w:b/>
      <w:sz w:val="36"/>
      <w:szCs w:val="36"/>
    </w:rPr>
  </w:style>
  <w:style w:type="character" w:customStyle="1" w:styleId="189">
    <w:name w:val="Footer-Even Char"/>
    <w:qFormat/>
    <w:uiPriority w:val="0"/>
    <w:rPr>
      <w:sz w:val="18"/>
      <w:szCs w:val="18"/>
    </w:rPr>
  </w:style>
  <w:style w:type="character" w:customStyle="1" w:styleId="190">
    <w:name w:val="Style3"/>
    <w:qFormat/>
    <w:uiPriority w:val="0"/>
    <w:rPr>
      <w:rFonts w:ascii="Calibri" w:hAnsi="宋体" w:eastAsia="宋体" w:cs="Times New Roman"/>
      <w:szCs w:val="22"/>
      <w:lang w:eastAsia="zh-CN"/>
    </w:rPr>
  </w:style>
  <w:style w:type="character" w:customStyle="1" w:styleId="191">
    <w:name w:val="标题 3 字符"/>
    <w:qFormat/>
    <w:uiPriority w:val="0"/>
    <w:rPr>
      <w:b/>
      <w:bCs/>
      <w:kern w:val="2"/>
      <w:sz w:val="32"/>
      <w:szCs w:val="32"/>
    </w:rPr>
  </w:style>
  <w:style w:type="character" w:customStyle="1" w:styleId="192">
    <w:name w:val="heading 5 Char"/>
    <w:qFormat/>
    <w:uiPriority w:val="0"/>
    <w:rPr>
      <w:rFonts w:ascii="Arial" w:hAnsi="Arial" w:eastAsia="黑体"/>
      <w:sz w:val="21"/>
      <w:szCs w:val="21"/>
    </w:rPr>
  </w:style>
  <w:style w:type="character" w:customStyle="1" w:styleId="193">
    <w:name w:val="正文1 Char Char"/>
    <w:link w:val="194"/>
    <w:qFormat/>
    <w:uiPriority w:val="0"/>
    <w:rPr>
      <w:rFonts w:ascii="宋体" w:hAnsi="宋体" w:cs="宋体"/>
      <w:sz w:val="21"/>
    </w:rPr>
  </w:style>
  <w:style w:type="paragraph" w:customStyle="1" w:styleId="194">
    <w:name w:val="正文1"/>
    <w:basedOn w:val="1"/>
    <w:link w:val="193"/>
    <w:qFormat/>
    <w:uiPriority w:val="0"/>
    <w:pPr>
      <w:widowControl/>
      <w:spacing w:line="360" w:lineRule="auto"/>
      <w:ind w:left="360" w:firstLine="420"/>
      <w:jc w:val="left"/>
    </w:pPr>
    <w:rPr>
      <w:rFonts w:ascii="宋体" w:eastAsia="宋体"/>
      <w:b w:val="0"/>
      <w:color w:val="auto"/>
      <w:lang w:val="zh-CN"/>
    </w:rPr>
  </w:style>
  <w:style w:type="character" w:customStyle="1" w:styleId="195">
    <w:name w:val="签名 字符"/>
    <w:qFormat/>
    <w:uiPriority w:val="0"/>
    <w:rPr>
      <w:rFonts w:ascii="FangSong_GB2312" w:eastAsia="FangSong_GB2312"/>
      <w:b/>
      <w:sz w:val="24"/>
      <w:szCs w:val="32"/>
    </w:rPr>
  </w:style>
  <w:style w:type="character" w:customStyle="1" w:styleId="196">
    <w:name w:val="selected"/>
    <w:basedOn w:val="65"/>
    <w:qFormat/>
    <w:uiPriority w:val="0"/>
  </w:style>
  <w:style w:type="character" w:customStyle="1" w:styleId="197">
    <w:name w:val="style13"/>
    <w:basedOn w:val="65"/>
    <w:qFormat/>
    <w:uiPriority w:val="0"/>
  </w:style>
  <w:style w:type="character" w:customStyle="1" w:styleId="198">
    <w:name w:val="正文缩进 字符"/>
    <w:link w:val="11"/>
    <w:qFormat/>
    <w:uiPriority w:val="0"/>
    <w:rPr>
      <w:rFonts w:ascii="FangSong_GB2312" w:hAnsi="宋体" w:eastAsia="FangSong_GB2312"/>
      <w:b/>
      <w:color w:val="000000"/>
      <w:sz w:val="21"/>
    </w:rPr>
  </w:style>
  <w:style w:type="character" w:customStyle="1" w:styleId="199">
    <w:name w:val="标题 9 字符"/>
    <w:link w:val="13"/>
    <w:qFormat/>
    <w:uiPriority w:val="0"/>
    <w:rPr>
      <w:rFonts w:ascii="Arial" w:hAnsi="Arial" w:eastAsia="黑体"/>
      <w:kern w:val="2"/>
      <w:sz w:val="21"/>
      <w:szCs w:val="21"/>
    </w:rPr>
  </w:style>
  <w:style w:type="character" w:customStyle="1" w:styleId="200">
    <w:name w:val="副标题 Char1"/>
    <w:qFormat/>
    <w:uiPriority w:val="0"/>
    <w:rPr>
      <w:rFonts w:ascii="Cambria" w:hAnsi="Cambria" w:cs="Times New Roman"/>
      <w:b/>
      <w:bCs/>
      <w:kern w:val="28"/>
      <w:sz w:val="32"/>
      <w:szCs w:val="32"/>
    </w:rPr>
  </w:style>
  <w:style w:type="character" w:customStyle="1" w:styleId="201">
    <w:name w:val="Char Char201"/>
    <w:qFormat/>
    <w:uiPriority w:val="0"/>
    <w:rPr>
      <w:rFonts w:ascii="Cambria" w:hAnsi="Cambria" w:eastAsia="宋体" w:cs="Times New Roman"/>
      <w:b/>
      <w:bCs/>
      <w:sz w:val="32"/>
      <w:szCs w:val="32"/>
    </w:rPr>
  </w:style>
  <w:style w:type="character" w:customStyle="1" w:styleId="202">
    <w:name w:val="日期 字符"/>
    <w:link w:val="36"/>
    <w:qFormat/>
    <w:uiPriority w:val="0"/>
    <w:rPr>
      <w:sz w:val="21"/>
    </w:rPr>
  </w:style>
  <w:style w:type="character" w:customStyle="1" w:styleId="203">
    <w:name w:val="无间隔 字符"/>
    <w:link w:val="204"/>
    <w:qFormat/>
    <w:uiPriority w:val="0"/>
    <w:rPr>
      <w:rFonts w:eastAsia="Times New Roman"/>
      <w:sz w:val="22"/>
      <w:szCs w:val="22"/>
      <w:lang w:val="en-US" w:eastAsia="zh-CN" w:bidi="ar-SA"/>
    </w:rPr>
  </w:style>
  <w:style w:type="paragraph" w:styleId="204">
    <w:name w:val="No Spacing"/>
    <w:link w:val="203"/>
    <w:qFormat/>
    <w:uiPriority w:val="0"/>
    <w:rPr>
      <w:rFonts w:ascii="Times New Roman" w:hAnsi="Times New Roman" w:eastAsia="Times New Roman" w:cs="Times New Roman"/>
      <w:sz w:val="22"/>
      <w:szCs w:val="22"/>
      <w:lang w:val="en-US" w:eastAsia="zh-CN" w:bidi="ar-SA"/>
    </w:rPr>
  </w:style>
  <w:style w:type="character" w:customStyle="1" w:styleId="205">
    <w:name w:val="Footer-Even Char2"/>
    <w:qFormat/>
    <w:uiPriority w:val="0"/>
    <w:rPr>
      <w:kern w:val="2"/>
      <w:sz w:val="18"/>
      <w:szCs w:val="18"/>
    </w:rPr>
  </w:style>
  <w:style w:type="character" w:customStyle="1" w:styleId="206">
    <w:name w:val="heading 4 Char2"/>
    <w:qFormat/>
    <w:uiPriority w:val="0"/>
    <w:rPr>
      <w:rFonts w:ascii="Cambria" w:hAnsi="Cambria"/>
      <w:b/>
      <w:bCs/>
      <w:kern w:val="2"/>
      <w:sz w:val="28"/>
      <w:szCs w:val="28"/>
    </w:rPr>
  </w:style>
  <w:style w:type="character" w:customStyle="1" w:styleId="207">
    <w:name w:val="heading 4 Char"/>
    <w:qFormat/>
    <w:uiPriority w:val="0"/>
    <w:rPr>
      <w:rFonts w:ascii="Arial" w:hAnsi="Arial" w:eastAsia="黑体" w:cs="Times New Roman"/>
      <w:sz w:val="21"/>
      <w:szCs w:val="21"/>
    </w:rPr>
  </w:style>
  <w:style w:type="character" w:customStyle="1" w:styleId="208">
    <w:name w:val="Char Char20"/>
    <w:qFormat/>
    <w:uiPriority w:val="0"/>
    <w:rPr>
      <w:b/>
      <w:bCs/>
      <w:kern w:val="44"/>
      <w:sz w:val="44"/>
      <w:szCs w:val="44"/>
    </w:rPr>
  </w:style>
  <w:style w:type="character" w:customStyle="1" w:styleId="209">
    <w:name w:val="标题 字符"/>
    <w:qFormat/>
    <w:uiPriority w:val="0"/>
    <w:rPr>
      <w:rFonts w:ascii="Cambria" w:hAnsi="Cambria"/>
      <w:b/>
      <w:bCs/>
      <w:kern w:val="2"/>
      <w:sz w:val="32"/>
      <w:szCs w:val="32"/>
    </w:rPr>
  </w:style>
  <w:style w:type="character" w:customStyle="1" w:styleId="210">
    <w:name w:val="_Style 252"/>
    <w:qFormat/>
    <w:uiPriority w:val="0"/>
    <w:rPr>
      <w:b/>
      <w:bCs/>
      <w:i/>
      <w:iCs/>
      <w:color w:val="4F81BD"/>
    </w:rPr>
  </w:style>
  <w:style w:type="character" w:customStyle="1" w:styleId="211">
    <w:name w:val="font111"/>
    <w:qFormat/>
    <w:uiPriority w:val="0"/>
    <w:rPr>
      <w:rFonts w:hint="eastAsia" w:ascii="宋体" w:hAnsi="宋体" w:eastAsia="宋体" w:cs="宋体"/>
      <w:color w:val="000000"/>
      <w:sz w:val="22"/>
      <w:szCs w:val="22"/>
      <w:u w:val="none"/>
    </w:rPr>
  </w:style>
  <w:style w:type="character" w:customStyle="1" w:styleId="212">
    <w:name w:val="引用 Char1"/>
    <w:qFormat/>
    <w:uiPriority w:val="99"/>
    <w:rPr>
      <w:i/>
      <w:iCs/>
      <w:color w:val="000000"/>
      <w:kern w:val="2"/>
      <w:sz w:val="21"/>
      <w:szCs w:val="24"/>
    </w:rPr>
  </w:style>
  <w:style w:type="character" w:customStyle="1" w:styleId="213">
    <w:name w:val="明显强调1"/>
    <w:qFormat/>
    <w:uiPriority w:val="0"/>
    <w:rPr>
      <w:b/>
      <w:bCs/>
      <w:i/>
      <w:iCs/>
      <w:color w:val="4F81BD"/>
    </w:rPr>
  </w:style>
  <w:style w:type="character" w:customStyle="1" w:styleId="214">
    <w:name w:val="纯文本 字符"/>
    <w:qFormat/>
    <w:uiPriority w:val="0"/>
    <w:rPr>
      <w:rFonts w:ascii="宋体" w:hAnsi="Courier New" w:eastAsia="宋体" w:cs="Courier New"/>
      <w:kern w:val="2"/>
      <w:sz w:val="21"/>
      <w:szCs w:val="21"/>
    </w:rPr>
  </w:style>
  <w:style w:type="character" w:customStyle="1" w:styleId="215">
    <w:name w:val="dandyren_title1"/>
    <w:qFormat/>
    <w:uiPriority w:val="0"/>
    <w:rPr>
      <w:b/>
      <w:bCs/>
      <w:color w:val="FF6633"/>
      <w:sz w:val="18"/>
      <w:szCs w:val="18"/>
    </w:rPr>
  </w:style>
  <w:style w:type="character" w:customStyle="1" w:styleId="216">
    <w:name w:val="称呼 字符"/>
    <w:qFormat/>
    <w:uiPriority w:val="0"/>
    <w:rPr>
      <w:rFonts w:ascii="FangSong_GB2312" w:eastAsia="FangSong_GB2312"/>
      <w:b/>
      <w:sz w:val="24"/>
      <w:szCs w:val="32"/>
    </w:rPr>
  </w:style>
  <w:style w:type="character" w:customStyle="1" w:styleId="217">
    <w:name w:val="Style5"/>
    <w:qFormat/>
    <w:uiPriority w:val="0"/>
    <w:rPr>
      <w:rFonts w:ascii="Calibri" w:hAnsi="宋体" w:eastAsia="宋体" w:cs="Times New Roman"/>
      <w:sz w:val="22"/>
      <w:szCs w:val="22"/>
      <w:lang w:eastAsia="zh-CN"/>
    </w:rPr>
  </w:style>
  <w:style w:type="character" w:customStyle="1" w:styleId="218">
    <w:name w:val="Char Char21"/>
    <w:qFormat/>
    <w:uiPriority w:val="0"/>
    <w:rPr>
      <w:rFonts w:ascii="Times New Roman" w:hAnsi="Times New Roman" w:eastAsia="宋体" w:cs="Times New Roman"/>
      <w:b/>
      <w:bCs/>
      <w:kern w:val="44"/>
      <w:sz w:val="44"/>
      <w:szCs w:val="44"/>
    </w:rPr>
  </w:style>
  <w:style w:type="character" w:customStyle="1" w:styleId="219">
    <w:name w:val="style111"/>
    <w:qFormat/>
    <w:uiPriority w:val="0"/>
    <w:rPr>
      <w:sz w:val="27"/>
      <w:szCs w:val="27"/>
    </w:rPr>
  </w:style>
  <w:style w:type="character" w:customStyle="1" w:styleId="220">
    <w:name w:val="批注主题 字符"/>
    <w:qFormat/>
    <w:uiPriority w:val="0"/>
    <w:rPr>
      <w:b/>
      <w:bCs/>
      <w:kern w:val="2"/>
      <w:sz w:val="21"/>
      <w:szCs w:val="24"/>
    </w:rPr>
  </w:style>
  <w:style w:type="character" w:customStyle="1" w:styleId="221">
    <w:name w:val="Style1"/>
    <w:qFormat/>
    <w:uiPriority w:val="0"/>
    <w:rPr>
      <w:rFonts w:ascii="Calibri" w:hAnsi="宋体" w:eastAsia="宋体" w:cs="Times New Roman"/>
      <w:sz w:val="22"/>
      <w:szCs w:val="22"/>
      <w:lang w:eastAsia="zh-CN"/>
    </w:rPr>
  </w:style>
  <w:style w:type="character" w:customStyle="1" w:styleId="222">
    <w:name w:val="明显参考1"/>
    <w:qFormat/>
    <w:uiPriority w:val="0"/>
    <w:rPr>
      <w:b/>
      <w:bCs/>
      <w:smallCaps/>
      <w:color w:val="C0504D"/>
      <w:spacing w:val="5"/>
      <w:u w:val="single"/>
    </w:rPr>
  </w:style>
  <w:style w:type="character" w:customStyle="1" w:styleId="223">
    <w:name w:val="标题 4 字符"/>
    <w:link w:val="7"/>
    <w:qFormat/>
    <w:uiPriority w:val="0"/>
    <w:rPr>
      <w:rFonts w:ascii="Arial" w:hAnsi="Arial" w:eastAsia="黑体"/>
      <w:b/>
      <w:bCs/>
      <w:kern w:val="2"/>
      <w:sz w:val="28"/>
      <w:szCs w:val="28"/>
    </w:rPr>
  </w:style>
  <w:style w:type="character" w:customStyle="1" w:styleId="224">
    <w:name w:val="称呼 Char1"/>
    <w:qFormat/>
    <w:uiPriority w:val="0"/>
    <w:rPr>
      <w:kern w:val="2"/>
      <w:sz w:val="21"/>
      <w:szCs w:val="24"/>
    </w:rPr>
  </w:style>
  <w:style w:type="character" w:customStyle="1" w:styleId="225">
    <w:name w:val="style41"/>
    <w:qFormat/>
    <w:uiPriority w:val="0"/>
    <w:rPr>
      <w:color w:val="auto"/>
    </w:rPr>
  </w:style>
  <w:style w:type="character" w:customStyle="1" w:styleId="226">
    <w:name w:val="Char Char4"/>
    <w:qFormat/>
    <w:uiPriority w:val="0"/>
    <w:rPr>
      <w:rFonts w:ascii="Cambria" w:hAnsi="Cambria" w:eastAsia="宋体"/>
      <w:b/>
      <w:bCs/>
      <w:sz w:val="32"/>
      <w:szCs w:val="32"/>
      <w:lang w:bidi="ar-SA"/>
    </w:rPr>
  </w:style>
  <w:style w:type="character" w:customStyle="1" w:styleId="227">
    <w:name w:val="标题 Char1"/>
    <w:qFormat/>
    <w:uiPriority w:val="0"/>
    <w:rPr>
      <w:rFonts w:ascii="Cambria" w:hAnsi="Cambria" w:cs="Times New Roman"/>
      <w:b/>
      <w:bCs/>
      <w:kern w:val="2"/>
      <w:sz w:val="32"/>
      <w:szCs w:val="32"/>
    </w:rPr>
  </w:style>
  <w:style w:type="character" w:customStyle="1" w:styleId="228">
    <w:name w:val="heading 3 Char1"/>
    <w:qFormat/>
    <w:uiPriority w:val="0"/>
    <w:rPr>
      <w:rFonts w:eastAsia="宋体"/>
      <w:b/>
      <w:bCs/>
      <w:kern w:val="2"/>
      <w:sz w:val="32"/>
      <w:szCs w:val="32"/>
      <w:lang w:val="en-US" w:eastAsia="zh-CN" w:bidi="ar-SA"/>
    </w:rPr>
  </w:style>
  <w:style w:type="character" w:customStyle="1" w:styleId="229">
    <w:name w:val="Char Char11"/>
    <w:qFormat/>
    <w:uiPriority w:val="0"/>
    <w:rPr>
      <w:rFonts w:ascii="Times New Roman" w:hAnsi="Times New Roman" w:eastAsia="宋体" w:cs="Times New Roman"/>
      <w:sz w:val="18"/>
      <w:szCs w:val="18"/>
    </w:rPr>
  </w:style>
  <w:style w:type="character" w:customStyle="1" w:styleId="230">
    <w:name w:val="Footer-Even Char1"/>
    <w:qFormat/>
    <w:uiPriority w:val="0"/>
    <w:rPr>
      <w:rFonts w:eastAsia="宋体"/>
      <w:kern w:val="2"/>
      <w:sz w:val="18"/>
      <w:szCs w:val="18"/>
      <w:lang w:val="en-US" w:eastAsia="zh-CN" w:bidi="ar-SA"/>
    </w:rPr>
  </w:style>
  <w:style w:type="character" w:customStyle="1" w:styleId="231">
    <w:name w:val="正文首行缩进 字符"/>
    <w:qFormat/>
    <w:uiPriority w:val="0"/>
    <w:rPr>
      <w:rFonts w:ascii="Calibri" w:hAnsi="Calibri"/>
    </w:rPr>
  </w:style>
  <w:style w:type="character" w:customStyle="1" w:styleId="232">
    <w:name w:val="Char Char111"/>
    <w:qFormat/>
    <w:uiPriority w:val="0"/>
    <w:rPr>
      <w:rFonts w:ascii="Times New Roman" w:hAnsi="Times New Roman" w:eastAsia="宋体" w:cs="Times New Roman"/>
      <w:sz w:val="18"/>
      <w:szCs w:val="18"/>
    </w:rPr>
  </w:style>
  <w:style w:type="character" w:customStyle="1" w:styleId="233">
    <w:name w:val="Char Char12"/>
    <w:qFormat/>
    <w:uiPriority w:val="0"/>
    <w:rPr>
      <w:rFonts w:eastAsia="宋体"/>
      <w:kern w:val="2"/>
      <w:sz w:val="21"/>
      <w:szCs w:val="24"/>
      <w:lang w:val="en-US" w:eastAsia="zh-CN" w:bidi="ar-SA"/>
    </w:rPr>
  </w:style>
  <w:style w:type="character" w:customStyle="1" w:styleId="234">
    <w:name w:val="font41"/>
    <w:qFormat/>
    <w:uiPriority w:val="0"/>
    <w:rPr>
      <w:rFonts w:hint="eastAsia" w:ascii="宋体" w:hAnsi="宋体" w:eastAsia="宋体" w:cs="宋体"/>
      <w:color w:val="000000"/>
      <w:sz w:val="22"/>
      <w:szCs w:val="22"/>
      <w:u w:val="none"/>
    </w:rPr>
  </w:style>
  <w:style w:type="character" w:customStyle="1" w:styleId="235">
    <w:name w:val="标题 8 字符"/>
    <w:link w:val="12"/>
    <w:qFormat/>
    <w:uiPriority w:val="0"/>
    <w:rPr>
      <w:rFonts w:ascii="Arial" w:hAnsi="Arial" w:eastAsia="黑体"/>
      <w:kern w:val="2"/>
      <w:sz w:val="24"/>
      <w:szCs w:val="24"/>
    </w:rPr>
  </w:style>
  <w:style w:type="character" w:customStyle="1" w:styleId="236">
    <w:name w:val="标题 2 字符"/>
    <w:qFormat/>
    <w:uiPriority w:val="0"/>
    <w:rPr>
      <w:rFonts w:ascii="Arial" w:hAnsi="Arial" w:eastAsia="黑体"/>
      <w:b/>
      <w:bCs/>
      <w:kern w:val="2"/>
      <w:sz w:val="32"/>
      <w:szCs w:val="32"/>
    </w:rPr>
  </w:style>
  <w:style w:type="character" w:customStyle="1" w:styleId="237">
    <w:name w:val="正文文本 3 Char1"/>
    <w:qFormat/>
    <w:uiPriority w:val="0"/>
    <w:rPr>
      <w:kern w:val="2"/>
      <w:sz w:val="16"/>
      <w:szCs w:val="16"/>
    </w:rPr>
  </w:style>
  <w:style w:type="character" w:customStyle="1" w:styleId="238">
    <w:name w:val="Char Char41"/>
    <w:qFormat/>
    <w:uiPriority w:val="0"/>
    <w:rPr>
      <w:rFonts w:ascii="Cambria" w:hAnsi="Cambria" w:eastAsia="宋体"/>
      <w:b/>
      <w:bCs/>
      <w:sz w:val="32"/>
      <w:szCs w:val="32"/>
      <w:lang w:bidi="ar-SA"/>
    </w:rPr>
  </w:style>
  <w:style w:type="character" w:customStyle="1" w:styleId="239">
    <w:name w:val="heading 5 Char1"/>
    <w:qFormat/>
    <w:uiPriority w:val="0"/>
    <w:rPr>
      <w:rFonts w:eastAsia="宋体"/>
      <w:b/>
      <w:bCs/>
      <w:kern w:val="2"/>
      <w:sz w:val="28"/>
      <w:szCs w:val="28"/>
      <w:lang w:val="en-US" w:eastAsia="zh-CN" w:bidi="ar-SA"/>
    </w:rPr>
  </w:style>
  <w:style w:type="character" w:customStyle="1" w:styleId="240">
    <w:name w:val="Char Char13"/>
    <w:qFormat/>
    <w:uiPriority w:val="0"/>
    <w:rPr>
      <w:rFonts w:eastAsia="宋体"/>
      <w:sz w:val="21"/>
      <w:lang w:val="en-US" w:eastAsia="zh-CN" w:bidi="ar-SA"/>
    </w:rPr>
  </w:style>
  <w:style w:type="character" w:customStyle="1" w:styleId="241">
    <w:name w:val="heading 7 Char1"/>
    <w:qFormat/>
    <w:uiPriority w:val="0"/>
    <w:rPr>
      <w:rFonts w:ascii="Arial" w:hAnsi="Arial" w:eastAsia="黑体"/>
      <w:sz w:val="21"/>
      <w:szCs w:val="21"/>
      <w:lang w:val="en-US" w:eastAsia="zh-CN" w:bidi="ar-SA"/>
    </w:rPr>
  </w:style>
  <w:style w:type="character" w:customStyle="1" w:styleId="242">
    <w:name w:val="r-time"/>
    <w:qFormat/>
    <w:uiPriority w:val="0"/>
    <w:rPr>
      <w:color w:val="B30000"/>
    </w:rPr>
  </w:style>
  <w:style w:type="character" w:customStyle="1" w:styleId="243">
    <w:name w:val="批注框文本 字符"/>
    <w:semiHidden/>
    <w:qFormat/>
    <w:uiPriority w:val="0"/>
    <w:rPr>
      <w:rFonts w:ascii="Times New Roman" w:hAnsi="Times New Roman"/>
      <w:sz w:val="18"/>
      <w:szCs w:val="18"/>
    </w:rPr>
  </w:style>
  <w:style w:type="character" w:customStyle="1" w:styleId="244">
    <w:name w:val="宏文本 字符"/>
    <w:qFormat/>
    <w:uiPriority w:val="0"/>
    <w:rPr>
      <w:rFonts w:ascii="Courier New" w:hAnsi="Courier New" w:eastAsia="Times New Roman"/>
      <w:kern w:val="2"/>
      <w:sz w:val="24"/>
      <w:szCs w:val="24"/>
      <w:lang w:val="en-US" w:eastAsia="zh-CN" w:bidi="ar-SA"/>
    </w:rPr>
  </w:style>
  <w:style w:type="character" w:customStyle="1" w:styleId="245">
    <w:name w:val="Ò³Ã¼ Char Char1"/>
    <w:qFormat/>
    <w:uiPriority w:val="0"/>
    <w:rPr>
      <w:rFonts w:eastAsia="宋体"/>
      <w:kern w:val="2"/>
      <w:sz w:val="18"/>
      <w:szCs w:val="18"/>
      <w:lang w:val="en-US" w:eastAsia="zh-CN" w:bidi="ar-SA"/>
    </w:rPr>
  </w:style>
  <w:style w:type="character" w:customStyle="1" w:styleId="246">
    <w:name w:val="Char Char18"/>
    <w:qFormat/>
    <w:uiPriority w:val="0"/>
    <w:rPr>
      <w:b/>
      <w:bCs/>
      <w:kern w:val="2"/>
      <w:sz w:val="32"/>
      <w:szCs w:val="32"/>
    </w:rPr>
  </w:style>
  <w:style w:type="character" w:customStyle="1" w:styleId="247">
    <w:name w:val="不明显参考1"/>
    <w:qFormat/>
    <w:uiPriority w:val="0"/>
    <w:rPr>
      <w:smallCaps/>
      <w:color w:val="C0504D"/>
      <w:u w:val="single"/>
    </w:rPr>
  </w:style>
  <w:style w:type="character" w:customStyle="1" w:styleId="248">
    <w:name w:val="Char Char611"/>
    <w:qFormat/>
    <w:uiPriority w:val="0"/>
    <w:rPr>
      <w:rFonts w:ascii="Times New Roman" w:hAnsi="Times New Roman" w:eastAsia="宋体" w:cs="Times New Roman"/>
      <w:szCs w:val="24"/>
    </w:rPr>
  </w:style>
  <w:style w:type="character" w:customStyle="1" w:styleId="249">
    <w:name w:val="纯文本 Char1"/>
    <w:qFormat/>
    <w:uiPriority w:val="0"/>
    <w:rPr>
      <w:rFonts w:ascii="宋体" w:hAnsi="Courier New" w:eastAsia="宋体" w:cs="Courier New"/>
      <w:kern w:val="2"/>
      <w:sz w:val="21"/>
      <w:szCs w:val="21"/>
    </w:rPr>
  </w:style>
  <w:style w:type="character" w:customStyle="1" w:styleId="250">
    <w:name w:val="_Style 250"/>
    <w:qFormat/>
    <w:uiPriority w:val="0"/>
    <w:rPr>
      <w:b/>
      <w:bCs/>
      <w:smallCaps/>
      <w:spacing w:val="5"/>
    </w:rPr>
  </w:style>
  <w:style w:type="character" w:customStyle="1" w:styleId="251">
    <w:name w:val="pt141"/>
    <w:qFormat/>
    <w:uiPriority w:val="0"/>
    <w:rPr>
      <w:color w:val="330066"/>
      <w:spacing w:val="450"/>
      <w:sz w:val="22"/>
      <w:szCs w:val="22"/>
    </w:rPr>
  </w:style>
  <w:style w:type="character" w:customStyle="1" w:styleId="252">
    <w:name w:val="Header Char"/>
    <w:semiHidden/>
    <w:qFormat/>
    <w:locked/>
    <w:uiPriority w:val="0"/>
    <w:rPr>
      <w:rFonts w:cs="Times New Roman"/>
      <w:sz w:val="18"/>
      <w:szCs w:val="18"/>
    </w:rPr>
  </w:style>
  <w:style w:type="character" w:customStyle="1" w:styleId="253">
    <w:name w:val="_Style 253"/>
    <w:qFormat/>
    <w:uiPriority w:val="0"/>
    <w:rPr>
      <w:b/>
      <w:bCs/>
      <w:smallCaps/>
      <w:color w:val="C0504D"/>
      <w:spacing w:val="5"/>
      <w:u w:val="single"/>
    </w:rPr>
  </w:style>
  <w:style w:type="character" w:customStyle="1" w:styleId="254">
    <w:name w:val="正文文本 3 字符"/>
    <w:basedOn w:val="65"/>
    <w:qFormat/>
    <w:uiPriority w:val="0"/>
    <w:rPr>
      <w:rFonts w:ascii="Calibri" w:hAnsi="Calibri"/>
    </w:rPr>
  </w:style>
  <w:style w:type="character" w:customStyle="1" w:styleId="255">
    <w:name w:val="Char Char22"/>
    <w:qFormat/>
    <w:uiPriority w:val="0"/>
    <w:rPr>
      <w:rFonts w:ascii="Arial" w:hAnsi="Arial" w:eastAsia="黑体"/>
      <w:b/>
      <w:bCs/>
      <w:kern w:val="44"/>
      <w:sz w:val="30"/>
      <w:szCs w:val="44"/>
      <w:lang w:val="en-US" w:eastAsia="zh-CN" w:bidi="ar-SA"/>
    </w:rPr>
  </w:style>
  <w:style w:type="character" w:customStyle="1" w:styleId="256">
    <w:name w:val="Char Char Char1"/>
    <w:qFormat/>
    <w:uiPriority w:val="0"/>
    <w:rPr>
      <w:rFonts w:ascii="宋体" w:hAnsi="Courier New"/>
      <w:sz w:val="21"/>
      <w:szCs w:val="21"/>
    </w:rPr>
  </w:style>
  <w:style w:type="character" w:customStyle="1" w:styleId="257">
    <w:name w:val="明显引用 Char1"/>
    <w:qFormat/>
    <w:uiPriority w:val="99"/>
    <w:rPr>
      <w:b/>
      <w:bCs/>
      <w:i/>
      <w:iCs/>
      <w:color w:val="4F81BD"/>
      <w:kern w:val="2"/>
      <w:sz w:val="21"/>
      <w:szCs w:val="24"/>
    </w:rPr>
  </w:style>
  <w:style w:type="character" w:customStyle="1" w:styleId="258">
    <w:name w:val="heading 2 Char1"/>
    <w:qFormat/>
    <w:uiPriority w:val="0"/>
    <w:rPr>
      <w:rFonts w:ascii="Cambria" w:hAnsi="Cambria" w:eastAsia="宋体"/>
      <w:b/>
      <w:bCs/>
      <w:kern w:val="2"/>
      <w:sz w:val="32"/>
      <w:szCs w:val="32"/>
      <w:lang w:val="en-US" w:eastAsia="zh-CN" w:bidi="ar-SA"/>
    </w:rPr>
  </w:style>
  <w:style w:type="character" w:customStyle="1" w:styleId="259">
    <w:name w:val="标题 7 字符"/>
    <w:link w:val="10"/>
    <w:qFormat/>
    <w:uiPriority w:val="0"/>
    <w:rPr>
      <w:rFonts w:ascii="Calibri" w:hAnsi="Calibri"/>
      <w:b/>
      <w:bCs/>
      <w:kern w:val="2"/>
      <w:sz w:val="24"/>
      <w:szCs w:val="24"/>
    </w:rPr>
  </w:style>
  <w:style w:type="character" w:customStyle="1" w:styleId="260">
    <w:name w:val="标题 1 字符"/>
    <w:qFormat/>
    <w:uiPriority w:val="0"/>
    <w:rPr>
      <w:b/>
      <w:bCs/>
      <w:kern w:val="44"/>
      <w:sz w:val="44"/>
      <w:szCs w:val="44"/>
    </w:rPr>
  </w:style>
  <w:style w:type="character" w:customStyle="1" w:styleId="261">
    <w:name w:val="正文文本 2 字符"/>
    <w:qFormat/>
    <w:uiPriority w:val="0"/>
    <w:rPr>
      <w:kern w:val="2"/>
      <w:sz w:val="21"/>
      <w:szCs w:val="24"/>
    </w:rPr>
  </w:style>
  <w:style w:type="character" w:customStyle="1" w:styleId="262">
    <w:name w:val="Char Char27"/>
    <w:qFormat/>
    <w:uiPriority w:val="0"/>
    <w:rPr>
      <w:rFonts w:eastAsia="宋体"/>
      <w:kern w:val="2"/>
      <w:sz w:val="28"/>
      <w:lang w:val="en-US" w:eastAsia="zh-CN" w:bidi="ar-SA"/>
    </w:rPr>
  </w:style>
  <w:style w:type="character" w:customStyle="1" w:styleId="263">
    <w:name w:val="文档结构图 字符"/>
    <w:link w:val="20"/>
    <w:qFormat/>
    <w:uiPriority w:val="0"/>
    <w:rPr>
      <w:kern w:val="2"/>
      <w:sz w:val="21"/>
      <w:shd w:val="clear" w:color="auto" w:fill="000080"/>
    </w:rPr>
  </w:style>
  <w:style w:type="character" w:customStyle="1" w:styleId="264">
    <w:name w:val="样式 标题 3 + 黑体 小四 Char Char"/>
    <w:link w:val="265"/>
    <w:qFormat/>
    <w:uiPriority w:val="0"/>
    <w:rPr>
      <w:rFonts w:ascii="黑体" w:hAnsi="Arial" w:eastAsia="黑体"/>
      <w:bCs/>
      <w:sz w:val="24"/>
      <w:szCs w:val="24"/>
    </w:rPr>
  </w:style>
  <w:style w:type="paragraph" w:customStyle="1" w:styleId="265">
    <w:name w:val="样式 标题 3 + 黑体 小四"/>
    <w:basedOn w:val="6"/>
    <w:link w:val="264"/>
    <w:qFormat/>
    <w:uiPriority w:val="0"/>
    <w:pPr>
      <w:spacing w:before="0" w:after="0" w:line="415" w:lineRule="auto"/>
    </w:pPr>
    <w:rPr>
      <w:rFonts w:ascii="黑体" w:hAnsi="Arial" w:eastAsia="黑体"/>
      <w:b w:val="0"/>
      <w:color w:val="auto"/>
      <w:sz w:val="24"/>
      <w:szCs w:val="24"/>
      <w:lang w:val="zh-CN"/>
    </w:rPr>
  </w:style>
  <w:style w:type="character" w:customStyle="1" w:styleId="266">
    <w:name w:val="引用 字符"/>
    <w:qFormat/>
    <w:uiPriority w:val="0"/>
    <w:rPr>
      <w:i/>
      <w:iCs/>
      <w:color w:val="000000"/>
    </w:rPr>
  </w:style>
  <w:style w:type="paragraph" w:styleId="267">
    <w:name w:val="Quote"/>
    <w:basedOn w:val="1"/>
    <w:next w:val="1"/>
    <w:link w:val="337"/>
    <w:qFormat/>
    <w:uiPriority w:val="0"/>
    <w:rPr>
      <w:rFonts w:ascii="Times New Roman" w:hAnsi="Times New Roman" w:eastAsia="宋体"/>
      <w:b w:val="0"/>
      <w:i/>
      <w:iCs/>
      <w:sz w:val="20"/>
      <w:lang w:val="zh-CN"/>
    </w:rPr>
  </w:style>
  <w:style w:type="character" w:customStyle="1" w:styleId="268">
    <w:name w:val="Char Char19"/>
    <w:qFormat/>
    <w:uiPriority w:val="0"/>
    <w:rPr>
      <w:rFonts w:ascii="Cambria" w:hAnsi="Cambria"/>
      <w:b/>
      <w:bCs/>
      <w:kern w:val="2"/>
      <w:sz w:val="32"/>
      <w:szCs w:val="32"/>
    </w:rPr>
  </w:style>
  <w:style w:type="character" w:customStyle="1" w:styleId="269">
    <w:name w:val="ändrad Char1"/>
    <w:qFormat/>
    <w:uiPriority w:val="0"/>
    <w:rPr>
      <w:rFonts w:ascii="FangSong_GB2312" w:eastAsia="宋体"/>
      <w:b/>
      <w:kern w:val="2"/>
      <w:sz w:val="21"/>
      <w:szCs w:val="24"/>
      <w:lang w:val="en-US" w:eastAsia="zh-CN" w:bidi="ar-SA"/>
    </w:rPr>
  </w:style>
  <w:style w:type="character" w:customStyle="1" w:styleId="270">
    <w:name w:val="宏文本 Char1"/>
    <w:qFormat/>
    <w:uiPriority w:val="0"/>
    <w:rPr>
      <w:rFonts w:ascii="Courier New" w:hAnsi="Courier New" w:cs="Courier New"/>
      <w:kern w:val="2"/>
      <w:sz w:val="24"/>
      <w:szCs w:val="24"/>
    </w:rPr>
  </w:style>
  <w:style w:type="character" w:customStyle="1" w:styleId="271">
    <w:name w:val="heading 9 Char1"/>
    <w:qFormat/>
    <w:uiPriority w:val="0"/>
    <w:rPr>
      <w:rFonts w:ascii="Arial" w:hAnsi="Arial" w:eastAsia="黑体"/>
      <w:sz w:val="21"/>
      <w:lang w:val="en-US" w:eastAsia="zh-CN" w:bidi="ar-SA"/>
    </w:rPr>
  </w:style>
  <w:style w:type="character" w:customStyle="1" w:styleId="272">
    <w:name w:val="标题 6 字符"/>
    <w:link w:val="9"/>
    <w:qFormat/>
    <w:uiPriority w:val="0"/>
    <w:rPr>
      <w:rFonts w:ascii="Arial" w:hAnsi="Arial" w:eastAsia="黑体"/>
      <w:b/>
      <w:bCs/>
      <w:kern w:val="2"/>
      <w:sz w:val="24"/>
      <w:szCs w:val="24"/>
    </w:rPr>
  </w:style>
  <w:style w:type="character" w:customStyle="1" w:styleId="273">
    <w:name w:val="Char Char121"/>
    <w:qFormat/>
    <w:uiPriority w:val="0"/>
    <w:rPr>
      <w:rFonts w:eastAsia="宋体"/>
      <w:kern w:val="2"/>
      <w:sz w:val="21"/>
      <w:szCs w:val="24"/>
      <w:lang w:val="en-US" w:eastAsia="zh-CN" w:bidi="ar-SA"/>
    </w:rPr>
  </w:style>
  <w:style w:type="character" w:customStyle="1" w:styleId="274">
    <w:name w:val="副标题 字符"/>
    <w:qFormat/>
    <w:uiPriority w:val="0"/>
    <w:rPr>
      <w:rFonts w:ascii="Cambria" w:hAnsi="Cambria"/>
      <w:b/>
      <w:bCs/>
      <w:kern w:val="28"/>
      <w:sz w:val="32"/>
      <w:szCs w:val="32"/>
    </w:rPr>
  </w:style>
  <w:style w:type="character" w:customStyle="1" w:styleId="275">
    <w:name w:val="font31"/>
    <w:qFormat/>
    <w:uiPriority w:val="0"/>
    <w:rPr>
      <w:rFonts w:hint="eastAsia" w:ascii="宋体" w:hAnsi="宋体" w:eastAsia="宋体" w:cs="宋体"/>
      <w:b/>
      <w:color w:val="000000"/>
      <w:sz w:val="21"/>
      <w:szCs w:val="21"/>
      <w:u w:val="none"/>
    </w:rPr>
  </w:style>
  <w:style w:type="character" w:customStyle="1" w:styleId="276">
    <w:name w:val="Char Char61"/>
    <w:qFormat/>
    <w:uiPriority w:val="0"/>
    <w:rPr>
      <w:rFonts w:ascii="Times New Roman" w:hAnsi="Times New Roman" w:eastAsia="宋体" w:cs="Times New Roman"/>
      <w:szCs w:val="24"/>
    </w:rPr>
  </w:style>
  <w:style w:type="character" w:customStyle="1" w:styleId="277">
    <w:name w:val="PI Char2"/>
    <w:qFormat/>
    <w:uiPriority w:val="0"/>
    <w:rPr>
      <w:kern w:val="2"/>
      <w:sz w:val="24"/>
      <w:szCs w:val="24"/>
    </w:rPr>
  </w:style>
  <w:style w:type="character" w:customStyle="1" w:styleId="278">
    <w:name w:val="blue1"/>
    <w:basedOn w:val="65"/>
    <w:qFormat/>
    <w:uiPriority w:val="0"/>
  </w:style>
  <w:style w:type="character" w:customStyle="1" w:styleId="279">
    <w:name w:val="abcde1"/>
    <w:qFormat/>
    <w:uiPriority w:val="0"/>
    <w:rPr>
      <w:rFonts w:ascii="FangSong_GB2312" w:eastAsia="FangSong_GB2312"/>
      <w:b/>
      <w:sz w:val="20"/>
      <w:szCs w:val="20"/>
    </w:rPr>
  </w:style>
  <w:style w:type="character" w:customStyle="1" w:styleId="280">
    <w:name w:val="Char Char23"/>
    <w:qFormat/>
    <w:uiPriority w:val="0"/>
    <w:rPr>
      <w:rFonts w:ascii="Arial" w:hAnsi="Arial" w:eastAsia="黑体"/>
      <w:b/>
      <w:bCs/>
      <w:kern w:val="44"/>
      <w:sz w:val="30"/>
      <w:szCs w:val="44"/>
      <w:lang w:val="en-US" w:eastAsia="zh-CN" w:bidi="ar-SA"/>
    </w:rPr>
  </w:style>
  <w:style w:type="character" w:customStyle="1" w:styleId="281">
    <w:name w:val="Ò³Ã¼ Char Char"/>
    <w:qFormat/>
    <w:uiPriority w:val="0"/>
    <w:rPr>
      <w:sz w:val="18"/>
      <w:szCs w:val="18"/>
    </w:rPr>
  </w:style>
  <w:style w:type="character" w:customStyle="1" w:styleId="282">
    <w:name w:val="批注框文本 字符1"/>
    <w:link w:val="38"/>
    <w:qFormat/>
    <w:uiPriority w:val="0"/>
    <w:rPr>
      <w:rFonts w:ascii="FangSong_GB2312" w:hAnsi="宋体" w:eastAsia="FangSong_GB2312"/>
      <w:b/>
      <w:color w:val="000000"/>
      <w:sz w:val="18"/>
    </w:rPr>
  </w:style>
  <w:style w:type="character" w:customStyle="1" w:styleId="283">
    <w:name w:val="ändrad Char"/>
    <w:qFormat/>
    <w:uiPriority w:val="0"/>
    <w:rPr>
      <w:rFonts w:eastAsia="宋体"/>
      <w:kern w:val="2"/>
      <w:sz w:val="21"/>
      <w:szCs w:val="24"/>
      <w:lang w:val="en-US" w:eastAsia="zh-CN" w:bidi="ar-SA"/>
    </w:rPr>
  </w:style>
  <w:style w:type="character" w:customStyle="1" w:styleId="284">
    <w:name w:val="heading 3 Char2"/>
    <w:qFormat/>
    <w:uiPriority w:val="0"/>
    <w:rPr>
      <w:b/>
      <w:bCs/>
      <w:kern w:val="2"/>
      <w:sz w:val="32"/>
      <w:szCs w:val="32"/>
    </w:rPr>
  </w:style>
  <w:style w:type="character" w:customStyle="1" w:styleId="285">
    <w:name w:val="smalltxt1"/>
    <w:qFormat/>
    <w:uiPriority w:val="0"/>
    <w:rPr>
      <w:rFonts w:hint="default" w:ascii="ˎ̥" w:hAnsi="ˎ̥"/>
      <w:sz w:val="24"/>
      <w:szCs w:val="24"/>
    </w:rPr>
  </w:style>
  <w:style w:type="character" w:customStyle="1" w:styleId="286">
    <w:name w:val="Char Char16"/>
    <w:qFormat/>
    <w:uiPriority w:val="0"/>
    <w:rPr>
      <w:b/>
      <w:bCs/>
      <w:kern w:val="2"/>
      <w:sz w:val="28"/>
      <w:szCs w:val="28"/>
    </w:rPr>
  </w:style>
  <w:style w:type="character" w:customStyle="1" w:styleId="287">
    <w:name w:val="表正文 Char2"/>
    <w:qFormat/>
    <w:uiPriority w:val="0"/>
    <w:rPr>
      <w:rFonts w:ascii="Times New Roman" w:hAnsi="Times New Roman" w:eastAsia="宋体" w:cs="Times New Roman"/>
      <w:szCs w:val="24"/>
    </w:rPr>
  </w:style>
  <w:style w:type="character" w:customStyle="1" w:styleId="288">
    <w:name w:val="样式2 Char Char"/>
    <w:link w:val="289"/>
    <w:qFormat/>
    <w:uiPriority w:val="0"/>
    <w:rPr>
      <w:rFonts w:ascii="宋体" w:hAnsi="宋体"/>
      <w:bCs/>
      <w:kern w:val="2"/>
      <w:sz w:val="28"/>
      <w:szCs w:val="28"/>
    </w:rPr>
  </w:style>
  <w:style w:type="paragraph" w:customStyle="1" w:styleId="289">
    <w:name w:val="样式2"/>
    <w:basedOn w:val="5"/>
    <w:link w:val="288"/>
    <w:qFormat/>
    <w:uiPriority w:val="0"/>
    <w:pPr>
      <w:snapToGrid w:val="0"/>
      <w:spacing w:before="0" w:after="0" w:afterLines="50" w:line="480" w:lineRule="exact"/>
      <w:ind w:firstLine="556"/>
    </w:pPr>
    <w:rPr>
      <w:rFonts w:ascii="宋体" w:hAnsi="宋体" w:eastAsia="宋体"/>
      <w:b w:val="0"/>
      <w:color w:val="auto"/>
      <w:kern w:val="2"/>
      <w:sz w:val="28"/>
      <w:szCs w:val="28"/>
      <w:lang w:val="zh-CN"/>
    </w:rPr>
  </w:style>
  <w:style w:type="character" w:customStyle="1" w:styleId="290">
    <w:name w:val="Char Char15"/>
    <w:qFormat/>
    <w:uiPriority w:val="0"/>
    <w:rPr>
      <w:rFonts w:ascii="Arial" w:hAnsi="Arial" w:eastAsia="黑体"/>
      <w:sz w:val="24"/>
      <w:szCs w:val="24"/>
    </w:rPr>
  </w:style>
  <w:style w:type="character" w:customStyle="1" w:styleId="291">
    <w:name w:val="heading 8 Char1"/>
    <w:qFormat/>
    <w:uiPriority w:val="0"/>
    <w:rPr>
      <w:rFonts w:ascii="Arial" w:hAnsi="Arial" w:eastAsia="黑体"/>
      <w:sz w:val="24"/>
      <w:lang w:val="en-US" w:eastAsia="zh-CN" w:bidi="ar-SA"/>
    </w:rPr>
  </w:style>
  <w:style w:type="character" w:customStyle="1" w:styleId="292">
    <w:name w:val="页脚 字符"/>
    <w:qFormat/>
    <w:uiPriority w:val="0"/>
    <w:rPr>
      <w:rFonts w:eastAsia="宋体"/>
      <w:kern w:val="2"/>
      <w:sz w:val="18"/>
      <w:szCs w:val="18"/>
      <w:lang w:val="en-US" w:eastAsia="zh-CN" w:bidi="ar-SA"/>
    </w:rPr>
  </w:style>
  <w:style w:type="character" w:customStyle="1" w:styleId="293">
    <w:name w:val="正文文本 Char"/>
    <w:qFormat/>
    <w:uiPriority w:val="0"/>
    <w:rPr>
      <w:rFonts w:ascii="FangSong_GB2312" w:eastAsia="宋体"/>
      <w:b/>
      <w:kern w:val="2"/>
      <w:sz w:val="21"/>
      <w:szCs w:val="24"/>
      <w:lang w:val="en-US" w:eastAsia="zh-CN" w:bidi="ar-SA"/>
    </w:rPr>
  </w:style>
  <w:style w:type="character" w:customStyle="1" w:styleId="294">
    <w:name w:val="Char Char271"/>
    <w:qFormat/>
    <w:uiPriority w:val="0"/>
    <w:rPr>
      <w:rFonts w:eastAsia="宋体"/>
      <w:kern w:val="2"/>
      <w:sz w:val="28"/>
      <w:lang w:val="en-US" w:eastAsia="zh-CN" w:bidi="ar-SA"/>
    </w:rPr>
  </w:style>
  <w:style w:type="character" w:customStyle="1" w:styleId="295">
    <w:name w:val="selected1"/>
    <w:basedOn w:val="65"/>
    <w:qFormat/>
    <w:uiPriority w:val="0"/>
  </w:style>
  <w:style w:type="character" w:customStyle="1" w:styleId="296">
    <w:name w:val="heading 2 Char"/>
    <w:qFormat/>
    <w:uiPriority w:val="0"/>
    <w:rPr>
      <w:rFonts w:ascii="Arial" w:hAnsi="Arial" w:eastAsia="黑体" w:cs="Times New Roman"/>
      <w:sz w:val="30"/>
      <w:szCs w:val="24"/>
    </w:rPr>
  </w:style>
  <w:style w:type="character" w:customStyle="1" w:styleId="297">
    <w:name w:val="明显引用 字符"/>
    <w:qFormat/>
    <w:uiPriority w:val="0"/>
    <w:rPr>
      <w:b/>
      <w:bCs/>
      <w:i/>
      <w:iCs/>
      <w:color w:val="4F81BD"/>
    </w:rPr>
  </w:style>
  <w:style w:type="paragraph" w:styleId="298">
    <w:name w:val="Intense Quote"/>
    <w:basedOn w:val="1"/>
    <w:next w:val="1"/>
    <w:link w:val="406"/>
    <w:qFormat/>
    <w:uiPriority w:val="0"/>
    <w:pPr>
      <w:pBdr>
        <w:bottom w:val="single" w:color="4F81BD" w:sz="4" w:space="4"/>
      </w:pBdr>
      <w:ind w:left="936" w:right="936"/>
    </w:pPr>
    <w:rPr>
      <w:rFonts w:ascii="Times New Roman" w:hAnsi="Times New Roman" w:eastAsia="宋体"/>
      <w:bCs/>
      <w:i/>
      <w:iCs/>
      <w:color w:val="4F81BD"/>
      <w:sz w:val="20"/>
      <w:lang w:val="zh-CN"/>
    </w:rPr>
  </w:style>
  <w:style w:type="character" w:customStyle="1" w:styleId="299">
    <w:name w:val="纯文本 字符1"/>
    <w:qFormat/>
    <w:uiPriority w:val="0"/>
    <w:rPr>
      <w:rFonts w:ascii="宋体" w:hAnsi="Courier New" w:eastAsia="宋体" w:cs="Courier New"/>
      <w:kern w:val="2"/>
      <w:sz w:val="21"/>
      <w:szCs w:val="21"/>
      <w:lang w:val="en-US" w:eastAsia="zh-CN" w:bidi="ar-SA"/>
    </w:rPr>
  </w:style>
  <w:style w:type="character" w:customStyle="1" w:styleId="300">
    <w:name w:val="页眉 字符"/>
    <w:qFormat/>
    <w:uiPriority w:val="0"/>
    <w:rPr>
      <w:rFonts w:eastAsia="宋体"/>
      <w:kern w:val="2"/>
      <w:sz w:val="18"/>
      <w:szCs w:val="18"/>
      <w:lang w:val="en-US" w:eastAsia="zh-CN" w:bidi="ar-SA"/>
    </w:rPr>
  </w:style>
  <w:style w:type="character" w:customStyle="1" w:styleId="301">
    <w:name w:val="批注文字 字符"/>
    <w:qFormat/>
    <w:uiPriority w:val="0"/>
    <w:rPr>
      <w:kern w:val="2"/>
      <w:sz w:val="21"/>
      <w:szCs w:val="24"/>
    </w:rPr>
  </w:style>
  <w:style w:type="paragraph" w:customStyle="1" w:styleId="302">
    <w:name w:val="正文（首行缩进）"/>
    <w:basedOn w:val="26"/>
    <w:qFormat/>
    <w:uiPriority w:val="0"/>
    <w:pPr>
      <w:widowControl/>
      <w:overflowPunct w:val="0"/>
      <w:autoSpaceDE w:val="0"/>
      <w:autoSpaceDN w:val="0"/>
      <w:adjustRightInd w:val="0"/>
      <w:spacing w:beforeLines="50" w:after="0" w:line="400" w:lineRule="exact"/>
      <w:ind w:left="200" w:firstLine="200" w:firstLineChars="200"/>
      <w:jc w:val="left"/>
      <w:textAlignment w:val="baseline"/>
    </w:pPr>
    <w:rPr>
      <w:rFonts w:ascii="Calibri" w:hAnsi="Calibri" w:eastAsia="宋体"/>
      <w:b w:val="0"/>
      <w:color w:val="auto"/>
      <w:spacing w:val="10"/>
      <w:sz w:val="24"/>
    </w:rPr>
  </w:style>
  <w:style w:type="paragraph" w:customStyle="1" w:styleId="30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eastAsia="宋体" w:cs="宋体"/>
      <w:bCs/>
      <w:sz w:val="24"/>
      <w:szCs w:val="24"/>
    </w:rPr>
  </w:style>
  <w:style w:type="paragraph" w:customStyle="1" w:styleId="304">
    <w:name w:val="Char1 Char Char Char Char Char Char1"/>
    <w:basedOn w:val="1"/>
    <w:qFormat/>
    <w:uiPriority w:val="0"/>
    <w:rPr>
      <w:rFonts w:ascii="宋体" w:eastAsia="宋体"/>
      <w:b w:val="0"/>
      <w:kern w:val="2"/>
      <w:sz w:val="24"/>
      <w:szCs w:val="24"/>
    </w:rPr>
  </w:style>
  <w:style w:type="paragraph" w:customStyle="1" w:styleId="305">
    <w:name w:val="正文文字表格居中"/>
    <w:basedOn w:val="1"/>
    <w:next w:val="55"/>
    <w:qFormat/>
    <w:uiPriority w:val="0"/>
    <w:pPr>
      <w:autoSpaceDE w:val="0"/>
      <w:autoSpaceDN w:val="0"/>
      <w:adjustRightInd w:val="0"/>
      <w:snapToGrid w:val="0"/>
      <w:spacing w:line="360" w:lineRule="auto"/>
      <w:jc w:val="left"/>
    </w:pPr>
    <w:rPr>
      <w:rFonts w:ascii="宋体" w:hAnsi="Calibri" w:eastAsia="宋体"/>
      <w:color w:val="auto"/>
      <w:sz w:val="24"/>
    </w:rPr>
  </w:style>
  <w:style w:type="paragraph" w:customStyle="1" w:styleId="306">
    <w:name w:val="xl8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307">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eastAsia="宋体" w:cs="宋体"/>
      <w:b w:val="0"/>
      <w:color w:val="auto"/>
      <w:sz w:val="24"/>
      <w:szCs w:val="24"/>
    </w:rPr>
  </w:style>
  <w:style w:type="paragraph" w:customStyle="1" w:styleId="308">
    <w:name w:val="p0"/>
    <w:basedOn w:val="1"/>
    <w:qFormat/>
    <w:uiPriority w:val="0"/>
    <w:pPr>
      <w:widowControl/>
    </w:pPr>
    <w:rPr>
      <w:rFonts w:ascii="Calibri" w:hAnsi="Calibri" w:eastAsia="宋体"/>
      <w:b w:val="0"/>
      <w:color w:val="auto"/>
      <w:szCs w:val="21"/>
    </w:rPr>
  </w:style>
  <w:style w:type="paragraph" w:customStyle="1" w:styleId="30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10">
    <w:name w:val="WW-正文文字缩进 2"/>
    <w:basedOn w:val="1"/>
    <w:qFormat/>
    <w:uiPriority w:val="0"/>
    <w:pPr>
      <w:suppressAutoHyphens/>
      <w:autoSpaceDE w:val="0"/>
      <w:autoSpaceDN w:val="0"/>
      <w:adjustRightInd w:val="0"/>
      <w:ind w:firstLine="420"/>
      <w:jc w:val="left"/>
    </w:pPr>
    <w:rPr>
      <w:rFonts w:ascii="Calibri" w:hAnsi="Calibri" w:eastAsia="宋体"/>
      <w:b w:val="0"/>
      <w:color w:val="auto"/>
      <w:kern w:val="1"/>
      <w:sz w:val="20"/>
    </w:rPr>
  </w:style>
  <w:style w:type="character" w:customStyle="1" w:styleId="311">
    <w:name w:val="签名 字符1"/>
    <w:basedOn w:val="65"/>
    <w:link w:val="41"/>
    <w:qFormat/>
    <w:uiPriority w:val="0"/>
    <w:rPr>
      <w:rFonts w:ascii="FangSong_GB2312" w:hAnsi="宋体" w:eastAsia="FangSong_GB2312"/>
      <w:b/>
      <w:color w:val="000000"/>
      <w:sz w:val="21"/>
    </w:rPr>
  </w:style>
  <w:style w:type="paragraph" w:customStyle="1" w:styleId="312">
    <w:name w:val="五级条标题"/>
    <w:basedOn w:val="313"/>
    <w:next w:val="1"/>
    <w:qFormat/>
    <w:uiPriority w:val="0"/>
    <w:pPr>
      <w:tabs>
        <w:tab w:val="left" w:pos="2160"/>
        <w:tab w:val="left" w:pos="4309"/>
        <w:tab w:val="left" w:pos="4729"/>
        <w:tab w:val="left" w:pos="5149"/>
        <w:tab w:val="left" w:pos="5569"/>
      </w:tabs>
      <w:ind w:left="5569"/>
      <w:outlineLvl w:val="6"/>
    </w:pPr>
  </w:style>
  <w:style w:type="paragraph" w:customStyle="1" w:styleId="313">
    <w:name w:val="四级条标题"/>
    <w:basedOn w:val="314"/>
    <w:next w:val="1"/>
    <w:qFormat/>
    <w:uiPriority w:val="0"/>
    <w:pPr>
      <w:tabs>
        <w:tab w:val="left" w:pos="2160"/>
        <w:tab w:val="left" w:pos="4309"/>
        <w:tab w:val="left" w:pos="4729"/>
        <w:tab w:val="left" w:pos="5149"/>
      </w:tabs>
      <w:ind w:left="5149"/>
      <w:outlineLvl w:val="5"/>
    </w:pPr>
  </w:style>
  <w:style w:type="paragraph" w:customStyle="1" w:styleId="314">
    <w:name w:val="三级条标题"/>
    <w:basedOn w:val="315"/>
    <w:next w:val="1"/>
    <w:qFormat/>
    <w:uiPriority w:val="0"/>
    <w:pPr>
      <w:numPr>
        <w:ilvl w:val="0"/>
        <w:numId w:val="0"/>
      </w:numPr>
      <w:tabs>
        <w:tab w:val="left" w:pos="2160"/>
        <w:tab w:val="left" w:pos="4309"/>
        <w:tab w:val="left" w:pos="4729"/>
      </w:tabs>
      <w:ind w:left="4729" w:hanging="420"/>
      <w:outlineLvl w:val="4"/>
    </w:pPr>
    <w:rPr>
      <w:szCs w:val="20"/>
    </w:rPr>
  </w:style>
  <w:style w:type="paragraph" w:customStyle="1" w:styleId="315">
    <w:name w:val="二级条标题"/>
    <w:basedOn w:val="316"/>
    <w:next w:val="317"/>
    <w:qFormat/>
    <w:uiPriority w:val="0"/>
    <w:pPr>
      <w:numPr>
        <w:ilvl w:val="3"/>
      </w:numPr>
      <w:tabs>
        <w:tab w:val="left" w:pos="2160"/>
      </w:tabs>
      <w:outlineLvl w:val="3"/>
    </w:pPr>
  </w:style>
  <w:style w:type="paragraph" w:customStyle="1" w:styleId="316">
    <w:name w:val="一级条标题"/>
    <w:next w:val="317"/>
    <w:qFormat/>
    <w:uiPriority w:val="0"/>
    <w:pPr>
      <w:numPr>
        <w:ilvl w:val="2"/>
        <w:numId w:val="2"/>
      </w:numPr>
      <w:outlineLvl w:val="2"/>
    </w:pPr>
    <w:rPr>
      <w:rFonts w:ascii="Calibri" w:hAnsi="Calibri" w:eastAsia="黑体" w:cs="Times New Roman"/>
      <w:sz w:val="21"/>
      <w:szCs w:val="22"/>
      <w:lang w:val="en-US" w:eastAsia="zh-CN" w:bidi="ar-SA"/>
    </w:rPr>
  </w:style>
  <w:style w:type="paragraph" w:customStyle="1" w:styleId="317">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18">
    <w:name w:val="Char Char Char Char Char Char"/>
    <w:basedOn w:val="20"/>
    <w:qFormat/>
    <w:uiPriority w:val="0"/>
    <w:rPr>
      <w:rFonts w:ascii="Tahoma" w:hAnsi="Tahoma"/>
      <w:sz w:val="24"/>
      <w:szCs w:val="24"/>
    </w:rPr>
  </w:style>
  <w:style w:type="paragraph" w:customStyle="1" w:styleId="319">
    <w:name w:val="+正文"/>
    <w:basedOn w:val="1"/>
    <w:qFormat/>
    <w:uiPriority w:val="0"/>
    <w:pPr>
      <w:spacing w:line="360" w:lineRule="auto"/>
      <w:ind w:firstLine="200" w:firstLineChars="200"/>
    </w:pPr>
    <w:rPr>
      <w:rFonts w:ascii="Calibri" w:hAnsi="Calibri" w:eastAsia="宋体"/>
      <w:b w:val="0"/>
      <w:color w:val="auto"/>
      <w:kern w:val="2"/>
      <w:sz w:val="24"/>
      <w:szCs w:val="28"/>
    </w:rPr>
  </w:style>
  <w:style w:type="paragraph" w:customStyle="1" w:styleId="320">
    <w:name w:val="默认段落字体 Para Char Char Char Char Char Char Char Char Char1 Char Char Char Char"/>
    <w:basedOn w:val="1"/>
    <w:qFormat/>
    <w:uiPriority w:val="0"/>
    <w:rPr>
      <w:rFonts w:ascii="Tahoma" w:hAnsi="Tahoma" w:eastAsia="宋体"/>
      <w:b w:val="0"/>
      <w:color w:val="auto"/>
      <w:kern w:val="2"/>
      <w:sz w:val="24"/>
    </w:rPr>
  </w:style>
  <w:style w:type="paragraph" w:customStyle="1" w:styleId="32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character" w:customStyle="1" w:styleId="322">
    <w:name w:val="正文文本 2 字符1"/>
    <w:basedOn w:val="65"/>
    <w:link w:val="55"/>
    <w:qFormat/>
    <w:uiPriority w:val="0"/>
    <w:rPr>
      <w:rFonts w:ascii="FangSong_GB2312" w:hAnsi="宋体" w:eastAsia="FangSong_GB2312"/>
      <w:b/>
      <w:color w:val="000000"/>
      <w:sz w:val="21"/>
    </w:rPr>
  </w:style>
  <w:style w:type="character" w:customStyle="1" w:styleId="323">
    <w:name w:val="称呼 字符1"/>
    <w:basedOn w:val="65"/>
    <w:link w:val="24"/>
    <w:qFormat/>
    <w:uiPriority w:val="0"/>
    <w:rPr>
      <w:rFonts w:ascii="FangSong_GB2312" w:hAnsi="宋体" w:eastAsia="FangSong_GB2312"/>
      <w:b/>
      <w:color w:val="000000"/>
      <w:sz w:val="21"/>
    </w:rPr>
  </w:style>
  <w:style w:type="paragraph" w:customStyle="1" w:styleId="324">
    <w:name w:val="样式1"/>
    <w:basedOn w:val="1"/>
    <w:qFormat/>
    <w:uiPriority w:val="0"/>
    <w:pPr>
      <w:autoSpaceDE w:val="0"/>
      <w:autoSpaceDN w:val="0"/>
      <w:adjustRightInd w:val="0"/>
      <w:spacing w:line="400" w:lineRule="exact"/>
    </w:pPr>
    <w:rPr>
      <w:rFonts w:ascii="宋体" w:hAnsi="Times New Roman" w:eastAsia="宋体" w:cs="宋体"/>
      <w:b w:val="0"/>
      <w:color w:val="auto"/>
      <w:szCs w:val="24"/>
    </w:rPr>
  </w:style>
  <w:style w:type="character" w:customStyle="1" w:styleId="325">
    <w:name w:val="宏文本 字符1"/>
    <w:basedOn w:val="65"/>
    <w:link w:val="3"/>
    <w:qFormat/>
    <w:uiPriority w:val="0"/>
    <w:rPr>
      <w:rFonts w:ascii="Courier New" w:hAnsi="Courier New" w:cs="Courier New"/>
      <w:b/>
      <w:color w:val="000000"/>
      <w:sz w:val="24"/>
      <w:szCs w:val="24"/>
    </w:rPr>
  </w:style>
  <w:style w:type="paragraph" w:customStyle="1" w:styleId="326">
    <w:name w:val="Char13"/>
    <w:basedOn w:val="1"/>
    <w:qFormat/>
    <w:uiPriority w:val="0"/>
    <w:pPr>
      <w:widowControl/>
      <w:spacing w:line="240" w:lineRule="exact"/>
      <w:jc w:val="left"/>
    </w:pPr>
    <w:rPr>
      <w:rFonts w:ascii="Verdana" w:hAnsi="Verdana" w:eastAsia="宋体"/>
      <w:b w:val="0"/>
      <w:color w:val="auto"/>
      <w:sz w:val="20"/>
      <w:lang w:eastAsia="en-US"/>
    </w:rPr>
  </w:style>
  <w:style w:type="paragraph" w:customStyle="1" w:styleId="327">
    <w:name w:val="features1"/>
    <w:basedOn w:val="1"/>
    <w:qFormat/>
    <w:uiPriority w:val="0"/>
    <w:pPr>
      <w:widowControl/>
      <w:spacing w:beforeAutospacing="1" w:afterAutospacing="1"/>
      <w:jc w:val="left"/>
    </w:pPr>
    <w:rPr>
      <w:rFonts w:ascii="宋体" w:eastAsia="宋体" w:cs="宋体"/>
      <w:bCs/>
      <w:color w:val="auto"/>
      <w:sz w:val="18"/>
      <w:szCs w:val="18"/>
    </w:rPr>
  </w:style>
  <w:style w:type="paragraph" w:customStyle="1" w:styleId="328">
    <w:name w:val="标准小四"/>
    <w:basedOn w:val="1"/>
    <w:qFormat/>
    <w:uiPriority w:val="0"/>
    <w:pPr>
      <w:autoSpaceDE w:val="0"/>
      <w:autoSpaceDN w:val="0"/>
      <w:adjustRightInd w:val="0"/>
      <w:spacing w:line="360" w:lineRule="auto"/>
      <w:ind w:firstLine="480" w:firstLineChars="200"/>
      <w:jc w:val="left"/>
    </w:pPr>
    <w:rPr>
      <w:rFonts w:ascii="Arial" w:hAnsi="Arial" w:eastAsia="宋体"/>
      <w:b w:val="0"/>
      <w:color w:val="auto"/>
      <w:sz w:val="24"/>
      <w:szCs w:val="21"/>
    </w:rPr>
  </w:style>
  <w:style w:type="paragraph" w:customStyle="1" w:styleId="329">
    <w:name w:val="样式 标题 3 + 黑体 小四 非加粗"/>
    <w:basedOn w:val="6"/>
    <w:qFormat/>
    <w:uiPriority w:val="0"/>
    <w:pPr>
      <w:spacing w:before="0" w:after="0" w:line="415" w:lineRule="auto"/>
    </w:pPr>
    <w:rPr>
      <w:rFonts w:ascii="黑体" w:hAnsi="黑体" w:eastAsia="黑体"/>
      <w:b w:val="0"/>
      <w:bCs w:val="0"/>
      <w:color w:val="auto"/>
      <w:sz w:val="24"/>
    </w:rPr>
  </w:style>
  <w:style w:type="paragraph" w:customStyle="1" w:styleId="330">
    <w:name w:val="xl25"/>
    <w:basedOn w:val="1"/>
    <w:qFormat/>
    <w:uiPriority w:val="0"/>
    <w:pPr>
      <w:widowControl/>
      <w:autoSpaceDE w:val="0"/>
      <w:autoSpaceDN w:val="0"/>
      <w:adjustRightInd w:val="0"/>
      <w:spacing w:beforeAutospacing="1" w:afterAutospacing="1"/>
      <w:jc w:val="center"/>
      <w:textAlignment w:val="center"/>
    </w:pPr>
    <w:rPr>
      <w:rFonts w:hint="eastAsia" w:ascii="KaiTi_GB2312" w:eastAsia="KaiTi_GB2312"/>
      <w:b w:val="0"/>
      <w:color w:val="auto"/>
      <w:sz w:val="24"/>
    </w:rPr>
  </w:style>
  <w:style w:type="paragraph" w:customStyle="1" w:styleId="331">
    <w:name w:val="样式"/>
    <w:basedOn w:val="1"/>
    <w:qFormat/>
    <w:uiPriority w:val="0"/>
    <w:pPr>
      <w:autoSpaceDE w:val="0"/>
      <w:autoSpaceDN w:val="0"/>
      <w:snapToGrid w:val="0"/>
      <w:spacing w:before="120" w:after="120" w:line="360" w:lineRule="auto"/>
    </w:pPr>
    <w:rPr>
      <w:rFonts w:ascii="宋体" w:hAnsi="Calibri" w:eastAsia="宋体"/>
      <w:b w:val="0"/>
      <w:color w:val="auto"/>
      <w:kern w:val="2"/>
      <w:sz w:val="24"/>
    </w:rPr>
  </w:style>
  <w:style w:type="paragraph" w:customStyle="1" w:styleId="332">
    <w:name w:val="È±Ê¡ÎÄ±¾ Char"/>
    <w:basedOn w:val="1"/>
    <w:qFormat/>
    <w:uiPriority w:val="0"/>
    <w:pPr>
      <w:widowControl/>
      <w:overflowPunct w:val="0"/>
      <w:autoSpaceDE w:val="0"/>
      <w:autoSpaceDN w:val="0"/>
      <w:adjustRightInd w:val="0"/>
      <w:textAlignment w:val="baseline"/>
    </w:pPr>
    <w:rPr>
      <w:rFonts w:ascii="Times New Roman" w:hAnsi="Times New Roman" w:eastAsia="宋体"/>
      <w:b w:val="0"/>
      <w:color w:val="auto"/>
      <w:kern w:val="2"/>
      <w:szCs w:val="21"/>
      <w:lang w:val="zh-CN"/>
    </w:rPr>
  </w:style>
  <w:style w:type="paragraph" w:customStyle="1" w:styleId="333">
    <w:name w:val="Char"/>
    <w:basedOn w:val="1"/>
    <w:qFormat/>
    <w:uiPriority w:val="0"/>
    <w:rPr>
      <w:rFonts w:ascii="Calibri" w:hAnsi="Calibri" w:eastAsia="宋体"/>
      <w:b w:val="0"/>
      <w:color w:val="auto"/>
      <w:kern w:val="2"/>
    </w:rPr>
  </w:style>
  <w:style w:type="paragraph" w:customStyle="1" w:styleId="334">
    <w:name w:val="a"/>
    <w:basedOn w:val="1"/>
    <w:qFormat/>
    <w:uiPriority w:val="0"/>
    <w:pPr>
      <w:widowControl/>
      <w:spacing w:beforeAutospacing="1" w:afterAutospacing="1"/>
      <w:jc w:val="left"/>
    </w:pPr>
    <w:rPr>
      <w:rFonts w:ascii="宋体" w:eastAsia="宋体" w:cs="宋体"/>
      <w:b w:val="0"/>
      <w:color w:val="auto"/>
      <w:sz w:val="24"/>
      <w:szCs w:val="24"/>
    </w:rPr>
  </w:style>
  <w:style w:type="paragraph" w:customStyle="1" w:styleId="335">
    <w:name w:val="NICMAN Body Text"/>
    <w:basedOn w:val="1"/>
    <w:next w:val="2"/>
    <w:qFormat/>
    <w:uiPriority w:val="0"/>
    <w:pPr>
      <w:autoSpaceDE w:val="0"/>
      <w:autoSpaceDN w:val="0"/>
      <w:adjustRightInd w:val="0"/>
      <w:jc w:val="left"/>
    </w:pPr>
    <w:rPr>
      <w:rFonts w:ascii="Calibri" w:hAnsi="Calibri" w:eastAsia="宋体"/>
      <w:b w:val="0"/>
      <w:color w:val="auto"/>
      <w:sz w:val="20"/>
    </w:rPr>
  </w:style>
  <w:style w:type="paragraph" w:customStyle="1" w:styleId="336">
    <w:name w:val="Char2"/>
    <w:basedOn w:val="1"/>
    <w:qFormat/>
    <w:uiPriority w:val="0"/>
    <w:pPr>
      <w:autoSpaceDE w:val="0"/>
      <w:autoSpaceDN w:val="0"/>
      <w:adjustRightInd w:val="0"/>
      <w:jc w:val="left"/>
    </w:pPr>
    <w:rPr>
      <w:rFonts w:hAnsi="Calibri"/>
      <w:color w:val="auto"/>
      <w:sz w:val="32"/>
      <w:szCs w:val="32"/>
    </w:rPr>
  </w:style>
  <w:style w:type="character" w:customStyle="1" w:styleId="337">
    <w:name w:val="引用 字符1"/>
    <w:basedOn w:val="65"/>
    <w:link w:val="267"/>
    <w:qFormat/>
    <w:uiPriority w:val="29"/>
    <w:rPr>
      <w:rFonts w:ascii="FangSong_GB2312" w:hAnsi="宋体" w:eastAsia="FangSong_GB2312"/>
      <w:b/>
      <w:i/>
      <w:iCs/>
      <w:color w:val="000000"/>
      <w:sz w:val="21"/>
    </w:rPr>
  </w:style>
  <w:style w:type="paragraph" w:customStyle="1" w:styleId="338">
    <w:name w:val="xl83"/>
    <w:basedOn w:val="1"/>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339">
    <w:name w:val="Char Char Char Char Char Char Char Char Char Char Char Char Char11"/>
    <w:basedOn w:val="1"/>
    <w:qFormat/>
    <w:uiPriority w:val="0"/>
    <w:rPr>
      <w:rFonts w:ascii="Tahoma" w:hAnsi="Tahoma" w:eastAsia="宋体"/>
      <w:b w:val="0"/>
      <w:color w:val="auto"/>
      <w:kern w:val="2"/>
      <w:sz w:val="24"/>
    </w:rPr>
  </w:style>
  <w:style w:type="paragraph" w:customStyle="1" w:styleId="340">
    <w:name w:val="button"/>
    <w:basedOn w:val="1"/>
    <w:qFormat/>
    <w:uiPriority w:val="0"/>
    <w:pPr>
      <w:widowControl/>
      <w:autoSpaceDE w:val="0"/>
      <w:autoSpaceDN w:val="0"/>
      <w:adjustRightInd w:val="0"/>
      <w:spacing w:beforeAutospacing="1" w:afterAutospacing="1"/>
      <w:jc w:val="left"/>
    </w:pPr>
    <w:rPr>
      <w:rFonts w:ascii="Arial Unicode MS" w:hAnsi="Arial Unicode MS" w:eastAsia="宋体"/>
      <w:b w:val="0"/>
      <w:sz w:val="24"/>
    </w:rPr>
  </w:style>
  <w:style w:type="paragraph" w:customStyle="1" w:styleId="341">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42">
    <w:name w:val="排列"/>
    <w:basedOn w:val="1"/>
    <w:qFormat/>
    <w:uiPriority w:val="0"/>
    <w:pPr>
      <w:widowControl/>
      <w:autoSpaceDE w:val="0"/>
      <w:autoSpaceDN w:val="0"/>
      <w:adjustRightInd w:val="0"/>
      <w:spacing w:line="360" w:lineRule="auto"/>
      <w:jc w:val="left"/>
    </w:pPr>
    <w:rPr>
      <w:rFonts w:ascii="宋体" w:eastAsia="宋体"/>
      <w:b w:val="0"/>
      <w:color w:val="auto"/>
      <w:sz w:val="20"/>
      <w:lang w:val="zh-CN"/>
    </w:rPr>
  </w:style>
  <w:style w:type="paragraph" w:customStyle="1" w:styleId="343">
    <w:name w:val="表格文字（大）"/>
    <w:basedOn w:val="1"/>
    <w:qFormat/>
    <w:uiPriority w:val="0"/>
    <w:pPr>
      <w:autoSpaceDE w:val="0"/>
      <w:autoSpaceDN w:val="0"/>
      <w:adjustRightInd w:val="0"/>
      <w:jc w:val="left"/>
    </w:pPr>
    <w:rPr>
      <w:rFonts w:ascii="Century Gothic" w:hAnsi="Century Gothic" w:eastAsia="宋体" w:cs="Century Gothic"/>
      <w:b w:val="0"/>
      <w:color w:val="auto"/>
      <w:sz w:val="24"/>
    </w:rPr>
  </w:style>
  <w:style w:type="paragraph" w:customStyle="1" w:styleId="344">
    <w:name w:val="xl78"/>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Cs/>
      <w:color w:val="FF0000"/>
      <w:sz w:val="24"/>
      <w:szCs w:val="24"/>
    </w:rPr>
  </w:style>
  <w:style w:type="paragraph" w:customStyle="1" w:styleId="345">
    <w:name w:val="标书正文带编号"/>
    <w:basedOn w:val="1"/>
    <w:qFormat/>
    <w:uiPriority w:val="0"/>
    <w:pPr>
      <w:tabs>
        <w:tab w:val="left" w:pos="397"/>
      </w:tabs>
      <w:autoSpaceDE w:val="0"/>
      <w:autoSpaceDN w:val="0"/>
      <w:adjustRightInd w:val="0"/>
      <w:ind w:firstLine="397"/>
      <w:jc w:val="left"/>
    </w:pPr>
    <w:rPr>
      <w:rFonts w:ascii="Calibri" w:hAnsi="Calibri" w:eastAsia="宋体" w:cs="宋体"/>
      <w:b w:val="0"/>
      <w:color w:val="auto"/>
      <w:sz w:val="20"/>
      <w:szCs w:val="21"/>
    </w:rPr>
  </w:style>
  <w:style w:type="paragraph" w:customStyle="1" w:styleId="346">
    <w:name w:val="xl84"/>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347">
    <w:name w:val="Char Char Char Char1"/>
    <w:basedOn w:val="20"/>
    <w:qFormat/>
    <w:uiPriority w:val="0"/>
    <w:rPr>
      <w:rFonts w:ascii="Tahoma" w:hAnsi="Tahoma"/>
      <w:sz w:val="24"/>
      <w:szCs w:val="24"/>
    </w:rPr>
  </w:style>
  <w:style w:type="character" w:customStyle="1" w:styleId="348">
    <w:name w:val="正文文本 3 字符1"/>
    <w:basedOn w:val="65"/>
    <w:link w:val="25"/>
    <w:qFormat/>
    <w:uiPriority w:val="0"/>
    <w:rPr>
      <w:rFonts w:ascii="FangSong_GB2312" w:hAnsi="宋体" w:eastAsia="FangSong_GB2312"/>
      <w:b/>
      <w:color w:val="000000"/>
      <w:sz w:val="16"/>
      <w:szCs w:val="16"/>
    </w:rPr>
  </w:style>
  <w:style w:type="paragraph" w:customStyle="1" w:styleId="349">
    <w:name w:val="Char Char Char Char Char Char Char Char Char Char Char Char Char1"/>
    <w:basedOn w:val="1"/>
    <w:qFormat/>
    <w:uiPriority w:val="0"/>
    <w:rPr>
      <w:rFonts w:ascii="Calibri" w:hAnsi="Calibri" w:eastAsia="宋体"/>
      <w:b w:val="0"/>
      <w:color w:val="auto"/>
      <w:kern w:val="2"/>
      <w:szCs w:val="24"/>
    </w:rPr>
  </w:style>
  <w:style w:type="paragraph" w:customStyle="1" w:styleId="350">
    <w:name w:val="14"/>
    <w:basedOn w:val="1"/>
    <w:qFormat/>
    <w:uiPriority w:val="0"/>
    <w:pPr>
      <w:snapToGrid w:val="0"/>
      <w:spacing w:beforeLines="30" w:line="288" w:lineRule="auto"/>
      <w:ind w:left="852" w:leftChars="355" w:firstLine="420" w:firstLineChars="175"/>
    </w:pPr>
    <w:rPr>
      <w:rFonts w:ascii="新宋体" w:hAnsi="新宋体" w:eastAsia="宋体"/>
      <w:b w:val="0"/>
      <w:color w:val="auto"/>
      <w:kern w:val="2"/>
      <w:sz w:val="24"/>
    </w:rPr>
  </w:style>
  <w:style w:type="character" w:customStyle="1" w:styleId="351">
    <w:name w:val="标题 字符1"/>
    <w:basedOn w:val="65"/>
    <w:link w:val="59"/>
    <w:qFormat/>
    <w:uiPriority w:val="0"/>
    <w:rPr>
      <w:rFonts w:ascii="Cambria" w:hAnsi="Cambria" w:cs="Times New Roman"/>
      <w:b/>
      <w:bCs/>
      <w:color w:val="000000"/>
      <w:sz w:val="32"/>
      <w:szCs w:val="32"/>
    </w:rPr>
  </w:style>
  <w:style w:type="paragraph" w:customStyle="1" w:styleId="352">
    <w:name w:val="_Style 113"/>
    <w:basedOn w:val="4"/>
    <w:next w:val="1"/>
    <w:qFormat/>
    <w:uiPriority w:val="0"/>
    <w:pPr>
      <w:widowControl/>
      <w:spacing w:before="0" w:after="0" w:line="276" w:lineRule="auto"/>
      <w:jc w:val="left"/>
      <w:outlineLvl w:val="9"/>
    </w:pPr>
    <w:rPr>
      <w:rFonts w:ascii="Cambria" w:hAnsi="Cambria" w:eastAsia="宋体"/>
      <w:color w:val="365F91"/>
      <w:kern w:val="0"/>
      <w:sz w:val="28"/>
      <w:szCs w:val="28"/>
    </w:rPr>
  </w:style>
  <w:style w:type="paragraph" w:customStyle="1" w:styleId="353">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54">
    <w:name w:val="文档正文"/>
    <w:basedOn w:val="1"/>
    <w:qFormat/>
    <w:uiPriority w:val="0"/>
    <w:pPr>
      <w:adjustRightInd w:val="0"/>
      <w:spacing w:line="300" w:lineRule="auto"/>
      <w:ind w:firstLine="567"/>
      <w:textAlignment w:val="baseline"/>
    </w:pPr>
    <w:rPr>
      <w:rFonts w:ascii="Calibri" w:hAnsi="Calibri" w:eastAsia="宋体"/>
      <w:b w:val="0"/>
      <w:color w:val="auto"/>
      <w:sz w:val="24"/>
    </w:rPr>
  </w:style>
  <w:style w:type="paragraph" w:customStyle="1" w:styleId="3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Cs/>
      <w:sz w:val="24"/>
      <w:szCs w:val="24"/>
    </w:rPr>
  </w:style>
  <w:style w:type="paragraph" w:customStyle="1" w:styleId="356">
    <w:name w:val="xl9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357">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eastAsia="宋体" w:cs="宋体"/>
      <w:b w:val="0"/>
      <w:sz w:val="24"/>
      <w:szCs w:val="24"/>
    </w:rPr>
  </w:style>
  <w:style w:type="paragraph" w:customStyle="1" w:styleId="358">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b w:val="0"/>
      <w:sz w:val="24"/>
      <w:szCs w:val="24"/>
    </w:rPr>
  </w:style>
  <w:style w:type="paragraph" w:customStyle="1" w:styleId="359">
    <w:name w:val="ÕýÎÄ"/>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360">
    <w:name w:val="_Style 2"/>
    <w:basedOn w:val="1"/>
    <w:qFormat/>
    <w:uiPriority w:val="0"/>
    <w:pPr>
      <w:ind w:firstLine="420" w:firstLineChars="200"/>
    </w:pPr>
    <w:rPr>
      <w:rFonts w:ascii="Calibri" w:hAnsi="Calibri" w:eastAsia="宋体"/>
      <w:b w:val="0"/>
      <w:color w:val="auto"/>
      <w:kern w:val="2"/>
      <w:szCs w:val="22"/>
    </w:rPr>
  </w:style>
  <w:style w:type="paragraph" w:customStyle="1" w:styleId="361">
    <w:name w:val="Char3"/>
    <w:basedOn w:val="1"/>
    <w:qFormat/>
    <w:uiPriority w:val="0"/>
    <w:pPr>
      <w:tabs>
        <w:tab w:val="left" w:pos="360"/>
      </w:tabs>
    </w:pPr>
    <w:rPr>
      <w:rFonts w:ascii="Calibri" w:hAnsi="Calibri" w:eastAsia="宋体"/>
      <w:b w:val="0"/>
      <w:color w:val="auto"/>
      <w:kern w:val="2"/>
      <w:sz w:val="24"/>
      <w:szCs w:val="24"/>
    </w:rPr>
  </w:style>
  <w:style w:type="paragraph" w:customStyle="1" w:styleId="362">
    <w:name w:val="Char Char Char Char Char Char Char11"/>
    <w:basedOn w:val="1"/>
    <w:qFormat/>
    <w:uiPriority w:val="0"/>
    <w:rPr>
      <w:rFonts w:hAnsi="Calibri"/>
      <w:color w:val="auto"/>
      <w:kern w:val="2"/>
      <w:sz w:val="32"/>
      <w:szCs w:val="32"/>
    </w:rPr>
  </w:style>
  <w:style w:type="paragraph" w:customStyle="1" w:styleId="363">
    <w:name w:val="List Paragraph1"/>
    <w:basedOn w:val="1"/>
    <w:qFormat/>
    <w:uiPriority w:val="0"/>
    <w:pPr>
      <w:ind w:firstLine="420" w:firstLineChars="200"/>
    </w:pPr>
    <w:rPr>
      <w:rFonts w:ascii="Calibri" w:hAnsi="Calibri" w:eastAsia="宋体"/>
      <w:b w:val="0"/>
      <w:color w:val="auto"/>
      <w:kern w:val="2"/>
      <w:szCs w:val="24"/>
    </w:rPr>
  </w:style>
  <w:style w:type="paragraph" w:customStyle="1" w:styleId="364">
    <w:name w:val="xl89"/>
    <w:basedOn w:val="1"/>
    <w:qFormat/>
    <w:uiPriority w:val="0"/>
    <w:pPr>
      <w:widowControl/>
      <w:spacing w:beforeAutospacing="1" w:afterAutospacing="1"/>
      <w:jc w:val="left"/>
    </w:pPr>
    <w:rPr>
      <w:rFonts w:ascii="宋体" w:eastAsia="宋体" w:cs="宋体"/>
      <w:b w:val="0"/>
      <w:color w:val="auto"/>
      <w:sz w:val="24"/>
      <w:szCs w:val="24"/>
    </w:rPr>
  </w:style>
  <w:style w:type="paragraph" w:customStyle="1" w:styleId="365">
    <w:name w:val="标题1"/>
    <w:basedOn w:val="42"/>
    <w:qFormat/>
    <w:uiPriority w:val="0"/>
    <w:pPr>
      <w:widowControl/>
      <w:tabs>
        <w:tab w:val="right" w:leader="dot" w:pos="9344"/>
        <w:tab w:val="clear" w:pos="9118"/>
      </w:tabs>
      <w:overflowPunct w:val="0"/>
      <w:autoSpaceDE w:val="0"/>
      <w:autoSpaceDN w:val="0"/>
      <w:adjustRightInd w:val="0"/>
      <w:spacing w:before="120" w:after="120" w:line="420" w:lineRule="exact"/>
      <w:textAlignment w:val="baseline"/>
    </w:pPr>
    <w:rPr>
      <w:rFonts w:ascii="宋体" w:hAnsi="宋体"/>
      <w:color w:val="000000"/>
      <w:kern w:val="0"/>
      <w:sz w:val="44"/>
    </w:rPr>
  </w:style>
  <w:style w:type="paragraph" w:customStyle="1" w:styleId="366">
    <w:name w:val="正文样式 首行缩进:  0.74 厘米"/>
    <w:basedOn w:val="1"/>
    <w:qFormat/>
    <w:uiPriority w:val="0"/>
    <w:pPr>
      <w:autoSpaceDE w:val="0"/>
      <w:autoSpaceDN w:val="0"/>
      <w:adjustRightInd w:val="0"/>
      <w:spacing w:beforeLines="50" w:line="360" w:lineRule="auto"/>
      <w:ind w:firstLine="420"/>
      <w:jc w:val="left"/>
    </w:pPr>
    <w:rPr>
      <w:rFonts w:ascii="Calibri" w:hAnsi="Calibri" w:eastAsia="宋体" w:cs="宋体"/>
      <w:b w:val="0"/>
      <w:color w:val="auto"/>
      <w:sz w:val="24"/>
    </w:rPr>
  </w:style>
  <w:style w:type="character" w:customStyle="1" w:styleId="367">
    <w:name w:val="正文文本 字符1"/>
    <w:basedOn w:val="65"/>
    <w:link w:val="2"/>
    <w:qFormat/>
    <w:uiPriority w:val="0"/>
    <w:rPr>
      <w:kern w:val="2"/>
      <w:sz w:val="21"/>
    </w:rPr>
  </w:style>
  <w:style w:type="character" w:customStyle="1" w:styleId="368">
    <w:name w:val="正文首行缩进 字符1"/>
    <w:basedOn w:val="367"/>
    <w:link w:val="61"/>
    <w:qFormat/>
    <w:uiPriority w:val="0"/>
    <w:rPr>
      <w:kern w:val="2"/>
      <w:sz w:val="21"/>
    </w:rPr>
  </w:style>
  <w:style w:type="paragraph" w:customStyle="1" w:styleId="369">
    <w:name w:val="标题五"/>
    <w:basedOn w:val="1"/>
    <w:qFormat/>
    <w:uiPriority w:val="0"/>
    <w:pPr>
      <w:tabs>
        <w:tab w:val="left" w:pos="1440"/>
      </w:tabs>
      <w:autoSpaceDE w:val="0"/>
      <w:autoSpaceDN w:val="0"/>
      <w:adjustRightInd w:val="0"/>
      <w:spacing w:beforeLines="50" w:line="360" w:lineRule="auto"/>
      <w:ind w:left="1440" w:hanging="420"/>
      <w:jc w:val="left"/>
    </w:pPr>
    <w:rPr>
      <w:rFonts w:ascii="Calibri" w:hAnsi="Calibri" w:eastAsia="宋体"/>
      <w:color w:val="auto"/>
      <w:sz w:val="24"/>
    </w:rPr>
  </w:style>
  <w:style w:type="paragraph" w:customStyle="1" w:styleId="37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hAnsi="Calibri" w:eastAsia="新宋体"/>
      <w:b w:val="0"/>
      <w:color w:val="auto"/>
      <w:sz w:val="24"/>
    </w:rPr>
  </w:style>
  <w:style w:type="paragraph" w:customStyle="1" w:styleId="371">
    <w:name w:val="默认段落字体 Para Char Char Char Char Char Char Char"/>
    <w:basedOn w:val="1"/>
    <w:qFormat/>
    <w:uiPriority w:val="0"/>
    <w:rPr>
      <w:rFonts w:ascii="Calibri" w:hAnsi="Calibri" w:eastAsia="宋体"/>
      <w:b w:val="0"/>
      <w:color w:val="auto"/>
      <w:kern w:val="2"/>
      <w:szCs w:val="24"/>
    </w:rPr>
  </w:style>
  <w:style w:type="paragraph" w:customStyle="1" w:styleId="372">
    <w:name w:val="Char Char1 Char Char Char Char Char Char Char Char Char Char Char Char Char Char"/>
    <w:basedOn w:val="1"/>
    <w:qFormat/>
    <w:uiPriority w:val="0"/>
    <w:pPr>
      <w:widowControl/>
      <w:autoSpaceDE w:val="0"/>
      <w:autoSpaceDN w:val="0"/>
      <w:adjustRightInd w:val="0"/>
      <w:spacing w:line="240" w:lineRule="exact"/>
      <w:jc w:val="left"/>
    </w:pPr>
    <w:rPr>
      <w:rFonts w:ascii="Calibri" w:hAnsi="Calibri" w:eastAsia="宋体"/>
      <w:b w:val="0"/>
      <w:color w:val="auto"/>
      <w:sz w:val="20"/>
    </w:rPr>
  </w:style>
  <w:style w:type="paragraph" w:customStyle="1" w:styleId="373">
    <w:name w:val="xl9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character" w:customStyle="1" w:styleId="374">
    <w:name w:val="HTML 预设格式 字符"/>
    <w:basedOn w:val="65"/>
    <w:link w:val="56"/>
    <w:qFormat/>
    <w:uiPriority w:val="0"/>
    <w:rPr>
      <w:rFonts w:ascii="宋体" w:hAnsi="宋体" w:cs="宋体"/>
      <w:kern w:val="2"/>
      <w:sz w:val="24"/>
      <w:szCs w:val="24"/>
    </w:rPr>
  </w:style>
  <w:style w:type="paragraph" w:customStyle="1" w:styleId="375">
    <w:name w:val="p15"/>
    <w:basedOn w:val="1"/>
    <w:qFormat/>
    <w:uiPriority w:val="0"/>
    <w:pPr>
      <w:widowControl/>
    </w:pPr>
    <w:rPr>
      <w:rFonts w:ascii="宋体" w:eastAsia="宋体" w:cs="宋体"/>
      <w:b w:val="0"/>
      <w:color w:val="auto"/>
      <w:szCs w:val="21"/>
    </w:rPr>
  </w:style>
  <w:style w:type="paragraph" w:customStyle="1" w:styleId="37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Cs/>
      <w:sz w:val="24"/>
      <w:szCs w:val="24"/>
    </w:rPr>
  </w:style>
  <w:style w:type="character" w:customStyle="1" w:styleId="377">
    <w:name w:val="副标题 字符1"/>
    <w:basedOn w:val="65"/>
    <w:link w:val="46"/>
    <w:qFormat/>
    <w:uiPriority w:val="0"/>
    <w:rPr>
      <w:rFonts w:ascii="Cambria" w:hAnsi="Cambria" w:cs="Times New Roman"/>
      <w:b/>
      <w:bCs/>
      <w:color w:val="000000"/>
      <w:kern w:val="28"/>
      <w:sz w:val="32"/>
      <w:szCs w:val="32"/>
    </w:rPr>
  </w:style>
  <w:style w:type="paragraph" w:customStyle="1" w:styleId="378">
    <w:name w:val="Char Char Char Char Char Char Char1"/>
    <w:basedOn w:val="1"/>
    <w:qFormat/>
    <w:uiPriority w:val="0"/>
    <w:rPr>
      <w:rFonts w:hAnsi="Calibri"/>
      <w:color w:val="auto"/>
      <w:kern w:val="2"/>
      <w:sz w:val="32"/>
      <w:szCs w:val="32"/>
    </w:rPr>
  </w:style>
  <w:style w:type="paragraph" w:customStyle="1" w:styleId="379">
    <w:name w:val="正文字缩2字"/>
    <w:basedOn w:val="1"/>
    <w:qFormat/>
    <w:uiPriority w:val="0"/>
    <w:pPr>
      <w:spacing w:line="360" w:lineRule="auto"/>
      <w:ind w:left="200" w:leftChars="200" w:firstLine="200" w:firstLineChars="200"/>
    </w:pPr>
    <w:rPr>
      <w:rFonts w:ascii="Calibri" w:hAnsi="Calibri" w:eastAsia="宋体"/>
      <w:b w:val="0"/>
      <w:color w:val="auto"/>
      <w:kern w:val="2"/>
      <w:sz w:val="24"/>
      <w:szCs w:val="24"/>
    </w:rPr>
  </w:style>
  <w:style w:type="paragraph" w:customStyle="1" w:styleId="380">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paragraph" w:customStyle="1" w:styleId="381">
    <w:name w:val="xl24"/>
    <w:basedOn w:val="1"/>
    <w:qFormat/>
    <w:uiPriority w:val="0"/>
    <w:pPr>
      <w:widowControl/>
      <w:spacing w:before="100" w:beforeAutospacing="1" w:after="100" w:afterAutospacing="1"/>
      <w:jc w:val="right"/>
    </w:pPr>
    <w:rPr>
      <w:rFonts w:ascii="宋体" w:eastAsia="宋体"/>
      <w:b w:val="0"/>
      <w:color w:val="auto"/>
      <w:sz w:val="24"/>
      <w:szCs w:val="24"/>
    </w:rPr>
  </w:style>
  <w:style w:type="paragraph" w:customStyle="1" w:styleId="382">
    <w:name w:val="1.1.1"/>
    <w:basedOn w:val="1"/>
    <w:qFormat/>
    <w:uiPriority w:val="0"/>
    <w:pPr>
      <w:tabs>
        <w:tab w:val="left" w:pos="0"/>
        <w:tab w:val="left" w:pos="1134"/>
        <w:tab w:val="left" w:pos="8505"/>
      </w:tabs>
      <w:autoSpaceDE w:val="0"/>
      <w:autoSpaceDN w:val="0"/>
      <w:adjustRightInd w:val="0"/>
      <w:spacing w:line="360" w:lineRule="atLeast"/>
    </w:pPr>
    <w:rPr>
      <w:rFonts w:ascii="宋体" w:hAnsi="Calibri" w:eastAsia="宋体"/>
      <w:color w:val="auto"/>
      <w:sz w:val="24"/>
    </w:rPr>
  </w:style>
  <w:style w:type="paragraph" w:customStyle="1" w:styleId="383">
    <w:name w:val="正文 首行缩进:  2 字符 Char"/>
    <w:basedOn w:val="1"/>
    <w:qFormat/>
    <w:uiPriority w:val="0"/>
    <w:pPr>
      <w:spacing w:line="360" w:lineRule="auto"/>
      <w:ind w:firstLine="480"/>
    </w:pPr>
    <w:rPr>
      <w:rFonts w:ascii="Calibri" w:hAnsi="Calibri" w:eastAsia="宋体" w:cs="宋体"/>
      <w:b w:val="0"/>
      <w:color w:val="auto"/>
      <w:kern w:val="2"/>
      <w:sz w:val="24"/>
    </w:rPr>
  </w:style>
  <w:style w:type="paragraph" w:customStyle="1" w:styleId="384">
    <w:name w:val="Char Char Char2"/>
    <w:basedOn w:val="1"/>
    <w:qFormat/>
    <w:uiPriority w:val="0"/>
    <w:rPr>
      <w:rFonts w:ascii="Tahoma" w:hAnsi="Tahoma" w:eastAsia="宋体"/>
      <w:b w:val="0"/>
      <w:color w:val="auto"/>
      <w:kern w:val="2"/>
      <w:sz w:val="24"/>
    </w:rPr>
  </w:style>
  <w:style w:type="paragraph" w:customStyle="1" w:styleId="385">
    <w:name w:val="文字"/>
    <w:basedOn w:val="1"/>
    <w:qFormat/>
    <w:uiPriority w:val="0"/>
    <w:pPr>
      <w:tabs>
        <w:tab w:val="left" w:pos="8520"/>
      </w:tabs>
      <w:spacing w:line="312" w:lineRule="auto"/>
      <w:ind w:right="-210" w:firstLine="556"/>
    </w:pPr>
    <w:rPr>
      <w:rFonts w:ascii="宋体" w:hAnsi="Calibri" w:eastAsia="宋体"/>
      <w:b w:val="0"/>
      <w:color w:val="auto"/>
      <w:kern w:val="2"/>
      <w:sz w:val="28"/>
    </w:rPr>
  </w:style>
  <w:style w:type="paragraph" w:customStyle="1" w:styleId="386">
    <w:name w:val="Char Char"/>
    <w:basedOn w:val="1"/>
    <w:qFormat/>
    <w:uiPriority w:val="0"/>
    <w:rPr>
      <w:rFonts w:hAnsi="Calibri"/>
      <w:color w:val="auto"/>
      <w:kern w:val="2"/>
      <w:sz w:val="32"/>
      <w:szCs w:val="32"/>
    </w:rPr>
  </w:style>
  <w:style w:type="paragraph" w:customStyle="1" w:styleId="387">
    <w:name w:val="Table Contents"/>
    <w:basedOn w:val="1"/>
    <w:qFormat/>
    <w:uiPriority w:val="0"/>
    <w:pPr>
      <w:suppressAutoHyphens/>
      <w:autoSpaceDE w:val="0"/>
      <w:autoSpaceDN w:val="0"/>
      <w:adjustRightInd w:val="0"/>
      <w:jc w:val="left"/>
    </w:pPr>
    <w:rPr>
      <w:rFonts w:ascii="Helvetica" w:hAnsi="Helvetica" w:eastAsia="宋体"/>
      <w:b w:val="0"/>
      <w:color w:val="auto"/>
      <w:kern w:val="1"/>
      <w:sz w:val="20"/>
    </w:rPr>
  </w:style>
  <w:style w:type="paragraph" w:customStyle="1" w:styleId="388">
    <w:name w:val="xl76"/>
    <w:basedOn w:val="1"/>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b w:val="0"/>
      <w:sz w:val="24"/>
      <w:szCs w:val="24"/>
    </w:rPr>
  </w:style>
  <w:style w:type="paragraph" w:customStyle="1" w:styleId="389">
    <w:name w:val="简单回函地址"/>
    <w:basedOn w:val="1"/>
    <w:qFormat/>
    <w:uiPriority w:val="0"/>
    <w:rPr>
      <w:rFonts w:ascii="Calibri" w:hAnsi="Calibri" w:eastAsia="宋体"/>
      <w:b w:val="0"/>
      <w:color w:val="auto"/>
      <w:kern w:val="2"/>
      <w:szCs w:val="24"/>
    </w:rPr>
  </w:style>
  <w:style w:type="paragraph" w:customStyle="1" w:styleId="390">
    <w:name w:val="标准段落"/>
    <w:basedOn w:val="1"/>
    <w:qFormat/>
    <w:uiPriority w:val="0"/>
    <w:pPr>
      <w:spacing w:line="360" w:lineRule="auto"/>
      <w:ind w:firstLine="420"/>
    </w:pPr>
    <w:rPr>
      <w:rFonts w:ascii="黑体" w:eastAsia="黑体"/>
      <w:color w:val="auto"/>
      <w:spacing w:val="6"/>
      <w:kern w:val="2"/>
      <w:szCs w:val="22"/>
    </w:rPr>
  </w:style>
  <w:style w:type="paragraph" w:customStyle="1" w:styleId="391">
    <w:name w:val="Char Char Char Char Char Char Char Char Char Char1"/>
    <w:basedOn w:val="1"/>
    <w:qFormat/>
    <w:uiPriority w:val="0"/>
    <w:pPr>
      <w:autoSpaceDE w:val="0"/>
      <w:autoSpaceDN w:val="0"/>
      <w:adjustRightInd w:val="0"/>
      <w:jc w:val="left"/>
    </w:pPr>
    <w:rPr>
      <w:rFonts w:hAnsi="Calibri"/>
      <w:color w:val="auto"/>
      <w:sz w:val="32"/>
      <w:szCs w:val="32"/>
    </w:rPr>
  </w:style>
  <w:style w:type="paragraph" w:customStyle="1" w:styleId="392">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393">
    <w:name w:val="正文-宋体四号"/>
    <w:basedOn w:val="1"/>
    <w:qFormat/>
    <w:uiPriority w:val="0"/>
    <w:pPr>
      <w:spacing w:line="360" w:lineRule="auto"/>
      <w:ind w:firstLine="560" w:firstLineChars="200"/>
    </w:pPr>
    <w:rPr>
      <w:rFonts w:ascii="Calibri" w:hAnsi="Calibri" w:eastAsia="宋体" w:cs="宋体"/>
      <w:b w:val="0"/>
      <w:color w:val="auto"/>
      <w:kern w:val="2"/>
      <w:sz w:val="28"/>
    </w:rPr>
  </w:style>
  <w:style w:type="paragraph" w:customStyle="1" w:styleId="394">
    <w:name w:val="Char Char Char Char Char Char Char Char Char Char Char Char Char Char Char Char Char Char Char"/>
    <w:basedOn w:val="1"/>
    <w:qFormat/>
    <w:uiPriority w:val="0"/>
    <w:rPr>
      <w:rFonts w:hAnsi="Calibri"/>
      <w:color w:val="auto"/>
      <w:kern w:val="2"/>
      <w:sz w:val="32"/>
      <w:szCs w:val="32"/>
    </w:rPr>
  </w:style>
  <w:style w:type="paragraph" w:customStyle="1" w:styleId="395">
    <w:name w:val="样式5"/>
    <w:basedOn w:val="11"/>
    <w:qFormat/>
    <w:uiPriority w:val="0"/>
    <w:pPr>
      <w:spacing w:line="360" w:lineRule="auto"/>
      <w:ind w:firstLine="200"/>
    </w:pPr>
    <w:rPr>
      <w:rFonts w:hAnsi="Calibri" w:eastAsia="宋体"/>
      <w:color w:val="auto"/>
      <w:sz w:val="28"/>
      <w:szCs w:val="21"/>
    </w:rPr>
  </w:style>
  <w:style w:type="paragraph" w:customStyle="1" w:styleId="396">
    <w:name w:val="列表内容"/>
    <w:basedOn w:val="1"/>
    <w:next w:val="1"/>
    <w:qFormat/>
    <w:uiPriority w:val="0"/>
    <w:pPr>
      <w:widowControl/>
      <w:autoSpaceDE w:val="0"/>
      <w:autoSpaceDN w:val="0"/>
      <w:adjustRightInd w:val="0"/>
      <w:ind w:firstLine="200"/>
      <w:jc w:val="left"/>
    </w:pPr>
    <w:rPr>
      <w:rFonts w:ascii="Calibri" w:hAnsi="Calibri" w:eastAsia="宋体"/>
      <w:b w:val="0"/>
      <w:color w:val="auto"/>
      <w:sz w:val="18"/>
    </w:rPr>
  </w:style>
  <w:style w:type="paragraph" w:customStyle="1" w:styleId="39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eastAsia="宋体" w:cs="宋体"/>
      <w:bCs/>
      <w:sz w:val="24"/>
      <w:szCs w:val="24"/>
    </w:rPr>
  </w:style>
  <w:style w:type="paragraph" w:customStyle="1" w:styleId="398">
    <w:name w:val="正文3"/>
    <w:qFormat/>
    <w:uiPriority w:val="0"/>
    <w:pPr>
      <w:jc w:val="both"/>
    </w:pPr>
    <w:rPr>
      <w:rFonts w:ascii="仿宋" w:hAnsi="仿宋" w:eastAsia="宋体" w:cs="宋体"/>
      <w:kern w:val="2"/>
      <w:sz w:val="21"/>
      <w:szCs w:val="21"/>
      <w:lang w:val="en-US" w:eastAsia="zh-CN" w:bidi="ar-SA"/>
    </w:rPr>
  </w:style>
  <w:style w:type="paragraph" w:customStyle="1" w:styleId="39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Calibri" w:hAnsi="Calibri" w:eastAsia="Times New Roman"/>
      <w:b w:val="0"/>
      <w:color w:val="auto"/>
      <w:sz w:val="20"/>
    </w:rPr>
  </w:style>
  <w:style w:type="paragraph" w:customStyle="1" w:styleId="400">
    <w:name w:val="样式 标题 1Level 1Level 11h1II+IHeading1H1-Heading 1Header 1..."/>
    <w:basedOn w:val="4"/>
    <w:qFormat/>
    <w:uiPriority w:val="0"/>
    <w:pPr>
      <w:pageBreakBefore/>
      <w:spacing w:before="0" w:after="0" w:line="360" w:lineRule="auto"/>
      <w:ind w:left="1680" w:hanging="420"/>
      <w:jc w:val="left"/>
    </w:pPr>
    <w:rPr>
      <w:rFonts w:ascii="Arial" w:hAnsi="Arial" w:eastAsia="黑体" w:cs="宋体"/>
      <w:color w:val="auto"/>
      <w:szCs w:val="20"/>
    </w:rPr>
  </w:style>
  <w:style w:type="paragraph" w:customStyle="1" w:styleId="401">
    <w:name w:val="列出段落3"/>
    <w:basedOn w:val="1"/>
    <w:semiHidden/>
    <w:qFormat/>
    <w:uiPriority w:val="0"/>
    <w:pPr>
      <w:ind w:firstLine="420" w:firstLineChars="200"/>
    </w:pPr>
    <w:rPr>
      <w:rFonts w:ascii="Calibri" w:hAnsi="Calibri" w:eastAsia="宋体"/>
      <w:b w:val="0"/>
      <w:color w:val="auto"/>
      <w:kern w:val="2"/>
      <w:szCs w:val="21"/>
    </w:rPr>
  </w:style>
  <w:style w:type="paragraph" w:customStyle="1" w:styleId="40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403">
    <w:name w:val="xl82"/>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404">
    <w:name w:val="font6"/>
    <w:basedOn w:val="1"/>
    <w:qFormat/>
    <w:uiPriority w:val="0"/>
    <w:pPr>
      <w:widowControl/>
      <w:spacing w:beforeAutospacing="1" w:afterAutospacing="1"/>
      <w:jc w:val="left"/>
    </w:pPr>
    <w:rPr>
      <w:rFonts w:ascii="宋体" w:eastAsia="宋体" w:cs="宋体"/>
      <w:b w:val="0"/>
      <w:color w:val="auto"/>
      <w:sz w:val="18"/>
      <w:szCs w:val="18"/>
    </w:rPr>
  </w:style>
  <w:style w:type="paragraph" w:customStyle="1" w:styleId="405">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eastAsia="宋体" w:cs="宋体"/>
      <w:b w:val="0"/>
      <w:color w:val="auto"/>
      <w:sz w:val="24"/>
      <w:szCs w:val="24"/>
    </w:rPr>
  </w:style>
  <w:style w:type="character" w:customStyle="1" w:styleId="406">
    <w:name w:val="明显引用 字符1"/>
    <w:basedOn w:val="65"/>
    <w:link w:val="298"/>
    <w:qFormat/>
    <w:uiPriority w:val="30"/>
    <w:rPr>
      <w:rFonts w:ascii="FangSong_GB2312" w:hAnsi="宋体" w:eastAsia="FangSong_GB2312"/>
      <w:bCs/>
      <w:i/>
      <w:iCs/>
      <w:color w:val="4F81BD"/>
      <w:sz w:val="21"/>
    </w:rPr>
  </w:style>
  <w:style w:type="paragraph" w:customStyle="1" w:styleId="40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8">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b w:val="0"/>
      <w:sz w:val="24"/>
      <w:szCs w:val="24"/>
    </w:rPr>
  </w:style>
  <w:style w:type="paragraph" w:customStyle="1" w:styleId="409">
    <w:name w:val="图"/>
    <w:basedOn w:val="1"/>
    <w:qFormat/>
    <w:uiPriority w:val="0"/>
    <w:pPr>
      <w:keepNext/>
      <w:adjustRightInd w:val="0"/>
      <w:spacing w:line="300" w:lineRule="auto"/>
      <w:jc w:val="center"/>
      <w:textAlignment w:val="center"/>
    </w:pPr>
    <w:rPr>
      <w:rFonts w:ascii="Calibri" w:hAnsi="Calibri" w:eastAsia="宋体"/>
      <w:b w:val="0"/>
      <w:snapToGrid w:val="0"/>
      <w:color w:val="auto"/>
      <w:spacing w:val="20"/>
      <w:sz w:val="24"/>
      <w:lang w:val="zh-CN"/>
    </w:rPr>
  </w:style>
  <w:style w:type="paragraph" w:customStyle="1" w:styleId="410">
    <w:name w:val="Char4"/>
    <w:basedOn w:val="1"/>
    <w:qFormat/>
    <w:uiPriority w:val="0"/>
    <w:rPr>
      <w:rFonts w:hAnsi="Calibri"/>
      <w:color w:val="auto"/>
      <w:kern w:val="2"/>
      <w:sz w:val="32"/>
      <w:szCs w:val="32"/>
    </w:rPr>
  </w:style>
  <w:style w:type="paragraph" w:customStyle="1" w:styleId="411">
    <w:name w:val="xl80"/>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paragraph" w:customStyle="1" w:styleId="412">
    <w:name w:val="xl29"/>
    <w:basedOn w:val="1"/>
    <w:qFormat/>
    <w:uiPriority w:val="0"/>
    <w:pPr>
      <w:widowControl/>
      <w:autoSpaceDE w:val="0"/>
      <w:autoSpaceDN w:val="0"/>
      <w:adjustRightInd w:val="0"/>
      <w:spacing w:beforeAutospacing="1" w:afterAutospacing="1"/>
      <w:jc w:val="center"/>
    </w:pPr>
    <w:rPr>
      <w:rFonts w:ascii="Arial Unicode MS" w:hAnsi="Arial Unicode MS" w:eastAsia="Arial Unicode MS"/>
      <w:b w:val="0"/>
      <w:color w:val="auto"/>
      <w:sz w:val="24"/>
    </w:rPr>
  </w:style>
  <w:style w:type="paragraph" w:customStyle="1" w:styleId="413">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paragraph" w:customStyle="1" w:styleId="414">
    <w:name w:val="CM14"/>
    <w:basedOn w:val="121"/>
    <w:next w:val="121"/>
    <w:qFormat/>
    <w:uiPriority w:val="0"/>
    <w:rPr>
      <w:rFonts w:ascii="RLDWCS+SimSun" w:hAnsi="Calibri" w:eastAsia="RLDWCS+SimSun" w:cs="Times New Roman"/>
      <w:color w:val="auto"/>
    </w:rPr>
  </w:style>
  <w:style w:type="paragraph" w:customStyle="1" w:styleId="415">
    <w:name w:val="标题 7 New"/>
    <w:basedOn w:val="1"/>
    <w:next w:val="1"/>
    <w:qFormat/>
    <w:uiPriority w:val="0"/>
    <w:pPr>
      <w:keepNext/>
      <w:keepLines/>
      <w:widowControl/>
      <w:tabs>
        <w:tab w:val="left" w:pos="2520"/>
      </w:tabs>
      <w:spacing w:before="240" w:after="64" w:line="317" w:lineRule="auto"/>
      <w:ind w:left="1296" w:hanging="1296"/>
      <w:jc w:val="left"/>
      <w:outlineLvl w:val="6"/>
    </w:pPr>
    <w:rPr>
      <w:rFonts w:ascii="Calibri" w:hAnsi="Calibri" w:eastAsia="宋体"/>
      <w:color w:val="auto"/>
      <w:sz w:val="24"/>
    </w:rPr>
  </w:style>
  <w:style w:type="paragraph" w:customStyle="1" w:styleId="41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7">
    <w:name w:val="font5"/>
    <w:basedOn w:val="1"/>
    <w:qFormat/>
    <w:uiPriority w:val="0"/>
    <w:pPr>
      <w:widowControl/>
      <w:spacing w:beforeAutospacing="1" w:afterAutospacing="1"/>
      <w:jc w:val="left"/>
    </w:pPr>
    <w:rPr>
      <w:rFonts w:ascii="宋体" w:eastAsia="宋体" w:cs="宋体"/>
      <w:b w:val="0"/>
      <w:color w:val="auto"/>
      <w:sz w:val="18"/>
      <w:szCs w:val="18"/>
    </w:rPr>
  </w:style>
  <w:style w:type="paragraph" w:customStyle="1" w:styleId="418">
    <w:name w:val="Char Char Char Char Char Char1"/>
    <w:basedOn w:val="20"/>
    <w:qFormat/>
    <w:uiPriority w:val="0"/>
    <w:rPr>
      <w:rFonts w:ascii="Tahoma" w:hAnsi="Tahoma"/>
      <w:sz w:val="24"/>
      <w:szCs w:val="24"/>
    </w:rPr>
  </w:style>
  <w:style w:type="paragraph" w:customStyle="1" w:styleId="419">
    <w:name w:val="技术报告正文"/>
    <w:basedOn w:val="1"/>
    <w:qFormat/>
    <w:uiPriority w:val="0"/>
    <w:pPr>
      <w:autoSpaceDE w:val="0"/>
      <w:autoSpaceDN w:val="0"/>
      <w:adjustRightInd w:val="0"/>
      <w:spacing w:beforeLines="50" w:line="440" w:lineRule="exact"/>
      <w:ind w:firstLine="538" w:firstLineChars="192"/>
      <w:jc w:val="left"/>
    </w:pPr>
    <w:rPr>
      <w:rFonts w:ascii="Calibri" w:hAnsi="Calibri" w:eastAsia="宋体" w:cs="Arial"/>
      <w:b w:val="0"/>
      <w:bCs/>
      <w:color w:val="auto"/>
      <w:sz w:val="28"/>
    </w:rPr>
  </w:style>
  <w:style w:type="paragraph" w:customStyle="1" w:styleId="420">
    <w:name w:val="小标题"/>
    <w:basedOn w:val="1"/>
    <w:qFormat/>
    <w:uiPriority w:val="0"/>
    <w:pPr>
      <w:autoSpaceDE w:val="0"/>
      <w:autoSpaceDN w:val="0"/>
      <w:adjustRightInd w:val="0"/>
      <w:spacing w:line="360" w:lineRule="atLeast"/>
      <w:ind w:left="1134"/>
      <w:jc w:val="left"/>
      <w:textAlignment w:val="baseline"/>
    </w:pPr>
    <w:rPr>
      <w:rFonts w:ascii="Calibri" w:hAnsi="Calibri" w:eastAsia="黑体"/>
      <w:b w:val="0"/>
      <w:color w:val="auto"/>
      <w:sz w:val="20"/>
    </w:rPr>
  </w:style>
  <w:style w:type="paragraph" w:customStyle="1" w:styleId="421">
    <w:name w:val="xl91"/>
    <w:basedOn w:val="1"/>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paragraph" w:customStyle="1" w:styleId="422">
    <w:name w:val="flName"/>
    <w:basedOn w:val="1"/>
    <w:qFormat/>
    <w:uiPriority w:val="0"/>
    <w:pPr>
      <w:adjustRightInd w:val="0"/>
      <w:spacing w:before="320" w:after="160" w:line="360" w:lineRule="atLeast"/>
      <w:jc w:val="center"/>
      <w:textAlignment w:val="baseline"/>
    </w:pPr>
    <w:rPr>
      <w:rFonts w:ascii="Arial" w:hAnsi="Calibri" w:eastAsia="黑体"/>
      <w:b w:val="0"/>
      <w:color w:val="auto"/>
      <w:sz w:val="32"/>
    </w:rPr>
  </w:style>
  <w:style w:type="paragraph" w:customStyle="1" w:styleId="423">
    <w:name w:val="Char Char Char Char2"/>
    <w:basedOn w:val="1"/>
    <w:qFormat/>
    <w:uiPriority w:val="0"/>
    <w:pPr>
      <w:autoSpaceDE w:val="0"/>
      <w:autoSpaceDN w:val="0"/>
      <w:adjustRightInd w:val="0"/>
      <w:jc w:val="left"/>
    </w:pPr>
    <w:rPr>
      <w:rFonts w:ascii="Tahoma" w:hAnsi="Tahoma" w:eastAsia="宋体"/>
      <w:b w:val="0"/>
      <w:color w:val="auto"/>
      <w:sz w:val="24"/>
    </w:rPr>
  </w:style>
  <w:style w:type="paragraph" w:customStyle="1" w:styleId="424">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eastAsia="宋体" w:cs="宋体"/>
      <w:b w:val="0"/>
      <w:color w:val="auto"/>
      <w:sz w:val="24"/>
      <w:szCs w:val="24"/>
    </w:rPr>
  </w:style>
  <w:style w:type="paragraph" w:customStyle="1" w:styleId="425">
    <w:name w:val="标书正文格式"/>
    <w:qFormat/>
    <w:uiPriority w:val="0"/>
    <w:pPr>
      <w:spacing w:line="360" w:lineRule="auto"/>
      <w:ind w:firstLine="200" w:firstLineChars="200"/>
    </w:pPr>
    <w:rPr>
      <w:rFonts w:ascii="Calibri" w:hAnsi="Calibri" w:eastAsia="KaiTi_GB2312" w:cs="Times New Roman"/>
      <w:kern w:val="2"/>
      <w:sz w:val="24"/>
      <w:szCs w:val="24"/>
      <w:lang w:val="en-US" w:eastAsia="zh-CN" w:bidi="ar-SA"/>
    </w:rPr>
  </w:style>
  <w:style w:type="paragraph" w:customStyle="1" w:styleId="426">
    <w:name w:val="样式 左侧:  0.85 厘米 首行缩进:  0.85 厘米"/>
    <w:basedOn w:val="1"/>
    <w:qFormat/>
    <w:uiPriority w:val="0"/>
    <w:pPr>
      <w:autoSpaceDE w:val="0"/>
      <w:autoSpaceDN w:val="0"/>
      <w:adjustRightInd w:val="0"/>
      <w:spacing w:line="360" w:lineRule="auto"/>
      <w:ind w:firstLine="482"/>
      <w:jc w:val="left"/>
    </w:pPr>
    <w:rPr>
      <w:rFonts w:ascii="Calibri" w:hAnsi="Calibri" w:eastAsia="宋体" w:cs="宋体"/>
      <w:b w:val="0"/>
      <w:color w:val="auto"/>
      <w:sz w:val="24"/>
    </w:rPr>
  </w:style>
  <w:style w:type="paragraph" w:customStyle="1" w:styleId="427">
    <w:name w:val="Test2"/>
    <w:basedOn w:val="5"/>
    <w:qFormat/>
    <w:uiPriority w:val="0"/>
    <w:pPr>
      <w:keepNext w:val="0"/>
      <w:keepLines w:val="0"/>
      <w:widowControl/>
      <w:tabs>
        <w:tab w:val="left" w:pos="774"/>
      </w:tabs>
      <w:autoSpaceDE w:val="0"/>
      <w:autoSpaceDN w:val="0"/>
      <w:adjustRightInd w:val="0"/>
      <w:snapToGrid w:val="0"/>
      <w:spacing w:before="0" w:after="0" w:line="240" w:lineRule="atLeast"/>
      <w:ind w:left="774" w:hanging="576"/>
      <w:jc w:val="left"/>
    </w:pPr>
    <w:rPr>
      <w:rFonts w:ascii="宋体" w:eastAsia="宋体"/>
      <w:bCs w:val="0"/>
      <w:snapToGrid w:val="0"/>
      <w:color w:val="auto"/>
      <w:sz w:val="28"/>
    </w:rPr>
  </w:style>
  <w:style w:type="paragraph" w:customStyle="1" w:styleId="428">
    <w:name w:val="正文文本 21"/>
    <w:basedOn w:val="1"/>
    <w:qFormat/>
    <w:uiPriority w:val="0"/>
    <w:pPr>
      <w:widowControl/>
      <w:overflowPunct w:val="0"/>
      <w:autoSpaceDE w:val="0"/>
      <w:autoSpaceDN w:val="0"/>
      <w:adjustRightInd w:val="0"/>
      <w:ind w:left="720" w:hanging="720"/>
      <w:jc w:val="left"/>
      <w:textAlignment w:val="baseline"/>
    </w:pPr>
    <w:rPr>
      <w:rFonts w:ascii="Calibri" w:hAnsi="Calibri" w:eastAsia="宋体"/>
      <w:b w:val="0"/>
      <w:color w:val="auto"/>
      <w:sz w:val="24"/>
      <w:lang w:val="en-GB"/>
    </w:rPr>
  </w:style>
  <w:style w:type="paragraph" w:customStyle="1" w:styleId="429">
    <w:name w:val="xl81"/>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b w:val="0"/>
      <w:sz w:val="24"/>
      <w:szCs w:val="24"/>
    </w:rPr>
  </w:style>
  <w:style w:type="paragraph" w:customStyle="1" w:styleId="43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b w:val="0"/>
      <w:color w:val="auto"/>
      <w:sz w:val="22"/>
      <w:lang w:val="de-DE" w:eastAsia="zh-TW"/>
    </w:rPr>
  </w:style>
  <w:style w:type="paragraph" w:customStyle="1" w:styleId="431">
    <w:name w:val="样式 标题 3 + 黑色 段前: 5 磅 段后: 5 磅 行距: 1.5 倍行距"/>
    <w:basedOn w:val="1"/>
    <w:qFormat/>
    <w:uiPriority w:val="0"/>
    <w:pPr>
      <w:ind w:left="855" w:hanging="855"/>
    </w:pPr>
    <w:rPr>
      <w:rFonts w:ascii="Calibri" w:hAnsi="Calibri" w:eastAsia="宋体"/>
      <w:b w:val="0"/>
      <w:color w:val="auto"/>
      <w:kern w:val="2"/>
      <w:sz w:val="24"/>
    </w:rPr>
  </w:style>
  <w:style w:type="paragraph" w:customStyle="1" w:styleId="432">
    <w:name w:val="正文缩进11"/>
    <w:basedOn w:val="1"/>
    <w:next w:val="26"/>
    <w:qFormat/>
    <w:uiPriority w:val="0"/>
    <w:pPr>
      <w:autoSpaceDE w:val="0"/>
      <w:autoSpaceDN w:val="0"/>
      <w:adjustRightInd w:val="0"/>
      <w:snapToGrid w:val="0"/>
      <w:spacing w:line="360" w:lineRule="auto"/>
      <w:ind w:left="420" w:leftChars="200" w:firstLine="480" w:firstLineChars="200"/>
      <w:jc w:val="left"/>
    </w:pPr>
    <w:rPr>
      <w:rFonts w:ascii="Calibri" w:hAnsi="Calibri" w:eastAsia="宋体"/>
      <w:b w:val="0"/>
      <w:color w:val="auto"/>
      <w:sz w:val="24"/>
      <w:szCs w:val="21"/>
    </w:rPr>
  </w:style>
  <w:style w:type="paragraph" w:customStyle="1" w:styleId="433">
    <w:name w:val="此正文"/>
    <w:basedOn w:val="1"/>
    <w:qFormat/>
    <w:uiPriority w:val="0"/>
    <w:pPr>
      <w:autoSpaceDE w:val="0"/>
      <w:autoSpaceDN w:val="0"/>
      <w:adjustRightInd w:val="0"/>
      <w:spacing w:line="360" w:lineRule="auto"/>
      <w:ind w:firstLine="200" w:firstLineChars="200"/>
      <w:jc w:val="left"/>
    </w:pPr>
    <w:rPr>
      <w:rFonts w:ascii="Calibri" w:hAnsi="Calibri" w:eastAsia="宋体"/>
      <w:b w:val="0"/>
      <w:color w:val="auto"/>
      <w:sz w:val="24"/>
    </w:rPr>
  </w:style>
  <w:style w:type="paragraph" w:customStyle="1" w:styleId="434">
    <w:name w:val="正文－恩普"/>
    <w:basedOn w:val="11"/>
    <w:qFormat/>
    <w:uiPriority w:val="0"/>
    <w:pPr>
      <w:spacing w:line="360" w:lineRule="auto"/>
      <w:ind w:firstLine="200"/>
    </w:pPr>
    <w:rPr>
      <w:rFonts w:hAnsi="Calibri" w:eastAsia="宋体"/>
      <w:color w:val="auto"/>
      <w:kern w:val="2"/>
      <w:sz w:val="24"/>
      <w:szCs w:val="24"/>
    </w:rPr>
  </w:style>
  <w:style w:type="paragraph" w:customStyle="1" w:styleId="435">
    <w:name w:val="tabletext"/>
    <w:basedOn w:val="1"/>
    <w:qFormat/>
    <w:uiPriority w:val="0"/>
    <w:pPr>
      <w:widowControl/>
      <w:spacing w:line="300" w:lineRule="atLeast"/>
      <w:jc w:val="left"/>
    </w:pPr>
    <w:rPr>
      <w:rFonts w:ascii="宋体" w:eastAsia="宋体" w:cs="宋体"/>
      <w:b w:val="0"/>
      <w:color w:val="auto"/>
      <w:sz w:val="18"/>
      <w:szCs w:val="18"/>
    </w:rPr>
  </w:style>
  <w:style w:type="paragraph" w:customStyle="1" w:styleId="436">
    <w:name w:val="4"/>
    <w:basedOn w:val="20"/>
    <w:qFormat/>
    <w:uiPriority w:val="0"/>
    <w:rPr>
      <w:rFonts w:ascii="Tahoma" w:hAnsi="Tahoma"/>
      <w:sz w:val="24"/>
      <w:szCs w:val="24"/>
    </w:rPr>
  </w:style>
  <w:style w:type="paragraph" w:customStyle="1" w:styleId="437">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b w:val="0"/>
      <w:sz w:val="24"/>
      <w:szCs w:val="24"/>
    </w:rPr>
  </w:style>
  <w:style w:type="paragraph" w:customStyle="1" w:styleId="438">
    <w:name w:val="部分1"/>
    <w:basedOn w:val="1"/>
    <w:qFormat/>
    <w:uiPriority w:val="0"/>
    <w:pPr>
      <w:keepNext/>
      <w:pageBreakBefore/>
      <w:tabs>
        <w:tab w:val="left" w:pos="720"/>
      </w:tabs>
      <w:autoSpaceDE w:val="0"/>
      <w:autoSpaceDN w:val="0"/>
      <w:adjustRightInd w:val="0"/>
      <w:spacing w:line="360" w:lineRule="auto"/>
      <w:jc w:val="center"/>
      <w:outlineLvl w:val="0"/>
    </w:pPr>
    <w:rPr>
      <w:rFonts w:ascii="Calibri" w:hAnsi="Calibri" w:eastAsia="黑体"/>
      <w:color w:val="auto"/>
      <w:kern w:val="44"/>
      <w:sz w:val="36"/>
    </w:rPr>
  </w:style>
  <w:style w:type="paragraph" w:customStyle="1" w:styleId="439">
    <w:name w:val="Char Char Char Char Char Char Char Char Char Char Char Char Char Char Char Char Char Char Char1"/>
    <w:basedOn w:val="1"/>
    <w:qFormat/>
    <w:uiPriority w:val="0"/>
    <w:rPr>
      <w:rFonts w:hAnsi="Calibri"/>
      <w:color w:val="auto"/>
      <w:kern w:val="2"/>
      <w:sz w:val="32"/>
      <w:szCs w:val="32"/>
    </w:rPr>
  </w:style>
  <w:style w:type="paragraph" w:customStyle="1" w:styleId="440">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b w:val="0"/>
      <w:sz w:val="24"/>
      <w:szCs w:val="24"/>
    </w:rPr>
  </w:style>
  <w:style w:type="paragraph" w:customStyle="1" w:styleId="441">
    <w:name w:val="Char11"/>
    <w:basedOn w:val="1"/>
    <w:qFormat/>
    <w:uiPriority w:val="0"/>
    <w:pPr>
      <w:autoSpaceDE w:val="0"/>
      <w:autoSpaceDN w:val="0"/>
      <w:adjustRightInd w:val="0"/>
      <w:jc w:val="left"/>
    </w:pPr>
    <w:rPr>
      <w:rFonts w:hAnsi="Calibri"/>
      <w:color w:val="auto"/>
      <w:sz w:val="32"/>
      <w:szCs w:val="32"/>
    </w:rPr>
  </w:style>
  <w:style w:type="paragraph" w:customStyle="1" w:styleId="442">
    <w:name w:val="Char Char1"/>
    <w:basedOn w:val="1"/>
    <w:qFormat/>
    <w:uiPriority w:val="0"/>
    <w:pPr>
      <w:widowControl/>
      <w:spacing w:line="240" w:lineRule="exact"/>
      <w:jc w:val="left"/>
    </w:pPr>
    <w:rPr>
      <w:rFonts w:ascii="Verdana" w:hAnsi="Verdana" w:eastAsia="KaiTi_GB2312"/>
      <w:i/>
      <w:iCs/>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FB5F8-2723-4E3A-A01E-C3E1A664986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88</Pages>
  <Words>51899</Words>
  <Characters>10544</Characters>
  <Lines>87</Lines>
  <Paragraphs>124</Paragraphs>
  <TotalTime>18</TotalTime>
  <ScaleCrop>false</ScaleCrop>
  <LinksUpToDate>false</LinksUpToDate>
  <CharactersWithSpaces>62319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2019-06-19T00:51:00Z</dcterms:created>
  <dc:creator>微软用户</dc:creator>
  <cp:lastModifiedBy>浙江省成套招标代理有限公司</cp:lastModifiedBy>
  <cp:lastPrinted>2019-07-15T04:08:00Z</cp:lastPrinted>
  <dcterms:modified xsi:type="dcterms:W3CDTF">2019-07-15T07:09:19Z</dcterms:modified>
  <dc:title>洞头县公共资源交易中心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