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2C27" w14:textId="77777777" w:rsidR="00D958AA" w:rsidRDefault="00D958AA">
      <w:pPr>
        <w:spacing w:line="360" w:lineRule="auto"/>
        <w:jc w:val="center"/>
        <w:rPr>
          <w:rFonts w:ascii="宋体" w:hAnsi="宋体" w:cs="宋体"/>
          <w:spacing w:val="40"/>
          <w:w w:val="80"/>
          <w:sz w:val="52"/>
          <w:szCs w:val="52"/>
          <w:lang w:bidi="th-TH"/>
        </w:rPr>
      </w:pPr>
    </w:p>
    <w:p w14:paraId="6D5BBC17" w14:textId="77777777" w:rsidR="00D958AA" w:rsidRDefault="00913807">
      <w:pPr>
        <w:shd w:val="clear" w:color="auto" w:fill="FFFFFF"/>
        <w:tabs>
          <w:tab w:val="left" w:pos="4500"/>
        </w:tabs>
        <w:snapToGrid w:val="0"/>
        <w:spacing w:line="360" w:lineRule="auto"/>
        <w:jc w:val="center"/>
        <w:textAlignment w:val="bottom"/>
        <w:rPr>
          <w:rFonts w:ascii="宋体" w:hAnsi="宋体" w:cs="宋体"/>
          <w:b/>
          <w:bCs/>
          <w:spacing w:val="6"/>
          <w:sz w:val="44"/>
          <w:szCs w:val="44"/>
        </w:rPr>
      </w:pPr>
      <w:bookmarkStart w:id="0" w:name="_Hlk100514631"/>
      <w:r>
        <w:rPr>
          <w:rFonts w:ascii="宋体" w:hAnsi="宋体" w:cs="宋体" w:hint="eastAsia"/>
          <w:b/>
          <w:bCs/>
          <w:spacing w:val="6"/>
          <w:sz w:val="44"/>
          <w:szCs w:val="44"/>
        </w:rPr>
        <w:t>浙江大学医学院附属口腔医院食堂</w:t>
      </w:r>
    </w:p>
    <w:p w14:paraId="734BBC15" w14:textId="77777777" w:rsidR="00D958AA" w:rsidRDefault="00913807">
      <w:pPr>
        <w:shd w:val="clear" w:color="auto" w:fill="FFFFFF"/>
        <w:tabs>
          <w:tab w:val="left" w:pos="4500"/>
        </w:tabs>
        <w:snapToGrid w:val="0"/>
        <w:spacing w:line="360" w:lineRule="auto"/>
        <w:jc w:val="center"/>
        <w:textAlignment w:val="bottom"/>
        <w:rPr>
          <w:rFonts w:ascii="宋体" w:hAnsi="宋体" w:cs="宋体"/>
          <w:b/>
          <w:bCs/>
          <w:spacing w:val="6"/>
          <w:sz w:val="44"/>
          <w:szCs w:val="44"/>
        </w:rPr>
      </w:pPr>
      <w:r>
        <w:rPr>
          <w:rFonts w:ascii="宋体" w:hAnsi="宋体" w:cs="宋体" w:hint="eastAsia"/>
          <w:b/>
          <w:bCs/>
          <w:spacing w:val="6"/>
          <w:sz w:val="44"/>
          <w:szCs w:val="44"/>
        </w:rPr>
        <w:t>肉、水产类货物采购项目</w:t>
      </w:r>
      <w:bookmarkEnd w:id="0"/>
    </w:p>
    <w:p w14:paraId="3B7B6A0A" w14:textId="77777777" w:rsidR="00D958AA" w:rsidRDefault="00D958AA">
      <w:pPr>
        <w:pStyle w:val="afff0"/>
        <w:rPr>
          <w:rFonts w:ascii="宋体" w:hAnsi="宋体" w:cs="宋体"/>
        </w:rPr>
      </w:pPr>
    </w:p>
    <w:p w14:paraId="089FD794" w14:textId="77777777" w:rsidR="00D958AA" w:rsidRDefault="00D958AA">
      <w:pPr>
        <w:jc w:val="center"/>
        <w:rPr>
          <w:rFonts w:ascii="宋体" w:hAnsi="宋体" w:cs="宋体"/>
          <w:b/>
          <w:szCs w:val="84"/>
        </w:rPr>
      </w:pPr>
    </w:p>
    <w:p w14:paraId="771E095A" w14:textId="77777777" w:rsidR="00D958AA" w:rsidRDefault="00D958AA">
      <w:pPr>
        <w:jc w:val="center"/>
        <w:rPr>
          <w:rFonts w:ascii="宋体" w:hAnsi="宋体" w:cs="宋体"/>
          <w:b/>
          <w:szCs w:val="84"/>
        </w:rPr>
      </w:pPr>
    </w:p>
    <w:p w14:paraId="5659B190" w14:textId="77777777" w:rsidR="00D958AA" w:rsidRDefault="00D958AA">
      <w:pPr>
        <w:jc w:val="center"/>
        <w:rPr>
          <w:rFonts w:ascii="宋体" w:hAnsi="宋体" w:cs="宋体"/>
          <w:b/>
          <w:szCs w:val="84"/>
        </w:rPr>
      </w:pPr>
    </w:p>
    <w:p w14:paraId="49FDC27F" w14:textId="77777777" w:rsidR="00D958AA" w:rsidRDefault="00913807">
      <w:pPr>
        <w:spacing w:line="360" w:lineRule="auto"/>
        <w:jc w:val="center"/>
        <w:rPr>
          <w:rFonts w:ascii="宋体" w:hAnsi="宋体" w:cs="宋体"/>
          <w:b/>
          <w:sz w:val="84"/>
          <w:szCs w:val="84"/>
        </w:rPr>
      </w:pPr>
      <w:r>
        <w:rPr>
          <w:rFonts w:ascii="宋体" w:hAnsi="宋体" w:cs="宋体" w:hint="eastAsia"/>
          <w:spacing w:val="40"/>
          <w:w w:val="80"/>
          <w:sz w:val="84"/>
          <w:szCs w:val="84"/>
          <w:lang w:bidi="th-TH"/>
        </w:rPr>
        <w:t xml:space="preserve"> </w:t>
      </w:r>
      <w:r>
        <w:rPr>
          <w:rFonts w:ascii="宋体" w:hAnsi="宋体" w:cs="宋体" w:hint="eastAsia"/>
          <w:spacing w:val="40"/>
          <w:w w:val="80"/>
          <w:sz w:val="84"/>
          <w:szCs w:val="84"/>
          <w:lang w:bidi="th-TH"/>
        </w:rPr>
        <w:t>公开招标采购文件</w:t>
      </w:r>
    </w:p>
    <w:p w14:paraId="271B4C2B" w14:textId="77777777" w:rsidR="00D958AA" w:rsidRDefault="00913807">
      <w:pPr>
        <w:jc w:val="center"/>
        <w:rPr>
          <w:rFonts w:ascii="宋体" w:hAnsi="宋体" w:cs="宋体"/>
          <w:b/>
          <w:sz w:val="28"/>
          <w:szCs w:val="28"/>
        </w:rPr>
      </w:pPr>
      <w:r>
        <w:rPr>
          <w:rFonts w:ascii="宋体" w:hAnsi="宋体" w:cs="宋体" w:hint="eastAsia"/>
          <w:b/>
          <w:sz w:val="28"/>
          <w:szCs w:val="28"/>
        </w:rPr>
        <w:t>（电子招投标方式）</w:t>
      </w:r>
    </w:p>
    <w:p w14:paraId="5D45D2C7" w14:textId="77777777" w:rsidR="00D958AA" w:rsidRDefault="00D958AA">
      <w:pPr>
        <w:jc w:val="center"/>
        <w:rPr>
          <w:rFonts w:ascii="宋体" w:hAnsi="宋体" w:cs="宋体"/>
          <w:b/>
          <w:szCs w:val="84"/>
        </w:rPr>
      </w:pPr>
    </w:p>
    <w:p w14:paraId="5AB40F3B" w14:textId="77777777" w:rsidR="00D958AA" w:rsidRDefault="00D958AA">
      <w:pPr>
        <w:pStyle w:val="a0"/>
        <w:rPr>
          <w:rFonts w:ascii="宋体" w:eastAsia="宋体" w:hAnsi="宋体" w:cs="宋体"/>
        </w:rPr>
      </w:pPr>
    </w:p>
    <w:p w14:paraId="48B93CB3" w14:textId="4B861025" w:rsidR="00D958AA" w:rsidRDefault="00913807">
      <w:pPr>
        <w:spacing w:line="360" w:lineRule="auto"/>
        <w:jc w:val="center"/>
        <w:rPr>
          <w:rFonts w:ascii="宋体" w:hAnsi="宋体" w:cs="宋体"/>
          <w:szCs w:val="28"/>
        </w:rPr>
      </w:pPr>
      <w:r>
        <w:rPr>
          <w:rFonts w:ascii="宋体" w:hAnsi="宋体" w:cs="宋体" w:hint="eastAsia"/>
          <w:b/>
          <w:bCs/>
          <w:w w:val="80"/>
          <w:sz w:val="36"/>
          <w:szCs w:val="36"/>
          <w:lang w:bidi="th-TH"/>
        </w:rPr>
        <w:t>招标编号：</w:t>
      </w:r>
      <w:r w:rsidR="00C15A68">
        <w:rPr>
          <w:rFonts w:ascii="宋体" w:hAnsi="宋体" w:cs="宋体" w:hint="eastAsia"/>
          <w:b/>
          <w:bCs/>
          <w:w w:val="80"/>
          <w:sz w:val="36"/>
          <w:szCs w:val="36"/>
          <w:lang w:bidi="th-TH"/>
        </w:rPr>
        <w:t>ZJCT-ZB4-ZDKQ-2022G08C</w:t>
      </w:r>
    </w:p>
    <w:p w14:paraId="055A78F2" w14:textId="77777777" w:rsidR="00D958AA" w:rsidRDefault="00D958AA">
      <w:pPr>
        <w:rPr>
          <w:rFonts w:ascii="宋体" w:hAnsi="宋体" w:cs="宋体"/>
          <w:b/>
        </w:rPr>
      </w:pPr>
    </w:p>
    <w:p w14:paraId="7ADE8E30" w14:textId="77777777" w:rsidR="00D958AA" w:rsidRDefault="00D958AA">
      <w:pPr>
        <w:pStyle w:val="afff0"/>
        <w:rPr>
          <w:rFonts w:ascii="宋体" w:hAnsi="宋体" w:cs="宋体"/>
          <w:b/>
        </w:rPr>
      </w:pPr>
    </w:p>
    <w:p w14:paraId="4701C312" w14:textId="77777777" w:rsidR="00D958AA" w:rsidRDefault="00D958AA">
      <w:pPr>
        <w:pStyle w:val="afff0"/>
        <w:rPr>
          <w:rFonts w:ascii="宋体" w:hAnsi="宋体" w:cs="宋体"/>
          <w:b/>
        </w:rPr>
      </w:pPr>
    </w:p>
    <w:p w14:paraId="29A5584A" w14:textId="77777777" w:rsidR="00D958AA" w:rsidRDefault="00D958AA">
      <w:pPr>
        <w:rPr>
          <w:rFonts w:ascii="宋体" w:hAnsi="宋体" w:cs="宋体"/>
          <w:b/>
        </w:rPr>
      </w:pPr>
    </w:p>
    <w:p w14:paraId="4738E50D" w14:textId="77777777" w:rsidR="00D958AA" w:rsidRDefault="00D958AA">
      <w:pPr>
        <w:rPr>
          <w:rFonts w:ascii="宋体" w:hAnsi="宋体" w:cs="宋体"/>
          <w:b/>
        </w:rPr>
      </w:pPr>
    </w:p>
    <w:p w14:paraId="6CB7F937" w14:textId="77777777" w:rsidR="00D958AA" w:rsidRDefault="00D958AA">
      <w:pPr>
        <w:rPr>
          <w:rFonts w:ascii="宋体" w:hAnsi="宋体" w:cs="宋体"/>
          <w:b/>
        </w:rPr>
      </w:pPr>
    </w:p>
    <w:p w14:paraId="68E0967C" w14:textId="77777777" w:rsidR="00D958AA" w:rsidRDefault="00D958AA">
      <w:pPr>
        <w:pStyle w:val="a0"/>
        <w:rPr>
          <w:rFonts w:ascii="宋体" w:eastAsia="宋体" w:hAnsi="宋体" w:cs="宋体"/>
        </w:rPr>
      </w:pPr>
    </w:p>
    <w:p w14:paraId="0AF9F548" w14:textId="77777777" w:rsidR="00D958AA" w:rsidRDefault="00D958AA">
      <w:pPr>
        <w:pStyle w:val="a0"/>
        <w:jc w:val="center"/>
        <w:rPr>
          <w:rFonts w:ascii="宋体" w:eastAsia="宋体" w:hAnsi="宋体" w:cs="宋体"/>
          <w:b/>
          <w:bCs/>
          <w:spacing w:val="6"/>
          <w:sz w:val="44"/>
          <w:szCs w:val="44"/>
        </w:rPr>
      </w:pPr>
    </w:p>
    <w:p w14:paraId="324383A7" w14:textId="77777777" w:rsidR="00D958AA" w:rsidRDefault="00913807">
      <w:pPr>
        <w:spacing w:line="360" w:lineRule="auto"/>
        <w:ind w:firstLineChars="600" w:firstLine="1747"/>
        <w:rPr>
          <w:rFonts w:ascii="宋体" w:hAnsi="宋体" w:cs="宋体"/>
          <w:b/>
          <w:bCs/>
          <w:w w:val="80"/>
          <w:sz w:val="36"/>
          <w:szCs w:val="36"/>
          <w:lang w:bidi="th-TH"/>
        </w:rPr>
      </w:pPr>
      <w:r>
        <w:rPr>
          <w:rFonts w:ascii="宋体" w:hAnsi="宋体" w:cs="宋体" w:hint="eastAsia"/>
          <w:b/>
          <w:bCs/>
          <w:w w:val="80"/>
          <w:sz w:val="36"/>
          <w:szCs w:val="36"/>
          <w:lang w:bidi="th-TH"/>
        </w:rPr>
        <w:t>采</w:t>
      </w:r>
      <w:r>
        <w:rPr>
          <w:rFonts w:ascii="宋体" w:hAnsi="宋体" w:cs="宋体" w:hint="eastAsia"/>
          <w:b/>
          <w:bCs/>
          <w:w w:val="80"/>
          <w:sz w:val="36"/>
          <w:szCs w:val="36"/>
          <w:lang w:bidi="th-TH"/>
        </w:rPr>
        <w:t xml:space="preserve"> </w:t>
      </w:r>
      <w:r>
        <w:rPr>
          <w:rFonts w:ascii="宋体" w:hAnsi="宋体" w:cs="宋体"/>
          <w:b/>
          <w:bCs/>
          <w:w w:val="80"/>
          <w:sz w:val="36"/>
          <w:szCs w:val="36"/>
          <w:lang w:bidi="th-TH"/>
        </w:rPr>
        <w:t xml:space="preserve"> </w:t>
      </w:r>
      <w:r>
        <w:rPr>
          <w:rFonts w:ascii="宋体" w:hAnsi="宋体" w:cs="宋体" w:hint="eastAsia"/>
          <w:b/>
          <w:bCs/>
          <w:w w:val="80"/>
          <w:sz w:val="36"/>
          <w:szCs w:val="36"/>
          <w:lang w:bidi="th-TH"/>
        </w:rPr>
        <w:t xml:space="preserve"> </w:t>
      </w:r>
      <w:r>
        <w:rPr>
          <w:rFonts w:ascii="宋体" w:hAnsi="宋体" w:cs="宋体" w:hint="eastAsia"/>
          <w:b/>
          <w:bCs/>
          <w:w w:val="80"/>
          <w:sz w:val="36"/>
          <w:szCs w:val="36"/>
          <w:lang w:bidi="th-TH"/>
        </w:rPr>
        <w:t>购</w:t>
      </w:r>
      <w:r>
        <w:rPr>
          <w:rFonts w:ascii="宋体" w:hAnsi="宋体" w:cs="宋体" w:hint="eastAsia"/>
          <w:b/>
          <w:bCs/>
          <w:w w:val="80"/>
          <w:sz w:val="36"/>
          <w:szCs w:val="36"/>
          <w:lang w:bidi="th-TH"/>
        </w:rPr>
        <w:t xml:space="preserve">   </w:t>
      </w:r>
      <w:r>
        <w:rPr>
          <w:rFonts w:ascii="宋体" w:hAnsi="宋体" w:cs="宋体" w:hint="eastAsia"/>
          <w:b/>
          <w:bCs/>
          <w:w w:val="80"/>
          <w:sz w:val="36"/>
          <w:szCs w:val="36"/>
          <w:lang w:bidi="th-TH"/>
        </w:rPr>
        <w:t>人：浙江大学医学院附属口腔医院食堂</w:t>
      </w:r>
    </w:p>
    <w:p w14:paraId="631E75DB" w14:textId="77777777" w:rsidR="00D958AA" w:rsidRDefault="00913807">
      <w:pPr>
        <w:spacing w:line="360" w:lineRule="auto"/>
        <w:ind w:firstLineChars="600" w:firstLine="1747"/>
        <w:rPr>
          <w:rFonts w:ascii="宋体" w:hAnsi="宋体" w:cs="宋体"/>
          <w:b/>
          <w:bCs/>
          <w:w w:val="80"/>
          <w:sz w:val="36"/>
          <w:szCs w:val="36"/>
          <w:lang w:bidi="th-TH"/>
        </w:rPr>
      </w:pPr>
      <w:r>
        <w:rPr>
          <w:rFonts w:ascii="宋体" w:hAnsi="宋体" w:cs="宋体" w:hint="eastAsia"/>
          <w:b/>
          <w:bCs/>
          <w:w w:val="80"/>
          <w:sz w:val="36"/>
          <w:szCs w:val="36"/>
          <w:lang w:bidi="th-TH"/>
        </w:rPr>
        <w:t>采购代理机构：浙江省成套工程有限公司</w:t>
      </w:r>
    </w:p>
    <w:p w14:paraId="229C4ABF" w14:textId="01389172" w:rsidR="00D958AA" w:rsidRDefault="00913807">
      <w:pPr>
        <w:spacing w:line="360" w:lineRule="auto"/>
        <w:ind w:firstLineChars="300" w:firstLine="873"/>
        <w:jc w:val="center"/>
        <w:rPr>
          <w:rFonts w:ascii="宋体" w:hAnsi="宋体" w:cs="宋体"/>
          <w:b/>
          <w:bCs/>
          <w:w w:val="80"/>
          <w:sz w:val="36"/>
          <w:szCs w:val="36"/>
          <w:lang w:bidi="th-TH"/>
        </w:rPr>
      </w:pPr>
      <w:r>
        <w:rPr>
          <w:rFonts w:ascii="宋体" w:hAnsi="宋体" w:cs="宋体" w:hint="eastAsia"/>
          <w:b/>
          <w:bCs/>
          <w:w w:val="80"/>
          <w:sz w:val="36"/>
          <w:szCs w:val="36"/>
          <w:lang w:bidi="th-TH"/>
        </w:rPr>
        <w:t>2022</w:t>
      </w:r>
      <w:r>
        <w:rPr>
          <w:rFonts w:ascii="宋体" w:hAnsi="宋体" w:cs="宋体" w:hint="eastAsia"/>
          <w:b/>
          <w:bCs/>
          <w:w w:val="80"/>
          <w:sz w:val="36"/>
          <w:szCs w:val="36"/>
          <w:lang w:bidi="th-TH"/>
        </w:rPr>
        <w:t>年</w:t>
      </w:r>
      <w:r w:rsidR="00C15A68">
        <w:rPr>
          <w:rFonts w:ascii="宋体" w:hAnsi="宋体" w:cs="宋体"/>
          <w:b/>
          <w:bCs/>
          <w:w w:val="80"/>
          <w:sz w:val="36"/>
          <w:szCs w:val="36"/>
          <w:lang w:bidi="th-TH"/>
        </w:rPr>
        <w:t>6</w:t>
      </w:r>
      <w:r>
        <w:rPr>
          <w:rFonts w:ascii="宋体" w:hAnsi="宋体" w:cs="宋体" w:hint="eastAsia"/>
          <w:b/>
          <w:bCs/>
          <w:w w:val="80"/>
          <w:sz w:val="36"/>
          <w:szCs w:val="36"/>
          <w:lang w:bidi="th-TH"/>
        </w:rPr>
        <w:t>月</w:t>
      </w:r>
    </w:p>
    <w:p w14:paraId="60EC4259" w14:textId="77777777" w:rsidR="00D958AA" w:rsidRDefault="00913807">
      <w:pPr>
        <w:jc w:val="center"/>
        <w:rPr>
          <w:rFonts w:ascii="宋体" w:hAnsi="宋体" w:cs="宋体"/>
          <w:sz w:val="30"/>
          <w:szCs w:val="30"/>
        </w:rPr>
      </w:pPr>
      <w:bookmarkStart w:id="1" w:name="_Toc35426502"/>
      <w:r>
        <w:rPr>
          <w:rFonts w:ascii="宋体" w:hAnsi="宋体" w:cs="宋体" w:hint="eastAsia"/>
          <w:b/>
          <w:sz w:val="32"/>
          <w:szCs w:val="32"/>
        </w:rPr>
        <w:br w:type="page"/>
      </w:r>
      <w:bookmarkEnd w:id="1"/>
    </w:p>
    <w:p w14:paraId="62BA3CAD" w14:textId="77777777" w:rsidR="00D958AA" w:rsidRDefault="00913807">
      <w:pPr>
        <w:pStyle w:val="af8"/>
        <w:spacing w:line="360" w:lineRule="auto"/>
        <w:jc w:val="center"/>
        <w:rPr>
          <w:rFonts w:ascii="宋体" w:eastAsia="宋体" w:hAnsi="宋体" w:cs="宋体"/>
          <w:b/>
          <w:sz w:val="32"/>
          <w:szCs w:val="32"/>
        </w:rPr>
      </w:pPr>
      <w:r>
        <w:rPr>
          <w:rFonts w:ascii="宋体" w:eastAsia="宋体" w:hAnsi="宋体" w:cs="宋体" w:hint="eastAsia"/>
          <w:b/>
          <w:sz w:val="32"/>
          <w:szCs w:val="32"/>
        </w:rPr>
        <w:lastRenderedPageBreak/>
        <w:t>目</w:t>
      </w:r>
      <w:r>
        <w:rPr>
          <w:rFonts w:ascii="宋体" w:eastAsia="宋体" w:hAnsi="宋体" w:cs="宋体" w:hint="eastAsia"/>
          <w:b/>
          <w:sz w:val="32"/>
          <w:szCs w:val="32"/>
        </w:rPr>
        <w:t xml:space="preserve">    </w:t>
      </w:r>
      <w:r>
        <w:rPr>
          <w:rFonts w:ascii="宋体" w:eastAsia="宋体" w:hAnsi="宋体" w:cs="宋体" w:hint="eastAsia"/>
          <w:b/>
          <w:sz w:val="32"/>
          <w:szCs w:val="32"/>
        </w:rPr>
        <w:t>录</w:t>
      </w:r>
    </w:p>
    <w:p w14:paraId="1DB6ABB7" w14:textId="453249AA" w:rsidR="00D958AA" w:rsidRDefault="00913807">
      <w:pPr>
        <w:pStyle w:val="TOC1"/>
        <w:rPr>
          <w:rFonts w:asciiTheme="minorHAnsi" w:eastAsiaTheme="minorEastAsia" w:hAnsiTheme="minorHAnsi" w:cstheme="minorBidi"/>
          <w:bCs w:val="0"/>
          <w:caps w:val="0"/>
          <w:noProof/>
          <w:sz w:val="21"/>
          <w:szCs w:val="22"/>
        </w:rPr>
      </w:pPr>
      <w:r>
        <w:rPr>
          <w:rFonts w:ascii="宋体" w:hAnsi="宋体" w:cs="宋体" w:hint="eastAsia"/>
          <w:b/>
          <w:caps w:val="0"/>
          <w:sz w:val="21"/>
          <w:szCs w:val="21"/>
        </w:rPr>
        <w:fldChar w:fldCharType="begin"/>
      </w:r>
      <w:r>
        <w:rPr>
          <w:rFonts w:ascii="宋体" w:hAnsi="宋体" w:cs="宋体" w:hint="eastAsia"/>
          <w:b/>
          <w:caps w:val="0"/>
          <w:sz w:val="21"/>
          <w:szCs w:val="21"/>
        </w:rPr>
        <w:instrText xml:space="preserve"> TOC \o "1-2" \u </w:instrText>
      </w:r>
      <w:r>
        <w:rPr>
          <w:rFonts w:ascii="宋体" w:hAnsi="宋体" w:cs="宋体" w:hint="eastAsia"/>
          <w:b/>
          <w:caps w:val="0"/>
          <w:sz w:val="21"/>
          <w:szCs w:val="21"/>
        </w:rPr>
        <w:fldChar w:fldCharType="separate"/>
      </w:r>
      <w:r>
        <w:rPr>
          <w:rFonts w:ascii="宋体" w:hAnsi="宋体" w:cs="宋体"/>
          <w:b/>
          <w:noProof/>
        </w:rPr>
        <w:t>第一部分</w:t>
      </w:r>
      <w:r>
        <w:rPr>
          <w:rFonts w:ascii="宋体" w:hAnsi="宋体" w:cs="宋体"/>
          <w:b/>
          <w:noProof/>
        </w:rPr>
        <w:t xml:space="preserve">  </w:t>
      </w:r>
      <w:r>
        <w:rPr>
          <w:rFonts w:ascii="宋体" w:hAnsi="宋体" w:cs="宋体"/>
          <w:b/>
          <w:noProof/>
        </w:rPr>
        <w:t>招标公告</w:t>
      </w:r>
      <w:r>
        <w:rPr>
          <w:noProof/>
        </w:rPr>
        <w:tab/>
      </w:r>
      <w:r>
        <w:rPr>
          <w:noProof/>
        </w:rPr>
        <w:fldChar w:fldCharType="begin"/>
      </w:r>
      <w:r>
        <w:rPr>
          <w:noProof/>
        </w:rPr>
        <w:instrText xml:space="preserve"> PAGEREF _Toc100515943 \h </w:instrText>
      </w:r>
      <w:r>
        <w:rPr>
          <w:noProof/>
        </w:rPr>
      </w:r>
      <w:r>
        <w:rPr>
          <w:noProof/>
        </w:rPr>
        <w:fldChar w:fldCharType="separate"/>
      </w:r>
      <w:r w:rsidR="009B76E4">
        <w:rPr>
          <w:noProof/>
        </w:rPr>
        <w:t>2</w:t>
      </w:r>
      <w:r>
        <w:rPr>
          <w:noProof/>
        </w:rPr>
        <w:fldChar w:fldCharType="end"/>
      </w:r>
    </w:p>
    <w:p w14:paraId="03E6506B" w14:textId="13635B86" w:rsidR="00D958AA" w:rsidRDefault="00913807">
      <w:pPr>
        <w:pStyle w:val="TOC1"/>
        <w:rPr>
          <w:rFonts w:asciiTheme="minorHAnsi" w:eastAsiaTheme="minorEastAsia" w:hAnsiTheme="minorHAnsi" w:cstheme="minorBidi"/>
          <w:bCs w:val="0"/>
          <w:caps w:val="0"/>
          <w:noProof/>
          <w:sz w:val="21"/>
          <w:szCs w:val="22"/>
        </w:rPr>
      </w:pPr>
      <w:r>
        <w:rPr>
          <w:rFonts w:ascii="宋体" w:hAnsi="宋体" w:cs="宋体"/>
          <w:b/>
          <w:noProof/>
        </w:rPr>
        <w:t>第二部分</w:t>
      </w:r>
      <w:r>
        <w:rPr>
          <w:rFonts w:ascii="宋体" w:hAnsi="宋体" w:cs="宋体"/>
          <w:b/>
          <w:noProof/>
        </w:rPr>
        <w:t xml:space="preserve">  </w:t>
      </w:r>
      <w:r>
        <w:rPr>
          <w:rFonts w:ascii="宋体" w:hAnsi="宋体" w:cs="宋体"/>
          <w:b/>
          <w:noProof/>
        </w:rPr>
        <w:t>投标须知</w:t>
      </w:r>
      <w:r>
        <w:rPr>
          <w:noProof/>
        </w:rPr>
        <w:tab/>
      </w:r>
      <w:r>
        <w:rPr>
          <w:noProof/>
        </w:rPr>
        <w:fldChar w:fldCharType="begin"/>
      </w:r>
      <w:r>
        <w:rPr>
          <w:noProof/>
        </w:rPr>
        <w:instrText xml:space="preserve"> PAGEREF _Toc100515944 \h </w:instrText>
      </w:r>
      <w:r>
        <w:rPr>
          <w:noProof/>
        </w:rPr>
      </w:r>
      <w:r>
        <w:rPr>
          <w:noProof/>
        </w:rPr>
        <w:fldChar w:fldCharType="separate"/>
      </w:r>
      <w:r w:rsidR="009B76E4">
        <w:rPr>
          <w:noProof/>
        </w:rPr>
        <w:t>12</w:t>
      </w:r>
      <w:r>
        <w:rPr>
          <w:noProof/>
        </w:rPr>
        <w:fldChar w:fldCharType="end"/>
      </w:r>
    </w:p>
    <w:p w14:paraId="35A7D08B" w14:textId="4EEDA7E6" w:rsidR="00D958AA" w:rsidRDefault="00913807">
      <w:pPr>
        <w:pStyle w:val="TOC2"/>
        <w:rPr>
          <w:rFonts w:asciiTheme="minorHAnsi" w:eastAsiaTheme="minorEastAsia" w:hAnsiTheme="minorHAnsi" w:cstheme="minorBidi"/>
          <w:smallCaps w:val="0"/>
          <w:noProof/>
          <w:sz w:val="21"/>
          <w:szCs w:val="22"/>
        </w:rPr>
      </w:pPr>
      <w:r>
        <w:rPr>
          <w:rFonts w:ascii="宋体" w:hAnsi="宋体" w:cs="宋体"/>
          <w:noProof/>
        </w:rPr>
        <w:t>一、总则</w:t>
      </w:r>
      <w:r>
        <w:rPr>
          <w:noProof/>
        </w:rPr>
        <w:tab/>
      </w:r>
      <w:r>
        <w:rPr>
          <w:noProof/>
        </w:rPr>
        <w:fldChar w:fldCharType="begin"/>
      </w:r>
      <w:r>
        <w:rPr>
          <w:noProof/>
        </w:rPr>
        <w:instrText xml:space="preserve"> PAGEREF _Toc100515945 \h </w:instrText>
      </w:r>
      <w:r>
        <w:rPr>
          <w:noProof/>
        </w:rPr>
      </w:r>
      <w:r>
        <w:rPr>
          <w:noProof/>
        </w:rPr>
        <w:fldChar w:fldCharType="separate"/>
      </w:r>
      <w:r w:rsidR="009B76E4">
        <w:rPr>
          <w:noProof/>
        </w:rPr>
        <w:t>12</w:t>
      </w:r>
      <w:r>
        <w:rPr>
          <w:noProof/>
        </w:rPr>
        <w:fldChar w:fldCharType="end"/>
      </w:r>
    </w:p>
    <w:p w14:paraId="01F83CC4" w14:textId="054436BE" w:rsidR="00D958AA" w:rsidRDefault="00913807">
      <w:pPr>
        <w:pStyle w:val="TOC2"/>
        <w:rPr>
          <w:rFonts w:asciiTheme="minorHAnsi" w:eastAsiaTheme="minorEastAsia" w:hAnsiTheme="minorHAnsi" w:cstheme="minorBidi"/>
          <w:smallCaps w:val="0"/>
          <w:noProof/>
          <w:sz w:val="21"/>
          <w:szCs w:val="22"/>
        </w:rPr>
      </w:pPr>
      <w:r>
        <w:rPr>
          <w:rFonts w:ascii="宋体" w:hAnsi="宋体" w:cs="宋体"/>
          <w:noProof/>
        </w:rPr>
        <w:t>二、采购文件</w:t>
      </w:r>
      <w:r>
        <w:rPr>
          <w:noProof/>
        </w:rPr>
        <w:tab/>
      </w:r>
      <w:r>
        <w:rPr>
          <w:noProof/>
        </w:rPr>
        <w:fldChar w:fldCharType="begin"/>
      </w:r>
      <w:r>
        <w:rPr>
          <w:noProof/>
        </w:rPr>
        <w:instrText xml:space="preserve"> PAGEREF _Toc100515946 \h </w:instrText>
      </w:r>
      <w:r>
        <w:rPr>
          <w:noProof/>
        </w:rPr>
      </w:r>
      <w:r>
        <w:rPr>
          <w:noProof/>
        </w:rPr>
        <w:fldChar w:fldCharType="separate"/>
      </w:r>
      <w:r w:rsidR="009B76E4">
        <w:rPr>
          <w:noProof/>
        </w:rPr>
        <w:t>13</w:t>
      </w:r>
      <w:r>
        <w:rPr>
          <w:noProof/>
        </w:rPr>
        <w:fldChar w:fldCharType="end"/>
      </w:r>
    </w:p>
    <w:p w14:paraId="2B3FDDA2" w14:textId="5B93DE7E" w:rsidR="00D958AA" w:rsidRDefault="00913807">
      <w:pPr>
        <w:pStyle w:val="TOC2"/>
        <w:rPr>
          <w:rFonts w:asciiTheme="minorHAnsi" w:eastAsiaTheme="minorEastAsia" w:hAnsiTheme="minorHAnsi" w:cstheme="minorBidi"/>
          <w:smallCaps w:val="0"/>
          <w:noProof/>
          <w:sz w:val="21"/>
          <w:szCs w:val="22"/>
        </w:rPr>
      </w:pPr>
      <w:r>
        <w:rPr>
          <w:rFonts w:ascii="宋体" w:hAnsi="宋体" w:cs="宋体"/>
          <w:noProof/>
        </w:rPr>
        <w:t>三、投标文件的编制</w:t>
      </w:r>
      <w:r>
        <w:rPr>
          <w:noProof/>
        </w:rPr>
        <w:tab/>
      </w:r>
      <w:r>
        <w:rPr>
          <w:noProof/>
        </w:rPr>
        <w:fldChar w:fldCharType="begin"/>
      </w:r>
      <w:r>
        <w:rPr>
          <w:noProof/>
        </w:rPr>
        <w:instrText xml:space="preserve"> PAGEREF _Toc100515947 \h </w:instrText>
      </w:r>
      <w:r>
        <w:rPr>
          <w:noProof/>
        </w:rPr>
      </w:r>
      <w:r>
        <w:rPr>
          <w:noProof/>
        </w:rPr>
        <w:fldChar w:fldCharType="separate"/>
      </w:r>
      <w:r w:rsidR="009B76E4">
        <w:rPr>
          <w:noProof/>
        </w:rPr>
        <w:t>14</w:t>
      </w:r>
      <w:r>
        <w:rPr>
          <w:noProof/>
        </w:rPr>
        <w:fldChar w:fldCharType="end"/>
      </w:r>
    </w:p>
    <w:p w14:paraId="4C264CB2" w14:textId="626093B1" w:rsidR="00D958AA" w:rsidRDefault="00913807">
      <w:pPr>
        <w:pStyle w:val="TOC2"/>
        <w:rPr>
          <w:rFonts w:asciiTheme="minorHAnsi" w:eastAsiaTheme="minorEastAsia" w:hAnsiTheme="minorHAnsi" w:cstheme="minorBidi"/>
          <w:smallCaps w:val="0"/>
          <w:noProof/>
          <w:sz w:val="21"/>
          <w:szCs w:val="22"/>
        </w:rPr>
      </w:pPr>
      <w:r>
        <w:rPr>
          <w:rFonts w:ascii="宋体" w:hAnsi="宋体" w:cs="宋体"/>
          <w:noProof/>
        </w:rPr>
        <w:t>四、投标文件的递交</w:t>
      </w:r>
      <w:r>
        <w:rPr>
          <w:noProof/>
        </w:rPr>
        <w:tab/>
      </w:r>
      <w:r>
        <w:rPr>
          <w:noProof/>
        </w:rPr>
        <w:fldChar w:fldCharType="begin"/>
      </w:r>
      <w:r>
        <w:rPr>
          <w:noProof/>
        </w:rPr>
        <w:instrText xml:space="preserve"> PAGEREF _Toc100515948 \h </w:instrText>
      </w:r>
      <w:r>
        <w:rPr>
          <w:noProof/>
        </w:rPr>
      </w:r>
      <w:r>
        <w:rPr>
          <w:noProof/>
        </w:rPr>
        <w:fldChar w:fldCharType="separate"/>
      </w:r>
      <w:r w:rsidR="009B76E4">
        <w:rPr>
          <w:noProof/>
        </w:rPr>
        <w:t>19</w:t>
      </w:r>
      <w:r>
        <w:rPr>
          <w:noProof/>
        </w:rPr>
        <w:fldChar w:fldCharType="end"/>
      </w:r>
    </w:p>
    <w:p w14:paraId="74592606" w14:textId="0C3630FF" w:rsidR="00D958AA" w:rsidRDefault="00913807">
      <w:pPr>
        <w:pStyle w:val="TOC2"/>
        <w:rPr>
          <w:rFonts w:asciiTheme="minorHAnsi" w:eastAsiaTheme="minorEastAsia" w:hAnsiTheme="minorHAnsi" w:cstheme="minorBidi"/>
          <w:smallCaps w:val="0"/>
          <w:noProof/>
          <w:sz w:val="21"/>
          <w:szCs w:val="22"/>
        </w:rPr>
      </w:pPr>
      <w:r>
        <w:rPr>
          <w:rFonts w:ascii="宋体" w:hAnsi="宋体" w:cs="宋体"/>
          <w:noProof/>
        </w:rPr>
        <w:t>五、开标与评标</w:t>
      </w:r>
      <w:r>
        <w:rPr>
          <w:noProof/>
        </w:rPr>
        <w:tab/>
      </w:r>
      <w:r>
        <w:rPr>
          <w:noProof/>
        </w:rPr>
        <w:fldChar w:fldCharType="begin"/>
      </w:r>
      <w:r>
        <w:rPr>
          <w:noProof/>
        </w:rPr>
        <w:instrText xml:space="preserve"> PAGEREF _Toc10051594</w:instrText>
      </w:r>
      <w:r>
        <w:rPr>
          <w:noProof/>
        </w:rPr>
        <w:instrText xml:space="preserve">9 \h </w:instrText>
      </w:r>
      <w:r>
        <w:rPr>
          <w:noProof/>
        </w:rPr>
      </w:r>
      <w:r>
        <w:rPr>
          <w:noProof/>
        </w:rPr>
        <w:fldChar w:fldCharType="separate"/>
      </w:r>
      <w:r w:rsidR="009B76E4">
        <w:rPr>
          <w:noProof/>
        </w:rPr>
        <w:t>19</w:t>
      </w:r>
      <w:r>
        <w:rPr>
          <w:noProof/>
        </w:rPr>
        <w:fldChar w:fldCharType="end"/>
      </w:r>
    </w:p>
    <w:p w14:paraId="1B149A76" w14:textId="76195BBE" w:rsidR="00D958AA" w:rsidRDefault="00913807">
      <w:pPr>
        <w:pStyle w:val="TOC2"/>
        <w:rPr>
          <w:rFonts w:asciiTheme="minorHAnsi" w:eastAsiaTheme="minorEastAsia" w:hAnsiTheme="minorHAnsi" w:cstheme="minorBidi"/>
          <w:smallCaps w:val="0"/>
          <w:noProof/>
          <w:sz w:val="21"/>
          <w:szCs w:val="22"/>
        </w:rPr>
      </w:pPr>
      <w:r>
        <w:rPr>
          <w:rFonts w:ascii="宋体" w:hAnsi="宋体" w:cs="宋体"/>
          <w:noProof/>
        </w:rPr>
        <w:t>六、确定中标人及授予合同</w:t>
      </w:r>
      <w:r>
        <w:rPr>
          <w:noProof/>
        </w:rPr>
        <w:tab/>
      </w:r>
      <w:r>
        <w:rPr>
          <w:noProof/>
        </w:rPr>
        <w:fldChar w:fldCharType="begin"/>
      </w:r>
      <w:r>
        <w:rPr>
          <w:noProof/>
        </w:rPr>
        <w:instrText xml:space="preserve"> PAGEREF _Toc100515950 \h </w:instrText>
      </w:r>
      <w:r>
        <w:rPr>
          <w:noProof/>
        </w:rPr>
      </w:r>
      <w:r>
        <w:rPr>
          <w:noProof/>
        </w:rPr>
        <w:fldChar w:fldCharType="separate"/>
      </w:r>
      <w:r w:rsidR="009B76E4">
        <w:rPr>
          <w:noProof/>
        </w:rPr>
        <w:t>23</w:t>
      </w:r>
      <w:r>
        <w:rPr>
          <w:noProof/>
        </w:rPr>
        <w:fldChar w:fldCharType="end"/>
      </w:r>
    </w:p>
    <w:p w14:paraId="00765219" w14:textId="7859490F" w:rsidR="00D958AA" w:rsidRDefault="00913807">
      <w:pPr>
        <w:pStyle w:val="TOC1"/>
        <w:rPr>
          <w:rFonts w:asciiTheme="minorHAnsi" w:eastAsiaTheme="minorEastAsia" w:hAnsiTheme="minorHAnsi" w:cstheme="minorBidi"/>
          <w:bCs w:val="0"/>
          <w:caps w:val="0"/>
          <w:noProof/>
          <w:sz w:val="21"/>
          <w:szCs w:val="22"/>
        </w:rPr>
      </w:pPr>
      <w:r>
        <w:rPr>
          <w:rFonts w:ascii="宋体" w:hAnsi="宋体" w:cs="宋体"/>
          <w:b/>
          <w:noProof/>
        </w:rPr>
        <w:t>第三部分</w:t>
      </w:r>
      <w:r>
        <w:rPr>
          <w:rFonts w:ascii="宋体" w:hAnsi="宋体" w:cs="宋体"/>
          <w:b/>
          <w:noProof/>
        </w:rPr>
        <w:t xml:space="preserve"> </w:t>
      </w:r>
      <w:r>
        <w:rPr>
          <w:rFonts w:ascii="宋体" w:hAnsi="宋体" w:cs="宋体"/>
          <w:b/>
          <w:noProof/>
        </w:rPr>
        <w:t>采购需求</w:t>
      </w:r>
      <w:r>
        <w:rPr>
          <w:noProof/>
        </w:rPr>
        <w:tab/>
      </w:r>
      <w:r>
        <w:rPr>
          <w:noProof/>
        </w:rPr>
        <w:fldChar w:fldCharType="begin"/>
      </w:r>
      <w:r>
        <w:rPr>
          <w:noProof/>
        </w:rPr>
        <w:instrText xml:space="preserve"> PAGEREF _Toc100515951 \h </w:instrText>
      </w:r>
      <w:r>
        <w:rPr>
          <w:noProof/>
        </w:rPr>
      </w:r>
      <w:r>
        <w:rPr>
          <w:noProof/>
        </w:rPr>
        <w:fldChar w:fldCharType="separate"/>
      </w:r>
      <w:r w:rsidR="009B76E4">
        <w:rPr>
          <w:noProof/>
        </w:rPr>
        <w:t>26</w:t>
      </w:r>
      <w:r>
        <w:rPr>
          <w:noProof/>
        </w:rPr>
        <w:fldChar w:fldCharType="end"/>
      </w:r>
    </w:p>
    <w:p w14:paraId="56384985" w14:textId="10B04786" w:rsidR="00D958AA" w:rsidRDefault="00913807">
      <w:pPr>
        <w:pStyle w:val="TOC1"/>
        <w:rPr>
          <w:rFonts w:asciiTheme="minorHAnsi" w:eastAsiaTheme="minorEastAsia" w:hAnsiTheme="minorHAnsi" w:cstheme="minorBidi"/>
          <w:bCs w:val="0"/>
          <w:caps w:val="0"/>
          <w:noProof/>
          <w:sz w:val="21"/>
          <w:szCs w:val="22"/>
        </w:rPr>
      </w:pPr>
      <w:r>
        <w:rPr>
          <w:rFonts w:ascii="宋体" w:hAnsi="宋体" w:cs="宋体"/>
          <w:b/>
          <w:noProof/>
        </w:rPr>
        <w:t>第四部分</w:t>
      </w:r>
      <w:r>
        <w:rPr>
          <w:rFonts w:ascii="宋体" w:hAnsi="宋体" w:cs="宋体"/>
          <w:b/>
          <w:noProof/>
        </w:rPr>
        <w:t xml:space="preserve">  </w:t>
      </w:r>
      <w:r>
        <w:rPr>
          <w:rFonts w:ascii="宋体" w:hAnsi="宋体" w:cs="宋体"/>
          <w:b/>
          <w:noProof/>
        </w:rPr>
        <w:t>合同主要条款（仅供参考）</w:t>
      </w:r>
      <w:r>
        <w:rPr>
          <w:noProof/>
        </w:rPr>
        <w:tab/>
      </w:r>
      <w:r>
        <w:rPr>
          <w:noProof/>
        </w:rPr>
        <w:fldChar w:fldCharType="begin"/>
      </w:r>
      <w:r>
        <w:rPr>
          <w:noProof/>
        </w:rPr>
        <w:instrText xml:space="preserve"> PAGEREF _Toc100515952 \h </w:instrText>
      </w:r>
      <w:r>
        <w:rPr>
          <w:noProof/>
        </w:rPr>
      </w:r>
      <w:r>
        <w:rPr>
          <w:noProof/>
        </w:rPr>
        <w:fldChar w:fldCharType="separate"/>
      </w:r>
      <w:r w:rsidR="009B76E4">
        <w:rPr>
          <w:noProof/>
        </w:rPr>
        <w:t>33</w:t>
      </w:r>
      <w:r>
        <w:rPr>
          <w:noProof/>
        </w:rPr>
        <w:fldChar w:fldCharType="end"/>
      </w:r>
    </w:p>
    <w:p w14:paraId="48695540" w14:textId="0A5BE445" w:rsidR="00D958AA" w:rsidRDefault="00913807">
      <w:pPr>
        <w:pStyle w:val="TOC1"/>
        <w:rPr>
          <w:rFonts w:asciiTheme="minorHAnsi" w:eastAsiaTheme="minorEastAsia" w:hAnsiTheme="minorHAnsi" w:cstheme="minorBidi"/>
          <w:bCs w:val="0"/>
          <w:caps w:val="0"/>
          <w:noProof/>
          <w:sz w:val="21"/>
          <w:szCs w:val="22"/>
        </w:rPr>
      </w:pPr>
      <w:r>
        <w:rPr>
          <w:rFonts w:ascii="宋体" w:hAnsi="宋体" w:cs="宋体"/>
          <w:b/>
          <w:noProof/>
        </w:rPr>
        <w:t>第五部分</w:t>
      </w:r>
      <w:r>
        <w:rPr>
          <w:rFonts w:ascii="宋体" w:hAnsi="宋体" w:cs="宋体"/>
          <w:b/>
          <w:noProof/>
        </w:rPr>
        <w:t xml:space="preserve">  </w:t>
      </w:r>
      <w:r>
        <w:rPr>
          <w:rFonts w:ascii="宋体" w:hAnsi="宋体" w:cs="宋体"/>
          <w:b/>
          <w:noProof/>
        </w:rPr>
        <w:t>评标办法（综合评分法）</w:t>
      </w:r>
      <w:r>
        <w:rPr>
          <w:noProof/>
        </w:rPr>
        <w:tab/>
      </w:r>
      <w:r>
        <w:rPr>
          <w:noProof/>
        </w:rPr>
        <w:fldChar w:fldCharType="begin"/>
      </w:r>
      <w:r>
        <w:rPr>
          <w:noProof/>
        </w:rPr>
        <w:instrText xml:space="preserve"> PAGEREF _Toc100515953 \h </w:instrText>
      </w:r>
      <w:r>
        <w:rPr>
          <w:noProof/>
        </w:rPr>
      </w:r>
      <w:r>
        <w:rPr>
          <w:noProof/>
        </w:rPr>
        <w:fldChar w:fldCharType="separate"/>
      </w:r>
      <w:r w:rsidR="009B76E4">
        <w:rPr>
          <w:noProof/>
        </w:rPr>
        <w:t>43</w:t>
      </w:r>
      <w:r>
        <w:rPr>
          <w:noProof/>
        </w:rPr>
        <w:fldChar w:fldCharType="end"/>
      </w:r>
    </w:p>
    <w:p w14:paraId="0BF846B4" w14:textId="7287B6E6" w:rsidR="00D958AA" w:rsidRDefault="00913807">
      <w:pPr>
        <w:pStyle w:val="TOC2"/>
        <w:rPr>
          <w:rFonts w:asciiTheme="minorHAnsi" w:eastAsiaTheme="minorEastAsia" w:hAnsiTheme="minorHAnsi" w:cstheme="minorBidi"/>
          <w:smallCaps w:val="0"/>
          <w:noProof/>
          <w:sz w:val="21"/>
          <w:szCs w:val="22"/>
        </w:rPr>
      </w:pPr>
      <w:r>
        <w:rPr>
          <w:rFonts w:ascii="宋体" w:hAnsi="宋体" w:cs="宋体"/>
          <w:noProof/>
        </w:rPr>
        <w:t>一、总则</w:t>
      </w:r>
      <w:r>
        <w:rPr>
          <w:noProof/>
        </w:rPr>
        <w:tab/>
      </w:r>
      <w:r>
        <w:rPr>
          <w:noProof/>
        </w:rPr>
        <w:fldChar w:fldCharType="begin"/>
      </w:r>
      <w:r>
        <w:rPr>
          <w:noProof/>
        </w:rPr>
        <w:instrText xml:space="preserve"> PAGEREF _Toc100515954 \h </w:instrText>
      </w:r>
      <w:r>
        <w:rPr>
          <w:noProof/>
        </w:rPr>
      </w:r>
      <w:r>
        <w:rPr>
          <w:noProof/>
        </w:rPr>
        <w:fldChar w:fldCharType="separate"/>
      </w:r>
      <w:r w:rsidR="009B76E4">
        <w:rPr>
          <w:noProof/>
        </w:rPr>
        <w:t>43</w:t>
      </w:r>
      <w:r>
        <w:rPr>
          <w:noProof/>
        </w:rPr>
        <w:fldChar w:fldCharType="end"/>
      </w:r>
    </w:p>
    <w:p w14:paraId="4EBD21AF" w14:textId="6E714290" w:rsidR="00D958AA" w:rsidRDefault="00913807">
      <w:pPr>
        <w:pStyle w:val="TOC2"/>
        <w:rPr>
          <w:rFonts w:asciiTheme="minorHAnsi" w:eastAsiaTheme="minorEastAsia" w:hAnsiTheme="minorHAnsi" w:cstheme="minorBidi"/>
          <w:smallCaps w:val="0"/>
          <w:noProof/>
          <w:sz w:val="21"/>
          <w:szCs w:val="22"/>
        </w:rPr>
      </w:pPr>
      <w:r>
        <w:rPr>
          <w:rFonts w:ascii="宋体" w:hAnsi="宋体" w:cs="宋体"/>
          <w:noProof/>
        </w:rPr>
        <w:t>二、评标组织</w:t>
      </w:r>
      <w:r>
        <w:rPr>
          <w:noProof/>
        </w:rPr>
        <w:tab/>
      </w:r>
      <w:r>
        <w:rPr>
          <w:noProof/>
        </w:rPr>
        <w:fldChar w:fldCharType="begin"/>
      </w:r>
      <w:r>
        <w:rPr>
          <w:noProof/>
        </w:rPr>
        <w:instrText xml:space="preserve"> PAGEREF _Toc100515955 \h </w:instrText>
      </w:r>
      <w:r>
        <w:rPr>
          <w:noProof/>
        </w:rPr>
      </w:r>
      <w:r>
        <w:rPr>
          <w:noProof/>
        </w:rPr>
        <w:fldChar w:fldCharType="separate"/>
      </w:r>
      <w:r w:rsidR="009B76E4">
        <w:rPr>
          <w:noProof/>
        </w:rPr>
        <w:t>43</w:t>
      </w:r>
      <w:r>
        <w:rPr>
          <w:noProof/>
        </w:rPr>
        <w:fldChar w:fldCharType="end"/>
      </w:r>
    </w:p>
    <w:p w14:paraId="48C21C8D" w14:textId="26B1C4C8" w:rsidR="00D958AA" w:rsidRDefault="00913807">
      <w:pPr>
        <w:pStyle w:val="TOC2"/>
        <w:rPr>
          <w:rFonts w:asciiTheme="minorHAnsi" w:eastAsiaTheme="minorEastAsia" w:hAnsiTheme="minorHAnsi" w:cstheme="minorBidi"/>
          <w:smallCaps w:val="0"/>
          <w:noProof/>
          <w:sz w:val="21"/>
          <w:szCs w:val="22"/>
        </w:rPr>
      </w:pPr>
      <w:r>
        <w:rPr>
          <w:rFonts w:ascii="宋体" w:hAnsi="宋体" w:cs="宋体"/>
          <w:noProof/>
        </w:rPr>
        <w:t>三、评标纪律</w:t>
      </w:r>
      <w:r>
        <w:rPr>
          <w:noProof/>
        </w:rPr>
        <w:tab/>
      </w:r>
      <w:r>
        <w:rPr>
          <w:noProof/>
        </w:rPr>
        <w:fldChar w:fldCharType="begin"/>
      </w:r>
      <w:r>
        <w:rPr>
          <w:noProof/>
        </w:rPr>
        <w:instrText xml:space="preserve"> PAGEREF _Toc100515956 \h </w:instrText>
      </w:r>
      <w:r>
        <w:rPr>
          <w:noProof/>
        </w:rPr>
      </w:r>
      <w:r>
        <w:rPr>
          <w:noProof/>
        </w:rPr>
        <w:fldChar w:fldCharType="separate"/>
      </w:r>
      <w:r w:rsidR="009B76E4">
        <w:rPr>
          <w:noProof/>
        </w:rPr>
        <w:t>43</w:t>
      </w:r>
      <w:r>
        <w:rPr>
          <w:noProof/>
        </w:rPr>
        <w:fldChar w:fldCharType="end"/>
      </w:r>
    </w:p>
    <w:p w14:paraId="59CE2F3A" w14:textId="2B2D60D8" w:rsidR="00D958AA" w:rsidRDefault="00913807">
      <w:pPr>
        <w:pStyle w:val="TOC2"/>
        <w:rPr>
          <w:rFonts w:asciiTheme="minorHAnsi" w:eastAsiaTheme="minorEastAsia" w:hAnsiTheme="minorHAnsi" w:cstheme="minorBidi"/>
          <w:smallCaps w:val="0"/>
          <w:noProof/>
          <w:sz w:val="21"/>
          <w:szCs w:val="22"/>
        </w:rPr>
      </w:pPr>
      <w:r>
        <w:rPr>
          <w:rFonts w:ascii="宋体" w:hAnsi="宋体" w:cs="宋体"/>
          <w:noProof/>
        </w:rPr>
        <w:t>四、评标程序</w:t>
      </w:r>
      <w:r>
        <w:rPr>
          <w:noProof/>
        </w:rPr>
        <w:tab/>
      </w:r>
      <w:r>
        <w:rPr>
          <w:noProof/>
        </w:rPr>
        <w:fldChar w:fldCharType="begin"/>
      </w:r>
      <w:r>
        <w:rPr>
          <w:noProof/>
        </w:rPr>
        <w:instrText xml:space="preserve"> PAGEREF _Toc100515957 \h </w:instrText>
      </w:r>
      <w:r>
        <w:rPr>
          <w:noProof/>
        </w:rPr>
      </w:r>
      <w:r>
        <w:rPr>
          <w:noProof/>
        </w:rPr>
        <w:fldChar w:fldCharType="separate"/>
      </w:r>
      <w:r w:rsidR="009B76E4">
        <w:rPr>
          <w:noProof/>
        </w:rPr>
        <w:t>44</w:t>
      </w:r>
      <w:r>
        <w:rPr>
          <w:noProof/>
        </w:rPr>
        <w:fldChar w:fldCharType="end"/>
      </w:r>
    </w:p>
    <w:p w14:paraId="55F6B463" w14:textId="33AA6AA9" w:rsidR="00D958AA" w:rsidRDefault="00913807">
      <w:pPr>
        <w:pStyle w:val="TOC2"/>
        <w:rPr>
          <w:rFonts w:asciiTheme="minorHAnsi" w:eastAsiaTheme="minorEastAsia" w:hAnsiTheme="minorHAnsi" w:cstheme="minorBidi"/>
          <w:smallCaps w:val="0"/>
          <w:noProof/>
          <w:sz w:val="21"/>
          <w:szCs w:val="22"/>
        </w:rPr>
      </w:pPr>
      <w:r>
        <w:rPr>
          <w:rFonts w:ascii="宋体" w:hAnsi="宋体" w:cs="宋体"/>
          <w:noProof/>
        </w:rPr>
        <w:t>五、评标细则及标准</w:t>
      </w:r>
      <w:r>
        <w:rPr>
          <w:noProof/>
        </w:rPr>
        <w:tab/>
      </w:r>
      <w:r>
        <w:rPr>
          <w:noProof/>
        </w:rPr>
        <w:fldChar w:fldCharType="begin"/>
      </w:r>
      <w:r>
        <w:rPr>
          <w:noProof/>
        </w:rPr>
        <w:instrText xml:space="preserve"> PAGEREF _Toc100515958 \h </w:instrText>
      </w:r>
      <w:r>
        <w:rPr>
          <w:noProof/>
        </w:rPr>
      </w:r>
      <w:r>
        <w:rPr>
          <w:noProof/>
        </w:rPr>
        <w:fldChar w:fldCharType="separate"/>
      </w:r>
      <w:r w:rsidR="009B76E4">
        <w:rPr>
          <w:noProof/>
        </w:rPr>
        <w:t>45</w:t>
      </w:r>
      <w:r>
        <w:rPr>
          <w:noProof/>
        </w:rPr>
        <w:fldChar w:fldCharType="end"/>
      </w:r>
    </w:p>
    <w:p w14:paraId="74731E84" w14:textId="1A5AFAD7" w:rsidR="00D958AA" w:rsidRDefault="00913807">
      <w:pPr>
        <w:pStyle w:val="TOC1"/>
        <w:rPr>
          <w:rFonts w:asciiTheme="minorHAnsi" w:eastAsiaTheme="minorEastAsia" w:hAnsiTheme="minorHAnsi" w:cstheme="minorBidi"/>
          <w:bCs w:val="0"/>
          <w:caps w:val="0"/>
          <w:noProof/>
          <w:sz w:val="21"/>
          <w:szCs w:val="22"/>
        </w:rPr>
      </w:pPr>
      <w:r>
        <w:rPr>
          <w:rFonts w:ascii="宋体" w:hAnsi="宋体" w:cs="宋体"/>
          <w:b/>
          <w:noProof/>
        </w:rPr>
        <w:t>第六部分</w:t>
      </w:r>
      <w:r>
        <w:rPr>
          <w:rFonts w:ascii="宋体" w:hAnsi="宋体" w:cs="宋体"/>
          <w:b/>
          <w:noProof/>
        </w:rPr>
        <w:t xml:space="preserve">  </w:t>
      </w:r>
      <w:r>
        <w:rPr>
          <w:rFonts w:ascii="宋体" w:hAnsi="宋体" w:cs="宋体"/>
          <w:b/>
          <w:noProof/>
        </w:rPr>
        <w:t>投标文件格式</w:t>
      </w:r>
      <w:r>
        <w:rPr>
          <w:noProof/>
        </w:rPr>
        <w:tab/>
      </w:r>
      <w:r>
        <w:rPr>
          <w:noProof/>
        </w:rPr>
        <w:fldChar w:fldCharType="begin"/>
      </w:r>
      <w:r>
        <w:rPr>
          <w:noProof/>
        </w:rPr>
        <w:instrText xml:space="preserve"> PAGEREF _Toc100</w:instrText>
      </w:r>
      <w:r>
        <w:rPr>
          <w:noProof/>
        </w:rPr>
        <w:instrText xml:space="preserve">515959 \h </w:instrText>
      </w:r>
      <w:r>
        <w:rPr>
          <w:noProof/>
        </w:rPr>
      </w:r>
      <w:r>
        <w:rPr>
          <w:noProof/>
        </w:rPr>
        <w:fldChar w:fldCharType="separate"/>
      </w:r>
      <w:r w:rsidR="009B76E4">
        <w:rPr>
          <w:noProof/>
        </w:rPr>
        <w:t>48</w:t>
      </w:r>
      <w:r>
        <w:rPr>
          <w:noProof/>
        </w:rPr>
        <w:fldChar w:fldCharType="end"/>
      </w:r>
    </w:p>
    <w:p w14:paraId="7F66A503" w14:textId="0B1403BD" w:rsidR="00D958AA" w:rsidRDefault="00913807">
      <w:pPr>
        <w:pStyle w:val="TOC2"/>
        <w:rPr>
          <w:rFonts w:asciiTheme="minorHAnsi" w:eastAsiaTheme="minorEastAsia" w:hAnsiTheme="minorHAnsi" w:cstheme="minorBidi"/>
          <w:smallCaps w:val="0"/>
          <w:noProof/>
          <w:sz w:val="21"/>
          <w:szCs w:val="22"/>
        </w:rPr>
      </w:pPr>
      <w:r>
        <w:rPr>
          <w:rFonts w:ascii="宋体" w:hAnsi="宋体" w:cs="宋体"/>
          <w:bCs/>
          <w:noProof/>
          <w:snapToGrid w:val="0"/>
          <w:kern w:val="0"/>
        </w:rPr>
        <w:t>一、投标文件封面（格式供参考）</w:t>
      </w:r>
      <w:r>
        <w:rPr>
          <w:noProof/>
        </w:rPr>
        <w:tab/>
      </w:r>
      <w:r>
        <w:rPr>
          <w:noProof/>
        </w:rPr>
        <w:fldChar w:fldCharType="begin"/>
      </w:r>
      <w:r>
        <w:rPr>
          <w:noProof/>
        </w:rPr>
        <w:instrText xml:space="preserve"> PAGEREF _Toc100515960 \h </w:instrText>
      </w:r>
      <w:r>
        <w:rPr>
          <w:noProof/>
        </w:rPr>
      </w:r>
      <w:r>
        <w:rPr>
          <w:noProof/>
        </w:rPr>
        <w:fldChar w:fldCharType="separate"/>
      </w:r>
      <w:r w:rsidR="009B76E4">
        <w:rPr>
          <w:noProof/>
        </w:rPr>
        <w:t>49</w:t>
      </w:r>
      <w:r>
        <w:rPr>
          <w:noProof/>
        </w:rPr>
        <w:fldChar w:fldCharType="end"/>
      </w:r>
    </w:p>
    <w:p w14:paraId="1FD5560F" w14:textId="4709AB08" w:rsidR="00D958AA" w:rsidRDefault="00913807">
      <w:pPr>
        <w:pStyle w:val="TOC2"/>
        <w:rPr>
          <w:rFonts w:asciiTheme="minorHAnsi" w:eastAsiaTheme="minorEastAsia" w:hAnsiTheme="minorHAnsi" w:cstheme="minorBidi"/>
          <w:smallCaps w:val="0"/>
          <w:noProof/>
          <w:sz w:val="21"/>
          <w:szCs w:val="22"/>
        </w:rPr>
      </w:pPr>
      <w:r>
        <w:rPr>
          <w:rFonts w:ascii="宋体" w:hAnsi="宋体" w:cs="宋体"/>
          <w:b/>
          <w:bCs/>
          <w:noProof/>
        </w:rPr>
        <w:t>一、资格响应文件</w:t>
      </w:r>
      <w:r>
        <w:rPr>
          <w:noProof/>
        </w:rPr>
        <w:tab/>
      </w:r>
      <w:r>
        <w:rPr>
          <w:noProof/>
        </w:rPr>
        <w:fldChar w:fldCharType="begin"/>
      </w:r>
      <w:r>
        <w:rPr>
          <w:noProof/>
        </w:rPr>
        <w:instrText xml:space="preserve"> PAGEREF _Toc100515961 \h </w:instrText>
      </w:r>
      <w:r>
        <w:rPr>
          <w:noProof/>
        </w:rPr>
      </w:r>
      <w:r>
        <w:rPr>
          <w:noProof/>
        </w:rPr>
        <w:fldChar w:fldCharType="separate"/>
      </w:r>
      <w:r w:rsidR="009B76E4">
        <w:rPr>
          <w:noProof/>
        </w:rPr>
        <w:t>51</w:t>
      </w:r>
      <w:r>
        <w:rPr>
          <w:noProof/>
        </w:rPr>
        <w:fldChar w:fldCharType="end"/>
      </w:r>
    </w:p>
    <w:p w14:paraId="56533B90" w14:textId="0440EBCB" w:rsidR="00D958AA" w:rsidRDefault="00913807">
      <w:pPr>
        <w:pStyle w:val="TOC2"/>
        <w:rPr>
          <w:rFonts w:asciiTheme="minorHAnsi" w:eastAsiaTheme="minorEastAsia" w:hAnsiTheme="minorHAnsi" w:cstheme="minorBidi"/>
          <w:smallCaps w:val="0"/>
          <w:noProof/>
          <w:sz w:val="21"/>
          <w:szCs w:val="22"/>
        </w:rPr>
      </w:pPr>
      <w:r>
        <w:rPr>
          <w:rFonts w:ascii="宋体" w:hAnsi="宋体" w:cs="宋体"/>
          <w:b/>
          <w:bCs/>
          <w:noProof/>
        </w:rPr>
        <w:t>三、报价响应文件部分格式</w:t>
      </w:r>
      <w:r>
        <w:rPr>
          <w:noProof/>
        </w:rPr>
        <w:tab/>
      </w:r>
      <w:r>
        <w:rPr>
          <w:noProof/>
        </w:rPr>
        <w:fldChar w:fldCharType="begin"/>
      </w:r>
      <w:r>
        <w:rPr>
          <w:noProof/>
        </w:rPr>
        <w:instrText xml:space="preserve"> PAGEREF _Toc100515962 \h </w:instrText>
      </w:r>
      <w:r>
        <w:rPr>
          <w:noProof/>
        </w:rPr>
      </w:r>
      <w:r>
        <w:rPr>
          <w:noProof/>
        </w:rPr>
        <w:fldChar w:fldCharType="separate"/>
      </w:r>
      <w:r w:rsidR="009B76E4">
        <w:rPr>
          <w:noProof/>
        </w:rPr>
        <w:t>68</w:t>
      </w:r>
      <w:r>
        <w:rPr>
          <w:noProof/>
        </w:rPr>
        <w:fldChar w:fldCharType="end"/>
      </w:r>
    </w:p>
    <w:p w14:paraId="5220F368" w14:textId="77777777" w:rsidR="00D958AA" w:rsidRDefault="00913807">
      <w:pPr>
        <w:jc w:val="center"/>
        <w:rPr>
          <w:rFonts w:ascii="宋体" w:hAnsi="宋体" w:cs="宋体"/>
          <w:szCs w:val="21"/>
        </w:rPr>
        <w:sectPr w:rsidR="00D958AA">
          <w:footerReference w:type="default" r:id="rId9"/>
          <w:footerReference w:type="first" r:id="rId10"/>
          <w:pgSz w:w="11906" w:h="16838"/>
          <w:pgMar w:top="1418" w:right="1588" w:bottom="1418" w:left="1588" w:header="851" w:footer="992" w:gutter="0"/>
          <w:pgNumType w:start="0"/>
          <w:cols w:space="720"/>
          <w:docGrid w:type="lines" w:linePitch="312"/>
        </w:sectPr>
      </w:pPr>
      <w:r>
        <w:rPr>
          <w:rFonts w:ascii="宋体" w:hAnsi="宋体" w:cs="宋体" w:hint="eastAsia"/>
          <w:szCs w:val="21"/>
        </w:rPr>
        <w:fldChar w:fldCharType="end"/>
      </w:r>
    </w:p>
    <w:p w14:paraId="5526AC6E" w14:textId="77777777" w:rsidR="00D958AA" w:rsidRDefault="00913807">
      <w:pPr>
        <w:adjustRightInd w:val="0"/>
        <w:snapToGrid w:val="0"/>
        <w:spacing w:beforeLines="50" w:before="120" w:afterLines="50" w:after="120" w:line="360" w:lineRule="auto"/>
        <w:jc w:val="center"/>
        <w:outlineLvl w:val="0"/>
        <w:rPr>
          <w:rFonts w:ascii="宋体" w:hAnsi="宋体" w:cs="宋体"/>
          <w:b/>
          <w:sz w:val="30"/>
          <w:szCs w:val="30"/>
        </w:rPr>
      </w:pPr>
      <w:bookmarkStart w:id="2" w:name="_Toc100515943"/>
      <w:r>
        <w:rPr>
          <w:rFonts w:ascii="宋体" w:hAnsi="宋体" w:cs="宋体" w:hint="eastAsia"/>
          <w:b/>
          <w:sz w:val="30"/>
          <w:szCs w:val="30"/>
        </w:rPr>
        <w:lastRenderedPageBreak/>
        <w:t>第一部分</w:t>
      </w:r>
      <w:r>
        <w:rPr>
          <w:rFonts w:ascii="宋体" w:hAnsi="宋体" w:cs="宋体" w:hint="eastAsia"/>
          <w:b/>
          <w:sz w:val="30"/>
          <w:szCs w:val="30"/>
        </w:rPr>
        <w:t xml:space="preserve">  </w:t>
      </w:r>
      <w:r>
        <w:rPr>
          <w:rFonts w:ascii="宋体" w:hAnsi="宋体" w:cs="宋体" w:hint="eastAsia"/>
          <w:b/>
          <w:sz w:val="30"/>
          <w:szCs w:val="30"/>
        </w:rPr>
        <w:t>招标公告</w:t>
      </w:r>
      <w:bookmarkEnd w:id="2"/>
    </w:p>
    <w:p w14:paraId="47B1D506" w14:textId="77777777" w:rsidR="00D958AA" w:rsidRDefault="00913807">
      <w:pPr>
        <w:pBdr>
          <w:top w:val="single" w:sz="4" w:space="1" w:color="auto"/>
          <w:left w:val="single" w:sz="4" w:space="4" w:color="auto"/>
          <w:bottom w:val="single" w:sz="4" w:space="1" w:color="auto"/>
          <w:right w:val="single" w:sz="4" w:space="4" w:color="auto"/>
        </w:pBdr>
        <w:spacing w:line="288" w:lineRule="auto"/>
        <w:ind w:firstLineChars="200" w:firstLine="482"/>
        <w:rPr>
          <w:rFonts w:ascii="宋体" w:hAnsi="宋体"/>
          <w:b/>
          <w:sz w:val="24"/>
        </w:rPr>
      </w:pPr>
      <w:r>
        <w:rPr>
          <w:rFonts w:ascii="宋体" w:hAnsi="宋体" w:hint="eastAsia"/>
          <w:b/>
          <w:sz w:val="24"/>
        </w:rPr>
        <w:t>项目概况</w:t>
      </w:r>
    </w:p>
    <w:p w14:paraId="0C461196" w14:textId="25B868F4" w:rsidR="00D958AA" w:rsidRDefault="00913807">
      <w:pPr>
        <w:pBdr>
          <w:top w:val="single" w:sz="4" w:space="1" w:color="auto"/>
          <w:left w:val="single" w:sz="4" w:space="4" w:color="auto"/>
          <w:bottom w:val="single" w:sz="4" w:space="1" w:color="auto"/>
          <w:right w:val="single" w:sz="4" w:space="4" w:color="auto"/>
        </w:pBdr>
        <w:spacing w:line="288" w:lineRule="auto"/>
        <w:ind w:firstLineChars="200" w:firstLine="482"/>
        <w:rPr>
          <w:rFonts w:ascii="宋体" w:hAnsi="宋体"/>
          <w:b/>
          <w:sz w:val="24"/>
        </w:rPr>
      </w:pPr>
      <w:r>
        <w:rPr>
          <w:rFonts w:ascii="宋体" w:hAnsi="宋体" w:hint="eastAsia"/>
          <w:b/>
          <w:sz w:val="24"/>
          <w:u w:val="single"/>
        </w:rPr>
        <w:t>浙江大学医学院附属口腔医院食堂肉、水产类货物采购项目</w:t>
      </w:r>
      <w:r>
        <w:rPr>
          <w:rFonts w:ascii="宋体" w:hAnsi="宋体" w:hint="eastAsia"/>
          <w:b/>
          <w:sz w:val="24"/>
        </w:rPr>
        <w:t>的潜在供应商应在</w:t>
      </w:r>
      <w:r>
        <w:rPr>
          <w:rFonts w:ascii="宋体" w:hAnsi="宋体" w:hint="eastAsia"/>
          <w:b/>
          <w:sz w:val="24"/>
          <w:u w:val="single"/>
        </w:rPr>
        <w:t xml:space="preserve"> </w:t>
      </w:r>
      <w:r>
        <w:rPr>
          <w:rFonts w:ascii="宋体" w:hAnsi="宋体" w:hint="eastAsia"/>
          <w:b/>
          <w:sz w:val="24"/>
          <w:u w:val="single"/>
        </w:rPr>
        <w:t>政府采购云平台（</w:t>
      </w:r>
      <w:r>
        <w:rPr>
          <w:rFonts w:ascii="宋体" w:hAnsi="宋体" w:hint="eastAsia"/>
          <w:b/>
          <w:sz w:val="24"/>
          <w:u w:val="single"/>
        </w:rPr>
        <w:t>https://login.zcygov.cn</w:t>
      </w:r>
      <w:r>
        <w:rPr>
          <w:rFonts w:ascii="宋体" w:hAnsi="宋体" w:hint="eastAsia"/>
          <w:b/>
          <w:sz w:val="24"/>
          <w:u w:val="single"/>
        </w:rPr>
        <w:t>）</w:t>
      </w:r>
      <w:r>
        <w:rPr>
          <w:rFonts w:ascii="宋体" w:hAnsi="宋体" w:hint="eastAsia"/>
          <w:b/>
          <w:sz w:val="24"/>
          <w:u w:val="single"/>
        </w:rPr>
        <w:t xml:space="preserve"> </w:t>
      </w:r>
      <w:r>
        <w:rPr>
          <w:rFonts w:ascii="宋体" w:hAnsi="宋体" w:hint="eastAsia"/>
          <w:b/>
          <w:sz w:val="24"/>
        </w:rPr>
        <w:t>获取（下载）采购文件，并于</w:t>
      </w:r>
      <w:r>
        <w:rPr>
          <w:rFonts w:ascii="宋体" w:hAnsi="宋体" w:hint="eastAsia"/>
          <w:b/>
          <w:sz w:val="24"/>
          <w:u w:val="single"/>
        </w:rPr>
        <w:t xml:space="preserve"> </w:t>
      </w:r>
      <w:r>
        <w:rPr>
          <w:rFonts w:ascii="宋体" w:hAnsi="宋体" w:hint="eastAsia"/>
          <w:b/>
          <w:sz w:val="24"/>
          <w:highlight w:val="yellow"/>
          <w:u w:val="single"/>
        </w:rPr>
        <w:t>2022</w:t>
      </w:r>
      <w:r>
        <w:rPr>
          <w:rFonts w:ascii="宋体" w:hAnsi="宋体" w:hint="eastAsia"/>
          <w:b/>
          <w:sz w:val="24"/>
          <w:highlight w:val="yellow"/>
          <w:u w:val="single"/>
        </w:rPr>
        <w:t>年</w:t>
      </w:r>
      <w:r w:rsidR="009B76E4">
        <w:rPr>
          <w:rFonts w:ascii="宋体" w:hAnsi="宋体"/>
          <w:b/>
          <w:sz w:val="24"/>
          <w:highlight w:val="yellow"/>
          <w:u w:val="single"/>
        </w:rPr>
        <w:t>7</w:t>
      </w:r>
      <w:r>
        <w:rPr>
          <w:rFonts w:ascii="宋体" w:hAnsi="宋体" w:hint="eastAsia"/>
          <w:b/>
          <w:sz w:val="24"/>
          <w:highlight w:val="yellow"/>
          <w:u w:val="single"/>
        </w:rPr>
        <w:t>月</w:t>
      </w:r>
      <w:r w:rsidR="009B76E4">
        <w:rPr>
          <w:rFonts w:ascii="宋体" w:hAnsi="宋体"/>
          <w:b/>
          <w:sz w:val="24"/>
          <w:highlight w:val="yellow"/>
          <w:u w:val="single"/>
        </w:rPr>
        <w:t>20</w:t>
      </w:r>
      <w:r>
        <w:rPr>
          <w:rFonts w:ascii="宋体" w:hAnsi="宋体" w:hint="eastAsia"/>
          <w:b/>
          <w:sz w:val="24"/>
          <w:highlight w:val="yellow"/>
          <w:u w:val="single"/>
        </w:rPr>
        <w:t>日</w:t>
      </w:r>
      <w:r>
        <w:rPr>
          <w:rFonts w:ascii="宋体" w:hAnsi="宋体" w:hint="eastAsia"/>
          <w:b/>
          <w:sz w:val="24"/>
          <w:highlight w:val="yellow"/>
          <w:u w:val="single"/>
        </w:rPr>
        <w:t>1</w:t>
      </w:r>
      <w:r>
        <w:rPr>
          <w:rFonts w:ascii="宋体" w:hAnsi="宋体"/>
          <w:b/>
          <w:sz w:val="24"/>
          <w:highlight w:val="yellow"/>
          <w:u w:val="single"/>
        </w:rPr>
        <w:t>4</w:t>
      </w:r>
      <w:r>
        <w:rPr>
          <w:rFonts w:ascii="宋体" w:hAnsi="宋体" w:hint="eastAsia"/>
          <w:b/>
          <w:sz w:val="24"/>
          <w:highlight w:val="yellow"/>
          <w:u w:val="single"/>
        </w:rPr>
        <w:t>:</w:t>
      </w:r>
      <w:r>
        <w:rPr>
          <w:rFonts w:ascii="宋体" w:hAnsi="宋体"/>
          <w:b/>
          <w:sz w:val="24"/>
          <w:highlight w:val="yellow"/>
          <w:u w:val="single"/>
        </w:rPr>
        <w:t>0</w:t>
      </w:r>
      <w:r>
        <w:rPr>
          <w:rFonts w:ascii="宋体" w:hAnsi="宋体" w:hint="eastAsia"/>
          <w:b/>
          <w:sz w:val="24"/>
          <w:highlight w:val="yellow"/>
          <w:u w:val="single"/>
        </w:rPr>
        <w:t>0</w:t>
      </w:r>
      <w:r>
        <w:rPr>
          <w:rFonts w:ascii="宋体" w:hAnsi="宋体" w:hint="eastAsia"/>
          <w:b/>
          <w:bCs/>
          <w:sz w:val="24"/>
        </w:rPr>
        <w:t>（北京时间）前提交（上传）响应</w:t>
      </w:r>
      <w:r>
        <w:rPr>
          <w:rFonts w:ascii="宋体" w:hAnsi="宋体"/>
          <w:b/>
          <w:bCs/>
          <w:sz w:val="24"/>
        </w:rPr>
        <w:t>文件</w:t>
      </w:r>
      <w:r>
        <w:rPr>
          <w:rFonts w:ascii="宋体" w:hAnsi="宋体" w:hint="eastAsia"/>
          <w:b/>
          <w:sz w:val="24"/>
        </w:rPr>
        <w:t>。</w:t>
      </w:r>
    </w:p>
    <w:p w14:paraId="771D6920" w14:textId="77777777" w:rsidR="00D958AA" w:rsidRDefault="00913807">
      <w:pPr>
        <w:spacing w:line="360" w:lineRule="auto"/>
        <w:ind w:firstLine="200"/>
        <w:rPr>
          <w:rFonts w:ascii="宋体" w:hAnsi="宋体" w:cs="宋体"/>
          <w:b/>
          <w:sz w:val="24"/>
        </w:rPr>
      </w:pPr>
      <w:bookmarkStart w:id="3" w:name="_Toc35393621"/>
      <w:bookmarkStart w:id="4" w:name="_Toc28359002"/>
      <w:bookmarkStart w:id="5" w:name="_Toc35393790"/>
      <w:bookmarkStart w:id="6" w:name="_Toc28359079"/>
      <w:bookmarkStart w:id="7" w:name="_Hlk24379207"/>
      <w:r>
        <w:rPr>
          <w:rFonts w:ascii="宋体" w:hAnsi="宋体" w:cs="宋体" w:hint="eastAsia"/>
          <w:b/>
          <w:sz w:val="24"/>
        </w:rPr>
        <w:t>一、项目基本情况</w:t>
      </w:r>
      <w:bookmarkEnd w:id="3"/>
      <w:bookmarkEnd w:id="4"/>
      <w:bookmarkEnd w:id="5"/>
      <w:bookmarkEnd w:id="6"/>
    </w:p>
    <w:p w14:paraId="3E56F553" w14:textId="5110A070" w:rsidR="00D958AA" w:rsidRDefault="00913807">
      <w:pPr>
        <w:spacing w:line="360" w:lineRule="auto"/>
        <w:ind w:firstLineChars="200" w:firstLine="480"/>
        <w:rPr>
          <w:rFonts w:ascii="宋体" w:hAnsi="宋体"/>
          <w:sz w:val="24"/>
        </w:rPr>
      </w:pPr>
      <w:r>
        <w:rPr>
          <w:rFonts w:ascii="宋体" w:hAnsi="宋体" w:hint="eastAsia"/>
          <w:sz w:val="24"/>
        </w:rPr>
        <w:t>项目编号：</w:t>
      </w:r>
      <w:r w:rsidR="00C15A68">
        <w:rPr>
          <w:rFonts w:ascii="宋体" w:hAnsi="宋体"/>
          <w:bCs/>
          <w:sz w:val="24"/>
        </w:rPr>
        <w:t>ZJCT-ZB4-ZDKQ-2022G08C</w:t>
      </w:r>
    </w:p>
    <w:p w14:paraId="290E3F01" w14:textId="77777777" w:rsidR="00D958AA" w:rsidRDefault="00913807">
      <w:pPr>
        <w:spacing w:line="360" w:lineRule="auto"/>
        <w:ind w:firstLineChars="200" w:firstLine="480"/>
        <w:rPr>
          <w:rFonts w:ascii="宋体" w:hAnsi="宋体"/>
          <w:bCs/>
          <w:sz w:val="24"/>
        </w:rPr>
      </w:pPr>
      <w:r>
        <w:rPr>
          <w:rFonts w:ascii="宋体" w:hAnsi="宋体" w:hint="eastAsia"/>
          <w:sz w:val="24"/>
        </w:rPr>
        <w:t>政府采购计划文号：</w:t>
      </w:r>
      <w:r>
        <w:rPr>
          <w:highlight w:val="yellow"/>
        </w:rPr>
        <w:fldChar w:fldCharType="begin"/>
      </w:r>
      <w:r>
        <w:rPr>
          <w:highlight w:val="yellow"/>
        </w:rPr>
        <w:instrText xml:space="preserve"> HYPERLINK "https://pay.zcygov.cn/purchaseplan_front/" \l "/plan/list/detail?id=1000000000004161184&amp;encrypt=d35797b4f7a440993fa01b0eb96d8684" \t "_blank" </w:instrText>
      </w:r>
      <w:r>
        <w:rPr>
          <w:highlight w:val="yellow"/>
        </w:rPr>
      </w:r>
      <w:r>
        <w:rPr>
          <w:highlight w:val="yellow"/>
        </w:rPr>
        <w:fldChar w:fldCharType="separate"/>
      </w:r>
      <w:r>
        <w:rPr>
          <w:rFonts w:ascii="宋体" w:hAnsi="宋体" w:hint="eastAsia"/>
          <w:bCs/>
          <w:sz w:val="24"/>
          <w:highlight w:val="yellow"/>
        </w:rPr>
        <w:t>[202</w:t>
      </w:r>
      <w:r>
        <w:rPr>
          <w:rFonts w:ascii="宋体" w:hAnsi="宋体"/>
          <w:bCs/>
          <w:sz w:val="24"/>
          <w:highlight w:val="yellow"/>
        </w:rPr>
        <w:t>1</w:t>
      </w:r>
      <w:r>
        <w:rPr>
          <w:rFonts w:ascii="宋体" w:hAnsi="宋体" w:hint="eastAsia"/>
          <w:bCs/>
          <w:sz w:val="24"/>
          <w:highlight w:val="yellow"/>
        </w:rPr>
        <w:t>]</w:t>
      </w:r>
      <w:r>
        <w:rPr>
          <w:rFonts w:ascii="宋体" w:hAnsi="宋体"/>
          <w:bCs/>
          <w:sz w:val="24"/>
          <w:highlight w:val="yellow"/>
        </w:rPr>
        <w:t>103131</w:t>
      </w:r>
      <w:r>
        <w:rPr>
          <w:rFonts w:ascii="宋体" w:hAnsi="宋体" w:hint="eastAsia"/>
          <w:bCs/>
          <w:sz w:val="24"/>
          <w:highlight w:val="yellow"/>
        </w:rPr>
        <w:t>-</w:t>
      </w:r>
      <w:r>
        <w:rPr>
          <w:rFonts w:ascii="宋体" w:hAnsi="宋体"/>
          <w:bCs/>
          <w:sz w:val="24"/>
          <w:highlight w:val="yellow"/>
        </w:rPr>
        <w:t>001</w:t>
      </w:r>
      <w:r>
        <w:rPr>
          <w:rFonts w:ascii="宋体" w:hAnsi="宋体" w:hint="eastAsia"/>
          <w:bCs/>
          <w:sz w:val="24"/>
          <w:highlight w:val="yellow"/>
        </w:rPr>
        <w:t>号</w:t>
      </w:r>
      <w:r>
        <w:rPr>
          <w:rFonts w:ascii="宋体" w:hAnsi="宋体"/>
          <w:bCs/>
          <w:sz w:val="24"/>
          <w:highlight w:val="yellow"/>
        </w:rPr>
        <w:fldChar w:fldCharType="end"/>
      </w:r>
    </w:p>
    <w:p w14:paraId="2293D8A4" w14:textId="77777777" w:rsidR="00D958AA" w:rsidRDefault="00913807">
      <w:pPr>
        <w:spacing w:line="360" w:lineRule="auto"/>
        <w:ind w:firstLineChars="200" w:firstLine="480"/>
        <w:rPr>
          <w:rFonts w:ascii="宋体" w:hAnsi="宋体"/>
          <w:sz w:val="24"/>
        </w:rPr>
      </w:pPr>
      <w:r>
        <w:rPr>
          <w:rFonts w:ascii="宋体" w:hAnsi="宋体" w:hint="eastAsia"/>
          <w:sz w:val="24"/>
        </w:rPr>
        <w:t>项目名称：浙江大学医学院附属口腔医院食堂肉、水产类货物采购项目</w:t>
      </w:r>
    </w:p>
    <w:p w14:paraId="1CEAC5CD" w14:textId="77777777" w:rsidR="00D958AA" w:rsidRDefault="00913807">
      <w:pPr>
        <w:spacing w:line="360" w:lineRule="auto"/>
        <w:ind w:firstLineChars="200" w:firstLine="480"/>
        <w:rPr>
          <w:rFonts w:ascii="宋体" w:hAnsi="宋体"/>
          <w:sz w:val="24"/>
        </w:rPr>
      </w:pPr>
      <w:r>
        <w:rPr>
          <w:rFonts w:ascii="宋体" w:hAnsi="宋体" w:hint="eastAsia"/>
          <w:sz w:val="24"/>
        </w:rPr>
        <w:t>采购方式：公开招标</w:t>
      </w:r>
    </w:p>
    <w:bookmarkEnd w:id="7"/>
    <w:p w14:paraId="75B3021E" w14:textId="77777777" w:rsidR="00D958AA" w:rsidRDefault="00913807">
      <w:pPr>
        <w:spacing w:line="360" w:lineRule="auto"/>
        <w:ind w:firstLineChars="200" w:firstLine="480"/>
        <w:rPr>
          <w:rFonts w:ascii="宋体" w:hAnsi="宋体"/>
          <w:sz w:val="24"/>
        </w:rPr>
      </w:pPr>
      <w:r>
        <w:rPr>
          <w:rFonts w:ascii="宋体" w:hAnsi="宋体" w:hint="eastAsia"/>
          <w:sz w:val="24"/>
        </w:rPr>
        <w:t>预算金额（元）：</w:t>
      </w:r>
      <w:r>
        <w:rPr>
          <w:rFonts w:ascii="宋体" w:hAnsi="宋体" w:hint="eastAsia"/>
          <w:sz w:val="24"/>
        </w:rPr>
        <w:t xml:space="preserve"> </w:t>
      </w:r>
      <w:r>
        <w:rPr>
          <w:rFonts w:ascii="宋体" w:hAnsi="宋体"/>
          <w:sz w:val="24"/>
        </w:rPr>
        <w:t>150</w:t>
      </w:r>
      <w:r>
        <w:rPr>
          <w:rFonts w:ascii="宋体" w:hAnsi="宋体" w:hint="eastAsia"/>
          <w:sz w:val="24"/>
        </w:rPr>
        <w:t>0000</w:t>
      </w:r>
    </w:p>
    <w:p w14:paraId="6F651F06" w14:textId="77777777" w:rsidR="00D958AA" w:rsidRDefault="00913807">
      <w:pPr>
        <w:spacing w:line="360" w:lineRule="auto"/>
        <w:ind w:firstLineChars="200" w:firstLine="480"/>
        <w:rPr>
          <w:rFonts w:ascii="宋体" w:hAnsi="宋体"/>
          <w:sz w:val="24"/>
        </w:rPr>
      </w:pPr>
      <w:r>
        <w:rPr>
          <w:rFonts w:ascii="宋体" w:hAnsi="宋体" w:hint="eastAsia"/>
          <w:sz w:val="24"/>
        </w:rPr>
        <w:t>最高限价（元）：</w:t>
      </w:r>
      <w:r>
        <w:rPr>
          <w:rFonts w:ascii="宋体" w:hAnsi="宋体"/>
          <w:sz w:val="24"/>
        </w:rPr>
        <w:t xml:space="preserve"> 1500000  </w:t>
      </w:r>
    </w:p>
    <w:p w14:paraId="15641933" w14:textId="77777777" w:rsidR="00D958AA" w:rsidRDefault="00913807">
      <w:pPr>
        <w:spacing w:line="360" w:lineRule="auto"/>
        <w:ind w:firstLineChars="200" w:firstLine="480"/>
        <w:rPr>
          <w:rFonts w:ascii="宋体" w:hAnsi="宋体"/>
          <w:sz w:val="24"/>
        </w:rPr>
      </w:pPr>
      <w:r>
        <w:rPr>
          <w:rFonts w:ascii="宋体" w:hAnsi="宋体" w:hint="eastAsia"/>
          <w:sz w:val="24"/>
        </w:rPr>
        <w:t>采购需求：</w:t>
      </w: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709"/>
        <w:gridCol w:w="709"/>
        <w:gridCol w:w="1276"/>
        <w:gridCol w:w="1258"/>
        <w:gridCol w:w="3058"/>
        <w:gridCol w:w="675"/>
      </w:tblGrid>
      <w:tr w:rsidR="00D958AA" w14:paraId="123718A4" w14:textId="77777777">
        <w:trPr>
          <w:trHeight w:val="759"/>
          <w:jc w:val="center"/>
        </w:trPr>
        <w:tc>
          <w:tcPr>
            <w:tcW w:w="675" w:type="dxa"/>
            <w:tcBorders>
              <w:top w:val="single" w:sz="4" w:space="0" w:color="auto"/>
              <w:left w:val="single" w:sz="4" w:space="0" w:color="auto"/>
              <w:bottom w:val="single" w:sz="4" w:space="0" w:color="auto"/>
              <w:right w:val="single" w:sz="4" w:space="0" w:color="auto"/>
            </w:tcBorders>
            <w:vAlign w:val="center"/>
          </w:tcPr>
          <w:p w14:paraId="3C278249" w14:textId="77777777" w:rsidR="00D958AA" w:rsidRDefault="00913807">
            <w:pPr>
              <w:widowControl/>
              <w:snapToGrid w:val="0"/>
              <w:spacing w:line="360" w:lineRule="auto"/>
              <w:jc w:val="center"/>
              <w:rPr>
                <w:rFonts w:ascii="宋体" w:hAnsi="宋体" w:cs="宋体"/>
                <w:szCs w:val="21"/>
              </w:rPr>
            </w:pPr>
            <w:r>
              <w:rPr>
                <w:rFonts w:ascii="宋体" w:hAnsi="宋体" w:cs="宋体" w:hint="eastAsia"/>
                <w:kern w:val="0"/>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52BDEC4E" w14:textId="77777777" w:rsidR="00D958AA" w:rsidRDefault="00913807">
            <w:pPr>
              <w:widowControl/>
              <w:snapToGrid w:val="0"/>
              <w:spacing w:line="360" w:lineRule="auto"/>
              <w:jc w:val="center"/>
              <w:rPr>
                <w:rFonts w:ascii="宋体" w:hAnsi="宋体" w:cs="宋体"/>
                <w:szCs w:val="21"/>
              </w:rPr>
            </w:pPr>
            <w:proofErr w:type="gramStart"/>
            <w:r>
              <w:rPr>
                <w:rFonts w:ascii="宋体" w:hAnsi="宋体" w:cs="宋体" w:hint="eastAsia"/>
                <w:kern w:val="0"/>
                <w:szCs w:val="21"/>
              </w:rPr>
              <w:t>标项内容</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5B1F589B" w14:textId="77777777" w:rsidR="00D958AA" w:rsidRDefault="00913807">
            <w:pPr>
              <w:widowControl/>
              <w:snapToGrid w:val="0"/>
              <w:spacing w:line="360" w:lineRule="auto"/>
              <w:jc w:val="center"/>
              <w:rPr>
                <w:rFonts w:ascii="宋体" w:hAnsi="宋体" w:cs="宋体"/>
                <w:szCs w:val="21"/>
              </w:rPr>
            </w:pPr>
            <w:r>
              <w:rPr>
                <w:rFonts w:ascii="宋体" w:hAnsi="宋体" w:cs="宋体" w:hint="eastAsia"/>
                <w:kern w:val="0"/>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14:paraId="5C971E34" w14:textId="77777777" w:rsidR="00D958AA" w:rsidRDefault="00913807">
            <w:pPr>
              <w:widowControl/>
              <w:snapToGrid w:val="0"/>
              <w:spacing w:line="360" w:lineRule="auto"/>
              <w:jc w:val="center"/>
              <w:rPr>
                <w:rFonts w:ascii="宋体" w:hAnsi="宋体" w:cs="宋体"/>
                <w:szCs w:val="21"/>
              </w:rPr>
            </w:pPr>
            <w:r>
              <w:rPr>
                <w:rFonts w:ascii="宋体" w:hAnsi="宋体" w:cs="宋体" w:hint="eastAsia"/>
                <w:kern w:val="0"/>
                <w:szCs w:val="21"/>
              </w:rPr>
              <w:t>单位</w:t>
            </w:r>
          </w:p>
        </w:tc>
        <w:tc>
          <w:tcPr>
            <w:tcW w:w="1276" w:type="dxa"/>
            <w:tcBorders>
              <w:top w:val="single" w:sz="4" w:space="0" w:color="auto"/>
              <w:left w:val="single" w:sz="4" w:space="0" w:color="auto"/>
              <w:bottom w:val="single" w:sz="4" w:space="0" w:color="auto"/>
              <w:right w:val="single" w:sz="4" w:space="0" w:color="auto"/>
            </w:tcBorders>
            <w:vAlign w:val="center"/>
          </w:tcPr>
          <w:p w14:paraId="2C6EA04F" w14:textId="77777777" w:rsidR="00D958AA" w:rsidRDefault="00913807">
            <w:pPr>
              <w:widowControl/>
              <w:snapToGrid w:val="0"/>
              <w:spacing w:line="360" w:lineRule="auto"/>
              <w:jc w:val="center"/>
              <w:rPr>
                <w:rFonts w:ascii="宋体" w:hAnsi="宋体" w:cs="宋体"/>
                <w:szCs w:val="21"/>
              </w:rPr>
            </w:pPr>
            <w:r>
              <w:rPr>
                <w:rFonts w:ascii="宋体" w:hAnsi="宋体" w:cs="宋体" w:hint="eastAsia"/>
                <w:kern w:val="0"/>
                <w:szCs w:val="21"/>
              </w:rPr>
              <w:t>预算金额（万元）</w:t>
            </w:r>
          </w:p>
        </w:tc>
        <w:tc>
          <w:tcPr>
            <w:tcW w:w="1258" w:type="dxa"/>
            <w:tcBorders>
              <w:top w:val="single" w:sz="4" w:space="0" w:color="auto"/>
              <w:left w:val="single" w:sz="4" w:space="0" w:color="auto"/>
              <w:bottom w:val="single" w:sz="4" w:space="0" w:color="auto"/>
              <w:right w:val="single" w:sz="4" w:space="0" w:color="auto"/>
            </w:tcBorders>
            <w:vAlign w:val="center"/>
          </w:tcPr>
          <w:p w14:paraId="2B08D45C" w14:textId="77777777" w:rsidR="00D958AA" w:rsidRDefault="00913807">
            <w:pPr>
              <w:widowControl/>
              <w:snapToGrid w:val="0"/>
              <w:spacing w:line="360" w:lineRule="auto"/>
              <w:jc w:val="center"/>
              <w:rPr>
                <w:rFonts w:ascii="宋体" w:hAnsi="宋体" w:cs="宋体"/>
                <w:kern w:val="0"/>
                <w:szCs w:val="21"/>
              </w:rPr>
            </w:pPr>
            <w:r>
              <w:rPr>
                <w:rFonts w:ascii="宋体" w:hAnsi="宋体" w:cs="宋体" w:hint="eastAsia"/>
                <w:kern w:val="0"/>
                <w:szCs w:val="21"/>
              </w:rPr>
              <w:t>最高限价（万元）</w:t>
            </w:r>
          </w:p>
        </w:tc>
        <w:tc>
          <w:tcPr>
            <w:tcW w:w="3058" w:type="dxa"/>
            <w:tcBorders>
              <w:top w:val="single" w:sz="4" w:space="0" w:color="auto"/>
              <w:left w:val="single" w:sz="4" w:space="0" w:color="auto"/>
              <w:bottom w:val="single" w:sz="4" w:space="0" w:color="auto"/>
              <w:right w:val="single" w:sz="4" w:space="0" w:color="auto"/>
            </w:tcBorders>
            <w:vAlign w:val="center"/>
          </w:tcPr>
          <w:p w14:paraId="0CC7A936" w14:textId="77777777" w:rsidR="00D958AA" w:rsidRDefault="00913807">
            <w:pPr>
              <w:widowControl/>
              <w:snapToGrid w:val="0"/>
              <w:spacing w:line="360" w:lineRule="auto"/>
              <w:jc w:val="center"/>
              <w:rPr>
                <w:rFonts w:ascii="宋体" w:hAnsi="宋体" w:cs="宋体"/>
                <w:kern w:val="0"/>
                <w:szCs w:val="21"/>
              </w:rPr>
            </w:pPr>
            <w:r>
              <w:rPr>
                <w:rFonts w:ascii="宋体" w:hAnsi="宋体" w:cs="宋体" w:hint="eastAsia"/>
                <w:kern w:val="0"/>
                <w:szCs w:val="21"/>
              </w:rPr>
              <w:t>简要技术要求、用途</w:t>
            </w:r>
          </w:p>
        </w:tc>
        <w:tc>
          <w:tcPr>
            <w:tcW w:w="675" w:type="dxa"/>
            <w:tcBorders>
              <w:top w:val="single" w:sz="4" w:space="0" w:color="auto"/>
              <w:left w:val="single" w:sz="4" w:space="0" w:color="auto"/>
              <w:bottom w:val="single" w:sz="4" w:space="0" w:color="auto"/>
              <w:right w:val="single" w:sz="4" w:space="0" w:color="auto"/>
            </w:tcBorders>
            <w:vAlign w:val="center"/>
          </w:tcPr>
          <w:p w14:paraId="62B343A6" w14:textId="77777777" w:rsidR="00D958AA" w:rsidRDefault="00913807">
            <w:pPr>
              <w:widowControl/>
              <w:snapToGrid w:val="0"/>
              <w:spacing w:line="360" w:lineRule="auto"/>
              <w:jc w:val="center"/>
              <w:rPr>
                <w:rFonts w:ascii="宋体" w:hAnsi="宋体" w:cs="宋体"/>
                <w:kern w:val="0"/>
                <w:szCs w:val="21"/>
              </w:rPr>
            </w:pPr>
            <w:r>
              <w:rPr>
                <w:rFonts w:ascii="宋体" w:hAnsi="宋体" w:cs="宋体" w:hint="eastAsia"/>
                <w:kern w:val="0"/>
                <w:szCs w:val="21"/>
              </w:rPr>
              <w:t>备注</w:t>
            </w:r>
          </w:p>
        </w:tc>
      </w:tr>
      <w:tr w:rsidR="00D958AA" w14:paraId="1C143592" w14:textId="77777777">
        <w:trPr>
          <w:trHeight w:val="1212"/>
          <w:jc w:val="center"/>
        </w:trPr>
        <w:tc>
          <w:tcPr>
            <w:tcW w:w="675" w:type="dxa"/>
            <w:tcBorders>
              <w:top w:val="single" w:sz="4" w:space="0" w:color="auto"/>
              <w:left w:val="single" w:sz="4" w:space="0" w:color="auto"/>
              <w:bottom w:val="single" w:sz="4" w:space="0" w:color="auto"/>
              <w:right w:val="single" w:sz="4" w:space="0" w:color="auto"/>
            </w:tcBorders>
            <w:vAlign w:val="center"/>
          </w:tcPr>
          <w:p w14:paraId="66B8FD2E" w14:textId="77777777" w:rsidR="00D958AA" w:rsidRDefault="00913807">
            <w:pPr>
              <w:snapToGrid w:val="0"/>
              <w:spacing w:line="360" w:lineRule="auto"/>
              <w:jc w:val="center"/>
              <w:rPr>
                <w:rFonts w:ascii="宋体" w:hAnsi="宋体" w:cs="宋体"/>
                <w:szCs w:val="21"/>
              </w:rPr>
            </w:pPr>
            <w:r>
              <w:rPr>
                <w:rFonts w:ascii="宋体" w:hAnsi="宋体" w:cs="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61D5B0FD" w14:textId="77777777" w:rsidR="00D958AA" w:rsidRDefault="00913807">
            <w:pPr>
              <w:widowControl/>
              <w:snapToGrid w:val="0"/>
              <w:jc w:val="center"/>
              <w:rPr>
                <w:rFonts w:ascii="宋体" w:hAnsi="宋体" w:cs="宋体"/>
                <w:kern w:val="0"/>
                <w:szCs w:val="21"/>
              </w:rPr>
            </w:pPr>
            <w:r>
              <w:rPr>
                <w:rFonts w:ascii="宋体" w:hAnsi="宋体" w:cs="宋体" w:hint="eastAsia"/>
                <w:kern w:val="0"/>
                <w:szCs w:val="21"/>
              </w:rPr>
              <w:t>肉、水产类货物</w:t>
            </w:r>
          </w:p>
          <w:p w14:paraId="5DF3CD99" w14:textId="77777777" w:rsidR="00D958AA" w:rsidRDefault="00913807">
            <w:pPr>
              <w:widowControl/>
              <w:snapToGrid w:val="0"/>
              <w:jc w:val="center"/>
              <w:rPr>
                <w:rFonts w:ascii="宋体" w:hAnsi="宋体" w:cs="宋体"/>
                <w:szCs w:val="21"/>
              </w:rPr>
            </w:pPr>
            <w:r>
              <w:rPr>
                <w:rFonts w:ascii="宋体" w:hAnsi="宋体" w:cs="宋体" w:hint="eastAsia"/>
                <w:kern w:val="0"/>
                <w:szCs w:val="21"/>
              </w:rPr>
              <w:t>采购项目</w:t>
            </w:r>
          </w:p>
        </w:tc>
        <w:tc>
          <w:tcPr>
            <w:tcW w:w="709" w:type="dxa"/>
            <w:tcBorders>
              <w:top w:val="single" w:sz="4" w:space="0" w:color="auto"/>
              <w:left w:val="single" w:sz="4" w:space="0" w:color="auto"/>
              <w:bottom w:val="single" w:sz="4" w:space="0" w:color="auto"/>
              <w:right w:val="single" w:sz="4" w:space="0" w:color="auto"/>
            </w:tcBorders>
            <w:vAlign w:val="center"/>
          </w:tcPr>
          <w:p w14:paraId="6D2351CD" w14:textId="77777777" w:rsidR="00D958AA" w:rsidRDefault="00913807">
            <w:pPr>
              <w:widowControl/>
              <w:snapToGrid w:val="0"/>
              <w:jc w:val="center"/>
              <w:rPr>
                <w:rFonts w:ascii="宋体" w:hAnsi="宋体" w:cs="宋体"/>
                <w:kern w:val="0"/>
                <w:sz w:val="24"/>
              </w:rPr>
            </w:pPr>
            <w:r>
              <w:rPr>
                <w:rFonts w:ascii="宋体" w:hAnsi="宋体" w:cs="宋体" w:hint="eastAsia"/>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14:paraId="7F0622E6" w14:textId="77777777" w:rsidR="00D958AA" w:rsidRDefault="00913807">
            <w:pPr>
              <w:widowControl/>
              <w:snapToGrid w:val="0"/>
              <w:jc w:val="center"/>
              <w:rPr>
                <w:rFonts w:ascii="宋体" w:hAnsi="宋体" w:cs="宋体"/>
                <w:kern w:val="0"/>
                <w:sz w:val="24"/>
              </w:rPr>
            </w:pPr>
            <w:r>
              <w:rPr>
                <w:rFonts w:ascii="宋体" w:hAnsi="宋体" w:cs="宋体" w:hint="eastAsia"/>
                <w:kern w:val="0"/>
                <w:szCs w:val="21"/>
              </w:rPr>
              <w:t>批</w:t>
            </w:r>
          </w:p>
        </w:tc>
        <w:tc>
          <w:tcPr>
            <w:tcW w:w="1276" w:type="dxa"/>
            <w:tcBorders>
              <w:top w:val="single" w:sz="4" w:space="0" w:color="auto"/>
              <w:left w:val="single" w:sz="4" w:space="0" w:color="auto"/>
              <w:bottom w:val="single" w:sz="4" w:space="0" w:color="auto"/>
              <w:right w:val="single" w:sz="4" w:space="0" w:color="auto"/>
            </w:tcBorders>
            <w:vAlign w:val="center"/>
          </w:tcPr>
          <w:p w14:paraId="2975D475" w14:textId="77777777" w:rsidR="00D958AA" w:rsidRDefault="00913807">
            <w:pPr>
              <w:widowControl/>
              <w:snapToGrid w:val="0"/>
              <w:jc w:val="center"/>
              <w:rPr>
                <w:rFonts w:ascii="宋体" w:hAnsi="宋体" w:cs="宋体"/>
                <w:kern w:val="0"/>
                <w:sz w:val="24"/>
              </w:rPr>
            </w:pPr>
            <w:r>
              <w:rPr>
                <w:rFonts w:ascii="宋体" w:hAnsi="宋体" w:cs="宋体"/>
                <w:kern w:val="0"/>
                <w:szCs w:val="21"/>
              </w:rPr>
              <w:t>150</w:t>
            </w:r>
          </w:p>
        </w:tc>
        <w:tc>
          <w:tcPr>
            <w:tcW w:w="1258" w:type="dxa"/>
            <w:vAlign w:val="center"/>
          </w:tcPr>
          <w:p w14:paraId="28644C92" w14:textId="77777777" w:rsidR="00D958AA" w:rsidRDefault="00913807">
            <w:pPr>
              <w:widowControl/>
              <w:snapToGrid w:val="0"/>
              <w:jc w:val="center"/>
              <w:rPr>
                <w:rFonts w:ascii="宋体" w:hAnsi="宋体" w:cs="宋体"/>
                <w:kern w:val="0"/>
                <w:sz w:val="24"/>
              </w:rPr>
            </w:pPr>
            <w:r>
              <w:rPr>
                <w:rFonts w:ascii="宋体" w:hAnsi="宋体" w:cs="宋体"/>
                <w:kern w:val="0"/>
                <w:szCs w:val="21"/>
              </w:rPr>
              <w:t xml:space="preserve">150 </w:t>
            </w:r>
          </w:p>
        </w:tc>
        <w:tc>
          <w:tcPr>
            <w:tcW w:w="3058" w:type="dxa"/>
            <w:vAlign w:val="center"/>
          </w:tcPr>
          <w:p w14:paraId="2ADA3C21" w14:textId="77777777" w:rsidR="00D958AA" w:rsidRDefault="00913807">
            <w:pPr>
              <w:widowControl/>
              <w:snapToGrid w:val="0"/>
              <w:jc w:val="left"/>
              <w:rPr>
                <w:rFonts w:ascii="宋体" w:hAnsi="宋体" w:cs="宋体"/>
                <w:kern w:val="0"/>
                <w:sz w:val="24"/>
              </w:rPr>
            </w:pPr>
            <w:r>
              <w:rPr>
                <w:rFonts w:ascii="宋体" w:hAnsi="宋体" w:cs="宋体" w:hint="eastAsia"/>
                <w:kern w:val="0"/>
                <w:szCs w:val="21"/>
              </w:rPr>
              <w:t>浙江大学医学院附属口腔医院食堂肉、水产、禽类、</w:t>
            </w:r>
            <w:proofErr w:type="gramStart"/>
            <w:r>
              <w:rPr>
                <w:rFonts w:ascii="宋体" w:hAnsi="宋体" w:cs="宋体" w:hint="eastAsia"/>
                <w:kern w:val="0"/>
                <w:szCs w:val="21"/>
              </w:rPr>
              <w:t>冻货类</w:t>
            </w:r>
            <w:proofErr w:type="gramEnd"/>
            <w:r>
              <w:rPr>
                <w:rFonts w:ascii="宋体" w:hAnsi="宋体" w:cs="宋体" w:hint="eastAsia"/>
                <w:kern w:val="0"/>
                <w:szCs w:val="21"/>
              </w:rPr>
              <w:t>物资配送及相关服务等，服务期</w:t>
            </w:r>
            <w:r>
              <w:rPr>
                <w:rFonts w:ascii="宋体" w:hAnsi="宋体" w:cs="宋体" w:hint="eastAsia"/>
                <w:kern w:val="0"/>
                <w:szCs w:val="21"/>
              </w:rPr>
              <w:t>1</w:t>
            </w:r>
            <w:r>
              <w:rPr>
                <w:rFonts w:ascii="宋体" w:hAnsi="宋体" w:cs="宋体" w:hint="eastAsia"/>
                <w:kern w:val="0"/>
                <w:szCs w:val="21"/>
              </w:rPr>
              <w:t>年。</w:t>
            </w:r>
          </w:p>
        </w:tc>
        <w:tc>
          <w:tcPr>
            <w:tcW w:w="675" w:type="dxa"/>
            <w:vAlign w:val="center"/>
          </w:tcPr>
          <w:p w14:paraId="11419595" w14:textId="77777777" w:rsidR="00D958AA" w:rsidRDefault="00D958AA">
            <w:pPr>
              <w:widowControl/>
              <w:snapToGrid w:val="0"/>
              <w:spacing w:line="360" w:lineRule="auto"/>
              <w:jc w:val="center"/>
              <w:rPr>
                <w:rFonts w:ascii="宋体" w:hAnsi="宋体" w:cs="宋体"/>
                <w:szCs w:val="21"/>
              </w:rPr>
            </w:pPr>
          </w:p>
        </w:tc>
      </w:tr>
    </w:tbl>
    <w:p w14:paraId="4E57DD9B" w14:textId="77777777" w:rsidR="00D958AA" w:rsidRDefault="00913807">
      <w:pPr>
        <w:spacing w:line="360" w:lineRule="auto"/>
        <w:ind w:firstLineChars="200" w:firstLine="480"/>
        <w:rPr>
          <w:rFonts w:ascii="宋体" w:hAnsi="宋体"/>
          <w:sz w:val="24"/>
          <w:u w:val="single"/>
        </w:rPr>
      </w:pPr>
      <w:r>
        <w:rPr>
          <w:rFonts w:ascii="宋体" w:hAnsi="宋体" w:hint="eastAsia"/>
          <w:sz w:val="24"/>
        </w:rPr>
        <w:t>合同履行期限：</w:t>
      </w:r>
      <w:r>
        <w:rPr>
          <w:rFonts w:ascii="宋体" w:hAnsi="宋体" w:hint="eastAsia"/>
          <w:sz w:val="24"/>
        </w:rPr>
        <w:t>1</w:t>
      </w:r>
      <w:r>
        <w:rPr>
          <w:rFonts w:ascii="宋体" w:hAnsi="宋体" w:hint="eastAsia"/>
          <w:sz w:val="24"/>
        </w:rPr>
        <w:t>年，具体起止时间在签订合同时由采购人确定</w:t>
      </w:r>
      <w:r>
        <w:rPr>
          <w:rFonts w:ascii="宋体" w:hAnsi="宋体"/>
          <w:sz w:val="24"/>
        </w:rPr>
        <w:t>。</w:t>
      </w:r>
    </w:p>
    <w:p w14:paraId="1BDD6CA9" w14:textId="77777777" w:rsidR="00D958AA" w:rsidRDefault="00913807">
      <w:pPr>
        <w:spacing w:line="360" w:lineRule="auto"/>
        <w:ind w:firstLineChars="200" w:firstLine="480"/>
        <w:rPr>
          <w:rFonts w:ascii="宋体" w:hAnsi="宋体" w:cs="宋体"/>
          <w:b/>
          <w:kern w:val="0"/>
          <w:sz w:val="24"/>
        </w:rPr>
      </w:pPr>
      <w:r>
        <w:rPr>
          <w:rFonts w:ascii="宋体" w:hAnsi="宋体" w:hint="eastAsia"/>
          <w:bCs/>
          <w:sz w:val="24"/>
        </w:rPr>
        <w:t>本项目（是）接受联合体投标。</w:t>
      </w:r>
    </w:p>
    <w:p w14:paraId="189E51B5" w14:textId="77777777" w:rsidR="00D958AA" w:rsidRDefault="00913807">
      <w:pPr>
        <w:widowControl/>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rPr>
        <w:t>二、申请人的资格要求：</w:t>
      </w:r>
    </w:p>
    <w:p w14:paraId="0CB15D15" w14:textId="77777777" w:rsidR="00D958AA" w:rsidRDefault="00913807">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满足《中华人民共和国政府采购法》第二十二条规定；未被“信用中国”（</w:t>
      </w:r>
      <w:r>
        <w:rPr>
          <w:rFonts w:ascii="宋体" w:hAnsi="宋体" w:hint="eastAsia"/>
          <w:bCs/>
          <w:sz w:val="24"/>
        </w:rPr>
        <w:t>www.creditchina.gov.cn)</w:t>
      </w:r>
      <w:r>
        <w:rPr>
          <w:rFonts w:ascii="宋体" w:hAnsi="宋体" w:hint="eastAsia"/>
          <w:bCs/>
          <w:sz w:val="24"/>
        </w:rPr>
        <w:t>、中国政府采购网（</w:t>
      </w:r>
      <w:r>
        <w:rPr>
          <w:rFonts w:ascii="宋体" w:hAnsi="宋体" w:hint="eastAsia"/>
          <w:bCs/>
          <w:sz w:val="24"/>
        </w:rPr>
        <w:t>www.ccgp.gov.cn</w:t>
      </w:r>
      <w:r>
        <w:rPr>
          <w:rFonts w:ascii="宋体" w:hAnsi="宋体" w:hint="eastAsia"/>
          <w:bCs/>
          <w:sz w:val="24"/>
        </w:rPr>
        <w:t>）列入失信被执行人、重大税收违法案件当事人名单、政府采购严重违法失信行为记录名单。</w:t>
      </w:r>
    </w:p>
    <w:p w14:paraId="618880F3" w14:textId="77777777" w:rsidR="00C15A68" w:rsidRDefault="00C15A68" w:rsidP="00C15A68">
      <w:pPr>
        <w:spacing w:line="360" w:lineRule="auto"/>
        <w:ind w:firstLineChars="200" w:firstLine="480"/>
        <w:rPr>
          <w:rFonts w:ascii="宋体" w:hAnsi="宋体"/>
          <w:bCs/>
          <w:sz w:val="24"/>
        </w:rPr>
      </w:pPr>
      <w:r>
        <w:rPr>
          <w:rFonts w:ascii="宋体" w:hAnsi="宋体" w:hint="eastAsia"/>
          <w:bCs/>
          <w:sz w:val="24"/>
        </w:rPr>
        <w:t>2.</w:t>
      </w:r>
      <w:r w:rsidRPr="00552C7B">
        <w:rPr>
          <w:rFonts w:hint="eastAsia"/>
        </w:rPr>
        <w:t xml:space="preserve"> </w:t>
      </w:r>
      <w:r w:rsidRPr="00552C7B">
        <w:rPr>
          <w:rFonts w:ascii="宋体" w:hAnsi="宋体" w:hint="eastAsia"/>
          <w:bCs/>
          <w:sz w:val="24"/>
        </w:rPr>
        <w:t>落实政府采购政策需满足的资格要求：无</w:t>
      </w:r>
    </w:p>
    <w:p w14:paraId="0B4C9752" w14:textId="0367BD58" w:rsidR="00D958AA" w:rsidRDefault="00913807">
      <w:pPr>
        <w:spacing w:line="360" w:lineRule="auto"/>
        <w:ind w:firstLineChars="200" w:firstLine="480"/>
        <w:rPr>
          <w:rFonts w:ascii="宋体" w:hAnsi="宋体"/>
          <w:bCs/>
          <w:sz w:val="24"/>
        </w:rPr>
      </w:pPr>
      <w:r>
        <w:rPr>
          <w:rFonts w:ascii="宋体" w:hAnsi="宋体" w:hint="eastAsia"/>
          <w:bCs/>
          <w:sz w:val="24"/>
        </w:rPr>
        <w:t>2.</w:t>
      </w:r>
      <w:r w:rsidR="00C15A68" w:rsidRPr="00C15A68">
        <w:rPr>
          <w:rFonts w:ascii="宋体" w:hAnsi="宋体" w:hint="eastAsia"/>
          <w:bCs/>
          <w:sz w:val="24"/>
        </w:rPr>
        <w:t xml:space="preserve"> </w:t>
      </w:r>
      <w:r w:rsidR="00C15A68" w:rsidRPr="00552C7B">
        <w:rPr>
          <w:rFonts w:ascii="宋体" w:hAnsi="宋体" w:hint="eastAsia"/>
          <w:bCs/>
          <w:sz w:val="24"/>
        </w:rPr>
        <w:t>本项目的特定资格要求</w:t>
      </w:r>
      <w:r>
        <w:rPr>
          <w:rFonts w:ascii="宋体" w:hAnsi="宋体" w:hint="eastAsia"/>
          <w:bCs/>
          <w:sz w:val="24"/>
        </w:rPr>
        <w:t>：具有食品经营许可证或食品生产许可证。</w:t>
      </w:r>
    </w:p>
    <w:p w14:paraId="1455CA1B" w14:textId="77777777" w:rsidR="00D958AA" w:rsidRDefault="00913807">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w:t>
      </w:r>
      <w:r>
        <w:rPr>
          <w:rFonts w:ascii="宋体" w:hAnsi="宋体" w:hint="eastAsia"/>
          <w:bCs/>
          <w:sz w:val="24"/>
        </w:rPr>
        <w:t>本项目接受联合体。</w:t>
      </w:r>
    </w:p>
    <w:p w14:paraId="3A3732D1" w14:textId="77777777" w:rsidR="00D958AA" w:rsidRDefault="00913807">
      <w:pPr>
        <w:widowControl/>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rPr>
        <w:t>三、获取招标文件：</w:t>
      </w:r>
    </w:p>
    <w:p w14:paraId="72A560ED" w14:textId="0C2F4D77" w:rsidR="00D958AA" w:rsidRDefault="00913807">
      <w:pPr>
        <w:widowControl/>
        <w:snapToGrid w:val="0"/>
        <w:spacing w:line="360" w:lineRule="auto"/>
        <w:ind w:firstLineChars="200" w:firstLine="480"/>
        <w:jc w:val="left"/>
        <w:rPr>
          <w:rFonts w:ascii="宋体" w:hAnsi="宋体"/>
          <w:sz w:val="24"/>
        </w:rPr>
      </w:pPr>
      <w:r>
        <w:rPr>
          <w:rFonts w:ascii="宋体" w:hAnsi="宋体" w:hint="eastAsia"/>
          <w:sz w:val="24"/>
        </w:rPr>
        <w:t>时间：</w:t>
      </w:r>
      <w:r>
        <w:rPr>
          <w:rFonts w:ascii="宋体" w:hAnsi="宋体" w:hint="eastAsia"/>
          <w:sz w:val="24"/>
          <w:u w:val="single"/>
        </w:rPr>
        <w:t xml:space="preserve"> </w:t>
      </w:r>
      <w:r>
        <w:rPr>
          <w:rFonts w:ascii="宋体" w:hAnsi="宋体"/>
          <w:sz w:val="24"/>
          <w:u w:val="single"/>
        </w:rPr>
        <w:t xml:space="preserve"> </w:t>
      </w:r>
      <w:r>
        <w:rPr>
          <w:rFonts w:ascii="宋体" w:hAnsi="宋体"/>
          <w:sz w:val="24"/>
          <w:highlight w:val="yellow"/>
          <w:u w:val="single"/>
        </w:rPr>
        <w:t xml:space="preserve">/   </w:t>
      </w:r>
      <w:r>
        <w:rPr>
          <w:rFonts w:ascii="宋体" w:hAnsi="宋体"/>
          <w:sz w:val="24"/>
          <w:highlight w:val="yellow"/>
        </w:rPr>
        <w:t>至</w:t>
      </w:r>
      <w:r>
        <w:rPr>
          <w:rFonts w:ascii="宋体" w:hAnsi="宋体"/>
          <w:sz w:val="24"/>
          <w:highlight w:val="yellow"/>
        </w:rPr>
        <w:t>2022</w:t>
      </w:r>
      <w:r>
        <w:rPr>
          <w:rFonts w:ascii="宋体" w:hAnsi="宋体"/>
          <w:sz w:val="24"/>
          <w:highlight w:val="yellow"/>
        </w:rPr>
        <w:t>年</w:t>
      </w:r>
      <w:r w:rsidR="009B76E4">
        <w:rPr>
          <w:rFonts w:ascii="宋体" w:hAnsi="宋体"/>
          <w:sz w:val="24"/>
          <w:highlight w:val="yellow"/>
        </w:rPr>
        <w:t>7</w:t>
      </w:r>
      <w:r>
        <w:rPr>
          <w:rFonts w:ascii="宋体" w:hAnsi="宋体"/>
          <w:sz w:val="24"/>
          <w:highlight w:val="yellow"/>
        </w:rPr>
        <w:t>月</w:t>
      </w:r>
      <w:r w:rsidR="009B76E4">
        <w:rPr>
          <w:rFonts w:ascii="宋体" w:hAnsi="宋体"/>
          <w:sz w:val="24"/>
          <w:highlight w:val="yellow"/>
        </w:rPr>
        <w:t>20</w:t>
      </w:r>
      <w:r>
        <w:rPr>
          <w:rFonts w:ascii="宋体" w:hAnsi="宋体"/>
          <w:sz w:val="24"/>
          <w:highlight w:val="yellow"/>
        </w:rPr>
        <w:t>日</w:t>
      </w:r>
      <w:r>
        <w:rPr>
          <w:rFonts w:ascii="宋体" w:hAnsi="宋体"/>
          <w:sz w:val="24"/>
        </w:rPr>
        <w:t xml:space="preserve"> </w:t>
      </w:r>
      <w:r>
        <w:rPr>
          <w:rFonts w:ascii="宋体" w:hAnsi="宋体"/>
          <w:sz w:val="24"/>
        </w:rPr>
        <w:t>，每天上午</w:t>
      </w:r>
      <w:r>
        <w:rPr>
          <w:rFonts w:ascii="宋体" w:hAnsi="宋体"/>
          <w:sz w:val="24"/>
        </w:rPr>
        <w:t>00:00</w:t>
      </w:r>
      <w:r>
        <w:rPr>
          <w:rFonts w:ascii="宋体" w:hAnsi="宋体"/>
          <w:sz w:val="24"/>
        </w:rPr>
        <w:t>至</w:t>
      </w:r>
      <w:r>
        <w:rPr>
          <w:rFonts w:ascii="宋体" w:hAnsi="宋体"/>
          <w:sz w:val="24"/>
        </w:rPr>
        <w:t xml:space="preserve">12:00 </w:t>
      </w:r>
      <w:r>
        <w:rPr>
          <w:rFonts w:ascii="宋体" w:hAnsi="宋体"/>
          <w:sz w:val="24"/>
        </w:rPr>
        <w:t>，下午</w:t>
      </w:r>
      <w:r>
        <w:rPr>
          <w:rFonts w:ascii="宋体" w:hAnsi="宋体"/>
          <w:sz w:val="24"/>
        </w:rPr>
        <w:t>12:00</w:t>
      </w:r>
      <w:r>
        <w:rPr>
          <w:rFonts w:ascii="宋体" w:hAnsi="宋体"/>
          <w:sz w:val="24"/>
        </w:rPr>
        <w:t>至</w:t>
      </w:r>
      <w:r>
        <w:rPr>
          <w:rFonts w:ascii="宋体" w:hAnsi="宋体"/>
          <w:sz w:val="24"/>
        </w:rPr>
        <w:t>23:59</w:t>
      </w:r>
      <w:r>
        <w:rPr>
          <w:rFonts w:ascii="宋体" w:hAnsi="宋体"/>
          <w:sz w:val="24"/>
        </w:rPr>
        <w:t>（北京时间，线上获取法定节假日均可，线下获取文件法定节假日除外）</w:t>
      </w:r>
    </w:p>
    <w:p w14:paraId="4D845E9B" w14:textId="77777777" w:rsidR="00D958AA" w:rsidRDefault="00913807">
      <w:pPr>
        <w:widowControl/>
        <w:snapToGrid w:val="0"/>
        <w:spacing w:line="360" w:lineRule="auto"/>
        <w:ind w:firstLineChars="200" w:firstLine="480"/>
        <w:jc w:val="left"/>
        <w:rPr>
          <w:rFonts w:ascii="宋体" w:hAnsi="宋体"/>
          <w:sz w:val="24"/>
        </w:rPr>
      </w:pPr>
      <w:r>
        <w:rPr>
          <w:rFonts w:ascii="宋体" w:hAnsi="宋体"/>
          <w:sz w:val="24"/>
        </w:rPr>
        <w:lastRenderedPageBreak/>
        <w:t>地点（网址）：政</w:t>
      </w:r>
      <w:proofErr w:type="gramStart"/>
      <w:r>
        <w:rPr>
          <w:rFonts w:ascii="宋体" w:hAnsi="宋体"/>
          <w:sz w:val="24"/>
        </w:rPr>
        <w:t>采云</w:t>
      </w:r>
      <w:proofErr w:type="gramEnd"/>
      <w:r>
        <w:rPr>
          <w:rFonts w:ascii="宋体" w:hAnsi="宋体"/>
          <w:sz w:val="24"/>
        </w:rPr>
        <w:t>平台（</w:t>
      </w:r>
      <w:r>
        <w:rPr>
          <w:rFonts w:ascii="宋体" w:hAnsi="宋体"/>
          <w:sz w:val="24"/>
        </w:rPr>
        <w:t>http://zfcg.czt.zj.gov.cn</w:t>
      </w:r>
      <w:r>
        <w:rPr>
          <w:rFonts w:ascii="宋体" w:hAnsi="宋体"/>
          <w:sz w:val="24"/>
        </w:rPr>
        <w:t>）；</w:t>
      </w:r>
      <w:r>
        <w:rPr>
          <w:rFonts w:ascii="宋体" w:hAnsi="宋体"/>
          <w:sz w:val="24"/>
        </w:rPr>
        <w:t xml:space="preserve"> </w:t>
      </w:r>
    </w:p>
    <w:p w14:paraId="6A2E398C" w14:textId="77777777" w:rsidR="00D958AA" w:rsidRDefault="00913807">
      <w:pPr>
        <w:widowControl/>
        <w:snapToGrid w:val="0"/>
        <w:spacing w:line="360" w:lineRule="auto"/>
        <w:ind w:firstLineChars="200" w:firstLine="480"/>
        <w:jc w:val="left"/>
        <w:rPr>
          <w:rFonts w:ascii="宋体" w:hAnsi="宋体"/>
          <w:sz w:val="24"/>
        </w:rPr>
      </w:pPr>
      <w:r>
        <w:rPr>
          <w:rFonts w:ascii="宋体" w:hAnsi="宋体"/>
          <w:sz w:val="24"/>
        </w:rPr>
        <w:t>方式：</w:t>
      </w:r>
      <w:r>
        <w:rPr>
          <w:rFonts w:ascii="宋体" w:hAnsi="宋体" w:cs="宋体" w:hint="eastAsia"/>
          <w:sz w:val="24"/>
        </w:rPr>
        <w:t>（</w:t>
      </w:r>
      <w:r>
        <w:rPr>
          <w:rFonts w:ascii="宋体" w:hAnsi="宋体" w:cs="宋体" w:hint="eastAsia"/>
          <w:sz w:val="24"/>
        </w:rPr>
        <w:t>1</w:t>
      </w:r>
      <w:r>
        <w:rPr>
          <w:rFonts w:ascii="宋体" w:hAnsi="宋体" w:cs="宋体" w:hint="eastAsia"/>
          <w:sz w:val="24"/>
        </w:rPr>
        <w:t>）线上获取（登录政府采购云平台</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项目采购</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获取采购文件</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申请，审核通过后可下载招标文件）。本次招标不提供纸质版招标文件。（</w:t>
      </w:r>
      <w:r>
        <w:rPr>
          <w:rFonts w:ascii="宋体" w:hAnsi="宋体" w:cs="宋体" w:hint="eastAsia"/>
          <w:sz w:val="24"/>
        </w:rPr>
        <w:t>2</w:t>
      </w:r>
      <w:r>
        <w:rPr>
          <w:rFonts w:ascii="宋体" w:hAnsi="宋体" w:cs="宋体" w:hint="eastAsia"/>
          <w:sz w:val="24"/>
        </w:rPr>
        <w:t>）投标人获取招标文件前应通过浙江政府采购网“浙江政府采购投标人信息登记管理系统”进行信息登记，获得线上政府采购活动操作权限。（</w:t>
      </w:r>
      <w:r>
        <w:rPr>
          <w:rFonts w:ascii="宋体" w:hAnsi="宋体" w:cs="宋体" w:hint="eastAsia"/>
          <w:sz w:val="24"/>
        </w:rPr>
        <w:t>3</w:t>
      </w:r>
      <w:r>
        <w:rPr>
          <w:rFonts w:ascii="宋体" w:hAnsi="宋体" w:cs="宋体" w:hint="eastAsia"/>
          <w:sz w:val="24"/>
        </w:rPr>
        <w:t>）招标公告所附招标文件仅</w:t>
      </w:r>
      <w:r>
        <w:rPr>
          <w:rFonts w:ascii="宋体" w:hAnsi="宋体" w:cs="宋体" w:hint="eastAsia"/>
          <w:sz w:val="24"/>
        </w:rPr>
        <w:t>供阅览使用，投标人只有在“政府采购云平台”完成获取招标文件申请并下载了招标文件后才被视为合法获取了招标文件，否则其投标将被拒绝。</w:t>
      </w:r>
      <w:r>
        <w:rPr>
          <w:rFonts w:ascii="宋体" w:hAnsi="宋体"/>
          <w:sz w:val="24"/>
        </w:rPr>
        <w:t xml:space="preserve"> </w:t>
      </w:r>
    </w:p>
    <w:p w14:paraId="0A629684" w14:textId="77777777" w:rsidR="00D958AA" w:rsidRDefault="00913807">
      <w:pPr>
        <w:widowControl/>
        <w:snapToGrid w:val="0"/>
        <w:spacing w:line="360" w:lineRule="auto"/>
        <w:ind w:firstLineChars="200" w:firstLine="480"/>
        <w:jc w:val="left"/>
        <w:rPr>
          <w:rFonts w:ascii="宋体" w:hAnsi="宋体"/>
          <w:sz w:val="24"/>
        </w:rPr>
      </w:pPr>
      <w:r>
        <w:rPr>
          <w:rFonts w:ascii="宋体" w:hAnsi="宋体"/>
          <w:sz w:val="24"/>
        </w:rPr>
        <w:t>售价（元）：</w:t>
      </w:r>
      <w:r>
        <w:rPr>
          <w:rFonts w:ascii="宋体" w:hAnsi="宋体"/>
          <w:sz w:val="24"/>
        </w:rPr>
        <w:t>0</w:t>
      </w:r>
    </w:p>
    <w:p w14:paraId="0334F397" w14:textId="77777777" w:rsidR="00D958AA" w:rsidRDefault="00913807">
      <w:pPr>
        <w:widowControl/>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rPr>
        <w:t>四、提交投标文件截止时间、开标时间和地点</w:t>
      </w:r>
    </w:p>
    <w:p w14:paraId="21718CB9" w14:textId="155E1893" w:rsidR="00D958AA" w:rsidRDefault="00913807">
      <w:pPr>
        <w:widowControl/>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提交投标文件截止时间：</w:t>
      </w:r>
      <w:r>
        <w:rPr>
          <w:rFonts w:ascii="宋体" w:hAnsi="宋体" w:cs="宋体"/>
          <w:kern w:val="0"/>
          <w:sz w:val="24"/>
          <w:highlight w:val="yellow"/>
        </w:rPr>
        <w:t>2022</w:t>
      </w:r>
      <w:r>
        <w:rPr>
          <w:rFonts w:ascii="宋体" w:hAnsi="宋体" w:cs="宋体"/>
          <w:kern w:val="0"/>
          <w:sz w:val="24"/>
          <w:highlight w:val="yellow"/>
        </w:rPr>
        <w:t>年</w:t>
      </w:r>
      <w:r w:rsidR="009B76E4">
        <w:rPr>
          <w:rFonts w:ascii="宋体" w:hAnsi="宋体" w:cs="宋体"/>
          <w:kern w:val="0"/>
          <w:sz w:val="24"/>
          <w:highlight w:val="yellow"/>
        </w:rPr>
        <w:t>7</w:t>
      </w:r>
      <w:r>
        <w:rPr>
          <w:rFonts w:ascii="宋体" w:hAnsi="宋体" w:cs="宋体"/>
          <w:kern w:val="0"/>
          <w:sz w:val="24"/>
          <w:highlight w:val="yellow"/>
        </w:rPr>
        <w:t>月</w:t>
      </w:r>
      <w:r w:rsidR="009B76E4">
        <w:rPr>
          <w:rFonts w:ascii="宋体" w:hAnsi="宋体" w:cs="宋体"/>
          <w:kern w:val="0"/>
          <w:sz w:val="24"/>
          <w:highlight w:val="yellow"/>
        </w:rPr>
        <w:t>20</w:t>
      </w:r>
      <w:r>
        <w:rPr>
          <w:rFonts w:ascii="宋体" w:hAnsi="宋体" w:cs="宋体"/>
          <w:kern w:val="0"/>
          <w:sz w:val="24"/>
          <w:highlight w:val="yellow"/>
        </w:rPr>
        <w:t>日</w:t>
      </w:r>
      <w:r>
        <w:rPr>
          <w:rFonts w:ascii="宋体" w:hAnsi="宋体" w:cs="宋体"/>
          <w:kern w:val="0"/>
          <w:sz w:val="24"/>
          <w:highlight w:val="yellow"/>
        </w:rPr>
        <w:t>14:</w:t>
      </w:r>
      <w:r>
        <w:rPr>
          <w:rFonts w:ascii="宋体" w:hAnsi="宋体" w:cs="宋体"/>
          <w:kern w:val="0"/>
          <w:sz w:val="24"/>
        </w:rPr>
        <w:t>00</w:t>
      </w:r>
      <w:r>
        <w:rPr>
          <w:rFonts w:ascii="宋体" w:hAnsi="宋体" w:cs="宋体"/>
          <w:kern w:val="0"/>
          <w:sz w:val="24"/>
        </w:rPr>
        <w:t>（北京时间）</w:t>
      </w:r>
    </w:p>
    <w:p w14:paraId="1C3056C6" w14:textId="77777777" w:rsidR="00D958AA" w:rsidRDefault="00913807">
      <w:pPr>
        <w:widowControl/>
        <w:snapToGrid w:val="0"/>
        <w:spacing w:line="360" w:lineRule="auto"/>
        <w:ind w:firstLineChars="200" w:firstLine="480"/>
        <w:jc w:val="left"/>
        <w:rPr>
          <w:rFonts w:ascii="宋体" w:hAnsi="宋体" w:cs="宋体"/>
          <w:kern w:val="0"/>
          <w:sz w:val="24"/>
        </w:rPr>
      </w:pPr>
      <w:r>
        <w:rPr>
          <w:rFonts w:ascii="宋体" w:hAnsi="宋体" w:cs="宋体"/>
          <w:kern w:val="0"/>
          <w:sz w:val="24"/>
        </w:rPr>
        <w:t>投标地点（网址）：政</w:t>
      </w:r>
      <w:proofErr w:type="gramStart"/>
      <w:r>
        <w:rPr>
          <w:rFonts w:ascii="宋体" w:hAnsi="宋体" w:cs="宋体"/>
          <w:kern w:val="0"/>
          <w:sz w:val="24"/>
        </w:rPr>
        <w:t>采云</w:t>
      </w:r>
      <w:proofErr w:type="gramEnd"/>
      <w:r>
        <w:rPr>
          <w:rFonts w:ascii="宋体" w:hAnsi="宋体" w:cs="宋体"/>
          <w:kern w:val="0"/>
          <w:sz w:val="24"/>
        </w:rPr>
        <w:t>平台（</w:t>
      </w:r>
      <w:r>
        <w:rPr>
          <w:rFonts w:ascii="宋体" w:hAnsi="宋体" w:cs="宋体"/>
          <w:kern w:val="0"/>
          <w:sz w:val="24"/>
        </w:rPr>
        <w:t>http://zfcg.czt.zj.gov.cn</w:t>
      </w:r>
      <w:r>
        <w:rPr>
          <w:rFonts w:ascii="宋体" w:hAnsi="宋体" w:cs="宋体"/>
          <w:kern w:val="0"/>
          <w:sz w:val="24"/>
        </w:rPr>
        <w:t>）</w:t>
      </w:r>
    </w:p>
    <w:p w14:paraId="057DB1F1" w14:textId="77EF08E7" w:rsidR="00D958AA" w:rsidRDefault="00913807">
      <w:pPr>
        <w:widowControl/>
        <w:snapToGrid w:val="0"/>
        <w:spacing w:line="360" w:lineRule="auto"/>
        <w:ind w:firstLineChars="200" w:firstLine="480"/>
        <w:jc w:val="left"/>
        <w:rPr>
          <w:rFonts w:ascii="宋体" w:hAnsi="宋体" w:cs="宋体"/>
          <w:kern w:val="0"/>
          <w:sz w:val="24"/>
        </w:rPr>
      </w:pPr>
      <w:r>
        <w:rPr>
          <w:rFonts w:ascii="宋体" w:hAnsi="宋体" w:cs="宋体"/>
          <w:kern w:val="0"/>
          <w:sz w:val="24"/>
        </w:rPr>
        <w:t>开标时间：</w:t>
      </w:r>
      <w:r>
        <w:rPr>
          <w:rFonts w:ascii="宋体" w:hAnsi="宋体" w:cs="宋体"/>
          <w:kern w:val="0"/>
          <w:sz w:val="24"/>
          <w:highlight w:val="yellow"/>
        </w:rPr>
        <w:t>2022</w:t>
      </w:r>
      <w:r>
        <w:rPr>
          <w:rFonts w:ascii="宋体" w:hAnsi="宋体" w:cs="宋体"/>
          <w:kern w:val="0"/>
          <w:sz w:val="24"/>
          <w:highlight w:val="yellow"/>
        </w:rPr>
        <w:t>年</w:t>
      </w:r>
      <w:r w:rsidR="009B76E4">
        <w:rPr>
          <w:rFonts w:ascii="宋体" w:hAnsi="宋体" w:cs="宋体"/>
          <w:kern w:val="0"/>
          <w:sz w:val="24"/>
          <w:highlight w:val="yellow"/>
        </w:rPr>
        <w:t>7</w:t>
      </w:r>
      <w:r>
        <w:rPr>
          <w:rFonts w:ascii="宋体" w:hAnsi="宋体" w:cs="宋体"/>
          <w:kern w:val="0"/>
          <w:sz w:val="24"/>
          <w:highlight w:val="yellow"/>
        </w:rPr>
        <w:t>月</w:t>
      </w:r>
      <w:r w:rsidR="009B76E4">
        <w:rPr>
          <w:rFonts w:ascii="宋体" w:hAnsi="宋体" w:cs="宋体"/>
          <w:kern w:val="0"/>
          <w:sz w:val="24"/>
          <w:highlight w:val="yellow"/>
        </w:rPr>
        <w:t>20</w:t>
      </w:r>
      <w:r>
        <w:rPr>
          <w:rFonts w:ascii="宋体" w:hAnsi="宋体" w:cs="宋体"/>
          <w:kern w:val="0"/>
          <w:sz w:val="24"/>
          <w:highlight w:val="yellow"/>
        </w:rPr>
        <w:t>日</w:t>
      </w:r>
      <w:r>
        <w:rPr>
          <w:rFonts w:ascii="宋体" w:hAnsi="宋体" w:cs="宋体"/>
          <w:kern w:val="0"/>
          <w:sz w:val="24"/>
          <w:highlight w:val="yellow"/>
        </w:rPr>
        <w:t xml:space="preserve"> 14:</w:t>
      </w:r>
      <w:r>
        <w:rPr>
          <w:rFonts w:ascii="宋体" w:hAnsi="宋体" w:cs="宋体"/>
          <w:kern w:val="0"/>
          <w:sz w:val="24"/>
        </w:rPr>
        <w:t xml:space="preserve">00 </w:t>
      </w:r>
    </w:p>
    <w:p w14:paraId="42200D05" w14:textId="77777777" w:rsidR="00D958AA" w:rsidRDefault="00913807">
      <w:pPr>
        <w:widowControl/>
        <w:snapToGrid w:val="0"/>
        <w:spacing w:line="360" w:lineRule="auto"/>
        <w:ind w:firstLineChars="200" w:firstLine="480"/>
        <w:jc w:val="left"/>
        <w:rPr>
          <w:rFonts w:ascii="宋体" w:hAnsi="宋体" w:cs="宋体"/>
          <w:kern w:val="0"/>
          <w:sz w:val="24"/>
        </w:rPr>
      </w:pPr>
      <w:r>
        <w:rPr>
          <w:rFonts w:ascii="宋体" w:hAnsi="宋体" w:cs="宋体"/>
          <w:kern w:val="0"/>
          <w:sz w:val="24"/>
        </w:rPr>
        <w:t>开标地点（网址）：政</w:t>
      </w:r>
      <w:proofErr w:type="gramStart"/>
      <w:r>
        <w:rPr>
          <w:rFonts w:ascii="宋体" w:hAnsi="宋体" w:cs="宋体"/>
          <w:kern w:val="0"/>
          <w:sz w:val="24"/>
        </w:rPr>
        <w:t>采云</w:t>
      </w:r>
      <w:proofErr w:type="gramEnd"/>
      <w:r>
        <w:rPr>
          <w:rFonts w:ascii="宋体" w:hAnsi="宋体" w:cs="宋体"/>
          <w:kern w:val="0"/>
          <w:sz w:val="24"/>
        </w:rPr>
        <w:t>平台（</w:t>
      </w:r>
      <w:r>
        <w:rPr>
          <w:rFonts w:ascii="宋体" w:hAnsi="宋体" w:cs="宋体"/>
          <w:kern w:val="0"/>
          <w:sz w:val="24"/>
        </w:rPr>
        <w:t>http://zfcg.czt.zj.gov.cn</w:t>
      </w:r>
      <w:r>
        <w:rPr>
          <w:rFonts w:ascii="宋体" w:hAnsi="宋体" w:cs="宋体"/>
          <w:kern w:val="0"/>
          <w:sz w:val="24"/>
        </w:rPr>
        <w:t>）</w:t>
      </w:r>
      <w:r>
        <w:rPr>
          <w:rFonts w:ascii="宋体" w:hAnsi="宋体" w:cs="宋体"/>
          <w:kern w:val="0"/>
          <w:sz w:val="24"/>
        </w:rPr>
        <w:t xml:space="preserve">  </w:t>
      </w:r>
    </w:p>
    <w:p w14:paraId="62A04192" w14:textId="77777777" w:rsidR="00D958AA" w:rsidRDefault="00913807">
      <w:pPr>
        <w:widowControl/>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rPr>
        <w:t>五、公告期限</w:t>
      </w:r>
      <w:r>
        <w:rPr>
          <w:rFonts w:ascii="宋体" w:hAnsi="宋体" w:cs="宋体"/>
          <w:b/>
          <w:kern w:val="0"/>
          <w:sz w:val="24"/>
        </w:rPr>
        <w:t> </w:t>
      </w:r>
    </w:p>
    <w:p w14:paraId="39006631" w14:textId="77777777" w:rsidR="00D958AA" w:rsidRDefault="00913807">
      <w:pPr>
        <w:widowControl/>
        <w:snapToGrid w:val="0"/>
        <w:spacing w:line="360" w:lineRule="auto"/>
        <w:ind w:firstLineChars="200" w:firstLine="480"/>
        <w:jc w:val="left"/>
        <w:rPr>
          <w:rFonts w:ascii="宋体" w:hAnsi="宋体"/>
          <w:sz w:val="24"/>
        </w:rPr>
      </w:pPr>
      <w:r>
        <w:rPr>
          <w:rFonts w:ascii="宋体" w:hAnsi="宋体" w:hint="eastAsia"/>
          <w:sz w:val="24"/>
        </w:rPr>
        <w:t>自本公告发布之日起</w:t>
      </w:r>
      <w:r>
        <w:rPr>
          <w:rFonts w:ascii="宋体" w:hAnsi="宋体" w:hint="eastAsia"/>
          <w:sz w:val="24"/>
        </w:rPr>
        <w:t>5</w:t>
      </w:r>
      <w:r>
        <w:rPr>
          <w:rFonts w:ascii="宋体" w:hAnsi="宋体" w:hint="eastAsia"/>
          <w:sz w:val="24"/>
        </w:rPr>
        <w:t>个工作</w:t>
      </w:r>
      <w:r>
        <w:rPr>
          <w:rFonts w:ascii="宋体" w:hAnsi="宋体" w:hint="eastAsia"/>
          <w:sz w:val="24"/>
        </w:rPr>
        <w:t>日。</w:t>
      </w:r>
    </w:p>
    <w:p w14:paraId="5F5D2BB5" w14:textId="77777777" w:rsidR="00D958AA" w:rsidRDefault="00913807">
      <w:pPr>
        <w:widowControl/>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rPr>
        <w:t>六、其他补充事宜</w:t>
      </w:r>
    </w:p>
    <w:p w14:paraId="1462AAA7" w14:textId="77777777" w:rsidR="00D958AA" w:rsidRDefault="00913807">
      <w:pPr>
        <w:widowControl/>
        <w:snapToGrid w:val="0"/>
        <w:spacing w:line="360" w:lineRule="auto"/>
        <w:ind w:firstLineChars="200" w:firstLine="482"/>
        <w:jc w:val="left"/>
        <w:rPr>
          <w:rFonts w:ascii="宋体" w:hAnsi="宋体" w:cs="宋体"/>
          <w:b/>
          <w:kern w:val="0"/>
          <w:sz w:val="24"/>
        </w:rPr>
      </w:pPr>
      <w:r>
        <w:rPr>
          <w:rFonts w:ascii="宋体" w:hAnsi="宋体" w:cs="宋体"/>
          <w:b/>
          <w:kern w:val="0"/>
          <w:sz w:val="24"/>
        </w:rPr>
        <w:t>1.</w:t>
      </w:r>
      <w:r>
        <w:rPr>
          <w:rFonts w:ascii="宋体" w:hAnsi="宋体" w:cs="宋体"/>
          <w:b/>
          <w:kern w:val="0"/>
          <w:sz w:val="24"/>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b/>
          <w:kern w:val="0"/>
          <w:sz w:val="24"/>
        </w:rPr>
        <w:t>7</w:t>
      </w:r>
      <w:r>
        <w:rPr>
          <w:rFonts w:ascii="宋体" w:hAnsi="宋体" w:cs="宋体"/>
          <w:b/>
          <w:kern w:val="0"/>
          <w:sz w:val="24"/>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hAnsi="宋体" w:cs="宋体"/>
          <w:b/>
          <w:kern w:val="0"/>
          <w:sz w:val="24"/>
        </w:rPr>
        <w:t>作出</w:t>
      </w:r>
      <w:proofErr w:type="gramEnd"/>
      <w:r>
        <w:rPr>
          <w:rFonts w:ascii="宋体" w:hAnsi="宋体" w:cs="宋体"/>
          <w:b/>
          <w:kern w:val="0"/>
          <w:sz w:val="24"/>
        </w:rPr>
        <w:t>答复的，可以在答复期满后十五个工作日内向同级政府采购监督管理部门投诉。质疑函范本、投诉书范本请到浙江政府采购网下载专区下载。</w:t>
      </w:r>
    </w:p>
    <w:p w14:paraId="283991BA" w14:textId="77777777" w:rsidR="00D958AA" w:rsidRDefault="00913807">
      <w:pPr>
        <w:widowControl/>
        <w:snapToGrid w:val="0"/>
        <w:spacing w:line="360" w:lineRule="auto"/>
        <w:ind w:firstLineChars="200" w:firstLine="482"/>
        <w:jc w:val="left"/>
        <w:rPr>
          <w:rFonts w:ascii="宋体" w:hAnsi="宋体" w:cs="宋体"/>
          <w:b/>
          <w:kern w:val="0"/>
          <w:sz w:val="24"/>
        </w:rPr>
      </w:pPr>
      <w:r>
        <w:rPr>
          <w:rFonts w:ascii="宋体" w:hAnsi="宋体" w:cs="宋体"/>
          <w:b/>
          <w:kern w:val="0"/>
          <w:sz w:val="24"/>
        </w:rPr>
        <w:t>2.</w:t>
      </w:r>
      <w:r>
        <w:rPr>
          <w:rFonts w:ascii="宋体" w:hAnsi="宋体" w:cs="宋体"/>
          <w:b/>
          <w:kern w:val="0"/>
          <w:sz w:val="24"/>
        </w:rPr>
        <w:t>《浙江省财政厅关于进一步发挥政府采购政策功能全力推动经济稳进提质的通知》</w:t>
      </w:r>
      <w:r>
        <w:rPr>
          <w:rFonts w:ascii="宋体" w:hAnsi="宋体" w:cs="宋体"/>
          <w:b/>
          <w:kern w:val="0"/>
          <w:sz w:val="24"/>
        </w:rPr>
        <w:t xml:space="preserve"> </w:t>
      </w:r>
      <w:r>
        <w:rPr>
          <w:rFonts w:ascii="宋体" w:hAnsi="宋体" w:cs="宋体"/>
          <w:b/>
          <w:kern w:val="0"/>
          <w:sz w:val="24"/>
        </w:rPr>
        <w:t>（</w:t>
      </w:r>
      <w:proofErr w:type="gramStart"/>
      <w:r>
        <w:rPr>
          <w:rFonts w:ascii="宋体" w:hAnsi="宋体" w:cs="宋体"/>
          <w:b/>
          <w:kern w:val="0"/>
          <w:sz w:val="24"/>
        </w:rPr>
        <w:t>浙财采监</w:t>
      </w:r>
      <w:proofErr w:type="gramEnd"/>
      <w:r>
        <w:rPr>
          <w:rFonts w:ascii="宋体" w:hAnsi="宋体" w:cs="宋体"/>
          <w:b/>
          <w:kern w:val="0"/>
          <w:sz w:val="24"/>
        </w:rPr>
        <w:t>（</w:t>
      </w:r>
      <w:r>
        <w:rPr>
          <w:rFonts w:ascii="宋体" w:hAnsi="宋体" w:cs="宋体"/>
          <w:b/>
          <w:kern w:val="0"/>
          <w:sz w:val="24"/>
        </w:rPr>
        <w:t>2022</w:t>
      </w:r>
      <w:r>
        <w:rPr>
          <w:rFonts w:ascii="宋体" w:hAnsi="宋体" w:cs="宋体"/>
          <w:b/>
          <w:kern w:val="0"/>
          <w:sz w:val="24"/>
        </w:rPr>
        <w:t>）</w:t>
      </w:r>
      <w:r>
        <w:rPr>
          <w:rFonts w:ascii="宋体" w:hAnsi="宋体" w:cs="宋体"/>
          <w:b/>
          <w:kern w:val="0"/>
          <w:sz w:val="24"/>
        </w:rPr>
        <w:t>3</w:t>
      </w:r>
      <w:r>
        <w:rPr>
          <w:rFonts w:ascii="宋体" w:hAnsi="宋体" w:cs="宋体"/>
          <w:b/>
          <w:kern w:val="0"/>
          <w:sz w:val="24"/>
        </w:rPr>
        <w:t>号）、《浙江省财政厅关于进一步促进政府采购公平竞争打造最优营商环境的通知》（</w:t>
      </w:r>
      <w:proofErr w:type="gramStart"/>
      <w:r>
        <w:rPr>
          <w:rFonts w:ascii="宋体" w:hAnsi="宋体" w:cs="宋体"/>
          <w:b/>
          <w:kern w:val="0"/>
          <w:sz w:val="24"/>
        </w:rPr>
        <w:t>浙财采监</w:t>
      </w:r>
      <w:proofErr w:type="gramEnd"/>
      <w:r>
        <w:rPr>
          <w:rFonts w:ascii="宋体" w:hAnsi="宋体" w:cs="宋体"/>
          <w:b/>
          <w:kern w:val="0"/>
          <w:sz w:val="24"/>
        </w:rPr>
        <w:t>（</w:t>
      </w:r>
      <w:r>
        <w:rPr>
          <w:rFonts w:ascii="宋体" w:hAnsi="宋体" w:cs="宋体"/>
          <w:b/>
          <w:kern w:val="0"/>
          <w:sz w:val="24"/>
        </w:rPr>
        <w:t>2021</w:t>
      </w:r>
      <w:r>
        <w:rPr>
          <w:rFonts w:ascii="宋体" w:hAnsi="宋体" w:cs="宋体"/>
          <w:b/>
          <w:kern w:val="0"/>
          <w:sz w:val="24"/>
        </w:rPr>
        <w:t>）</w:t>
      </w:r>
      <w:r>
        <w:rPr>
          <w:rFonts w:ascii="宋体" w:hAnsi="宋体" w:cs="宋体"/>
          <w:b/>
          <w:kern w:val="0"/>
          <w:sz w:val="24"/>
        </w:rPr>
        <w:t>22</w:t>
      </w:r>
      <w:r>
        <w:rPr>
          <w:rFonts w:ascii="宋体" w:hAnsi="宋体" w:cs="宋体"/>
          <w:b/>
          <w:kern w:val="0"/>
          <w:sz w:val="24"/>
        </w:rPr>
        <w:t>号）已分别于</w:t>
      </w:r>
      <w:r>
        <w:rPr>
          <w:rFonts w:ascii="宋体" w:hAnsi="宋体" w:cs="宋体"/>
          <w:b/>
          <w:kern w:val="0"/>
          <w:sz w:val="24"/>
        </w:rPr>
        <w:t>2022</w:t>
      </w:r>
      <w:r>
        <w:rPr>
          <w:rFonts w:ascii="宋体" w:hAnsi="宋体" w:cs="宋体"/>
          <w:b/>
          <w:kern w:val="0"/>
          <w:sz w:val="24"/>
        </w:rPr>
        <w:t>年</w:t>
      </w:r>
      <w:r>
        <w:rPr>
          <w:rFonts w:ascii="宋体" w:hAnsi="宋体" w:cs="宋体"/>
          <w:b/>
          <w:kern w:val="0"/>
          <w:sz w:val="24"/>
        </w:rPr>
        <w:t>1</w:t>
      </w:r>
      <w:r>
        <w:rPr>
          <w:rFonts w:ascii="宋体" w:hAnsi="宋体" w:cs="宋体"/>
          <w:b/>
          <w:kern w:val="0"/>
          <w:sz w:val="24"/>
        </w:rPr>
        <w:t>月</w:t>
      </w:r>
      <w:r>
        <w:rPr>
          <w:rFonts w:ascii="宋体" w:hAnsi="宋体" w:cs="宋体"/>
          <w:b/>
          <w:kern w:val="0"/>
          <w:sz w:val="24"/>
        </w:rPr>
        <w:t>29</w:t>
      </w:r>
      <w:r>
        <w:rPr>
          <w:rFonts w:ascii="宋体" w:hAnsi="宋体" w:cs="宋体"/>
          <w:b/>
          <w:kern w:val="0"/>
          <w:sz w:val="24"/>
        </w:rPr>
        <w:t>日和</w:t>
      </w:r>
      <w:r>
        <w:rPr>
          <w:rFonts w:ascii="宋体" w:hAnsi="宋体" w:cs="宋体"/>
          <w:b/>
          <w:kern w:val="0"/>
          <w:sz w:val="24"/>
        </w:rPr>
        <w:t>2022</w:t>
      </w:r>
      <w:r>
        <w:rPr>
          <w:rFonts w:ascii="宋体" w:hAnsi="宋体" w:cs="宋体"/>
          <w:b/>
          <w:kern w:val="0"/>
          <w:sz w:val="24"/>
        </w:rPr>
        <w:t>年</w:t>
      </w:r>
      <w:r>
        <w:rPr>
          <w:rFonts w:ascii="宋体" w:hAnsi="宋体" w:cs="宋体"/>
          <w:b/>
          <w:kern w:val="0"/>
          <w:sz w:val="24"/>
        </w:rPr>
        <w:t>2</w:t>
      </w:r>
      <w:r>
        <w:rPr>
          <w:rFonts w:ascii="宋体" w:hAnsi="宋体" w:cs="宋体"/>
          <w:b/>
          <w:kern w:val="0"/>
          <w:sz w:val="24"/>
        </w:rPr>
        <w:t>月</w:t>
      </w:r>
      <w:r>
        <w:rPr>
          <w:rFonts w:ascii="宋体" w:hAnsi="宋体" w:cs="宋体"/>
          <w:b/>
          <w:kern w:val="0"/>
          <w:sz w:val="24"/>
        </w:rPr>
        <w:t>1</w:t>
      </w:r>
      <w:r>
        <w:rPr>
          <w:rFonts w:ascii="宋体" w:hAnsi="宋体" w:cs="宋体"/>
          <w:b/>
          <w:kern w:val="0"/>
          <w:sz w:val="24"/>
        </w:rPr>
        <w:t>日开始实施，此前有关规定与上述文件内容不一致的，按上述文件要求执行。</w:t>
      </w:r>
    </w:p>
    <w:p w14:paraId="439843DE" w14:textId="77777777" w:rsidR="00D958AA" w:rsidRDefault="00913807">
      <w:pPr>
        <w:widowControl/>
        <w:snapToGrid w:val="0"/>
        <w:spacing w:line="360" w:lineRule="auto"/>
        <w:ind w:firstLineChars="200" w:firstLine="482"/>
        <w:jc w:val="left"/>
        <w:rPr>
          <w:rFonts w:ascii="宋体" w:hAnsi="宋体" w:cs="宋体"/>
          <w:b/>
          <w:kern w:val="0"/>
          <w:sz w:val="24"/>
        </w:rPr>
      </w:pPr>
      <w:r>
        <w:rPr>
          <w:rFonts w:ascii="宋体" w:hAnsi="宋体" w:cs="宋体"/>
          <w:b/>
          <w:kern w:val="0"/>
          <w:sz w:val="24"/>
        </w:rPr>
        <w:t>3.</w:t>
      </w:r>
      <w:r>
        <w:rPr>
          <w:rFonts w:ascii="宋体" w:hAnsi="宋体" w:cs="宋体"/>
          <w:b/>
          <w:kern w:val="0"/>
          <w:sz w:val="24"/>
        </w:rPr>
        <w:t>根据《浙江省财政厅关于进一步促进政府采购公平竞争打造最优营商环境的通知》（</w:t>
      </w:r>
      <w:proofErr w:type="gramStart"/>
      <w:r>
        <w:rPr>
          <w:rFonts w:ascii="宋体" w:hAnsi="宋体" w:cs="宋体"/>
          <w:b/>
          <w:kern w:val="0"/>
          <w:sz w:val="24"/>
        </w:rPr>
        <w:t>浙财采监</w:t>
      </w:r>
      <w:proofErr w:type="gramEnd"/>
      <w:r>
        <w:rPr>
          <w:rFonts w:ascii="宋体" w:hAnsi="宋体" w:cs="宋体"/>
          <w:b/>
          <w:kern w:val="0"/>
          <w:sz w:val="24"/>
        </w:rPr>
        <w:t>（</w:t>
      </w:r>
      <w:r>
        <w:rPr>
          <w:rFonts w:ascii="宋体" w:hAnsi="宋体" w:cs="宋体"/>
          <w:b/>
          <w:kern w:val="0"/>
          <w:sz w:val="24"/>
        </w:rPr>
        <w:t>2021</w:t>
      </w:r>
      <w:r>
        <w:rPr>
          <w:rFonts w:ascii="宋体" w:hAnsi="宋体" w:cs="宋体"/>
          <w:b/>
          <w:kern w:val="0"/>
          <w:sz w:val="24"/>
        </w:rPr>
        <w:t>）</w:t>
      </w:r>
      <w:r>
        <w:rPr>
          <w:rFonts w:ascii="宋体" w:hAnsi="宋体" w:cs="宋体"/>
          <w:b/>
          <w:kern w:val="0"/>
          <w:sz w:val="24"/>
        </w:rPr>
        <w:t>22</w:t>
      </w:r>
      <w:r>
        <w:rPr>
          <w:rFonts w:ascii="宋体" w:hAnsi="宋体" w:cs="宋体"/>
          <w:b/>
          <w:kern w:val="0"/>
          <w:sz w:val="24"/>
        </w:rPr>
        <w:t>号）文件关于</w:t>
      </w:r>
      <w:r>
        <w:rPr>
          <w:rFonts w:ascii="宋体" w:hAnsi="宋体" w:cs="宋体"/>
          <w:b/>
          <w:kern w:val="0"/>
          <w:sz w:val="24"/>
        </w:rPr>
        <w:t>“</w:t>
      </w:r>
      <w:r>
        <w:rPr>
          <w:rFonts w:ascii="宋体" w:hAnsi="宋体" w:cs="宋体"/>
          <w:b/>
          <w:kern w:val="0"/>
          <w:sz w:val="24"/>
        </w:rPr>
        <w:t>健全行政裁决机制</w:t>
      </w:r>
      <w:r>
        <w:rPr>
          <w:rFonts w:ascii="宋体" w:hAnsi="宋体" w:cs="宋体"/>
          <w:b/>
          <w:kern w:val="0"/>
          <w:sz w:val="24"/>
        </w:rPr>
        <w:t>”</w:t>
      </w:r>
      <w:r>
        <w:rPr>
          <w:rFonts w:ascii="宋体" w:hAnsi="宋体" w:cs="宋体"/>
          <w:b/>
          <w:kern w:val="0"/>
          <w:sz w:val="24"/>
        </w:rPr>
        <w:t>要求，鼓励供应商在线提起</w:t>
      </w:r>
      <w:r>
        <w:rPr>
          <w:rFonts w:ascii="宋体" w:hAnsi="宋体" w:cs="宋体"/>
          <w:b/>
          <w:kern w:val="0"/>
          <w:sz w:val="24"/>
        </w:rPr>
        <w:lastRenderedPageBreak/>
        <w:t>询问，路径为：政</w:t>
      </w:r>
      <w:proofErr w:type="gramStart"/>
      <w:r>
        <w:rPr>
          <w:rFonts w:ascii="宋体" w:hAnsi="宋体" w:cs="宋体"/>
          <w:b/>
          <w:kern w:val="0"/>
          <w:sz w:val="24"/>
        </w:rPr>
        <w:t>采云</w:t>
      </w:r>
      <w:proofErr w:type="gramEnd"/>
      <w:r>
        <w:rPr>
          <w:rFonts w:ascii="宋体" w:hAnsi="宋体" w:cs="宋体"/>
          <w:b/>
          <w:kern w:val="0"/>
          <w:sz w:val="24"/>
        </w:rPr>
        <w:t>-</w:t>
      </w:r>
      <w:r>
        <w:rPr>
          <w:rFonts w:ascii="宋体" w:hAnsi="宋体" w:cs="宋体"/>
          <w:b/>
          <w:kern w:val="0"/>
          <w:sz w:val="24"/>
        </w:rPr>
        <w:t>项目采购</w:t>
      </w:r>
      <w:r>
        <w:rPr>
          <w:rFonts w:ascii="宋体" w:hAnsi="宋体" w:cs="宋体"/>
          <w:b/>
          <w:kern w:val="0"/>
          <w:sz w:val="24"/>
        </w:rPr>
        <w:t>-</w:t>
      </w:r>
      <w:r>
        <w:rPr>
          <w:rFonts w:ascii="宋体" w:hAnsi="宋体" w:cs="宋体"/>
          <w:b/>
          <w:kern w:val="0"/>
          <w:sz w:val="24"/>
        </w:rPr>
        <w:t>询问质疑投诉</w:t>
      </w:r>
      <w:r>
        <w:rPr>
          <w:rFonts w:ascii="宋体" w:hAnsi="宋体" w:cs="宋体"/>
          <w:b/>
          <w:kern w:val="0"/>
          <w:sz w:val="24"/>
        </w:rPr>
        <w:t>-</w:t>
      </w:r>
      <w:r>
        <w:rPr>
          <w:rFonts w:ascii="宋体" w:hAnsi="宋体" w:cs="宋体"/>
          <w:b/>
          <w:kern w:val="0"/>
          <w:sz w:val="24"/>
        </w:rPr>
        <w:t>询问列表</w:t>
      </w:r>
      <w:r>
        <w:rPr>
          <w:rFonts w:ascii="宋体" w:hAnsi="宋体" w:cs="宋体"/>
          <w:b/>
          <w:kern w:val="0"/>
          <w:sz w:val="24"/>
        </w:rPr>
        <w:t>:</w:t>
      </w:r>
      <w:r>
        <w:rPr>
          <w:rFonts w:ascii="宋体" w:hAnsi="宋体" w:cs="宋体"/>
          <w:b/>
          <w:kern w:val="0"/>
          <w:sz w:val="24"/>
        </w:rPr>
        <w:t>鼓励供应商在线提起质疑，路径为：政</w:t>
      </w:r>
      <w:proofErr w:type="gramStart"/>
      <w:r>
        <w:rPr>
          <w:rFonts w:ascii="宋体" w:hAnsi="宋体" w:cs="宋体"/>
          <w:b/>
          <w:kern w:val="0"/>
          <w:sz w:val="24"/>
        </w:rPr>
        <w:t>采云</w:t>
      </w:r>
      <w:proofErr w:type="gramEnd"/>
      <w:r>
        <w:rPr>
          <w:rFonts w:ascii="宋体" w:hAnsi="宋体" w:cs="宋体"/>
          <w:b/>
          <w:kern w:val="0"/>
          <w:sz w:val="24"/>
        </w:rPr>
        <w:t>-</w:t>
      </w:r>
      <w:r>
        <w:rPr>
          <w:rFonts w:ascii="宋体" w:hAnsi="宋体" w:cs="宋体"/>
          <w:b/>
          <w:kern w:val="0"/>
          <w:sz w:val="24"/>
        </w:rPr>
        <w:t>项目采购</w:t>
      </w:r>
      <w:r>
        <w:rPr>
          <w:rFonts w:ascii="宋体" w:hAnsi="宋体" w:cs="宋体"/>
          <w:b/>
          <w:kern w:val="0"/>
          <w:sz w:val="24"/>
        </w:rPr>
        <w:t>-</w:t>
      </w:r>
      <w:r>
        <w:rPr>
          <w:rFonts w:ascii="宋体" w:hAnsi="宋体" w:cs="宋体"/>
          <w:b/>
          <w:kern w:val="0"/>
          <w:sz w:val="24"/>
        </w:rPr>
        <w:t>询问质疑投诉</w:t>
      </w:r>
      <w:r>
        <w:rPr>
          <w:rFonts w:ascii="宋体" w:hAnsi="宋体" w:cs="宋体"/>
          <w:b/>
          <w:kern w:val="0"/>
          <w:sz w:val="24"/>
        </w:rPr>
        <w:t>-</w:t>
      </w:r>
      <w:r>
        <w:rPr>
          <w:rFonts w:ascii="宋体" w:hAnsi="宋体" w:cs="宋体"/>
          <w:b/>
          <w:kern w:val="0"/>
          <w:sz w:val="24"/>
        </w:rPr>
        <w:t>质疑列表。质疑供应商对在线质疑答复不满意的，可在线提起投诉，路径为：浙江政府服务网</w:t>
      </w:r>
      <w:r>
        <w:rPr>
          <w:rFonts w:ascii="宋体" w:hAnsi="宋体" w:cs="宋体"/>
          <w:b/>
          <w:kern w:val="0"/>
          <w:sz w:val="24"/>
        </w:rPr>
        <w:t>-</w:t>
      </w:r>
      <w:r>
        <w:rPr>
          <w:rFonts w:ascii="宋体" w:hAnsi="宋体" w:cs="宋体"/>
          <w:b/>
          <w:kern w:val="0"/>
          <w:sz w:val="24"/>
        </w:rPr>
        <w:t>政府采购投诉处理</w:t>
      </w:r>
      <w:r>
        <w:rPr>
          <w:rFonts w:ascii="宋体" w:hAnsi="宋体" w:cs="宋体"/>
          <w:b/>
          <w:kern w:val="0"/>
          <w:sz w:val="24"/>
        </w:rPr>
        <w:t>-</w:t>
      </w:r>
      <w:r>
        <w:rPr>
          <w:rFonts w:ascii="宋体" w:hAnsi="宋体" w:cs="宋体"/>
          <w:b/>
          <w:kern w:val="0"/>
          <w:sz w:val="24"/>
        </w:rPr>
        <w:t>在线办理。</w:t>
      </w:r>
    </w:p>
    <w:p w14:paraId="43707770" w14:textId="77777777" w:rsidR="00D958AA" w:rsidRDefault="00913807">
      <w:pPr>
        <w:widowControl/>
        <w:snapToGrid w:val="0"/>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投标人对采购文件的质疑应以书面形式一次性提出。</w:t>
      </w:r>
    </w:p>
    <w:p w14:paraId="4CA2CAB8" w14:textId="77777777" w:rsidR="00D958AA" w:rsidRDefault="00913807">
      <w:pPr>
        <w:widowControl/>
        <w:snapToGrid w:val="0"/>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单位负责人为同一人或者存在直接控股、管理关系的不同投标人，不得同时参加同一合同项下的投标。</w:t>
      </w:r>
    </w:p>
    <w:p w14:paraId="1C47D62E" w14:textId="77777777" w:rsidR="00D958AA" w:rsidRDefault="00913807">
      <w:pPr>
        <w:widowControl/>
        <w:snapToGrid w:val="0"/>
        <w:spacing w:line="360" w:lineRule="auto"/>
        <w:ind w:firstLineChars="200" w:firstLine="480"/>
        <w:jc w:val="left"/>
        <w:rPr>
          <w:rFonts w:ascii="宋体" w:hAnsi="宋体"/>
          <w:sz w:val="24"/>
        </w:rPr>
      </w:pPr>
      <w:r>
        <w:rPr>
          <w:rFonts w:ascii="宋体" w:hAnsi="宋体"/>
          <w:sz w:val="24"/>
        </w:rPr>
        <w:t>6.</w:t>
      </w:r>
      <w:r>
        <w:rPr>
          <w:rFonts w:ascii="宋体" w:hAnsi="宋体" w:hint="eastAsia"/>
          <w:sz w:val="24"/>
        </w:rPr>
        <w:t>为项目提供整体设计、规范编制或者项目管理、监理、检测等服务的投标人，不得再参加该采购项目的其他采购活动。</w:t>
      </w:r>
    </w:p>
    <w:p w14:paraId="0AF05451" w14:textId="77777777" w:rsidR="00D958AA" w:rsidRDefault="00913807">
      <w:pPr>
        <w:widowControl/>
        <w:snapToGrid w:val="0"/>
        <w:spacing w:line="360" w:lineRule="auto"/>
        <w:ind w:firstLineChars="200" w:firstLine="480"/>
        <w:jc w:val="left"/>
        <w:rPr>
          <w:rFonts w:ascii="宋体" w:hAnsi="宋体"/>
          <w:sz w:val="24"/>
        </w:rPr>
      </w:pPr>
      <w:r>
        <w:rPr>
          <w:rFonts w:ascii="宋体" w:hAnsi="宋体"/>
          <w:sz w:val="24"/>
        </w:rPr>
        <w:t>7.</w:t>
      </w:r>
      <w:r>
        <w:rPr>
          <w:rFonts w:ascii="宋体" w:hAnsi="宋体" w:hint="eastAsia"/>
          <w:sz w:val="24"/>
        </w:rPr>
        <w:t>本项目执行促进中小企业发展（监狱企业、残疾人福利</w:t>
      </w:r>
      <w:r>
        <w:rPr>
          <w:rFonts w:ascii="宋体" w:hAnsi="宋体" w:hint="eastAsia"/>
          <w:sz w:val="24"/>
        </w:rPr>
        <w:t>性单位视同小型、微型企业）、优先采购环境标志产品的政策。</w:t>
      </w:r>
    </w:p>
    <w:p w14:paraId="40DF6458" w14:textId="77777777" w:rsidR="00D958AA" w:rsidRDefault="00913807">
      <w:pPr>
        <w:widowControl/>
        <w:snapToGrid w:val="0"/>
        <w:spacing w:line="360" w:lineRule="auto"/>
        <w:ind w:firstLineChars="200" w:firstLine="482"/>
        <w:jc w:val="left"/>
        <w:rPr>
          <w:rFonts w:ascii="宋体" w:hAnsi="宋体" w:cs="宋体"/>
          <w:kern w:val="0"/>
          <w:sz w:val="24"/>
        </w:rPr>
      </w:pPr>
      <w:r>
        <w:rPr>
          <w:rFonts w:ascii="宋体" w:hAnsi="宋体" w:cs="宋体" w:hint="eastAsia"/>
          <w:b/>
          <w:kern w:val="0"/>
          <w:sz w:val="24"/>
        </w:rPr>
        <w:t>七、投标保证金：</w:t>
      </w:r>
      <w:r>
        <w:rPr>
          <w:rFonts w:ascii="宋体" w:hAnsi="宋体" w:cs="宋体" w:hint="eastAsia"/>
          <w:kern w:val="0"/>
          <w:sz w:val="24"/>
        </w:rPr>
        <w:t>无。</w:t>
      </w:r>
    </w:p>
    <w:p w14:paraId="5519514B" w14:textId="77777777" w:rsidR="00D958AA" w:rsidRDefault="00913807">
      <w:pPr>
        <w:spacing w:line="360" w:lineRule="auto"/>
        <w:ind w:firstLineChars="200" w:firstLine="482"/>
        <w:rPr>
          <w:rFonts w:ascii="宋体" w:hAnsi="宋体" w:cs="Arial"/>
          <w:b/>
          <w:sz w:val="24"/>
        </w:rPr>
      </w:pPr>
      <w:r>
        <w:rPr>
          <w:rFonts w:ascii="宋体" w:hAnsi="宋体" w:cs="Arial" w:hint="eastAsia"/>
          <w:b/>
          <w:sz w:val="24"/>
        </w:rPr>
        <w:t>八、在线投标响应（电子投标）说明</w:t>
      </w:r>
    </w:p>
    <w:p w14:paraId="47509578" w14:textId="77777777" w:rsidR="00D958AA" w:rsidRDefault="00913807">
      <w:pPr>
        <w:spacing w:line="360" w:lineRule="auto"/>
        <w:ind w:firstLineChars="176" w:firstLine="422"/>
        <w:rPr>
          <w:rFonts w:ascii="宋体" w:hAnsi="宋体" w:cs="Arial"/>
          <w:bCs/>
          <w:sz w:val="24"/>
        </w:rPr>
      </w:pPr>
      <w:r>
        <w:rPr>
          <w:rFonts w:ascii="宋体" w:hAnsi="宋体" w:cs="Arial" w:hint="eastAsia"/>
          <w:bCs/>
          <w:sz w:val="24"/>
        </w:rPr>
        <w:t>1</w:t>
      </w:r>
      <w:r>
        <w:rPr>
          <w:rFonts w:ascii="宋体" w:hAnsi="宋体" w:cs="Arial" w:hint="eastAsia"/>
          <w:bCs/>
          <w:sz w:val="24"/>
        </w:rPr>
        <w:t>、</w:t>
      </w:r>
      <w:r>
        <w:rPr>
          <w:rFonts w:ascii="宋体" w:hAnsi="宋体" w:cs="Arial" w:hint="eastAsia"/>
          <w:bCs/>
          <w:sz w:val="24"/>
          <w:u w:val="single"/>
        </w:rPr>
        <w:t>本项目通过“政府采购云平台（</w:t>
      </w:r>
      <w:r>
        <w:rPr>
          <w:rFonts w:ascii="宋体" w:hAnsi="宋体" w:cs="Arial"/>
          <w:bCs/>
          <w:sz w:val="24"/>
          <w:u w:val="single"/>
        </w:rPr>
        <w:t>www.</w:t>
      </w:r>
      <w:r>
        <w:rPr>
          <w:rFonts w:ascii="宋体" w:hAnsi="宋体" w:cs="Arial" w:hint="eastAsia"/>
          <w:bCs/>
          <w:sz w:val="24"/>
          <w:u w:val="single"/>
        </w:rPr>
        <w:t>zcy</w:t>
      </w:r>
      <w:r>
        <w:rPr>
          <w:rFonts w:ascii="宋体" w:hAnsi="宋体" w:cs="Arial"/>
          <w:bCs/>
          <w:sz w:val="24"/>
          <w:u w:val="single"/>
        </w:rPr>
        <w:t>gov.cn</w:t>
      </w:r>
      <w:r>
        <w:rPr>
          <w:rFonts w:ascii="宋体" w:hAnsi="宋体" w:cs="Arial" w:hint="eastAsia"/>
          <w:bCs/>
          <w:sz w:val="24"/>
          <w:u w:val="single"/>
        </w:rPr>
        <w:t>）”实行在线投标响应（电子投标），供应商应先安装“政</w:t>
      </w:r>
      <w:proofErr w:type="gramStart"/>
      <w:r>
        <w:rPr>
          <w:rFonts w:ascii="宋体" w:hAnsi="宋体" w:cs="Arial" w:hint="eastAsia"/>
          <w:bCs/>
          <w:sz w:val="24"/>
          <w:u w:val="single"/>
        </w:rPr>
        <w:t>采云</w:t>
      </w:r>
      <w:proofErr w:type="gramEnd"/>
      <w:r>
        <w:rPr>
          <w:rFonts w:ascii="宋体" w:hAnsi="宋体" w:cs="Arial" w:hint="eastAsia"/>
          <w:bCs/>
          <w:sz w:val="24"/>
          <w:u w:val="single"/>
        </w:rPr>
        <w:t>电子交易客户端”，并按照本招标文件和“政府采购云平台”的要求，通过“政</w:t>
      </w:r>
      <w:proofErr w:type="gramStart"/>
      <w:r>
        <w:rPr>
          <w:rFonts w:ascii="宋体" w:hAnsi="宋体" w:cs="Arial" w:hint="eastAsia"/>
          <w:bCs/>
          <w:sz w:val="24"/>
          <w:u w:val="single"/>
        </w:rPr>
        <w:t>采云</w:t>
      </w:r>
      <w:proofErr w:type="gramEnd"/>
      <w:r>
        <w:rPr>
          <w:rFonts w:ascii="宋体" w:hAnsi="宋体" w:cs="Arial" w:hint="eastAsia"/>
          <w:bCs/>
          <w:sz w:val="24"/>
          <w:u w:val="single"/>
        </w:rPr>
        <w:t>电子交易客户端”编制并加密投标文件。供应商未按规定加密的投标文件，“政府采购云平台”将予以拒收</w:t>
      </w:r>
      <w:r>
        <w:rPr>
          <w:rFonts w:ascii="宋体" w:hAnsi="宋体" w:cs="Arial" w:hint="eastAsia"/>
          <w:bCs/>
          <w:sz w:val="24"/>
        </w:rPr>
        <w:t>。</w:t>
      </w:r>
    </w:p>
    <w:p w14:paraId="7982F3A8" w14:textId="77777777" w:rsidR="00D958AA" w:rsidRDefault="00913807">
      <w:pPr>
        <w:spacing w:line="360" w:lineRule="auto"/>
        <w:ind w:firstLineChars="176" w:firstLine="422"/>
        <w:rPr>
          <w:rFonts w:ascii="宋体" w:hAnsi="宋体" w:cs="Arial"/>
          <w:bCs/>
          <w:sz w:val="24"/>
        </w:rPr>
      </w:pPr>
      <w:r>
        <w:rPr>
          <w:rFonts w:ascii="宋体" w:hAnsi="宋体" w:cs="Arial" w:hint="eastAsia"/>
          <w:bCs/>
          <w:sz w:val="24"/>
        </w:rPr>
        <w:t>“政</w:t>
      </w:r>
      <w:proofErr w:type="gramStart"/>
      <w:r>
        <w:rPr>
          <w:rFonts w:ascii="宋体" w:hAnsi="宋体" w:cs="Arial" w:hint="eastAsia"/>
          <w:bCs/>
          <w:sz w:val="24"/>
        </w:rPr>
        <w:t>采云</w:t>
      </w:r>
      <w:proofErr w:type="gramEnd"/>
      <w:r>
        <w:rPr>
          <w:rFonts w:ascii="宋体" w:hAnsi="宋体" w:cs="Arial" w:hint="eastAsia"/>
          <w:bCs/>
          <w:sz w:val="24"/>
        </w:rPr>
        <w:t>电子交易客户端”请自行前往“浙江政府采购网</w:t>
      </w:r>
      <w:r>
        <w:rPr>
          <w:rFonts w:ascii="宋体" w:hAnsi="宋体" w:cs="Arial" w:hint="eastAsia"/>
          <w:bCs/>
          <w:sz w:val="24"/>
        </w:rPr>
        <w:t>-</w:t>
      </w:r>
      <w:r>
        <w:rPr>
          <w:rFonts w:ascii="宋体" w:hAnsi="宋体" w:cs="Arial" w:hint="eastAsia"/>
          <w:bCs/>
          <w:sz w:val="24"/>
        </w:rPr>
        <w:t>下载专区</w:t>
      </w:r>
      <w:r>
        <w:rPr>
          <w:rFonts w:ascii="宋体" w:hAnsi="宋体" w:cs="Arial" w:hint="eastAsia"/>
          <w:bCs/>
          <w:sz w:val="24"/>
        </w:rPr>
        <w:t>-</w:t>
      </w:r>
      <w:r>
        <w:rPr>
          <w:rFonts w:ascii="宋体" w:hAnsi="宋体" w:cs="Arial" w:hint="eastAsia"/>
          <w:bCs/>
          <w:sz w:val="24"/>
        </w:rPr>
        <w:t>电子交易客户端”进行下载；电子投标具体操作流程详见</w:t>
      </w:r>
      <w:r>
        <w:rPr>
          <w:rFonts w:ascii="宋体" w:hAnsi="宋体" w:cs="Arial" w:hint="eastAsia"/>
          <w:bCs/>
          <w:sz w:val="24"/>
        </w:rPr>
        <w:t>本公告附件《供应商项目采购</w:t>
      </w:r>
      <w:r>
        <w:rPr>
          <w:rFonts w:ascii="宋体" w:hAnsi="宋体" w:cs="Arial" w:hint="eastAsia"/>
          <w:bCs/>
          <w:sz w:val="24"/>
        </w:rPr>
        <w:t>-</w:t>
      </w:r>
      <w:r>
        <w:rPr>
          <w:rFonts w:ascii="宋体" w:hAnsi="宋体" w:cs="Arial" w:hint="eastAsia"/>
          <w:bCs/>
          <w:sz w:val="24"/>
        </w:rPr>
        <w:t>电子招投标操作指南》；通过“政府采购云平台”参与在线投标时如遇平台技术问题详</w:t>
      </w:r>
      <w:proofErr w:type="gramStart"/>
      <w:r>
        <w:rPr>
          <w:rFonts w:ascii="宋体" w:hAnsi="宋体" w:cs="Arial" w:hint="eastAsia"/>
          <w:bCs/>
          <w:sz w:val="24"/>
        </w:rPr>
        <w:t>询</w:t>
      </w:r>
      <w:proofErr w:type="gramEnd"/>
      <w:r>
        <w:rPr>
          <w:rFonts w:ascii="宋体" w:hAnsi="宋体" w:cs="Arial" w:hint="eastAsia"/>
          <w:bCs/>
          <w:sz w:val="24"/>
        </w:rPr>
        <w:t>400-881-7190</w:t>
      </w:r>
      <w:r>
        <w:rPr>
          <w:rFonts w:ascii="宋体" w:hAnsi="宋体" w:cs="Arial" w:hint="eastAsia"/>
          <w:bCs/>
          <w:sz w:val="24"/>
        </w:rPr>
        <w:t>。</w:t>
      </w:r>
    </w:p>
    <w:p w14:paraId="2FCA76C8" w14:textId="77777777" w:rsidR="00D958AA" w:rsidRDefault="00913807">
      <w:pPr>
        <w:spacing w:line="360" w:lineRule="auto"/>
        <w:ind w:firstLineChars="176" w:firstLine="422"/>
        <w:rPr>
          <w:rFonts w:ascii="宋体" w:hAnsi="宋体" w:cs="Arial"/>
          <w:bCs/>
          <w:sz w:val="24"/>
        </w:rPr>
      </w:pPr>
      <w:r>
        <w:rPr>
          <w:rFonts w:ascii="宋体" w:hAnsi="宋体" w:cs="Arial" w:hint="eastAsia"/>
          <w:bCs/>
          <w:sz w:val="24"/>
        </w:rPr>
        <w:t>2</w:t>
      </w:r>
      <w:r>
        <w:rPr>
          <w:rFonts w:ascii="宋体" w:hAnsi="宋体" w:cs="Arial" w:hint="eastAsia"/>
          <w:bCs/>
          <w:sz w:val="24"/>
        </w:rPr>
        <w:t>、</w:t>
      </w:r>
      <w:r>
        <w:rPr>
          <w:rFonts w:ascii="宋体" w:hAnsi="宋体" w:cs="Arial" w:hint="eastAsia"/>
          <w:bCs/>
          <w:sz w:val="24"/>
          <w:u w:val="single"/>
        </w:rPr>
        <w:t>为确保网上操作合法、有效和安全，投标供应商应当在投标截止时间前完成在“政府采购云平台”的身份认证，确保在电子投标过程中能够对相关数据电文进行加密和使用电子签章</w:t>
      </w:r>
      <w:r>
        <w:rPr>
          <w:rFonts w:ascii="宋体" w:hAnsi="宋体" w:cs="Arial" w:hint="eastAsia"/>
          <w:bCs/>
          <w:sz w:val="24"/>
        </w:rPr>
        <w:t>。使用“政</w:t>
      </w:r>
      <w:proofErr w:type="gramStart"/>
      <w:r>
        <w:rPr>
          <w:rFonts w:ascii="宋体" w:hAnsi="宋体" w:cs="Arial" w:hint="eastAsia"/>
          <w:bCs/>
          <w:sz w:val="24"/>
        </w:rPr>
        <w:t>采云</w:t>
      </w:r>
      <w:proofErr w:type="gramEnd"/>
      <w:r>
        <w:rPr>
          <w:rFonts w:ascii="宋体" w:hAnsi="宋体" w:cs="Arial" w:hint="eastAsia"/>
          <w:bCs/>
          <w:sz w:val="24"/>
        </w:rPr>
        <w:t>电子交易客户端”需要提前申领</w:t>
      </w:r>
      <w:r>
        <w:rPr>
          <w:rFonts w:ascii="宋体" w:hAnsi="宋体" w:cs="Arial" w:hint="eastAsia"/>
          <w:bCs/>
          <w:sz w:val="24"/>
        </w:rPr>
        <w:t>CA</w:t>
      </w:r>
      <w:r>
        <w:rPr>
          <w:rFonts w:ascii="宋体" w:hAnsi="宋体" w:cs="Arial" w:hint="eastAsia"/>
          <w:bCs/>
          <w:sz w:val="24"/>
        </w:rPr>
        <w:t>数字证书，申领流程请自行前往“浙江政府采购网</w:t>
      </w:r>
      <w:r>
        <w:rPr>
          <w:rFonts w:ascii="宋体" w:hAnsi="宋体" w:cs="Arial" w:hint="eastAsia"/>
          <w:bCs/>
          <w:sz w:val="24"/>
        </w:rPr>
        <w:t>-</w:t>
      </w:r>
      <w:r>
        <w:rPr>
          <w:rFonts w:ascii="宋体" w:hAnsi="宋体" w:cs="Arial" w:hint="eastAsia"/>
          <w:bCs/>
          <w:sz w:val="24"/>
        </w:rPr>
        <w:t>下载专区</w:t>
      </w:r>
      <w:r>
        <w:rPr>
          <w:rFonts w:ascii="宋体" w:hAnsi="宋体" w:cs="Arial" w:hint="eastAsia"/>
          <w:bCs/>
          <w:sz w:val="24"/>
        </w:rPr>
        <w:t>-</w:t>
      </w:r>
      <w:r>
        <w:rPr>
          <w:rFonts w:ascii="宋体" w:hAnsi="宋体" w:cs="Arial" w:hint="eastAsia"/>
          <w:bCs/>
          <w:sz w:val="24"/>
        </w:rPr>
        <w:t>电子交易客户端</w:t>
      </w:r>
      <w:r>
        <w:rPr>
          <w:rFonts w:ascii="宋体" w:hAnsi="宋体" w:cs="Arial" w:hint="eastAsia"/>
          <w:bCs/>
          <w:sz w:val="24"/>
        </w:rPr>
        <w:t>-</w:t>
      </w:r>
      <w:hyperlink r:id="rId11" w:tgtFrame="_blank" w:tooltip="CA驱动和申领流程" w:history="1">
        <w:r>
          <w:rPr>
            <w:rFonts w:ascii="宋体" w:hAnsi="宋体" w:cs="Arial"/>
            <w:bCs/>
            <w:sz w:val="24"/>
          </w:rPr>
          <w:t>CA</w:t>
        </w:r>
        <w:r>
          <w:rPr>
            <w:rFonts w:ascii="宋体" w:hAnsi="宋体" w:cs="Arial"/>
            <w:bCs/>
            <w:sz w:val="24"/>
          </w:rPr>
          <w:t>驱动和申领流程</w:t>
        </w:r>
      </w:hyperlink>
      <w:r>
        <w:rPr>
          <w:rFonts w:ascii="宋体" w:hAnsi="宋体" w:cs="Arial" w:hint="eastAsia"/>
          <w:bCs/>
          <w:sz w:val="24"/>
        </w:rPr>
        <w:t>”进行查阅；</w:t>
      </w:r>
    </w:p>
    <w:p w14:paraId="053BAF27" w14:textId="77777777" w:rsidR="00D958AA" w:rsidRDefault="00913807">
      <w:pPr>
        <w:spacing w:line="360" w:lineRule="auto"/>
        <w:ind w:firstLineChars="176" w:firstLine="422"/>
        <w:rPr>
          <w:rFonts w:ascii="宋体" w:hAnsi="宋体" w:cs="Arial"/>
          <w:bCs/>
          <w:sz w:val="24"/>
        </w:rPr>
      </w:pPr>
      <w:r>
        <w:rPr>
          <w:rFonts w:ascii="宋体" w:hAnsi="宋体" w:cs="Arial" w:hint="eastAsia"/>
          <w:bCs/>
          <w:sz w:val="24"/>
        </w:rPr>
        <w:t>3</w:t>
      </w:r>
      <w:r>
        <w:rPr>
          <w:rFonts w:ascii="宋体" w:hAnsi="宋体" w:cs="Arial" w:hint="eastAsia"/>
          <w:bCs/>
          <w:sz w:val="24"/>
        </w:rPr>
        <w:t>、</w:t>
      </w:r>
      <w:r>
        <w:rPr>
          <w:rFonts w:ascii="宋体" w:hAnsi="宋体" w:cs="Arial" w:hint="eastAsia"/>
          <w:bCs/>
          <w:sz w:val="24"/>
          <w:u w:val="single"/>
        </w:rPr>
        <w:t>投标供应商应当在投标截止时间前，将生成的“电子加密投标文件”上传递交至“政府采购云平台”。投标截止时间以后上传递交的投标文件将被“政府采购云平台”拒收。</w:t>
      </w:r>
    </w:p>
    <w:p w14:paraId="5DBB0C23" w14:textId="77777777" w:rsidR="00D958AA" w:rsidRDefault="00913807">
      <w:pPr>
        <w:spacing w:line="360" w:lineRule="auto"/>
        <w:ind w:firstLineChars="176" w:firstLine="422"/>
        <w:rPr>
          <w:rFonts w:ascii="宋体" w:hAnsi="宋体" w:cs="Arial"/>
          <w:bCs/>
          <w:sz w:val="24"/>
        </w:rPr>
      </w:pPr>
      <w:r>
        <w:rPr>
          <w:rFonts w:ascii="宋体" w:hAnsi="宋体" w:cs="Arial" w:hint="eastAsia"/>
          <w:bCs/>
          <w:sz w:val="24"/>
        </w:rPr>
        <w:t>4</w:t>
      </w:r>
      <w:r>
        <w:rPr>
          <w:rFonts w:ascii="宋体" w:hAnsi="宋体" w:cs="Arial" w:hint="eastAsia"/>
          <w:bCs/>
          <w:sz w:val="24"/>
        </w:rPr>
        <w:t>、</w:t>
      </w:r>
      <w:r>
        <w:rPr>
          <w:rFonts w:ascii="宋体" w:hAnsi="宋体" w:cs="Arial" w:hint="eastAsia"/>
          <w:bCs/>
          <w:sz w:val="24"/>
          <w:u w:val="single"/>
        </w:rPr>
        <w:t>投标供应商在“政府采购云平台”完成“电子加密投标文件”的上传递交后，还可以（</w:t>
      </w:r>
      <w:r>
        <w:rPr>
          <w:rFonts w:ascii="宋体" w:hAnsi="宋体" w:cs="Arial" w:hint="eastAsia"/>
          <w:bCs/>
          <w:sz w:val="24"/>
          <w:u w:val="single"/>
        </w:rPr>
        <w:t>E</w:t>
      </w:r>
      <w:r>
        <w:rPr>
          <w:rFonts w:ascii="宋体" w:hAnsi="宋体" w:cs="Arial"/>
          <w:bCs/>
          <w:sz w:val="24"/>
          <w:u w:val="single"/>
        </w:rPr>
        <w:t>MS</w:t>
      </w:r>
      <w:r>
        <w:rPr>
          <w:rFonts w:ascii="宋体" w:hAnsi="宋体" w:cs="Arial" w:hint="eastAsia"/>
          <w:bCs/>
          <w:sz w:val="24"/>
          <w:u w:val="single"/>
        </w:rPr>
        <w:t>邮寄形式）在投标截止时间前递交以介质（</w:t>
      </w:r>
      <w:r>
        <w:rPr>
          <w:rFonts w:ascii="宋体" w:hAnsi="宋体" w:cs="Arial" w:hint="eastAsia"/>
          <w:bCs/>
          <w:sz w:val="24"/>
          <w:u w:val="single"/>
        </w:rPr>
        <w:t>U</w:t>
      </w:r>
      <w:r>
        <w:rPr>
          <w:rFonts w:ascii="宋体" w:hAnsi="宋体" w:cs="Arial" w:hint="eastAsia"/>
          <w:bCs/>
          <w:sz w:val="24"/>
          <w:u w:val="single"/>
        </w:rPr>
        <w:t>盘）存储的数据电文形式的“备份投标文件”，“备份投标文件”应当密封包装并在包装上标注投</w:t>
      </w:r>
      <w:r>
        <w:rPr>
          <w:rFonts w:ascii="宋体" w:hAnsi="宋体" w:cs="Arial" w:hint="eastAsia"/>
          <w:bCs/>
          <w:sz w:val="24"/>
          <w:u w:val="single"/>
        </w:rPr>
        <w:t>标项目名称、投标单位</w:t>
      </w:r>
      <w:r>
        <w:rPr>
          <w:rFonts w:ascii="宋体" w:hAnsi="宋体" w:cs="Arial" w:hint="eastAsia"/>
          <w:bCs/>
          <w:sz w:val="24"/>
          <w:u w:val="single"/>
        </w:rPr>
        <w:lastRenderedPageBreak/>
        <w:t>名称并加盖公章</w:t>
      </w:r>
      <w:r>
        <w:rPr>
          <w:rFonts w:ascii="宋体" w:hAnsi="宋体" w:cs="Arial" w:hint="eastAsia"/>
          <w:bCs/>
          <w:sz w:val="24"/>
        </w:rPr>
        <w:t>。</w:t>
      </w:r>
    </w:p>
    <w:p w14:paraId="6BCD718E" w14:textId="77777777" w:rsidR="00D958AA" w:rsidRDefault="00913807">
      <w:pPr>
        <w:spacing w:line="360" w:lineRule="auto"/>
        <w:ind w:firstLineChars="176" w:firstLine="422"/>
        <w:rPr>
          <w:rFonts w:ascii="宋体" w:hAnsi="宋体" w:cs="Arial"/>
          <w:bCs/>
          <w:sz w:val="24"/>
        </w:rPr>
      </w:pPr>
      <w:r>
        <w:rPr>
          <w:rFonts w:ascii="宋体" w:hAnsi="宋体" w:cs="Arial" w:hint="eastAsia"/>
          <w:bCs/>
          <w:sz w:val="24"/>
        </w:rPr>
        <w:t>5</w:t>
      </w:r>
      <w:r>
        <w:rPr>
          <w:rFonts w:ascii="宋体" w:hAnsi="宋体" w:cs="Arial" w:hint="eastAsia"/>
          <w:bCs/>
          <w:sz w:val="24"/>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38A426E" w14:textId="77777777" w:rsidR="00D958AA" w:rsidRDefault="00913807">
      <w:pPr>
        <w:widowControl/>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rPr>
        <w:t>十二、对本次招标提出询问、质疑、投诉请按以下方式联系</w:t>
      </w:r>
    </w:p>
    <w:p w14:paraId="2A235AE4" w14:textId="77777777" w:rsidR="00D958AA" w:rsidRDefault="00913807">
      <w:pPr>
        <w:shd w:val="clear" w:color="auto" w:fill="FFFFFF"/>
        <w:snapToGrid w:val="0"/>
        <w:spacing w:line="360" w:lineRule="auto"/>
        <w:ind w:firstLineChars="200" w:firstLine="480"/>
        <w:rPr>
          <w:rFonts w:ascii="宋体" w:hAnsi="宋体" w:cs="宋体"/>
          <w:sz w:val="24"/>
        </w:rPr>
      </w:pPr>
      <w:r>
        <w:rPr>
          <w:rFonts w:ascii="宋体" w:hAnsi="宋体" w:cs="宋体"/>
          <w:sz w:val="24"/>
        </w:rPr>
        <w:t>1</w:t>
      </w:r>
      <w:r>
        <w:rPr>
          <w:rFonts w:ascii="宋体" w:hAnsi="宋体" w:cs="宋体"/>
          <w:sz w:val="24"/>
        </w:rPr>
        <w:t>、采购代理机构名称：</w:t>
      </w:r>
      <w:r>
        <w:rPr>
          <w:rFonts w:ascii="宋体" w:hAnsi="宋体" w:cs="宋体"/>
          <w:sz w:val="24"/>
        </w:rPr>
        <w:t xml:space="preserve"> </w:t>
      </w:r>
      <w:r>
        <w:rPr>
          <w:rFonts w:ascii="宋体" w:hAnsi="宋体" w:cs="宋体"/>
          <w:sz w:val="24"/>
        </w:rPr>
        <w:t>浙江省成套工程有限公司</w:t>
      </w:r>
      <w:r>
        <w:rPr>
          <w:rFonts w:ascii="宋体" w:hAnsi="宋体" w:cs="宋体"/>
          <w:sz w:val="24"/>
        </w:rPr>
        <w:t xml:space="preserve">  </w:t>
      </w:r>
    </w:p>
    <w:p w14:paraId="2962AA02" w14:textId="77777777" w:rsidR="00D958AA" w:rsidRDefault="00913807">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联系人：</w:t>
      </w:r>
      <w:r>
        <w:rPr>
          <w:rFonts w:ascii="宋体" w:hAnsi="宋体" w:cs="宋体"/>
          <w:sz w:val="24"/>
        </w:rPr>
        <w:t xml:space="preserve"> </w:t>
      </w:r>
      <w:r>
        <w:rPr>
          <w:rFonts w:ascii="宋体" w:hAnsi="宋体" w:cs="宋体"/>
          <w:sz w:val="24"/>
        </w:rPr>
        <w:t>严桂俊</w:t>
      </w:r>
      <w:r>
        <w:rPr>
          <w:rFonts w:ascii="宋体" w:hAnsi="宋体" w:cs="宋体"/>
          <w:sz w:val="24"/>
        </w:rPr>
        <w:t xml:space="preserve"> </w:t>
      </w:r>
    </w:p>
    <w:p w14:paraId="4920C5A6" w14:textId="77777777" w:rsidR="00D958AA" w:rsidRDefault="00913807">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联系电话：</w:t>
      </w:r>
      <w:r>
        <w:rPr>
          <w:rFonts w:ascii="宋体" w:hAnsi="宋体" w:cs="宋体"/>
          <w:sz w:val="24"/>
        </w:rPr>
        <w:t xml:space="preserve"> 0571-85100319</w:t>
      </w:r>
      <w:r>
        <w:rPr>
          <w:rFonts w:ascii="宋体" w:hAnsi="宋体" w:cs="宋体"/>
          <w:sz w:val="24"/>
        </w:rPr>
        <w:t>，</w:t>
      </w:r>
      <w:r>
        <w:rPr>
          <w:rFonts w:ascii="宋体" w:hAnsi="宋体" w:cs="宋体"/>
          <w:sz w:val="24"/>
        </w:rPr>
        <w:t xml:space="preserve">13857196656 </w:t>
      </w:r>
    </w:p>
    <w:p w14:paraId="094B509E" w14:textId="77777777" w:rsidR="00D958AA" w:rsidRDefault="00913807">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质疑答复联系人：</w:t>
      </w:r>
      <w:r>
        <w:rPr>
          <w:rFonts w:ascii="宋体" w:hAnsi="宋体" w:cs="宋体"/>
          <w:sz w:val="24"/>
        </w:rPr>
        <w:t xml:space="preserve"> </w:t>
      </w:r>
      <w:r>
        <w:rPr>
          <w:rFonts w:ascii="宋体" w:hAnsi="宋体" w:cs="宋体"/>
          <w:sz w:val="24"/>
        </w:rPr>
        <w:t>郑女士</w:t>
      </w:r>
      <w:r>
        <w:rPr>
          <w:rFonts w:ascii="宋体" w:hAnsi="宋体" w:cs="宋体"/>
          <w:sz w:val="24"/>
        </w:rPr>
        <w:t xml:space="preserve"> </w:t>
      </w:r>
    </w:p>
    <w:p w14:paraId="296072AD" w14:textId="77777777" w:rsidR="00D958AA" w:rsidRDefault="00913807">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质疑答复联系电话：</w:t>
      </w:r>
      <w:r>
        <w:rPr>
          <w:rFonts w:ascii="宋体" w:hAnsi="宋体" w:cs="宋体"/>
          <w:sz w:val="24"/>
        </w:rPr>
        <w:t xml:space="preserve">  0571-85151671 </w:t>
      </w:r>
    </w:p>
    <w:p w14:paraId="741C0FF1" w14:textId="77777777" w:rsidR="00D958AA" w:rsidRDefault="00913807">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地址：</w:t>
      </w:r>
      <w:r>
        <w:rPr>
          <w:rFonts w:ascii="宋体" w:hAnsi="宋体" w:cs="宋体"/>
          <w:sz w:val="24"/>
        </w:rPr>
        <w:t xml:space="preserve"> </w:t>
      </w:r>
      <w:proofErr w:type="gramStart"/>
      <w:r>
        <w:rPr>
          <w:rFonts w:ascii="宋体" w:hAnsi="宋体" w:cs="宋体"/>
          <w:sz w:val="24"/>
        </w:rPr>
        <w:t>古墩路</w:t>
      </w:r>
      <w:r>
        <w:rPr>
          <w:rFonts w:ascii="宋体" w:hAnsi="宋体" w:cs="宋体"/>
          <w:sz w:val="24"/>
        </w:rPr>
        <w:t>701</w:t>
      </w:r>
      <w:r>
        <w:rPr>
          <w:rFonts w:ascii="宋体" w:hAnsi="宋体" w:cs="宋体"/>
          <w:sz w:val="24"/>
        </w:rPr>
        <w:t>号</w:t>
      </w:r>
      <w:proofErr w:type="gramEnd"/>
      <w:r>
        <w:rPr>
          <w:rFonts w:ascii="宋体" w:hAnsi="宋体" w:cs="宋体"/>
          <w:sz w:val="24"/>
        </w:rPr>
        <w:t>紫金广场</w:t>
      </w:r>
      <w:r>
        <w:rPr>
          <w:rFonts w:ascii="宋体" w:hAnsi="宋体" w:cs="宋体"/>
          <w:sz w:val="24"/>
        </w:rPr>
        <w:t>A</w:t>
      </w:r>
      <w:r>
        <w:rPr>
          <w:rFonts w:ascii="宋体" w:hAnsi="宋体" w:cs="宋体"/>
          <w:sz w:val="24"/>
        </w:rPr>
        <w:t>座</w:t>
      </w:r>
      <w:r>
        <w:rPr>
          <w:rFonts w:ascii="宋体" w:hAnsi="宋体" w:cs="宋体"/>
          <w:sz w:val="24"/>
        </w:rPr>
        <w:t>1206</w:t>
      </w:r>
      <w:r>
        <w:rPr>
          <w:rFonts w:ascii="宋体" w:hAnsi="宋体" w:cs="宋体"/>
          <w:sz w:val="24"/>
        </w:rPr>
        <w:t>室</w:t>
      </w:r>
      <w:r>
        <w:rPr>
          <w:rFonts w:ascii="宋体" w:hAnsi="宋体" w:cs="宋体"/>
          <w:sz w:val="24"/>
        </w:rPr>
        <w:t xml:space="preserve"> </w:t>
      </w:r>
    </w:p>
    <w:p w14:paraId="739C7A1F" w14:textId="77777777" w:rsidR="00D958AA" w:rsidRDefault="00913807">
      <w:pPr>
        <w:shd w:val="clear" w:color="auto" w:fill="FFFFFF"/>
        <w:snapToGrid w:val="0"/>
        <w:spacing w:line="360" w:lineRule="auto"/>
        <w:ind w:firstLineChars="200" w:firstLine="480"/>
        <w:rPr>
          <w:rFonts w:ascii="宋体" w:hAnsi="宋体" w:cs="宋体"/>
          <w:sz w:val="24"/>
        </w:rPr>
      </w:pPr>
      <w:r>
        <w:rPr>
          <w:rFonts w:ascii="宋体" w:hAnsi="宋体" w:cs="宋体"/>
          <w:sz w:val="24"/>
        </w:rPr>
        <w:t>2</w:t>
      </w:r>
      <w:r>
        <w:rPr>
          <w:rFonts w:ascii="宋体" w:hAnsi="宋体" w:cs="宋体"/>
          <w:sz w:val="24"/>
        </w:rPr>
        <w:t>、采购人名称：</w:t>
      </w:r>
      <w:r>
        <w:rPr>
          <w:rFonts w:ascii="宋体" w:hAnsi="宋体" w:cs="宋体"/>
          <w:sz w:val="24"/>
        </w:rPr>
        <w:t xml:space="preserve"> </w:t>
      </w:r>
      <w:r>
        <w:rPr>
          <w:rFonts w:ascii="宋体" w:hAnsi="宋体" w:cs="宋体" w:hint="eastAsia"/>
          <w:sz w:val="24"/>
        </w:rPr>
        <w:t>浙江大学医学院附属口腔医院食堂</w:t>
      </w:r>
      <w:r>
        <w:rPr>
          <w:rFonts w:ascii="宋体" w:hAnsi="宋体" w:cs="宋体"/>
          <w:sz w:val="24"/>
        </w:rPr>
        <w:t xml:space="preserve"> </w:t>
      </w:r>
    </w:p>
    <w:p w14:paraId="5505F4EA" w14:textId="77777777" w:rsidR="00D958AA" w:rsidRDefault="00913807">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联系人：</w:t>
      </w:r>
      <w:r>
        <w:rPr>
          <w:rFonts w:hAnsi="宋体" w:cs="宋体"/>
          <w:kern w:val="0"/>
          <w:sz w:val="24"/>
        </w:rPr>
        <w:t>蔡工</w:t>
      </w:r>
    </w:p>
    <w:p w14:paraId="6091A65F" w14:textId="77777777" w:rsidR="00D958AA" w:rsidRDefault="00913807">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联系电话：</w:t>
      </w:r>
      <w:r>
        <w:rPr>
          <w:rFonts w:ascii="宋体" w:hAnsi="宋体" w:cs="宋体"/>
          <w:sz w:val="24"/>
        </w:rPr>
        <w:t xml:space="preserve"> 0571-87218256 </w:t>
      </w:r>
    </w:p>
    <w:p w14:paraId="4EA883E5" w14:textId="77777777" w:rsidR="00D958AA" w:rsidRDefault="00913807">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质疑答复联系人：</w:t>
      </w:r>
      <w:r>
        <w:rPr>
          <w:rFonts w:ascii="宋体" w:hAnsi="宋体" w:cs="宋体"/>
          <w:sz w:val="24"/>
        </w:rPr>
        <w:t xml:space="preserve"> </w:t>
      </w:r>
      <w:r>
        <w:rPr>
          <w:rFonts w:ascii="宋体" w:hAnsi="宋体" w:cs="宋体"/>
          <w:sz w:val="24"/>
        </w:rPr>
        <w:t>张骥</w:t>
      </w:r>
      <w:r>
        <w:rPr>
          <w:rFonts w:ascii="宋体" w:hAnsi="宋体" w:cs="宋体"/>
          <w:sz w:val="24"/>
        </w:rPr>
        <w:t xml:space="preserve"> </w:t>
      </w:r>
    </w:p>
    <w:p w14:paraId="31D8CBEC" w14:textId="77777777" w:rsidR="00D958AA" w:rsidRDefault="00913807">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质疑答复联系电话：</w:t>
      </w:r>
      <w:r>
        <w:rPr>
          <w:rFonts w:ascii="宋体" w:hAnsi="宋体" w:cs="宋体"/>
          <w:sz w:val="24"/>
        </w:rPr>
        <w:t xml:space="preserve"> 0571-87217220 </w:t>
      </w:r>
    </w:p>
    <w:p w14:paraId="6513ED81" w14:textId="77777777" w:rsidR="00D958AA" w:rsidRDefault="00913807">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地址：</w:t>
      </w:r>
      <w:r>
        <w:rPr>
          <w:rFonts w:ascii="宋体" w:hAnsi="宋体" w:cs="宋体"/>
          <w:sz w:val="24"/>
        </w:rPr>
        <w:t xml:space="preserve"> </w:t>
      </w:r>
      <w:r>
        <w:rPr>
          <w:rFonts w:ascii="宋体" w:hAnsi="宋体" w:cs="宋体" w:hint="eastAsia"/>
          <w:sz w:val="24"/>
        </w:rPr>
        <w:t>杭州市上城区秋涛北路</w:t>
      </w:r>
      <w:r>
        <w:rPr>
          <w:rFonts w:ascii="宋体" w:hAnsi="宋体" w:cs="宋体"/>
          <w:sz w:val="24"/>
        </w:rPr>
        <w:t>166</w:t>
      </w:r>
      <w:r>
        <w:rPr>
          <w:rFonts w:ascii="宋体" w:hAnsi="宋体" w:cs="宋体"/>
          <w:sz w:val="24"/>
        </w:rPr>
        <w:t>号</w:t>
      </w:r>
      <w:r>
        <w:rPr>
          <w:rFonts w:ascii="宋体" w:hAnsi="宋体" w:cs="宋体"/>
          <w:sz w:val="24"/>
        </w:rPr>
        <w:t xml:space="preserve"> </w:t>
      </w:r>
    </w:p>
    <w:p w14:paraId="488B66B9" w14:textId="77777777" w:rsidR="00D958AA" w:rsidRDefault="00913807">
      <w:pPr>
        <w:shd w:val="clear" w:color="auto" w:fill="FFFFFF"/>
        <w:snapToGrid w:val="0"/>
        <w:spacing w:line="360" w:lineRule="auto"/>
        <w:ind w:firstLineChars="200" w:firstLine="480"/>
        <w:rPr>
          <w:rFonts w:ascii="宋体" w:hAnsi="宋体" w:cs="宋体"/>
          <w:sz w:val="24"/>
        </w:rPr>
      </w:pPr>
      <w:r>
        <w:rPr>
          <w:rFonts w:ascii="宋体" w:hAnsi="宋体" w:cs="宋体"/>
          <w:sz w:val="24"/>
        </w:rPr>
        <w:t>3</w:t>
      </w:r>
      <w:r>
        <w:rPr>
          <w:rFonts w:ascii="宋体" w:hAnsi="宋体" w:cs="宋体"/>
          <w:sz w:val="24"/>
        </w:rPr>
        <w:t>、同级政府采购监督管理部门名称：</w:t>
      </w:r>
      <w:r>
        <w:rPr>
          <w:rFonts w:ascii="宋体" w:hAnsi="宋体" w:cs="宋体"/>
          <w:sz w:val="24"/>
        </w:rPr>
        <w:t xml:space="preserve"> </w:t>
      </w:r>
      <w:r>
        <w:rPr>
          <w:rFonts w:ascii="宋体" w:hAnsi="宋体" w:cs="宋体"/>
          <w:sz w:val="24"/>
        </w:rPr>
        <w:t>浙江省财政厅政府采购监管处</w:t>
      </w:r>
      <w:r>
        <w:rPr>
          <w:rFonts w:ascii="宋体" w:hAnsi="宋体" w:cs="宋体"/>
          <w:sz w:val="24"/>
        </w:rPr>
        <w:t xml:space="preserve">  </w:t>
      </w:r>
    </w:p>
    <w:p w14:paraId="26F0A086" w14:textId="77777777" w:rsidR="00D958AA" w:rsidRDefault="00913807">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联系人：</w:t>
      </w:r>
      <w:r>
        <w:rPr>
          <w:rFonts w:ascii="宋体" w:hAnsi="宋体" w:cs="宋体"/>
          <w:sz w:val="24"/>
        </w:rPr>
        <w:t xml:space="preserve"> </w:t>
      </w:r>
      <w:r>
        <w:rPr>
          <w:rFonts w:ascii="宋体" w:hAnsi="宋体" w:cs="宋体"/>
          <w:sz w:val="24"/>
        </w:rPr>
        <w:t>倪文良</w:t>
      </w:r>
      <w:r>
        <w:rPr>
          <w:rFonts w:ascii="宋体" w:hAnsi="宋体" w:cs="宋体"/>
          <w:sz w:val="24"/>
        </w:rPr>
        <w:t xml:space="preserve"> </w:t>
      </w:r>
    </w:p>
    <w:p w14:paraId="784AFBEF" w14:textId="77777777" w:rsidR="00D958AA" w:rsidRDefault="00913807">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监督投诉电话：</w:t>
      </w:r>
      <w:r>
        <w:rPr>
          <w:rFonts w:ascii="宋体" w:hAnsi="宋体" w:cs="宋体"/>
          <w:sz w:val="24"/>
        </w:rPr>
        <w:t xml:space="preserve"> 0571-87057615 </w:t>
      </w:r>
    </w:p>
    <w:p w14:paraId="6FAFF60F" w14:textId="77777777" w:rsidR="00D958AA" w:rsidRDefault="00913807">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地址：</w:t>
      </w:r>
      <w:r>
        <w:rPr>
          <w:rFonts w:ascii="宋体" w:hAnsi="宋体" w:cs="宋体"/>
          <w:sz w:val="24"/>
        </w:rPr>
        <w:t xml:space="preserve"> </w:t>
      </w:r>
      <w:r>
        <w:rPr>
          <w:rFonts w:ascii="宋体" w:hAnsi="宋体" w:cs="宋体"/>
          <w:sz w:val="24"/>
        </w:rPr>
        <w:t>杭州市环城西路</w:t>
      </w:r>
      <w:r>
        <w:rPr>
          <w:rFonts w:ascii="宋体" w:hAnsi="宋体" w:cs="宋体"/>
          <w:sz w:val="24"/>
        </w:rPr>
        <w:t>37</w:t>
      </w:r>
      <w:r>
        <w:rPr>
          <w:rFonts w:ascii="宋体" w:hAnsi="宋体" w:cs="宋体"/>
          <w:sz w:val="24"/>
        </w:rPr>
        <w:t>号</w:t>
      </w:r>
    </w:p>
    <w:p w14:paraId="4C7F8F91" w14:textId="77777777" w:rsidR="00D958AA" w:rsidRDefault="00D958AA">
      <w:pPr>
        <w:shd w:val="clear" w:color="auto" w:fill="FFFFFF"/>
        <w:snapToGrid w:val="0"/>
        <w:spacing w:line="460" w:lineRule="exact"/>
        <w:ind w:firstLineChars="200" w:firstLine="420"/>
        <w:textAlignment w:val="bottom"/>
        <w:rPr>
          <w:rFonts w:ascii="宋体" w:hAnsi="宋体" w:cs="宋体"/>
          <w:kern w:val="0"/>
          <w:szCs w:val="21"/>
        </w:rPr>
      </w:pPr>
    </w:p>
    <w:p w14:paraId="54B379BA" w14:textId="77777777" w:rsidR="00D958AA" w:rsidRDefault="00D958AA">
      <w:pPr>
        <w:shd w:val="clear" w:color="auto" w:fill="FFFFFF"/>
        <w:snapToGrid w:val="0"/>
        <w:spacing w:line="460" w:lineRule="exact"/>
        <w:jc w:val="right"/>
        <w:rPr>
          <w:rFonts w:ascii="宋体" w:hAnsi="宋体" w:cs="宋体"/>
          <w:b/>
          <w:bCs/>
          <w:szCs w:val="21"/>
        </w:rPr>
        <w:sectPr w:rsidR="00D958AA">
          <w:pgSz w:w="11906" w:h="16838"/>
          <w:pgMar w:top="1531" w:right="1304" w:bottom="1531" w:left="1361" w:header="851" w:footer="1304" w:gutter="0"/>
          <w:cols w:space="720"/>
          <w:docGrid w:linePitch="312"/>
        </w:sectPr>
      </w:pPr>
    </w:p>
    <w:p w14:paraId="0451BC6D" w14:textId="77777777" w:rsidR="00D958AA" w:rsidRDefault="00913807">
      <w:pPr>
        <w:widowControl/>
        <w:tabs>
          <w:tab w:val="left" w:pos="8647"/>
        </w:tabs>
        <w:adjustRightInd w:val="0"/>
        <w:snapToGrid w:val="0"/>
        <w:spacing w:line="360" w:lineRule="auto"/>
        <w:ind w:right="-59"/>
        <w:jc w:val="center"/>
        <w:rPr>
          <w:rFonts w:ascii="宋体" w:hAnsi="宋体" w:cs="宋体"/>
          <w:b/>
          <w:sz w:val="30"/>
          <w:szCs w:val="30"/>
        </w:rPr>
      </w:pPr>
      <w:r>
        <w:rPr>
          <w:rFonts w:ascii="宋体" w:hAnsi="宋体" w:cs="宋体" w:hint="eastAsia"/>
          <w:b/>
          <w:sz w:val="30"/>
          <w:szCs w:val="30"/>
        </w:rPr>
        <w:lastRenderedPageBreak/>
        <w:t>前</w:t>
      </w:r>
      <w:r>
        <w:rPr>
          <w:rFonts w:ascii="宋体" w:hAnsi="宋体" w:cs="宋体" w:hint="eastAsia"/>
          <w:b/>
          <w:sz w:val="30"/>
          <w:szCs w:val="30"/>
        </w:rPr>
        <w:t xml:space="preserve"> </w:t>
      </w:r>
      <w:r>
        <w:rPr>
          <w:rFonts w:ascii="宋体" w:hAnsi="宋体" w:cs="宋体" w:hint="eastAsia"/>
          <w:b/>
          <w:sz w:val="30"/>
          <w:szCs w:val="30"/>
        </w:rPr>
        <w:t>附</w:t>
      </w:r>
      <w:r>
        <w:rPr>
          <w:rFonts w:ascii="宋体" w:hAnsi="宋体" w:cs="宋体" w:hint="eastAsia"/>
          <w:b/>
          <w:sz w:val="30"/>
          <w:szCs w:val="30"/>
        </w:rPr>
        <w:t xml:space="preserve"> </w:t>
      </w:r>
      <w:r>
        <w:rPr>
          <w:rFonts w:ascii="宋体" w:hAnsi="宋体" w:cs="宋体" w:hint="eastAsia"/>
          <w:b/>
          <w:sz w:val="30"/>
          <w:szCs w:val="30"/>
        </w:rPr>
        <w:t>表</w:t>
      </w:r>
    </w:p>
    <w:tbl>
      <w:tblPr>
        <w:tblW w:w="91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48"/>
        <w:gridCol w:w="1800"/>
        <w:gridCol w:w="6743"/>
      </w:tblGrid>
      <w:tr w:rsidR="00D958AA" w14:paraId="354D436C" w14:textId="77777777">
        <w:trPr>
          <w:cantSplit/>
          <w:trHeight w:val="421"/>
          <w:tblHeader/>
          <w:jc w:val="center"/>
        </w:trPr>
        <w:tc>
          <w:tcPr>
            <w:tcW w:w="648" w:type="dxa"/>
            <w:vAlign w:val="center"/>
          </w:tcPr>
          <w:p w14:paraId="4EB64BA2" w14:textId="77777777" w:rsidR="00D958AA" w:rsidRDefault="00913807">
            <w:pPr>
              <w:adjustRightInd w:val="0"/>
              <w:jc w:val="center"/>
              <w:rPr>
                <w:rFonts w:ascii="宋体" w:hAnsi="宋体" w:cs="宋体"/>
                <w:b/>
                <w:bCs/>
                <w:szCs w:val="21"/>
              </w:rPr>
            </w:pPr>
            <w:r>
              <w:rPr>
                <w:rFonts w:ascii="宋体" w:hAnsi="宋体" w:cs="宋体" w:hint="eastAsia"/>
                <w:b/>
                <w:bCs/>
                <w:szCs w:val="21"/>
              </w:rPr>
              <w:t>序号</w:t>
            </w:r>
          </w:p>
        </w:tc>
        <w:tc>
          <w:tcPr>
            <w:tcW w:w="1800" w:type="dxa"/>
            <w:vAlign w:val="center"/>
          </w:tcPr>
          <w:p w14:paraId="42805BDF" w14:textId="77777777" w:rsidR="00D958AA" w:rsidRDefault="00913807">
            <w:pPr>
              <w:adjustRightInd w:val="0"/>
              <w:jc w:val="center"/>
              <w:rPr>
                <w:rFonts w:ascii="宋体" w:hAnsi="宋体" w:cs="宋体"/>
                <w:b/>
                <w:bCs/>
                <w:szCs w:val="21"/>
              </w:rPr>
            </w:pPr>
            <w:r>
              <w:rPr>
                <w:rFonts w:ascii="宋体" w:hAnsi="宋体" w:cs="宋体" w:hint="eastAsia"/>
                <w:b/>
                <w:bCs/>
                <w:szCs w:val="21"/>
              </w:rPr>
              <w:t>项</w:t>
            </w:r>
            <w:r>
              <w:rPr>
                <w:rFonts w:ascii="宋体" w:hAnsi="宋体" w:cs="宋体" w:hint="eastAsia"/>
                <w:b/>
                <w:bCs/>
                <w:szCs w:val="21"/>
              </w:rPr>
              <w:t xml:space="preserve">   </w:t>
            </w:r>
            <w:r>
              <w:rPr>
                <w:rFonts w:ascii="宋体" w:hAnsi="宋体" w:cs="宋体" w:hint="eastAsia"/>
                <w:b/>
                <w:bCs/>
                <w:szCs w:val="21"/>
              </w:rPr>
              <w:t>目</w:t>
            </w:r>
          </w:p>
        </w:tc>
        <w:tc>
          <w:tcPr>
            <w:tcW w:w="6743" w:type="dxa"/>
            <w:vAlign w:val="center"/>
          </w:tcPr>
          <w:p w14:paraId="51514191" w14:textId="77777777" w:rsidR="00D958AA" w:rsidRDefault="00913807">
            <w:pPr>
              <w:adjustRightInd w:val="0"/>
              <w:jc w:val="center"/>
              <w:rPr>
                <w:rFonts w:ascii="宋体" w:hAnsi="宋体" w:cs="宋体"/>
                <w:b/>
                <w:bCs/>
                <w:szCs w:val="21"/>
              </w:rPr>
            </w:pPr>
            <w:r>
              <w:rPr>
                <w:rFonts w:ascii="宋体" w:hAnsi="宋体" w:cs="宋体" w:hint="eastAsia"/>
                <w:b/>
                <w:bCs/>
                <w:szCs w:val="21"/>
              </w:rPr>
              <w:t>内</w:t>
            </w:r>
            <w:r>
              <w:rPr>
                <w:rFonts w:ascii="宋体" w:hAnsi="宋体" w:cs="宋体" w:hint="eastAsia"/>
                <w:b/>
                <w:bCs/>
                <w:szCs w:val="21"/>
              </w:rPr>
              <w:t xml:space="preserve">       </w:t>
            </w:r>
            <w:r>
              <w:rPr>
                <w:rFonts w:ascii="宋体" w:hAnsi="宋体" w:cs="宋体" w:hint="eastAsia"/>
                <w:b/>
                <w:bCs/>
                <w:szCs w:val="21"/>
              </w:rPr>
              <w:t>容</w:t>
            </w:r>
          </w:p>
        </w:tc>
      </w:tr>
      <w:tr w:rsidR="00D958AA" w14:paraId="35EEE8A8" w14:textId="77777777">
        <w:trPr>
          <w:trHeight w:val="495"/>
          <w:jc w:val="center"/>
        </w:trPr>
        <w:tc>
          <w:tcPr>
            <w:tcW w:w="648" w:type="dxa"/>
            <w:vAlign w:val="center"/>
          </w:tcPr>
          <w:p w14:paraId="702067B7" w14:textId="77777777" w:rsidR="00D958AA" w:rsidRDefault="00913807">
            <w:pPr>
              <w:adjustRightInd w:val="0"/>
              <w:jc w:val="center"/>
              <w:rPr>
                <w:rFonts w:ascii="宋体" w:hAnsi="宋体" w:cs="宋体"/>
                <w:szCs w:val="21"/>
              </w:rPr>
            </w:pPr>
            <w:r>
              <w:rPr>
                <w:rFonts w:ascii="宋体" w:hAnsi="宋体" w:cs="宋体" w:hint="eastAsia"/>
                <w:szCs w:val="21"/>
              </w:rPr>
              <w:t>1</w:t>
            </w:r>
          </w:p>
        </w:tc>
        <w:tc>
          <w:tcPr>
            <w:tcW w:w="1800" w:type="dxa"/>
            <w:vAlign w:val="center"/>
          </w:tcPr>
          <w:p w14:paraId="2637BD63"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项目名称</w:t>
            </w:r>
          </w:p>
        </w:tc>
        <w:tc>
          <w:tcPr>
            <w:tcW w:w="6743" w:type="dxa"/>
            <w:vAlign w:val="center"/>
          </w:tcPr>
          <w:p w14:paraId="436933A4" w14:textId="77777777" w:rsidR="00D958AA" w:rsidRDefault="00913807">
            <w:pPr>
              <w:snapToGrid w:val="0"/>
              <w:spacing w:line="320" w:lineRule="exact"/>
              <w:rPr>
                <w:rFonts w:ascii="宋体" w:hAnsi="宋体" w:cs="宋体"/>
                <w:szCs w:val="21"/>
              </w:rPr>
            </w:pPr>
            <w:r>
              <w:rPr>
                <w:rFonts w:ascii="宋体" w:hAnsi="宋体" w:cs="宋体" w:hint="eastAsia"/>
              </w:rPr>
              <w:t>浙江大学医学院附属口腔医院食堂肉、水产类货物采购项目</w:t>
            </w:r>
          </w:p>
        </w:tc>
      </w:tr>
      <w:tr w:rsidR="00D958AA" w14:paraId="06FCD220" w14:textId="77777777">
        <w:trPr>
          <w:trHeight w:val="495"/>
          <w:jc w:val="center"/>
        </w:trPr>
        <w:tc>
          <w:tcPr>
            <w:tcW w:w="648" w:type="dxa"/>
            <w:vAlign w:val="center"/>
          </w:tcPr>
          <w:p w14:paraId="296032D9" w14:textId="77777777" w:rsidR="00D958AA" w:rsidRDefault="00913807">
            <w:pPr>
              <w:adjustRightInd w:val="0"/>
              <w:jc w:val="center"/>
              <w:rPr>
                <w:rFonts w:ascii="宋体" w:hAnsi="宋体" w:cs="宋体"/>
                <w:szCs w:val="21"/>
              </w:rPr>
            </w:pPr>
            <w:r>
              <w:rPr>
                <w:rFonts w:ascii="宋体" w:hAnsi="宋体" w:cs="宋体" w:hint="eastAsia"/>
                <w:szCs w:val="21"/>
              </w:rPr>
              <w:t>2</w:t>
            </w:r>
          </w:p>
        </w:tc>
        <w:tc>
          <w:tcPr>
            <w:tcW w:w="1800" w:type="dxa"/>
            <w:vAlign w:val="center"/>
          </w:tcPr>
          <w:p w14:paraId="6A8B830D" w14:textId="77777777" w:rsidR="00D958AA" w:rsidRDefault="00913807">
            <w:pPr>
              <w:snapToGrid w:val="0"/>
              <w:spacing w:line="360" w:lineRule="exact"/>
              <w:jc w:val="center"/>
              <w:rPr>
                <w:rFonts w:ascii="宋体" w:hAnsi="宋体" w:cs="宋体"/>
                <w:szCs w:val="21"/>
              </w:rPr>
            </w:pPr>
            <w:r>
              <w:rPr>
                <w:rFonts w:ascii="宋体" w:hAnsi="宋体" w:cs="宋体" w:hint="eastAsia"/>
                <w:snapToGrid w:val="0"/>
                <w:kern w:val="0"/>
                <w:szCs w:val="21"/>
              </w:rPr>
              <w:t>服务地点</w:t>
            </w:r>
          </w:p>
        </w:tc>
        <w:tc>
          <w:tcPr>
            <w:tcW w:w="6743" w:type="dxa"/>
            <w:vAlign w:val="center"/>
          </w:tcPr>
          <w:p w14:paraId="052F69DC" w14:textId="77777777" w:rsidR="00D958AA" w:rsidRDefault="00913807">
            <w:pPr>
              <w:snapToGrid w:val="0"/>
              <w:spacing w:line="320" w:lineRule="exact"/>
              <w:rPr>
                <w:rFonts w:ascii="宋体" w:hAnsi="宋体" w:cs="宋体"/>
              </w:rPr>
            </w:pPr>
            <w:r>
              <w:rPr>
                <w:rFonts w:ascii="宋体" w:hAnsi="宋体" w:cs="宋体" w:hint="eastAsia"/>
              </w:rPr>
              <w:t>医院指定地点</w:t>
            </w:r>
          </w:p>
        </w:tc>
      </w:tr>
      <w:tr w:rsidR="00D958AA" w14:paraId="74C6D575" w14:textId="77777777">
        <w:trPr>
          <w:trHeight w:val="454"/>
          <w:jc w:val="center"/>
        </w:trPr>
        <w:tc>
          <w:tcPr>
            <w:tcW w:w="648" w:type="dxa"/>
            <w:vAlign w:val="center"/>
          </w:tcPr>
          <w:p w14:paraId="2C15C7C1" w14:textId="77777777" w:rsidR="00D958AA" w:rsidRDefault="00913807">
            <w:pPr>
              <w:adjustRightInd w:val="0"/>
              <w:jc w:val="center"/>
              <w:rPr>
                <w:rFonts w:ascii="宋体" w:hAnsi="宋体" w:cs="宋体"/>
                <w:szCs w:val="21"/>
              </w:rPr>
            </w:pPr>
            <w:r>
              <w:rPr>
                <w:rFonts w:ascii="宋体" w:hAnsi="宋体" w:cs="宋体" w:hint="eastAsia"/>
                <w:szCs w:val="21"/>
              </w:rPr>
              <w:t>3</w:t>
            </w:r>
          </w:p>
        </w:tc>
        <w:tc>
          <w:tcPr>
            <w:tcW w:w="1800" w:type="dxa"/>
            <w:vAlign w:val="center"/>
          </w:tcPr>
          <w:p w14:paraId="5A9CFE72"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招标编号</w:t>
            </w:r>
          </w:p>
        </w:tc>
        <w:tc>
          <w:tcPr>
            <w:tcW w:w="6743" w:type="dxa"/>
            <w:vAlign w:val="center"/>
          </w:tcPr>
          <w:p w14:paraId="53DA3241" w14:textId="35A57B34" w:rsidR="00D958AA" w:rsidRDefault="00C15A68">
            <w:pPr>
              <w:snapToGrid w:val="0"/>
              <w:spacing w:line="320" w:lineRule="exact"/>
              <w:rPr>
                <w:rFonts w:ascii="宋体" w:hAnsi="宋体" w:cs="宋体"/>
                <w:bCs/>
                <w:szCs w:val="21"/>
              </w:rPr>
            </w:pPr>
            <w:r>
              <w:rPr>
                <w:rFonts w:ascii="宋体" w:hAnsi="宋体" w:cs="宋体" w:hint="eastAsia"/>
                <w:bCs/>
                <w:szCs w:val="21"/>
              </w:rPr>
              <w:t>ZJCT-ZB4-ZDKQ-2022G08C</w:t>
            </w:r>
          </w:p>
        </w:tc>
      </w:tr>
      <w:tr w:rsidR="00D958AA" w14:paraId="0EF4F3D1" w14:textId="77777777">
        <w:trPr>
          <w:trHeight w:val="454"/>
          <w:jc w:val="center"/>
        </w:trPr>
        <w:tc>
          <w:tcPr>
            <w:tcW w:w="648" w:type="dxa"/>
            <w:vAlign w:val="center"/>
          </w:tcPr>
          <w:p w14:paraId="0AF7CE49" w14:textId="77777777" w:rsidR="00D958AA" w:rsidRDefault="00913807">
            <w:pPr>
              <w:adjustRightInd w:val="0"/>
              <w:jc w:val="center"/>
              <w:rPr>
                <w:rFonts w:ascii="宋体" w:hAnsi="宋体" w:cs="宋体"/>
                <w:szCs w:val="21"/>
              </w:rPr>
            </w:pPr>
            <w:r>
              <w:rPr>
                <w:rFonts w:ascii="宋体" w:hAnsi="宋体" w:cs="宋体" w:hint="eastAsia"/>
                <w:szCs w:val="21"/>
              </w:rPr>
              <w:t>4</w:t>
            </w:r>
          </w:p>
        </w:tc>
        <w:tc>
          <w:tcPr>
            <w:tcW w:w="1800" w:type="dxa"/>
            <w:vAlign w:val="center"/>
          </w:tcPr>
          <w:p w14:paraId="5FB185D5"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采购方式</w:t>
            </w:r>
          </w:p>
        </w:tc>
        <w:tc>
          <w:tcPr>
            <w:tcW w:w="6743" w:type="dxa"/>
            <w:vAlign w:val="center"/>
          </w:tcPr>
          <w:p w14:paraId="386828E0" w14:textId="77777777" w:rsidR="00D958AA" w:rsidRDefault="00913807">
            <w:pPr>
              <w:snapToGrid w:val="0"/>
              <w:spacing w:line="320" w:lineRule="exact"/>
              <w:rPr>
                <w:rFonts w:ascii="宋体" w:hAnsi="宋体" w:cs="宋体"/>
                <w:bCs/>
                <w:szCs w:val="21"/>
              </w:rPr>
            </w:pPr>
            <w:r>
              <w:rPr>
                <w:rFonts w:ascii="宋体" w:hAnsi="宋体" w:cs="宋体" w:hint="eastAsia"/>
                <w:bCs/>
                <w:szCs w:val="21"/>
              </w:rPr>
              <w:t>公开招标</w:t>
            </w:r>
          </w:p>
        </w:tc>
      </w:tr>
      <w:tr w:rsidR="00D958AA" w14:paraId="4390BA8D" w14:textId="77777777">
        <w:trPr>
          <w:trHeight w:val="90"/>
          <w:jc w:val="center"/>
        </w:trPr>
        <w:tc>
          <w:tcPr>
            <w:tcW w:w="648" w:type="dxa"/>
            <w:vAlign w:val="center"/>
          </w:tcPr>
          <w:p w14:paraId="663A559E" w14:textId="77777777" w:rsidR="00D958AA" w:rsidRDefault="00913807">
            <w:pPr>
              <w:adjustRightInd w:val="0"/>
              <w:jc w:val="center"/>
              <w:rPr>
                <w:rFonts w:ascii="宋体" w:hAnsi="宋体" w:cs="宋体"/>
                <w:szCs w:val="21"/>
              </w:rPr>
            </w:pPr>
            <w:r>
              <w:rPr>
                <w:rFonts w:ascii="宋体" w:hAnsi="宋体" w:cs="宋体" w:hint="eastAsia"/>
                <w:szCs w:val="21"/>
              </w:rPr>
              <w:t>5</w:t>
            </w:r>
          </w:p>
        </w:tc>
        <w:tc>
          <w:tcPr>
            <w:tcW w:w="1800" w:type="dxa"/>
            <w:vAlign w:val="center"/>
          </w:tcPr>
          <w:p w14:paraId="66F36D2E"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采购内容</w:t>
            </w:r>
          </w:p>
        </w:tc>
        <w:tc>
          <w:tcPr>
            <w:tcW w:w="6743" w:type="dxa"/>
            <w:vAlign w:val="center"/>
          </w:tcPr>
          <w:p w14:paraId="23B0754C" w14:textId="77777777" w:rsidR="00D958AA" w:rsidRDefault="00913807">
            <w:pPr>
              <w:widowControl/>
              <w:adjustRightInd w:val="0"/>
              <w:snapToGrid w:val="0"/>
              <w:jc w:val="left"/>
              <w:rPr>
                <w:rFonts w:eastAsiaTheme="minorEastAsia"/>
              </w:rPr>
            </w:pPr>
            <w:r>
              <w:rPr>
                <w:rFonts w:ascii="宋体" w:hAnsi="宋体" w:cs="宋体" w:hint="eastAsia"/>
                <w:kern w:val="0"/>
                <w:szCs w:val="21"/>
              </w:rPr>
              <w:t>浙江大学医学院附属口腔医院食堂肉、水产、禽类、</w:t>
            </w:r>
            <w:proofErr w:type="gramStart"/>
            <w:r>
              <w:rPr>
                <w:rFonts w:ascii="宋体" w:hAnsi="宋体" w:cs="宋体" w:hint="eastAsia"/>
                <w:kern w:val="0"/>
                <w:szCs w:val="21"/>
              </w:rPr>
              <w:t>冻货等</w:t>
            </w:r>
            <w:proofErr w:type="gramEnd"/>
            <w:r>
              <w:rPr>
                <w:rFonts w:ascii="宋体" w:hAnsi="宋体" w:cs="宋体" w:hint="eastAsia"/>
                <w:kern w:val="0"/>
                <w:szCs w:val="21"/>
              </w:rPr>
              <w:t>货物的采购。</w:t>
            </w:r>
          </w:p>
        </w:tc>
      </w:tr>
      <w:tr w:rsidR="00D958AA" w14:paraId="753DE963" w14:textId="77777777">
        <w:trPr>
          <w:trHeight w:val="639"/>
          <w:jc w:val="center"/>
        </w:trPr>
        <w:tc>
          <w:tcPr>
            <w:tcW w:w="648" w:type="dxa"/>
            <w:vAlign w:val="center"/>
          </w:tcPr>
          <w:p w14:paraId="22519A2D" w14:textId="77777777" w:rsidR="00D958AA" w:rsidRDefault="00913807">
            <w:pPr>
              <w:adjustRightInd w:val="0"/>
              <w:jc w:val="center"/>
              <w:rPr>
                <w:rFonts w:ascii="宋体" w:hAnsi="宋体" w:cs="宋体"/>
                <w:szCs w:val="21"/>
              </w:rPr>
            </w:pPr>
            <w:r>
              <w:rPr>
                <w:rFonts w:ascii="宋体" w:hAnsi="宋体" w:cs="宋体" w:hint="eastAsia"/>
                <w:szCs w:val="21"/>
              </w:rPr>
              <w:t>6</w:t>
            </w:r>
          </w:p>
        </w:tc>
        <w:tc>
          <w:tcPr>
            <w:tcW w:w="1800" w:type="dxa"/>
            <w:vAlign w:val="center"/>
          </w:tcPr>
          <w:p w14:paraId="2F9479DB" w14:textId="77777777" w:rsidR="00D958AA" w:rsidRDefault="00913807">
            <w:pPr>
              <w:adjustRightInd w:val="0"/>
              <w:snapToGrid w:val="0"/>
              <w:spacing w:line="360" w:lineRule="exact"/>
              <w:jc w:val="center"/>
              <w:rPr>
                <w:rFonts w:ascii="宋体" w:hAnsi="宋体" w:cs="宋体"/>
                <w:snapToGrid w:val="0"/>
                <w:kern w:val="0"/>
                <w:szCs w:val="21"/>
              </w:rPr>
            </w:pPr>
            <w:r>
              <w:rPr>
                <w:rFonts w:ascii="宋体" w:hAnsi="宋体" w:cs="宋体" w:hint="eastAsia"/>
                <w:snapToGrid w:val="0"/>
                <w:kern w:val="0"/>
                <w:szCs w:val="21"/>
              </w:rPr>
              <w:t>交货期</w:t>
            </w:r>
          </w:p>
        </w:tc>
        <w:tc>
          <w:tcPr>
            <w:tcW w:w="6743" w:type="dxa"/>
            <w:vAlign w:val="center"/>
          </w:tcPr>
          <w:p w14:paraId="6E13814D" w14:textId="77777777" w:rsidR="00D958AA" w:rsidRDefault="00913807">
            <w:pPr>
              <w:widowControl/>
              <w:adjustRightInd w:val="0"/>
              <w:snapToGrid w:val="0"/>
              <w:jc w:val="left"/>
              <w:rPr>
                <w:rFonts w:ascii="宋体" w:hAnsi="宋体" w:cs="宋体"/>
                <w:szCs w:val="21"/>
              </w:rPr>
            </w:pPr>
            <w:r>
              <w:rPr>
                <w:rFonts w:ascii="宋体" w:hAnsi="宋体" w:cs="宋体" w:hint="eastAsia"/>
                <w:szCs w:val="21"/>
              </w:rPr>
              <w:t>1</w:t>
            </w:r>
            <w:r>
              <w:rPr>
                <w:rFonts w:ascii="宋体" w:hAnsi="宋体" w:cs="宋体" w:hint="eastAsia"/>
                <w:szCs w:val="21"/>
              </w:rPr>
              <w:t>年，具体起止时间在签订合同时由采购人确定。合同约定的服务期满，投标人应根据招标人的要求延续提供</w:t>
            </w:r>
            <w:r>
              <w:rPr>
                <w:rFonts w:ascii="宋体" w:hAnsi="宋体" w:cs="宋体" w:hint="eastAsia"/>
                <w:szCs w:val="21"/>
              </w:rPr>
              <w:t>1-3</w:t>
            </w:r>
            <w:r>
              <w:rPr>
                <w:rFonts w:ascii="宋体" w:hAnsi="宋体" w:cs="宋体" w:hint="eastAsia"/>
                <w:szCs w:val="21"/>
              </w:rPr>
              <w:t>个月的服务，费用标准按原合同规定执行。</w:t>
            </w:r>
          </w:p>
          <w:p w14:paraId="7D545065" w14:textId="77777777" w:rsidR="00D958AA" w:rsidRDefault="00913807">
            <w:pPr>
              <w:widowControl/>
              <w:adjustRightInd w:val="0"/>
              <w:snapToGrid w:val="0"/>
              <w:jc w:val="left"/>
              <w:rPr>
                <w:rFonts w:ascii="宋体" w:hAnsi="宋体" w:cs="宋体"/>
                <w:szCs w:val="21"/>
              </w:rPr>
            </w:pPr>
            <w:r>
              <w:rPr>
                <w:rFonts w:ascii="宋体" w:hAnsi="宋体" w:cs="宋体" w:hint="eastAsia"/>
                <w:szCs w:val="21"/>
              </w:rPr>
              <w:t>投标人按招标人要求供货，每天</w:t>
            </w:r>
            <w:r>
              <w:rPr>
                <w:rFonts w:ascii="宋体" w:hAnsi="宋体" w:cs="宋体" w:hint="eastAsia"/>
                <w:szCs w:val="21"/>
              </w:rPr>
              <w:t>/</w:t>
            </w:r>
            <w:r>
              <w:rPr>
                <w:rFonts w:ascii="宋体" w:hAnsi="宋体" w:cs="宋体" w:hint="eastAsia"/>
                <w:szCs w:val="21"/>
              </w:rPr>
              <w:t>周</w:t>
            </w:r>
            <w:r>
              <w:rPr>
                <w:rFonts w:ascii="宋体" w:hAnsi="宋体" w:cs="宋体" w:hint="eastAsia"/>
                <w:szCs w:val="21"/>
              </w:rPr>
              <w:t>/</w:t>
            </w:r>
            <w:r>
              <w:rPr>
                <w:rFonts w:ascii="宋体" w:hAnsi="宋体" w:cs="宋体" w:hint="eastAsia"/>
                <w:szCs w:val="21"/>
              </w:rPr>
              <w:t>月的供货量按招标人实际需求提供，货到招标人指定的地点。</w:t>
            </w:r>
          </w:p>
          <w:p w14:paraId="269D2269" w14:textId="77777777" w:rsidR="00D958AA" w:rsidRDefault="00913807">
            <w:pPr>
              <w:widowControl/>
              <w:adjustRightInd w:val="0"/>
              <w:snapToGrid w:val="0"/>
              <w:jc w:val="left"/>
              <w:rPr>
                <w:rFonts w:ascii="宋体" w:hAnsi="宋体" w:cs="宋体"/>
              </w:rPr>
            </w:pPr>
            <w:r>
              <w:rPr>
                <w:rFonts w:ascii="宋体" w:hAnsi="宋体" w:cs="宋体" w:hint="eastAsia"/>
                <w:szCs w:val="21"/>
              </w:rPr>
              <w:t>合同形式：单价合同，结算累计至本项目预算金额或服务期满后本合同履行完毕。</w:t>
            </w:r>
          </w:p>
        </w:tc>
      </w:tr>
      <w:tr w:rsidR="00D958AA" w14:paraId="76366ABD" w14:textId="77777777">
        <w:trPr>
          <w:trHeight w:val="533"/>
          <w:jc w:val="center"/>
        </w:trPr>
        <w:tc>
          <w:tcPr>
            <w:tcW w:w="648" w:type="dxa"/>
            <w:vAlign w:val="center"/>
          </w:tcPr>
          <w:p w14:paraId="632F7399" w14:textId="77777777" w:rsidR="00D958AA" w:rsidRDefault="00913807">
            <w:pPr>
              <w:adjustRightInd w:val="0"/>
              <w:jc w:val="center"/>
              <w:rPr>
                <w:rFonts w:ascii="宋体" w:hAnsi="宋体" w:cs="宋体"/>
                <w:szCs w:val="21"/>
              </w:rPr>
            </w:pPr>
            <w:r>
              <w:rPr>
                <w:rFonts w:ascii="宋体" w:hAnsi="宋体" w:cs="宋体" w:hint="eastAsia"/>
                <w:szCs w:val="21"/>
              </w:rPr>
              <w:t>7</w:t>
            </w:r>
          </w:p>
        </w:tc>
        <w:tc>
          <w:tcPr>
            <w:tcW w:w="1800" w:type="dxa"/>
            <w:vAlign w:val="center"/>
          </w:tcPr>
          <w:p w14:paraId="2E729F82"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资金来源</w:t>
            </w:r>
          </w:p>
        </w:tc>
        <w:tc>
          <w:tcPr>
            <w:tcW w:w="6743" w:type="dxa"/>
            <w:vAlign w:val="center"/>
          </w:tcPr>
          <w:p w14:paraId="7E5DF96B" w14:textId="77777777" w:rsidR="00D958AA" w:rsidRDefault="00913807">
            <w:pPr>
              <w:snapToGrid w:val="0"/>
              <w:spacing w:line="320" w:lineRule="exact"/>
              <w:rPr>
                <w:rFonts w:ascii="宋体" w:hAnsi="宋体" w:cs="宋体"/>
                <w:b/>
                <w:bCs/>
                <w:szCs w:val="21"/>
              </w:rPr>
            </w:pPr>
            <w:r>
              <w:rPr>
                <w:rFonts w:ascii="宋体" w:hAnsi="宋体" w:cs="宋体" w:hint="eastAsia"/>
                <w:b/>
                <w:bCs/>
                <w:szCs w:val="21"/>
              </w:rPr>
              <w:t>自有资金。</w:t>
            </w:r>
          </w:p>
        </w:tc>
      </w:tr>
      <w:tr w:rsidR="00D958AA" w14:paraId="66E48E1A" w14:textId="77777777">
        <w:trPr>
          <w:trHeight w:val="820"/>
          <w:jc w:val="center"/>
        </w:trPr>
        <w:tc>
          <w:tcPr>
            <w:tcW w:w="648" w:type="dxa"/>
            <w:vAlign w:val="center"/>
          </w:tcPr>
          <w:p w14:paraId="20A9D204" w14:textId="77777777" w:rsidR="00D958AA" w:rsidRDefault="00913807">
            <w:pPr>
              <w:adjustRightInd w:val="0"/>
              <w:jc w:val="center"/>
              <w:rPr>
                <w:rFonts w:ascii="宋体" w:hAnsi="宋体" w:cs="宋体"/>
                <w:szCs w:val="21"/>
              </w:rPr>
            </w:pPr>
            <w:r>
              <w:rPr>
                <w:rFonts w:ascii="宋体" w:hAnsi="宋体" w:cs="宋体" w:hint="eastAsia"/>
                <w:szCs w:val="21"/>
              </w:rPr>
              <w:t>8</w:t>
            </w:r>
          </w:p>
        </w:tc>
        <w:tc>
          <w:tcPr>
            <w:tcW w:w="1800" w:type="dxa"/>
            <w:vAlign w:val="center"/>
          </w:tcPr>
          <w:p w14:paraId="2DEAB8F3" w14:textId="77777777" w:rsidR="00D958AA" w:rsidRDefault="00913807">
            <w:pPr>
              <w:snapToGrid w:val="0"/>
              <w:spacing w:line="360" w:lineRule="exact"/>
              <w:jc w:val="center"/>
              <w:rPr>
                <w:rFonts w:ascii="宋体" w:hAnsi="宋体" w:cs="宋体"/>
                <w:b/>
                <w:szCs w:val="21"/>
              </w:rPr>
            </w:pPr>
            <w:r>
              <w:rPr>
                <w:rFonts w:ascii="宋体" w:hAnsi="宋体" w:cs="宋体" w:hint="eastAsia"/>
                <w:b/>
                <w:szCs w:val="21"/>
              </w:rPr>
              <w:t>▲采购预算</w:t>
            </w:r>
          </w:p>
        </w:tc>
        <w:tc>
          <w:tcPr>
            <w:tcW w:w="6743" w:type="dxa"/>
            <w:vAlign w:val="center"/>
          </w:tcPr>
          <w:p w14:paraId="20C5FF6C" w14:textId="77777777" w:rsidR="00D958AA" w:rsidRDefault="00913807">
            <w:pPr>
              <w:snapToGrid w:val="0"/>
              <w:spacing w:line="360" w:lineRule="auto"/>
              <w:jc w:val="left"/>
              <w:rPr>
                <w:rFonts w:ascii="宋体" w:hAnsi="宋体" w:cs="宋体"/>
                <w:b/>
                <w:szCs w:val="21"/>
                <w:highlight w:val="yellow"/>
              </w:rPr>
            </w:pPr>
            <w:r>
              <w:rPr>
                <w:rFonts w:ascii="宋体" w:hAnsi="宋体" w:cs="宋体" w:hint="eastAsia"/>
                <w:b/>
                <w:bCs/>
                <w:szCs w:val="21"/>
              </w:rPr>
              <w:t>本项目采购预算为人民币</w:t>
            </w:r>
            <w:r>
              <w:rPr>
                <w:rFonts w:ascii="宋体" w:hAnsi="宋体" w:cs="宋体" w:hint="eastAsia"/>
                <w:b/>
                <w:bCs/>
                <w:szCs w:val="21"/>
              </w:rPr>
              <w:t xml:space="preserve">  150  </w:t>
            </w:r>
            <w:r>
              <w:rPr>
                <w:rFonts w:ascii="宋体" w:hAnsi="宋体" w:cs="宋体" w:hint="eastAsia"/>
                <w:b/>
                <w:bCs/>
                <w:szCs w:val="21"/>
              </w:rPr>
              <w:t>万元，最高限价</w:t>
            </w:r>
            <w:r>
              <w:rPr>
                <w:rFonts w:ascii="宋体" w:hAnsi="宋体" w:cs="宋体" w:hint="eastAsia"/>
                <w:b/>
                <w:bCs/>
                <w:szCs w:val="21"/>
              </w:rPr>
              <w:t xml:space="preserve">  150  </w:t>
            </w:r>
            <w:r>
              <w:rPr>
                <w:rFonts w:ascii="宋体" w:hAnsi="宋体" w:cs="宋体" w:hint="eastAsia"/>
                <w:b/>
                <w:bCs/>
                <w:szCs w:val="21"/>
              </w:rPr>
              <w:t>万元。超过此预算的报价将作无效标处理。</w:t>
            </w:r>
          </w:p>
        </w:tc>
      </w:tr>
      <w:tr w:rsidR="00D958AA" w14:paraId="1ACFEB9D" w14:textId="77777777">
        <w:trPr>
          <w:trHeight w:val="491"/>
          <w:jc w:val="center"/>
        </w:trPr>
        <w:tc>
          <w:tcPr>
            <w:tcW w:w="648" w:type="dxa"/>
            <w:vAlign w:val="center"/>
          </w:tcPr>
          <w:p w14:paraId="692C5A4D" w14:textId="77777777" w:rsidR="00D958AA" w:rsidRDefault="00913807">
            <w:pPr>
              <w:adjustRightInd w:val="0"/>
              <w:jc w:val="center"/>
              <w:rPr>
                <w:rFonts w:ascii="宋体" w:hAnsi="宋体" w:cs="宋体"/>
                <w:szCs w:val="21"/>
              </w:rPr>
            </w:pPr>
            <w:r>
              <w:rPr>
                <w:rFonts w:ascii="宋体" w:hAnsi="宋体" w:cs="宋体" w:hint="eastAsia"/>
                <w:szCs w:val="21"/>
              </w:rPr>
              <w:t>9</w:t>
            </w:r>
          </w:p>
        </w:tc>
        <w:tc>
          <w:tcPr>
            <w:tcW w:w="1800" w:type="dxa"/>
            <w:vAlign w:val="center"/>
          </w:tcPr>
          <w:p w14:paraId="65913A86" w14:textId="77777777" w:rsidR="00D958AA" w:rsidRDefault="00913807">
            <w:pPr>
              <w:snapToGrid w:val="0"/>
              <w:spacing w:line="360" w:lineRule="exact"/>
              <w:jc w:val="center"/>
              <w:rPr>
                <w:rFonts w:ascii="宋体" w:hAnsi="宋体" w:cs="宋体"/>
                <w:b/>
                <w:szCs w:val="21"/>
              </w:rPr>
            </w:pPr>
            <w:r>
              <w:rPr>
                <w:rFonts w:ascii="宋体" w:hAnsi="宋体" w:cs="宋体" w:hint="eastAsia"/>
                <w:b/>
                <w:szCs w:val="21"/>
              </w:rPr>
              <w:t>投标样品</w:t>
            </w:r>
          </w:p>
        </w:tc>
        <w:tc>
          <w:tcPr>
            <w:tcW w:w="6743" w:type="dxa"/>
            <w:vAlign w:val="center"/>
          </w:tcPr>
          <w:p w14:paraId="0F7F1EDE" w14:textId="77777777" w:rsidR="00D958AA" w:rsidRDefault="00913807">
            <w:pPr>
              <w:autoSpaceDE w:val="0"/>
              <w:autoSpaceDN w:val="0"/>
              <w:adjustRightInd w:val="0"/>
              <w:spacing w:line="340" w:lineRule="atLeast"/>
              <w:jc w:val="left"/>
              <w:rPr>
                <w:rFonts w:eastAsiaTheme="minorEastAsia"/>
              </w:rPr>
            </w:pPr>
            <w:r>
              <w:rPr>
                <w:rFonts w:eastAsiaTheme="minorEastAsia" w:hint="eastAsia"/>
              </w:rPr>
              <w:t>/</w:t>
            </w:r>
          </w:p>
        </w:tc>
      </w:tr>
      <w:tr w:rsidR="00D958AA" w14:paraId="589323CA" w14:textId="77777777">
        <w:trPr>
          <w:trHeight w:val="1262"/>
          <w:jc w:val="center"/>
        </w:trPr>
        <w:tc>
          <w:tcPr>
            <w:tcW w:w="648" w:type="dxa"/>
            <w:vAlign w:val="center"/>
          </w:tcPr>
          <w:p w14:paraId="358EAC05" w14:textId="77777777" w:rsidR="00D958AA" w:rsidRDefault="00913807">
            <w:pPr>
              <w:adjustRightInd w:val="0"/>
              <w:jc w:val="center"/>
              <w:rPr>
                <w:rFonts w:ascii="宋体" w:hAnsi="宋体" w:cs="宋体"/>
                <w:szCs w:val="21"/>
              </w:rPr>
            </w:pPr>
            <w:r>
              <w:rPr>
                <w:rFonts w:ascii="宋体" w:hAnsi="宋体" w:cs="宋体" w:hint="eastAsia"/>
                <w:szCs w:val="21"/>
              </w:rPr>
              <w:t>10</w:t>
            </w:r>
          </w:p>
        </w:tc>
        <w:tc>
          <w:tcPr>
            <w:tcW w:w="1800" w:type="dxa"/>
            <w:vAlign w:val="center"/>
          </w:tcPr>
          <w:p w14:paraId="3D6A0852"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资格审查方式</w:t>
            </w:r>
          </w:p>
        </w:tc>
        <w:tc>
          <w:tcPr>
            <w:tcW w:w="6743" w:type="dxa"/>
            <w:vAlign w:val="center"/>
          </w:tcPr>
          <w:p w14:paraId="27CDF6BA" w14:textId="77777777" w:rsidR="00D958AA" w:rsidRDefault="00913807">
            <w:pPr>
              <w:snapToGrid w:val="0"/>
              <w:spacing w:line="320" w:lineRule="exact"/>
              <w:rPr>
                <w:rFonts w:ascii="宋体" w:hAnsi="宋体" w:cs="宋体"/>
                <w:szCs w:val="21"/>
              </w:rPr>
            </w:pPr>
            <w:r>
              <w:rPr>
                <w:rFonts w:ascii="宋体" w:hAnsi="宋体" w:cs="宋体" w:hint="eastAsia"/>
                <w:szCs w:val="21"/>
              </w:rPr>
              <w:t>资格后审。</w:t>
            </w:r>
          </w:p>
          <w:p w14:paraId="237EF53E" w14:textId="77777777" w:rsidR="00D958AA" w:rsidRDefault="00913807">
            <w:pPr>
              <w:snapToGrid w:val="0"/>
              <w:spacing w:line="320" w:lineRule="exact"/>
              <w:rPr>
                <w:rFonts w:ascii="宋体" w:hAnsi="宋体" w:cs="宋体"/>
                <w:szCs w:val="21"/>
              </w:rPr>
            </w:pPr>
            <w:r>
              <w:rPr>
                <w:rFonts w:ascii="宋体" w:hAnsi="宋体" w:cs="宋体" w:hint="eastAsia"/>
                <w:szCs w:val="21"/>
              </w:rPr>
              <w:t>资格后审是指在开标后由采购人或采购代理机构代表根据采购文件的规定对投标供应商进行的资格审查，资格后审不合格的投标供应商，其投标作无效标处理。</w:t>
            </w:r>
          </w:p>
        </w:tc>
      </w:tr>
      <w:tr w:rsidR="00D958AA" w14:paraId="2B6C8FE0" w14:textId="77777777">
        <w:trPr>
          <w:trHeight w:val="1318"/>
          <w:jc w:val="center"/>
        </w:trPr>
        <w:tc>
          <w:tcPr>
            <w:tcW w:w="648" w:type="dxa"/>
            <w:vAlign w:val="center"/>
          </w:tcPr>
          <w:p w14:paraId="1FD0D52D" w14:textId="77777777" w:rsidR="00D958AA" w:rsidRDefault="00913807">
            <w:pPr>
              <w:adjustRightInd w:val="0"/>
              <w:jc w:val="center"/>
              <w:rPr>
                <w:rFonts w:ascii="宋体" w:hAnsi="宋体" w:cs="宋体"/>
                <w:szCs w:val="21"/>
              </w:rPr>
            </w:pPr>
            <w:r>
              <w:rPr>
                <w:rFonts w:ascii="宋体" w:hAnsi="宋体" w:cs="宋体" w:hint="eastAsia"/>
                <w:szCs w:val="21"/>
              </w:rPr>
              <w:t>11</w:t>
            </w:r>
          </w:p>
        </w:tc>
        <w:tc>
          <w:tcPr>
            <w:tcW w:w="1800" w:type="dxa"/>
            <w:vAlign w:val="center"/>
          </w:tcPr>
          <w:p w14:paraId="298EDC31"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投标保证金</w:t>
            </w:r>
          </w:p>
        </w:tc>
        <w:tc>
          <w:tcPr>
            <w:tcW w:w="6743" w:type="dxa"/>
            <w:vAlign w:val="center"/>
          </w:tcPr>
          <w:p w14:paraId="68A20A28" w14:textId="77777777" w:rsidR="00D958AA" w:rsidRDefault="00913807">
            <w:pPr>
              <w:snapToGrid w:val="0"/>
              <w:spacing w:line="320" w:lineRule="exact"/>
              <w:rPr>
                <w:rFonts w:ascii="宋体" w:hAnsi="宋体" w:cs="宋体"/>
                <w:szCs w:val="21"/>
              </w:rPr>
            </w:pPr>
            <w:r>
              <w:rPr>
                <w:rFonts w:ascii="宋体" w:hAnsi="宋体" w:cs="宋体" w:hint="eastAsia"/>
                <w:szCs w:val="21"/>
              </w:rPr>
              <w:t>本项目不收取投标保证金。但违反政府采购相关规定给采购人造成损失的投标供应商应当承担赔偿责任。赔偿金额为项目预算金额的</w:t>
            </w:r>
            <w:r>
              <w:rPr>
                <w:rFonts w:ascii="宋体" w:hAnsi="宋体" w:cs="宋体" w:hint="eastAsia"/>
                <w:szCs w:val="21"/>
              </w:rPr>
              <w:t>2%</w:t>
            </w:r>
            <w:r>
              <w:rPr>
                <w:rFonts w:ascii="宋体" w:hAnsi="宋体" w:cs="宋体" w:hint="eastAsia"/>
                <w:szCs w:val="21"/>
              </w:rPr>
              <w:t>，如实际损失超过前述金额的，投标供应商需赔偿超过前述金额部分的实际损失。</w:t>
            </w:r>
          </w:p>
        </w:tc>
      </w:tr>
      <w:tr w:rsidR="00D958AA" w14:paraId="0AD1E229" w14:textId="77777777">
        <w:trPr>
          <w:trHeight w:val="469"/>
          <w:jc w:val="center"/>
        </w:trPr>
        <w:tc>
          <w:tcPr>
            <w:tcW w:w="648" w:type="dxa"/>
            <w:vAlign w:val="center"/>
          </w:tcPr>
          <w:p w14:paraId="7ED85B10" w14:textId="77777777" w:rsidR="00D958AA" w:rsidRDefault="00913807">
            <w:pPr>
              <w:adjustRightInd w:val="0"/>
              <w:jc w:val="center"/>
              <w:rPr>
                <w:rFonts w:ascii="宋体" w:hAnsi="宋体" w:cs="宋体"/>
                <w:szCs w:val="21"/>
              </w:rPr>
            </w:pPr>
            <w:r>
              <w:rPr>
                <w:rFonts w:ascii="宋体" w:hAnsi="宋体" w:cs="宋体" w:hint="eastAsia"/>
                <w:szCs w:val="21"/>
              </w:rPr>
              <w:t>12</w:t>
            </w:r>
          </w:p>
        </w:tc>
        <w:tc>
          <w:tcPr>
            <w:tcW w:w="1800" w:type="dxa"/>
            <w:vAlign w:val="center"/>
          </w:tcPr>
          <w:p w14:paraId="4D2A7B15"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踏勘现场</w:t>
            </w:r>
          </w:p>
        </w:tc>
        <w:tc>
          <w:tcPr>
            <w:tcW w:w="6743" w:type="dxa"/>
            <w:vAlign w:val="center"/>
          </w:tcPr>
          <w:p w14:paraId="71C0C1A6" w14:textId="77777777" w:rsidR="00D958AA" w:rsidRDefault="00913807">
            <w:pPr>
              <w:snapToGrid w:val="0"/>
              <w:spacing w:line="320" w:lineRule="exact"/>
              <w:rPr>
                <w:rFonts w:ascii="宋体" w:hAnsi="宋体" w:cs="宋体"/>
                <w:szCs w:val="21"/>
              </w:rPr>
            </w:pPr>
            <w:r>
              <w:rPr>
                <w:rFonts w:ascii="宋体" w:hAnsi="宋体" w:cs="宋体" w:hint="eastAsia"/>
                <w:szCs w:val="21"/>
              </w:rPr>
              <w:t>采购人不组织现场踏勘。</w:t>
            </w:r>
          </w:p>
        </w:tc>
      </w:tr>
      <w:tr w:rsidR="00D958AA" w14:paraId="2749228E" w14:textId="77777777">
        <w:trPr>
          <w:trHeight w:val="1386"/>
          <w:jc w:val="center"/>
        </w:trPr>
        <w:tc>
          <w:tcPr>
            <w:tcW w:w="648" w:type="dxa"/>
            <w:vAlign w:val="center"/>
          </w:tcPr>
          <w:p w14:paraId="30DE0541" w14:textId="77777777" w:rsidR="00D958AA" w:rsidRDefault="00913807">
            <w:pPr>
              <w:adjustRightInd w:val="0"/>
              <w:jc w:val="center"/>
              <w:rPr>
                <w:rFonts w:ascii="宋体" w:hAnsi="宋体" w:cs="宋体"/>
                <w:szCs w:val="21"/>
              </w:rPr>
            </w:pPr>
            <w:r>
              <w:rPr>
                <w:rFonts w:ascii="宋体" w:hAnsi="宋体" w:cs="宋体" w:hint="eastAsia"/>
                <w:szCs w:val="21"/>
              </w:rPr>
              <w:t>13</w:t>
            </w:r>
          </w:p>
        </w:tc>
        <w:tc>
          <w:tcPr>
            <w:tcW w:w="1800" w:type="dxa"/>
            <w:vAlign w:val="center"/>
          </w:tcPr>
          <w:p w14:paraId="507C5798" w14:textId="77777777" w:rsidR="00D958AA" w:rsidRDefault="00913807">
            <w:pPr>
              <w:snapToGrid w:val="0"/>
              <w:spacing w:line="360" w:lineRule="exact"/>
              <w:jc w:val="center"/>
              <w:rPr>
                <w:rFonts w:ascii="宋体" w:hAnsi="宋体" w:cs="宋体"/>
                <w:snapToGrid w:val="0"/>
                <w:kern w:val="0"/>
                <w:szCs w:val="21"/>
              </w:rPr>
            </w:pPr>
            <w:r>
              <w:rPr>
                <w:rFonts w:ascii="宋体" w:hAnsi="宋体" w:cs="宋体" w:hint="eastAsia"/>
                <w:snapToGrid w:val="0"/>
                <w:kern w:val="0"/>
                <w:szCs w:val="21"/>
              </w:rPr>
              <w:t>招标答疑</w:t>
            </w:r>
          </w:p>
        </w:tc>
        <w:tc>
          <w:tcPr>
            <w:tcW w:w="6743" w:type="dxa"/>
            <w:vAlign w:val="center"/>
          </w:tcPr>
          <w:p w14:paraId="4D3938E9" w14:textId="77777777" w:rsidR="00D958AA" w:rsidRDefault="00913807">
            <w:pPr>
              <w:snapToGrid w:val="0"/>
              <w:spacing w:line="320" w:lineRule="exact"/>
              <w:rPr>
                <w:rFonts w:ascii="宋体" w:hAnsi="宋体" w:cs="宋体"/>
                <w:snapToGrid w:val="0"/>
                <w:kern w:val="0"/>
                <w:szCs w:val="21"/>
              </w:rPr>
            </w:pPr>
            <w:r>
              <w:rPr>
                <w:rFonts w:ascii="宋体" w:hAnsi="宋体" w:cs="宋体" w:hint="eastAsia"/>
                <w:szCs w:val="21"/>
              </w:rPr>
              <w:t>投标供应商如认为采购文件表述不清晰、存在歧视性或者倾向性或者其他违法内容的，必须在投标截止日</w:t>
            </w:r>
            <w:r>
              <w:rPr>
                <w:rFonts w:ascii="宋体" w:hAnsi="宋体" w:cs="宋体" w:hint="eastAsia"/>
                <w:szCs w:val="21"/>
                <w:u w:val="single"/>
              </w:rPr>
              <w:t xml:space="preserve"> 10 </w:t>
            </w:r>
            <w:r>
              <w:rPr>
                <w:rFonts w:ascii="宋体" w:hAnsi="宋体" w:cs="宋体" w:hint="eastAsia"/>
                <w:szCs w:val="21"/>
              </w:rPr>
              <w:t>天之前、</w:t>
            </w:r>
            <w:r>
              <w:rPr>
                <w:rFonts w:ascii="宋体" w:hAnsi="宋体" w:cs="宋体" w:hint="eastAsia"/>
                <w:snapToGrid w:val="0"/>
                <w:kern w:val="0"/>
                <w:szCs w:val="21"/>
              </w:rPr>
              <w:t>将要求答疑的问题发电子邮件至</w:t>
            </w:r>
            <w:r>
              <w:rPr>
                <w:rFonts w:ascii="宋体" w:hAnsi="宋体" w:cs="宋体" w:hint="eastAsia"/>
                <w:snapToGrid w:val="0"/>
                <w:kern w:val="0"/>
                <w:szCs w:val="21"/>
              </w:rPr>
              <w:t>11030965@qq.com</w:t>
            </w:r>
            <w:r>
              <w:rPr>
                <w:rFonts w:ascii="宋体" w:hAnsi="宋体" w:cs="宋体" w:hint="eastAsia"/>
                <w:szCs w:val="21"/>
              </w:rPr>
              <w:t>（</w:t>
            </w:r>
            <w:r>
              <w:rPr>
                <w:rFonts w:ascii="宋体" w:hAnsi="宋体" w:cs="宋体" w:hint="eastAsia"/>
                <w:szCs w:val="21"/>
                <w:lang w:val="zh-CN"/>
              </w:rPr>
              <w:t>或按公告要求在线提起询问</w:t>
            </w:r>
            <w:r>
              <w:rPr>
                <w:rFonts w:ascii="宋体" w:hAnsi="宋体" w:cs="宋体" w:hint="eastAsia"/>
                <w:szCs w:val="21"/>
              </w:rPr>
              <w:t>）</w:t>
            </w:r>
            <w:r>
              <w:rPr>
                <w:rFonts w:ascii="宋体" w:hAnsi="宋体" w:cs="宋体" w:hint="eastAsia"/>
                <w:szCs w:val="21"/>
                <w:lang w:val="zh-CN"/>
              </w:rPr>
              <w:t>。截止期后的疑问将不予受理、答复。</w:t>
            </w:r>
            <w:r>
              <w:rPr>
                <w:rFonts w:ascii="宋体" w:hAnsi="宋体" w:cs="宋体" w:hint="eastAsia"/>
                <w:szCs w:val="21"/>
              </w:rPr>
              <w:t>答疑回复内容是采购文件的组成部份。</w:t>
            </w:r>
          </w:p>
        </w:tc>
      </w:tr>
      <w:tr w:rsidR="00D958AA" w14:paraId="23DE98D3" w14:textId="77777777">
        <w:trPr>
          <w:trHeight w:val="1490"/>
          <w:jc w:val="center"/>
        </w:trPr>
        <w:tc>
          <w:tcPr>
            <w:tcW w:w="648" w:type="dxa"/>
            <w:vAlign w:val="center"/>
          </w:tcPr>
          <w:p w14:paraId="3BBF683E" w14:textId="77777777" w:rsidR="00D958AA" w:rsidRDefault="00913807">
            <w:pPr>
              <w:adjustRightInd w:val="0"/>
              <w:jc w:val="center"/>
              <w:rPr>
                <w:rFonts w:ascii="宋体" w:hAnsi="宋体" w:cs="宋体"/>
                <w:szCs w:val="21"/>
              </w:rPr>
            </w:pPr>
            <w:r>
              <w:rPr>
                <w:rFonts w:ascii="宋体" w:hAnsi="宋体" w:cs="宋体" w:hint="eastAsia"/>
                <w:szCs w:val="21"/>
              </w:rPr>
              <w:t>14</w:t>
            </w:r>
          </w:p>
        </w:tc>
        <w:tc>
          <w:tcPr>
            <w:tcW w:w="1800" w:type="dxa"/>
            <w:vAlign w:val="center"/>
          </w:tcPr>
          <w:p w14:paraId="390EF761"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采购文件的澄清与修改</w:t>
            </w:r>
          </w:p>
        </w:tc>
        <w:tc>
          <w:tcPr>
            <w:tcW w:w="6743" w:type="dxa"/>
            <w:vAlign w:val="center"/>
          </w:tcPr>
          <w:p w14:paraId="0E350A73" w14:textId="77777777" w:rsidR="00D958AA" w:rsidRDefault="00913807">
            <w:pPr>
              <w:snapToGrid w:val="0"/>
              <w:spacing w:line="320" w:lineRule="exact"/>
              <w:ind w:rightChars="50" w:right="105"/>
              <w:rPr>
                <w:rFonts w:ascii="宋体" w:hAnsi="宋体" w:cs="宋体"/>
                <w:szCs w:val="21"/>
              </w:rPr>
            </w:pPr>
            <w:r>
              <w:rPr>
                <w:rFonts w:ascii="宋体" w:hAnsi="宋体" w:cs="宋体" w:hint="eastAsia"/>
                <w:snapToGrid w:val="0"/>
                <w:kern w:val="0"/>
                <w:szCs w:val="21"/>
              </w:rPr>
              <w:t>在投标截止时间</w:t>
            </w:r>
            <w:r>
              <w:rPr>
                <w:rFonts w:ascii="宋体" w:hAnsi="宋体" w:cs="宋体" w:hint="eastAsia"/>
                <w:snapToGrid w:val="0"/>
                <w:kern w:val="0"/>
                <w:szCs w:val="21"/>
              </w:rPr>
              <w:t>15</w:t>
            </w:r>
            <w:r>
              <w:rPr>
                <w:rFonts w:ascii="宋体" w:hAnsi="宋体" w:cs="宋体" w:hint="eastAsia"/>
                <w:snapToGrid w:val="0"/>
                <w:kern w:val="0"/>
                <w:szCs w:val="21"/>
              </w:rPr>
              <w:t>天前，采购人有权澄清和修改采购文件，并以更正（澄清）公告形式通知所有已购买采购文件的投标供应商。修改和澄清（答疑）答复的内容作为采购文件的补充和组成部分，对所有投标供应商均有约束力。</w:t>
            </w:r>
          </w:p>
        </w:tc>
      </w:tr>
      <w:tr w:rsidR="00D958AA" w14:paraId="42D22108" w14:textId="77777777">
        <w:trPr>
          <w:trHeight w:val="2229"/>
          <w:jc w:val="center"/>
        </w:trPr>
        <w:tc>
          <w:tcPr>
            <w:tcW w:w="648" w:type="dxa"/>
            <w:vAlign w:val="center"/>
          </w:tcPr>
          <w:p w14:paraId="2D998F3A" w14:textId="77777777" w:rsidR="00D958AA" w:rsidRDefault="00913807">
            <w:pPr>
              <w:adjustRightInd w:val="0"/>
              <w:jc w:val="center"/>
              <w:rPr>
                <w:rFonts w:ascii="宋体" w:hAnsi="宋体" w:cs="宋体"/>
                <w:szCs w:val="21"/>
              </w:rPr>
            </w:pPr>
            <w:r>
              <w:rPr>
                <w:rFonts w:ascii="宋体" w:hAnsi="宋体" w:cs="宋体" w:hint="eastAsia"/>
                <w:szCs w:val="21"/>
              </w:rPr>
              <w:lastRenderedPageBreak/>
              <w:t>15</w:t>
            </w:r>
          </w:p>
        </w:tc>
        <w:tc>
          <w:tcPr>
            <w:tcW w:w="1800" w:type="dxa"/>
            <w:vAlign w:val="center"/>
          </w:tcPr>
          <w:p w14:paraId="77185CDD"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投标文件形式</w:t>
            </w:r>
          </w:p>
        </w:tc>
        <w:tc>
          <w:tcPr>
            <w:tcW w:w="6743" w:type="dxa"/>
            <w:vAlign w:val="center"/>
          </w:tcPr>
          <w:p w14:paraId="7CAF7E59" w14:textId="77777777" w:rsidR="00D958AA" w:rsidRDefault="00913807">
            <w:pPr>
              <w:snapToGrid w:val="0"/>
              <w:spacing w:line="320" w:lineRule="exact"/>
              <w:ind w:rightChars="50" w:right="105"/>
              <w:rPr>
                <w:rFonts w:ascii="宋体" w:hAnsi="宋体" w:cs="宋体"/>
                <w:szCs w:val="21"/>
              </w:rPr>
            </w:pPr>
            <w:r>
              <w:rPr>
                <w:rFonts w:ascii="宋体" w:hAnsi="宋体" w:cs="宋体" w:hint="eastAsia"/>
                <w:szCs w:val="21"/>
              </w:rPr>
              <w:t>电子投标文件包括“电子加密投标文件”和“备份投标文件”，在投标文件编制完成后同时生成。</w:t>
            </w:r>
          </w:p>
          <w:p w14:paraId="738F041B" w14:textId="77777777" w:rsidR="00D958AA" w:rsidRDefault="00913807">
            <w:pPr>
              <w:snapToGrid w:val="0"/>
              <w:spacing w:line="320" w:lineRule="exact"/>
              <w:ind w:rightChars="50" w:right="105"/>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“电子加密投标文件”是指通过“政</w:t>
            </w:r>
            <w:proofErr w:type="gramStart"/>
            <w:r>
              <w:rPr>
                <w:rFonts w:ascii="宋体" w:hAnsi="宋体" w:cs="宋体" w:hint="eastAsia"/>
                <w:szCs w:val="21"/>
              </w:rPr>
              <w:t>采云</w:t>
            </w:r>
            <w:proofErr w:type="gramEnd"/>
            <w:r>
              <w:rPr>
                <w:rFonts w:ascii="宋体" w:hAnsi="宋体" w:cs="宋体" w:hint="eastAsia"/>
                <w:szCs w:val="21"/>
              </w:rPr>
              <w:t>电子交易客户端”完成投标文件编制后生成并加密的数据电文形式的投标文件。</w:t>
            </w:r>
          </w:p>
          <w:p w14:paraId="509D6FAD" w14:textId="77777777" w:rsidR="00D958AA" w:rsidRDefault="00913807">
            <w:pPr>
              <w:snapToGrid w:val="0"/>
              <w:spacing w:line="320" w:lineRule="exact"/>
              <w:ind w:rightChars="50" w:right="105"/>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“备份投标文件”是指与“电子加密投标文件”同时生成的数据电文形式的电子文件（备份标书，用于供应商标书解密异常时应急使用），其他方式编制的备份投标文件视为无效备份投标文件。</w:t>
            </w:r>
          </w:p>
        </w:tc>
      </w:tr>
      <w:tr w:rsidR="00D958AA" w14:paraId="1D9AF971" w14:textId="77777777">
        <w:trPr>
          <w:trHeight w:val="426"/>
          <w:jc w:val="center"/>
        </w:trPr>
        <w:tc>
          <w:tcPr>
            <w:tcW w:w="648" w:type="dxa"/>
            <w:vAlign w:val="center"/>
          </w:tcPr>
          <w:p w14:paraId="1249F9F0" w14:textId="77777777" w:rsidR="00D958AA" w:rsidRDefault="00913807">
            <w:pPr>
              <w:adjustRightInd w:val="0"/>
              <w:jc w:val="center"/>
              <w:rPr>
                <w:rFonts w:ascii="宋体" w:hAnsi="宋体" w:cs="宋体"/>
                <w:szCs w:val="21"/>
              </w:rPr>
            </w:pPr>
            <w:r>
              <w:rPr>
                <w:rFonts w:ascii="宋体" w:hAnsi="宋体" w:cs="宋体" w:hint="eastAsia"/>
                <w:szCs w:val="21"/>
              </w:rPr>
              <w:t>16</w:t>
            </w:r>
          </w:p>
        </w:tc>
        <w:tc>
          <w:tcPr>
            <w:tcW w:w="1800" w:type="dxa"/>
            <w:vAlign w:val="center"/>
          </w:tcPr>
          <w:p w14:paraId="3B063159"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投标文件份数</w:t>
            </w:r>
          </w:p>
        </w:tc>
        <w:tc>
          <w:tcPr>
            <w:tcW w:w="6743" w:type="dxa"/>
            <w:vAlign w:val="center"/>
          </w:tcPr>
          <w:p w14:paraId="779FEFE8" w14:textId="77777777" w:rsidR="00D958AA" w:rsidRDefault="00913807">
            <w:pPr>
              <w:snapToGrid w:val="0"/>
              <w:spacing w:line="320" w:lineRule="exact"/>
              <w:ind w:rightChars="50" w:right="105"/>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一份电子加密标书（后缀格式为</w:t>
            </w:r>
            <w:r>
              <w:rPr>
                <w:rFonts w:ascii="宋体" w:hAnsi="宋体" w:cs="宋体" w:hint="eastAsia"/>
                <w:szCs w:val="21"/>
              </w:rPr>
              <w:t>.</w:t>
            </w:r>
            <w:proofErr w:type="spellStart"/>
            <w:r>
              <w:rPr>
                <w:rFonts w:ascii="宋体" w:hAnsi="宋体" w:cs="宋体" w:hint="eastAsia"/>
                <w:szCs w:val="21"/>
              </w:rPr>
              <w:t>jmbs</w:t>
            </w:r>
            <w:proofErr w:type="spellEnd"/>
            <w:r>
              <w:rPr>
                <w:rFonts w:ascii="宋体" w:hAnsi="宋体" w:cs="宋体" w:hint="eastAsia"/>
                <w:szCs w:val="21"/>
              </w:rPr>
              <w:t>），一份备份标书文件（后缀格式为</w:t>
            </w:r>
            <w:r>
              <w:rPr>
                <w:rFonts w:ascii="宋体" w:hAnsi="宋体" w:cs="宋体" w:hint="eastAsia"/>
                <w:szCs w:val="21"/>
              </w:rPr>
              <w:t>.</w:t>
            </w:r>
            <w:proofErr w:type="spellStart"/>
            <w:r>
              <w:rPr>
                <w:rFonts w:ascii="宋体" w:hAnsi="宋体" w:cs="宋体" w:hint="eastAsia"/>
                <w:szCs w:val="21"/>
              </w:rPr>
              <w:t>bfbs</w:t>
            </w:r>
            <w:proofErr w:type="spellEnd"/>
            <w:r>
              <w:rPr>
                <w:rFonts w:ascii="宋体" w:hAnsi="宋体" w:cs="宋体" w:hint="eastAsia"/>
                <w:szCs w:val="21"/>
              </w:rPr>
              <w:t>）。</w:t>
            </w:r>
          </w:p>
          <w:p w14:paraId="4DC3898C" w14:textId="77777777" w:rsidR="00D958AA" w:rsidRDefault="00913807">
            <w:pPr>
              <w:snapToGrid w:val="0"/>
              <w:spacing w:line="320" w:lineRule="exact"/>
              <w:ind w:rightChars="50" w:right="105"/>
              <w:rPr>
                <w:rFonts w:ascii="宋体" w:hAnsi="宋体" w:cs="宋体"/>
                <w:szCs w:val="21"/>
              </w:rPr>
            </w:pPr>
            <w:r>
              <w:rPr>
                <w:rFonts w:ascii="宋体" w:hAnsi="宋体" w:cs="宋体" w:hint="eastAsia"/>
                <w:szCs w:val="21"/>
              </w:rPr>
              <w:t>每份电子投标文件应包括资格响应文件、商务技术响应文件及报价响应文件三部分内容。</w:t>
            </w:r>
          </w:p>
          <w:p w14:paraId="618099D9" w14:textId="77777777" w:rsidR="00D958AA" w:rsidRDefault="00913807">
            <w:pPr>
              <w:snapToGrid w:val="0"/>
              <w:spacing w:line="320" w:lineRule="exact"/>
              <w:ind w:rightChars="50" w:right="105"/>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如中标，中标人需根据采购人要求提</w:t>
            </w:r>
            <w:r>
              <w:rPr>
                <w:rFonts w:ascii="宋体" w:hAnsi="宋体" w:cs="宋体" w:hint="eastAsia"/>
                <w:szCs w:val="21"/>
              </w:rPr>
              <w:t>供纸质投标文件至少一份。</w:t>
            </w:r>
          </w:p>
        </w:tc>
      </w:tr>
      <w:tr w:rsidR="00D958AA" w14:paraId="238A5FF0" w14:textId="77777777">
        <w:trPr>
          <w:trHeight w:val="1908"/>
          <w:jc w:val="center"/>
        </w:trPr>
        <w:tc>
          <w:tcPr>
            <w:tcW w:w="648" w:type="dxa"/>
            <w:vMerge w:val="restart"/>
            <w:vAlign w:val="center"/>
          </w:tcPr>
          <w:p w14:paraId="5D603532" w14:textId="77777777" w:rsidR="00D958AA" w:rsidRDefault="00913807">
            <w:pPr>
              <w:adjustRightInd w:val="0"/>
              <w:jc w:val="center"/>
              <w:rPr>
                <w:rFonts w:ascii="宋体" w:hAnsi="宋体" w:cs="宋体"/>
                <w:szCs w:val="21"/>
              </w:rPr>
            </w:pPr>
            <w:r>
              <w:rPr>
                <w:rFonts w:ascii="宋体" w:hAnsi="宋体" w:cs="宋体" w:hint="eastAsia"/>
                <w:szCs w:val="21"/>
              </w:rPr>
              <w:t>17</w:t>
            </w:r>
          </w:p>
        </w:tc>
        <w:tc>
          <w:tcPr>
            <w:tcW w:w="1800" w:type="dxa"/>
            <w:vMerge w:val="restart"/>
            <w:vAlign w:val="center"/>
          </w:tcPr>
          <w:p w14:paraId="4EE5B480"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投标文件的上传和递交</w:t>
            </w:r>
          </w:p>
        </w:tc>
        <w:tc>
          <w:tcPr>
            <w:tcW w:w="6743" w:type="dxa"/>
            <w:vAlign w:val="center"/>
          </w:tcPr>
          <w:p w14:paraId="5D4A7D92" w14:textId="77777777" w:rsidR="00D958AA" w:rsidRDefault="00913807">
            <w:pPr>
              <w:snapToGrid w:val="0"/>
              <w:spacing w:line="320" w:lineRule="exact"/>
              <w:rPr>
                <w:rFonts w:ascii="宋体" w:hAnsi="宋体" w:cs="宋体"/>
                <w:szCs w:val="21"/>
              </w:rPr>
            </w:pPr>
            <w:r>
              <w:rPr>
                <w:rFonts w:ascii="宋体" w:hAnsi="宋体" w:cs="宋体" w:hint="eastAsia"/>
                <w:b/>
                <w:bCs/>
                <w:szCs w:val="21"/>
              </w:rPr>
              <w:t>1.</w:t>
            </w:r>
            <w:r>
              <w:rPr>
                <w:rFonts w:ascii="宋体" w:hAnsi="宋体" w:cs="宋体" w:hint="eastAsia"/>
                <w:b/>
                <w:bCs/>
                <w:szCs w:val="21"/>
              </w:rPr>
              <w:t>电子加密投标文件：</w:t>
            </w:r>
            <w:r>
              <w:rPr>
                <w:rFonts w:ascii="宋体" w:hAnsi="宋体" w:cs="宋体" w:hint="eastAsia"/>
                <w:szCs w:val="21"/>
              </w:rPr>
              <w:t>投标文件制作完成并生成加密标书，在投标截止时间前，供应商需将加密的投标文件上传至政</w:t>
            </w:r>
            <w:proofErr w:type="gramStart"/>
            <w:r>
              <w:rPr>
                <w:rFonts w:ascii="宋体" w:hAnsi="宋体" w:cs="宋体" w:hint="eastAsia"/>
                <w:szCs w:val="21"/>
              </w:rPr>
              <w:t>采云</w:t>
            </w:r>
            <w:proofErr w:type="gramEnd"/>
            <w:r>
              <w:rPr>
                <w:rFonts w:ascii="宋体" w:hAnsi="宋体" w:cs="宋体" w:hint="eastAsia"/>
                <w:szCs w:val="21"/>
              </w:rPr>
              <w:t>平台，在开标时间开始后</w:t>
            </w:r>
            <w:r>
              <w:rPr>
                <w:rFonts w:ascii="宋体" w:hAnsi="宋体" w:cs="宋体" w:hint="eastAsia"/>
                <w:szCs w:val="21"/>
              </w:rPr>
              <w:t>30</w:t>
            </w:r>
            <w:r>
              <w:rPr>
                <w:rFonts w:ascii="宋体" w:hAnsi="宋体" w:cs="宋体" w:hint="eastAsia"/>
                <w:szCs w:val="21"/>
              </w:rPr>
              <w:t>分钟内，解密投标文件。</w:t>
            </w:r>
          </w:p>
          <w:p w14:paraId="0DC03989" w14:textId="77777777" w:rsidR="00D958AA" w:rsidRDefault="00913807">
            <w:pPr>
              <w:snapToGrid w:val="0"/>
              <w:spacing w:line="320" w:lineRule="exact"/>
              <w:rPr>
                <w:rFonts w:ascii="宋体" w:hAnsi="宋体" w:cs="宋体"/>
                <w:b/>
                <w:bCs/>
                <w:szCs w:val="21"/>
              </w:rPr>
            </w:pPr>
            <w:r>
              <w:rPr>
                <w:rFonts w:ascii="宋体" w:hAnsi="宋体" w:cs="宋体" w:hint="eastAsia"/>
                <w:b/>
                <w:bCs/>
                <w:szCs w:val="21"/>
              </w:rPr>
              <w:t>a.</w:t>
            </w:r>
            <w:r>
              <w:rPr>
                <w:rFonts w:ascii="宋体" w:hAnsi="宋体" w:cs="宋体" w:hint="eastAsia"/>
                <w:b/>
                <w:bCs/>
                <w:szCs w:val="21"/>
              </w:rPr>
              <w:t>供应</w:t>
            </w:r>
            <w:proofErr w:type="gramStart"/>
            <w:r>
              <w:rPr>
                <w:rFonts w:ascii="宋体" w:hAnsi="宋体" w:cs="宋体" w:hint="eastAsia"/>
                <w:b/>
                <w:bCs/>
                <w:szCs w:val="21"/>
              </w:rPr>
              <w:t>商未能</w:t>
            </w:r>
            <w:proofErr w:type="gramEnd"/>
            <w:r>
              <w:rPr>
                <w:rFonts w:ascii="宋体" w:hAnsi="宋体" w:cs="宋体" w:hint="eastAsia"/>
                <w:b/>
                <w:bCs/>
                <w:szCs w:val="21"/>
              </w:rPr>
              <w:t>在投标截止时间前成功上传电子加密投标文件的投标无效。</w:t>
            </w:r>
          </w:p>
          <w:p w14:paraId="226BFB09" w14:textId="77777777" w:rsidR="00D958AA" w:rsidRDefault="00913807">
            <w:pPr>
              <w:snapToGrid w:val="0"/>
              <w:spacing w:line="320" w:lineRule="exact"/>
              <w:rPr>
                <w:rFonts w:ascii="宋体" w:hAnsi="宋体" w:cs="宋体"/>
                <w:szCs w:val="21"/>
              </w:rPr>
            </w:pPr>
            <w:r>
              <w:rPr>
                <w:rFonts w:ascii="宋体" w:hAnsi="宋体" w:cs="宋体" w:hint="eastAsia"/>
                <w:szCs w:val="21"/>
              </w:rPr>
              <w:t>b.</w:t>
            </w:r>
            <w:r>
              <w:rPr>
                <w:rFonts w:ascii="宋体" w:hAnsi="宋体" w:cs="宋体" w:hint="eastAsia"/>
                <w:szCs w:val="21"/>
              </w:rPr>
              <w:t>供应商成功上传电子加密投标文件后，可自行打印投标文件接收回执。</w:t>
            </w:r>
          </w:p>
        </w:tc>
      </w:tr>
      <w:tr w:rsidR="00D958AA" w14:paraId="6B45583E" w14:textId="77777777">
        <w:trPr>
          <w:trHeight w:val="3872"/>
          <w:jc w:val="center"/>
        </w:trPr>
        <w:tc>
          <w:tcPr>
            <w:tcW w:w="648" w:type="dxa"/>
            <w:vMerge/>
            <w:vAlign w:val="center"/>
          </w:tcPr>
          <w:p w14:paraId="0E8F4199" w14:textId="77777777" w:rsidR="00D958AA" w:rsidRDefault="00D958AA">
            <w:pPr>
              <w:adjustRightInd w:val="0"/>
              <w:jc w:val="center"/>
              <w:rPr>
                <w:rFonts w:ascii="宋体" w:hAnsi="宋体" w:cs="宋体"/>
                <w:szCs w:val="21"/>
              </w:rPr>
            </w:pPr>
          </w:p>
        </w:tc>
        <w:tc>
          <w:tcPr>
            <w:tcW w:w="1800" w:type="dxa"/>
            <w:vMerge/>
            <w:vAlign w:val="center"/>
          </w:tcPr>
          <w:p w14:paraId="28D44208" w14:textId="77777777" w:rsidR="00D958AA" w:rsidRDefault="00D958AA">
            <w:pPr>
              <w:snapToGrid w:val="0"/>
              <w:spacing w:line="360" w:lineRule="exact"/>
              <w:jc w:val="center"/>
              <w:rPr>
                <w:rFonts w:ascii="宋体" w:hAnsi="宋体" w:cs="宋体"/>
                <w:szCs w:val="21"/>
              </w:rPr>
            </w:pPr>
          </w:p>
        </w:tc>
        <w:tc>
          <w:tcPr>
            <w:tcW w:w="6743" w:type="dxa"/>
            <w:vAlign w:val="center"/>
          </w:tcPr>
          <w:p w14:paraId="71F5F044" w14:textId="77777777" w:rsidR="00D958AA" w:rsidRDefault="00913807">
            <w:pPr>
              <w:snapToGrid w:val="0"/>
              <w:spacing w:line="320" w:lineRule="exact"/>
              <w:rPr>
                <w:rFonts w:ascii="宋体" w:hAnsi="宋体" w:cs="宋体"/>
                <w:szCs w:val="21"/>
              </w:rPr>
            </w:pPr>
            <w:r>
              <w:rPr>
                <w:rFonts w:ascii="宋体" w:hAnsi="宋体" w:cs="宋体" w:hint="eastAsia"/>
                <w:b/>
                <w:bCs/>
                <w:szCs w:val="21"/>
              </w:rPr>
              <w:t>2.</w:t>
            </w:r>
            <w:r>
              <w:rPr>
                <w:rFonts w:ascii="宋体" w:hAnsi="宋体" w:cs="宋体" w:hint="eastAsia"/>
                <w:b/>
                <w:bCs/>
                <w:szCs w:val="21"/>
              </w:rPr>
              <w:t>备份投标文件：</w:t>
            </w:r>
            <w:r>
              <w:rPr>
                <w:rFonts w:ascii="宋体" w:hAnsi="宋体" w:cs="宋体" w:hint="eastAsia"/>
                <w:szCs w:val="21"/>
              </w:rPr>
              <w:t>供应商确保在投标截止时间前，将备份投标文件通过快递形式寄达或现场送达至采购代理机构处，以便标书解密异常时应急使用（邮寄地址：杭州市</w:t>
            </w:r>
            <w:proofErr w:type="gramStart"/>
            <w:r>
              <w:rPr>
                <w:rFonts w:ascii="宋体" w:hAnsi="宋体" w:cs="宋体" w:hint="eastAsia"/>
                <w:szCs w:val="21"/>
              </w:rPr>
              <w:t>古墩路</w:t>
            </w:r>
            <w:r>
              <w:rPr>
                <w:rFonts w:ascii="宋体" w:hAnsi="宋体" w:cs="宋体" w:hint="eastAsia"/>
                <w:szCs w:val="21"/>
              </w:rPr>
              <w:t>701</w:t>
            </w:r>
            <w:r>
              <w:rPr>
                <w:rFonts w:ascii="宋体" w:hAnsi="宋体" w:cs="宋体" w:hint="eastAsia"/>
                <w:szCs w:val="21"/>
              </w:rPr>
              <w:t>号</w:t>
            </w:r>
            <w:proofErr w:type="gramEnd"/>
            <w:r>
              <w:rPr>
                <w:rFonts w:ascii="宋体" w:hAnsi="宋体" w:cs="宋体" w:hint="eastAsia"/>
                <w:szCs w:val="21"/>
              </w:rPr>
              <w:t>紫金广场</w:t>
            </w:r>
            <w:r>
              <w:rPr>
                <w:rFonts w:ascii="宋体" w:hAnsi="宋体" w:cs="宋体" w:hint="eastAsia"/>
                <w:szCs w:val="21"/>
              </w:rPr>
              <w:t>A</w:t>
            </w:r>
            <w:r>
              <w:rPr>
                <w:rFonts w:ascii="宋体" w:hAnsi="宋体" w:cs="宋体" w:hint="eastAsia"/>
                <w:szCs w:val="21"/>
              </w:rPr>
              <w:t>座</w:t>
            </w:r>
            <w:r>
              <w:rPr>
                <w:rFonts w:ascii="宋体" w:hAnsi="宋体" w:cs="宋体" w:hint="eastAsia"/>
                <w:szCs w:val="21"/>
              </w:rPr>
              <w:t>1206</w:t>
            </w:r>
            <w:r>
              <w:rPr>
                <w:rFonts w:ascii="宋体" w:hAnsi="宋体" w:cs="宋体" w:hint="eastAsia"/>
                <w:szCs w:val="21"/>
              </w:rPr>
              <w:t>室，</w:t>
            </w:r>
            <w:r>
              <w:rPr>
                <w:rFonts w:ascii="宋体" w:hAnsi="宋体" w:cs="宋体" w:hint="eastAsia"/>
                <w:szCs w:val="21"/>
              </w:rPr>
              <w:t xml:space="preserve"> </w:t>
            </w:r>
            <w:r>
              <w:rPr>
                <w:rFonts w:ascii="宋体" w:hAnsi="宋体" w:cs="宋体" w:hint="eastAsia"/>
                <w:szCs w:val="21"/>
              </w:rPr>
              <w:t>接收人：严桂俊，电话：</w:t>
            </w:r>
            <w:r>
              <w:rPr>
                <w:rFonts w:ascii="宋体" w:hAnsi="宋体" w:cs="宋体" w:hint="eastAsia"/>
                <w:szCs w:val="21"/>
              </w:rPr>
              <w:t>0571-85100319,13857196656</w:t>
            </w:r>
            <w:r>
              <w:rPr>
                <w:rFonts w:ascii="宋体" w:hAnsi="宋体" w:cs="宋体" w:hint="eastAsia"/>
                <w:szCs w:val="21"/>
              </w:rPr>
              <w:t>）。</w:t>
            </w:r>
          </w:p>
          <w:p w14:paraId="030F45DC" w14:textId="77777777" w:rsidR="00D958AA" w:rsidRDefault="00913807">
            <w:pPr>
              <w:snapToGrid w:val="0"/>
              <w:spacing w:line="320" w:lineRule="exact"/>
              <w:rPr>
                <w:rFonts w:ascii="宋体" w:hAnsi="宋体" w:cs="宋体"/>
                <w:szCs w:val="21"/>
              </w:rPr>
            </w:pPr>
            <w:r>
              <w:rPr>
                <w:rFonts w:ascii="宋体" w:hAnsi="宋体" w:cs="宋体" w:hint="eastAsia"/>
                <w:szCs w:val="21"/>
              </w:rPr>
              <w:t>a.</w:t>
            </w:r>
            <w:r>
              <w:rPr>
                <w:rFonts w:ascii="宋体" w:hAnsi="宋体" w:cs="宋体" w:hint="eastAsia"/>
                <w:szCs w:val="21"/>
              </w:rPr>
              <w:t>备份投标文件递交要求：供应商须将备份投标文件以光盘或</w:t>
            </w:r>
            <w:r>
              <w:rPr>
                <w:rFonts w:ascii="宋体" w:hAnsi="宋体" w:cs="宋体" w:hint="eastAsia"/>
                <w:szCs w:val="21"/>
              </w:rPr>
              <w:t>U</w:t>
            </w:r>
            <w:proofErr w:type="gramStart"/>
            <w:r>
              <w:rPr>
                <w:rFonts w:ascii="宋体" w:hAnsi="宋体" w:cs="宋体" w:hint="eastAsia"/>
                <w:szCs w:val="21"/>
              </w:rPr>
              <w:t>盘形式</w:t>
            </w:r>
            <w:proofErr w:type="gramEnd"/>
            <w:r>
              <w:rPr>
                <w:rFonts w:ascii="宋体" w:hAnsi="宋体" w:cs="宋体" w:hint="eastAsia"/>
                <w:szCs w:val="21"/>
              </w:rPr>
              <w:t>放在密封袋中，密封后并在密封袋上注明投标项目名称、投标供应商名称并加盖公章。未密封包装或者逾期邮寄送达的“备份投标文件”将不予接收。</w:t>
            </w:r>
          </w:p>
          <w:p w14:paraId="7BF7C4C9" w14:textId="77777777" w:rsidR="00D958AA" w:rsidRDefault="00913807">
            <w:pPr>
              <w:snapToGrid w:val="0"/>
              <w:spacing w:line="320" w:lineRule="exact"/>
              <w:rPr>
                <w:rFonts w:ascii="宋体" w:hAnsi="宋体" w:cs="宋体"/>
                <w:szCs w:val="21"/>
              </w:rPr>
            </w:pPr>
            <w:r>
              <w:rPr>
                <w:rFonts w:ascii="宋体" w:hAnsi="宋体" w:cs="宋体" w:hint="eastAsia"/>
                <w:szCs w:val="21"/>
              </w:rPr>
              <w:t>b.</w:t>
            </w:r>
            <w:r>
              <w:rPr>
                <w:rFonts w:ascii="宋体" w:hAnsi="宋体" w:cs="宋体" w:hint="eastAsia"/>
                <w:szCs w:val="21"/>
              </w:rPr>
              <w:t>通过“政府采购云平台”成功上传递交的“电子加密投标文件”已按时</w:t>
            </w:r>
            <w:r>
              <w:rPr>
                <w:rFonts w:ascii="宋体" w:hAnsi="宋体" w:cs="宋体" w:hint="eastAsia"/>
                <w:szCs w:val="21"/>
              </w:rPr>
              <w:t>解密的，“备份投标文件”自动失效。投标截止时间前，投标供应商仅递交了“备份投标文件”而未将“电子加密投标文件”成功上传至“政府采购云平台”的，投标无效。</w:t>
            </w:r>
          </w:p>
        </w:tc>
      </w:tr>
      <w:tr w:rsidR="00D958AA" w14:paraId="4B464C69" w14:textId="77777777">
        <w:trPr>
          <w:trHeight w:val="3365"/>
          <w:jc w:val="center"/>
        </w:trPr>
        <w:tc>
          <w:tcPr>
            <w:tcW w:w="648" w:type="dxa"/>
            <w:vMerge/>
            <w:vAlign w:val="center"/>
          </w:tcPr>
          <w:p w14:paraId="5E5731CA" w14:textId="77777777" w:rsidR="00D958AA" w:rsidRDefault="00D958AA">
            <w:pPr>
              <w:adjustRightInd w:val="0"/>
              <w:jc w:val="center"/>
              <w:rPr>
                <w:rFonts w:ascii="宋体" w:hAnsi="宋体" w:cs="宋体"/>
                <w:szCs w:val="21"/>
              </w:rPr>
            </w:pPr>
          </w:p>
        </w:tc>
        <w:tc>
          <w:tcPr>
            <w:tcW w:w="1800" w:type="dxa"/>
            <w:vMerge/>
            <w:vAlign w:val="center"/>
          </w:tcPr>
          <w:p w14:paraId="521E088B" w14:textId="77777777" w:rsidR="00D958AA" w:rsidRDefault="00D958AA">
            <w:pPr>
              <w:snapToGrid w:val="0"/>
              <w:spacing w:line="360" w:lineRule="exact"/>
              <w:jc w:val="center"/>
              <w:rPr>
                <w:rFonts w:ascii="宋体" w:hAnsi="宋体" w:cs="宋体"/>
                <w:szCs w:val="21"/>
              </w:rPr>
            </w:pPr>
          </w:p>
        </w:tc>
        <w:tc>
          <w:tcPr>
            <w:tcW w:w="6743" w:type="dxa"/>
            <w:vAlign w:val="center"/>
          </w:tcPr>
          <w:p w14:paraId="653AA77E" w14:textId="77777777" w:rsidR="00D958AA" w:rsidRDefault="00913807">
            <w:pPr>
              <w:snapToGrid w:val="0"/>
              <w:spacing w:line="320" w:lineRule="exact"/>
              <w:rPr>
                <w:rFonts w:ascii="宋体" w:hAnsi="宋体" w:cs="宋体"/>
                <w:b/>
                <w:bCs/>
                <w:szCs w:val="21"/>
              </w:rPr>
            </w:pPr>
            <w:r>
              <w:rPr>
                <w:rFonts w:ascii="宋体" w:hAnsi="宋体" w:cs="宋体" w:hint="eastAsia"/>
                <w:b/>
                <w:bCs/>
                <w:szCs w:val="21"/>
              </w:rPr>
              <w:t>3.</w:t>
            </w:r>
            <w:r>
              <w:rPr>
                <w:rFonts w:ascii="宋体" w:hAnsi="宋体" w:cs="宋体" w:hint="eastAsia"/>
                <w:b/>
                <w:bCs/>
                <w:szCs w:val="21"/>
              </w:rPr>
              <w:t>电子加密投标文件的解密和异常情况处理：</w:t>
            </w:r>
          </w:p>
          <w:p w14:paraId="1638754D" w14:textId="77777777" w:rsidR="00D958AA" w:rsidRDefault="00913807">
            <w:pPr>
              <w:snapToGrid w:val="0"/>
              <w:spacing w:line="320" w:lineRule="exact"/>
              <w:rPr>
                <w:rFonts w:ascii="宋体" w:hAnsi="宋体" w:cs="宋体"/>
                <w:szCs w:val="21"/>
              </w:rPr>
            </w:pPr>
            <w:r>
              <w:rPr>
                <w:rFonts w:ascii="宋体" w:hAnsi="宋体" w:cs="宋体" w:hint="eastAsia"/>
                <w:szCs w:val="21"/>
              </w:rPr>
              <w:t>a.</w:t>
            </w:r>
            <w:r>
              <w:rPr>
                <w:rFonts w:ascii="宋体" w:hAnsi="宋体" w:cs="宋体" w:hint="eastAsia"/>
                <w:szCs w:val="21"/>
              </w:rPr>
              <w:t>开标后，各投标供应商代表应当在限定时间内自行完成“电子加密投标文件”的在线解密。</w:t>
            </w:r>
          </w:p>
          <w:p w14:paraId="0EF8CD5D" w14:textId="77777777" w:rsidR="00D958AA" w:rsidRDefault="00913807">
            <w:pPr>
              <w:snapToGrid w:val="0"/>
              <w:spacing w:line="320" w:lineRule="exact"/>
              <w:rPr>
                <w:rFonts w:ascii="宋体" w:hAnsi="宋体" w:cs="宋体"/>
                <w:szCs w:val="21"/>
              </w:rPr>
            </w:pPr>
            <w:r>
              <w:rPr>
                <w:rFonts w:ascii="宋体" w:hAnsi="宋体" w:cs="宋体" w:hint="eastAsia"/>
                <w:szCs w:val="21"/>
              </w:rPr>
              <w:t>b.</w:t>
            </w:r>
            <w:r>
              <w:rPr>
                <w:rFonts w:ascii="宋体" w:hAnsi="宋体" w:cs="宋体" w:hint="eastAsia"/>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Pr>
                <w:rFonts w:ascii="宋体" w:hAnsi="宋体" w:cs="宋体" w:hint="eastAsia"/>
                <w:szCs w:val="21"/>
              </w:rPr>
              <w:t>传成功</w:t>
            </w:r>
            <w:proofErr w:type="gramEnd"/>
            <w:r>
              <w:rPr>
                <w:rFonts w:ascii="宋体" w:hAnsi="宋体" w:cs="宋体" w:hint="eastAsia"/>
                <w:szCs w:val="21"/>
              </w:rPr>
              <w:t>后，“电子加密投标文件”自动失效），否则视为投标文件撤回。</w:t>
            </w:r>
          </w:p>
          <w:p w14:paraId="79EB19B6" w14:textId="77777777" w:rsidR="00D958AA" w:rsidRDefault="00913807">
            <w:pPr>
              <w:snapToGrid w:val="0"/>
              <w:spacing w:line="320" w:lineRule="exact"/>
              <w:rPr>
                <w:rFonts w:ascii="宋体" w:hAnsi="宋体" w:cs="宋体"/>
                <w:szCs w:val="21"/>
              </w:rPr>
            </w:pPr>
            <w:r>
              <w:rPr>
                <w:rFonts w:ascii="宋体" w:hAnsi="宋体" w:cs="宋体" w:hint="eastAsia"/>
                <w:szCs w:val="21"/>
              </w:rPr>
              <w:t>c.</w:t>
            </w:r>
            <w:r>
              <w:rPr>
                <w:rFonts w:ascii="宋体" w:hAnsi="宋体" w:cs="宋体" w:hint="eastAsia"/>
                <w:szCs w:val="21"/>
              </w:rPr>
              <w:t>投标截止时间前，投标供应商仅递交了“备份投标文件”而未将电子加密投标文件上传至“政府采购云平台”的，投标无效。</w:t>
            </w:r>
          </w:p>
        </w:tc>
      </w:tr>
      <w:tr w:rsidR="00D958AA" w14:paraId="4C5D3497" w14:textId="77777777">
        <w:trPr>
          <w:trHeight w:val="653"/>
          <w:jc w:val="center"/>
        </w:trPr>
        <w:tc>
          <w:tcPr>
            <w:tcW w:w="648" w:type="dxa"/>
            <w:vAlign w:val="center"/>
          </w:tcPr>
          <w:p w14:paraId="62EE2432" w14:textId="77777777" w:rsidR="00D958AA" w:rsidRDefault="00913807">
            <w:pPr>
              <w:adjustRightInd w:val="0"/>
              <w:jc w:val="center"/>
              <w:rPr>
                <w:rFonts w:ascii="宋体" w:hAnsi="宋体" w:cs="宋体"/>
                <w:szCs w:val="21"/>
              </w:rPr>
            </w:pPr>
            <w:r>
              <w:rPr>
                <w:rFonts w:ascii="宋体" w:hAnsi="宋体" w:cs="宋体" w:hint="eastAsia"/>
                <w:szCs w:val="21"/>
              </w:rPr>
              <w:t>18</w:t>
            </w:r>
          </w:p>
        </w:tc>
        <w:tc>
          <w:tcPr>
            <w:tcW w:w="1800" w:type="dxa"/>
            <w:vAlign w:val="center"/>
          </w:tcPr>
          <w:p w14:paraId="64EF7A03"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投标文件、流程文件签章</w:t>
            </w:r>
          </w:p>
        </w:tc>
        <w:tc>
          <w:tcPr>
            <w:tcW w:w="6743" w:type="dxa"/>
            <w:vAlign w:val="center"/>
          </w:tcPr>
          <w:p w14:paraId="5228BBDA" w14:textId="77777777" w:rsidR="00D958AA" w:rsidRDefault="00913807">
            <w:pPr>
              <w:numPr>
                <w:ilvl w:val="0"/>
                <w:numId w:val="1"/>
              </w:numPr>
              <w:snapToGrid w:val="0"/>
              <w:spacing w:line="320" w:lineRule="exact"/>
              <w:rPr>
                <w:rFonts w:ascii="宋体" w:hAnsi="宋体" w:cs="宋体"/>
              </w:rPr>
            </w:pPr>
            <w:r>
              <w:rPr>
                <w:rFonts w:ascii="宋体" w:hAnsi="宋体" w:cs="宋体" w:hint="eastAsia"/>
              </w:rPr>
              <w:t>电子投标文件必须有电子签章；</w:t>
            </w:r>
          </w:p>
          <w:p w14:paraId="7FBB7036" w14:textId="77777777" w:rsidR="00D958AA" w:rsidRDefault="00913807">
            <w:pPr>
              <w:numPr>
                <w:ilvl w:val="0"/>
                <w:numId w:val="1"/>
              </w:numPr>
              <w:snapToGrid w:val="0"/>
              <w:spacing w:line="320" w:lineRule="exact"/>
              <w:rPr>
                <w:rFonts w:ascii="宋体" w:hAnsi="宋体" w:cs="宋体"/>
              </w:rPr>
            </w:pPr>
            <w:r>
              <w:rPr>
                <w:rFonts w:ascii="宋体" w:hAnsi="宋体" w:cs="宋体" w:hint="eastAsia"/>
              </w:rPr>
              <w:t>开标后，相关信息记录确认、澄清说明、回复等内容，电子签章、或</w:t>
            </w:r>
            <w:r>
              <w:rPr>
                <w:rFonts w:ascii="宋体" w:hAnsi="宋体" w:cs="宋体" w:hint="eastAsia"/>
              </w:rPr>
              <w:lastRenderedPageBreak/>
              <w:t>者签章后上</w:t>
            </w:r>
            <w:proofErr w:type="gramStart"/>
            <w:r>
              <w:rPr>
                <w:rFonts w:ascii="宋体" w:hAnsi="宋体" w:cs="宋体" w:hint="eastAsia"/>
              </w:rPr>
              <w:t>传相关</w:t>
            </w:r>
            <w:proofErr w:type="gramEnd"/>
            <w:r>
              <w:rPr>
                <w:rFonts w:ascii="宋体" w:hAnsi="宋体" w:cs="宋体" w:hint="eastAsia"/>
              </w:rPr>
              <w:t>文件，均认可；</w:t>
            </w:r>
          </w:p>
          <w:p w14:paraId="54CCB589" w14:textId="77777777" w:rsidR="00D958AA" w:rsidRDefault="00913807">
            <w:pPr>
              <w:pStyle w:val="a0"/>
              <w:numPr>
                <w:ilvl w:val="0"/>
                <w:numId w:val="1"/>
              </w:numPr>
              <w:ind w:firstLine="0"/>
              <w:rPr>
                <w:rFonts w:ascii="宋体" w:eastAsia="宋体" w:hAnsi="宋体" w:cs="宋体"/>
              </w:rPr>
            </w:pPr>
            <w:r>
              <w:rPr>
                <w:rFonts w:ascii="宋体" w:eastAsia="宋体" w:hAnsi="宋体" w:cs="宋体" w:hint="eastAsia"/>
                <w:sz w:val="21"/>
                <w:szCs w:val="24"/>
              </w:rPr>
              <w:t>政</w:t>
            </w:r>
            <w:proofErr w:type="gramStart"/>
            <w:r>
              <w:rPr>
                <w:rFonts w:ascii="宋体" w:eastAsia="宋体" w:hAnsi="宋体" w:cs="宋体" w:hint="eastAsia"/>
                <w:sz w:val="21"/>
                <w:szCs w:val="24"/>
              </w:rPr>
              <w:t>采云</w:t>
            </w:r>
            <w:proofErr w:type="gramEnd"/>
            <w:r>
              <w:rPr>
                <w:rFonts w:ascii="宋体" w:eastAsia="宋体" w:hAnsi="宋体" w:cs="宋体" w:hint="eastAsia"/>
                <w:sz w:val="21"/>
                <w:szCs w:val="24"/>
              </w:rPr>
              <w:t>系统平台有新的操作流程的，按其规定。</w:t>
            </w:r>
          </w:p>
        </w:tc>
      </w:tr>
      <w:tr w:rsidR="00D958AA" w14:paraId="69943C9D" w14:textId="77777777">
        <w:trPr>
          <w:trHeight w:val="609"/>
          <w:jc w:val="center"/>
        </w:trPr>
        <w:tc>
          <w:tcPr>
            <w:tcW w:w="648" w:type="dxa"/>
            <w:vAlign w:val="center"/>
          </w:tcPr>
          <w:p w14:paraId="2EB76D4F" w14:textId="77777777" w:rsidR="00D958AA" w:rsidRDefault="00913807">
            <w:pPr>
              <w:adjustRightInd w:val="0"/>
              <w:jc w:val="center"/>
              <w:rPr>
                <w:rFonts w:ascii="宋体" w:hAnsi="宋体" w:cs="宋体"/>
                <w:szCs w:val="21"/>
              </w:rPr>
            </w:pPr>
            <w:r>
              <w:rPr>
                <w:rFonts w:ascii="宋体" w:hAnsi="宋体" w:cs="宋体" w:hint="eastAsia"/>
                <w:szCs w:val="21"/>
              </w:rPr>
              <w:lastRenderedPageBreak/>
              <w:t>19</w:t>
            </w:r>
          </w:p>
        </w:tc>
        <w:tc>
          <w:tcPr>
            <w:tcW w:w="1800" w:type="dxa"/>
            <w:vAlign w:val="center"/>
          </w:tcPr>
          <w:p w14:paraId="4DE92B1E"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评标办法</w:t>
            </w:r>
          </w:p>
        </w:tc>
        <w:tc>
          <w:tcPr>
            <w:tcW w:w="6743" w:type="dxa"/>
            <w:vAlign w:val="center"/>
          </w:tcPr>
          <w:p w14:paraId="0527F951" w14:textId="77777777" w:rsidR="00D958AA" w:rsidRDefault="00913807">
            <w:pPr>
              <w:snapToGrid w:val="0"/>
              <w:spacing w:line="320" w:lineRule="exact"/>
              <w:rPr>
                <w:rFonts w:ascii="宋体" w:hAnsi="宋体" w:cs="宋体"/>
                <w:szCs w:val="21"/>
              </w:rPr>
            </w:pPr>
            <w:r>
              <w:rPr>
                <w:rFonts w:ascii="宋体" w:hAnsi="宋体" w:cs="宋体" w:hint="eastAsia"/>
                <w:szCs w:val="21"/>
              </w:rPr>
              <w:t>综合评分法</w:t>
            </w:r>
          </w:p>
        </w:tc>
      </w:tr>
      <w:tr w:rsidR="00D958AA" w14:paraId="4D2777F5" w14:textId="77777777">
        <w:trPr>
          <w:trHeight w:val="535"/>
          <w:jc w:val="center"/>
        </w:trPr>
        <w:tc>
          <w:tcPr>
            <w:tcW w:w="648" w:type="dxa"/>
            <w:vAlign w:val="center"/>
          </w:tcPr>
          <w:p w14:paraId="76E648F8" w14:textId="77777777" w:rsidR="00D958AA" w:rsidRDefault="00913807">
            <w:pPr>
              <w:adjustRightInd w:val="0"/>
              <w:jc w:val="center"/>
              <w:rPr>
                <w:rFonts w:ascii="宋体" w:hAnsi="宋体" w:cs="宋体"/>
                <w:szCs w:val="21"/>
              </w:rPr>
            </w:pPr>
            <w:r>
              <w:rPr>
                <w:rFonts w:ascii="宋体" w:hAnsi="宋体" w:cs="宋体" w:hint="eastAsia"/>
                <w:szCs w:val="21"/>
              </w:rPr>
              <w:t>20</w:t>
            </w:r>
          </w:p>
        </w:tc>
        <w:tc>
          <w:tcPr>
            <w:tcW w:w="1800" w:type="dxa"/>
            <w:vAlign w:val="center"/>
          </w:tcPr>
          <w:p w14:paraId="7B8A4E8C"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开标时间</w:t>
            </w:r>
          </w:p>
        </w:tc>
        <w:tc>
          <w:tcPr>
            <w:tcW w:w="6743" w:type="dxa"/>
            <w:vAlign w:val="center"/>
          </w:tcPr>
          <w:p w14:paraId="03F445D4" w14:textId="77777777" w:rsidR="00D958AA" w:rsidRDefault="00913807">
            <w:pPr>
              <w:adjustRightInd w:val="0"/>
              <w:snapToGrid w:val="0"/>
              <w:spacing w:line="320" w:lineRule="exact"/>
              <w:ind w:left="17" w:hangingChars="7" w:hanging="17"/>
              <w:rPr>
                <w:rFonts w:ascii="宋体" w:hAnsi="宋体" w:cs="宋体"/>
                <w:b/>
                <w:bCs/>
                <w:szCs w:val="21"/>
                <w:highlight w:val="yellow"/>
              </w:rPr>
            </w:pPr>
            <w:r>
              <w:rPr>
                <w:rFonts w:ascii="宋体" w:hAnsi="宋体" w:cs="宋体" w:hint="eastAsia"/>
                <w:b/>
                <w:bCs/>
                <w:sz w:val="24"/>
              </w:rPr>
              <w:t>详见公告要求</w:t>
            </w:r>
          </w:p>
        </w:tc>
      </w:tr>
      <w:tr w:rsidR="00D958AA" w14:paraId="2D36415A" w14:textId="77777777">
        <w:trPr>
          <w:trHeight w:val="1857"/>
          <w:jc w:val="center"/>
        </w:trPr>
        <w:tc>
          <w:tcPr>
            <w:tcW w:w="648" w:type="dxa"/>
            <w:vAlign w:val="center"/>
          </w:tcPr>
          <w:p w14:paraId="7E31D6B4" w14:textId="77777777" w:rsidR="00D958AA" w:rsidRDefault="00913807">
            <w:pPr>
              <w:adjustRightInd w:val="0"/>
              <w:jc w:val="center"/>
              <w:rPr>
                <w:rFonts w:ascii="宋体" w:hAnsi="宋体" w:cs="宋体"/>
                <w:szCs w:val="21"/>
              </w:rPr>
            </w:pPr>
            <w:r>
              <w:rPr>
                <w:rFonts w:ascii="宋体" w:hAnsi="宋体" w:cs="宋体" w:hint="eastAsia"/>
                <w:szCs w:val="21"/>
              </w:rPr>
              <w:t>21</w:t>
            </w:r>
          </w:p>
        </w:tc>
        <w:tc>
          <w:tcPr>
            <w:tcW w:w="1800" w:type="dxa"/>
            <w:vAlign w:val="center"/>
          </w:tcPr>
          <w:p w14:paraId="5906BC63"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开标程序</w:t>
            </w:r>
          </w:p>
        </w:tc>
        <w:tc>
          <w:tcPr>
            <w:tcW w:w="6743" w:type="dxa"/>
            <w:vAlign w:val="center"/>
          </w:tcPr>
          <w:p w14:paraId="72760BB0" w14:textId="77777777" w:rsidR="00D958AA" w:rsidRDefault="00913807">
            <w:pPr>
              <w:adjustRightInd w:val="0"/>
              <w:snapToGrid w:val="0"/>
              <w:spacing w:line="320" w:lineRule="exact"/>
              <w:ind w:left="15" w:hangingChars="7" w:hanging="15"/>
              <w:rPr>
                <w:rFonts w:ascii="宋体" w:hAnsi="宋体" w:cs="宋体"/>
              </w:rPr>
            </w:pPr>
            <w:r>
              <w:rPr>
                <w:rFonts w:ascii="宋体" w:hAnsi="宋体" w:cs="宋体" w:hint="eastAsia"/>
              </w:rPr>
              <w:t>1.</w:t>
            </w:r>
            <w:r>
              <w:rPr>
                <w:rFonts w:ascii="宋体" w:hAnsi="宋体" w:cs="宋体" w:hint="eastAsia"/>
              </w:rPr>
              <w:t>开标后，采购代理机构点击【开始解密】，供应商应在</w:t>
            </w:r>
            <w:r>
              <w:rPr>
                <w:rFonts w:ascii="宋体" w:hAnsi="宋体" w:cs="宋体" w:hint="eastAsia"/>
              </w:rPr>
              <w:t>30</w:t>
            </w:r>
            <w:r>
              <w:rPr>
                <w:rFonts w:ascii="宋体" w:hAnsi="宋体" w:cs="宋体" w:hint="eastAsia"/>
              </w:rPr>
              <w:t>分钟内完成解密。供应商在规定的时间内都已完成解密，则系统自动结束解密；供应商超过解密时限，默认自动放弃；</w:t>
            </w:r>
          </w:p>
          <w:p w14:paraId="35AB4417" w14:textId="77777777" w:rsidR="00D958AA" w:rsidRDefault="00913807">
            <w:pPr>
              <w:adjustRightInd w:val="0"/>
              <w:snapToGrid w:val="0"/>
              <w:spacing w:line="320" w:lineRule="exact"/>
              <w:ind w:left="15" w:hangingChars="7" w:hanging="15"/>
              <w:rPr>
                <w:rFonts w:ascii="宋体" w:hAnsi="宋体" w:cs="宋体"/>
              </w:rPr>
            </w:pPr>
            <w:r>
              <w:rPr>
                <w:rFonts w:ascii="宋体" w:hAnsi="宋体" w:cs="宋体" w:hint="eastAsia"/>
              </w:rPr>
              <w:t>2.</w:t>
            </w:r>
            <w:r>
              <w:rPr>
                <w:rFonts w:ascii="宋体" w:hAnsi="宋体" w:cs="宋体" w:hint="eastAsia"/>
              </w:rPr>
              <w:t>解密不成功时，如投标供应商已按规定递交了“备份投标文件”的，采购代理机构通过【异常处理】端口对备份投标文件上传、解密；</w:t>
            </w:r>
          </w:p>
          <w:p w14:paraId="06600897" w14:textId="77777777" w:rsidR="00D958AA" w:rsidRDefault="00913807">
            <w:pPr>
              <w:pStyle w:val="a0"/>
              <w:ind w:firstLine="0"/>
              <w:rPr>
                <w:rFonts w:ascii="宋体" w:eastAsia="宋体" w:hAnsi="宋体" w:cs="宋体"/>
              </w:rPr>
            </w:pPr>
            <w:r>
              <w:rPr>
                <w:rFonts w:ascii="宋体" w:eastAsia="宋体" w:hAnsi="宋体" w:cs="宋体"/>
                <w:sz w:val="21"/>
                <w:szCs w:val="24"/>
              </w:rPr>
              <w:t>3</w:t>
            </w:r>
            <w:r>
              <w:rPr>
                <w:rFonts w:ascii="宋体" w:eastAsia="宋体" w:hAnsi="宋体" w:cs="宋体" w:hint="eastAsia"/>
                <w:sz w:val="21"/>
                <w:szCs w:val="24"/>
              </w:rPr>
              <w:t>.</w:t>
            </w:r>
            <w:r>
              <w:rPr>
                <w:rFonts w:ascii="宋体" w:eastAsia="宋体" w:hAnsi="宋体" w:cs="宋体" w:hint="eastAsia"/>
                <w:sz w:val="21"/>
                <w:szCs w:val="24"/>
              </w:rPr>
              <w:t>政</w:t>
            </w:r>
            <w:proofErr w:type="gramStart"/>
            <w:r>
              <w:rPr>
                <w:rFonts w:ascii="宋体" w:eastAsia="宋体" w:hAnsi="宋体" w:cs="宋体" w:hint="eastAsia"/>
                <w:sz w:val="21"/>
                <w:szCs w:val="24"/>
              </w:rPr>
              <w:t>采云</w:t>
            </w:r>
            <w:proofErr w:type="gramEnd"/>
            <w:r>
              <w:rPr>
                <w:rFonts w:ascii="宋体" w:eastAsia="宋体" w:hAnsi="宋体" w:cs="宋体" w:hint="eastAsia"/>
                <w:sz w:val="21"/>
                <w:szCs w:val="24"/>
              </w:rPr>
              <w:t>系统平台有新的操作流程的，按其规定。</w:t>
            </w:r>
          </w:p>
        </w:tc>
      </w:tr>
      <w:tr w:rsidR="00D958AA" w14:paraId="356FC710" w14:textId="77777777">
        <w:trPr>
          <w:trHeight w:val="758"/>
          <w:jc w:val="center"/>
        </w:trPr>
        <w:tc>
          <w:tcPr>
            <w:tcW w:w="648" w:type="dxa"/>
            <w:vAlign w:val="center"/>
          </w:tcPr>
          <w:p w14:paraId="1575F1E4" w14:textId="77777777" w:rsidR="00D958AA" w:rsidRDefault="00913807">
            <w:pPr>
              <w:adjustRightInd w:val="0"/>
              <w:jc w:val="center"/>
              <w:rPr>
                <w:rFonts w:ascii="宋体" w:hAnsi="宋体" w:cs="宋体"/>
                <w:szCs w:val="21"/>
              </w:rPr>
            </w:pPr>
            <w:r>
              <w:rPr>
                <w:rFonts w:ascii="宋体" w:hAnsi="宋体" w:cs="宋体" w:hint="eastAsia"/>
                <w:szCs w:val="21"/>
              </w:rPr>
              <w:t>22</w:t>
            </w:r>
          </w:p>
        </w:tc>
        <w:tc>
          <w:tcPr>
            <w:tcW w:w="1800" w:type="dxa"/>
            <w:vAlign w:val="center"/>
          </w:tcPr>
          <w:p w14:paraId="68CD6349"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评标程序</w:t>
            </w:r>
          </w:p>
        </w:tc>
        <w:tc>
          <w:tcPr>
            <w:tcW w:w="6743" w:type="dxa"/>
            <w:vAlign w:val="center"/>
          </w:tcPr>
          <w:p w14:paraId="2A66CED9" w14:textId="77777777" w:rsidR="00D958AA" w:rsidRDefault="00913807">
            <w:pPr>
              <w:pStyle w:val="af8"/>
              <w:snapToGrid w:val="0"/>
              <w:spacing w:line="320" w:lineRule="exact"/>
              <w:ind w:left="-19"/>
              <w:jc w:val="left"/>
              <w:rPr>
                <w:rFonts w:ascii="宋体" w:eastAsia="宋体" w:hAnsi="宋体" w:cs="宋体"/>
              </w:rPr>
            </w:pPr>
            <w:r>
              <w:rPr>
                <w:rFonts w:ascii="宋体" w:eastAsia="宋体" w:hAnsi="宋体" w:cs="宋体" w:hint="eastAsia"/>
                <w:b/>
                <w:bCs/>
              </w:rPr>
              <w:t>1</w:t>
            </w:r>
            <w:r>
              <w:rPr>
                <w:rFonts w:ascii="宋体" w:eastAsia="宋体" w:hAnsi="宋体" w:cs="宋体"/>
                <w:b/>
                <w:bCs/>
              </w:rPr>
              <w:t>.</w:t>
            </w:r>
            <w:r>
              <w:rPr>
                <w:rFonts w:ascii="宋体" w:eastAsia="宋体" w:hAnsi="宋体" w:cs="宋体" w:hint="eastAsia"/>
                <w:b/>
                <w:bCs/>
              </w:rPr>
              <w:t>资格审查：</w:t>
            </w:r>
            <w:r>
              <w:rPr>
                <w:rFonts w:ascii="宋体" w:eastAsia="宋体" w:hAnsi="宋体" w:cs="宋体" w:hint="eastAsia"/>
              </w:rPr>
              <w:t>由采购人或采购代理机构代表根据采购文件的规定对投标供应商进行资格审查，资格审查不合格的投标供应商，其投标作无效标处理。</w:t>
            </w:r>
          </w:p>
          <w:p w14:paraId="451A20D1" w14:textId="77777777" w:rsidR="00D958AA" w:rsidRDefault="00913807">
            <w:pPr>
              <w:pStyle w:val="af8"/>
              <w:snapToGrid w:val="0"/>
              <w:spacing w:line="320" w:lineRule="exact"/>
              <w:ind w:left="-19"/>
              <w:jc w:val="left"/>
              <w:rPr>
                <w:rFonts w:ascii="宋体" w:eastAsia="宋体" w:hAnsi="宋体" w:cs="宋体"/>
              </w:rPr>
            </w:pPr>
            <w:r>
              <w:rPr>
                <w:rFonts w:ascii="宋体" w:eastAsia="宋体" w:hAnsi="宋体" w:cs="宋体" w:hint="eastAsia"/>
                <w:b/>
                <w:bCs/>
              </w:rPr>
              <w:t>2</w:t>
            </w:r>
            <w:r>
              <w:rPr>
                <w:rFonts w:ascii="宋体" w:eastAsia="宋体" w:hAnsi="宋体" w:cs="宋体"/>
                <w:b/>
                <w:bCs/>
              </w:rPr>
              <w:t>.</w:t>
            </w:r>
            <w:r>
              <w:rPr>
                <w:rFonts w:ascii="宋体" w:eastAsia="宋体" w:hAnsi="宋体" w:cs="宋体" w:hint="eastAsia"/>
                <w:b/>
                <w:bCs/>
              </w:rPr>
              <w:t>符合性评审：</w:t>
            </w:r>
            <w:r>
              <w:rPr>
                <w:rFonts w:ascii="宋体" w:eastAsia="宋体" w:hAnsi="宋体" w:cs="宋体" w:hint="eastAsia"/>
              </w:rPr>
              <w:t>依据采购文件的规定，从投标文件的有效性、完整性和对采购文件的响应程度进行审查，以确定是否对采购文件的实质性要求</w:t>
            </w:r>
            <w:proofErr w:type="gramStart"/>
            <w:r>
              <w:rPr>
                <w:rFonts w:ascii="宋体" w:eastAsia="宋体" w:hAnsi="宋体" w:cs="宋体" w:hint="eastAsia"/>
              </w:rPr>
              <w:t>作出</w:t>
            </w:r>
            <w:proofErr w:type="gramEnd"/>
            <w:r>
              <w:rPr>
                <w:rFonts w:ascii="宋体" w:eastAsia="宋体" w:hAnsi="宋体" w:cs="宋体" w:hint="eastAsia"/>
              </w:rPr>
              <w:t>响应。具体审查内容见投标须知第</w:t>
            </w:r>
            <w:r>
              <w:rPr>
                <w:rFonts w:ascii="宋体" w:eastAsia="宋体" w:hAnsi="宋体" w:cs="宋体" w:hint="eastAsia"/>
              </w:rPr>
              <w:t>22.1</w:t>
            </w:r>
            <w:r>
              <w:rPr>
                <w:rFonts w:ascii="宋体" w:eastAsia="宋体" w:hAnsi="宋体" w:cs="宋体" w:hint="eastAsia"/>
              </w:rPr>
              <w:t>条“无效投标的认定”。</w:t>
            </w:r>
          </w:p>
          <w:p w14:paraId="1669BE6E" w14:textId="77777777" w:rsidR="00D958AA" w:rsidRDefault="00913807">
            <w:pPr>
              <w:pStyle w:val="af8"/>
              <w:snapToGrid w:val="0"/>
              <w:spacing w:line="320" w:lineRule="exact"/>
              <w:ind w:left="-19"/>
              <w:jc w:val="left"/>
              <w:rPr>
                <w:rFonts w:ascii="宋体" w:eastAsia="宋体" w:hAnsi="宋体" w:cs="宋体"/>
              </w:rPr>
            </w:pPr>
            <w:r>
              <w:rPr>
                <w:rFonts w:ascii="宋体" w:eastAsia="宋体" w:hAnsi="宋体" w:cs="宋体" w:hint="eastAsia"/>
                <w:b/>
                <w:bCs/>
              </w:rPr>
              <w:t>3</w:t>
            </w:r>
            <w:r>
              <w:rPr>
                <w:rFonts w:ascii="宋体" w:eastAsia="宋体" w:hAnsi="宋体" w:cs="宋体"/>
                <w:b/>
                <w:bCs/>
              </w:rPr>
              <w:t>.</w:t>
            </w:r>
            <w:r>
              <w:rPr>
                <w:rFonts w:ascii="宋体" w:eastAsia="宋体" w:hAnsi="宋体" w:cs="宋体" w:hint="eastAsia"/>
                <w:b/>
                <w:bCs/>
              </w:rPr>
              <w:t>商务技术评分：</w:t>
            </w:r>
            <w:r>
              <w:rPr>
                <w:rFonts w:ascii="宋体" w:eastAsia="宋体" w:hAnsi="宋体" w:cs="宋体" w:hint="eastAsia"/>
              </w:rPr>
              <w:t>由评标委员会对各投标供应商的技术商务充分审核、讨论及评议后，独立评分。</w:t>
            </w:r>
          </w:p>
          <w:p w14:paraId="71BB46E4" w14:textId="77777777" w:rsidR="00D958AA" w:rsidRDefault="00913807">
            <w:pPr>
              <w:pStyle w:val="af8"/>
              <w:snapToGrid w:val="0"/>
              <w:spacing w:line="320" w:lineRule="exact"/>
              <w:ind w:left="-19"/>
              <w:jc w:val="left"/>
              <w:rPr>
                <w:rFonts w:ascii="宋体" w:eastAsia="宋体" w:hAnsi="宋体" w:cs="宋体"/>
                <w:b/>
                <w:bCs/>
              </w:rPr>
            </w:pPr>
            <w:r>
              <w:rPr>
                <w:rFonts w:ascii="宋体" w:eastAsia="宋体" w:hAnsi="宋体" w:cs="宋体" w:hint="eastAsia"/>
                <w:b/>
                <w:bCs/>
              </w:rPr>
              <w:t>4</w:t>
            </w:r>
            <w:r>
              <w:rPr>
                <w:rFonts w:ascii="宋体" w:eastAsia="宋体" w:hAnsi="宋体" w:cs="宋体"/>
                <w:b/>
                <w:bCs/>
              </w:rPr>
              <w:t>.</w:t>
            </w:r>
            <w:r>
              <w:rPr>
                <w:rFonts w:ascii="宋体" w:eastAsia="宋体" w:hAnsi="宋体" w:cs="宋体" w:hint="eastAsia"/>
                <w:b/>
                <w:bCs/>
              </w:rPr>
              <w:t>商务技术评分汇总</w:t>
            </w:r>
          </w:p>
          <w:p w14:paraId="389B9D3A" w14:textId="77777777" w:rsidR="00D958AA" w:rsidRDefault="00913807">
            <w:pPr>
              <w:pStyle w:val="af8"/>
              <w:snapToGrid w:val="0"/>
              <w:spacing w:line="320" w:lineRule="exact"/>
              <w:ind w:left="-19"/>
              <w:jc w:val="left"/>
              <w:rPr>
                <w:rFonts w:ascii="宋体" w:eastAsia="宋体" w:hAnsi="宋体" w:cs="宋体"/>
              </w:rPr>
            </w:pPr>
            <w:r>
              <w:rPr>
                <w:rFonts w:ascii="宋体" w:eastAsia="宋体" w:hAnsi="宋体" w:cs="宋体" w:hint="eastAsia"/>
                <w:b/>
                <w:bCs/>
              </w:rPr>
              <w:t>5</w:t>
            </w:r>
            <w:r>
              <w:rPr>
                <w:rFonts w:ascii="宋体" w:eastAsia="宋体" w:hAnsi="宋体" w:cs="宋体"/>
                <w:b/>
                <w:bCs/>
              </w:rPr>
              <w:t>.</w:t>
            </w:r>
            <w:r>
              <w:rPr>
                <w:rFonts w:ascii="宋体" w:eastAsia="宋体" w:hAnsi="宋体" w:cs="宋体" w:hint="eastAsia"/>
                <w:b/>
                <w:bCs/>
              </w:rPr>
              <w:t>商务技术结果公布：</w:t>
            </w:r>
            <w:r>
              <w:rPr>
                <w:rFonts w:ascii="宋体" w:eastAsia="宋体" w:hAnsi="宋体" w:cs="宋体" w:hint="eastAsia"/>
              </w:rPr>
              <w:t>代理机构通过发送邮件形式公布符合性审查、商务技术评审无效供应商名称</w:t>
            </w:r>
            <w:r>
              <w:rPr>
                <w:rFonts w:ascii="宋体" w:eastAsia="宋体" w:hAnsi="宋体" w:cs="宋体" w:hint="eastAsia"/>
              </w:rPr>
              <w:t>及理由；公布经商务技术评审后有效投标供应商的名单，及其商务技术部分得分情况。</w:t>
            </w:r>
          </w:p>
          <w:p w14:paraId="44EB9269" w14:textId="77777777" w:rsidR="00D958AA" w:rsidRDefault="00913807">
            <w:pPr>
              <w:pStyle w:val="af8"/>
              <w:snapToGrid w:val="0"/>
              <w:spacing w:line="320" w:lineRule="exact"/>
              <w:ind w:left="-19"/>
              <w:jc w:val="left"/>
              <w:rPr>
                <w:rFonts w:ascii="宋体" w:eastAsia="宋体" w:hAnsi="宋体" w:cs="宋体"/>
              </w:rPr>
            </w:pPr>
            <w:r>
              <w:rPr>
                <w:rFonts w:ascii="宋体" w:eastAsia="宋体" w:hAnsi="宋体" w:cs="宋体" w:hint="eastAsia"/>
                <w:b/>
                <w:bCs/>
              </w:rPr>
              <w:t>6</w:t>
            </w:r>
            <w:r>
              <w:rPr>
                <w:rFonts w:ascii="宋体" w:eastAsia="宋体" w:hAnsi="宋体" w:cs="宋体"/>
                <w:b/>
                <w:bCs/>
              </w:rPr>
              <w:t>.</w:t>
            </w:r>
            <w:r>
              <w:rPr>
                <w:rFonts w:ascii="宋体" w:eastAsia="宋体" w:hAnsi="宋体" w:cs="宋体" w:hint="eastAsia"/>
                <w:b/>
                <w:bCs/>
              </w:rPr>
              <w:t>开启报价响应文件：</w:t>
            </w:r>
            <w:r>
              <w:rPr>
                <w:rFonts w:ascii="宋体" w:eastAsia="宋体" w:hAnsi="宋体" w:cs="宋体" w:hint="eastAsia"/>
              </w:rPr>
              <w:t>采购代理机构成功开启报价响应文件后，方可查看各供应商报价情况。</w:t>
            </w:r>
          </w:p>
          <w:p w14:paraId="1C5CA5E8" w14:textId="77777777" w:rsidR="00D958AA" w:rsidRDefault="00913807">
            <w:pPr>
              <w:pStyle w:val="af8"/>
              <w:snapToGrid w:val="0"/>
              <w:spacing w:line="320" w:lineRule="exact"/>
              <w:ind w:left="-19"/>
              <w:jc w:val="left"/>
              <w:rPr>
                <w:rFonts w:ascii="宋体" w:eastAsia="宋体" w:hAnsi="宋体" w:cs="宋体"/>
              </w:rPr>
            </w:pPr>
            <w:r>
              <w:rPr>
                <w:rFonts w:ascii="宋体" w:eastAsia="宋体" w:hAnsi="宋体" w:cs="宋体" w:hint="eastAsia"/>
              </w:rPr>
              <w:t>本项目投标供应商可通过“政府采购云平台在线确认”（不予确认的应说明理由，否则视为无异议）。</w:t>
            </w:r>
          </w:p>
          <w:p w14:paraId="29556E01" w14:textId="77777777" w:rsidR="00D958AA" w:rsidRDefault="00913807">
            <w:pPr>
              <w:pStyle w:val="af8"/>
              <w:snapToGrid w:val="0"/>
              <w:spacing w:line="320" w:lineRule="exact"/>
              <w:ind w:left="-19"/>
              <w:jc w:val="left"/>
              <w:rPr>
                <w:rFonts w:ascii="宋体" w:eastAsia="宋体" w:hAnsi="宋体" w:cs="宋体"/>
              </w:rPr>
            </w:pPr>
            <w:r>
              <w:rPr>
                <w:rFonts w:ascii="宋体" w:eastAsia="宋体" w:hAnsi="宋体" w:cs="宋体" w:hint="eastAsia"/>
                <w:b/>
                <w:bCs/>
              </w:rPr>
              <w:t>7</w:t>
            </w:r>
            <w:r>
              <w:rPr>
                <w:rFonts w:ascii="宋体" w:eastAsia="宋体" w:hAnsi="宋体" w:cs="宋体"/>
                <w:b/>
                <w:bCs/>
              </w:rPr>
              <w:t>.</w:t>
            </w:r>
            <w:r>
              <w:rPr>
                <w:rFonts w:ascii="宋体" w:eastAsia="宋体" w:hAnsi="宋体" w:cs="宋体" w:hint="eastAsia"/>
                <w:b/>
                <w:bCs/>
              </w:rPr>
              <w:t>报价评审</w:t>
            </w:r>
            <w:r>
              <w:rPr>
                <w:rFonts w:ascii="宋体" w:eastAsia="宋体" w:hAnsi="宋体" w:cs="宋体" w:hint="eastAsia"/>
              </w:rPr>
              <w:t>：由评标委员会对报价的合理性、准确性等进行审查核实。</w:t>
            </w:r>
          </w:p>
          <w:p w14:paraId="4D69E318" w14:textId="77777777" w:rsidR="00D958AA" w:rsidRDefault="00913807">
            <w:pPr>
              <w:pStyle w:val="af8"/>
              <w:snapToGrid w:val="0"/>
              <w:spacing w:line="320" w:lineRule="exact"/>
              <w:ind w:left="-19"/>
              <w:jc w:val="left"/>
              <w:rPr>
                <w:rFonts w:ascii="宋体" w:eastAsia="宋体" w:hAnsi="宋体" w:cs="宋体"/>
                <w:b/>
                <w:bCs/>
              </w:rPr>
            </w:pPr>
            <w:r>
              <w:rPr>
                <w:rFonts w:ascii="宋体" w:eastAsia="宋体" w:hAnsi="宋体" w:cs="宋体" w:hint="eastAsia"/>
                <w:b/>
                <w:bCs/>
              </w:rPr>
              <w:t>8</w:t>
            </w:r>
            <w:r>
              <w:rPr>
                <w:rFonts w:ascii="宋体" w:eastAsia="宋体" w:hAnsi="宋体" w:cs="宋体"/>
                <w:b/>
                <w:bCs/>
              </w:rPr>
              <w:t>.</w:t>
            </w:r>
            <w:r>
              <w:rPr>
                <w:rFonts w:ascii="宋体" w:eastAsia="宋体" w:hAnsi="宋体" w:cs="宋体" w:hint="eastAsia"/>
                <w:b/>
                <w:bCs/>
              </w:rPr>
              <w:t>得分汇总；</w:t>
            </w:r>
          </w:p>
          <w:p w14:paraId="7239FB8A" w14:textId="77777777" w:rsidR="00D958AA" w:rsidRDefault="00913807">
            <w:pPr>
              <w:pStyle w:val="af8"/>
              <w:snapToGrid w:val="0"/>
              <w:spacing w:line="320" w:lineRule="exact"/>
              <w:ind w:left="-19"/>
              <w:jc w:val="left"/>
              <w:rPr>
                <w:rFonts w:ascii="宋体" w:eastAsia="宋体" w:hAnsi="宋体" w:cs="宋体"/>
              </w:rPr>
            </w:pPr>
            <w:r>
              <w:rPr>
                <w:rFonts w:ascii="宋体" w:eastAsia="宋体" w:hAnsi="宋体" w:cs="宋体" w:hint="eastAsia"/>
                <w:b/>
                <w:bCs/>
              </w:rPr>
              <w:t>9</w:t>
            </w:r>
            <w:r>
              <w:rPr>
                <w:rFonts w:ascii="宋体" w:eastAsia="宋体" w:hAnsi="宋体" w:cs="宋体"/>
                <w:b/>
                <w:bCs/>
              </w:rPr>
              <w:t>.</w:t>
            </w:r>
            <w:r>
              <w:rPr>
                <w:rFonts w:ascii="宋体" w:eastAsia="宋体" w:hAnsi="宋体" w:cs="宋体" w:hint="eastAsia"/>
                <w:b/>
                <w:bCs/>
              </w:rPr>
              <w:t>结果公布</w:t>
            </w:r>
            <w:r>
              <w:rPr>
                <w:rFonts w:ascii="宋体" w:eastAsia="宋体" w:hAnsi="宋体" w:cs="宋体" w:hint="eastAsia"/>
              </w:rPr>
              <w:t>：供应商可通过在线平台查看评审结果。</w:t>
            </w:r>
          </w:p>
          <w:p w14:paraId="3573C595" w14:textId="77777777" w:rsidR="00D958AA" w:rsidRDefault="00913807">
            <w:pPr>
              <w:pStyle w:val="af8"/>
              <w:snapToGrid w:val="0"/>
              <w:spacing w:line="320" w:lineRule="exact"/>
              <w:rPr>
                <w:rFonts w:ascii="宋体" w:eastAsia="宋体" w:hAnsi="宋体" w:cs="宋体"/>
                <w:snapToGrid w:val="0"/>
                <w:kern w:val="0"/>
              </w:rPr>
            </w:pPr>
            <w:r>
              <w:rPr>
                <w:rFonts w:ascii="宋体" w:eastAsia="宋体" w:hAnsi="宋体" w:cs="宋体" w:hint="eastAsia"/>
              </w:rPr>
              <w:t>注：除邮件交互外，如政</w:t>
            </w:r>
            <w:proofErr w:type="gramStart"/>
            <w:r>
              <w:rPr>
                <w:rFonts w:ascii="宋体" w:eastAsia="宋体" w:hAnsi="宋体" w:cs="宋体" w:hint="eastAsia"/>
              </w:rPr>
              <w:t>采云</w:t>
            </w:r>
            <w:proofErr w:type="gramEnd"/>
            <w:r>
              <w:rPr>
                <w:rFonts w:ascii="宋体" w:eastAsia="宋体" w:hAnsi="宋体" w:cs="宋体" w:hint="eastAsia"/>
              </w:rPr>
              <w:t>平台提供信息发布、澄清说明、数据交换等操作方式的，或者</w:t>
            </w:r>
            <w:r>
              <w:rPr>
                <w:rFonts w:ascii="宋体" w:eastAsia="宋体" w:hAnsi="宋体" w:cs="宋体" w:hint="eastAsia"/>
                <w:szCs w:val="24"/>
              </w:rPr>
              <w:t>政</w:t>
            </w:r>
            <w:proofErr w:type="gramStart"/>
            <w:r>
              <w:rPr>
                <w:rFonts w:ascii="宋体" w:eastAsia="宋体" w:hAnsi="宋体" w:cs="宋体" w:hint="eastAsia"/>
                <w:szCs w:val="24"/>
              </w:rPr>
              <w:t>采云</w:t>
            </w:r>
            <w:proofErr w:type="gramEnd"/>
            <w:r>
              <w:rPr>
                <w:rFonts w:ascii="宋体" w:eastAsia="宋体" w:hAnsi="宋体" w:cs="宋体" w:hint="eastAsia"/>
                <w:szCs w:val="24"/>
              </w:rPr>
              <w:t>系统平台有新的操作流程的，按其规定</w:t>
            </w:r>
            <w:r>
              <w:rPr>
                <w:rFonts w:ascii="宋体" w:eastAsia="宋体" w:hAnsi="宋体" w:cs="宋体" w:hint="eastAsia"/>
              </w:rPr>
              <w:t>。</w:t>
            </w:r>
          </w:p>
        </w:tc>
      </w:tr>
      <w:tr w:rsidR="00D958AA" w14:paraId="1D3FDB05" w14:textId="77777777">
        <w:trPr>
          <w:trHeight w:val="367"/>
          <w:jc w:val="center"/>
        </w:trPr>
        <w:tc>
          <w:tcPr>
            <w:tcW w:w="648" w:type="dxa"/>
            <w:vAlign w:val="center"/>
          </w:tcPr>
          <w:p w14:paraId="1C3473CD" w14:textId="77777777" w:rsidR="00D958AA" w:rsidRDefault="00913807">
            <w:pPr>
              <w:adjustRightInd w:val="0"/>
              <w:jc w:val="center"/>
              <w:rPr>
                <w:rFonts w:ascii="宋体" w:hAnsi="宋体" w:cs="宋体"/>
                <w:szCs w:val="21"/>
              </w:rPr>
            </w:pPr>
            <w:r>
              <w:rPr>
                <w:rFonts w:ascii="宋体" w:hAnsi="宋体" w:cs="宋体" w:hint="eastAsia"/>
                <w:szCs w:val="21"/>
              </w:rPr>
              <w:t>23</w:t>
            </w:r>
          </w:p>
        </w:tc>
        <w:tc>
          <w:tcPr>
            <w:tcW w:w="1800" w:type="dxa"/>
            <w:vAlign w:val="center"/>
          </w:tcPr>
          <w:p w14:paraId="234B41C9"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投标有效期</w:t>
            </w:r>
          </w:p>
        </w:tc>
        <w:tc>
          <w:tcPr>
            <w:tcW w:w="6743" w:type="dxa"/>
            <w:vAlign w:val="center"/>
          </w:tcPr>
          <w:p w14:paraId="19278C58" w14:textId="77777777" w:rsidR="00D958AA" w:rsidRDefault="00913807">
            <w:pPr>
              <w:snapToGrid w:val="0"/>
              <w:spacing w:line="320" w:lineRule="exact"/>
              <w:rPr>
                <w:rFonts w:ascii="宋体" w:hAnsi="宋体" w:cs="宋体"/>
                <w:szCs w:val="21"/>
              </w:rPr>
            </w:pPr>
            <w:r>
              <w:rPr>
                <w:rFonts w:ascii="宋体" w:hAnsi="宋体" w:cs="宋体" w:hint="eastAsia"/>
                <w:szCs w:val="21"/>
              </w:rPr>
              <w:t>投标截止日后</w:t>
            </w:r>
            <w:r>
              <w:rPr>
                <w:rFonts w:ascii="宋体" w:hAnsi="宋体" w:cs="宋体" w:hint="eastAsia"/>
                <w:b/>
                <w:bCs/>
                <w:szCs w:val="21"/>
              </w:rPr>
              <w:t>90</w:t>
            </w:r>
            <w:r>
              <w:rPr>
                <w:rFonts w:ascii="宋体" w:hAnsi="宋体" w:cs="宋体" w:hint="eastAsia"/>
                <w:b/>
                <w:bCs/>
                <w:szCs w:val="21"/>
              </w:rPr>
              <w:t>天</w:t>
            </w:r>
            <w:r>
              <w:rPr>
                <w:rFonts w:ascii="宋体" w:hAnsi="宋体" w:cs="宋体" w:hint="eastAsia"/>
                <w:szCs w:val="21"/>
              </w:rPr>
              <w:t>内有效，不足有效期的，其投标视为无效标。</w:t>
            </w:r>
          </w:p>
        </w:tc>
      </w:tr>
      <w:tr w:rsidR="00D958AA" w14:paraId="05DC1090" w14:textId="77777777">
        <w:trPr>
          <w:trHeight w:val="609"/>
          <w:jc w:val="center"/>
        </w:trPr>
        <w:tc>
          <w:tcPr>
            <w:tcW w:w="648" w:type="dxa"/>
            <w:vAlign w:val="center"/>
          </w:tcPr>
          <w:p w14:paraId="35C21A7F" w14:textId="77777777" w:rsidR="00D958AA" w:rsidRDefault="00913807">
            <w:pPr>
              <w:adjustRightInd w:val="0"/>
              <w:jc w:val="center"/>
              <w:rPr>
                <w:rFonts w:ascii="宋体" w:hAnsi="宋体" w:cs="宋体"/>
                <w:szCs w:val="21"/>
              </w:rPr>
            </w:pPr>
            <w:r>
              <w:rPr>
                <w:rFonts w:ascii="宋体" w:hAnsi="宋体" w:cs="宋体" w:hint="eastAsia"/>
                <w:szCs w:val="21"/>
              </w:rPr>
              <w:t>24</w:t>
            </w:r>
          </w:p>
        </w:tc>
        <w:tc>
          <w:tcPr>
            <w:tcW w:w="1800" w:type="dxa"/>
            <w:vAlign w:val="center"/>
          </w:tcPr>
          <w:p w14:paraId="727F3F25"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履约保证金</w:t>
            </w:r>
          </w:p>
        </w:tc>
        <w:tc>
          <w:tcPr>
            <w:tcW w:w="6743" w:type="dxa"/>
            <w:vAlign w:val="center"/>
          </w:tcPr>
          <w:p w14:paraId="16A65373" w14:textId="77777777" w:rsidR="00D958AA" w:rsidRDefault="00913807">
            <w:pPr>
              <w:pStyle w:val="af8"/>
              <w:snapToGrid w:val="0"/>
              <w:spacing w:line="320" w:lineRule="exact"/>
              <w:rPr>
                <w:rFonts w:ascii="宋体" w:eastAsia="宋体" w:hAnsi="宋体" w:cs="宋体"/>
                <w:color w:val="FF0000"/>
              </w:rPr>
            </w:pPr>
            <w:r>
              <w:rPr>
                <w:rFonts w:ascii="宋体" w:eastAsia="宋体" w:hAnsi="宋体" w:cs="宋体" w:hint="eastAsia"/>
                <w:lang w:val="zh-CN"/>
              </w:rPr>
              <w:t>签订合同</w:t>
            </w:r>
            <w:r>
              <w:rPr>
                <w:rFonts w:ascii="宋体" w:eastAsia="宋体" w:hAnsi="宋体" w:cs="宋体" w:hint="eastAsia"/>
              </w:rPr>
              <w:t>之</w:t>
            </w:r>
            <w:r>
              <w:rPr>
                <w:rFonts w:ascii="宋体" w:eastAsia="宋体" w:hAnsi="宋体" w:cs="宋体" w:hint="eastAsia"/>
                <w:lang w:val="zh-CN"/>
              </w:rPr>
              <w:t>后</w:t>
            </w:r>
            <w:r>
              <w:rPr>
                <w:rFonts w:ascii="宋体" w:eastAsia="宋体" w:hAnsi="宋体" w:cs="宋体" w:hint="eastAsia"/>
              </w:rPr>
              <w:t>乙方</w:t>
            </w:r>
            <w:r>
              <w:rPr>
                <w:rFonts w:ascii="宋体" w:eastAsia="宋体" w:hAnsi="宋体" w:cs="宋体" w:hint="eastAsia"/>
                <w:lang w:val="zh-CN"/>
              </w:rPr>
              <w:t>向甲方缴纳合同总价</w:t>
            </w:r>
            <w:r>
              <w:rPr>
                <w:rFonts w:ascii="宋体" w:eastAsia="宋体" w:hAnsi="宋体" w:cs="宋体" w:hint="eastAsia"/>
              </w:rPr>
              <w:t>的</w:t>
            </w:r>
            <w:r>
              <w:rPr>
                <w:rFonts w:ascii="宋体" w:eastAsia="宋体" w:hAnsi="宋体" w:cs="宋体"/>
                <w:b/>
                <w:bCs/>
                <w:lang w:val="zh-CN"/>
              </w:rPr>
              <w:t>2.5</w:t>
            </w:r>
            <w:r>
              <w:rPr>
                <w:rFonts w:ascii="宋体" w:eastAsia="宋体" w:hAnsi="宋体" w:cs="宋体" w:hint="eastAsia"/>
                <w:b/>
                <w:bCs/>
                <w:lang w:val="zh-CN"/>
              </w:rPr>
              <w:t>％</w:t>
            </w:r>
            <w:r>
              <w:rPr>
                <w:rFonts w:ascii="宋体" w:eastAsia="宋体" w:hAnsi="宋体" w:cs="宋体" w:hint="eastAsia"/>
              </w:rPr>
              <w:t>作为</w:t>
            </w:r>
            <w:r>
              <w:rPr>
                <w:rFonts w:ascii="宋体" w:eastAsia="宋体" w:hAnsi="宋体" w:cs="宋体" w:hint="eastAsia"/>
                <w:lang w:val="zh-CN"/>
              </w:rPr>
              <w:t>履约保证金</w:t>
            </w:r>
            <w:r>
              <w:rPr>
                <w:rFonts w:ascii="宋体" w:eastAsia="宋体" w:hAnsi="宋体" w:cs="宋体" w:hint="eastAsia"/>
              </w:rPr>
              <w:t>；全部货物验收合格后一个月内无息退还。</w:t>
            </w:r>
          </w:p>
        </w:tc>
      </w:tr>
      <w:tr w:rsidR="00D958AA" w14:paraId="7ED6B0B8" w14:textId="77777777">
        <w:trPr>
          <w:trHeight w:val="609"/>
          <w:jc w:val="center"/>
        </w:trPr>
        <w:tc>
          <w:tcPr>
            <w:tcW w:w="648" w:type="dxa"/>
            <w:vAlign w:val="center"/>
          </w:tcPr>
          <w:p w14:paraId="6674171D" w14:textId="77777777" w:rsidR="00D958AA" w:rsidRDefault="00913807">
            <w:pPr>
              <w:adjustRightInd w:val="0"/>
              <w:jc w:val="center"/>
              <w:rPr>
                <w:rFonts w:ascii="宋体" w:hAnsi="宋体" w:cs="宋体"/>
                <w:szCs w:val="21"/>
              </w:rPr>
            </w:pPr>
            <w:r>
              <w:rPr>
                <w:rFonts w:ascii="宋体" w:hAnsi="宋体" w:cs="宋体" w:hint="eastAsia"/>
                <w:szCs w:val="21"/>
              </w:rPr>
              <w:t>25</w:t>
            </w:r>
          </w:p>
        </w:tc>
        <w:tc>
          <w:tcPr>
            <w:tcW w:w="1800" w:type="dxa"/>
            <w:vAlign w:val="center"/>
          </w:tcPr>
          <w:p w14:paraId="0EA79339" w14:textId="77777777" w:rsidR="00D958AA" w:rsidRDefault="00913807">
            <w:pPr>
              <w:adjustRightInd w:val="0"/>
              <w:snapToGrid w:val="0"/>
              <w:spacing w:line="360" w:lineRule="exact"/>
              <w:jc w:val="center"/>
              <w:rPr>
                <w:rFonts w:ascii="宋体" w:hAnsi="宋体" w:cs="宋体"/>
                <w:szCs w:val="21"/>
              </w:rPr>
            </w:pPr>
            <w:r>
              <w:rPr>
                <w:rFonts w:ascii="宋体" w:hAnsi="宋体" w:cs="宋体" w:hint="eastAsia"/>
                <w:snapToGrid w:val="0"/>
                <w:kern w:val="0"/>
                <w:szCs w:val="21"/>
              </w:rPr>
              <w:t>询标澄清</w:t>
            </w:r>
          </w:p>
        </w:tc>
        <w:tc>
          <w:tcPr>
            <w:tcW w:w="6743" w:type="dxa"/>
            <w:vAlign w:val="center"/>
          </w:tcPr>
          <w:p w14:paraId="4DC7A375" w14:textId="77777777" w:rsidR="00D958AA" w:rsidRDefault="00913807">
            <w:pPr>
              <w:pStyle w:val="af8"/>
              <w:adjustRightInd w:val="0"/>
              <w:snapToGrid w:val="0"/>
              <w:spacing w:line="320" w:lineRule="exact"/>
              <w:rPr>
                <w:rFonts w:ascii="宋体" w:eastAsia="宋体" w:hAnsi="宋体" w:cs="宋体"/>
              </w:rPr>
            </w:pPr>
            <w:r>
              <w:rPr>
                <w:rFonts w:ascii="宋体" w:eastAsia="宋体" w:hAnsi="宋体" w:cs="宋体" w:hint="eastAsia"/>
              </w:rPr>
              <w:t>在评标过程中，如评审小组对投标文件有疑问，由评审组长将问题汇总后发起询标澄清函，供应商应在规定截止时间前回复相关内容并经签章后提交。逾期答复的，投标供应商自行承担由此可能导致的对其不利的评审结果，评标委员会按少数服从多数原则对相关内容进行评判。</w:t>
            </w:r>
          </w:p>
        </w:tc>
      </w:tr>
      <w:tr w:rsidR="00D958AA" w14:paraId="0CCD3674" w14:textId="77777777">
        <w:trPr>
          <w:trHeight w:val="419"/>
          <w:jc w:val="center"/>
        </w:trPr>
        <w:tc>
          <w:tcPr>
            <w:tcW w:w="648" w:type="dxa"/>
            <w:vAlign w:val="center"/>
          </w:tcPr>
          <w:p w14:paraId="0D466E4B" w14:textId="77777777" w:rsidR="00D958AA" w:rsidRDefault="00913807">
            <w:pPr>
              <w:adjustRightInd w:val="0"/>
              <w:spacing w:line="340" w:lineRule="exact"/>
              <w:jc w:val="center"/>
              <w:rPr>
                <w:rFonts w:ascii="宋体" w:hAnsi="宋体" w:cs="宋体"/>
                <w:snapToGrid w:val="0"/>
                <w:kern w:val="0"/>
                <w:szCs w:val="21"/>
              </w:rPr>
            </w:pPr>
            <w:r>
              <w:rPr>
                <w:rFonts w:ascii="宋体" w:hAnsi="宋体" w:cs="宋体" w:hint="eastAsia"/>
                <w:snapToGrid w:val="0"/>
                <w:kern w:val="0"/>
                <w:szCs w:val="21"/>
              </w:rPr>
              <w:t>26</w:t>
            </w:r>
          </w:p>
        </w:tc>
        <w:tc>
          <w:tcPr>
            <w:tcW w:w="1800" w:type="dxa"/>
            <w:vAlign w:val="center"/>
          </w:tcPr>
          <w:p w14:paraId="6201F901" w14:textId="77777777" w:rsidR="00D958AA" w:rsidRDefault="00913807">
            <w:pPr>
              <w:adjustRightInd w:val="0"/>
              <w:snapToGrid w:val="0"/>
              <w:spacing w:line="360" w:lineRule="exact"/>
              <w:jc w:val="center"/>
              <w:rPr>
                <w:rFonts w:ascii="宋体" w:hAnsi="宋体" w:cs="宋体"/>
                <w:snapToGrid w:val="0"/>
                <w:kern w:val="0"/>
                <w:sz w:val="24"/>
              </w:rPr>
            </w:pPr>
            <w:r>
              <w:rPr>
                <w:rFonts w:ascii="宋体" w:hAnsi="宋体" w:cs="宋体" w:hint="eastAsia"/>
                <w:snapToGrid w:val="0"/>
                <w:kern w:val="0"/>
                <w:szCs w:val="21"/>
              </w:rPr>
              <w:t>公告发布媒体</w:t>
            </w:r>
          </w:p>
        </w:tc>
        <w:tc>
          <w:tcPr>
            <w:tcW w:w="6743" w:type="dxa"/>
            <w:vAlign w:val="center"/>
          </w:tcPr>
          <w:p w14:paraId="00BA7954" w14:textId="77777777" w:rsidR="00D958AA" w:rsidRDefault="00913807">
            <w:pPr>
              <w:pStyle w:val="af8"/>
              <w:adjustRightInd w:val="0"/>
              <w:snapToGrid w:val="0"/>
              <w:spacing w:line="320" w:lineRule="exact"/>
              <w:rPr>
                <w:rFonts w:ascii="宋体" w:eastAsia="宋体" w:hAnsi="宋体" w:cs="宋体"/>
                <w:sz w:val="24"/>
              </w:rPr>
            </w:pPr>
            <w:r>
              <w:rPr>
                <w:rFonts w:ascii="宋体" w:eastAsia="宋体" w:hAnsi="宋体" w:cs="宋体" w:hint="eastAsia"/>
                <w:kern w:val="0"/>
              </w:rPr>
              <w:t>浙江政府采购网。</w:t>
            </w:r>
          </w:p>
        </w:tc>
      </w:tr>
      <w:tr w:rsidR="00D958AA" w14:paraId="3CDC48B0" w14:textId="77777777">
        <w:trPr>
          <w:trHeight w:val="1950"/>
          <w:jc w:val="center"/>
        </w:trPr>
        <w:tc>
          <w:tcPr>
            <w:tcW w:w="648" w:type="dxa"/>
            <w:vAlign w:val="center"/>
          </w:tcPr>
          <w:p w14:paraId="37AEB6B1" w14:textId="77777777" w:rsidR="00D958AA" w:rsidRDefault="00913807">
            <w:pPr>
              <w:adjustRightInd w:val="0"/>
              <w:spacing w:line="340" w:lineRule="exact"/>
              <w:jc w:val="center"/>
              <w:rPr>
                <w:rFonts w:ascii="宋体" w:hAnsi="宋体" w:cs="宋体"/>
                <w:snapToGrid w:val="0"/>
                <w:kern w:val="0"/>
                <w:szCs w:val="21"/>
              </w:rPr>
            </w:pPr>
            <w:r>
              <w:rPr>
                <w:rFonts w:ascii="宋体" w:hAnsi="宋体" w:cs="宋体" w:hint="eastAsia"/>
                <w:snapToGrid w:val="0"/>
                <w:kern w:val="0"/>
                <w:szCs w:val="21"/>
              </w:rPr>
              <w:lastRenderedPageBreak/>
              <w:t>27</w:t>
            </w:r>
          </w:p>
        </w:tc>
        <w:tc>
          <w:tcPr>
            <w:tcW w:w="1800" w:type="dxa"/>
            <w:vAlign w:val="center"/>
          </w:tcPr>
          <w:p w14:paraId="44A36C45"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质疑</w:t>
            </w:r>
          </w:p>
        </w:tc>
        <w:tc>
          <w:tcPr>
            <w:tcW w:w="6743" w:type="dxa"/>
            <w:vAlign w:val="center"/>
          </w:tcPr>
          <w:p w14:paraId="4C7D6BA2" w14:textId="77777777" w:rsidR="00D958AA" w:rsidRDefault="00913807">
            <w:pPr>
              <w:snapToGrid w:val="0"/>
              <w:spacing w:line="320" w:lineRule="exact"/>
              <w:rPr>
                <w:rFonts w:ascii="宋体" w:hAnsi="宋体" w:cs="宋体"/>
                <w:snapToGrid w:val="0"/>
                <w:kern w:val="0"/>
                <w:szCs w:val="21"/>
              </w:rPr>
            </w:pPr>
            <w:r>
              <w:rPr>
                <w:rFonts w:ascii="宋体" w:hAnsi="宋体" w:cs="宋体" w:hint="eastAsia"/>
                <w:snapToGrid w:val="0"/>
                <w:kern w:val="0"/>
                <w:szCs w:val="21"/>
              </w:rPr>
              <w:t>根据《中华人民共和国政府采购法》第五十二条、《中华人民共和国政府采购法实施条例》第五十三条、《政府采购质疑和投诉办法》的规定：</w:t>
            </w:r>
          </w:p>
          <w:p w14:paraId="0296F428" w14:textId="77777777" w:rsidR="00D958AA" w:rsidRDefault="00913807">
            <w:pPr>
              <w:snapToGrid w:val="0"/>
              <w:spacing w:line="320" w:lineRule="exact"/>
              <w:rPr>
                <w:rFonts w:ascii="宋体" w:hAnsi="宋体" w:cs="宋体"/>
                <w:snapToGrid w:val="0"/>
                <w:kern w:val="0"/>
                <w:szCs w:val="21"/>
              </w:rPr>
            </w:pPr>
            <w:r>
              <w:rPr>
                <w:rFonts w:ascii="宋体" w:hAnsi="宋体" w:cs="宋体" w:hint="eastAsia"/>
                <w:snapToGrid w:val="0"/>
                <w:kern w:val="0"/>
                <w:szCs w:val="21"/>
              </w:rPr>
              <w:t>投标供应商认为采购（招标）文件、采购过程、中标或者成交结果使自己的权益受到损害的，可以在知道或者应知其权益受到损害之日起</w:t>
            </w:r>
            <w:r>
              <w:rPr>
                <w:rFonts w:ascii="宋体" w:hAnsi="宋体" w:cs="宋体" w:hint="eastAsia"/>
                <w:snapToGrid w:val="0"/>
                <w:kern w:val="0"/>
                <w:szCs w:val="21"/>
              </w:rPr>
              <w:t>7</w:t>
            </w:r>
            <w:r>
              <w:rPr>
                <w:rFonts w:ascii="宋体" w:hAnsi="宋体" w:cs="宋体" w:hint="eastAsia"/>
                <w:snapToGrid w:val="0"/>
                <w:kern w:val="0"/>
                <w:szCs w:val="21"/>
              </w:rPr>
              <w:t>个工作日内，以书面形式向采购人、采购代理机构提出质疑。</w:t>
            </w:r>
          </w:p>
          <w:p w14:paraId="74214EE3" w14:textId="77777777" w:rsidR="00D958AA" w:rsidRDefault="00913807">
            <w:pPr>
              <w:snapToGrid w:val="0"/>
              <w:spacing w:line="320" w:lineRule="exact"/>
              <w:rPr>
                <w:rFonts w:ascii="宋体" w:hAnsi="宋体" w:cs="宋体"/>
                <w:b/>
                <w:bCs/>
                <w:snapToGrid w:val="0"/>
                <w:kern w:val="0"/>
                <w:szCs w:val="21"/>
              </w:rPr>
            </w:pPr>
            <w:r>
              <w:rPr>
                <w:rFonts w:ascii="宋体" w:hAnsi="宋体" w:cs="宋体" w:hint="eastAsia"/>
                <w:snapToGrid w:val="0"/>
                <w:kern w:val="0"/>
                <w:szCs w:val="21"/>
              </w:rPr>
              <w:t>本项目要求投标供应商在法定质疑期内一次性提出针对同一采购程序环节的质疑。</w:t>
            </w:r>
          </w:p>
        </w:tc>
      </w:tr>
      <w:tr w:rsidR="00D958AA" w14:paraId="2631E5EC" w14:textId="77777777">
        <w:trPr>
          <w:trHeight w:val="614"/>
          <w:jc w:val="center"/>
        </w:trPr>
        <w:tc>
          <w:tcPr>
            <w:tcW w:w="648" w:type="dxa"/>
            <w:vAlign w:val="center"/>
          </w:tcPr>
          <w:p w14:paraId="69DD59D5" w14:textId="77777777" w:rsidR="00D958AA" w:rsidRDefault="00913807">
            <w:pPr>
              <w:jc w:val="center"/>
              <w:rPr>
                <w:rFonts w:ascii="宋体" w:hAnsi="宋体" w:cs="宋体"/>
                <w:szCs w:val="21"/>
              </w:rPr>
            </w:pPr>
            <w:r>
              <w:rPr>
                <w:rFonts w:ascii="宋体" w:hAnsi="宋体" w:cs="宋体" w:hint="eastAsia"/>
                <w:szCs w:val="21"/>
              </w:rPr>
              <w:t xml:space="preserve"> 28</w:t>
            </w:r>
          </w:p>
        </w:tc>
        <w:tc>
          <w:tcPr>
            <w:tcW w:w="1800" w:type="dxa"/>
            <w:vAlign w:val="center"/>
          </w:tcPr>
          <w:p w14:paraId="6BCC2EAC" w14:textId="77777777" w:rsidR="00D958AA" w:rsidRDefault="00913807">
            <w:pPr>
              <w:snapToGrid w:val="0"/>
              <w:spacing w:line="360" w:lineRule="exact"/>
              <w:jc w:val="center"/>
              <w:rPr>
                <w:rFonts w:ascii="宋体" w:hAnsi="宋体" w:cs="宋体"/>
                <w:szCs w:val="21"/>
              </w:rPr>
            </w:pPr>
            <w:r>
              <w:rPr>
                <w:rFonts w:ascii="宋体" w:hAnsi="宋体" w:cs="宋体" w:hint="eastAsia"/>
                <w:szCs w:val="21"/>
              </w:rPr>
              <w:t>投诉</w:t>
            </w:r>
          </w:p>
        </w:tc>
        <w:tc>
          <w:tcPr>
            <w:tcW w:w="6743" w:type="dxa"/>
            <w:vAlign w:val="center"/>
          </w:tcPr>
          <w:p w14:paraId="132764B6" w14:textId="77777777" w:rsidR="00D958AA" w:rsidRDefault="00913807">
            <w:pPr>
              <w:snapToGrid w:val="0"/>
              <w:spacing w:line="320" w:lineRule="exact"/>
              <w:rPr>
                <w:rFonts w:ascii="宋体" w:hAnsi="宋体" w:cs="宋体"/>
                <w:snapToGrid w:val="0"/>
                <w:kern w:val="0"/>
                <w:szCs w:val="21"/>
              </w:rPr>
            </w:pPr>
            <w:r>
              <w:rPr>
                <w:rFonts w:ascii="宋体" w:hAnsi="宋体" w:cs="宋体" w:hint="eastAsia"/>
                <w:snapToGrid w:val="0"/>
                <w:kern w:val="0"/>
                <w:szCs w:val="21"/>
              </w:rPr>
              <w:t>根据《政府采购法》第五十五条的规定，质疑供应商对采购人、采购代理机构的答复不满意或者采购人、采购代理机构未在规定的时间内</w:t>
            </w:r>
            <w:proofErr w:type="gramStart"/>
            <w:r>
              <w:rPr>
                <w:rFonts w:ascii="宋体" w:hAnsi="宋体" w:cs="宋体" w:hint="eastAsia"/>
                <w:snapToGrid w:val="0"/>
                <w:kern w:val="0"/>
                <w:szCs w:val="21"/>
              </w:rPr>
              <w:t>作出</w:t>
            </w:r>
            <w:proofErr w:type="gramEnd"/>
            <w:r>
              <w:rPr>
                <w:rFonts w:ascii="宋体" w:hAnsi="宋体" w:cs="宋体" w:hint="eastAsia"/>
                <w:snapToGrid w:val="0"/>
                <w:kern w:val="0"/>
                <w:szCs w:val="21"/>
              </w:rPr>
              <w:t>答复的，可以在答复期满后十五个工作日内向同级政府采购监督管理部门投诉。</w:t>
            </w:r>
          </w:p>
          <w:p w14:paraId="694F6711" w14:textId="77777777" w:rsidR="00D958AA" w:rsidRDefault="00913807">
            <w:pPr>
              <w:snapToGrid w:val="0"/>
              <w:spacing w:line="320" w:lineRule="exact"/>
              <w:rPr>
                <w:rFonts w:ascii="宋体" w:hAnsi="宋体" w:cs="宋体"/>
                <w:snapToGrid w:val="0"/>
                <w:kern w:val="0"/>
                <w:szCs w:val="21"/>
              </w:rPr>
            </w:pPr>
            <w:r>
              <w:rPr>
                <w:rFonts w:ascii="宋体" w:hAnsi="宋体" w:cs="宋体" w:hint="eastAsia"/>
                <w:snapToGrid w:val="0"/>
                <w:kern w:val="0"/>
                <w:szCs w:val="21"/>
              </w:rPr>
              <w:t>以联合体形</w:t>
            </w:r>
            <w:proofErr w:type="gramStart"/>
            <w:r>
              <w:rPr>
                <w:rFonts w:ascii="宋体" w:hAnsi="宋体" w:cs="宋体" w:hint="eastAsia"/>
                <w:snapToGrid w:val="0"/>
                <w:kern w:val="0"/>
                <w:szCs w:val="21"/>
              </w:rPr>
              <w:t>式参加</w:t>
            </w:r>
            <w:proofErr w:type="gramEnd"/>
            <w:r>
              <w:rPr>
                <w:rFonts w:ascii="宋体" w:hAnsi="宋体" w:cs="宋体" w:hint="eastAsia"/>
                <w:snapToGrid w:val="0"/>
                <w:kern w:val="0"/>
                <w:szCs w:val="21"/>
              </w:rPr>
              <w:t>政府采购活动的，其投诉应当由组成联合体的所有供应商共同提出。</w:t>
            </w:r>
          </w:p>
        </w:tc>
      </w:tr>
      <w:tr w:rsidR="00D958AA" w14:paraId="4F9C0447" w14:textId="77777777">
        <w:trPr>
          <w:trHeight w:val="430"/>
          <w:jc w:val="center"/>
        </w:trPr>
        <w:tc>
          <w:tcPr>
            <w:tcW w:w="648" w:type="dxa"/>
            <w:vAlign w:val="center"/>
          </w:tcPr>
          <w:p w14:paraId="634E540B" w14:textId="77777777" w:rsidR="00D958AA" w:rsidRDefault="00913807">
            <w:pPr>
              <w:jc w:val="center"/>
              <w:rPr>
                <w:rFonts w:ascii="宋体" w:hAnsi="宋体" w:cs="宋体"/>
                <w:szCs w:val="21"/>
              </w:rPr>
            </w:pPr>
            <w:r>
              <w:rPr>
                <w:rFonts w:ascii="宋体" w:hAnsi="宋体" w:cs="宋体" w:hint="eastAsia"/>
                <w:szCs w:val="21"/>
              </w:rPr>
              <w:t>29</w:t>
            </w:r>
          </w:p>
        </w:tc>
        <w:tc>
          <w:tcPr>
            <w:tcW w:w="1800" w:type="dxa"/>
            <w:vAlign w:val="center"/>
          </w:tcPr>
          <w:p w14:paraId="4EFB0482" w14:textId="77777777" w:rsidR="00D958AA" w:rsidRDefault="00913807">
            <w:pPr>
              <w:snapToGrid w:val="0"/>
              <w:spacing w:line="360" w:lineRule="exact"/>
              <w:jc w:val="center"/>
              <w:rPr>
                <w:rFonts w:ascii="宋体" w:hAnsi="宋体" w:cs="宋体"/>
                <w:b/>
                <w:szCs w:val="21"/>
              </w:rPr>
            </w:pPr>
            <w:r>
              <w:rPr>
                <w:rFonts w:ascii="宋体" w:hAnsi="宋体" w:cs="宋体" w:hint="eastAsia"/>
                <w:b/>
                <w:szCs w:val="21"/>
              </w:rPr>
              <w:t>特别说明</w:t>
            </w:r>
          </w:p>
        </w:tc>
        <w:tc>
          <w:tcPr>
            <w:tcW w:w="6743" w:type="dxa"/>
            <w:vAlign w:val="center"/>
          </w:tcPr>
          <w:p w14:paraId="0EE8D941" w14:textId="77777777" w:rsidR="00D958AA" w:rsidRDefault="00913807">
            <w:pPr>
              <w:pStyle w:val="af8"/>
              <w:adjustRightInd w:val="0"/>
              <w:snapToGrid w:val="0"/>
              <w:spacing w:line="320" w:lineRule="exact"/>
              <w:rPr>
                <w:rFonts w:ascii="宋体" w:eastAsia="宋体" w:hAnsi="宋体" w:cs="宋体"/>
                <w:snapToGrid w:val="0"/>
                <w:kern w:val="0"/>
              </w:rPr>
            </w:pPr>
            <w:r>
              <w:rPr>
                <w:rFonts w:ascii="宋体" w:eastAsia="宋体" w:hAnsi="宋体" w:cs="宋体" w:hint="eastAsia"/>
                <w:snapToGrid w:val="0"/>
                <w:kern w:val="0"/>
              </w:rPr>
              <w:t>（</w:t>
            </w:r>
            <w:r>
              <w:rPr>
                <w:rFonts w:ascii="宋体" w:eastAsia="宋体" w:hAnsi="宋体" w:cs="宋体" w:hint="eastAsia"/>
                <w:snapToGrid w:val="0"/>
                <w:kern w:val="0"/>
              </w:rPr>
              <w:t>1</w:t>
            </w:r>
            <w:r>
              <w:rPr>
                <w:rFonts w:ascii="宋体" w:eastAsia="宋体" w:hAnsi="宋体" w:cs="宋体" w:hint="eastAsia"/>
                <w:snapToGrid w:val="0"/>
                <w:kern w:val="0"/>
              </w:rPr>
              <w:t>）投标供应商应无条件的、认真仔细的</w:t>
            </w:r>
            <w:proofErr w:type="gramStart"/>
            <w:r>
              <w:rPr>
                <w:rFonts w:ascii="宋体" w:eastAsia="宋体" w:hAnsi="宋体" w:cs="宋体" w:hint="eastAsia"/>
                <w:snapToGrid w:val="0"/>
                <w:kern w:val="0"/>
              </w:rPr>
              <w:t>的</w:t>
            </w:r>
            <w:proofErr w:type="gramEnd"/>
            <w:r>
              <w:rPr>
                <w:rFonts w:ascii="宋体" w:eastAsia="宋体" w:hAnsi="宋体" w:cs="宋体" w:hint="eastAsia"/>
                <w:snapToGrid w:val="0"/>
                <w:kern w:val="0"/>
              </w:rPr>
              <w:t>阅读本采购文件及其澄清答疑、修改答复的补充文件，严格按照采购文件及补充文件的规定和要求编制投标文件。在编制投标文件过程中，应严格遵循实事求是、诚信投标的原则，针对采购文件中第三部分采购需求、第四部分合同条款等各项内容进行确认，如有偏离，应如实填写响应偏离表。</w:t>
            </w:r>
          </w:p>
          <w:p w14:paraId="15E346EB" w14:textId="77777777" w:rsidR="00D958AA" w:rsidRDefault="00913807">
            <w:pPr>
              <w:pStyle w:val="af8"/>
              <w:adjustRightInd w:val="0"/>
              <w:snapToGrid w:val="0"/>
              <w:spacing w:line="320" w:lineRule="exact"/>
              <w:rPr>
                <w:rFonts w:ascii="宋体" w:eastAsia="宋体" w:hAnsi="宋体" w:cs="宋体"/>
                <w:snapToGrid w:val="0"/>
                <w:kern w:val="0"/>
              </w:rPr>
            </w:pPr>
            <w:r>
              <w:rPr>
                <w:rFonts w:ascii="宋体" w:eastAsia="宋体" w:hAnsi="宋体" w:cs="宋体" w:hint="eastAsia"/>
                <w:snapToGrid w:val="0"/>
                <w:kern w:val="0"/>
              </w:rPr>
              <w:t>（</w:t>
            </w:r>
            <w:r>
              <w:rPr>
                <w:rFonts w:ascii="宋体" w:eastAsia="宋体" w:hAnsi="宋体" w:cs="宋体" w:hint="eastAsia"/>
                <w:snapToGrid w:val="0"/>
                <w:kern w:val="0"/>
              </w:rPr>
              <w:t>2</w:t>
            </w:r>
            <w:r>
              <w:rPr>
                <w:rFonts w:ascii="宋体" w:eastAsia="宋体" w:hAnsi="宋体" w:cs="宋体" w:hint="eastAsia"/>
                <w:snapToGrid w:val="0"/>
                <w:kern w:val="0"/>
              </w:rPr>
              <w:t>）本项目中标公示期间，投标供应商不得通过非正当途径、更不得通过非正当手段获取法律法规规定评标委员会（包括其他相关人员）应当保密的相关内容。即便由此获得资料并作为向采购人或采购代理机构或监督管理部门提出异（质）</w:t>
            </w:r>
            <w:proofErr w:type="gramStart"/>
            <w:r>
              <w:rPr>
                <w:rFonts w:ascii="宋体" w:eastAsia="宋体" w:hAnsi="宋体" w:cs="宋体" w:hint="eastAsia"/>
                <w:snapToGrid w:val="0"/>
                <w:kern w:val="0"/>
              </w:rPr>
              <w:t>疑</w:t>
            </w:r>
            <w:proofErr w:type="gramEnd"/>
            <w:r>
              <w:rPr>
                <w:rFonts w:ascii="宋体" w:eastAsia="宋体" w:hAnsi="宋体" w:cs="宋体" w:hint="eastAsia"/>
                <w:snapToGrid w:val="0"/>
                <w:kern w:val="0"/>
              </w:rPr>
              <w:t>或投诉或法院起诉的理由，均属于非法索取的依据。</w:t>
            </w:r>
          </w:p>
          <w:p w14:paraId="4B24509B" w14:textId="77777777" w:rsidR="00D958AA" w:rsidRDefault="00913807">
            <w:pPr>
              <w:pStyle w:val="af8"/>
              <w:adjustRightInd w:val="0"/>
              <w:snapToGrid w:val="0"/>
              <w:spacing w:line="320" w:lineRule="exact"/>
              <w:rPr>
                <w:rFonts w:ascii="宋体" w:eastAsia="宋体" w:hAnsi="宋体" w:cs="宋体"/>
                <w:snapToGrid w:val="0"/>
                <w:kern w:val="0"/>
              </w:rPr>
            </w:pPr>
            <w:r>
              <w:rPr>
                <w:rFonts w:ascii="宋体" w:eastAsia="宋体" w:hAnsi="宋体" w:cs="宋体" w:hint="eastAsia"/>
                <w:snapToGrid w:val="0"/>
                <w:kern w:val="0"/>
              </w:rPr>
              <w:t>（</w:t>
            </w:r>
            <w:r>
              <w:rPr>
                <w:rFonts w:ascii="宋体" w:eastAsia="宋体" w:hAnsi="宋体" w:cs="宋体" w:hint="eastAsia"/>
                <w:snapToGrid w:val="0"/>
                <w:kern w:val="0"/>
              </w:rPr>
              <w:t>3</w:t>
            </w:r>
            <w:r>
              <w:rPr>
                <w:rFonts w:ascii="宋体" w:eastAsia="宋体" w:hAnsi="宋体" w:cs="宋体" w:hint="eastAsia"/>
                <w:snapToGrid w:val="0"/>
                <w:kern w:val="0"/>
              </w:rPr>
              <w:t>）质疑、投诉人未按前列序号第</w:t>
            </w:r>
            <w:r>
              <w:rPr>
                <w:rFonts w:ascii="宋体" w:eastAsia="宋体" w:hAnsi="宋体" w:cs="宋体" w:hint="eastAsia"/>
                <w:snapToGrid w:val="0"/>
                <w:kern w:val="0"/>
              </w:rPr>
              <w:t>26</w:t>
            </w:r>
            <w:r>
              <w:rPr>
                <w:rFonts w:ascii="宋体" w:eastAsia="宋体" w:hAnsi="宋体" w:cs="宋体" w:hint="eastAsia"/>
                <w:snapToGrid w:val="0"/>
                <w:kern w:val="0"/>
              </w:rPr>
              <w:t>、</w:t>
            </w:r>
            <w:r>
              <w:rPr>
                <w:rFonts w:ascii="宋体" w:eastAsia="宋体" w:hAnsi="宋体" w:cs="宋体" w:hint="eastAsia"/>
                <w:snapToGrid w:val="0"/>
                <w:kern w:val="0"/>
              </w:rPr>
              <w:t>27</w:t>
            </w:r>
            <w:r>
              <w:rPr>
                <w:rFonts w:ascii="宋体" w:eastAsia="宋体" w:hAnsi="宋体" w:cs="宋体" w:hint="eastAsia"/>
                <w:snapToGrid w:val="0"/>
                <w:kern w:val="0"/>
              </w:rPr>
              <w:t>条规定进行质疑、投诉（申诉）、举报等，均属于扰乱政府采购市场不良行为。</w:t>
            </w:r>
          </w:p>
          <w:p w14:paraId="4B351CBB" w14:textId="77777777" w:rsidR="00D958AA" w:rsidRDefault="00913807">
            <w:pPr>
              <w:pStyle w:val="af8"/>
              <w:snapToGrid w:val="0"/>
              <w:spacing w:line="320" w:lineRule="exact"/>
              <w:rPr>
                <w:rFonts w:ascii="宋体" w:eastAsia="宋体" w:hAnsi="宋体" w:cs="宋体"/>
                <w:b/>
              </w:rPr>
            </w:pPr>
            <w:r>
              <w:rPr>
                <w:rFonts w:ascii="宋体" w:eastAsia="宋体" w:hAnsi="宋体" w:cs="宋体" w:hint="eastAsia"/>
                <w:b/>
                <w:bCs/>
                <w:snapToGrid w:val="0"/>
                <w:kern w:val="0"/>
              </w:rPr>
              <w:t>（</w:t>
            </w:r>
            <w:r>
              <w:rPr>
                <w:rFonts w:ascii="宋体" w:eastAsia="宋体" w:hAnsi="宋体" w:cs="宋体" w:hint="eastAsia"/>
                <w:b/>
                <w:bCs/>
                <w:snapToGrid w:val="0"/>
                <w:kern w:val="0"/>
              </w:rPr>
              <w:t>4</w:t>
            </w:r>
            <w:r>
              <w:rPr>
                <w:rFonts w:ascii="宋体" w:eastAsia="宋体" w:hAnsi="宋体" w:cs="宋体" w:hint="eastAsia"/>
                <w:b/>
                <w:bCs/>
                <w:snapToGrid w:val="0"/>
                <w:kern w:val="0"/>
              </w:rPr>
              <w:t>）采购文件中凡标注“▲”的条款均为实质性要求，不响应的投标文件将作无效标处理。</w:t>
            </w:r>
          </w:p>
        </w:tc>
      </w:tr>
      <w:tr w:rsidR="00D958AA" w14:paraId="39F5C85E" w14:textId="77777777">
        <w:trPr>
          <w:trHeight w:val="798"/>
          <w:jc w:val="center"/>
        </w:trPr>
        <w:tc>
          <w:tcPr>
            <w:tcW w:w="648" w:type="dxa"/>
            <w:vAlign w:val="center"/>
          </w:tcPr>
          <w:p w14:paraId="2F5D0989" w14:textId="77777777" w:rsidR="00D958AA" w:rsidRDefault="00913807">
            <w:pPr>
              <w:adjustRightInd w:val="0"/>
              <w:snapToGrid w:val="0"/>
              <w:jc w:val="center"/>
              <w:rPr>
                <w:rFonts w:ascii="宋体" w:hAnsi="宋体" w:cs="宋体"/>
                <w:snapToGrid w:val="0"/>
                <w:kern w:val="0"/>
              </w:rPr>
            </w:pPr>
            <w:r>
              <w:rPr>
                <w:rFonts w:ascii="宋体" w:hAnsi="宋体" w:cs="宋体" w:hint="eastAsia"/>
                <w:snapToGrid w:val="0"/>
                <w:kern w:val="0"/>
              </w:rPr>
              <w:t>30</w:t>
            </w:r>
          </w:p>
        </w:tc>
        <w:tc>
          <w:tcPr>
            <w:tcW w:w="1800" w:type="dxa"/>
            <w:vAlign w:val="center"/>
          </w:tcPr>
          <w:p w14:paraId="1F439C45" w14:textId="77777777" w:rsidR="00D958AA" w:rsidRDefault="00913807">
            <w:pPr>
              <w:adjustRightInd w:val="0"/>
              <w:snapToGrid w:val="0"/>
              <w:jc w:val="center"/>
              <w:rPr>
                <w:rFonts w:ascii="宋体" w:hAnsi="宋体" w:cs="宋体"/>
                <w:b/>
                <w:szCs w:val="21"/>
              </w:rPr>
            </w:pPr>
            <w:r>
              <w:rPr>
                <w:rFonts w:ascii="宋体" w:hAnsi="宋体" w:cs="宋体" w:hint="eastAsia"/>
                <w:szCs w:val="21"/>
              </w:rPr>
              <w:t>采购代理服务费</w:t>
            </w:r>
          </w:p>
        </w:tc>
        <w:tc>
          <w:tcPr>
            <w:tcW w:w="6743" w:type="dxa"/>
            <w:vAlign w:val="center"/>
          </w:tcPr>
          <w:p w14:paraId="7FCED230" w14:textId="77777777" w:rsidR="00D958AA" w:rsidRDefault="00913807">
            <w:pPr>
              <w:adjustRightInd w:val="0"/>
              <w:snapToGrid w:val="0"/>
              <w:spacing w:line="320" w:lineRule="exact"/>
              <w:rPr>
                <w:rFonts w:ascii="宋体" w:hAnsi="宋体" w:cs="宋体"/>
              </w:rPr>
            </w:pPr>
            <w:r>
              <w:rPr>
                <w:rFonts w:ascii="宋体" w:hAnsi="宋体" w:cs="宋体" w:hint="eastAsia"/>
              </w:rPr>
              <w:t>本项目代理服务费按计价格【</w:t>
            </w:r>
            <w:r>
              <w:rPr>
                <w:rFonts w:ascii="宋体" w:hAnsi="宋体" w:cs="宋体" w:hint="eastAsia"/>
              </w:rPr>
              <w:t>2002</w:t>
            </w:r>
            <w:r>
              <w:rPr>
                <w:rFonts w:ascii="宋体" w:hAnsi="宋体" w:cs="宋体" w:hint="eastAsia"/>
              </w:rPr>
              <w:t>】</w:t>
            </w:r>
            <w:r>
              <w:rPr>
                <w:rFonts w:ascii="宋体" w:hAnsi="宋体" w:cs="宋体" w:hint="eastAsia"/>
              </w:rPr>
              <w:t>1980</w:t>
            </w:r>
            <w:r>
              <w:rPr>
                <w:rFonts w:ascii="宋体" w:hAnsi="宋体" w:cs="宋体" w:hint="eastAsia"/>
              </w:rPr>
              <w:t>号文规定向中标供应商收取。中标人需在收到中标通知书</w:t>
            </w:r>
            <w:r>
              <w:rPr>
                <w:rFonts w:ascii="宋体" w:hAnsi="宋体" w:cs="宋体" w:hint="eastAsia"/>
              </w:rPr>
              <w:t>5</w:t>
            </w:r>
            <w:r>
              <w:rPr>
                <w:rFonts w:ascii="宋体" w:hAnsi="宋体" w:cs="宋体" w:hint="eastAsia"/>
              </w:rPr>
              <w:t>个工作日内，向招标代理机构一次性支付招标代理服务费。</w:t>
            </w:r>
          </w:p>
          <w:p w14:paraId="3C627472" w14:textId="77777777" w:rsidR="00D958AA" w:rsidRDefault="00913807">
            <w:pPr>
              <w:adjustRightInd w:val="0"/>
              <w:snapToGrid w:val="0"/>
              <w:spacing w:line="320" w:lineRule="exact"/>
              <w:rPr>
                <w:rFonts w:ascii="宋体" w:hAnsi="宋体" w:cs="宋体"/>
                <w:b/>
                <w:bCs/>
              </w:rPr>
            </w:pPr>
            <w:r>
              <w:rPr>
                <w:rFonts w:ascii="宋体" w:hAnsi="宋体" w:cs="宋体" w:hint="eastAsia"/>
                <w:b/>
                <w:bCs/>
              </w:rPr>
              <w:t>代理费账户：</w:t>
            </w:r>
          </w:p>
          <w:p w14:paraId="281A20BE" w14:textId="77777777" w:rsidR="00D958AA" w:rsidRDefault="00913807">
            <w:pPr>
              <w:adjustRightInd w:val="0"/>
              <w:snapToGrid w:val="0"/>
              <w:spacing w:line="320" w:lineRule="exact"/>
              <w:rPr>
                <w:rFonts w:ascii="宋体" w:hAnsi="宋体" w:cs="宋体"/>
              </w:rPr>
            </w:pPr>
            <w:r>
              <w:rPr>
                <w:rFonts w:ascii="宋体" w:hAnsi="宋体" w:cs="宋体" w:hint="eastAsia"/>
              </w:rPr>
              <w:t>收款单位（户名）</w:t>
            </w:r>
            <w:r>
              <w:rPr>
                <w:rFonts w:ascii="宋体" w:hAnsi="宋体" w:cs="宋体" w:hint="eastAsia"/>
              </w:rPr>
              <w:t>:</w:t>
            </w:r>
            <w:r>
              <w:rPr>
                <w:rFonts w:ascii="宋体" w:hAnsi="宋体" w:cs="宋体" w:hint="eastAsia"/>
              </w:rPr>
              <w:t>浙江省成套工程有限公司</w:t>
            </w:r>
          </w:p>
          <w:p w14:paraId="0D66DF03" w14:textId="77777777" w:rsidR="00D958AA" w:rsidRDefault="00913807">
            <w:pPr>
              <w:adjustRightInd w:val="0"/>
              <w:snapToGrid w:val="0"/>
              <w:spacing w:line="320" w:lineRule="exact"/>
              <w:rPr>
                <w:rFonts w:ascii="宋体" w:hAnsi="宋体" w:cs="宋体"/>
              </w:rPr>
            </w:pPr>
            <w:r>
              <w:rPr>
                <w:rFonts w:ascii="宋体" w:hAnsi="宋体" w:cs="宋体" w:hint="eastAsia"/>
              </w:rPr>
              <w:t>开户银行：杭州联合农村商业银行三墩支行</w:t>
            </w:r>
          </w:p>
          <w:p w14:paraId="3E861C3B" w14:textId="77777777" w:rsidR="00D958AA" w:rsidRDefault="00913807">
            <w:pPr>
              <w:adjustRightInd w:val="0"/>
              <w:snapToGrid w:val="0"/>
              <w:spacing w:line="320" w:lineRule="exact"/>
              <w:rPr>
                <w:rFonts w:ascii="宋体" w:hAnsi="宋体" w:cs="宋体"/>
              </w:rPr>
            </w:pPr>
            <w:r>
              <w:rPr>
                <w:rFonts w:ascii="宋体" w:hAnsi="宋体" w:cs="宋体" w:hint="eastAsia"/>
              </w:rPr>
              <w:t>银行账号：</w:t>
            </w:r>
            <w:r>
              <w:rPr>
                <w:rFonts w:ascii="宋体" w:hAnsi="宋体" w:cs="宋体" w:hint="eastAsia"/>
              </w:rPr>
              <w:t>201000065548152</w:t>
            </w:r>
          </w:p>
        </w:tc>
      </w:tr>
      <w:tr w:rsidR="00D958AA" w14:paraId="008A66E7" w14:textId="77777777">
        <w:trPr>
          <w:trHeight w:val="412"/>
          <w:jc w:val="center"/>
        </w:trPr>
        <w:tc>
          <w:tcPr>
            <w:tcW w:w="648" w:type="dxa"/>
            <w:vAlign w:val="center"/>
          </w:tcPr>
          <w:p w14:paraId="25149C2F" w14:textId="77777777" w:rsidR="00D958AA" w:rsidRDefault="00913807">
            <w:pPr>
              <w:adjustRightInd w:val="0"/>
              <w:snapToGrid w:val="0"/>
              <w:jc w:val="center"/>
              <w:rPr>
                <w:rFonts w:ascii="宋体" w:hAnsi="宋体" w:cs="宋体"/>
                <w:snapToGrid w:val="0"/>
                <w:kern w:val="0"/>
              </w:rPr>
            </w:pPr>
            <w:r>
              <w:rPr>
                <w:rFonts w:ascii="宋体" w:hAnsi="宋体" w:cs="宋体" w:hint="eastAsia"/>
                <w:snapToGrid w:val="0"/>
                <w:kern w:val="0"/>
              </w:rPr>
              <w:t>31</w:t>
            </w:r>
          </w:p>
        </w:tc>
        <w:tc>
          <w:tcPr>
            <w:tcW w:w="1800" w:type="dxa"/>
            <w:vAlign w:val="center"/>
          </w:tcPr>
          <w:p w14:paraId="22B88F58" w14:textId="77777777" w:rsidR="00D958AA" w:rsidRDefault="00913807">
            <w:pPr>
              <w:adjustRightInd w:val="0"/>
              <w:snapToGrid w:val="0"/>
              <w:jc w:val="center"/>
              <w:rPr>
                <w:rFonts w:ascii="宋体" w:hAnsi="宋体" w:cs="宋体"/>
                <w:snapToGrid w:val="0"/>
                <w:kern w:val="0"/>
              </w:rPr>
            </w:pPr>
            <w:r>
              <w:rPr>
                <w:rFonts w:ascii="宋体" w:hAnsi="宋体" w:cs="宋体" w:hint="eastAsia"/>
                <w:snapToGrid w:val="0"/>
                <w:kern w:val="0"/>
              </w:rPr>
              <w:t>节能环保要求</w:t>
            </w:r>
          </w:p>
        </w:tc>
        <w:tc>
          <w:tcPr>
            <w:tcW w:w="6743" w:type="dxa"/>
            <w:vAlign w:val="center"/>
          </w:tcPr>
          <w:p w14:paraId="1D5FD566" w14:textId="77777777" w:rsidR="00D958AA" w:rsidRDefault="00913807">
            <w:pPr>
              <w:adjustRightInd w:val="0"/>
              <w:snapToGrid w:val="0"/>
              <w:spacing w:line="320" w:lineRule="exact"/>
              <w:rPr>
                <w:rFonts w:ascii="宋体" w:hAnsi="宋体" w:cs="宋体"/>
                <w:snapToGrid w:val="0"/>
                <w:kern w:val="0"/>
              </w:rPr>
            </w:pPr>
            <w:r>
              <w:rPr>
                <w:rFonts w:ascii="宋体" w:hAnsi="宋体" w:cs="宋体" w:hint="eastAsia"/>
                <w:snapToGrid w:val="0"/>
                <w:kern w:val="0"/>
              </w:rPr>
              <w:t>本项目适用</w:t>
            </w:r>
          </w:p>
        </w:tc>
      </w:tr>
      <w:tr w:rsidR="00D958AA" w14:paraId="7A5BA3EE" w14:textId="77777777">
        <w:trPr>
          <w:trHeight w:val="786"/>
          <w:jc w:val="center"/>
        </w:trPr>
        <w:tc>
          <w:tcPr>
            <w:tcW w:w="648" w:type="dxa"/>
            <w:vAlign w:val="center"/>
          </w:tcPr>
          <w:p w14:paraId="589A4BE9" w14:textId="77777777" w:rsidR="00D958AA" w:rsidRDefault="00913807">
            <w:pPr>
              <w:adjustRightInd w:val="0"/>
              <w:snapToGrid w:val="0"/>
              <w:jc w:val="center"/>
              <w:rPr>
                <w:rFonts w:ascii="宋体" w:hAnsi="宋体" w:cs="宋体"/>
                <w:snapToGrid w:val="0"/>
                <w:kern w:val="0"/>
              </w:rPr>
            </w:pPr>
            <w:r>
              <w:rPr>
                <w:rFonts w:ascii="宋体" w:hAnsi="宋体" w:cs="宋体" w:hint="eastAsia"/>
                <w:snapToGrid w:val="0"/>
                <w:kern w:val="0"/>
              </w:rPr>
              <w:t>32</w:t>
            </w:r>
          </w:p>
        </w:tc>
        <w:tc>
          <w:tcPr>
            <w:tcW w:w="1800" w:type="dxa"/>
            <w:vAlign w:val="center"/>
          </w:tcPr>
          <w:p w14:paraId="325F18FE" w14:textId="77777777" w:rsidR="00D958AA" w:rsidRDefault="00913807">
            <w:pPr>
              <w:adjustRightInd w:val="0"/>
              <w:snapToGrid w:val="0"/>
              <w:jc w:val="center"/>
              <w:rPr>
                <w:rFonts w:ascii="宋体" w:hAnsi="宋体" w:cs="宋体"/>
                <w:snapToGrid w:val="0"/>
                <w:kern w:val="0"/>
              </w:rPr>
            </w:pPr>
            <w:r>
              <w:rPr>
                <w:rFonts w:ascii="宋体" w:hAnsi="宋体" w:cs="宋体" w:hint="eastAsia"/>
                <w:snapToGrid w:val="0"/>
                <w:kern w:val="0"/>
              </w:rPr>
              <w:t>支持中小企业</w:t>
            </w:r>
          </w:p>
        </w:tc>
        <w:tc>
          <w:tcPr>
            <w:tcW w:w="6743" w:type="dxa"/>
            <w:vAlign w:val="center"/>
          </w:tcPr>
          <w:p w14:paraId="054E8412" w14:textId="77777777" w:rsidR="00D958AA" w:rsidRDefault="00913807">
            <w:pPr>
              <w:snapToGrid w:val="0"/>
              <w:spacing w:beforeLines="50" w:before="120" w:line="280" w:lineRule="exact"/>
              <w:rPr>
                <w:rFonts w:asciiTheme="minorEastAsia" w:eastAsiaTheme="minorEastAsia" w:hAnsiTheme="minorEastAsia" w:cs="仿宋"/>
                <w:b/>
                <w:bCs/>
                <w:szCs w:val="21"/>
              </w:rPr>
            </w:pPr>
            <w:r>
              <w:rPr>
                <w:rFonts w:asciiTheme="minorEastAsia" w:eastAsiaTheme="minorEastAsia" w:hAnsiTheme="minorEastAsia" w:cs="仿宋_GB2312" w:hint="eastAsia"/>
                <w:b/>
                <w:szCs w:val="21"/>
              </w:rPr>
              <w:t>采购标的对应的中小企业划分标准所属行业</w:t>
            </w:r>
          </w:p>
          <w:p w14:paraId="302D5811" w14:textId="77777777" w:rsidR="00D958AA" w:rsidRDefault="00913807">
            <w:pPr>
              <w:snapToGrid w:val="0"/>
              <w:spacing w:beforeLines="50" w:before="120" w:line="280" w:lineRule="exact"/>
              <w:rPr>
                <w:rFonts w:asciiTheme="minorEastAsia" w:eastAsiaTheme="minorEastAsia" w:hAnsiTheme="minorEastAsia" w:cs="仿宋"/>
                <w:b/>
                <w:bCs/>
                <w:szCs w:val="21"/>
              </w:rPr>
            </w:pPr>
            <w:r>
              <w:rPr>
                <w:rFonts w:asciiTheme="minorEastAsia" w:eastAsiaTheme="minorEastAsia" w:hAnsiTheme="minorEastAsia" w:cs="仿宋" w:hint="eastAsia"/>
                <w:b/>
                <w:bCs/>
                <w:szCs w:val="21"/>
              </w:rPr>
              <w:t>一、说明</w:t>
            </w:r>
          </w:p>
          <w:p w14:paraId="5698607D" w14:textId="77777777" w:rsidR="00D958AA" w:rsidRDefault="00913807">
            <w:pPr>
              <w:snapToGrid w:val="0"/>
              <w:spacing w:beforeLines="50" w:before="120" w:line="280" w:lineRule="exact"/>
              <w:rPr>
                <w:rFonts w:asciiTheme="minorEastAsia" w:eastAsiaTheme="minorEastAsia" w:hAnsiTheme="minorEastAsia" w:cs="仿宋"/>
                <w:b/>
                <w:bCs/>
                <w:szCs w:val="21"/>
              </w:rPr>
            </w:pPr>
            <w:r>
              <w:rPr>
                <w:rFonts w:asciiTheme="minorEastAsia" w:eastAsiaTheme="minorEastAsia" w:hAnsiTheme="minorEastAsia" w:cs="仿宋" w:hint="eastAsia"/>
                <w:b/>
                <w:bCs/>
                <w:szCs w:val="21"/>
              </w:rPr>
              <w:t>1</w:t>
            </w:r>
            <w:r>
              <w:rPr>
                <w:rFonts w:asciiTheme="minorEastAsia" w:eastAsiaTheme="minorEastAsia" w:hAnsiTheme="minorEastAsia" w:cs="仿宋" w:hint="eastAsia"/>
                <w:b/>
                <w:bCs/>
                <w:szCs w:val="21"/>
              </w:rPr>
              <w:t>、企业类型</w:t>
            </w:r>
          </w:p>
          <w:p w14:paraId="2EBA6CDC" w14:textId="77777777" w:rsidR="00D958AA" w:rsidRDefault="00913807">
            <w:pPr>
              <w:snapToGrid w:val="0"/>
              <w:rPr>
                <w:rFonts w:asciiTheme="minorEastAsia" w:eastAsiaTheme="minorEastAsia" w:hAnsiTheme="minorEastAsia" w:cs="仿宋"/>
                <w:b/>
                <w:bCs/>
                <w:szCs w:val="21"/>
              </w:rPr>
            </w:pPr>
            <w:r>
              <w:rPr>
                <w:rFonts w:asciiTheme="minorEastAsia" w:eastAsiaTheme="minorEastAsia" w:hAnsiTheme="minorEastAsia" w:cs="仿宋" w:hint="eastAsia"/>
                <w:b/>
                <w:bCs/>
                <w:szCs w:val="21"/>
              </w:rPr>
              <w:t>（</w:t>
            </w:r>
            <w:r>
              <w:rPr>
                <w:rFonts w:asciiTheme="minorEastAsia" w:eastAsiaTheme="minorEastAsia" w:hAnsiTheme="minorEastAsia" w:cs="仿宋" w:hint="eastAsia"/>
                <w:b/>
                <w:bCs/>
                <w:szCs w:val="21"/>
              </w:rPr>
              <w:t>1</w:t>
            </w:r>
            <w:r>
              <w:rPr>
                <w:rFonts w:asciiTheme="minorEastAsia" w:eastAsiaTheme="minorEastAsia" w:hAnsiTheme="minorEastAsia" w:cs="仿宋" w:hint="eastAsia"/>
                <w:b/>
                <w:bCs/>
                <w:szCs w:val="21"/>
              </w:rPr>
              <w:t>）中小企业</w:t>
            </w:r>
          </w:p>
          <w:p w14:paraId="40EEF868" w14:textId="77777777" w:rsidR="00D958AA" w:rsidRDefault="00913807">
            <w:pPr>
              <w:snapToGrid w:val="0"/>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ABC885F" w14:textId="77777777" w:rsidR="00D958AA" w:rsidRDefault="00913807">
            <w:pPr>
              <w:snapToGrid w:val="0"/>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符合中小企业划分标准的个体工商户，在政府采购活动中视同中小企业。</w:t>
            </w:r>
          </w:p>
          <w:p w14:paraId="1DC86F25" w14:textId="77777777" w:rsidR="00D958AA" w:rsidRDefault="00913807">
            <w:pPr>
              <w:snapToGrid w:val="0"/>
              <w:ind w:firstLineChars="200" w:firstLine="420"/>
              <w:rPr>
                <w:rFonts w:asciiTheme="minorEastAsia" w:eastAsiaTheme="minorEastAsia" w:hAnsiTheme="minorEastAsia" w:cs="仿宋"/>
                <w:bCs/>
                <w:szCs w:val="21"/>
              </w:rPr>
            </w:pPr>
            <w:r>
              <w:rPr>
                <w:rFonts w:asciiTheme="minorEastAsia" w:eastAsiaTheme="minorEastAsia" w:hAnsiTheme="minorEastAsia" w:cs="仿宋"/>
                <w:bCs/>
                <w:szCs w:val="21"/>
              </w:rPr>
              <w:t>在政府采购活动中，投标人提供的货物、工程或者服务符合下列情形的，享受中小企业扶持政策：</w:t>
            </w:r>
          </w:p>
          <w:p w14:paraId="2D5C8E9F" w14:textId="77777777" w:rsidR="00D958AA" w:rsidRDefault="00913807">
            <w:pPr>
              <w:snapToGrid w:val="0"/>
              <w:ind w:firstLineChars="200" w:firstLine="420"/>
              <w:rPr>
                <w:rFonts w:asciiTheme="minorEastAsia" w:eastAsiaTheme="minorEastAsia" w:hAnsiTheme="minorEastAsia" w:cs="仿宋"/>
                <w:bCs/>
                <w:szCs w:val="21"/>
              </w:rPr>
            </w:pPr>
            <w:r>
              <w:rPr>
                <w:rFonts w:asciiTheme="minorEastAsia" w:eastAsiaTheme="minorEastAsia" w:hAnsiTheme="minorEastAsia" w:cs="仿宋"/>
                <w:bCs/>
                <w:szCs w:val="21"/>
              </w:rPr>
              <w:t>在货物采购项目中，货物由中小企业制造，即货物由中小企业生产且使用该中小企业商号或者注册商标；</w:t>
            </w:r>
          </w:p>
          <w:p w14:paraId="52D83BBC" w14:textId="77777777" w:rsidR="00D958AA" w:rsidRDefault="00913807">
            <w:pPr>
              <w:snapToGrid w:val="0"/>
              <w:ind w:firstLineChars="200" w:firstLine="420"/>
              <w:rPr>
                <w:rFonts w:asciiTheme="minorEastAsia" w:eastAsiaTheme="minorEastAsia" w:hAnsiTheme="minorEastAsia" w:cs="仿宋"/>
                <w:bCs/>
                <w:szCs w:val="21"/>
              </w:rPr>
            </w:pPr>
            <w:r>
              <w:rPr>
                <w:rFonts w:asciiTheme="minorEastAsia" w:eastAsiaTheme="minorEastAsia" w:hAnsiTheme="minorEastAsia" w:cs="仿宋"/>
                <w:bCs/>
                <w:szCs w:val="21"/>
              </w:rPr>
              <w:t>在工程采购项目中，工程由中小企业承建，即工程施工单位为中小企业；</w:t>
            </w:r>
          </w:p>
          <w:p w14:paraId="4C786A32" w14:textId="77777777" w:rsidR="00D958AA" w:rsidRDefault="00913807">
            <w:pPr>
              <w:snapToGrid w:val="0"/>
              <w:ind w:firstLineChars="200" w:firstLine="420"/>
              <w:rPr>
                <w:rFonts w:asciiTheme="minorEastAsia" w:eastAsiaTheme="minorEastAsia" w:hAnsiTheme="minorEastAsia" w:cs="仿宋"/>
                <w:bCs/>
                <w:szCs w:val="21"/>
              </w:rPr>
            </w:pPr>
            <w:r>
              <w:rPr>
                <w:rFonts w:asciiTheme="minorEastAsia" w:eastAsiaTheme="minorEastAsia" w:hAnsiTheme="minorEastAsia" w:cs="仿宋"/>
                <w:bCs/>
                <w:szCs w:val="21"/>
              </w:rPr>
              <w:t>在服务采购项目中，服务由中小企业承接，即提供服务的人员为中小企业依照《中华人民共和国劳动合同法》订立劳动合同的从业人员。</w:t>
            </w:r>
          </w:p>
          <w:p w14:paraId="428EE445" w14:textId="77777777" w:rsidR="00D958AA" w:rsidRDefault="00913807">
            <w:pPr>
              <w:snapToGrid w:val="0"/>
              <w:ind w:firstLineChars="200" w:firstLine="420"/>
              <w:rPr>
                <w:rFonts w:asciiTheme="minorEastAsia" w:eastAsiaTheme="minorEastAsia" w:hAnsiTheme="minorEastAsia" w:cs="仿宋"/>
                <w:bCs/>
                <w:szCs w:val="21"/>
              </w:rPr>
            </w:pPr>
            <w:r>
              <w:rPr>
                <w:rFonts w:asciiTheme="minorEastAsia" w:eastAsiaTheme="minorEastAsia" w:hAnsiTheme="minorEastAsia" w:cs="仿宋" w:hint="eastAsia"/>
                <w:bCs/>
                <w:szCs w:val="21"/>
              </w:rPr>
              <w:t>在货物采购项目中，投标人提供的货物既有中小企业制造货物，也有大型企业制造货物的，不享受中小企业扶持政策。</w:t>
            </w:r>
          </w:p>
          <w:p w14:paraId="7ED7F850" w14:textId="77777777" w:rsidR="00D958AA" w:rsidRDefault="00913807">
            <w:pPr>
              <w:snapToGrid w:val="0"/>
              <w:ind w:firstLineChars="200" w:firstLine="420"/>
              <w:rPr>
                <w:rFonts w:asciiTheme="minorEastAsia" w:eastAsiaTheme="minorEastAsia" w:hAnsiTheme="minorEastAsia" w:cs="仿宋"/>
                <w:bCs/>
                <w:szCs w:val="21"/>
              </w:rPr>
            </w:pPr>
            <w:r>
              <w:rPr>
                <w:rFonts w:asciiTheme="minorEastAsia" w:eastAsiaTheme="minorEastAsia" w:hAnsiTheme="minorEastAsia" w:cs="仿宋" w:hint="eastAsia"/>
                <w:bCs/>
                <w:szCs w:val="21"/>
              </w:rPr>
              <w:t>以联合体形</w:t>
            </w:r>
            <w:proofErr w:type="gramStart"/>
            <w:r>
              <w:rPr>
                <w:rFonts w:asciiTheme="minorEastAsia" w:eastAsiaTheme="minorEastAsia" w:hAnsiTheme="minorEastAsia" w:cs="仿宋" w:hint="eastAsia"/>
                <w:bCs/>
                <w:szCs w:val="21"/>
              </w:rPr>
              <w:t>式参加</w:t>
            </w:r>
            <w:proofErr w:type="gramEnd"/>
            <w:r>
              <w:rPr>
                <w:rFonts w:asciiTheme="minorEastAsia" w:eastAsiaTheme="minorEastAsia" w:hAnsiTheme="minorEastAsia" w:cs="仿宋" w:hint="eastAsia"/>
                <w:bCs/>
                <w:szCs w:val="21"/>
              </w:rPr>
              <w:t>政府采购活动，联合体各方均为中小企业的，联合体视同中小企业。其中，联合体各方均为小</w:t>
            </w:r>
            <w:proofErr w:type="gramStart"/>
            <w:r>
              <w:rPr>
                <w:rFonts w:asciiTheme="minorEastAsia" w:eastAsiaTheme="minorEastAsia" w:hAnsiTheme="minorEastAsia" w:cs="仿宋" w:hint="eastAsia"/>
                <w:bCs/>
                <w:szCs w:val="21"/>
              </w:rPr>
              <w:t>微企业</w:t>
            </w:r>
            <w:proofErr w:type="gramEnd"/>
            <w:r>
              <w:rPr>
                <w:rFonts w:asciiTheme="minorEastAsia" w:eastAsiaTheme="minorEastAsia" w:hAnsiTheme="minorEastAsia" w:cs="仿宋" w:hint="eastAsia"/>
                <w:bCs/>
                <w:szCs w:val="21"/>
              </w:rPr>
              <w:t>的，联合体视同小微企业。</w:t>
            </w:r>
          </w:p>
          <w:p w14:paraId="3E5E1FAE" w14:textId="77777777" w:rsidR="00D958AA" w:rsidRDefault="00913807">
            <w:pPr>
              <w:snapToGrid w:val="0"/>
              <w:spacing w:beforeLines="50" w:before="120" w:line="280" w:lineRule="exact"/>
              <w:ind w:firstLineChars="200" w:firstLine="420"/>
              <w:rPr>
                <w:rFonts w:asciiTheme="minorEastAsia" w:eastAsiaTheme="minorEastAsia" w:hAnsiTheme="minorEastAsia" w:cs="仿宋"/>
                <w:bCs/>
                <w:szCs w:val="21"/>
              </w:rPr>
            </w:pPr>
            <w:r>
              <w:rPr>
                <w:rFonts w:asciiTheme="minorEastAsia" w:eastAsiaTheme="minorEastAsia" w:hAnsiTheme="minorEastAsia" w:cs="仿宋"/>
                <w:bCs/>
                <w:szCs w:val="21"/>
              </w:rPr>
              <w:t>对于未预留份额专门面向中小企业的政府采购项目，以及预留份额政府采购项目中的非预留部分标项，对小型和微型企业的投标报价</w:t>
            </w:r>
            <w:r>
              <w:rPr>
                <w:rFonts w:asciiTheme="minorEastAsia" w:eastAsiaTheme="minorEastAsia" w:hAnsiTheme="minorEastAsia" w:cs="仿宋" w:hint="eastAsia"/>
                <w:bCs/>
                <w:szCs w:val="21"/>
              </w:rPr>
              <w:t>按最高优惠幅度（货物和服务项目为</w:t>
            </w:r>
            <w:r>
              <w:rPr>
                <w:rFonts w:asciiTheme="minorEastAsia" w:eastAsiaTheme="minorEastAsia" w:hAnsiTheme="minorEastAsia" w:cs="仿宋" w:hint="eastAsia"/>
                <w:bCs/>
                <w:szCs w:val="21"/>
              </w:rPr>
              <w:t>1</w:t>
            </w:r>
            <w:r>
              <w:rPr>
                <w:rFonts w:asciiTheme="minorEastAsia" w:eastAsiaTheme="minorEastAsia" w:hAnsiTheme="minorEastAsia" w:cs="仿宋"/>
                <w:bCs/>
                <w:szCs w:val="21"/>
              </w:rPr>
              <w:t>0</w:t>
            </w:r>
            <w:r>
              <w:rPr>
                <w:rFonts w:asciiTheme="minorEastAsia" w:eastAsiaTheme="minorEastAsia" w:hAnsiTheme="minorEastAsia" w:cs="仿宋" w:hint="eastAsia"/>
                <w:bCs/>
                <w:szCs w:val="21"/>
              </w:rPr>
              <w:t>%</w:t>
            </w:r>
            <w:r>
              <w:rPr>
                <w:rFonts w:asciiTheme="minorEastAsia" w:eastAsiaTheme="minorEastAsia" w:hAnsiTheme="minorEastAsia" w:cs="仿宋" w:hint="eastAsia"/>
                <w:bCs/>
                <w:szCs w:val="21"/>
              </w:rPr>
              <w:t>，工程项目为</w:t>
            </w:r>
            <w:r>
              <w:rPr>
                <w:rFonts w:asciiTheme="minorEastAsia" w:eastAsiaTheme="minorEastAsia" w:hAnsiTheme="minorEastAsia" w:cs="仿宋" w:hint="eastAsia"/>
                <w:bCs/>
                <w:szCs w:val="21"/>
              </w:rPr>
              <w:t>5%</w:t>
            </w:r>
            <w:r>
              <w:rPr>
                <w:rFonts w:asciiTheme="minorEastAsia" w:eastAsiaTheme="minorEastAsia" w:hAnsiTheme="minorEastAsia" w:cs="仿宋" w:hint="eastAsia"/>
                <w:bCs/>
                <w:szCs w:val="21"/>
              </w:rPr>
              <w:t>）</w:t>
            </w:r>
            <w:r>
              <w:rPr>
                <w:rFonts w:asciiTheme="minorEastAsia" w:eastAsiaTheme="minorEastAsia" w:hAnsiTheme="minorEastAsia" w:cs="仿宋"/>
                <w:bCs/>
                <w:szCs w:val="21"/>
              </w:rPr>
              <w:t>给予扣除，用扣除后的价格参与评审。接受大中型企业与小</w:t>
            </w:r>
            <w:proofErr w:type="gramStart"/>
            <w:r>
              <w:rPr>
                <w:rFonts w:asciiTheme="minorEastAsia" w:eastAsiaTheme="minorEastAsia" w:hAnsiTheme="minorEastAsia" w:cs="仿宋"/>
                <w:bCs/>
                <w:szCs w:val="21"/>
              </w:rPr>
              <w:t>微企业</w:t>
            </w:r>
            <w:proofErr w:type="gramEnd"/>
            <w:r>
              <w:rPr>
                <w:rFonts w:asciiTheme="minorEastAsia" w:eastAsiaTheme="minorEastAsia" w:hAnsiTheme="minorEastAsia" w:cs="仿宋"/>
                <w:bCs/>
                <w:szCs w:val="21"/>
              </w:rPr>
              <w:t>组成联合体或者允许大中型企业向一家或者多家小</w:t>
            </w:r>
            <w:proofErr w:type="gramStart"/>
            <w:r>
              <w:rPr>
                <w:rFonts w:asciiTheme="minorEastAsia" w:eastAsiaTheme="minorEastAsia" w:hAnsiTheme="minorEastAsia" w:cs="仿宋"/>
                <w:bCs/>
                <w:szCs w:val="21"/>
              </w:rPr>
              <w:t>微企业</w:t>
            </w:r>
            <w:proofErr w:type="gramEnd"/>
            <w:r>
              <w:rPr>
                <w:rFonts w:asciiTheme="minorEastAsia" w:eastAsiaTheme="minorEastAsia" w:hAnsiTheme="minorEastAsia" w:cs="仿宋"/>
                <w:bCs/>
                <w:szCs w:val="21"/>
              </w:rPr>
              <w:t>分包的政府采购项目，对于联合协议或者分包意向协议约定小</w:t>
            </w:r>
            <w:proofErr w:type="gramStart"/>
            <w:r>
              <w:rPr>
                <w:rFonts w:asciiTheme="minorEastAsia" w:eastAsiaTheme="minorEastAsia" w:hAnsiTheme="minorEastAsia" w:cs="仿宋"/>
                <w:bCs/>
                <w:szCs w:val="21"/>
              </w:rPr>
              <w:t>微企业</w:t>
            </w:r>
            <w:proofErr w:type="gramEnd"/>
            <w:r>
              <w:rPr>
                <w:rFonts w:asciiTheme="minorEastAsia" w:eastAsiaTheme="minorEastAsia" w:hAnsiTheme="minorEastAsia" w:cs="仿宋"/>
                <w:bCs/>
                <w:szCs w:val="21"/>
              </w:rPr>
              <w:t>的合同份额占到合同总金额</w:t>
            </w:r>
            <w:r>
              <w:rPr>
                <w:rFonts w:asciiTheme="minorEastAsia" w:eastAsiaTheme="minorEastAsia" w:hAnsiTheme="minorEastAsia" w:cs="仿宋"/>
                <w:bCs/>
                <w:szCs w:val="21"/>
              </w:rPr>
              <w:t>30%</w:t>
            </w:r>
            <w:r>
              <w:rPr>
                <w:rFonts w:asciiTheme="minorEastAsia" w:eastAsiaTheme="minorEastAsia" w:hAnsiTheme="minorEastAsia" w:cs="仿宋"/>
                <w:bCs/>
                <w:szCs w:val="21"/>
              </w:rPr>
              <w:t>以上的，对联合体或者大中型企业的报价</w:t>
            </w:r>
            <w:r>
              <w:rPr>
                <w:rFonts w:asciiTheme="minorEastAsia" w:eastAsiaTheme="minorEastAsia" w:hAnsiTheme="minorEastAsia" w:cs="仿宋" w:hint="eastAsia"/>
                <w:bCs/>
                <w:szCs w:val="21"/>
              </w:rPr>
              <w:t>按最高优惠幅度（货物和服务项目为</w:t>
            </w:r>
            <w:r>
              <w:rPr>
                <w:rFonts w:asciiTheme="minorEastAsia" w:eastAsiaTheme="minorEastAsia" w:hAnsiTheme="minorEastAsia" w:cs="仿宋"/>
                <w:bCs/>
                <w:szCs w:val="21"/>
              </w:rPr>
              <w:t>3</w:t>
            </w:r>
            <w:r>
              <w:rPr>
                <w:rFonts w:asciiTheme="minorEastAsia" w:eastAsiaTheme="minorEastAsia" w:hAnsiTheme="minorEastAsia" w:cs="仿宋" w:hint="eastAsia"/>
                <w:bCs/>
                <w:szCs w:val="21"/>
              </w:rPr>
              <w:t>%</w:t>
            </w:r>
            <w:r>
              <w:rPr>
                <w:rFonts w:asciiTheme="minorEastAsia" w:eastAsiaTheme="minorEastAsia" w:hAnsiTheme="minorEastAsia" w:cs="仿宋" w:hint="eastAsia"/>
                <w:bCs/>
                <w:szCs w:val="21"/>
              </w:rPr>
              <w:t>，工程项目为</w:t>
            </w:r>
            <w:r>
              <w:rPr>
                <w:rFonts w:asciiTheme="minorEastAsia" w:eastAsiaTheme="minorEastAsia" w:hAnsiTheme="minorEastAsia" w:cs="仿宋"/>
                <w:bCs/>
                <w:szCs w:val="21"/>
              </w:rPr>
              <w:t>2</w:t>
            </w:r>
            <w:r>
              <w:rPr>
                <w:rFonts w:asciiTheme="minorEastAsia" w:eastAsiaTheme="minorEastAsia" w:hAnsiTheme="minorEastAsia" w:cs="仿宋" w:hint="eastAsia"/>
                <w:bCs/>
                <w:szCs w:val="21"/>
              </w:rPr>
              <w:t>%</w:t>
            </w:r>
            <w:r>
              <w:rPr>
                <w:rFonts w:asciiTheme="minorEastAsia" w:eastAsiaTheme="minorEastAsia" w:hAnsiTheme="minorEastAsia" w:cs="仿宋" w:hint="eastAsia"/>
                <w:bCs/>
                <w:szCs w:val="21"/>
              </w:rPr>
              <w:t>）</w:t>
            </w:r>
            <w:r>
              <w:rPr>
                <w:rFonts w:asciiTheme="minorEastAsia" w:eastAsiaTheme="minorEastAsia" w:hAnsiTheme="minorEastAsia" w:cs="仿宋"/>
                <w:bCs/>
                <w:szCs w:val="21"/>
              </w:rPr>
              <w:t>给予扣除，用扣除后的价格参加评审。组成联合体或者接受分包的小</w:t>
            </w:r>
            <w:proofErr w:type="gramStart"/>
            <w:r>
              <w:rPr>
                <w:rFonts w:asciiTheme="minorEastAsia" w:eastAsiaTheme="minorEastAsia" w:hAnsiTheme="minorEastAsia" w:cs="仿宋"/>
                <w:bCs/>
                <w:szCs w:val="21"/>
              </w:rPr>
              <w:t>微企业</w:t>
            </w:r>
            <w:proofErr w:type="gramEnd"/>
            <w:r>
              <w:rPr>
                <w:rFonts w:asciiTheme="minorEastAsia" w:eastAsiaTheme="minorEastAsia" w:hAnsiTheme="minorEastAsia" w:cs="仿宋"/>
                <w:bCs/>
                <w:szCs w:val="21"/>
              </w:rPr>
              <w:t>与联合体内其他企业、分包企业之间存在直接控</w:t>
            </w:r>
            <w:r>
              <w:rPr>
                <w:rFonts w:asciiTheme="minorEastAsia" w:eastAsiaTheme="minorEastAsia" w:hAnsiTheme="minorEastAsia" w:cs="仿宋" w:hint="eastAsia"/>
                <w:bCs/>
                <w:szCs w:val="21"/>
              </w:rPr>
              <w:t>股、管理关系的，不享受价格扣除优惠政策。</w:t>
            </w:r>
          </w:p>
          <w:p w14:paraId="3BF2318D" w14:textId="77777777" w:rsidR="00D958AA" w:rsidRDefault="00913807">
            <w:pPr>
              <w:snapToGrid w:val="0"/>
              <w:spacing w:beforeLines="50" w:before="120" w:line="280" w:lineRule="exact"/>
              <w:rPr>
                <w:rFonts w:asciiTheme="minorEastAsia" w:eastAsiaTheme="minorEastAsia" w:hAnsiTheme="minorEastAsia" w:cs="仿宋"/>
                <w:b/>
                <w:bCs/>
                <w:szCs w:val="21"/>
              </w:rPr>
            </w:pPr>
            <w:r>
              <w:rPr>
                <w:rFonts w:asciiTheme="minorEastAsia" w:eastAsiaTheme="minorEastAsia" w:hAnsiTheme="minorEastAsia" w:cs="仿宋" w:hint="eastAsia"/>
                <w:b/>
                <w:bCs/>
                <w:szCs w:val="21"/>
              </w:rPr>
              <w:t>（</w:t>
            </w:r>
            <w:r>
              <w:rPr>
                <w:rFonts w:asciiTheme="minorEastAsia" w:eastAsiaTheme="minorEastAsia" w:hAnsiTheme="minorEastAsia" w:cs="仿宋" w:hint="eastAsia"/>
                <w:b/>
                <w:bCs/>
                <w:szCs w:val="21"/>
              </w:rPr>
              <w:t>2</w:t>
            </w:r>
            <w:r>
              <w:rPr>
                <w:rFonts w:asciiTheme="minorEastAsia" w:eastAsiaTheme="minorEastAsia" w:hAnsiTheme="minorEastAsia" w:cs="仿宋" w:hint="eastAsia"/>
                <w:b/>
                <w:bCs/>
                <w:szCs w:val="21"/>
              </w:rPr>
              <w:t>）残疾人福利性单位</w:t>
            </w:r>
          </w:p>
          <w:p w14:paraId="5563B1CF" w14:textId="77777777" w:rsidR="00D958AA" w:rsidRDefault="00913807">
            <w:pPr>
              <w:snapToGrid w:val="0"/>
              <w:spacing w:beforeLines="50" w:before="120" w:line="28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符合《关于促进残疾人就业政府采购</w:t>
            </w:r>
            <w:r>
              <w:rPr>
                <w:rFonts w:asciiTheme="minorEastAsia" w:eastAsiaTheme="minorEastAsia" w:hAnsiTheme="minorEastAsia" w:cs="仿宋" w:hint="eastAsia"/>
                <w:szCs w:val="21"/>
              </w:rPr>
              <w:t>政策的通知》（财库〔</w:t>
            </w:r>
            <w:r>
              <w:rPr>
                <w:rFonts w:asciiTheme="minorEastAsia" w:eastAsiaTheme="minorEastAsia" w:hAnsiTheme="minorEastAsia" w:cs="仿宋" w:hint="eastAsia"/>
                <w:szCs w:val="21"/>
              </w:rPr>
              <w:t>2017</w:t>
            </w:r>
            <w:r>
              <w:rPr>
                <w:rFonts w:asciiTheme="minorEastAsia" w:eastAsiaTheme="minorEastAsia" w:hAnsiTheme="minorEastAsia" w:cs="仿宋" w:hint="eastAsia"/>
                <w:szCs w:val="21"/>
              </w:rPr>
              <w:t>〕</w:t>
            </w:r>
            <w:r>
              <w:rPr>
                <w:rFonts w:asciiTheme="minorEastAsia" w:eastAsiaTheme="minorEastAsia" w:hAnsiTheme="minorEastAsia" w:cs="仿宋" w:hint="eastAsia"/>
                <w:szCs w:val="21"/>
              </w:rPr>
              <w:t>141</w:t>
            </w:r>
            <w:r>
              <w:rPr>
                <w:rFonts w:asciiTheme="minorEastAsia" w:eastAsiaTheme="minorEastAsia" w:hAnsiTheme="minorEastAsia" w:cs="仿宋" w:hint="eastAsia"/>
                <w:szCs w:val="21"/>
              </w:rPr>
              <w:t>号）规定的条件并</w:t>
            </w:r>
            <w:proofErr w:type="gramStart"/>
            <w:r>
              <w:rPr>
                <w:rFonts w:asciiTheme="minorEastAsia" w:eastAsiaTheme="minorEastAsia" w:hAnsiTheme="minorEastAsia" w:cs="仿宋" w:hint="eastAsia"/>
                <w:szCs w:val="21"/>
              </w:rPr>
              <w:t>提供提供</w:t>
            </w:r>
            <w:proofErr w:type="gramEnd"/>
            <w:r>
              <w:rPr>
                <w:rFonts w:asciiTheme="minorEastAsia" w:eastAsiaTheme="minorEastAsia" w:hAnsiTheme="minorEastAsia" w:cs="仿宋" w:hint="eastAsia"/>
                <w:szCs w:val="21"/>
              </w:rPr>
              <w:t>《残疾人福利性单位声明函》的残疾人福利性单位视同小型、微型企业；</w:t>
            </w:r>
          </w:p>
          <w:p w14:paraId="6CA925E4" w14:textId="77777777" w:rsidR="00D958AA" w:rsidRDefault="00913807">
            <w:pPr>
              <w:snapToGrid w:val="0"/>
              <w:spacing w:beforeLines="50" w:before="120" w:line="280" w:lineRule="exact"/>
              <w:rPr>
                <w:rFonts w:asciiTheme="minorEastAsia" w:eastAsiaTheme="minorEastAsia" w:hAnsiTheme="minorEastAsia" w:cs="仿宋"/>
                <w:b/>
                <w:bCs/>
                <w:szCs w:val="21"/>
              </w:rPr>
            </w:pPr>
            <w:r>
              <w:rPr>
                <w:rFonts w:asciiTheme="minorEastAsia" w:eastAsiaTheme="minorEastAsia" w:hAnsiTheme="minorEastAsia" w:cs="仿宋" w:hint="eastAsia"/>
                <w:b/>
                <w:bCs/>
                <w:szCs w:val="21"/>
              </w:rPr>
              <w:t>（</w:t>
            </w:r>
            <w:r>
              <w:rPr>
                <w:rFonts w:asciiTheme="minorEastAsia" w:eastAsiaTheme="minorEastAsia" w:hAnsiTheme="minorEastAsia" w:cs="仿宋" w:hint="eastAsia"/>
                <w:b/>
                <w:bCs/>
                <w:szCs w:val="21"/>
              </w:rPr>
              <w:t>3</w:t>
            </w:r>
            <w:r>
              <w:rPr>
                <w:rFonts w:asciiTheme="minorEastAsia" w:eastAsiaTheme="minorEastAsia" w:hAnsiTheme="minorEastAsia" w:cs="仿宋" w:hint="eastAsia"/>
                <w:b/>
                <w:bCs/>
                <w:szCs w:val="21"/>
              </w:rPr>
              <w:t>）监狱企业</w:t>
            </w:r>
          </w:p>
          <w:p w14:paraId="301F97E9" w14:textId="77777777" w:rsidR="00D958AA" w:rsidRDefault="00913807">
            <w:pPr>
              <w:snapToGrid w:val="0"/>
              <w:spacing w:beforeLines="50" w:before="120" w:line="28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根据《关于政府采购支持监狱企业发展有关问题的通知》（财库</w:t>
            </w:r>
            <w:r>
              <w:rPr>
                <w:rFonts w:asciiTheme="minorEastAsia" w:eastAsiaTheme="minorEastAsia" w:hAnsiTheme="minorEastAsia" w:cs="仿宋" w:hint="eastAsia"/>
                <w:szCs w:val="21"/>
              </w:rPr>
              <w:t>[2014]68</w:t>
            </w:r>
            <w:r>
              <w:rPr>
                <w:rFonts w:asciiTheme="minorEastAsia" w:eastAsiaTheme="minorEastAsia" w:hAnsiTheme="minorEastAsia" w:cs="仿宋" w:hint="eastAsia"/>
                <w:szCs w:val="21"/>
              </w:rPr>
              <w:t>号）的规定，投标人提供由省级以上监狱管理局、戒毒管理局（含新疆生产建设兵团）出具的属于监狱企业证明文件的，视同为小型和微型企业。</w:t>
            </w:r>
          </w:p>
          <w:p w14:paraId="471397B1" w14:textId="77777777" w:rsidR="00D958AA" w:rsidRDefault="00913807">
            <w:pPr>
              <w:snapToGrid w:val="0"/>
              <w:spacing w:beforeLines="50" w:before="120" w:line="280" w:lineRule="exact"/>
              <w:rPr>
                <w:rFonts w:asciiTheme="minorEastAsia" w:eastAsiaTheme="minorEastAsia" w:hAnsiTheme="minorEastAsia" w:cs="仿宋"/>
                <w:b/>
                <w:bCs/>
                <w:szCs w:val="21"/>
              </w:rPr>
            </w:pPr>
            <w:r>
              <w:rPr>
                <w:rFonts w:asciiTheme="minorEastAsia" w:eastAsiaTheme="minorEastAsia" w:hAnsiTheme="minorEastAsia" w:cs="仿宋" w:hint="eastAsia"/>
                <w:b/>
                <w:bCs/>
                <w:szCs w:val="21"/>
              </w:rPr>
              <w:t>二、针对本项目的相关规定</w:t>
            </w:r>
          </w:p>
          <w:p w14:paraId="55AF372B" w14:textId="77777777" w:rsidR="00D958AA" w:rsidRDefault="00913807">
            <w:pPr>
              <w:snapToGrid w:val="0"/>
              <w:spacing w:beforeLines="50" w:before="120" w:line="2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hint="eastAsia"/>
                <w:szCs w:val="21"/>
              </w:rPr>
              <w:t>本项目对符合规定的小微企业（含小型企业）报价给予</w:t>
            </w:r>
            <w:r>
              <w:rPr>
                <w:rFonts w:asciiTheme="minorEastAsia" w:eastAsiaTheme="minorEastAsia" w:hAnsiTheme="minorEastAsia" w:cs="仿宋"/>
                <w:szCs w:val="21"/>
              </w:rPr>
              <w:t>10</w:t>
            </w:r>
            <w:r>
              <w:rPr>
                <w:rFonts w:asciiTheme="minorEastAsia" w:eastAsiaTheme="minorEastAsia" w:hAnsiTheme="minorEastAsia" w:cs="仿宋" w:hint="eastAsia"/>
                <w:szCs w:val="21"/>
              </w:rPr>
              <w:t xml:space="preserve">% </w:t>
            </w:r>
            <w:r>
              <w:rPr>
                <w:rFonts w:asciiTheme="minorEastAsia" w:eastAsiaTheme="minorEastAsia" w:hAnsiTheme="minorEastAsia" w:cs="仿宋" w:hint="eastAsia"/>
                <w:szCs w:val="21"/>
              </w:rPr>
              <w:t>的扣除。</w:t>
            </w:r>
          </w:p>
          <w:p w14:paraId="3DE44C9B" w14:textId="77777777" w:rsidR="00D958AA" w:rsidRDefault="00913807">
            <w:pPr>
              <w:adjustRightInd w:val="0"/>
              <w:snapToGrid w:val="0"/>
              <w:spacing w:beforeLines="50" w:before="120" w:line="280" w:lineRule="exact"/>
              <w:rPr>
                <w:rFonts w:asciiTheme="minorEastAsia" w:eastAsiaTheme="minorEastAsia" w:hAnsiTheme="minorEastAsia" w:cs="宋体"/>
                <w:snapToGrid w:val="0"/>
                <w:kern w:val="0"/>
                <w:szCs w:val="21"/>
              </w:rPr>
            </w:pPr>
            <w:r>
              <w:rPr>
                <w:rFonts w:asciiTheme="minorEastAsia" w:eastAsiaTheme="minorEastAsia" w:hAnsiTheme="minorEastAsia" w:cs="仿宋" w:hint="eastAsia"/>
                <w:szCs w:val="21"/>
              </w:rPr>
              <w:t>2.</w:t>
            </w:r>
            <w:r>
              <w:rPr>
                <w:rFonts w:asciiTheme="minorEastAsia" w:eastAsiaTheme="minorEastAsia" w:hAnsiTheme="minorEastAsia" w:cs="仿宋" w:hint="eastAsia"/>
                <w:szCs w:val="21"/>
              </w:rPr>
              <w:t>本项目采购标的为</w:t>
            </w:r>
            <w:r>
              <w:rPr>
                <w:rFonts w:asciiTheme="minorEastAsia" w:eastAsiaTheme="minorEastAsia" w:hAnsiTheme="minorEastAsia" w:cs="仿宋" w:hint="eastAsia"/>
                <w:b/>
                <w:bCs/>
                <w:szCs w:val="21"/>
                <w:u w:val="single"/>
              </w:rPr>
              <w:t>货物</w:t>
            </w:r>
            <w:r>
              <w:rPr>
                <w:rFonts w:asciiTheme="minorEastAsia" w:eastAsiaTheme="minorEastAsia" w:hAnsiTheme="minorEastAsia" w:cs="仿宋" w:hint="eastAsia"/>
                <w:szCs w:val="21"/>
              </w:rPr>
              <w:t>，对应的中小企业计划分标准所属行业为：</w:t>
            </w:r>
            <w:r>
              <w:rPr>
                <w:rFonts w:asciiTheme="minorEastAsia" w:eastAsiaTheme="minorEastAsia" w:hAnsiTheme="minorEastAsia" w:cs="仿宋" w:hint="eastAsia"/>
                <w:b/>
                <w:bCs/>
                <w:szCs w:val="21"/>
                <w:u w:val="single"/>
              </w:rPr>
              <w:t>批发业</w:t>
            </w:r>
            <w:r>
              <w:rPr>
                <w:rFonts w:asciiTheme="minorEastAsia" w:eastAsiaTheme="minorEastAsia" w:hAnsiTheme="minorEastAsia" w:cs="仿宋" w:hint="eastAsia"/>
                <w:szCs w:val="21"/>
                <w:u w:val="single"/>
              </w:rPr>
              <w:t>。</w:t>
            </w:r>
          </w:p>
        </w:tc>
      </w:tr>
      <w:tr w:rsidR="00D958AA" w14:paraId="439DA6A3" w14:textId="77777777">
        <w:trPr>
          <w:trHeight w:val="798"/>
          <w:jc w:val="center"/>
        </w:trPr>
        <w:tc>
          <w:tcPr>
            <w:tcW w:w="648" w:type="dxa"/>
            <w:vMerge w:val="restart"/>
            <w:vAlign w:val="center"/>
          </w:tcPr>
          <w:p w14:paraId="28ACE88F" w14:textId="77777777" w:rsidR="00D958AA" w:rsidRDefault="00913807">
            <w:pPr>
              <w:jc w:val="center"/>
              <w:rPr>
                <w:rFonts w:ascii="宋体" w:hAnsi="宋体" w:cs="宋体"/>
                <w:szCs w:val="21"/>
              </w:rPr>
            </w:pPr>
            <w:r>
              <w:rPr>
                <w:rFonts w:ascii="宋体" w:hAnsi="宋体" w:cs="宋体" w:hint="eastAsia"/>
                <w:szCs w:val="21"/>
              </w:rPr>
              <w:lastRenderedPageBreak/>
              <w:t>33</w:t>
            </w:r>
          </w:p>
          <w:p w14:paraId="0C627C9C" w14:textId="77777777" w:rsidR="00D958AA" w:rsidRDefault="00D958AA">
            <w:pPr>
              <w:adjustRightInd w:val="0"/>
              <w:snapToGrid w:val="0"/>
              <w:jc w:val="center"/>
              <w:rPr>
                <w:rFonts w:ascii="宋体" w:hAnsi="宋体" w:cs="宋体"/>
                <w:snapToGrid w:val="0"/>
                <w:kern w:val="0"/>
              </w:rPr>
            </w:pPr>
          </w:p>
        </w:tc>
        <w:tc>
          <w:tcPr>
            <w:tcW w:w="1800" w:type="dxa"/>
            <w:vMerge w:val="restart"/>
            <w:vAlign w:val="center"/>
          </w:tcPr>
          <w:p w14:paraId="39532B2A" w14:textId="77777777" w:rsidR="00D958AA" w:rsidRDefault="00913807">
            <w:pPr>
              <w:adjustRightInd w:val="0"/>
              <w:snapToGrid w:val="0"/>
              <w:jc w:val="center"/>
              <w:rPr>
                <w:rFonts w:ascii="宋体" w:hAnsi="宋体" w:cs="宋体"/>
                <w:snapToGrid w:val="0"/>
                <w:kern w:val="0"/>
              </w:rPr>
            </w:pPr>
            <w:r>
              <w:rPr>
                <w:rFonts w:ascii="宋体" w:hAnsi="宋体" w:cs="宋体" w:hint="eastAsia"/>
                <w:snapToGrid w:val="0"/>
                <w:kern w:val="0"/>
              </w:rPr>
              <w:t>投标供应商信用信息事项</w:t>
            </w:r>
          </w:p>
        </w:tc>
        <w:tc>
          <w:tcPr>
            <w:tcW w:w="6743" w:type="dxa"/>
            <w:vAlign w:val="center"/>
          </w:tcPr>
          <w:p w14:paraId="46ABB077" w14:textId="77777777" w:rsidR="00D958AA" w:rsidRDefault="00913807">
            <w:pPr>
              <w:adjustRightInd w:val="0"/>
              <w:snapToGrid w:val="0"/>
              <w:spacing w:line="320" w:lineRule="exact"/>
              <w:rPr>
                <w:rFonts w:ascii="宋体" w:hAnsi="宋体" w:cs="宋体"/>
                <w:snapToGrid w:val="0"/>
                <w:kern w:val="0"/>
              </w:rPr>
            </w:pPr>
            <w:r>
              <w:rPr>
                <w:rFonts w:ascii="宋体" w:hAnsi="宋体" w:cs="宋体" w:hint="eastAsia"/>
                <w:snapToGrid w:val="0"/>
                <w:kern w:val="0"/>
              </w:rPr>
              <w:t>信用信息查询渠道及截止时间：项目评审组织人员将通过“信用中国”网站</w:t>
            </w:r>
            <w:r>
              <w:rPr>
                <w:rFonts w:ascii="宋体" w:hAnsi="宋体" w:cs="宋体" w:hint="eastAsia"/>
                <w:snapToGrid w:val="0"/>
                <w:kern w:val="0"/>
              </w:rPr>
              <w:t>(www.creditchina.gov.cn)</w:t>
            </w:r>
            <w:r>
              <w:rPr>
                <w:rFonts w:ascii="宋体" w:hAnsi="宋体" w:cs="宋体" w:hint="eastAsia"/>
                <w:snapToGrid w:val="0"/>
                <w:kern w:val="0"/>
              </w:rPr>
              <w:t>、中国政府采购网</w:t>
            </w:r>
            <w:r>
              <w:rPr>
                <w:rFonts w:ascii="宋体" w:hAnsi="宋体" w:cs="宋体" w:hint="eastAsia"/>
                <w:snapToGrid w:val="0"/>
                <w:kern w:val="0"/>
              </w:rPr>
              <w:t>(www.ccgp.gov.cn)</w:t>
            </w:r>
            <w:r>
              <w:rPr>
                <w:rFonts w:ascii="宋体" w:hAnsi="宋体" w:cs="宋体" w:hint="eastAsia"/>
                <w:snapToGrid w:val="0"/>
                <w:kern w:val="0"/>
              </w:rPr>
              <w:t>渠道查询投标供应商投标截止时间前的信用记录。</w:t>
            </w:r>
          </w:p>
        </w:tc>
      </w:tr>
      <w:tr w:rsidR="00D958AA" w14:paraId="77B862A9" w14:textId="77777777">
        <w:trPr>
          <w:trHeight w:val="798"/>
          <w:jc w:val="center"/>
        </w:trPr>
        <w:tc>
          <w:tcPr>
            <w:tcW w:w="648" w:type="dxa"/>
            <w:vMerge/>
            <w:vAlign w:val="center"/>
          </w:tcPr>
          <w:p w14:paraId="120E9A27" w14:textId="77777777" w:rsidR="00D958AA" w:rsidRDefault="00D958AA">
            <w:pPr>
              <w:jc w:val="center"/>
              <w:rPr>
                <w:rFonts w:ascii="宋体" w:hAnsi="宋体" w:cs="宋体"/>
                <w:szCs w:val="21"/>
              </w:rPr>
            </w:pPr>
          </w:p>
        </w:tc>
        <w:tc>
          <w:tcPr>
            <w:tcW w:w="1800" w:type="dxa"/>
            <w:vMerge/>
            <w:vAlign w:val="center"/>
          </w:tcPr>
          <w:p w14:paraId="553C82F6" w14:textId="77777777" w:rsidR="00D958AA" w:rsidRDefault="00D958AA">
            <w:pPr>
              <w:snapToGrid w:val="0"/>
              <w:spacing w:line="360" w:lineRule="auto"/>
              <w:rPr>
                <w:rFonts w:ascii="宋体" w:hAnsi="宋体" w:cs="宋体"/>
                <w:b/>
                <w:sz w:val="24"/>
              </w:rPr>
            </w:pPr>
          </w:p>
        </w:tc>
        <w:tc>
          <w:tcPr>
            <w:tcW w:w="6743" w:type="dxa"/>
            <w:vAlign w:val="center"/>
          </w:tcPr>
          <w:p w14:paraId="0D790B6F" w14:textId="77777777" w:rsidR="00D958AA" w:rsidRDefault="00913807">
            <w:pPr>
              <w:adjustRightInd w:val="0"/>
              <w:snapToGrid w:val="0"/>
              <w:spacing w:line="320" w:lineRule="exact"/>
              <w:rPr>
                <w:rFonts w:ascii="宋体" w:hAnsi="宋体" w:cs="宋体"/>
                <w:snapToGrid w:val="0"/>
                <w:kern w:val="0"/>
              </w:rPr>
            </w:pPr>
            <w:r>
              <w:rPr>
                <w:rFonts w:ascii="宋体" w:hAnsi="宋体" w:cs="宋体" w:hint="eastAsia"/>
                <w:snapToGrid w:val="0"/>
                <w:kern w:val="0"/>
              </w:rPr>
              <w:t>信用信息查询记录和证据留存的具体方式：采购代理机构开标当天查询投标供应商的信用记录，查询结果经确认后与采购文件一起存档。</w:t>
            </w:r>
          </w:p>
        </w:tc>
      </w:tr>
      <w:tr w:rsidR="00D958AA" w14:paraId="7894F215" w14:textId="77777777">
        <w:trPr>
          <w:trHeight w:val="980"/>
          <w:jc w:val="center"/>
        </w:trPr>
        <w:tc>
          <w:tcPr>
            <w:tcW w:w="648" w:type="dxa"/>
            <w:vMerge/>
            <w:vAlign w:val="center"/>
          </w:tcPr>
          <w:p w14:paraId="77ADD637" w14:textId="77777777" w:rsidR="00D958AA" w:rsidRDefault="00D958AA">
            <w:pPr>
              <w:jc w:val="center"/>
              <w:rPr>
                <w:rFonts w:ascii="宋体" w:hAnsi="宋体" w:cs="宋体"/>
                <w:szCs w:val="21"/>
              </w:rPr>
            </w:pPr>
          </w:p>
        </w:tc>
        <w:tc>
          <w:tcPr>
            <w:tcW w:w="1800" w:type="dxa"/>
            <w:vMerge/>
            <w:vAlign w:val="center"/>
          </w:tcPr>
          <w:p w14:paraId="630000AD" w14:textId="77777777" w:rsidR="00D958AA" w:rsidRDefault="00D958AA">
            <w:pPr>
              <w:snapToGrid w:val="0"/>
              <w:spacing w:line="360" w:lineRule="auto"/>
              <w:rPr>
                <w:rFonts w:ascii="宋体" w:hAnsi="宋体" w:cs="宋体"/>
                <w:b/>
                <w:sz w:val="24"/>
              </w:rPr>
            </w:pPr>
          </w:p>
        </w:tc>
        <w:tc>
          <w:tcPr>
            <w:tcW w:w="6743" w:type="dxa"/>
            <w:vAlign w:val="center"/>
          </w:tcPr>
          <w:p w14:paraId="1226E111" w14:textId="77777777" w:rsidR="00D958AA" w:rsidRDefault="00913807">
            <w:pPr>
              <w:adjustRightInd w:val="0"/>
              <w:snapToGrid w:val="0"/>
              <w:spacing w:line="320" w:lineRule="exact"/>
              <w:rPr>
                <w:rFonts w:ascii="宋体" w:hAnsi="宋体" w:cs="宋体"/>
                <w:snapToGrid w:val="0"/>
                <w:kern w:val="0"/>
              </w:rPr>
            </w:pPr>
            <w:r>
              <w:rPr>
                <w:rFonts w:ascii="宋体" w:hAnsi="宋体" w:cs="宋体" w:hint="eastAsia"/>
                <w:snapToGrid w:val="0"/>
                <w:kern w:val="0"/>
              </w:rPr>
              <w:t>信用信息的使用规则：经查询列入失信被执行人名单、重大税收违法案件当事人名单、政府采购严重违法失信行为记录名单的投标供应商的投标文件将被拒绝。</w:t>
            </w:r>
          </w:p>
        </w:tc>
      </w:tr>
      <w:tr w:rsidR="00D958AA" w14:paraId="5BAD8EE6" w14:textId="77777777">
        <w:trPr>
          <w:trHeight w:val="1223"/>
          <w:jc w:val="center"/>
        </w:trPr>
        <w:tc>
          <w:tcPr>
            <w:tcW w:w="648" w:type="dxa"/>
            <w:vAlign w:val="center"/>
          </w:tcPr>
          <w:p w14:paraId="05181694" w14:textId="77777777" w:rsidR="00D958AA" w:rsidRDefault="00913807">
            <w:pPr>
              <w:jc w:val="center"/>
              <w:rPr>
                <w:rFonts w:ascii="宋体" w:hAnsi="宋体" w:cs="宋体"/>
                <w:szCs w:val="21"/>
              </w:rPr>
            </w:pPr>
            <w:r>
              <w:rPr>
                <w:rFonts w:ascii="宋体" w:hAnsi="宋体" w:cs="宋体" w:hint="eastAsia"/>
                <w:szCs w:val="21"/>
              </w:rPr>
              <w:t>34</w:t>
            </w:r>
          </w:p>
        </w:tc>
        <w:tc>
          <w:tcPr>
            <w:tcW w:w="1800" w:type="dxa"/>
            <w:vAlign w:val="center"/>
          </w:tcPr>
          <w:p w14:paraId="0826E47D" w14:textId="77777777" w:rsidR="00D958AA" w:rsidRDefault="00913807">
            <w:pPr>
              <w:snapToGrid w:val="0"/>
              <w:spacing w:line="360" w:lineRule="auto"/>
              <w:rPr>
                <w:rFonts w:ascii="宋体" w:hAnsi="宋体" w:cs="宋体"/>
                <w:b/>
                <w:sz w:val="24"/>
              </w:rPr>
            </w:pPr>
            <w:r>
              <w:rPr>
                <w:rFonts w:ascii="宋体" w:hAnsi="宋体" w:cs="宋体" w:hint="eastAsia"/>
                <w:snapToGrid w:val="0"/>
                <w:kern w:val="0"/>
              </w:rPr>
              <w:t>企业信用融资</w:t>
            </w:r>
          </w:p>
        </w:tc>
        <w:tc>
          <w:tcPr>
            <w:tcW w:w="6743" w:type="dxa"/>
            <w:vAlign w:val="center"/>
          </w:tcPr>
          <w:p w14:paraId="57185624" w14:textId="77777777" w:rsidR="00D958AA" w:rsidRDefault="00913807">
            <w:pPr>
              <w:shd w:val="clear" w:color="auto" w:fill="FFFFFF"/>
              <w:spacing w:line="360" w:lineRule="auto"/>
              <w:rPr>
                <w:rFonts w:ascii="宋体" w:hAnsi="宋体" w:cs="宋体"/>
                <w:snapToGrid w:val="0"/>
                <w:kern w:val="0"/>
              </w:rPr>
            </w:pPr>
            <w:r>
              <w:rPr>
                <w:rFonts w:ascii="宋体" w:hAnsi="宋体" w:cs="宋体" w:hint="eastAsia"/>
                <w:snapToGrid w:val="0"/>
                <w:kern w:val="0"/>
              </w:rPr>
              <w:t>为支持和促进中小企业发展，进一步发挥政府采购政策功能，省财政厅、浙江银监局、省金融办出台了《浙江省政府采购支持中小企业信用融资试点办法》，供应商若有融资意向，可查看信用融资政策文件及各相关银行服务方案。</w:t>
            </w:r>
          </w:p>
        </w:tc>
      </w:tr>
      <w:tr w:rsidR="00D958AA" w14:paraId="17E3C01D" w14:textId="77777777">
        <w:trPr>
          <w:trHeight w:val="598"/>
          <w:jc w:val="center"/>
        </w:trPr>
        <w:tc>
          <w:tcPr>
            <w:tcW w:w="648" w:type="dxa"/>
            <w:vAlign w:val="center"/>
          </w:tcPr>
          <w:p w14:paraId="2C4FF602" w14:textId="77777777" w:rsidR="00D958AA" w:rsidRDefault="00913807">
            <w:pPr>
              <w:jc w:val="center"/>
              <w:rPr>
                <w:rFonts w:ascii="宋体" w:hAnsi="宋体" w:cs="宋体"/>
                <w:szCs w:val="21"/>
              </w:rPr>
            </w:pPr>
            <w:r>
              <w:rPr>
                <w:rFonts w:ascii="宋体" w:hAnsi="宋体" w:cs="宋体" w:hint="eastAsia"/>
                <w:szCs w:val="21"/>
              </w:rPr>
              <w:t>35</w:t>
            </w:r>
          </w:p>
        </w:tc>
        <w:tc>
          <w:tcPr>
            <w:tcW w:w="1800" w:type="dxa"/>
            <w:vAlign w:val="center"/>
          </w:tcPr>
          <w:p w14:paraId="129D6626" w14:textId="77777777" w:rsidR="00D958AA" w:rsidRDefault="00913807">
            <w:pPr>
              <w:shd w:val="clear" w:color="auto" w:fill="FFFFFF"/>
              <w:spacing w:line="401" w:lineRule="atLeast"/>
              <w:rPr>
                <w:rFonts w:ascii="宋体" w:hAnsi="宋体" w:cs="宋体"/>
                <w:snapToGrid w:val="0"/>
                <w:kern w:val="0"/>
              </w:rPr>
            </w:pPr>
            <w:r>
              <w:rPr>
                <w:rFonts w:ascii="宋体" w:hAnsi="宋体" w:cs="宋体" w:hint="eastAsia"/>
                <w:snapToGrid w:val="0"/>
                <w:kern w:val="0"/>
              </w:rPr>
              <w:t>解释权</w:t>
            </w:r>
          </w:p>
        </w:tc>
        <w:tc>
          <w:tcPr>
            <w:tcW w:w="6743" w:type="dxa"/>
            <w:vAlign w:val="center"/>
          </w:tcPr>
          <w:p w14:paraId="3B6474DB" w14:textId="77777777" w:rsidR="00D958AA" w:rsidRDefault="00913807">
            <w:pPr>
              <w:shd w:val="clear" w:color="auto" w:fill="FFFFFF"/>
              <w:spacing w:line="401" w:lineRule="atLeast"/>
              <w:rPr>
                <w:rFonts w:ascii="宋体" w:hAnsi="宋体" w:cs="宋体"/>
                <w:snapToGrid w:val="0"/>
                <w:kern w:val="0"/>
              </w:rPr>
            </w:pPr>
            <w:r>
              <w:rPr>
                <w:rFonts w:ascii="宋体" w:hAnsi="宋体" w:cs="宋体" w:hint="eastAsia"/>
                <w:snapToGrid w:val="0"/>
                <w:kern w:val="0"/>
              </w:rPr>
              <w:t>本招标文件的解释权属于招标人和采购代理机构。</w:t>
            </w:r>
          </w:p>
        </w:tc>
      </w:tr>
      <w:tr w:rsidR="00D958AA" w14:paraId="73688D85" w14:textId="77777777">
        <w:trPr>
          <w:trHeight w:val="863"/>
          <w:jc w:val="center"/>
        </w:trPr>
        <w:tc>
          <w:tcPr>
            <w:tcW w:w="648" w:type="dxa"/>
            <w:vAlign w:val="center"/>
          </w:tcPr>
          <w:p w14:paraId="174DE81D" w14:textId="77777777" w:rsidR="00D958AA" w:rsidRDefault="00913807">
            <w:pPr>
              <w:jc w:val="center"/>
              <w:rPr>
                <w:rFonts w:ascii="宋体" w:hAnsi="宋体" w:cs="宋体"/>
                <w:szCs w:val="21"/>
              </w:rPr>
            </w:pPr>
            <w:r>
              <w:rPr>
                <w:rFonts w:ascii="宋体" w:hAnsi="宋体" w:cs="宋体" w:hint="eastAsia"/>
                <w:szCs w:val="21"/>
              </w:rPr>
              <w:t>3</w:t>
            </w:r>
            <w:r>
              <w:rPr>
                <w:rFonts w:ascii="宋体" w:hAnsi="宋体" w:cs="宋体"/>
                <w:szCs w:val="21"/>
              </w:rPr>
              <w:t>6</w:t>
            </w:r>
          </w:p>
        </w:tc>
        <w:tc>
          <w:tcPr>
            <w:tcW w:w="1800" w:type="dxa"/>
            <w:vAlign w:val="center"/>
          </w:tcPr>
          <w:p w14:paraId="22CE5044" w14:textId="77777777" w:rsidR="00D958AA" w:rsidRDefault="00913807">
            <w:pPr>
              <w:shd w:val="clear" w:color="auto" w:fill="FFFFFF"/>
              <w:spacing w:line="401" w:lineRule="atLeast"/>
              <w:rPr>
                <w:rFonts w:ascii="宋体" w:hAnsi="宋体" w:cs="宋体"/>
                <w:snapToGrid w:val="0"/>
                <w:kern w:val="0"/>
              </w:rPr>
            </w:pPr>
            <w:r>
              <w:rPr>
                <w:rFonts w:ascii="宋体" w:hAnsi="宋体" w:cs="宋体" w:hint="eastAsia"/>
                <w:snapToGrid w:val="0"/>
                <w:kern w:val="0"/>
              </w:rPr>
              <w:t>特别说明</w:t>
            </w:r>
          </w:p>
        </w:tc>
        <w:tc>
          <w:tcPr>
            <w:tcW w:w="6743" w:type="dxa"/>
            <w:vAlign w:val="center"/>
          </w:tcPr>
          <w:p w14:paraId="5FEA0F3A" w14:textId="77777777" w:rsidR="00D958AA" w:rsidRDefault="00913807">
            <w:pPr>
              <w:shd w:val="clear" w:color="auto" w:fill="FFFFFF"/>
              <w:autoSpaceDE w:val="0"/>
              <w:autoSpaceDN w:val="0"/>
              <w:spacing w:line="401" w:lineRule="atLeast"/>
              <w:rPr>
                <w:rFonts w:ascii="宋体" w:hAnsi="宋体" w:cs="宋体"/>
                <w:snapToGrid w:val="0"/>
                <w:kern w:val="0"/>
              </w:rPr>
            </w:pPr>
            <w:r>
              <w:rPr>
                <w:rFonts w:ascii="宋体" w:hAnsi="宋体" w:cs="宋体" w:hint="eastAsia"/>
                <w:snapToGrid w:val="0"/>
                <w:kern w:val="0"/>
              </w:rPr>
              <w:t>疫情防控要求：</w:t>
            </w:r>
          </w:p>
          <w:p w14:paraId="31570BB3" w14:textId="77777777" w:rsidR="00D958AA" w:rsidRDefault="00913807">
            <w:pPr>
              <w:shd w:val="clear" w:color="auto" w:fill="FFFFFF"/>
              <w:spacing w:line="401" w:lineRule="atLeast"/>
              <w:rPr>
                <w:rFonts w:ascii="宋体" w:hAnsi="宋体" w:cs="宋体"/>
                <w:snapToGrid w:val="0"/>
                <w:kern w:val="0"/>
              </w:rPr>
            </w:pPr>
            <w:r>
              <w:rPr>
                <w:rFonts w:ascii="宋体" w:hAnsi="宋体" w:cs="宋体" w:hint="eastAsia"/>
                <w:snapToGrid w:val="0"/>
                <w:kern w:val="0"/>
              </w:rPr>
              <w:t>投标人应当按照疫情防控要求做好相关工作，如至现场递交有关资料、材料的，应严格按照疫情防控有关要求落实防疫措施，并符合杭州市疫情防控的要求，</w:t>
            </w:r>
            <w:proofErr w:type="gramStart"/>
            <w:r>
              <w:rPr>
                <w:rFonts w:ascii="宋体" w:hAnsi="宋体" w:cs="宋体" w:hint="eastAsia"/>
                <w:snapToGrid w:val="0"/>
                <w:kern w:val="0"/>
              </w:rPr>
              <w:t>否则导致</w:t>
            </w:r>
            <w:proofErr w:type="gramEnd"/>
            <w:r>
              <w:rPr>
                <w:rFonts w:ascii="宋体" w:hAnsi="宋体" w:cs="宋体" w:hint="eastAsia"/>
                <w:snapToGrid w:val="0"/>
                <w:kern w:val="0"/>
              </w:rPr>
              <w:t>影响其递交资料、材料的情形，由投标人自行承担责任和风险。</w:t>
            </w:r>
          </w:p>
        </w:tc>
      </w:tr>
    </w:tbl>
    <w:p w14:paraId="0D0A09B3" w14:textId="77777777" w:rsidR="00D958AA" w:rsidRDefault="00D958AA">
      <w:pPr>
        <w:rPr>
          <w:rFonts w:ascii="宋体" w:hAnsi="宋体" w:cs="宋体"/>
          <w:szCs w:val="21"/>
        </w:rPr>
      </w:pPr>
    </w:p>
    <w:p w14:paraId="5522DE89" w14:textId="77777777" w:rsidR="00D958AA" w:rsidRDefault="00913807">
      <w:pPr>
        <w:ind w:firstLineChars="200" w:firstLine="420"/>
        <w:rPr>
          <w:rFonts w:ascii="宋体" w:hAnsi="宋体" w:cs="宋体"/>
          <w:szCs w:val="21"/>
        </w:rPr>
      </w:pPr>
      <w:r>
        <w:rPr>
          <w:rFonts w:ascii="宋体" w:hAnsi="宋体" w:cs="宋体" w:hint="eastAsia"/>
          <w:szCs w:val="21"/>
        </w:rPr>
        <w:t>注：以上内容如有变化将另行书面通知。如通知其中某一内容发生变化，其余未提及的将不作变动。</w:t>
      </w:r>
      <w:bookmarkStart w:id="8" w:name="_Toc251566649"/>
      <w:bookmarkStart w:id="9" w:name="_Toc240450076"/>
    </w:p>
    <w:p w14:paraId="35C004B0" w14:textId="77777777" w:rsidR="00D958AA" w:rsidRDefault="00913807">
      <w:pPr>
        <w:adjustRightInd w:val="0"/>
        <w:snapToGrid w:val="0"/>
        <w:spacing w:beforeLines="50" w:before="120" w:afterLines="50" w:after="120" w:line="360" w:lineRule="auto"/>
        <w:jc w:val="center"/>
        <w:outlineLvl w:val="0"/>
        <w:rPr>
          <w:rFonts w:ascii="宋体" w:hAnsi="宋体" w:cs="宋体"/>
          <w:szCs w:val="21"/>
        </w:rPr>
      </w:pPr>
      <w:r>
        <w:rPr>
          <w:rFonts w:ascii="宋体" w:hAnsi="宋体" w:cs="宋体" w:hint="eastAsia"/>
          <w:szCs w:val="21"/>
        </w:rPr>
        <w:br w:type="page"/>
      </w:r>
      <w:bookmarkStart w:id="10" w:name="_Toc2187"/>
      <w:bookmarkStart w:id="11" w:name="_Toc15029"/>
      <w:bookmarkStart w:id="12" w:name="_Toc100515944"/>
      <w:r>
        <w:rPr>
          <w:rFonts w:ascii="宋体" w:hAnsi="宋体" w:cs="宋体" w:hint="eastAsia"/>
          <w:b/>
          <w:sz w:val="30"/>
          <w:szCs w:val="30"/>
        </w:rPr>
        <w:lastRenderedPageBreak/>
        <w:t>第二部分</w:t>
      </w:r>
      <w:r>
        <w:rPr>
          <w:rFonts w:ascii="宋体" w:hAnsi="宋体" w:cs="宋体" w:hint="eastAsia"/>
          <w:b/>
          <w:sz w:val="30"/>
          <w:szCs w:val="30"/>
        </w:rPr>
        <w:t xml:space="preserve">  </w:t>
      </w:r>
      <w:r>
        <w:rPr>
          <w:rFonts w:ascii="宋体" w:hAnsi="宋体" w:cs="宋体" w:hint="eastAsia"/>
          <w:b/>
          <w:sz w:val="30"/>
          <w:szCs w:val="30"/>
        </w:rPr>
        <w:t>投标须知</w:t>
      </w:r>
      <w:bookmarkEnd w:id="8"/>
      <w:bookmarkEnd w:id="9"/>
      <w:bookmarkEnd w:id="10"/>
      <w:bookmarkEnd w:id="11"/>
      <w:bookmarkEnd w:id="12"/>
    </w:p>
    <w:p w14:paraId="2280A264" w14:textId="77777777" w:rsidR="00D958AA" w:rsidRDefault="00913807">
      <w:pPr>
        <w:pStyle w:val="2"/>
        <w:snapToGrid w:val="0"/>
        <w:spacing w:beforeLines="50" w:before="120" w:afterLines="50" w:after="120" w:line="360" w:lineRule="auto"/>
        <w:rPr>
          <w:rFonts w:ascii="宋体" w:eastAsia="宋体" w:hAnsi="宋体" w:cs="宋体"/>
          <w:sz w:val="21"/>
          <w:szCs w:val="21"/>
        </w:rPr>
      </w:pPr>
      <w:bookmarkStart w:id="13" w:name="_Toc14806"/>
      <w:bookmarkStart w:id="14" w:name="_Toc27084"/>
      <w:bookmarkStart w:id="15" w:name="_Toc12000"/>
      <w:bookmarkStart w:id="16" w:name="_Toc100515945"/>
      <w:bookmarkStart w:id="17" w:name="_Toc251566650"/>
      <w:bookmarkStart w:id="18" w:name="_Toc240450077"/>
      <w:r>
        <w:rPr>
          <w:rFonts w:ascii="宋体" w:eastAsia="宋体" w:hAnsi="宋体" w:cs="宋体" w:hint="eastAsia"/>
          <w:sz w:val="21"/>
          <w:szCs w:val="21"/>
        </w:rPr>
        <w:t>一、总则</w:t>
      </w:r>
      <w:bookmarkEnd w:id="13"/>
      <w:bookmarkEnd w:id="14"/>
      <w:bookmarkEnd w:id="15"/>
      <w:bookmarkEnd w:id="16"/>
      <w:bookmarkEnd w:id="17"/>
      <w:bookmarkEnd w:id="18"/>
    </w:p>
    <w:p w14:paraId="3BE2909F"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本次招标工作是按照《中华人民共和国政府采购法》、《中华人民共和国政府采购法实施条例》、《政府采购货物和服务招标投标管理办法》等相关法律法规组织和实施，并接受浙江省财政厅政府采购监管处监督。</w:t>
      </w:r>
    </w:p>
    <w:p w14:paraId="7DD309BC" w14:textId="77777777" w:rsidR="00D958AA" w:rsidRDefault="00913807">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1</w:t>
      </w:r>
      <w:r>
        <w:rPr>
          <w:rFonts w:ascii="宋体" w:hAnsi="宋体" w:cs="宋体" w:hint="eastAsia"/>
          <w:b/>
          <w:snapToGrid w:val="0"/>
          <w:kern w:val="0"/>
          <w:szCs w:val="21"/>
        </w:rPr>
        <w:t>．适用范围</w:t>
      </w:r>
    </w:p>
    <w:p w14:paraId="242979AB"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 xml:space="preserve">1.1 </w:t>
      </w:r>
      <w:r>
        <w:rPr>
          <w:rFonts w:ascii="宋体" w:hAnsi="宋体" w:cs="宋体" w:hint="eastAsia"/>
          <w:snapToGrid w:val="0"/>
          <w:kern w:val="0"/>
          <w:szCs w:val="21"/>
        </w:rPr>
        <w:t>本采购文件仅适用于本次招标项目。</w:t>
      </w:r>
    </w:p>
    <w:p w14:paraId="662D5F13"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 xml:space="preserve">1.2 </w:t>
      </w:r>
      <w:r>
        <w:rPr>
          <w:rFonts w:ascii="宋体" w:hAnsi="宋体" w:cs="宋体" w:hint="eastAsia"/>
          <w:snapToGrid w:val="0"/>
          <w:kern w:val="0"/>
          <w:szCs w:val="21"/>
        </w:rPr>
        <w:t>本项目采购方式为公开招标。</w:t>
      </w:r>
    </w:p>
    <w:p w14:paraId="75A54074"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 xml:space="preserve">1.3 </w:t>
      </w:r>
      <w:r>
        <w:rPr>
          <w:rFonts w:ascii="宋体" w:hAnsi="宋体" w:cs="宋体" w:hint="eastAsia"/>
          <w:snapToGrid w:val="0"/>
          <w:kern w:val="0"/>
          <w:szCs w:val="21"/>
        </w:rPr>
        <w:t>投标须知为招标文件的通用条款，如通用条款与前附表、采购需求、合同条款等特定条款不一致的，请按特定条款执行。</w:t>
      </w:r>
    </w:p>
    <w:p w14:paraId="5FA69933" w14:textId="77777777" w:rsidR="00D958AA" w:rsidRDefault="00913807">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2</w:t>
      </w:r>
      <w:r>
        <w:rPr>
          <w:rFonts w:ascii="宋体" w:hAnsi="宋体" w:cs="宋体" w:hint="eastAsia"/>
          <w:b/>
          <w:snapToGrid w:val="0"/>
          <w:kern w:val="0"/>
          <w:szCs w:val="21"/>
        </w:rPr>
        <w:t>．定义</w:t>
      </w:r>
    </w:p>
    <w:p w14:paraId="15502B7F"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2.1</w:t>
      </w:r>
      <w:r>
        <w:rPr>
          <w:rFonts w:ascii="宋体" w:hAnsi="宋体" w:cs="宋体" w:hint="eastAsia"/>
          <w:snapToGrid w:val="0"/>
          <w:kern w:val="0"/>
          <w:szCs w:val="21"/>
        </w:rPr>
        <w:t>“采购人”系指浙江大学医学院附属口腔医院食堂</w:t>
      </w:r>
      <w:r>
        <w:rPr>
          <w:rFonts w:ascii="宋体" w:hAnsi="宋体" w:cs="宋体" w:hint="eastAsia"/>
          <w:szCs w:val="21"/>
        </w:rPr>
        <w:t>（合同中的甲方）</w:t>
      </w:r>
      <w:r>
        <w:rPr>
          <w:rFonts w:ascii="宋体" w:hAnsi="宋体" w:cs="宋体" w:hint="eastAsia"/>
          <w:snapToGrid w:val="0"/>
          <w:kern w:val="0"/>
          <w:szCs w:val="21"/>
        </w:rPr>
        <w:t>。</w:t>
      </w:r>
    </w:p>
    <w:p w14:paraId="3FA1652D"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2.2</w:t>
      </w:r>
      <w:r>
        <w:rPr>
          <w:rFonts w:ascii="宋体" w:hAnsi="宋体" w:cs="宋体" w:hint="eastAsia"/>
          <w:snapToGrid w:val="0"/>
          <w:kern w:val="0"/>
          <w:szCs w:val="21"/>
        </w:rPr>
        <w:t>“采购代理机构”系指浙江省成套工程有限公司</w:t>
      </w:r>
      <w:r>
        <w:rPr>
          <w:rFonts w:ascii="宋体" w:hAnsi="宋体" w:cs="宋体" w:hint="eastAsia"/>
          <w:szCs w:val="21"/>
        </w:rPr>
        <w:t>（合同中的</w:t>
      </w:r>
      <w:proofErr w:type="gramStart"/>
      <w:r>
        <w:rPr>
          <w:rFonts w:ascii="宋体" w:hAnsi="宋体" w:cs="宋体" w:hint="eastAsia"/>
          <w:szCs w:val="21"/>
        </w:rPr>
        <w:t>鉴证</w:t>
      </w:r>
      <w:proofErr w:type="gramEnd"/>
      <w:r>
        <w:rPr>
          <w:rFonts w:ascii="宋体" w:hAnsi="宋体" w:cs="宋体" w:hint="eastAsia"/>
          <w:szCs w:val="21"/>
        </w:rPr>
        <w:t>方）</w:t>
      </w:r>
      <w:r>
        <w:rPr>
          <w:rFonts w:ascii="宋体" w:hAnsi="宋体" w:cs="宋体" w:hint="eastAsia"/>
          <w:snapToGrid w:val="0"/>
          <w:kern w:val="0"/>
          <w:szCs w:val="21"/>
        </w:rPr>
        <w:t>。</w:t>
      </w:r>
    </w:p>
    <w:p w14:paraId="2DB35879"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2.3</w:t>
      </w:r>
      <w:r>
        <w:rPr>
          <w:rFonts w:ascii="宋体" w:hAnsi="宋体" w:cs="宋体" w:hint="eastAsia"/>
          <w:snapToGrid w:val="0"/>
          <w:kern w:val="0"/>
          <w:szCs w:val="21"/>
        </w:rPr>
        <w:t>“监督管理部门”系指浙江省财政厅政府采购监管处。</w:t>
      </w:r>
    </w:p>
    <w:p w14:paraId="5455EDBA"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2.4</w:t>
      </w:r>
      <w:r>
        <w:rPr>
          <w:rFonts w:ascii="宋体" w:hAnsi="宋体" w:cs="宋体" w:hint="eastAsia"/>
          <w:snapToGrid w:val="0"/>
          <w:kern w:val="0"/>
          <w:szCs w:val="21"/>
        </w:rPr>
        <w:t>“投标供应商”系指响应本次招标，参加本次投标的独立法人</w:t>
      </w:r>
      <w:r>
        <w:rPr>
          <w:rFonts w:ascii="宋体" w:hAnsi="宋体" w:cs="宋体" w:hint="eastAsia"/>
          <w:szCs w:val="21"/>
        </w:rPr>
        <w:t>（合同中的乙方）</w:t>
      </w:r>
      <w:r>
        <w:rPr>
          <w:rFonts w:ascii="宋体" w:hAnsi="宋体" w:cs="宋体" w:hint="eastAsia"/>
          <w:snapToGrid w:val="0"/>
          <w:kern w:val="0"/>
          <w:szCs w:val="21"/>
        </w:rPr>
        <w:t>。</w:t>
      </w:r>
    </w:p>
    <w:p w14:paraId="7F8DD541"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2.5</w:t>
      </w:r>
      <w:r>
        <w:rPr>
          <w:rFonts w:ascii="宋体" w:hAnsi="宋体" w:cs="宋体" w:hint="eastAsia"/>
          <w:snapToGrid w:val="0"/>
          <w:kern w:val="0"/>
          <w:szCs w:val="21"/>
        </w:rPr>
        <w:t>“服务”系指采购文件或合同规定投标供应商须承担的服务以及其他类似的义务。</w:t>
      </w:r>
    </w:p>
    <w:p w14:paraId="7F3B12E6"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2.6</w:t>
      </w:r>
      <w:r>
        <w:rPr>
          <w:rFonts w:ascii="宋体" w:hAnsi="宋体" w:cs="宋体" w:hint="eastAsia"/>
          <w:snapToGrid w:val="0"/>
          <w:kern w:val="0"/>
          <w:szCs w:val="21"/>
        </w:rPr>
        <w:t>“实质性条款”系指采购文件条款前标注“▲”标识的条款。</w:t>
      </w:r>
    </w:p>
    <w:p w14:paraId="1850FE2A" w14:textId="77777777" w:rsidR="00D958AA" w:rsidRDefault="00913807">
      <w:pPr>
        <w:adjustRightInd w:val="0"/>
        <w:snapToGrid w:val="0"/>
        <w:spacing w:line="360" w:lineRule="auto"/>
        <w:ind w:firstLineChars="200" w:firstLine="420"/>
        <w:rPr>
          <w:rFonts w:ascii="宋体" w:hAnsi="宋体" w:cs="宋体"/>
        </w:rPr>
      </w:pPr>
      <w:r>
        <w:rPr>
          <w:rFonts w:ascii="宋体" w:hAnsi="宋体" w:cs="宋体" w:hint="eastAsia"/>
          <w:snapToGrid w:val="0"/>
          <w:kern w:val="0"/>
          <w:szCs w:val="21"/>
        </w:rPr>
        <w:t>2.7</w:t>
      </w:r>
      <w:r>
        <w:rPr>
          <w:rFonts w:ascii="宋体" w:hAnsi="宋体" w:cs="宋体" w:hint="eastAsia"/>
          <w:snapToGrid w:val="0"/>
          <w:kern w:val="0"/>
          <w:szCs w:val="21"/>
        </w:rPr>
        <w:t>官方指定网站公示的内容视为书面告知。</w:t>
      </w:r>
    </w:p>
    <w:p w14:paraId="7633476E" w14:textId="77777777" w:rsidR="00D958AA" w:rsidRDefault="00913807">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3</w:t>
      </w:r>
      <w:r>
        <w:rPr>
          <w:rFonts w:ascii="宋体" w:hAnsi="宋体" w:cs="宋体" w:hint="eastAsia"/>
          <w:b/>
          <w:snapToGrid w:val="0"/>
          <w:kern w:val="0"/>
          <w:szCs w:val="21"/>
        </w:rPr>
        <w:t>．合格的投标供应商及合格的投标货物和服务</w:t>
      </w:r>
    </w:p>
    <w:p w14:paraId="28482D51" w14:textId="77777777" w:rsidR="00D958AA" w:rsidRDefault="00913807">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3.1</w:t>
      </w:r>
      <w:r>
        <w:rPr>
          <w:rFonts w:ascii="宋体" w:hAnsi="宋体" w:cs="宋体" w:hint="eastAsia"/>
          <w:snapToGrid w:val="0"/>
          <w:kern w:val="0"/>
        </w:rPr>
        <w:t>合格的投标供应商，详见采购公告第五条规定的投标供应商必须具备的资格条件</w:t>
      </w:r>
      <w:r>
        <w:rPr>
          <w:rFonts w:ascii="宋体" w:hAnsi="宋体" w:cs="宋体" w:hint="eastAsia"/>
          <w:snapToGrid w:val="0"/>
          <w:kern w:val="0"/>
        </w:rPr>
        <w:t>并经采购人或采购代理机构审查通过的。</w:t>
      </w:r>
    </w:p>
    <w:p w14:paraId="73FF34B2" w14:textId="77777777" w:rsidR="00D958AA" w:rsidRDefault="00913807">
      <w:pPr>
        <w:adjustRightInd w:val="0"/>
        <w:snapToGrid w:val="0"/>
        <w:spacing w:line="360" w:lineRule="auto"/>
        <w:ind w:firstLineChars="200" w:firstLine="422"/>
        <w:rPr>
          <w:rFonts w:ascii="宋体" w:hAnsi="宋体" w:cs="宋体"/>
          <w:b/>
          <w:bCs/>
          <w:snapToGrid w:val="0"/>
          <w:kern w:val="0"/>
        </w:rPr>
      </w:pPr>
      <w:r>
        <w:rPr>
          <w:rFonts w:ascii="宋体" w:hAnsi="宋体" w:cs="宋体" w:hint="eastAsia"/>
          <w:b/>
          <w:bCs/>
          <w:snapToGrid w:val="0"/>
          <w:kern w:val="0"/>
        </w:rPr>
        <w:t>3.2</w:t>
      </w:r>
      <w:r>
        <w:rPr>
          <w:rFonts w:ascii="宋体" w:hAnsi="宋体" w:cs="宋体" w:hint="eastAsia"/>
          <w:b/>
          <w:bCs/>
          <w:snapToGrid w:val="0"/>
          <w:kern w:val="0"/>
        </w:rPr>
        <w:t>对投标供应商的限制</w:t>
      </w:r>
    </w:p>
    <w:p w14:paraId="20957A51" w14:textId="77777777" w:rsidR="00D958AA" w:rsidRDefault="00913807">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3.2.1</w:t>
      </w:r>
      <w:r>
        <w:rPr>
          <w:rFonts w:ascii="宋体" w:hAnsi="宋体" w:cs="宋体" w:hint="eastAsia"/>
          <w:snapToGrid w:val="0"/>
          <w:kern w:val="0"/>
        </w:rPr>
        <w:t>单位负责人（指法定代表人或者法律、行政法规规定代表单位行使职权的主要负责人）为同一人或者存在直接控股、管理关系的不同供应商不得分别参加同一合同项下的采购活动。违反本条规定的，相关投标均无效；</w:t>
      </w:r>
    </w:p>
    <w:p w14:paraId="21822D66" w14:textId="77777777" w:rsidR="00D958AA" w:rsidRDefault="00913807">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3.2.2</w:t>
      </w:r>
      <w:r>
        <w:rPr>
          <w:rFonts w:ascii="宋体" w:hAnsi="宋体" w:cs="宋体" w:hint="eastAsia"/>
          <w:snapToGrid w:val="0"/>
          <w:kern w:val="0"/>
        </w:rPr>
        <w:t>为本项目提供</w:t>
      </w:r>
      <w:proofErr w:type="gramStart"/>
      <w:r>
        <w:rPr>
          <w:rFonts w:ascii="宋体" w:hAnsi="宋体" w:cs="宋体" w:hint="eastAsia"/>
          <w:snapToGrid w:val="0"/>
          <w:kern w:val="0"/>
        </w:rPr>
        <w:t>过整体</w:t>
      </w:r>
      <w:proofErr w:type="gramEnd"/>
      <w:r>
        <w:rPr>
          <w:rFonts w:ascii="宋体" w:hAnsi="宋体" w:cs="宋体" w:hint="eastAsia"/>
          <w:snapToGrid w:val="0"/>
          <w:kern w:val="0"/>
        </w:rPr>
        <w:t>设计、规范编制或者项目管理、监理、检测等服务的供应商，不得再参加该采购项目的其他采购活动（不包括为该项目提供整体设计、规范编制或者项目管理、监理、检测等服务）；</w:t>
      </w:r>
    </w:p>
    <w:p w14:paraId="1A146FD5" w14:textId="77777777" w:rsidR="00D958AA" w:rsidRDefault="00913807">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3.2.3</w:t>
      </w:r>
      <w:r>
        <w:rPr>
          <w:rFonts w:ascii="宋体" w:hAnsi="宋体" w:cs="宋体" w:hint="eastAsia"/>
          <w:snapToGrid w:val="0"/>
          <w:kern w:val="0"/>
        </w:rPr>
        <w:t>以联合体形</w:t>
      </w:r>
      <w:proofErr w:type="gramStart"/>
      <w:r>
        <w:rPr>
          <w:rFonts w:ascii="宋体" w:hAnsi="宋体" w:cs="宋体" w:hint="eastAsia"/>
          <w:snapToGrid w:val="0"/>
          <w:kern w:val="0"/>
        </w:rPr>
        <w:t>式参加</w:t>
      </w:r>
      <w:proofErr w:type="gramEnd"/>
      <w:r>
        <w:rPr>
          <w:rFonts w:ascii="宋体" w:hAnsi="宋体" w:cs="宋体" w:hint="eastAsia"/>
          <w:snapToGrid w:val="0"/>
          <w:kern w:val="0"/>
        </w:rPr>
        <w:t>政府采购活动的，联合体各方不得再单独参加或者与其他投标供应商另外组成联合体参加同一合同项下的政府采购活动；</w:t>
      </w:r>
      <w:r>
        <w:rPr>
          <w:rFonts w:ascii="宋体" w:hAnsi="宋体" w:cs="宋体"/>
          <w:snapToGrid w:val="0"/>
          <w:kern w:val="0"/>
        </w:rPr>
        <w:t xml:space="preserve"> </w:t>
      </w:r>
    </w:p>
    <w:p w14:paraId="1D1306B0" w14:textId="77777777" w:rsidR="00D958AA" w:rsidRDefault="00913807">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3.2.4</w:t>
      </w:r>
      <w:r>
        <w:rPr>
          <w:rFonts w:ascii="宋体" w:hAnsi="宋体" w:cs="宋体" w:hint="eastAsia"/>
          <w:snapToGrid w:val="0"/>
          <w:kern w:val="0"/>
        </w:rPr>
        <w:t>为证明投标供应商拥有的业绩、荣誉、知识产权、项目案例等而在投标文件中提供的证明材料必须为投标供应商自身所有。不同法人、其他组织的资料与投标供应商无关。</w:t>
      </w:r>
    </w:p>
    <w:p w14:paraId="7DF44C46" w14:textId="77777777" w:rsidR="00D958AA" w:rsidRDefault="00913807">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3.2.5</w:t>
      </w:r>
      <w:r>
        <w:rPr>
          <w:rFonts w:ascii="宋体" w:hAnsi="宋体" w:cs="宋体" w:hint="eastAsia"/>
          <w:snapToGrid w:val="0"/>
          <w:kern w:val="0"/>
        </w:rPr>
        <w:t>在政府采购活动</w:t>
      </w:r>
      <w:r>
        <w:rPr>
          <w:rFonts w:ascii="宋体" w:hAnsi="宋体" w:cs="宋体" w:hint="eastAsia"/>
          <w:snapToGrid w:val="0"/>
          <w:kern w:val="0"/>
        </w:rPr>
        <w:t>中，采购人员及相关人员与供应商有下列利害关系之一的，应当回避：</w:t>
      </w:r>
    </w:p>
    <w:p w14:paraId="201F1E6E" w14:textId="77777777" w:rsidR="00D958AA" w:rsidRDefault="00913807">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lastRenderedPageBreak/>
        <w:t>（一）参加采购活动前</w:t>
      </w:r>
      <w:r>
        <w:rPr>
          <w:rFonts w:ascii="宋体" w:hAnsi="宋体" w:cs="宋体" w:hint="eastAsia"/>
          <w:snapToGrid w:val="0"/>
          <w:kern w:val="0"/>
        </w:rPr>
        <w:t>3</w:t>
      </w:r>
      <w:r>
        <w:rPr>
          <w:rFonts w:ascii="宋体" w:hAnsi="宋体" w:cs="宋体" w:hint="eastAsia"/>
          <w:snapToGrid w:val="0"/>
          <w:kern w:val="0"/>
        </w:rPr>
        <w:t>年内与供应</w:t>
      </w:r>
      <w:proofErr w:type="gramStart"/>
      <w:r>
        <w:rPr>
          <w:rFonts w:ascii="宋体" w:hAnsi="宋体" w:cs="宋体" w:hint="eastAsia"/>
          <w:snapToGrid w:val="0"/>
          <w:kern w:val="0"/>
        </w:rPr>
        <w:t>商存在</w:t>
      </w:r>
      <w:proofErr w:type="gramEnd"/>
      <w:r>
        <w:rPr>
          <w:rFonts w:ascii="宋体" w:hAnsi="宋体" w:cs="宋体" w:hint="eastAsia"/>
          <w:snapToGrid w:val="0"/>
          <w:kern w:val="0"/>
        </w:rPr>
        <w:t>劳动关系；</w:t>
      </w:r>
    </w:p>
    <w:p w14:paraId="64DF2552" w14:textId="77777777" w:rsidR="00D958AA" w:rsidRDefault="00913807">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（二）参加采购活动前</w:t>
      </w:r>
      <w:r>
        <w:rPr>
          <w:rFonts w:ascii="宋体" w:hAnsi="宋体" w:cs="宋体" w:hint="eastAsia"/>
          <w:snapToGrid w:val="0"/>
          <w:kern w:val="0"/>
        </w:rPr>
        <w:t>3</w:t>
      </w:r>
      <w:r>
        <w:rPr>
          <w:rFonts w:ascii="宋体" w:hAnsi="宋体" w:cs="宋体" w:hint="eastAsia"/>
          <w:snapToGrid w:val="0"/>
          <w:kern w:val="0"/>
        </w:rPr>
        <w:t>年内担任供应商的董事、监事；</w:t>
      </w:r>
    </w:p>
    <w:p w14:paraId="5FA79FF1" w14:textId="77777777" w:rsidR="00D958AA" w:rsidRDefault="00913807">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（三）参加采购活动前</w:t>
      </w:r>
      <w:r>
        <w:rPr>
          <w:rFonts w:ascii="宋体" w:hAnsi="宋体" w:cs="宋体" w:hint="eastAsia"/>
          <w:snapToGrid w:val="0"/>
          <w:kern w:val="0"/>
        </w:rPr>
        <w:t>3</w:t>
      </w:r>
      <w:r>
        <w:rPr>
          <w:rFonts w:ascii="宋体" w:hAnsi="宋体" w:cs="宋体" w:hint="eastAsia"/>
          <w:snapToGrid w:val="0"/>
          <w:kern w:val="0"/>
        </w:rPr>
        <w:t>年内是供应商的控股股东或者实际控制人；</w:t>
      </w:r>
    </w:p>
    <w:p w14:paraId="3CAFC2A2" w14:textId="77777777" w:rsidR="00D958AA" w:rsidRDefault="00913807">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（四）与供应商的法定代表人或者负责人有夫妻、直系血亲、三代以内旁系血亲或者近姻亲关系；</w:t>
      </w:r>
    </w:p>
    <w:p w14:paraId="3DCA91C6" w14:textId="77777777" w:rsidR="00D958AA" w:rsidRDefault="00913807">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（五）与供应商有其他可能影响政府采购活动公平、公正进行的关系。</w:t>
      </w:r>
    </w:p>
    <w:p w14:paraId="1F47395D" w14:textId="77777777" w:rsidR="00D958AA" w:rsidRDefault="00913807">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供应商认为采购人员及相关人员与其</w:t>
      </w:r>
      <w:proofErr w:type="gramStart"/>
      <w:r>
        <w:rPr>
          <w:rFonts w:ascii="宋体" w:hAnsi="宋体" w:cs="宋体" w:hint="eastAsia"/>
          <w:snapToGrid w:val="0"/>
          <w:kern w:val="0"/>
        </w:rPr>
        <w:t>他供应</w:t>
      </w:r>
      <w:proofErr w:type="gramEnd"/>
      <w:r>
        <w:rPr>
          <w:rFonts w:ascii="宋体" w:hAnsi="宋体" w:cs="宋体" w:hint="eastAsia"/>
          <w:snapToGrid w:val="0"/>
          <w:kern w:val="0"/>
        </w:rPr>
        <w:t>商有利害关系的，可以向采购人或者采购代理机构书面提出回避申请，并说明理由。采购人或者采购代理机构应当及时询问被申请回避人员，有利害关系的被申请回避人员应当回避。</w:t>
      </w:r>
    </w:p>
    <w:p w14:paraId="0A7075DC" w14:textId="77777777" w:rsidR="00D958AA" w:rsidRDefault="00913807">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4</w:t>
      </w:r>
      <w:r>
        <w:rPr>
          <w:rFonts w:ascii="宋体" w:hAnsi="宋体" w:cs="宋体" w:hint="eastAsia"/>
          <w:b/>
          <w:snapToGrid w:val="0"/>
          <w:kern w:val="0"/>
          <w:szCs w:val="21"/>
        </w:rPr>
        <w:t>．相关说明</w:t>
      </w:r>
    </w:p>
    <w:p w14:paraId="176640EE"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 xml:space="preserve">4.1 </w:t>
      </w:r>
      <w:r>
        <w:rPr>
          <w:rFonts w:ascii="宋体" w:hAnsi="宋体" w:cs="宋体" w:hint="eastAsia"/>
          <w:snapToGrid w:val="0"/>
          <w:kern w:val="0"/>
          <w:szCs w:val="21"/>
        </w:rPr>
        <w:t>投标费用</w:t>
      </w:r>
    </w:p>
    <w:p w14:paraId="48D5B34B"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投标供应商应承担其参加投标所涉及的一切费用，不管投标结果如何，采购人对这些费用不负任何责任。</w:t>
      </w:r>
    </w:p>
    <w:p w14:paraId="494C0D00"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 xml:space="preserve">4.2 </w:t>
      </w:r>
      <w:r>
        <w:rPr>
          <w:rFonts w:ascii="宋体" w:hAnsi="宋体" w:cs="宋体" w:hint="eastAsia"/>
          <w:snapToGrid w:val="0"/>
          <w:kern w:val="0"/>
          <w:szCs w:val="21"/>
        </w:rPr>
        <w:t>投标供应商应仔细阅读采购文件的所有内容，按照采购文件的要求提交投标文件。投标文件应对采购文件的要求</w:t>
      </w:r>
      <w:proofErr w:type="gramStart"/>
      <w:r>
        <w:rPr>
          <w:rFonts w:ascii="宋体" w:hAnsi="宋体" w:cs="宋体" w:hint="eastAsia"/>
          <w:snapToGrid w:val="0"/>
          <w:kern w:val="0"/>
          <w:szCs w:val="21"/>
        </w:rPr>
        <w:t>作出</w:t>
      </w:r>
      <w:proofErr w:type="gramEnd"/>
      <w:r>
        <w:rPr>
          <w:rFonts w:ascii="宋体" w:hAnsi="宋体" w:cs="宋体" w:hint="eastAsia"/>
          <w:snapToGrid w:val="0"/>
          <w:kern w:val="0"/>
          <w:szCs w:val="21"/>
        </w:rPr>
        <w:t>实质性响应，并对所提供的全部资料的真实性承担法律责任。</w:t>
      </w:r>
    </w:p>
    <w:p w14:paraId="059BA127" w14:textId="77777777" w:rsidR="00D958AA" w:rsidRDefault="00913807">
      <w:pPr>
        <w:adjustRightInd w:val="0"/>
        <w:snapToGrid w:val="0"/>
        <w:spacing w:line="360" w:lineRule="auto"/>
        <w:ind w:firstLineChars="200" w:firstLine="422"/>
        <w:rPr>
          <w:rFonts w:ascii="宋体" w:hAnsi="宋体" w:cs="宋体"/>
          <w:b/>
          <w:bCs/>
          <w:snapToGrid w:val="0"/>
          <w:kern w:val="0"/>
          <w:szCs w:val="21"/>
        </w:rPr>
      </w:pPr>
      <w:r>
        <w:rPr>
          <w:rFonts w:ascii="宋体" w:hAnsi="宋体" w:cs="宋体" w:hint="eastAsia"/>
          <w:b/>
          <w:bCs/>
          <w:snapToGrid w:val="0"/>
          <w:kern w:val="0"/>
          <w:szCs w:val="21"/>
        </w:rPr>
        <w:t>4.3</w:t>
      </w:r>
      <w:r>
        <w:rPr>
          <w:rFonts w:ascii="宋体" w:hAnsi="宋体" w:cs="宋体" w:hint="eastAsia"/>
          <w:b/>
          <w:bCs/>
          <w:snapToGrid w:val="0"/>
          <w:kern w:val="0"/>
          <w:szCs w:val="21"/>
        </w:rPr>
        <w:t>投标供应商投标</w:t>
      </w:r>
      <w:r>
        <w:rPr>
          <w:rFonts w:ascii="宋体" w:hAnsi="宋体" w:cs="宋体" w:hint="eastAsia"/>
          <w:b/>
          <w:bCs/>
          <w:snapToGrid w:val="0"/>
          <w:kern w:val="0"/>
          <w:szCs w:val="21"/>
        </w:rPr>
        <w:t>所使用的资格、信誉、荣誉、业绩与企业认证必须为本法人所拥有。投标供应商投标拟派项目实施人员必须为本法人员工。</w:t>
      </w:r>
    </w:p>
    <w:p w14:paraId="3E821B14" w14:textId="77777777" w:rsidR="00D958AA" w:rsidRDefault="00913807">
      <w:pPr>
        <w:adjustRightInd w:val="0"/>
        <w:snapToGrid w:val="0"/>
        <w:spacing w:line="360" w:lineRule="auto"/>
        <w:ind w:firstLineChars="200" w:firstLine="422"/>
        <w:rPr>
          <w:rFonts w:ascii="宋体" w:hAnsi="宋体" w:cs="宋体"/>
          <w:b/>
          <w:bCs/>
          <w:snapToGrid w:val="0"/>
          <w:kern w:val="0"/>
          <w:szCs w:val="21"/>
        </w:rPr>
      </w:pPr>
      <w:r>
        <w:rPr>
          <w:rFonts w:ascii="宋体" w:hAnsi="宋体" w:cs="宋体" w:hint="eastAsia"/>
          <w:b/>
          <w:bCs/>
          <w:snapToGrid w:val="0"/>
          <w:kern w:val="0"/>
          <w:szCs w:val="21"/>
        </w:rPr>
        <w:t>4.4</w:t>
      </w:r>
      <w:r>
        <w:rPr>
          <w:rFonts w:ascii="宋体" w:hAnsi="宋体" w:cs="宋体" w:hint="eastAsia"/>
          <w:b/>
          <w:bCs/>
          <w:snapToGrid w:val="0"/>
          <w:kern w:val="0"/>
          <w:szCs w:val="21"/>
        </w:rPr>
        <w:t>投标供应商应仔细阅读采购文件的所有内容，按照采购文件的要求提交投标文件，并对所提供的全部资料的真实性承担法律责任。</w:t>
      </w:r>
    </w:p>
    <w:p w14:paraId="205593CD" w14:textId="77777777" w:rsidR="00D958AA" w:rsidRDefault="00913807">
      <w:pPr>
        <w:adjustRightInd w:val="0"/>
        <w:snapToGrid w:val="0"/>
        <w:spacing w:line="360" w:lineRule="auto"/>
        <w:ind w:firstLineChars="200" w:firstLine="422"/>
        <w:rPr>
          <w:rFonts w:ascii="宋体" w:hAnsi="宋体" w:cs="宋体"/>
          <w:snapToGrid w:val="0"/>
          <w:kern w:val="0"/>
          <w:szCs w:val="21"/>
        </w:rPr>
      </w:pPr>
      <w:r>
        <w:rPr>
          <w:rFonts w:ascii="宋体" w:hAnsi="宋体" w:cs="宋体" w:hint="eastAsia"/>
          <w:b/>
          <w:bCs/>
          <w:snapToGrid w:val="0"/>
          <w:kern w:val="0"/>
          <w:szCs w:val="21"/>
        </w:rPr>
        <w:t>4.5</w:t>
      </w:r>
      <w:r>
        <w:rPr>
          <w:rFonts w:ascii="宋体" w:hAnsi="宋体" w:cs="宋体" w:hint="eastAsia"/>
          <w:b/>
          <w:bCs/>
          <w:snapToGrid w:val="0"/>
          <w:kern w:val="0"/>
          <w:szCs w:val="21"/>
        </w:rPr>
        <w:t>投标供应商在投标活动中提供任何虚假材料</w:t>
      </w:r>
      <w:r>
        <w:rPr>
          <w:rFonts w:ascii="宋体" w:hAnsi="宋体" w:cs="宋体" w:hint="eastAsia"/>
          <w:b/>
          <w:bCs/>
          <w:snapToGrid w:val="0"/>
          <w:kern w:val="0"/>
          <w:szCs w:val="21"/>
        </w:rPr>
        <w:t>,</w:t>
      </w:r>
      <w:r>
        <w:rPr>
          <w:rFonts w:ascii="宋体" w:hAnsi="宋体" w:cs="宋体" w:hint="eastAsia"/>
          <w:b/>
          <w:bCs/>
          <w:snapToGrid w:val="0"/>
          <w:kern w:val="0"/>
          <w:szCs w:val="21"/>
        </w:rPr>
        <w:t>其投标无效，并报监管部门查处；中标后发现的</w:t>
      </w:r>
      <w:r>
        <w:rPr>
          <w:rFonts w:ascii="宋体" w:hAnsi="宋体" w:cs="宋体" w:hint="eastAsia"/>
          <w:b/>
          <w:bCs/>
          <w:snapToGrid w:val="0"/>
          <w:kern w:val="0"/>
          <w:szCs w:val="21"/>
        </w:rPr>
        <w:t>,</w:t>
      </w:r>
      <w:r>
        <w:rPr>
          <w:rFonts w:ascii="宋体" w:hAnsi="宋体" w:cs="宋体" w:hint="eastAsia"/>
          <w:b/>
          <w:bCs/>
          <w:snapToGrid w:val="0"/>
          <w:kern w:val="0"/>
          <w:szCs w:val="21"/>
        </w:rPr>
        <w:t>按《政府采购货物和服务招标投标管理办法》（财政部令第</w:t>
      </w:r>
      <w:r>
        <w:rPr>
          <w:rFonts w:ascii="宋体" w:hAnsi="宋体" w:cs="宋体" w:hint="eastAsia"/>
          <w:b/>
          <w:bCs/>
          <w:snapToGrid w:val="0"/>
          <w:kern w:val="0"/>
          <w:szCs w:val="21"/>
        </w:rPr>
        <w:t>87</w:t>
      </w:r>
      <w:r>
        <w:rPr>
          <w:rFonts w:ascii="宋体" w:hAnsi="宋体" w:cs="宋体" w:hint="eastAsia"/>
          <w:b/>
          <w:bCs/>
          <w:snapToGrid w:val="0"/>
          <w:kern w:val="0"/>
          <w:szCs w:val="21"/>
        </w:rPr>
        <w:t>号）相关规定承担相应的法律责任。</w:t>
      </w:r>
    </w:p>
    <w:p w14:paraId="0E13E888" w14:textId="77777777" w:rsidR="00D958AA" w:rsidRDefault="00913807">
      <w:pPr>
        <w:pStyle w:val="2"/>
        <w:snapToGrid w:val="0"/>
        <w:spacing w:beforeLines="50" w:before="120" w:afterLines="50" w:after="120" w:line="360" w:lineRule="auto"/>
        <w:rPr>
          <w:rFonts w:ascii="宋体" w:eastAsia="宋体" w:hAnsi="宋体" w:cs="宋体"/>
          <w:sz w:val="21"/>
          <w:szCs w:val="21"/>
        </w:rPr>
      </w:pPr>
      <w:bookmarkStart w:id="19" w:name="_Toc251566651"/>
      <w:bookmarkStart w:id="20" w:name="_Toc240450078"/>
      <w:bookmarkStart w:id="21" w:name="_Toc11338"/>
      <w:bookmarkStart w:id="22" w:name="_Toc100515946"/>
      <w:bookmarkStart w:id="23" w:name="_Toc27862"/>
      <w:bookmarkStart w:id="24" w:name="_Toc20596"/>
      <w:r>
        <w:rPr>
          <w:rFonts w:ascii="宋体" w:eastAsia="宋体" w:hAnsi="宋体" w:cs="宋体" w:hint="eastAsia"/>
          <w:sz w:val="21"/>
          <w:szCs w:val="21"/>
        </w:rPr>
        <w:t>二、</w:t>
      </w:r>
      <w:bookmarkEnd w:id="19"/>
      <w:bookmarkEnd w:id="20"/>
      <w:r>
        <w:rPr>
          <w:rFonts w:ascii="宋体" w:eastAsia="宋体" w:hAnsi="宋体" w:cs="宋体" w:hint="eastAsia"/>
          <w:sz w:val="21"/>
          <w:szCs w:val="21"/>
        </w:rPr>
        <w:t>采购文件</w:t>
      </w:r>
      <w:bookmarkEnd w:id="21"/>
      <w:bookmarkEnd w:id="22"/>
      <w:bookmarkEnd w:id="23"/>
      <w:bookmarkEnd w:id="24"/>
    </w:p>
    <w:p w14:paraId="2CCC60B4" w14:textId="77777777" w:rsidR="00D958AA" w:rsidRDefault="00913807">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5</w:t>
      </w:r>
      <w:r>
        <w:rPr>
          <w:rFonts w:ascii="宋体" w:hAnsi="宋体" w:cs="宋体" w:hint="eastAsia"/>
          <w:b/>
          <w:snapToGrid w:val="0"/>
          <w:kern w:val="0"/>
          <w:szCs w:val="21"/>
        </w:rPr>
        <w:t>．采购文件构成</w:t>
      </w:r>
    </w:p>
    <w:p w14:paraId="37A6B52E"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 xml:space="preserve">5.1 </w:t>
      </w:r>
      <w:r>
        <w:rPr>
          <w:rFonts w:ascii="宋体" w:hAnsi="宋体" w:cs="宋体" w:hint="eastAsia"/>
          <w:snapToGrid w:val="0"/>
          <w:kern w:val="0"/>
          <w:szCs w:val="21"/>
        </w:rPr>
        <w:t>本采购文件包括目录所示内容及所有按本须知第</w:t>
      </w:r>
      <w:r>
        <w:rPr>
          <w:rFonts w:ascii="宋体" w:hAnsi="宋体" w:cs="宋体" w:hint="eastAsia"/>
          <w:snapToGrid w:val="0"/>
          <w:kern w:val="0"/>
          <w:szCs w:val="21"/>
        </w:rPr>
        <w:t>6</w:t>
      </w:r>
      <w:r>
        <w:rPr>
          <w:rFonts w:ascii="宋体" w:hAnsi="宋体" w:cs="宋体" w:hint="eastAsia"/>
          <w:snapToGrid w:val="0"/>
          <w:kern w:val="0"/>
          <w:szCs w:val="21"/>
        </w:rPr>
        <w:t>、</w:t>
      </w:r>
      <w:r>
        <w:rPr>
          <w:rFonts w:ascii="宋体" w:hAnsi="宋体" w:cs="宋体" w:hint="eastAsia"/>
          <w:snapToGrid w:val="0"/>
          <w:kern w:val="0"/>
          <w:szCs w:val="21"/>
        </w:rPr>
        <w:t>7</w:t>
      </w:r>
      <w:r>
        <w:rPr>
          <w:rFonts w:ascii="宋体" w:hAnsi="宋体" w:cs="宋体" w:hint="eastAsia"/>
          <w:snapToGrid w:val="0"/>
          <w:kern w:val="0"/>
          <w:szCs w:val="21"/>
        </w:rPr>
        <w:t>条发出的补充资料。</w:t>
      </w:r>
    </w:p>
    <w:p w14:paraId="11816CBF"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 xml:space="preserve">5.2 </w:t>
      </w:r>
      <w:r>
        <w:rPr>
          <w:rFonts w:ascii="宋体" w:hAnsi="宋体" w:cs="宋体" w:hint="eastAsia"/>
          <w:snapToGrid w:val="0"/>
          <w:kern w:val="0"/>
          <w:szCs w:val="21"/>
        </w:rPr>
        <w:t>除上述所列内容外，采购人和采购代理机构的任何工作人员对投标供应商所作的任何口头解释、介绍、答复，只能供投标供应商参考，对采购人、采购代理机构和投标</w:t>
      </w:r>
      <w:proofErr w:type="gramStart"/>
      <w:r>
        <w:rPr>
          <w:rFonts w:ascii="宋体" w:hAnsi="宋体" w:cs="宋体" w:hint="eastAsia"/>
          <w:snapToGrid w:val="0"/>
          <w:kern w:val="0"/>
          <w:szCs w:val="21"/>
        </w:rPr>
        <w:t>供应商无任何</w:t>
      </w:r>
      <w:proofErr w:type="gramEnd"/>
      <w:r>
        <w:rPr>
          <w:rFonts w:ascii="宋体" w:hAnsi="宋体" w:cs="宋体" w:hint="eastAsia"/>
          <w:snapToGrid w:val="0"/>
          <w:kern w:val="0"/>
          <w:szCs w:val="21"/>
        </w:rPr>
        <w:t>约束力。</w:t>
      </w:r>
    </w:p>
    <w:p w14:paraId="2D35965B"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 xml:space="preserve">5.3 </w:t>
      </w:r>
      <w:r>
        <w:rPr>
          <w:rFonts w:ascii="宋体" w:hAnsi="宋体" w:cs="宋体" w:hint="eastAsia"/>
          <w:snapToGrid w:val="0"/>
          <w:kern w:val="0"/>
          <w:szCs w:val="21"/>
        </w:rPr>
        <w:t>采购文件是招标过程进行的有效依据，也是成</w:t>
      </w:r>
      <w:r>
        <w:rPr>
          <w:rFonts w:ascii="宋体" w:hAnsi="宋体" w:cs="宋体" w:hint="eastAsia"/>
          <w:snapToGrid w:val="0"/>
          <w:kern w:val="0"/>
          <w:szCs w:val="21"/>
        </w:rPr>
        <w:t>交后签订合同的依据，对双方均具有约束力，凡不遵守采购文件规定或对采购文件的实质性内容不响应的，将可能被拒绝或以无效标处理。</w:t>
      </w:r>
    </w:p>
    <w:p w14:paraId="7BD5F905"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 xml:space="preserve">5.4 </w:t>
      </w:r>
      <w:r>
        <w:rPr>
          <w:rFonts w:ascii="宋体" w:hAnsi="宋体" w:cs="宋体" w:hint="eastAsia"/>
          <w:snapToGrid w:val="0"/>
          <w:kern w:val="0"/>
          <w:szCs w:val="21"/>
        </w:rPr>
        <w:t>本采购文件由采购人或采购代理机构依据相关法律、法规、规章、省市规定及采购文件进行解释。</w:t>
      </w:r>
    </w:p>
    <w:p w14:paraId="5ABF3E75" w14:textId="77777777" w:rsidR="00D958AA" w:rsidRDefault="00913807">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6</w:t>
      </w:r>
      <w:r>
        <w:rPr>
          <w:rFonts w:ascii="宋体" w:hAnsi="宋体" w:cs="宋体" w:hint="eastAsia"/>
          <w:b/>
          <w:snapToGrid w:val="0"/>
          <w:kern w:val="0"/>
          <w:szCs w:val="21"/>
        </w:rPr>
        <w:t>．采购文件的澄清</w:t>
      </w:r>
    </w:p>
    <w:p w14:paraId="75CC0244"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 xml:space="preserve">6.1 </w:t>
      </w:r>
      <w:r>
        <w:rPr>
          <w:rFonts w:ascii="宋体" w:hAnsi="宋体" w:cs="宋体" w:hint="eastAsia"/>
          <w:snapToGrid w:val="0"/>
          <w:kern w:val="0"/>
          <w:szCs w:val="21"/>
        </w:rPr>
        <w:t>投标供应商在获取采购文件后，若有问题需要澄清或认为有必要与采购人进行技术交流，</w:t>
      </w:r>
      <w:r>
        <w:rPr>
          <w:rFonts w:ascii="宋体" w:hAnsi="宋体" w:cs="宋体" w:hint="eastAsia"/>
          <w:snapToGrid w:val="0"/>
          <w:kern w:val="0"/>
          <w:szCs w:val="21"/>
        </w:rPr>
        <w:lastRenderedPageBreak/>
        <w:t>应于前附表规定的时间前，将问题传真至</w:t>
      </w:r>
      <w:r>
        <w:rPr>
          <w:rFonts w:ascii="宋体" w:hAnsi="宋体" w:cs="宋体" w:hint="eastAsia"/>
          <w:snapToGrid w:val="0"/>
          <w:kern w:val="0"/>
          <w:szCs w:val="21"/>
        </w:rPr>
        <w:t>0571-85151671</w:t>
      </w:r>
      <w:r>
        <w:rPr>
          <w:rFonts w:ascii="宋体" w:hAnsi="宋体" w:cs="宋体" w:hint="eastAsia"/>
          <w:snapToGrid w:val="0"/>
          <w:kern w:val="0"/>
          <w:szCs w:val="21"/>
        </w:rPr>
        <w:t>，同时将问题发电子邮件至</w:t>
      </w:r>
      <w:r>
        <w:rPr>
          <w:rFonts w:ascii="宋体" w:hAnsi="宋体" w:cs="宋体" w:hint="eastAsia"/>
          <w:snapToGrid w:val="0"/>
          <w:kern w:val="0"/>
          <w:szCs w:val="21"/>
        </w:rPr>
        <w:t>11030965@qq.com</w:t>
      </w:r>
      <w:r>
        <w:rPr>
          <w:rFonts w:ascii="宋体" w:hAnsi="宋体" w:cs="宋体" w:hint="eastAsia"/>
          <w:snapToGrid w:val="0"/>
          <w:kern w:val="0"/>
          <w:szCs w:val="21"/>
        </w:rPr>
        <w:t>（电子邮件与书面文件有不一致的，以书面文件为准）。截止期后的疑问将不予</w:t>
      </w:r>
      <w:r>
        <w:rPr>
          <w:rFonts w:ascii="宋体" w:hAnsi="宋体" w:cs="宋体" w:hint="eastAsia"/>
          <w:snapToGrid w:val="0"/>
          <w:kern w:val="0"/>
          <w:szCs w:val="21"/>
        </w:rPr>
        <w:t>受理、答复。</w:t>
      </w:r>
    </w:p>
    <w:p w14:paraId="2E7FDCE5"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 xml:space="preserve">6.2 </w:t>
      </w:r>
      <w:r>
        <w:rPr>
          <w:rFonts w:ascii="宋体" w:hAnsi="宋体" w:cs="宋体" w:hint="eastAsia"/>
          <w:snapToGrid w:val="0"/>
          <w:kern w:val="0"/>
          <w:szCs w:val="21"/>
        </w:rPr>
        <w:t>投标供应商要求解释或澄清的问题应以书面形式送达，并加盖公章、写明日期。</w:t>
      </w:r>
    </w:p>
    <w:p w14:paraId="7A4A1022"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 xml:space="preserve">6.3 </w:t>
      </w:r>
      <w:r>
        <w:rPr>
          <w:rFonts w:ascii="宋体" w:hAnsi="宋体" w:cs="宋体" w:hint="eastAsia"/>
          <w:snapToGrid w:val="0"/>
          <w:kern w:val="0"/>
          <w:szCs w:val="21"/>
        </w:rPr>
        <w:t>所有要求解释或澄清的问题都予以解答，答疑内容与补充内容以更正（澄清）公告形式告知所有购买采购文件的投标供应商。</w:t>
      </w:r>
    </w:p>
    <w:p w14:paraId="0659EB7B" w14:textId="77777777" w:rsidR="00D958AA" w:rsidRDefault="00913807">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7</w:t>
      </w:r>
      <w:r>
        <w:rPr>
          <w:rFonts w:ascii="宋体" w:hAnsi="宋体" w:cs="宋体" w:hint="eastAsia"/>
          <w:b/>
          <w:snapToGrid w:val="0"/>
          <w:kern w:val="0"/>
          <w:szCs w:val="21"/>
        </w:rPr>
        <w:t>．采购文件的修改</w:t>
      </w:r>
    </w:p>
    <w:p w14:paraId="42AB7C5D"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 xml:space="preserve">7.1 </w:t>
      </w:r>
      <w:r>
        <w:rPr>
          <w:rFonts w:ascii="宋体" w:hAnsi="宋体" w:cs="宋体" w:hint="eastAsia"/>
          <w:snapToGrid w:val="0"/>
          <w:kern w:val="0"/>
          <w:szCs w:val="21"/>
        </w:rPr>
        <w:t>采购人或者采购代理机构可以对已发出的采购文件进行必要的澄清或者修改。澄清或者修改的内容可能影响投标文件编制的，采购人或者采购代理机构应当在投标截止时间至少</w:t>
      </w:r>
      <w:r>
        <w:rPr>
          <w:rFonts w:ascii="宋体" w:hAnsi="宋体" w:cs="宋体" w:hint="eastAsia"/>
          <w:snapToGrid w:val="0"/>
          <w:kern w:val="0"/>
          <w:szCs w:val="21"/>
        </w:rPr>
        <w:t>15</w:t>
      </w:r>
      <w:r>
        <w:rPr>
          <w:rFonts w:ascii="宋体" w:hAnsi="宋体" w:cs="宋体" w:hint="eastAsia"/>
          <w:snapToGrid w:val="0"/>
          <w:kern w:val="0"/>
          <w:szCs w:val="21"/>
        </w:rPr>
        <w:t>日前，以更正（澄清）公告形式通知所有获取采购文件的潜在投标供应商；不足</w:t>
      </w:r>
      <w:r>
        <w:rPr>
          <w:rFonts w:ascii="宋体" w:hAnsi="宋体" w:cs="宋体" w:hint="eastAsia"/>
          <w:snapToGrid w:val="0"/>
          <w:kern w:val="0"/>
          <w:szCs w:val="21"/>
        </w:rPr>
        <w:t>15</w:t>
      </w:r>
      <w:r>
        <w:rPr>
          <w:rFonts w:ascii="宋体" w:hAnsi="宋体" w:cs="宋体" w:hint="eastAsia"/>
          <w:snapToGrid w:val="0"/>
          <w:kern w:val="0"/>
          <w:szCs w:val="21"/>
        </w:rPr>
        <w:t>日的，采购人或者采购代理机构应当顺延提</w:t>
      </w:r>
      <w:r>
        <w:rPr>
          <w:rFonts w:ascii="宋体" w:hAnsi="宋体" w:cs="宋体" w:hint="eastAsia"/>
          <w:snapToGrid w:val="0"/>
          <w:kern w:val="0"/>
          <w:szCs w:val="21"/>
        </w:rPr>
        <w:t>交投标文件的截止时间。</w:t>
      </w:r>
    </w:p>
    <w:p w14:paraId="47CEDBD8"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 xml:space="preserve">7.2 </w:t>
      </w:r>
      <w:r>
        <w:rPr>
          <w:rFonts w:ascii="宋体" w:hAnsi="宋体" w:cs="宋体" w:hint="eastAsia"/>
          <w:snapToGrid w:val="0"/>
          <w:kern w:val="0"/>
          <w:szCs w:val="21"/>
        </w:rPr>
        <w:t>采购文件的修改将以更正（澄清）公告通知所有购买采购文件的投标供应商，并对其具有约束力。</w:t>
      </w:r>
      <w:r>
        <w:rPr>
          <w:rFonts w:ascii="宋体" w:hAnsi="宋体" w:cs="宋体" w:hint="eastAsia"/>
        </w:rPr>
        <w:t>投标供应商应及时关注浙江政府采购网上该项目的公告信息</w:t>
      </w:r>
      <w:r>
        <w:rPr>
          <w:rFonts w:ascii="宋体" w:hAnsi="宋体" w:cs="宋体" w:hint="eastAsia"/>
          <w:snapToGrid w:val="0"/>
          <w:kern w:val="0"/>
          <w:szCs w:val="21"/>
        </w:rPr>
        <w:t>。</w:t>
      </w:r>
    </w:p>
    <w:p w14:paraId="65D4C210"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 xml:space="preserve">7.3 </w:t>
      </w:r>
      <w:r>
        <w:rPr>
          <w:rFonts w:ascii="宋体" w:hAnsi="宋体" w:cs="宋体" w:hint="eastAsia"/>
          <w:snapToGrid w:val="0"/>
          <w:kern w:val="0"/>
          <w:szCs w:val="21"/>
        </w:rPr>
        <w:t>在更正（澄清）公告发布后，如果投标供应商认为编制投标文件的时间不充分的，必须在公告发布之日的</w:t>
      </w:r>
      <w:r>
        <w:rPr>
          <w:rFonts w:ascii="宋体" w:hAnsi="宋体" w:cs="宋体" w:hint="eastAsia"/>
          <w:snapToGrid w:val="0"/>
          <w:kern w:val="0"/>
          <w:szCs w:val="21"/>
        </w:rPr>
        <w:t>24</w:t>
      </w:r>
      <w:r>
        <w:rPr>
          <w:rFonts w:ascii="宋体" w:hAnsi="宋体" w:cs="宋体" w:hint="eastAsia"/>
          <w:snapToGrid w:val="0"/>
          <w:kern w:val="0"/>
          <w:szCs w:val="21"/>
        </w:rPr>
        <w:t>小时内通知采购人和采购代理机构。否则，视同投标供应商有充足时间编制投标文件。</w:t>
      </w:r>
    </w:p>
    <w:p w14:paraId="2E25BC6D"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7.4</w:t>
      </w:r>
      <w:r>
        <w:rPr>
          <w:rFonts w:ascii="宋体" w:hAnsi="宋体" w:cs="宋体" w:hint="eastAsia"/>
          <w:snapToGrid w:val="0"/>
          <w:kern w:val="0"/>
          <w:szCs w:val="21"/>
        </w:rPr>
        <w:t>采购文件澄清、答复、修改、补充的内容为采购文件的组成部分。当采购文件与采购文件的答复、澄清、修改、补充通知就同一内容的表述不一致时，以最后发出的更正（澄清）公告为准。</w:t>
      </w:r>
    </w:p>
    <w:p w14:paraId="78BA688D"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 xml:space="preserve">7.6 </w:t>
      </w:r>
      <w:r>
        <w:rPr>
          <w:rFonts w:ascii="宋体" w:hAnsi="宋体" w:cs="宋体" w:hint="eastAsia"/>
          <w:snapToGrid w:val="0"/>
          <w:kern w:val="0"/>
          <w:szCs w:val="21"/>
        </w:rPr>
        <w:t>采购文件的澄清、答复、修改或补充都应该通过本代理机构以法定形式发布，除此以外的发布不属于采购文件的组成部分。</w:t>
      </w:r>
    </w:p>
    <w:p w14:paraId="2249E9F4" w14:textId="77777777" w:rsidR="00D958AA" w:rsidRDefault="00913807">
      <w:pPr>
        <w:pStyle w:val="2"/>
        <w:snapToGrid w:val="0"/>
        <w:spacing w:beforeLines="50" w:before="120" w:afterLines="50" w:after="120" w:line="360" w:lineRule="auto"/>
        <w:rPr>
          <w:rFonts w:ascii="宋体" w:eastAsia="宋体" w:hAnsi="宋体" w:cs="宋体"/>
          <w:sz w:val="21"/>
          <w:szCs w:val="21"/>
        </w:rPr>
      </w:pPr>
      <w:bookmarkStart w:id="25" w:name="_Toc240450079"/>
      <w:bookmarkStart w:id="26" w:name="_Toc251566652"/>
      <w:bookmarkStart w:id="27" w:name="_Toc31368"/>
      <w:bookmarkStart w:id="28" w:name="_Toc100515947"/>
      <w:bookmarkStart w:id="29" w:name="_Toc30885"/>
      <w:bookmarkStart w:id="30" w:name="_Toc14117"/>
      <w:r>
        <w:rPr>
          <w:rFonts w:ascii="宋体" w:eastAsia="宋体" w:hAnsi="宋体" w:cs="宋体" w:hint="eastAsia"/>
          <w:sz w:val="21"/>
          <w:szCs w:val="21"/>
        </w:rPr>
        <w:t>三、投标文件的编制</w:t>
      </w:r>
      <w:bookmarkEnd w:id="25"/>
      <w:bookmarkEnd w:id="26"/>
      <w:bookmarkEnd w:id="27"/>
      <w:bookmarkEnd w:id="28"/>
      <w:bookmarkEnd w:id="29"/>
      <w:bookmarkEnd w:id="30"/>
    </w:p>
    <w:p w14:paraId="08A0EB85" w14:textId="77777777" w:rsidR="00D958AA" w:rsidRDefault="00913807">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投标供应商应认真阅读采购文</w:t>
      </w:r>
      <w:r>
        <w:rPr>
          <w:rFonts w:ascii="宋体" w:hAnsi="宋体" w:cs="宋体" w:hint="eastAsia"/>
          <w:b/>
          <w:snapToGrid w:val="0"/>
          <w:kern w:val="0"/>
          <w:szCs w:val="21"/>
        </w:rPr>
        <w:t>件中所有的事项、格式、条款和技术要求等。如果投标供应商没有按照采购文件要求和规定编制投标文件及提交全部资料，或者投标没有对采购文件中各方面</w:t>
      </w:r>
      <w:proofErr w:type="gramStart"/>
      <w:r>
        <w:rPr>
          <w:rFonts w:ascii="宋体" w:hAnsi="宋体" w:cs="宋体" w:hint="eastAsia"/>
          <w:b/>
          <w:snapToGrid w:val="0"/>
          <w:kern w:val="0"/>
          <w:szCs w:val="21"/>
        </w:rPr>
        <w:t>作出</w:t>
      </w:r>
      <w:proofErr w:type="gramEnd"/>
      <w:r>
        <w:rPr>
          <w:rFonts w:ascii="宋体" w:hAnsi="宋体" w:cs="宋体" w:hint="eastAsia"/>
          <w:b/>
          <w:snapToGrid w:val="0"/>
          <w:kern w:val="0"/>
          <w:szCs w:val="21"/>
        </w:rPr>
        <w:t>实质性响应，其风险应由投标供应商承担。</w:t>
      </w:r>
    </w:p>
    <w:p w14:paraId="2077F16F" w14:textId="77777777" w:rsidR="00D958AA" w:rsidRDefault="00913807">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8</w:t>
      </w:r>
      <w:r>
        <w:rPr>
          <w:rFonts w:ascii="宋体" w:hAnsi="宋体" w:cs="宋体" w:hint="eastAsia"/>
          <w:b/>
          <w:snapToGrid w:val="0"/>
          <w:kern w:val="0"/>
          <w:szCs w:val="21"/>
        </w:rPr>
        <w:t>．投标文件的语言、计量单位、形式及效力</w:t>
      </w:r>
    </w:p>
    <w:p w14:paraId="3475F7EE" w14:textId="77777777" w:rsidR="00D958AA" w:rsidRDefault="00913807">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8.1</w:t>
      </w:r>
      <w:r>
        <w:rPr>
          <w:rFonts w:ascii="宋体" w:hAnsi="宋体" w:cs="宋体" w:hint="eastAsia"/>
          <w:b/>
          <w:snapToGrid w:val="0"/>
          <w:kern w:val="0"/>
          <w:szCs w:val="21"/>
        </w:rPr>
        <w:t>语言及计量单位</w:t>
      </w:r>
    </w:p>
    <w:p w14:paraId="2CB53FAD"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 xml:space="preserve">8.1.1 </w:t>
      </w:r>
      <w:r>
        <w:rPr>
          <w:rFonts w:ascii="宋体" w:hAnsi="宋体" w:cs="宋体" w:hint="eastAsia"/>
          <w:snapToGrid w:val="0"/>
          <w:kern w:val="0"/>
          <w:szCs w:val="21"/>
        </w:rPr>
        <w:t>投标文件及投标供应商与采购人之间与投标有关的来往通知、函件和文件均应使用简体中文。除签名、盖章、专用名称等特殊情形外，以中文汉语以外的文字表述的投标文件视同未提供。投标供应商提交的支持文件和印刷的文献可以用另一种语言，但相应内容应附有中文翻译文本，在解释</w:t>
      </w:r>
      <w:r>
        <w:rPr>
          <w:rFonts w:ascii="宋体" w:hAnsi="宋体" w:cs="宋体" w:hint="eastAsia"/>
          <w:snapToGrid w:val="0"/>
          <w:kern w:val="0"/>
          <w:szCs w:val="21"/>
        </w:rPr>
        <w:t>投标文件时以中文翻译文本为准。</w:t>
      </w:r>
    </w:p>
    <w:p w14:paraId="40589E00"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 xml:space="preserve">8.1.2 </w:t>
      </w:r>
      <w:r>
        <w:rPr>
          <w:rFonts w:ascii="宋体" w:hAnsi="宋体" w:cs="宋体" w:hint="eastAsia"/>
          <w:snapToGrid w:val="0"/>
          <w:kern w:val="0"/>
          <w:szCs w:val="21"/>
        </w:rPr>
        <w:t>除采购文件另有规定外，投标文件所使用的计量单位，均须采用中华人民共和国法定计量单位，否则视同未响应。</w:t>
      </w:r>
    </w:p>
    <w:p w14:paraId="22B22AC9" w14:textId="77777777" w:rsidR="00D958AA" w:rsidRDefault="00913807">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lastRenderedPageBreak/>
        <w:t>8.2</w:t>
      </w:r>
      <w:r>
        <w:rPr>
          <w:rFonts w:ascii="宋体" w:hAnsi="宋体" w:cs="宋体" w:hint="eastAsia"/>
          <w:b/>
          <w:snapToGrid w:val="0"/>
          <w:kern w:val="0"/>
          <w:szCs w:val="21"/>
        </w:rPr>
        <w:t>投标文件的形式和效力</w:t>
      </w:r>
    </w:p>
    <w:p w14:paraId="2820311F"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8.2.1</w:t>
      </w:r>
      <w:r>
        <w:rPr>
          <w:rFonts w:ascii="宋体" w:hAnsi="宋体" w:cs="宋体" w:hint="eastAsia"/>
          <w:snapToGrid w:val="0"/>
          <w:kern w:val="0"/>
          <w:szCs w:val="21"/>
        </w:rPr>
        <w:t>投标文件为电子投标文件，电子投标文件按“政</w:t>
      </w:r>
      <w:proofErr w:type="gramStart"/>
      <w:r>
        <w:rPr>
          <w:rFonts w:ascii="宋体" w:hAnsi="宋体" w:cs="宋体" w:hint="eastAsia"/>
          <w:snapToGrid w:val="0"/>
          <w:kern w:val="0"/>
          <w:szCs w:val="21"/>
        </w:rPr>
        <w:t>采云</w:t>
      </w:r>
      <w:proofErr w:type="gramEnd"/>
      <w:r>
        <w:rPr>
          <w:rFonts w:ascii="宋体" w:hAnsi="宋体" w:cs="宋体" w:hint="eastAsia"/>
          <w:snapToGrid w:val="0"/>
          <w:kern w:val="0"/>
          <w:szCs w:val="21"/>
        </w:rPr>
        <w:t>供应商项目采购</w:t>
      </w:r>
      <w:r>
        <w:rPr>
          <w:rFonts w:ascii="宋体" w:hAnsi="宋体" w:cs="宋体" w:hint="eastAsia"/>
          <w:snapToGrid w:val="0"/>
          <w:kern w:val="0"/>
          <w:szCs w:val="21"/>
        </w:rPr>
        <w:t>-</w:t>
      </w:r>
      <w:r>
        <w:rPr>
          <w:rFonts w:ascii="宋体" w:hAnsi="宋体" w:cs="宋体" w:hint="eastAsia"/>
          <w:snapToGrid w:val="0"/>
          <w:kern w:val="0"/>
          <w:szCs w:val="21"/>
        </w:rPr>
        <w:t>电子招投标操作指南”及本招标文件要求制作、加密传输。</w:t>
      </w:r>
    </w:p>
    <w:p w14:paraId="76092C67"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8.2.2</w:t>
      </w:r>
      <w:r>
        <w:rPr>
          <w:rFonts w:ascii="宋体" w:hAnsi="宋体" w:cs="宋体" w:hint="eastAsia"/>
          <w:snapToGrid w:val="0"/>
          <w:kern w:val="0"/>
          <w:szCs w:val="21"/>
        </w:rPr>
        <w:t>投标文件未在投标截止时间前完成传输的，视为未按时递交投标文件；投标文件未按时解密，视为投标文件撤回。</w:t>
      </w:r>
    </w:p>
    <w:p w14:paraId="58F969D2" w14:textId="77777777" w:rsidR="00D958AA" w:rsidRDefault="00913807">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9</w:t>
      </w:r>
      <w:r>
        <w:rPr>
          <w:rFonts w:ascii="宋体" w:hAnsi="宋体" w:cs="宋体" w:hint="eastAsia"/>
          <w:b/>
          <w:snapToGrid w:val="0"/>
          <w:kern w:val="0"/>
          <w:szCs w:val="21"/>
        </w:rPr>
        <w:t>．投标文件构成</w:t>
      </w:r>
    </w:p>
    <w:p w14:paraId="735D879C"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投标供应商向采购人递交的投标文件均由</w:t>
      </w:r>
      <w:r>
        <w:rPr>
          <w:rFonts w:ascii="宋体" w:hAnsi="宋体" w:cs="宋体" w:hint="eastAsia"/>
          <w:b/>
          <w:bCs/>
          <w:snapToGrid w:val="0"/>
          <w:kern w:val="0"/>
          <w:szCs w:val="21"/>
        </w:rPr>
        <w:t>资格响应文件、商务技术响应文件、报价响应文件</w:t>
      </w:r>
      <w:r>
        <w:rPr>
          <w:rFonts w:ascii="宋体" w:hAnsi="宋体" w:cs="宋体" w:hint="eastAsia"/>
          <w:snapToGrid w:val="0"/>
          <w:kern w:val="0"/>
          <w:szCs w:val="21"/>
        </w:rPr>
        <w:t>组成，具体内容如下：</w:t>
      </w:r>
    </w:p>
    <w:p w14:paraId="66286235" w14:textId="77777777" w:rsidR="00D958AA" w:rsidRDefault="00913807">
      <w:pPr>
        <w:autoSpaceDE w:val="0"/>
        <w:autoSpaceDN w:val="0"/>
        <w:adjustRightInd w:val="0"/>
        <w:snapToGrid w:val="0"/>
        <w:spacing w:line="360" w:lineRule="auto"/>
        <w:ind w:firstLineChars="200" w:firstLine="422"/>
        <w:textAlignment w:val="bottom"/>
        <w:rPr>
          <w:rFonts w:ascii="宋体" w:hAnsi="宋体" w:cs="宋体"/>
          <w:b/>
          <w:bCs/>
          <w:szCs w:val="21"/>
        </w:rPr>
      </w:pPr>
      <w:r>
        <w:rPr>
          <w:rFonts w:ascii="宋体" w:hAnsi="宋体" w:cs="宋体" w:hint="eastAsia"/>
          <w:b/>
          <w:bCs/>
          <w:szCs w:val="21"/>
        </w:rPr>
        <w:t>9.1</w:t>
      </w:r>
      <w:r>
        <w:rPr>
          <w:rFonts w:ascii="宋体" w:hAnsi="宋体" w:cs="宋体" w:hint="eastAsia"/>
          <w:b/>
          <w:bCs/>
          <w:szCs w:val="21"/>
        </w:rPr>
        <w:t>资格响应文件</w:t>
      </w:r>
    </w:p>
    <w:p w14:paraId="364C72E1" w14:textId="77777777" w:rsidR="00D958AA" w:rsidRDefault="00913807">
      <w:pPr>
        <w:tabs>
          <w:tab w:val="left" w:pos="720"/>
        </w:tabs>
        <w:adjustRightInd w:val="0"/>
        <w:snapToGrid w:val="0"/>
        <w:spacing w:line="360" w:lineRule="auto"/>
        <w:ind w:left="420"/>
        <w:jc w:val="left"/>
        <w:rPr>
          <w:rFonts w:ascii="宋体" w:hAnsi="宋体" w:cs="宋体"/>
          <w:b/>
          <w:snapToGrid w:val="0"/>
          <w:kern w:val="0"/>
          <w:szCs w:val="21"/>
        </w:rPr>
      </w:pPr>
      <w:r>
        <w:rPr>
          <w:rFonts w:ascii="宋体" w:hAnsi="宋体" w:cs="宋体" w:hint="eastAsia"/>
          <w:b/>
          <w:snapToGrid w:val="0"/>
          <w:kern w:val="0"/>
          <w:szCs w:val="21"/>
        </w:rPr>
        <w:t>（</w:t>
      </w:r>
      <w:r>
        <w:rPr>
          <w:rFonts w:ascii="宋体" w:hAnsi="宋体" w:cs="宋体" w:hint="eastAsia"/>
          <w:b/>
          <w:snapToGrid w:val="0"/>
          <w:kern w:val="0"/>
          <w:szCs w:val="21"/>
        </w:rPr>
        <w:t>1</w:t>
      </w:r>
      <w:r>
        <w:rPr>
          <w:rFonts w:ascii="宋体" w:hAnsi="宋体" w:cs="宋体" w:hint="eastAsia"/>
          <w:b/>
          <w:snapToGrid w:val="0"/>
          <w:kern w:val="0"/>
          <w:szCs w:val="21"/>
        </w:rPr>
        <w:t>）基本资格条件：符合《中华人民共和国政府采购法》第二十二条的规定；</w:t>
      </w:r>
    </w:p>
    <w:p w14:paraId="2DE00399" w14:textId="77777777" w:rsidR="00D958AA" w:rsidRDefault="00913807">
      <w:pPr>
        <w:tabs>
          <w:tab w:val="left" w:pos="720"/>
        </w:tabs>
        <w:adjustRightInd w:val="0"/>
        <w:snapToGrid w:val="0"/>
        <w:spacing w:line="360" w:lineRule="auto"/>
        <w:ind w:firstLineChars="200" w:firstLine="422"/>
        <w:jc w:val="left"/>
        <w:rPr>
          <w:rFonts w:ascii="宋体" w:hAnsi="宋体" w:cs="宋体"/>
          <w:b/>
          <w:snapToGrid w:val="0"/>
          <w:kern w:val="0"/>
          <w:szCs w:val="21"/>
        </w:rPr>
      </w:pPr>
      <w:r>
        <w:rPr>
          <w:rFonts w:ascii="宋体" w:hAnsi="宋体" w:cs="宋体" w:hint="eastAsia"/>
          <w:b/>
          <w:snapToGrid w:val="0"/>
          <w:kern w:val="0"/>
          <w:szCs w:val="21"/>
        </w:rPr>
        <w:t>以下</w:t>
      </w:r>
      <w:proofErr w:type="spellStart"/>
      <w:r>
        <w:rPr>
          <w:rFonts w:ascii="宋体" w:hAnsi="宋体" w:cs="宋体" w:hint="eastAsia"/>
          <w:b/>
          <w:snapToGrid w:val="0"/>
          <w:kern w:val="0"/>
          <w:szCs w:val="21"/>
        </w:rPr>
        <w:t>a~e</w:t>
      </w:r>
      <w:proofErr w:type="spellEnd"/>
      <w:r>
        <w:rPr>
          <w:rFonts w:ascii="宋体" w:hAnsi="宋体" w:cs="宋体" w:hint="eastAsia"/>
          <w:b/>
          <w:snapToGrid w:val="0"/>
          <w:kern w:val="0"/>
          <w:szCs w:val="21"/>
        </w:rPr>
        <w:t>项是第二十二条要求及对应证明材料的具体内容，各投标供应商须在投标文件中出具对应证明材料。</w:t>
      </w:r>
    </w:p>
    <w:p w14:paraId="05F6C09A" w14:textId="77777777" w:rsidR="00D958AA" w:rsidRDefault="00913807">
      <w:pPr>
        <w:pStyle w:val="affb"/>
        <w:numPr>
          <w:ilvl w:val="0"/>
          <w:numId w:val="2"/>
        </w:numPr>
        <w:tabs>
          <w:tab w:val="left" w:pos="284"/>
          <w:tab w:val="left" w:pos="840"/>
          <w:tab w:val="left" w:pos="1050"/>
        </w:tabs>
        <w:adjustRightInd w:val="0"/>
        <w:snapToGrid w:val="0"/>
        <w:spacing w:before="0" w:beforeAutospacing="0" w:after="0" w:afterAutospacing="0" w:line="360" w:lineRule="auto"/>
        <w:ind w:leftChars="200" w:left="425" w:hanging="5"/>
        <w:rPr>
          <w:rFonts w:ascii="宋体" w:hAnsi="宋体" w:cs="宋体"/>
          <w:b/>
          <w:bCs/>
          <w:sz w:val="21"/>
          <w:szCs w:val="21"/>
        </w:rPr>
      </w:pPr>
      <w:r>
        <w:rPr>
          <w:rFonts w:ascii="宋体" w:hAnsi="宋体" w:cs="宋体" w:hint="eastAsia"/>
          <w:b/>
          <w:bCs/>
          <w:sz w:val="21"/>
          <w:szCs w:val="21"/>
        </w:rPr>
        <w:t>具有独立承担民事责任的能力：</w:t>
      </w:r>
    </w:p>
    <w:p w14:paraId="66479A60" w14:textId="77777777" w:rsidR="00D958AA" w:rsidRDefault="00913807">
      <w:pPr>
        <w:pStyle w:val="affb"/>
        <w:tabs>
          <w:tab w:val="left" w:pos="630"/>
          <w:tab w:val="left" w:pos="840"/>
          <w:tab w:val="left" w:pos="1050"/>
        </w:tabs>
        <w:adjustRightInd w:val="0"/>
        <w:snapToGrid w:val="0"/>
        <w:spacing w:before="0" w:beforeAutospacing="0" w:after="0" w:afterAutospacing="0" w:line="360" w:lineRule="auto"/>
        <w:ind w:left="420"/>
        <w:rPr>
          <w:rFonts w:ascii="宋体" w:hAnsi="宋体" w:cs="宋体"/>
          <w:b/>
          <w:bCs/>
          <w:sz w:val="21"/>
          <w:szCs w:val="21"/>
        </w:rPr>
      </w:pPr>
      <w:r>
        <w:rPr>
          <w:rFonts w:ascii="宋体" w:hAnsi="宋体" w:cs="宋体" w:hint="eastAsia"/>
          <w:b/>
          <w:bCs/>
          <w:sz w:val="21"/>
          <w:szCs w:val="21"/>
        </w:rPr>
        <w:t>投标供应商须在投标文件中出具符合以下情况的证明材料复印件（</w:t>
      </w:r>
      <w:proofErr w:type="gramStart"/>
      <w:r>
        <w:rPr>
          <w:rFonts w:ascii="宋体" w:hAnsi="宋体" w:cs="宋体" w:hint="eastAsia"/>
          <w:b/>
          <w:bCs/>
          <w:sz w:val="21"/>
          <w:szCs w:val="21"/>
        </w:rPr>
        <w:t>五选一</w:t>
      </w:r>
      <w:proofErr w:type="gramEnd"/>
      <w:r>
        <w:rPr>
          <w:rFonts w:ascii="宋体" w:hAnsi="宋体" w:cs="宋体" w:hint="eastAsia"/>
          <w:b/>
          <w:bCs/>
          <w:sz w:val="21"/>
          <w:szCs w:val="21"/>
        </w:rPr>
        <w:t>）：</w:t>
      </w:r>
    </w:p>
    <w:p w14:paraId="63FA4B2F" w14:textId="77777777" w:rsidR="00D958AA" w:rsidRDefault="00913807">
      <w:pPr>
        <w:pStyle w:val="affb"/>
        <w:numPr>
          <w:ilvl w:val="0"/>
          <w:numId w:val="3"/>
        </w:numPr>
        <w:tabs>
          <w:tab w:val="left" w:pos="312"/>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如投标供应商是企业（包括合伙企业），提供在工商部门注册的有效“企业法人营业执照”或“营业执照”；</w:t>
      </w:r>
    </w:p>
    <w:p w14:paraId="14234303" w14:textId="77777777" w:rsidR="00D958AA" w:rsidRDefault="00913807">
      <w:pPr>
        <w:pStyle w:val="affb"/>
        <w:numPr>
          <w:ilvl w:val="0"/>
          <w:numId w:val="3"/>
        </w:numPr>
        <w:tabs>
          <w:tab w:val="left" w:pos="312"/>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如投标供应商是事业单位，提供有效的“事业单位法人证书”；</w:t>
      </w:r>
    </w:p>
    <w:p w14:paraId="27CE8403" w14:textId="77777777" w:rsidR="00D958AA" w:rsidRDefault="00913807">
      <w:pPr>
        <w:pStyle w:val="affb"/>
        <w:numPr>
          <w:ilvl w:val="0"/>
          <w:numId w:val="3"/>
        </w:numPr>
        <w:tabs>
          <w:tab w:val="left" w:pos="312"/>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如投标供应商是非企业专业服务机构的，提供执业许可证等证明文件；</w:t>
      </w:r>
    </w:p>
    <w:p w14:paraId="38AB2A3A" w14:textId="77777777" w:rsidR="00D958AA" w:rsidRDefault="00913807">
      <w:pPr>
        <w:pStyle w:val="affb"/>
        <w:numPr>
          <w:ilvl w:val="0"/>
          <w:numId w:val="3"/>
        </w:numPr>
        <w:tabs>
          <w:tab w:val="left" w:pos="312"/>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如投标供应商是个体工商户，提供有效的“个体工商户营业执照”；</w:t>
      </w:r>
    </w:p>
    <w:p w14:paraId="197FC352" w14:textId="77777777" w:rsidR="00D958AA" w:rsidRDefault="00913807">
      <w:pPr>
        <w:pStyle w:val="affb"/>
        <w:numPr>
          <w:ilvl w:val="0"/>
          <w:numId w:val="3"/>
        </w:numPr>
        <w:tabs>
          <w:tab w:val="left" w:pos="312"/>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如投标供应商是自然人，提供有效的自然人身份证明（居民身份证正反面或公安机关出具的临时居民身份证正反面或港澳台胞证或护照）。</w:t>
      </w:r>
    </w:p>
    <w:p w14:paraId="5574E8DE" w14:textId="77777777" w:rsidR="00D958AA" w:rsidRDefault="00913807">
      <w:pPr>
        <w:pStyle w:val="affb"/>
        <w:numPr>
          <w:ilvl w:val="0"/>
          <w:numId w:val="2"/>
        </w:numPr>
        <w:tabs>
          <w:tab w:val="left" w:pos="284"/>
          <w:tab w:val="left" w:pos="840"/>
          <w:tab w:val="left" w:pos="1050"/>
        </w:tabs>
        <w:adjustRightInd w:val="0"/>
        <w:snapToGrid w:val="0"/>
        <w:spacing w:before="0" w:beforeAutospacing="0" w:after="0" w:afterAutospacing="0" w:line="360" w:lineRule="auto"/>
        <w:ind w:leftChars="200" w:left="425" w:hanging="5"/>
        <w:rPr>
          <w:rFonts w:ascii="宋体" w:hAnsi="宋体" w:cs="宋体"/>
          <w:b/>
          <w:bCs/>
          <w:sz w:val="21"/>
          <w:szCs w:val="21"/>
        </w:rPr>
      </w:pPr>
      <w:r>
        <w:rPr>
          <w:rFonts w:ascii="宋体" w:hAnsi="宋体" w:cs="宋体" w:hint="eastAsia"/>
          <w:b/>
          <w:bCs/>
          <w:sz w:val="21"/>
          <w:szCs w:val="21"/>
        </w:rPr>
        <w:t>具有良好的商业信誉和健全的财务会计制度的证明材料：</w:t>
      </w:r>
    </w:p>
    <w:p w14:paraId="011682D1" w14:textId="77777777" w:rsidR="00D958AA" w:rsidRDefault="00913807">
      <w:pPr>
        <w:pStyle w:val="affb"/>
        <w:numPr>
          <w:ilvl w:val="0"/>
          <w:numId w:val="4"/>
        </w:numPr>
        <w:tabs>
          <w:tab w:val="left" w:pos="312"/>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良好的商业信誉：</w:t>
      </w:r>
    </w:p>
    <w:p w14:paraId="57A52A32" w14:textId="77777777" w:rsidR="00D958AA" w:rsidRDefault="00913807">
      <w:pPr>
        <w:pStyle w:val="affb"/>
        <w:adjustRightInd w:val="0"/>
        <w:snapToGrid w:val="0"/>
        <w:spacing w:before="0" w:beforeAutospacing="0" w:after="0" w:afterAutospacing="0" w:line="360" w:lineRule="auto"/>
        <w:ind w:firstLineChars="209" w:firstLine="416"/>
        <w:rPr>
          <w:rFonts w:ascii="宋体" w:hAnsi="宋体" w:cs="宋体"/>
          <w:b/>
          <w:spacing w:val="-6"/>
          <w:sz w:val="21"/>
          <w:szCs w:val="21"/>
        </w:rPr>
      </w:pPr>
      <w:r>
        <w:rPr>
          <w:rFonts w:ascii="宋体" w:hAnsi="宋体" w:cs="宋体" w:hint="eastAsia"/>
          <w:b/>
          <w:spacing w:val="-6"/>
          <w:sz w:val="21"/>
          <w:szCs w:val="21"/>
        </w:rPr>
        <w:t>至本项目投标截止时间止未列入失信被执</w:t>
      </w:r>
      <w:r>
        <w:rPr>
          <w:rFonts w:ascii="宋体" w:hAnsi="宋体" w:cs="宋体" w:hint="eastAsia"/>
          <w:b/>
          <w:spacing w:val="-6"/>
          <w:sz w:val="21"/>
          <w:szCs w:val="21"/>
        </w:rPr>
        <w:t>行人、重大税收违法案件当事人名单、政府采购严重违法失信行为记录名单。（代理机构以开标当日在“信用中国”网站（</w:t>
      </w:r>
      <w:r>
        <w:rPr>
          <w:rFonts w:ascii="宋体" w:hAnsi="宋体" w:cs="宋体" w:hint="eastAsia"/>
          <w:b/>
          <w:spacing w:val="-6"/>
          <w:sz w:val="21"/>
          <w:szCs w:val="21"/>
        </w:rPr>
        <w:t>www.creditchina.gov.cn</w:t>
      </w:r>
      <w:r>
        <w:rPr>
          <w:rFonts w:ascii="宋体" w:hAnsi="宋体" w:cs="宋体" w:hint="eastAsia"/>
          <w:b/>
          <w:spacing w:val="-6"/>
          <w:sz w:val="21"/>
          <w:szCs w:val="21"/>
        </w:rPr>
        <w:t>）、中国政府采购网（</w:t>
      </w:r>
      <w:r>
        <w:rPr>
          <w:rFonts w:ascii="宋体" w:hAnsi="宋体" w:cs="宋体" w:hint="eastAsia"/>
          <w:b/>
          <w:spacing w:val="-6"/>
          <w:sz w:val="21"/>
          <w:szCs w:val="21"/>
        </w:rPr>
        <w:t>www.ccgp.gov.cn</w:t>
      </w:r>
      <w:r>
        <w:rPr>
          <w:rFonts w:ascii="宋体" w:hAnsi="宋体" w:cs="宋体" w:hint="eastAsia"/>
          <w:b/>
          <w:spacing w:val="-6"/>
          <w:sz w:val="21"/>
          <w:szCs w:val="21"/>
        </w:rPr>
        <w:t>）网页查询记录为准）</w:t>
      </w:r>
    </w:p>
    <w:p w14:paraId="7650A8B0" w14:textId="77777777" w:rsidR="00D958AA" w:rsidRDefault="00913807">
      <w:pPr>
        <w:pStyle w:val="affb"/>
        <w:adjustRightInd w:val="0"/>
        <w:snapToGrid w:val="0"/>
        <w:spacing w:before="0" w:beforeAutospacing="0" w:after="0" w:afterAutospacing="0" w:line="360" w:lineRule="auto"/>
        <w:ind w:firstLineChars="209" w:firstLine="416"/>
        <w:rPr>
          <w:rFonts w:ascii="宋体" w:hAnsi="宋体" w:cs="宋体"/>
          <w:b/>
          <w:spacing w:val="-6"/>
          <w:sz w:val="21"/>
          <w:szCs w:val="21"/>
        </w:rPr>
      </w:pPr>
      <w:r>
        <w:rPr>
          <w:rFonts w:ascii="宋体" w:hAnsi="宋体" w:cs="宋体" w:hint="eastAsia"/>
          <w:b/>
          <w:spacing w:val="-6"/>
          <w:sz w:val="21"/>
          <w:szCs w:val="21"/>
        </w:rPr>
        <w:t>对列入失信被执行人、重大税收违法案件当事人名单、政府采购严重违法失信行为记录名单的投标供应商，其投标将作无效标处理。</w:t>
      </w:r>
    </w:p>
    <w:p w14:paraId="0F645C28" w14:textId="77777777" w:rsidR="00D958AA" w:rsidRDefault="00913807">
      <w:pPr>
        <w:pStyle w:val="affb"/>
        <w:numPr>
          <w:ilvl w:val="0"/>
          <w:numId w:val="4"/>
        </w:numPr>
        <w:tabs>
          <w:tab w:val="left" w:pos="312"/>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健全的财务会计制度：</w:t>
      </w:r>
    </w:p>
    <w:p w14:paraId="18301385" w14:textId="77777777" w:rsidR="00D958AA" w:rsidRDefault="00913807">
      <w:pPr>
        <w:pStyle w:val="affb"/>
        <w:adjustRightInd w:val="0"/>
        <w:snapToGrid w:val="0"/>
        <w:spacing w:before="0" w:beforeAutospacing="0" w:after="0" w:afterAutospacing="0" w:line="360" w:lineRule="auto"/>
        <w:ind w:leftChars="200" w:left="420"/>
        <w:rPr>
          <w:rFonts w:ascii="宋体" w:hAnsi="宋体" w:cs="宋体"/>
          <w:b/>
          <w:spacing w:val="-6"/>
          <w:sz w:val="21"/>
          <w:szCs w:val="21"/>
        </w:rPr>
      </w:pPr>
      <w:r>
        <w:rPr>
          <w:rFonts w:ascii="宋体" w:hAnsi="宋体" w:cs="宋体" w:hint="eastAsia"/>
          <w:b/>
          <w:spacing w:val="-6"/>
          <w:sz w:val="21"/>
          <w:szCs w:val="21"/>
        </w:rPr>
        <w:t>投标供应商须在投标文件中出具符合以下情况的证明材料复印件（三选一）：</w:t>
      </w:r>
    </w:p>
    <w:p w14:paraId="07699682" w14:textId="77777777" w:rsidR="00D958AA" w:rsidRDefault="00913807">
      <w:pPr>
        <w:pStyle w:val="affb"/>
        <w:numPr>
          <w:ilvl w:val="0"/>
          <w:numId w:val="5"/>
        </w:numPr>
        <w:adjustRightInd w:val="0"/>
        <w:snapToGrid w:val="0"/>
        <w:spacing w:before="0" w:beforeAutospacing="0" w:after="0" w:afterAutospacing="0" w:line="360" w:lineRule="auto"/>
        <w:ind w:left="5" w:firstLine="415"/>
        <w:rPr>
          <w:rFonts w:ascii="宋体" w:hAnsi="宋体" w:cs="宋体"/>
          <w:b/>
          <w:bCs/>
          <w:sz w:val="21"/>
          <w:szCs w:val="21"/>
        </w:rPr>
      </w:pPr>
      <w:r>
        <w:rPr>
          <w:rFonts w:ascii="宋体" w:hAnsi="宋体" w:cs="宋体" w:hint="eastAsia"/>
          <w:b/>
          <w:bCs/>
          <w:sz w:val="21"/>
          <w:szCs w:val="21"/>
        </w:rPr>
        <w:t>投标供应商是法人的，应提供最近一个年度经审计的财务报告，包括资产负债表、利润表或损益表</w:t>
      </w:r>
      <w:r>
        <w:rPr>
          <w:rFonts w:ascii="宋体" w:hAnsi="宋体" w:cs="宋体" w:hint="eastAsia"/>
          <w:b/>
          <w:bCs/>
          <w:sz w:val="21"/>
          <w:szCs w:val="21"/>
        </w:rPr>
        <w:t>(</w:t>
      </w:r>
      <w:r>
        <w:rPr>
          <w:rFonts w:ascii="宋体" w:hAnsi="宋体" w:cs="宋体" w:hint="eastAsia"/>
          <w:b/>
          <w:bCs/>
          <w:sz w:val="21"/>
          <w:szCs w:val="21"/>
        </w:rPr>
        <w:t>执行《小企业会计准则》的提供资产负债表和利润表两张基本报表），未经审计的，提供资产负债表、利润表或损益表。</w:t>
      </w:r>
    </w:p>
    <w:p w14:paraId="78BFADC0" w14:textId="77777777" w:rsidR="00D958AA" w:rsidRDefault="00913807">
      <w:pPr>
        <w:pStyle w:val="affb"/>
        <w:numPr>
          <w:ilvl w:val="0"/>
          <w:numId w:val="5"/>
        </w:numPr>
        <w:adjustRightInd w:val="0"/>
        <w:snapToGrid w:val="0"/>
        <w:spacing w:before="0" w:beforeAutospacing="0" w:after="0" w:afterAutospacing="0" w:line="360" w:lineRule="auto"/>
        <w:ind w:left="5" w:firstLine="415"/>
        <w:rPr>
          <w:rFonts w:ascii="宋体" w:hAnsi="宋体" w:cs="宋体"/>
          <w:b/>
          <w:bCs/>
          <w:sz w:val="21"/>
          <w:szCs w:val="21"/>
        </w:rPr>
      </w:pPr>
      <w:r>
        <w:rPr>
          <w:rFonts w:ascii="宋体" w:hAnsi="宋体" w:cs="宋体" w:hint="eastAsia"/>
          <w:b/>
          <w:bCs/>
          <w:sz w:val="21"/>
          <w:szCs w:val="21"/>
        </w:rPr>
        <w:t>其他组织和自然人如没有经审计的财务报告的，可以提供资产负债表、利润表或损益表。</w:t>
      </w:r>
    </w:p>
    <w:p w14:paraId="6C798540" w14:textId="77777777" w:rsidR="00D958AA" w:rsidRDefault="00913807">
      <w:pPr>
        <w:pStyle w:val="affb"/>
        <w:numPr>
          <w:ilvl w:val="0"/>
          <w:numId w:val="5"/>
        </w:numPr>
        <w:adjustRightInd w:val="0"/>
        <w:snapToGrid w:val="0"/>
        <w:spacing w:before="0" w:beforeAutospacing="0" w:after="0" w:afterAutospacing="0" w:line="360" w:lineRule="auto"/>
        <w:ind w:left="5" w:firstLine="415"/>
        <w:rPr>
          <w:rFonts w:ascii="宋体" w:hAnsi="宋体" w:cs="宋体"/>
          <w:b/>
          <w:bCs/>
          <w:sz w:val="21"/>
          <w:szCs w:val="21"/>
        </w:rPr>
      </w:pPr>
      <w:r>
        <w:rPr>
          <w:rFonts w:ascii="宋体" w:hAnsi="宋体" w:cs="宋体" w:hint="eastAsia"/>
          <w:b/>
          <w:bCs/>
          <w:sz w:val="21"/>
          <w:szCs w:val="21"/>
        </w:rPr>
        <w:lastRenderedPageBreak/>
        <w:t>新成立不足一年的公司须出具情况说明。</w:t>
      </w:r>
    </w:p>
    <w:p w14:paraId="0CF9D4AD" w14:textId="77777777" w:rsidR="00D958AA" w:rsidRDefault="00913807">
      <w:pPr>
        <w:pStyle w:val="affb"/>
        <w:numPr>
          <w:ilvl w:val="0"/>
          <w:numId w:val="2"/>
        </w:numPr>
        <w:tabs>
          <w:tab w:val="left" w:pos="284"/>
          <w:tab w:val="left" w:pos="840"/>
          <w:tab w:val="left" w:pos="1050"/>
        </w:tabs>
        <w:adjustRightInd w:val="0"/>
        <w:snapToGrid w:val="0"/>
        <w:spacing w:before="0" w:beforeAutospacing="0" w:after="0" w:afterAutospacing="0" w:line="360" w:lineRule="auto"/>
        <w:ind w:leftChars="200" w:left="425" w:hanging="5"/>
        <w:rPr>
          <w:rFonts w:ascii="宋体" w:hAnsi="宋体" w:cs="宋体"/>
          <w:b/>
          <w:bCs/>
          <w:sz w:val="21"/>
          <w:szCs w:val="21"/>
        </w:rPr>
      </w:pPr>
      <w:r>
        <w:rPr>
          <w:rFonts w:ascii="宋体" w:hAnsi="宋体" w:cs="宋体" w:hint="eastAsia"/>
          <w:b/>
          <w:bCs/>
          <w:sz w:val="21"/>
          <w:szCs w:val="21"/>
        </w:rPr>
        <w:t>具有履行合同所必需的设备和专业技术能力：</w:t>
      </w:r>
    </w:p>
    <w:p w14:paraId="67609E07" w14:textId="77777777" w:rsidR="00D958AA" w:rsidRDefault="00913807">
      <w:pPr>
        <w:pStyle w:val="affb"/>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投标供应商须在投标文件中出具具有履行合同所必需的设备和专业技术能力的《承诺函》；（由投标供应商根据本项目情况自行拟定承诺函）</w:t>
      </w:r>
    </w:p>
    <w:p w14:paraId="009B60B1" w14:textId="77777777" w:rsidR="00D958AA" w:rsidRDefault="00913807">
      <w:pPr>
        <w:pStyle w:val="affb"/>
        <w:numPr>
          <w:ilvl w:val="0"/>
          <w:numId w:val="2"/>
        </w:numPr>
        <w:tabs>
          <w:tab w:val="left" w:pos="284"/>
          <w:tab w:val="left" w:pos="840"/>
          <w:tab w:val="left" w:pos="1050"/>
        </w:tabs>
        <w:adjustRightInd w:val="0"/>
        <w:snapToGrid w:val="0"/>
        <w:spacing w:before="0" w:beforeAutospacing="0" w:after="0" w:afterAutospacing="0" w:line="360" w:lineRule="auto"/>
        <w:ind w:leftChars="200" w:left="425" w:hanging="5"/>
        <w:rPr>
          <w:rFonts w:ascii="宋体" w:hAnsi="宋体" w:cs="宋体"/>
          <w:b/>
          <w:bCs/>
          <w:sz w:val="21"/>
          <w:szCs w:val="21"/>
        </w:rPr>
      </w:pPr>
      <w:r>
        <w:rPr>
          <w:rFonts w:ascii="宋体" w:hAnsi="宋体" w:cs="宋体" w:hint="eastAsia"/>
          <w:b/>
          <w:bCs/>
          <w:sz w:val="21"/>
          <w:szCs w:val="21"/>
        </w:rPr>
        <w:t>有依法缴纳税收和社会保障资金的</w:t>
      </w:r>
      <w:r>
        <w:rPr>
          <w:rFonts w:ascii="宋体" w:hAnsi="宋体" w:cs="宋体" w:hint="eastAsia"/>
          <w:b/>
          <w:bCs/>
          <w:sz w:val="21"/>
          <w:szCs w:val="21"/>
        </w:rPr>
        <w:t>良好记录：</w:t>
      </w:r>
    </w:p>
    <w:p w14:paraId="63D91A39" w14:textId="77777777" w:rsidR="00D958AA" w:rsidRDefault="00913807">
      <w:pPr>
        <w:pStyle w:val="affb"/>
        <w:adjustRightInd w:val="0"/>
        <w:snapToGrid w:val="0"/>
        <w:spacing w:before="0" w:beforeAutospacing="0" w:after="0" w:afterAutospacing="0" w:line="360" w:lineRule="auto"/>
        <w:ind w:leftChars="200" w:left="420"/>
        <w:rPr>
          <w:rFonts w:ascii="宋体" w:hAnsi="宋体" w:cs="宋体"/>
          <w:b/>
          <w:bCs/>
          <w:sz w:val="21"/>
          <w:szCs w:val="21"/>
        </w:rPr>
      </w:pPr>
      <w:r>
        <w:rPr>
          <w:rFonts w:ascii="宋体" w:hAnsi="宋体" w:cs="宋体" w:hint="eastAsia"/>
          <w:b/>
          <w:bCs/>
          <w:sz w:val="21"/>
          <w:szCs w:val="21"/>
        </w:rPr>
        <w:t>投标供应商须在投标文件中同时出具满足以下要求的证明材料复印件：</w:t>
      </w:r>
    </w:p>
    <w:p w14:paraId="1ACFF831" w14:textId="77777777" w:rsidR="00D958AA" w:rsidRDefault="00913807">
      <w:pPr>
        <w:pStyle w:val="affb"/>
        <w:numPr>
          <w:ilvl w:val="0"/>
          <w:numId w:val="6"/>
        </w:numPr>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投标供应商须提供最近三个月内任一时间的纳税证明。</w:t>
      </w:r>
    </w:p>
    <w:p w14:paraId="37713BEE" w14:textId="77777777" w:rsidR="00D958AA" w:rsidRDefault="00913807">
      <w:pPr>
        <w:pStyle w:val="affb"/>
        <w:numPr>
          <w:ilvl w:val="0"/>
          <w:numId w:val="6"/>
        </w:numPr>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投标供应商须提供最近三个月内任一时间缴纳社会保险的凭据（缴税付款凭证或社会保险缴纳证明）。依法免税或不需要缴纳社会保障资金的供应商，应提供相应文件证明其依法免税或不需要缴纳社会保障资金。</w:t>
      </w:r>
    </w:p>
    <w:p w14:paraId="0E14E1EC" w14:textId="77777777" w:rsidR="00D958AA" w:rsidRDefault="00913807">
      <w:pPr>
        <w:pStyle w:val="affb"/>
        <w:numPr>
          <w:ilvl w:val="0"/>
          <w:numId w:val="2"/>
        </w:numPr>
        <w:tabs>
          <w:tab w:val="left" w:pos="284"/>
          <w:tab w:val="left" w:pos="840"/>
          <w:tab w:val="left" w:pos="1050"/>
        </w:tabs>
        <w:adjustRightInd w:val="0"/>
        <w:snapToGrid w:val="0"/>
        <w:spacing w:before="0" w:beforeAutospacing="0" w:after="0" w:afterAutospacing="0" w:line="360" w:lineRule="auto"/>
        <w:ind w:leftChars="200" w:left="425" w:hanging="5"/>
        <w:rPr>
          <w:rFonts w:ascii="宋体" w:hAnsi="宋体" w:cs="宋体"/>
          <w:b/>
          <w:bCs/>
          <w:sz w:val="21"/>
          <w:szCs w:val="21"/>
        </w:rPr>
      </w:pPr>
      <w:r>
        <w:rPr>
          <w:rFonts w:ascii="宋体" w:hAnsi="宋体" w:cs="宋体" w:hint="eastAsia"/>
          <w:b/>
          <w:bCs/>
          <w:sz w:val="21"/>
          <w:szCs w:val="21"/>
        </w:rPr>
        <w:t>参加政府采购活动前三年内，在经营活动中没有重大违法记录：</w:t>
      </w:r>
    </w:p>
    <w:p w14:paraId="522BC0A6" w14:textId="77777777" w:rsidR="00D958AA" w:rsidRDefault="00913807">
      <w:pPr>
        <w:pStyle w:val="affb"/>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投标供应商须在投标文件中出具《声明函》。（参考格式见本文件第六部分）</w:t>
      </w:r>
    </w:p>
    <w:p w14:paraId="738A76B2" w14:textId="77777777" w:rsidR="00D958AA" w:rsidRDefault="00913807">
      <w:pPr>
        <w:numPr>
          <w:ilvl w:val="0"/>
          <w:numId w:val="7"/>
        </w:numPr>
        <w:tabs>
          <w:tab w:val="left" w:pos="720"/>
        </w:tabs>
        <w:adjustRightInd w:val="0"/>
        <w:snapToGrid w:val="0"/>
        <w:spacing w:line="360" w:lineRule="auto"/>
        <w:ind w:firstLineChars="200" w:firstLine="422"/>
        <w:jc w:val="left"/>
        <w:rPr>
          <w:rFonts w:ascii="宋体" w:hAnsi="宋体" w:cs="宋体"/>
          <w:b/>
          <w:snapToGrid w:val="0"/>
          <w:kern w:val="0"/>
          <w:szCs w:val="21"/>
        </w:rPr>
      </w:pPr>
      <w:r>
        <w:rPr>
          <w:rFonts w:ascii="宋体" w:hAnsi="宋体" w:cs="宋体" w:hint="eastAsia"/>
          <w:b/>
          <w:snapToGrid w:val="0"/>
          <w:kern w:val="0"/>
          <w:szCs w:val="21"/>
        </w:rPr>
        <w:t>特定资格条件：</w:t>
      </w:r>
    </w:p>
    <w:p w14:paraId="21F87510" w14:textId="77777777" w:rsidR="00D958AA" w:rsidRDefault="00913807">
      <w:pPr>
        <w:widowControl/>
        <w:snapToGrid w:val="0"/>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1</w:t>
      </w:r>
      <w:r>
        <w:rPr>
          <w:rFonts w:ascii="宋体" w:hAnsi="宋体" w:cs="宋体" w:hint="eastAsia"/>
          <w:b/>
          <w:bCs/>
          <w:kern w:val="0"/>
          <w:szCs w:val="21"/>
        </w:rPr>
        <w:t>）单位负责人为同一人或者存在直接控股、管理关系的不同供应商，不得参加同一合同项下的政府采购活动；</w:t>
      </w:r>
    </w:p>
    <w:p w14:paraId="53AFBDF4" w14:textId="77777777" w:rsidR="00D958AA" w:rsidRDefault="00913807">
      <w:pPr>
        <w:widowControl/>
        <w:snapToGrid w:val="0"/>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2</w:t>
      </w:r>
      <w:r>
        <w:rPr>
          <w:rFonts w:ascii="宋体" w:hAnsi="宋体" w:cs="宋体" w:hint="eastAsia"/>
          <w:b/>
          <w:bCs/>
          <w:kern w:val="0"/>
          <w:szCs w:val="21"/>
        </w:rPr>
        <w:t>）供应商未被列入失信被执行人名单、重大税收违法案件当事人名单、政府采购严重违法失信行为记录名单，信用信息以信用中国网站（</w:t>
      </w:r>
      <w:r>
        <w:rPr>
          <w:rFonts w:ascii="宋体" w:hAnsi="宋体" w:cs="宋体" w:hint="eastAsia"/>
          <w:b/>
          <w:bCs/>
          <w:kern w:val="0"/>
          <w:szCs w:val="21"/>
        </w:rPr>
        <w:t>www.creditchina.gov.cn</w:t>
      </w:r>
      <w:r>
        <w:rPr>
          <w:rFonts w:ascii="宋体" w:hAnsi="宋体" w:cs="宋体" w:hint="eastAsia"/>
          <w:b/>
          <w:bCs/>
          <w:kern w:val="0"/>
          <w:szCs w:val="21"/>
        </w:rPr>
        <w:t>）、中国政府采购网（</w:t>
      </w:r>
      <w:r>
        <w:rPr>
          <w:rFonts w:ascii="宋体" w:hAnsi="宋体" w:cs="宋体" w:hint="eastAsia"/>
          <w:b/>
          <w:bCs/>
          <w:kern w:val="0"/>
          <w:szCs w:val="21"/>
        </w:rPr>
        <w:t>www.ccgp.gov.cn</w:t>
      </w:r>
      <w:r>
        <w:rPr>
          <w:rFonts w:ascii="宋体" w:hAnsi="宋体" w:cs="宋体" w:hint="eastAsia"/>
          <w:b/>
          <w:bCs/>
          <w:kern w:val="0"/>
          <w:szCs w:val="21"/>
        </w:rPr>
        <w:t>）公布为准；</w:t>
      </w:r>
    </w:p>
    <w:p w14:paraId="18171D00" w14:textId="77777777" w:rsidR="00D958AA" w:rsidRDefault="00913807">
      <w:pPr>
        <w:widowControl/>
        <w:snapToGrid w:val="0"/>
        <w:spacing w:line="360" w:lineRule="auto"/>
        <w:ind w:firstLineChars="200" w:firstLine="422"/>
        <w:jc w:val="left"/>
        <w:rPr>
          <w:rFonts w:ascii="宋体" w:hAnsi="宋体" w:cs="宋体"/>
          <w:b/>
          <w:bCs/>
          <w:kern w:val="0"/>
          <w:szCs w:val="21"/>
        </w:rPr>
      </w:pPr>
      <w:bookmarkStart w:id="31" w:name="_Hlk101792784"/>
      <w:r>
        <w:rPr>
          <w:rFonts w:ascii="宋体" w:hAnsi="宋体" w:cs="宋体" w:hint="eastAsia"/>
          <w:b/>
          <w:bCs/>
          <w:kern w:val="0"/>
          <w:szCs w:val="21"/>
        </w:rPr>
        <w:t>3</w:t>
      </w:r>
      <w:r>
        <w:rPr>
          <w:rFonts w:ascii="宋体" w:hAnsi="宋体" w:cs="宋体" w:hint="eastAsia"/>
          <w:b/>
          <w:bCs/>
          <w:kern w:val="0"/>
          <w:szCs w:val="21"/>
        </w:rPr>
        <w:t>）食品经营许可证或食品生产许可证。</w:t>
      </w:r>
      <w:bookmarkEnd w:id="31"/>
    </w:p>
    <w:p w14:paraId="49C036EE" w14:textId="77777777" w:rsidR="00D958AA" w:rsidRDefault="00913807">
      <w:pPr>
        <w:widowControl/>
        <w:snapToGrid w:val="0"/>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4</w:t>
      </w:r>
      <w:r>
        <w:rPr>
          <w:rFonts w:ascii="宋体" w:hAnsi="宋体" w:cs="宋体" w:hint="eastAsia"/>
          <w:b/>
          <w:bCs/>
          <w:kern w:val="0"/>
          <w:szCs w:val="21"/>
        </w:rPr>
        <w:t>）本项目接受联合体。</w:t>
      </w:r>
    </w:p>
    <w:p w14:paraId="6E082F8F" w14:textId="77777777" w:rsidR="00D958AA" w:rsidRDefault="00913807">
      <w:pPr>
        <w:autoSpaceDE w:val="0"/>
        <w:autoSpaceDN w:val="0"/>
        <w:adjustRightInd w:val="0"/>
        <w:snapToGrid w:val="0"/>
        <w:spacing w:line="360" w:lineRule="auto"/>
        <w:ind w:firstLineChars="200" w:firstLine="422"/>
        <w:textAlignment w:val="bottom"/>
        <w:rPr>
          <w:rFonts w:ascii="宋体" w:hAnsi="宋体" w:cs="宋体"/>
          <w:b/>
          <w:bCs/>
          <w:szCs w:val="21"/>
        </w:rPr>
      </w:pPr>
      <w:r>
        <w:rPr>
          <w:rFonts w:ascii="宋体" w:hAnsi="宋体" w:cs="宋体" w:hint="eastAsia"/>
          <w:b/>
          <w:bCs/>
          <w:szCs w:val="21"/>
        </w:rPr>
        <w:t xml:space="preserve">9.2 </w:t>
      </w:r>
      <w:r>
        <w:rPr>
          <w:rFonts w:ascii="宋体" w:hAnsi="宋体" w:cs="宋体" w:hint="eastAsia"/>
          <w:b/>
          <w:bCs/>
          <w:szCs w:val="21"/>
        </w:rPr>
        <w:t>商务技术响应文件</w:t>
      </w:r>
    </w:p>
    <w:p w14:paraId="4B157EC1" w14:textId="77777777" w:rsidR="00D958AA" w:rsidRDefault="00913807">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）法定代表人授权委托书；</w:t>
      </w:r>
    </w:p>
    <w:p w14:paraId="12AC8B0E" w14:textId="77777777" w:rsidR="00D958AA" w:rsidRDefault="00913807">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）法定代表人及授权委托人的身份证</w:t>
      </w:r>
      <w:r>
        <w:rPr>
          <w:rFonts w:ascii="宋体" w:hAnsi="宋体" w:cs="宋体" w:hint="eastAsia"/>
          <w:color w:val="000000"/>
          <w:szCs w:val="21"/>
        </w:rPr>
        <w:t>(</w:t>
      </w:r>
      <w:r>
        <w:rPr>
          <w:rFonts w:ascii="宋体" w:hAnsi="宋体" w:cs="宋体" w:hint="eastAsia"/>
          <w:color w:val="000000"/>
          <w:szCs w:val="21"/>
        </w:rPr>
        <w:t>复印件加盖公章</w:t>
      </w:r>
      <w:r>
        <w:rPr>
          <w:rFonts w:ascii="宋体" w:hAnsi="宋体" w:cs="宋体" w:hint="eastAsia"/>
          <w:color w:val="000000"/>
          <w:szCs w:val="21"/>
        </w:rPr>
        <w:t>)</w:t>
      </w:r>
      <w:r>
        <w:rPr>
          <w:rFonts w:ascii="宋体" w:hAnsi="宋体" w:cs="宋体" w:hint="eastAsia"/>
          <w:color w:val="000000"/>
          <w:szCs w:val="21"/>
        </w:rPr>
        <w:t>；</w:t>
      </w:r>
    </w:p>
    <w:p w14:paraId="005F62DE" w14:textId="77777777" w:rsidR="00D958AA" w:rsidRDefault="00913807">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w:t>
      </w:r>
      <w:r>
        <w:rPr>
          <w:rFonts w:ascii="宋体" w:hAnsi="宋体" w:hint="eastAsia"/>
          <w:color w:val="000000"/>
          <w:szCs w:val="21"/>
          <w:u w:color="000000"/>
        </w:rPr>
        <w:t>资质文件（如有）；</w:t>
      </w:r>
    </w:p>
    <w:p w14:paraId="66609CC3" w14:textId="77777777" w:rsidR="00D958AA" w:rsidRDefault="00913807">
      <w:pPr>
        <w:snapToGrid w:val="0"/>
        <w:spacing w:line="360" w:lineRule="auto"/>
        <w:ind w:firstLineChars="200" w:firstLine="420"/>
        <w:rPr>
          <w:rFonts w:ascii="宋体" w:hAnsi="宋体" w:cs="宋体"/>
          <w:color w:val="000000"/>
          <w:szCs w:val="21"/>
          <w:lang w:val="zh-CN"/>
        </w:rPr>
      </w:pP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）公司介绍及</w:t>
      </w:r>
      <w:r>
        <w:rPr>
          <w:rFonts w:ascii="宋体" w:hAnsi="宋体" w:cs="宋体" w:hint="eastAsia"/>
          <w:color w:val="000000"/>
          <w:szCs w:val="21"/>
          <w:lang w:val="zh-CN"/>
        </w:rPr>
        <w:t>提供</w:t>
      </w:r>
      <w:r>
        <w:rPr>
          <w:rFonts w:ascii="宋体" w:hAnsi="宋体" w:cs="宋体" w:hint="eastAsia"/>
          <w:color w:val="000000"/>
          <w:szCs w:val="21"/>
        </w:rPr>
        <w:t>201</w:t>
      </w:r>
      <w:r>
        <w:rPr>
          <w:rFonts w:ascii="宋体" w:hAnsi="宋体" w:cs="宋体"/>
          <w:color w:val="000000"/>
          <w:szCs w:val="21"/>
        </w:rPr>
        <w:t>9</w:t>
      </w:r>
      <w:r>
        <w:rPr>
          <w:rFonts w:ascii="宋体" w:hAnsi="宋体" w:cs="宋体" w:hint="eastAsia"/>
          <w:color w:val="000000"/>
          <w:szCs w:val="21"/>
        </w:rPr>
        <w:t>年以来同类项目经验</w:t>
      </w:r>
      <w:r>
        <w:rPr>
          <w:rFonts w:ascii="宋体" w:hAnsi="宋体" w:cs="宋体" w:hint="eastAsia"/>
          <w:color w:val="000000"/>
          <w:szCs w:val="21"/>
          <w:lang w:val="zh-CN"/>
        </w:rPr>
        <w:t>（需提供合同复印件并加盖公章）；</w:t>
      </w:r>
    </w:p>
    <w:p w14:paraId="236AD4F0" w14:textId="77777777" w:rsidR="00D958AA" w:rsidRDefault="00913807">
      <w:pPr>
        <w:pStyle w:val="af8"/>
        <w:snapToGrid w:val="0"/>
        <w:spacing w:line="360" w:lineRule="auto"/>
        <w:ind w:firstLineChars="200" w:firstLine="420"/>
        <w:jc w:val="left"/>
        <w:rPr>
          <w:rFonts w:ascii="宋体" w:eastAsia="宋体" w:hAnsi="宋体"/>
          <w:color w:val="000000"/>
          <w:lang w:val="zh-CN"/>
        </w:rPr>
      </w:pPr>
      <w:r>
        <w:rPr>
          <w:rFonts w:ascii="宋体" w:eastAsia="宋体" w:hAnsi="宋体" w:cs="宋体" w:hint="eastAsia"/>
          <w:color w:val="000000"/>
        </w:rPr>
        <w:t>（</w:t>
      </w:r>
      <w:r>
        <w:rPr>
          <w:rFonts w:ascii="宋体" w:eastAsia="宋体" w:hAnsi="宋体" w:cs="宋体" w:hint="eastAsia"/>
          <w:color w:val="000000"/>
        </w:rPr>
        <w:t>5</w:t>
      </w:r>
      <w:r>
        <w:rPr>
          <w:rFonts w:ascii="宋体" w:eastAsia="宋体" w:hAnsi="宋体" w:cs="宋体" w:hint="eastAsia"/>
          <w:color w:val="000000"/>
        </w:rPr>
        <w:t>）</w:t>
      </w:r>
      <w:r>
        <w:rPr>
          <w:rFonts w:ascii="宋体" w:eastAsia="宋体" w:hAnsi="宋体" w:hint="eastAsia"/>
          <w:color w:val="000000"/>
          <w:lang w:val="zh-CN"/>
        </w:rPr>
        <w:t>投标人内部管理制度，是否具有生产、保管、发货等规章制度和保障措施；</w:t>
      </w:r>
    </w:p>
    <w:p w14:paraId="5477B2DC" w14:textId="77777777" w:rsidR="00D958AA" w:rsidRDefault="00913807">
      <w:pPr>
        <w:pStyle w:val="af8"/>
        <w:snapToGrid w:val="0"/>
        <w:spacing w:line="360" w:lineRule="auto"/>
        <w:ind w:firstLineChars="200" w:firstLine="420"/>
        <w:jc w:val="left"/>
        <w:rPr>
          <w:rFonts w:ascii="宋体" w:eastAsia="宋体" w:hAnsi="宋体"/>
          <w:color w:val="000000"/>
          <w:lang w:val="zh-CN"/>
        </w:rPr>
      </w:pPr>
      <w:r>
        <w:rPr>
          <w:rFonts w:ascii="宋体" w:eastAsia="宋体" w:hAnsi="宋体" w:hint="eastAsia"/>
          <w:color w:val="000000"/>
          <w:lang w:val="zh-CN"/>
        </w:rPr>
        <w:t>（</w:t>
      </w:r>
      <w:r>
        <w:rPr>
          <w:rFonts w:ascii="宋体" w:eastAsia="宋体" w:hAnsi="宋体" w:hint="eastAsia"/>
          <w:color w:val="000000"/>
          <w:lang w:val="zh-CN"/>
        </w:rPr>
        <w:t>6</w:t>
      </w:r>
      <w:r>
        <w:rPr>
          <w:rFonts w:ascii="宋体" w:eastAsia="宋体" w:hAnsi="宋体"/>
          <w:color w:val="000000"/>
          <w:lang w:val="zh-CN"/>
        </w:rPr>
        <w:t>）对现有主要食品原材料进货渠道进行描述，并提供相关企业名录；</w:t>
      </w:r>
    </w:p>
    <w:p w14:paraId="0F157A31" w14:textId="77777777" w:rsidR="00D958AA" w:rsidRDefault="00913807">
      <w:pPr>
        <w:pStyle w:val="af8"/>
        <w:snapToGrid w:val="0"/>
        <w:spacing w:line="360" w:lineRule="auto"/>
        <w:ind w:firstLineChars="200" w:firstLine="420"/>
        <w:jc w:val="left"/>
        <w:rPr>
          <w:rFonts w:ascii="宋体" w:eastAsia="宋体" w:hAnsi="宋体"/>
          <w:color w:val="000000"/>
          <w:lang w:val="zh-CN"/>
        </w:rPr>
      </w:pPr>
      <w:r>
        <w:rPr>
          <w:rFonts w:ascii="宋体" w:eastAsia="宋体" w:hAnsi="宋体" w:hint="eastAsia"/>
          <w:color w:val="000000"/>
          <w:lang w:val="zh-CN"/>
        </w:rPr>
        <w:t>（</w:t>
      </w:r>
      <w:r>
        <w:rPr>
          <w:rFonts w:ascii="宋体" w:eastAsia="宋体" w:hAnsi="宋体" w:hint="eastAsia"/>
          <w:color w:val="000000"/>
          <w:lang w:val="zh-CN"/>
        </w:rPr>
        <w:t>7</w:t>
      </w:r>
      <w:r>
        <w:rPr>
          <w:rFonts w:ascii="宋体" w:eastAsia="宋体" w:hAnsi="宋体"/>
          <w:color w:val="000000"/>
          <w:lang w:val="zh-CN"/>
        </w:rPr>
        <w:t>）对原材料采购的计划及管理进行描述；</w:t>
      </w:r>
    </w:p>
    <w:p w14:paraId="45FD5C3A" w14:textId="77777777" w:rsidR="00D958AA" w:rsidRDefault="00913807">
      <w:pPr>
        <w:pStyle w:val="af8"/>
        <w:snapToGrid w:val="0"/>
        <w:spacing w:line="360" w:lineRule="auto"/>
        <w:ind w:firstLineChars="200" w:firstLine="420"/>
        <w:jc w:val="left"/>
        <w:rPr>
          <w:rFonts w:ascii="宋体" w:eastAsia="宋体" w:hAnsi="宋体"/>
          <w:color w:val="000000"/>
          <w:lang w:val="zh-CN"/>
        </w:rPr>
      </w:pPr>
      <w:r>
        <w:rPr>
          <w:rFonts w:ascii="宋体" w:eastAsia="宋体" w:hAnsi="宋体" w:hint="eastAsia"/>
          <w:color w:val="000000"/>
          <w:lang w:val="zh-CN"/>
        </w:rPr>
        <w:t>（</w:t>
      </w:r>
      <w:r>
        <w:rPr>
          <w:rFonts w:ascii="宋体" w:eastAsia="宋体" w:hAnsi="宋体" w:hint="eastAsia"/>
          <w:color w:val="000000"/>
          <w:lang w:val="zh-CN"/>
        </w:rPr>
        <w:t>8</w:t>
      </w:r>
      <w:r>
        <w:rPr>
          <w:rFonts w:ascii="宋体" w:eastAsia="宋体" w:hAnsi="宋体"/>
          <w:color w:val="000000"/>
          <w:lang w:val="zh-CN"/>
        </w:rPr>
        <w:t>）货物质量保证措施（根据投标货物的来源、加工、包装、保存、运输、验收等各环节的质量保证及食品安全措施进行描述）；</w:t>
      </w:r>
    </w:p>
    <w:p w14:paraId="23C80047" w14:textId="77777777" w:rsidR="00D958AA" w:rsidRDefault="00913807">
      <w:pPr>
        <w:pStyle w:val="af8"/>
        <w:snapToGrid w:val="0"/>
        <w:spacing w:line="360" w:lineRule="auto"/>
        <w:ind w:firstLineChars="200" w:firstLine="420"/>
        <w:jc w:val="left"/>
        <w:rPr>
          <w:rFonts w:ascii="宋体" w:eastAsia="宋体" w:hAnsi="宋体"/>
          <w:color w:val="000000"/>
          <w:lang w:val="zh-CN"/>
        </w:rPr>
      </w:pPr>
      <w:r>
        <w:rPr>
          <w:rFonts w:ascii="宋体" w:eastAsia="宋体" w:hAnsi="宋体" w:hint="eastAsia"/>
          <w:color w:val="000000"/>
          <w:lang w:val="zh-CN"/>
        </w:rPr>
        <w:t>（</w:t>
      </w:r>
      <w:r>
        <w:rPr>
          <w:rFonts w:ascii="宋体" w:eastAsia="宋体" w:hAnsi="宋体" w:hint="eastAsia"/>
          <w:color w:val="000000"/>
          <w:lang w:val="zh-CN"/>
        </w:rPr>
        <w:t>9</w:t>
      </w:r>
      <w:r>
        <w:rPr>
          <w:rFonts w:ascii="宋体" w:eastAsia="宋体" w:hAnsi="宋体"/>
          <w:color w:val="000000"/>
          <w:lang w:val="zh-CN"/>
        </w:rPr>
        <w:t>）配送方案；</w:t>
      </w:r>
    </w:p>
    <w:p w14:paraId="4ABF6A26" w14:textId="77777777" w:rsidR="00D958AA" w:rsidRDefault="00913807">
      <w:pPr>
        <w:pStyle w:val="af8"/>
        <w:snapToGrid w:val="0"/>
        <w:spacing w:line="360" w:lineRule="auto"/>
        <w:ind w:firstLineChars="200" w:firstLine="420"/>
        <w:jc w:val="left"/>
        <w:rPr>
          <w:rFonts w:ascii="宋体" w:eastAsia="宋体" w:hAnsi="宋体"/>
          <w:color w:val="000000"/>
          <w:lang w:val="zh-CN"/>
        </w:rPr>
      </w:pPr>
      <w:r>
        <w:rPr>
          <w:rFonts w:ascii="宋体" w:eastAsia="宋体" w:hAnsi="宋体" w:hint="eastAsia"/>
          <w:color w:val="000000"/>
          <w:lang w:val="zh-CN"/>
        </w:rPr>
        <w:t>（</w:t>
      </w:r>
      <w:r>
        <w:rPr>
          <w:rFonts w:ascii="宋体" w:eastAsia="宋体" w:hAnsi="宋体"/>
          <w:color w:val="000000"/>
          <w:lang w:val="zh-CN"/>
        </w:rPr>
        <w:t>1</w:t>
      </w:r>
      <w:r>
        <w:rPr>
          <w:rFonts w:ascii="宋体" w:eastAsia="宋体" w:hAnsi="宋体" w:hint="eastAsia"/>
          <w:color w:val="000000"/>
          <w:lang w:val="zh-CN"/>
        </w:rPr>
        <w:t>0</w:t>
      </w:r>
      <w:r>
        <w:rPr>
          <w:rFonts w:ascii="宋体" w:eastAsia="宋体" w:hAnsi="宋体"/>
          <w:color w:val="000000"/>
          <w:lang w:val="zh-CN"/>
        </w:rPr>
        <w:t>）特殊情况应急方案；</w:t>
      </w:r>
    </w:p>
    <w:p w14:paraId="2C582326" w14:textId="77777777" w:rsidR="00D958AA" w:rsidRDefault="00913807">
      <w:pPr>
        <w:pStyle w:val="af8"/>
        <w:snapToGrid w:val="0"/>
        <w:spacing w:line="360" w:lineRule="auto"/>
        <w:ind w:firstLineChars="200" w:firstLine="420"/>
        <w:jc w:val="left"/>
        <w:rPr>
          <w:rFonts w:ascii="宋体" w:eastAsia="宋体" w:hAnsi="宋体"/>
          <w:color w:val="000000"/>
          <w:lang w:val="zh-CN"/>
        </w:rPr>
      </w:pPr>
      <w:r>
        <w:rPr>
          <w:rFonts w:ascii="宋体" w:eastAsia="宋体" w:hAnsi="宋体" w:hint="eastAsia"/>
          <w:color w:val="000000"/>
          <w:lang w:val="zh-CN"/>
        </w:rPr>
        <w:t>（</w:t>
      </w:r>
      <w:r>
        <w:rPr>
          <w:rFonts w:ascii="宋体" w:eastAsia="宋体" w:hAnsi="宋体"/>
          <w:color w:val="000000"/>
          <w:lang w:val="zh-CN"/>
        </w:rPr>
        <w:t>1</w:t>
      </w:r>
      <w:r>
        <w:rPr>
          <w:rFonts w:ascii="宋体" w:eastAsia="宋体" w:hAnsi="宋体" w:hint="eastAsia"/>
          <w:color w:val="000000"/>
          <w:lang w:val="zh-CN"/>
        </w:rPr>
        <w:t>1</w:t>
      </w:r>
      <w:r>
        <w:rPr>
          <w:rFonts w:ascii="宋体" w:eastAsia="宋体" w:hAnsi="宋体"/>
          <w:color w:val="000000"/>
          <w:lang w:val="zh-CN"/>
        </w:rPr>
        <w:t>）出现产品质量问题退换货承诺；</w:t>
      </w:r>
    </w:p>
    <w:p w14:paraId="4C493F7F" w14:textId="77777777" w:rsidR="00D958AA" w:rsidRDefault="00913807">
      <w:pPr>
        <w:pStyle w:val="af8"/>
        <w:snapToGrid w:val="0"/>
        <w:spacing w:line="360" w:lineRule="auto"/>
        <w:ind w:firstLineChars="200" w:firstLine="420"/>
        <w:jc w:val="left"/>
        <w:rPr>
          <w:rFonts w:ascii="宋体" w:eastAsia="宋体" w:hAnsi="宋体"/>
          <w:color w:val="000000"/>
          <w:lang w:val="zh-CN"/>
        </w:rPr>
      </w:pPr>
      <w:r>
        <w:rPr>
          <w:rFonts w:ascii="宋体" w:eastAsia="宋体" w:hAnsi="宋体" w:hint="eastAsia"/>
          <w:color w:val="000000"/>
          <w:lang w:val="zh-CN"/>
        </w:rPr>
        <w:t>（</w:t>
      </w:r>
      <w:r>
        <w:rPr>
          <w:rFonts w:ascii="宋体" w:eastAsia="宋体" w:hAnsi="宋体"/>
          <w:color w:val="000000"/>
          <w:lang w:val="zh-CN"/>
        </w:rPr>
        <w:t>1</w:t>
      </w:r>
      <w:r>
        <w:rPr>
          <w:rFonts w:ascii="宋体" w:eastAsia="宋体" w:hAnsi="宋体" w:hint="eastAsia"/>
          <w:color w:val="000000"/>
          <w:lang w:val="zh-CN"/>
        </w:rPr>
        <w:t>2</w:t>
      </w:r>
      <w:r>
        <w:rPr>
          <w:rFonts w:ascii="宋体" w:eastAsia="宋体" w:hAnsi="宋体"/>
          <w:color w:val="000000"/>
          <w:lang w:val="zh-CN"/>
        </w:rPr>
        <w:t>）项目实施人员一览表；</w:t>
      </w:r>
    </w:p>
    <w:p w14:paraId="3115CB0C" w14:textId="77777777" w:rsidR="00D958AA" w:rsidRDefault="00913807">
      <w:pPr>
        <w:pStyle w:val="af8"/>
        <w:snapToGrid w:val="0"/>
        <w:spacing w:line="360" w:lineRule="auto"/>
        <w:ind w:firstLineChars="200" w:firstLine="420"/>
        <w:jc w:val="left"/>
        <w:rPr>
          <w:rFonts w:ascii="宋体" w:eastAsia="宋体" w:hAnsi="宋体"/>
          <w:color w:val="000000"/>
          <w:lang w:val="zh-CN"/>
        </w:rPr>
      </w:pPr>
      <w:r>
        <w:rPr>
          <w:rFonts w:ascii="宋体" w:eastAsia="宋体" w:hAnsi="宋体" w:hint="eastAsia"/>
          <w:color w:val="000000"/>
          <w:lang w:val="zh-CN"/>
        </w:rPr>
        <w:t>（</w:t>
      </w:r>
      <w:r>
        <w:rPr>
          <w:rFonts w:ascii="宋体" w:eastAsia="宋体" w:hAnsi="宋体"/>
          <w:color w:val="000000"/>
          <w:lang w:val="zh-CN"/>
        </w:rPr>
        <w:t>1</w:t>
      </w:r>
      <w:r>
        <w:rPr>
          <w:rFonts w:ascii="宋体" w:eastAsia="宋体" w:hAnsi="宋体" w:hint="eastAsia"/>
          <w:color w:val="000000"/>
          <w:lang w:val="zh-CN"/>
        </w:rPr>
        <w:t>3</w:t>
      </w:r>
      <w:r>
        <w:rPr>
          <w:rFonts w:ascii="宋体" w:eastAsia="宋体" w:hAnsi="宋体"/>
          <w:color w:val="000000"/>
          <w:lang w:val="zh-CN"/>
        </w:rPr>
        <w:t>）投标人同类项目业绩清单；</w:t>
      </w:r>
    </w:p>
    <w:p w14:paraId="2C1B5205" w14:textId="77777777" w:rsidR="00D958AA" w:rsidRDefault="00913807">
      <w:pPr>
        <w:pStyle w:val="af8"/>
        <w:snapToGrid w:val="0"/>
        <w:spacing w:line="360" w:lineRule="auto"/>
        <w:ind w:firstLineChars="200" w:firstLine="420"/>
        <w:jc w:val="left"/>
        <w:rPr>
          <w:rFonts w:ascii="宋体" w:eastAsia="宋体" w:hAnsi="宋体" w:cs="宋体"/>
          <w:color w:val="000000"/>
        </w:rPr>
      </w:pPr>
      <w:r>
        <w:rPr>
          <w:rFonts w:ascii="宋体" w:eastAsia="宋体" w:hAnsi="宋体" w:cs="宋体" w:hint="eastAsia"/>
          <w:color w:val="000000"/>
        </w:rPr>
        <w:lastRenderedPageBreak/>
        <w:t>（</w:t>
      </w:r>
      <w:r>
        <w:rPr>
          <w:rFonts w:ascii="宋体" w:eastAsia="宋体" w:hAnsi="宋体" w:cs="宋体" w:hint="eastAsia"/>
          <w:color w:val="000000"/>
        </w:rPr>
        <w:t>14</w:t>
      </w:r>
      <w:r>
        <w:rPr>
          <w:rFonts w:ascii="宋体" w:eastAsia="宋体" w:hAnsi="宋体" w:cs="宋体" w:hint="eastAsia"/>
          <w:color w:val="000000"/>
        </w:rPr>
        <w:t>）服务承诺；</w:t>
      </w:r>
    </w:p>
    <w:p w14:paraId="2F26484F" w14:textId="77777777" w:rsidR="00D958AA" w:rsidRDefault="00913807">
      <w:pPr>
        <w:pStyle w:val="af8"/>
        <w:snapToGrid w:val="0"/>
        <w:spacing w:line="360" w:lineRule="auto"/>
        <w:ind w:firstLineChars="200" w:firstLine="420"/>
        <w:jc w:val="left"/>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15</w:t>
      </w:r>
      <w:r>
        <w:rPr>
          <w:rFonts w:ascii="宋体" w:eastAsia="宋体" w:hAnsi="宋体" w:cs="宋体" w:hint="eastAsia"/>
          <w:color w:val="000000"/>
        </w:rPr>
        <w:t>）商务技术偏离表；</w:t>
      </w:r>
    </w:p>
    <w:p w14:paraId="6AB0C4E8" w14:textId="77777777" w:rsidR="00D958AA" w:rsidRDefault="00913807">
      <w:pPr>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16</w:t>
      </w:r>
      <w:r>
        <w:rPr>
          <w:rFonts w:ascii="宋体" w:hAnsi="宋体" w:cs="宋体" w:hint="eastAsia"/>
          <w:color w:val="000000"/>
          <w:szCs w:val="21"/>
        </w:rPr>
        <w:t>）</w:t>
      </w:r>
      <w:r>
        <w:rPr>
          <w:rFonts w:ascii="宋体" w:hAnsi="宋体" w:hint="eastAsia"/>
          <w:szCs w:val="21"/>
        </w:rPr>
        <w:t>与评审、评分有关的其他技术资料</w:t>
      </w:r>
      <w:r>
        <w:rPr>
          <w:rFonts w:ascii="宋体" w:hAnsi="宋体" w:cs="宋体" w:hint="eastAsia"/>
          <w:color w:val="000000"/>
          <w:szCs w:val="21"/>
        </w:rPr>
        <w:t>。</w:t>
      </w:r>
    </w:p>
    <w:p w14:paraId="1A7ED9B1" w14:textId="77777777" w:rsidR="00D958AA" w:rsidRDefault="00913807">
      <w:pPr>
        <w:spacing w:line="360" w:lineRule="auto"/>
        <w:ind w:firstLineChars="200" w:firstLine="482"/>
        <w:rPr>
          <w:rFonts w:ascii="宋体" w:hAnsi="宋体" w:cs="宋体"/>
          <w:b/>
          <w:sz w:val="24"/>
        </w:rPr>
      </w:pPr>
      <w:r>
        <w:rPr>
          <w:rFonts w:ascii="宋体" w:hAnsi="宋体" w:cs="宋体" w:hint="eastAsia"/>
          <w:b/>
          <w:sz w:val="24"/>
        </w:rPr>
        <w:t>投标文件含有采购人不能接受的附加条件的，投标无效；</w:t>
      </w:r>
    </w:p>
    <w:p w14:paraId="0F7213E0" w14:textId="77777777" w:rsidR="00D958AA" w:rsidRDefault="00913807">
      <w:pPr>
        <w:spacing w:line="360" w:lineRule="auto"/>
        <w:ind w:firstLineChars="200" w:firstLine="482"/>
        <w:rPr>
          <w:rFonts w:ascii="宋体" w:hAnsi="宋体" w:cs="宋体"/>
          <w:b/>
          <w:sz w:val="24"/>
          <w:szCs w:val="21"/>
        </w:rPr>
      </w:pPr>
      <w:r>
        <w:rPr>
          <w:rFonts w:ascii="宋体" w:hAnsi="宋体" w:cs="宋体" w:hint="eastAsia"/>
          <w:b/>
          <w:sz w:val="24"/>
        </w:rPr>
        <w:t>投标供应商提供虚假材料投标的，投标无效。</w:t>
      </w:r>
    </w:p>
    <w:p w14:paraId="2671312C" w14:textId="77777777" w:rsidR="00D958AA" w:rsidRDefault="00913807">
      <w:pPr>
        <w:adjustRightInd w:val="0"/>
        <w:snapToGrid w:val="0"/>
        <w:spacing w:line="360" w:lineRule="auto"/>
        <w:ind w:firstLineChars="200" w:firstLine="422"/>
        <w:jc w:val="left"/>
        <w:rPr>
          <w:rFonts w:ascii="宋体" w:hAnsi="宋体" w:cs="宋体"/>
          <w:snapToGrid w:val="0"/>
          <w:kern w:val="0"/>
          <w:szCs w:val="21"/>
        </w:rPr>
      </w:pPr>
      <w:r>
        <w:rPr>
          <w:rFonts w:ascii="宋体" w:hAnsi="宋体" w:cs="宋体" w:hint="eastAsia"/>
          <w:b/>
          <w:snapToGrid w:val="0"/>
          <w:kern w:val="0"/>
          <w:szCs w:val="21"/>
        </w:rPr>
        <w:t>9.3</w:t>
      </w:r>
      <w:r>
        <w:rPr>
          <w:rFonts w:ascii="宋体" w:hAnsi="宋体" w:cs="宋体" w:hint="eastAsia"/>
          <w:b/>
          <w:snapToGrid w:val="0"/>
          <w:kern w:val="0"/>
          <w:szCs w:val="21"/>
        </w:rPr>
        <w:t>报价响应文件</w:t>
      </w:r>
    </w:p>
    <w:p w14:paraId="5F7832AF" w14:textId="77777777" w:rsidR="00D958AA" w:rsidRDefault="00913807">
      <w:pPr>
        <w:numPr>
          <w:ilvl w:val="0"/>
          <w:numId w:val="8"/>
        </w:numPr>
        <w:adjustRightInd w:val="0"/>
        <w:snapToGrid w:val="0"/>
        <w:spacing w:line="360" w:lineRule="auto"/>
        <w:ind w:left="991" w:hanging="571"/>
        <w:jc w:val="left"/>
        <w:rPr>
          <w:rFonts w:ascii="宋体" w:hAnsi="宋体" w:cs="宋体"/>
          <w:bCs/>
          <w:snapToGrid w:val="0"/>
          <w:kern w:val="0"/>
          <w:szCs w:val="21"/>
        </w:rPr>
      </w:pPr>
      <w:r>
        <w:rPr>
          <w:rFonts w:ascii="宋体" w:hAnsi="宋体" w:cs="宋体" w:hint="eastAsia"/>
          <w:bCs/>
          <w:snapToGrid w:val="0"/>
          <w:kern w:val="0"/>
          <w:szCs w:val="21"/>
        </w:rPr>
        <w:t>投标函；</w:t>
      </w:r>
    </w:p>
    <w:p w14:paraId="213D4B47" w14:textId="77777777" w:rsidR="00D958AA" w:rsidRDefault="00913807">
      <w:pPr>
        <w:numPr>
          <w:ilvl w:val="0"/>
          <w:numId w:val="8"/>
        </w:numPr>
        <w:adjustRightInd w:val="0"/>
        <w:snapToGrid w:val="0"/>
        <w:spacing w:line="360" w:lineRule="auto"/>
        <w:ind w:left="991" w:hanging="571"/>
        <w:jc w:val="left"/>
        <w:rPr>
          <w:rFonts w:ascii="宋体" w:hAnsi="宋体" w:cs="宋体"/>
          <w:bCs/>
          <w:snapToGrid w:val="0"/>
          <w:kern w:val="0"/>
          <w:szCs w:val="21"/>
        </w:rPr>
      </w:pPr>
      <w:r>
        <w:rPr>
          <w:rFonts w:ascii="宋体" w:hAnsi="宋体" w:cs="宋体" w:hint="eastAsia"/>
          <w:bCs/>
          <w:snapToGrid w:val="0"/>
          <w:kern w:val="0"/>
          <w:szCs w:val="21"/>
        </w:rPr>
        <w:t>开标一览表；</w:t>
      </w:r>
    </w:p>
    <w:p w14:paraId="477DA541" w14:textId="77777777" w:rsidR="00D958AA" w:rsidRDefault="00913807">
      <w:pPr>
        <w:numPr>
          <w:ilvl w:val="0"/>
          <w:numId w:val="8"/>
        </w:numPr>
        <w:adjustRightInd w:val="0"/>
        <w:snapToGrid w:val="0"/>
        <w:spacing w:line="360" w:lineRule="auto"/>
        <w:ind w:left="991" w:hanging="571"/>
        <w:jc w:val="left"/>
        <w:rPr>
          <w:rFonts w:ascii="宋体" w:hAnsi="宋体" w:cs="宋体"/>
          <w:bCs/>
          <w:snapToGrid w:val="0"/>
          <w:kern w:val="0"/>
          <w:szCs w:val="21"/>
        </w:rPr>
      </w:pPr>
      <w:r>
        <w:rPr>
          <w:rFonts w:ascii="宋体" w:hAnsi="宋体" w:cs="宋体" w:hint="eastAsia"/>
          <w:bCs/>
          <w:snapToGrid w:val="0"/>
          <w:kern w:val="0"/>
          <w:szCs w:val="21"/>
        </w:rPr>
        <w:t>投标报价明细表；</w:t>
      </w:r>
    </w:p>
    <w:p w14:paraId="3A398CE0" w14:textId="77777777" w:rsidR="00D958AA" w:rsidRDefault="00913807">
      <w:pPr>
        <w:numPr>
          <w:ilvl w:val="0"/>
          <w:numId w:val="8"/>
        </w:numPr>
        <w:adjustRightInd w:val="0"/>
        <w:snapToGrid w:val="0"/>
        <w:spacing w:line="360" w:lineRule="auto"/>
        <w:ind w:left="991" w:hanging="571"/>
        <w:jc w:val="left"/>
        <w:rPr>
          <w:rFonts w:ascii="宋体" w:hAnsi="宋体" w:cs="宋体"/>
          <w:bCs/>
          <w:snapToGrid w:val="0"/>
          <w:kern w:val="0"/>
          <w:szCs w:val="21"/>
        </w:rPr>
      </w:pPr>
      <w:r>
        <w:rPr>
          <w:rFonts w:ascii="宋体" w:hAnsi="宋体" w:cs="宋体" w:hint="eastAsia"/>
          <w:bCs/>
          <w:snapToGrid w:val="0"/>
          <w:kern w:val="0"/>
          <w:szCs w:val="21"/>
        </w:rPr>
        <w:t>中小企业声明函；</w:t>
      </w:r>
      <w:r>
        <w:rPr>
          <w:rFonts w:ascii="宋体" w:hAnsi="宋体" w:cs="宋体" w:hint="eastAsia"/>
          <w:bCs/>
          <w:snapToGrid w:val="0"/>
          <w:kern w:val="0"/>
          <w:szCs w:val="21"/>
        </w:rPr>
        <w:t xml:space="preserve"> </w:t>
      </w:r>
    </w:p>
    <w:p w14:paraId="4CDE342F" w14:textId="77777777" w:rsidR="00D958AA" w:rsidRDefault="00913807">
      <w:pPr>
        <w:numPr>
          <w:ilvl w:val="0"/>
          <w:numId w:val="8"/>
        </w:numPr>
        <w:tabs>
          <w:tab w:val="left" w:pos="840"/>
          <w:tab w:val="left" w:pos="1050"/>
        </w:tabs>
        <w:adjustRightInd w:val="0"/>
        <w:snapToGrid w:val="0"/>
        <w:spacing w:line="360" w:lineRule="auto"/>
        <w:ind w:left="11" w:firstLine="409"/>
        <w:jc w:val="left"/>
        <w:rPr>
          <w:rFonts w:ascii="宋体" w:hAnsi="宋体" w:cs="宋体"/>
          <w:bCs/>
          <w:snapToGrid w:val="0"/>
          <w:kern w:val="0"/>
          <w:szCs w:val="21"/>
        </w:rPr>
      </w:pPr>
      <w:r>
        <w:rPr>
          <w:rFonts w:ascii="宋体" w:hAnsi="宋体" w:cs="宋体" w:hint="eastAsia"/>
          <w:bCs/>
          <w:snapToGrid w:val="0"/>
          <w:kern w:val="0"/>
          <w:szCs w:val="21"/>
        </w:rPr>
        <w:t>投标供应商为监狱企业的证明文件：省级以上监狱管理局、戒毒管理局（含新疆生产建设兵团）出具（如有）</w:t>
      </w:r>
    </w:p>
    <w:p w14:paraId="0384BB81" w14:textId="77777777" w:rsidR="00D958AA" w:rsidRDefault="00913807">
      <w:pPr>
        <w:numPr>
          <w:ilvl w:val="0"/>
          <w:numId w:val="8"/>
        </w:numPr>
        <w:tabs>
          <w:tab w:val="left" w:pos="840"/>
          <w:tab w:val="left" w:pos="1050"/>
        </w:tabs>
        <w:adjustRightInd w:val="0"/>
        <w:snapToGrid w:val="0"/>
        <w:spacing w:line="360" w:lineRule="auto"/>
        <w:ind w:left="11" w:firstLine="409"/>
        <w:jc w:val="left"/>
        <w:rPr>
          <w:rFonts w:ascii="宋体" w:hAnsi="宋体" w:cs="宋体"/>
          <w:bCs/>
          <w:snapToGrid w:val="0"/>
          <w:kern w:val="0"/>
          <w:szCs w:val="21"/>
        </w:rPr>
      </w:pPr>
      <w:r>
        <w:rPr>
          <w:rFonts w:ascii="宋体" w:hAnsi="宋体" w:cs="宋体" w:hint="eastAsia"/>
          <w:bCs/>
          <w:snapToGrid w:val="0"/>
          <w:kern w:val="0"/>
          <w:szCs w:val="21"/>
        </w:rPr>
        <w:t>投标供应商如符合《财政部、民政部、中国残疾人联合会关于促进残疾人就业政府采购政策的通知》（财库〔</w:t>
      </w:r>
      <w:r>
        <w:rPr>
          <w:rFonts w:ascii="宋体" w:hAnsi="宋体" w:cs="宋体" w:hint="eastAsia"/>
          <w:bCs/>
          <w:snapToGrid w:val="0"/>
          <w:kern w:val="0"/>
          <w:szCs w:val="21"/>
        </w:rPr>
        <w:t>2017</w:t>
      </w:r>
      <w:r>
        <w:rPr>
          <w:rFonts w:ascii="宋体" w:hAnsi="宋体" w:cs="宋体" w:hint="eastAsia"/>
          <w:bCs/>
          <w:snapToGrid w:val="0"/>
          <w:kern w:val="0"/>
          <w:szCs w:val="21"/>
        </w:rPr>
        <w:t>〕</w:t>
      </w:r>
      <w:r>
        <w:rPr>
          <w:rFonts w:ascii="宋体" w:hAnsi="宋体" w:cs="宋体" w:hint="eastAsia"/>
          <w:bCs/>
          <w:snapToGrid w:val="0"/>
          <w:kern w:val="0"/>
          <w:szCs w:val="21"/>
        </w:rPr>
        <w:t>141</w:t>
      </w:r>
      <w:r>
        <w:rPr>
          <w:rFonts w:ascii="宋体" w:hAnsi="宋体" w:cs="宋体" w:hint="eastAsia"/>
          <w:bCs/>
          <w:snapToGrid w:val="0"/>
          <w:kern w:val="0"/>
          <w:szCs w:val="21"/>
        </w:rPr>
        <w:t>号）政策规定的，须提供《残疾人福利性单位声明函》；（如有）</w:t>
      </w:r>
      <w:r>
        <w:rPr>
          <w:rFonts w:ascii="宋体" w:hAnsi="宋体" w:cs="宋体" w:hint="eastAsia"/>
          <w:bCs/>
          <w:snapToGrid w:val="0"/>
          <w:kern w:val="0"/>
          <w:szCs w:val="21"/>
        </w:rPr>
        <w:t xml:space="preserve">  </w:t>
      </w:r>
    </w:p>
    <w:p w14:paraId="161A01D5" w14:textId="77777777" w:rsidR="00D958AA" w:rsidRDefault="00913807">
      <w:pPr>
        <w:numPr>
          <w:ilvl w:val="0"/>
          <w:numId w:val="8"/>
        </w:numPr>
        <w:tabs>
          <w:tab w:val="left" w:pos="840"/>
          <w:tab w:val="left" w:pos="1050"/>
        </w:tabs>
        <w:adjustRightInd w:val="0"/>
        <w:snapToGrid w:val="0"/>
        <w:spacing w:line="360" w:lineRule="auto"/>
        <w:ind w:left="11" w:firstLine="409"/>
        <w:jc w:val="left"/>
        <w:rPr>
          <w:rFonts w:ascii="宋体" w:hAnsi="宋体" w:cs="宋体"/>
          <w:bCs/>
          <w:snapToGrid w:val="0"/>
          <w:kern w:val="0"/>
          <w:szCs w:val="21"/>
        </w:rPr>
      </w:pPr>
      <w:r>
        <w:rPr>
          <w:rFonts w:ascii="宋体" w:hAnsi="宋体" w:cs="宋体" w:hint="eastAsia"/>
          <w:bCs/>
          <w:snapToGrid w:val="0"/>
          <w:kern w:val="0"/>
          <w:szCs w:val="21"/>
        </w:rPr>
        <w:t>投标供应商认为针对报价需要说明的其他文件及资料。</w:t>
      </w:r>
    </w:p>
    <w:p w14:paraId="7EC5042B" w14:textId="77777777" w:rsidR="00D958AA" w:rsidRDefault="00913807">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10</w:t>
      </w:r>
      <w:r>
        <w:rPr>
          <w:rFonts w:ascii="宋体" w:hAnsi="宋体" w:cs="宋体" w:hint="eastAsia"/>
          <w:b/>
          <w:snapToGrid w:val="0"/>
          <w:kern w:val="0"/>
          <w:szCs w:val="21"/>
        </w:rPr>
        <w:t>．投标函</w:t>
      </w:r>
    </w:p>
    <w:p w14:paraId="673DE3E0"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10.1 </w:t>
      </w:r>
      <w:r>
        <w:rPr>
          <w:rFonts w:ascii="宋体" w:hAnsi="宋体" w:cs="宋体" w:hint="eastAsia"/>
          <w:snapToGrid w:val="0"/>
          <w:kern w:val="0"/>
          <w:szCs w:val="21"/>
        </w:rPr>
        <w:t>投标供应商应完整地填写采购文件中提供的投标函和投标相关附件。</w:t>
      </w:r>
    </w:p>
    <w:p w14:paraId="4C5BE4C3"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10.2 </w:t>
      </w:r>
      <w:r>
        <w:rPr>
          <w:rFonts w:ascii="宋体" w:hAnsi="宋体" w:cs="宋体" w:hint="eastAsia"/>
          <w:snapToGrid w:val="0"/>
          <w:kern w:val="0"/>
          <w:szCs w:val="21"/>
        </w:rPr>
        <w:t>投标文件应当对采购文件中有关投标有效期、采购需求等实质性内容</w:t>
      </w:r>
      <w:proofErr w:type="gramStart"/>
      <w:r>
        <w:rPr>
          <w:rFonts w:ascii="宋体" w:hAnsi="宋体" w:cs="宋体" w:hint="eastAsia"/>
          <w:snapToGrid w:val="0"/>
          <w:kern w:val="0"/>
          <w:szCs w:val="21"/>
        </w:rPr>
        <w:t>作出</w:t>
      </w:r>
      <w:proofErr w:type="gramEnd"/>
      <w:r>
        <w:rPr>
          <w:rFonts w:ascii="宋体" w:hAnsi="宋体" w:cs="宋体" w:hint="eastAsia"/>
          <w:snapToGrid w:val="0"/>
          <w:kern w:val="0"/>
          <w:szCs w:val="21"/>
        </w:rPr>
        <w:t>响应。投标供应商在满足采购文</w:t>
      </w:r>
      <w:r>
        <w:rPr>
          <w:rFonts w:ascii="宋体" w:hAnsi="宋体" w:cs="宋体" w:hint="eastAsia"/>
          <w:snapToGrid w:val="0"/>
          <w:kern w:val="0"/>
          <w:szCs w:val="21"/>
        </w:rPr>
        <w:t>件实质性要求的基础上，可以提出比采购文件要求更有利于采购人的承诺。</w:t>
      </w:r>
    </w:p>
    <w:p w14:paraId="7C63E540" w14:textId="77777777" w:rsidR="00D958AA" w:rsidRDefault="00913807">
      <w:pPr>
        <w:pStyle w:val="a0"/>
        <w:snapToGrid w:val="0"/>
        <w:spacing w:beforeLines="50" w:before="120"/>
        <w:ind w:firstLineChars="200" w:firstLine="422"/>
        <w:rPr>
          <w:rFonts w:ascii="宋体" w:eastAsia="宋体" w:hAnsi="宋体" w:cs="宋体"/>
          <w:b/>
          <w:bCs/>
          <w:snapToGrid w:val="0"/>
          <w:kern w:val="0"/>
          <w:sz w:val="21"/>
          <w:szCs w:val="21"/>
        </w:rPr>
      </w:pPr>
      <w:r>
        <w:rPr>
          <w:rFonts w:ascii="宋体" w:eastAsia="宋体" w:hAnsi="宋体" w:cs="宋体" w:hint="eastAsia"/>
          <w:b/>
          <w:bCs/>
          <w:snapToGrid w:val="0"/>
          <w:kern w:val="0"/>
          <w:sz w:val="21"/>
          <w:szCs w:val="21"/>
        </w:rPr>
        <w:t>11</w:t>
      </w:r>
      <w:r>
        <w:rPr>
          <w:rFonts w:ascii="宋体" w:eastAsia="宋体" w:hAnsi="宋体" w:cs="宋体" w:hint="eastAsia"/>
          <w:b/>
          <w:bCs/>
          <w:snapToGrid w:val="0"/>
          <w:kern w:val="0"/>
          <w:sz w:val="21"/>
          <w:szCs w:val="21"/>
        </w:rPr>
        <w:t>．投标报价</w:t>
      </w:r>
    </w:p>
    <w:p w14:paraId="1F5ED558" w14:textId="77777777" w:rsidR="00D958AA" w:rsidRDefault="00913807">
      <w:pPr>
        <w:pStyle w:val="a0"/>
        <w:snapToGrid w:val="0"/>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11.1</w:t>
      </w:r>
      <w:r>
        <w:rPr>
          <w:rFonts w:ascii="宋体" w:eastAsia="宋体" w:hAnsi="宋体" w:cs="宋体" w:hint="eastAsia"/>
          <w:snapToGrid w:val="0"/>
          <w:kern w:val="0"/>
          <w:sz w:val="21"/>
          <w:szCs w:val="21"/>
        </w:rPr>
        <w:t>投标供应商应按采购文件中规定填写报价相关表单；</w:t>
      </w:r>
    </w:p>
    <w:p w14:paraId="142B45A5" w14:textId="77777777" w:rsidR="00D958AA" w:rsidRDefault="00913807">
      <w:pPr>
        <w:pStyle w:val="a0"/>
        <w:snapToGrid w:val="0"/>
        <w:ind w:firstLineChars="200" w:firstLine="420"/>
        <w:rPr>
          <w:rFonts w:ascii="宋体" w:eastAsia="宋体" w:hAnsi="宋体" w:cs="宋体"/>
          <w:bCs/>
          <w:snapToGrid w:val="0"/>
          <w:kern w:val="0"/>
          <w:sz w:val="21"/>
          <w:szCs w:val="21"/>
          <w:lang w:val="zh-CN"/>
        </w:rPr>
      </w:pPr>
      <w:r>
        <w:rPr>
          <w:rFonts w:ascii="宋体" w:eastAsia="宋体" w:hAnsi="宋体" w:cs="宋体" w:hint="eastAsia"/>
          <w:bCs/>
          <w:snapToGrid w:val="0"/>
          <w:kern w:val="0"/>
          <w:sz w:val="21"/>
          <w:szCs w:val="21"/>
        </w:rPr>
        <w:t>11.2</w:t>
      </w:r>
      <w:r>
        <w:rPr>
          <w:rFonts w:ascii="宋体" w:eastAsia="宋体" w:hAnsi="宋体" w:cs="宋体" w:hint="eastAsia"/>
          <w:bCs/>
          <w:snapToGrid w:val="0"/>
          <w:kern w:val="0"/>
          <w:sz w:val="21"/>
          <w:szCs w:val="21"/>
          <w:lang w:val="zh-CN"/>
        </w:rPr>
        <w:t>投标总价为暂定总价，价款明细详见《投标报价清单》，结算时按单价进行结算，全部采用人民币报价。</w:t>
      </w:r>
    </w:p>
    <w:p w14:paraId="5B1B9904" w14:textId="77777777" w:rsidR="00D958AA" w:rsidRDefault="00913807">
      <w:pPr>
        <w:pStyle w:val="a0"/>
        <w:snapToGrid w:val="0"/>
        <w:ind w:firstLineChars="200" w:firstLine="420"/>
        <w:rPr>
          <w:rFonts w:ascii="宋体" w:eastAsia="宋体" w:hAnsi="宋体" w:cs="宋体"/>
          <w:bCs/>
          <w:snapToGrid w:val="0"/>
          <w:kern w:val="0"/>
          <w:sz w:val="21"/>
          <w:szCs w:val="21"/>
          <w:lang w:val="zh-CN"/>
        </w:rPr>
      </w:pPr>
      <w:r>
        <w:rPr>
          <w:rFonts w:ascii="宋体" w:eastAsia="宋体" w:hAnsi="宋体" w:cs="宋体" w:hint="eastAsia"/>
          <w:bCs/>
          <w:snapToGrid w:val="0"/>
          <w:kern w:val="0"/>
          <w:sz w:val="21"/>
          <w:szCs w:val="21"/>
          <w:lang w:val="zh-CN"/>
        </w:rPr>
        <w:t>招标文件未列明，而投标人认为必需的费用也需列入报价。投标人在投标报价中应充分考虑所有可能发生的费用，否则招标人将视投标总价中已包括所有费用。</w:t>
      </w:r>
    </w:p>
    <w:p w14:paraId="4CCA12A2" w14:textId="77777777" w:rsidR="00D958AA" w:rsidRDefault="00913807">
      <w:pPr>
        <w:widowControl/>
        <w:adjustRightInd w:val="0"/>
        <w:snapToGrid w:val="0"/>
        <w:spacing w:line="360" w:lineRule="auto"/>
        <w:ind w:firstLineChars="200" w:firstLine="422"/>
        <w:jc w:val="left"/>
        <w:rPr>
          <w:rFonts w:ascii="宋体" w:hAnsi="宋体" w:cs="宋体"/>
          <w:snapToGrid w:val="0"/>
          <w:kern w:val="0"/>
          <w:szCs w:val="21"/>
        </w:rPr>
      </w:pPr>
      <w:r>
        <w:rPr>
          <w:rFonts w:ascii="宋体" w:hAnsi="宋体" w:cs="宋体" w:hint="eastAsia"/>
          <w:b/>
          <w:snapToGrid w:val="0"/>
          <w:kern w:val="0"/>
          <w:szCs w:val="21"/>
        </w:rPr>
        <w:t>11.3</w:t>
      </w:r>
      <w:r>
        <w:rPr>
          <w:rFonts w:ascii="宋体" w:hAnsi="宋体" w:cs="宋体" w:hint="eastAsia"/>
          <w:b/>
          <w:snapToGrid w:val="0"/>
          <w:kern w:val="0"/>
          <w:szCs w:val="21"/>
        </w:rPr>
        <w:t>本项目采购代理服务费由中标人向采购代理机构支付，相关成本支出由投标供应商自行考虑。采购代理服务费计取标准见前附表。</w:t>
      </w:r>
    </w:p>
    <w:p w14:paraId="7F39A511"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11.4</w:t>
      </w:r>
      <w:r>
        <w:rPr>
          <w:rFonts w:ascii="宋体" w:hAnsi="宋体" w:cs="宋体" w:hint="eastAsia"/>
          <w:snapToGrid w:val="0"/>
          <w:kern w:val="0"/>
          <w:szCs w:val="21"/>
        </w:rPr>
        <w:t>本项目只允许一次报价，不允许以开标后调整的报价作为评标的依据（但按本采购文件投标须知投标文件错误的修正并经评标委员会认定或经投标供应商确认同意的除外）。</w:t>
      </w:r>
    </w:p>
    <w:p w14:paraId="617E83AC"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11.5</w:t>
      </w:r>
      <w:r>
        <w:rPr>
          <w:rFonts w:ascii="宋体" w:hAnsi="宋体" w:cs="宋体" w:hint="eastAsia"/>
          <w:snapToGrid w:val="0"/>
          <w:kern w:val="0"/>
          <w:szCs w:val="21"/>
        </w:rPr>
        <w:t>其它需在报价中考虑的因素：</w:t>
      </w:r>
    </w:p>
    <w:p w14:paraId="4D8E391F" w14:textId="77777777" w:rsidR="00D958AA" w:rsidRDefault="00913807">
      <w:pPr>
        <w:numPr>
          <w:ilvl w:val="0"/>
          <w:numId w:val="9"/>
        </w:numPr>
        <w:tabs>
          <w:tab w:val="left" w:pos="993"/>
        </w:tabs>
        <w:adjustRightInd w:val="0"/>
        <w:snapToGrid w:val="0"/>
        <w:spacing w:line="360" w:lineRule="auto"/>
        <w:ind w:hanging="153"/>
        <w:jc w:val="left"/>
        <w:rPr>
          <w:rFonts w:ascii="宋体" w:hAnsi="宋体" w:cs="宋体"/>
          <w:b/>
          <w:snapToGrid w:val="0"/>
          <w:kern w:val="0"/>
          <w:szCs w:val="21"/>
        </w:rPr>
      </w:pPr>
      <w:r>
        <w:rPr>
          <w:rFonts w:ascii="宋体" w:hAnsi="宋体" w:cs="宋体" w:hint="eastAsia"/>
          <w:b/>
          <w:snapToGrid w:val="0"/>
          <w:kern w:val="0"/>
          <w:szCs w:val="21"/>
        </w:rPr>
        <w:t>用户需求中明确的需供应商承担的费用均应含在投标总价中；</w:t>
      </w:r>
    </w:p>
    <w:p w14:paraId="643239B8" w14:textId="77777777" w:rsidR="00D958AA" w:rsidRDefault="00913807">
      <w:pPr>
        <w:numPr>
          <w:ilvl w:val="0"/>
          <w:numId w:val="9"/>
        </w:numPr>
        <w:tabs>
          <w:tab w:val="left" w:pos="993"/>
        </w:tabs>
        <w:adjustRightInd w:val="0"/>
        <w:snapToGrid w:val="0"/>
        <w:spacing w:line="360" w:lineRule="auto"/>
        <w:ind w:hanging="153"/>
        <w:jc w:val="left"/>
        <w:rPr>
          <w:rFonts w:ascii="宋体" w:hAnsi="宋体" w:cs="宋体"/>
          <w:b/>
          <w:snapToGrid w:val="0"/>
          <w:kern w:val="0"/>
          <w:szCs w:val="21"/>
        </w:rPr>
      </w:pPr>
      <w:r>
        <w:rPr>
          <w:rFonts w:ascii="宋体" w:hAnsi="宋体" w:cs="宋体" w:hint="eastAsia"/>
          <w:b/>
          <w:szCs w:val="21"/>
        </w:rPr>
        <w:t>采购文件未明示但投标供应商认为可能产生的潜在费用支出均需自行考虑并计入投标总价中；</w:t>
      </w:r>
    </w:p>
    <w:p w14:paraId="75DD316A" w14:textId="77777777" w:rsidR="00D958AA" w:rsidRDefault="00913807">
      <w:pPr>
        <w:numPr>
          <w:ilvl w:val="0"/>
          <w:numId w:val="9"/>
        </w:numPr>
        <w:tabs>
          <w:tab w:val="left" w:pos="993"/>
        </w:tabs>
        <w:adjustRightInd w:val="0"/>
        <w:snapToGrid w:val="0"/>
        <w:spacing w:line="360" w:lineRule="auto"/>
        <w:ind w:hanging="153"/>
        <w:jc w:val="left"/>
        <w:rPr>
          <w:rFonts w:ascii="宋体" w:hAnsi="宋体" w:cs="宋体"/>
          <w:b/>
          <w:snapToGrid w:val="0"/>
          <w:kern w:val="0"/>
          <w:szCs w:val="21"/>
        </w:rPr>
      </w:pPr>
      <w:r>
        <w:rPr>
          <w:rFonts w:ascii="宋体" w:hAnsi="宋体" w:cs="宋体" w:hint="eastAsia"/>
          <w:b/>
          <w:snapToGrid w:val="0"/>
          <w:kern w:val="0"/>
          <w:szCs w:val="21"/>
        </w:rPr>
        <w:lastRenderedPageBreak/>
        <w:t>对于没有填报的项目，采购人将不再支付，并均认为已包含在报价内。</w:t>
      </w:r>
    </w:p>
    <w:p w14:paraId="41BDAD16" w14:textId="77777777" w:rsidR="00D958AA" w:rsidRDefault="00913807">
      <w:pPr>
        <w:pStyle w:val="a0"/>
        <w:snapToGrid w:val="0"/>
        <w:spacing w:beforeLines="50" w:before="120"/>
        <w:ind w:firstLineChars="200" w:firstLine="422"/>
        <w:rPr>
          <w:rFonts w:ascii="宋体" w:eastAsia="宋体" w:hAnsi="宋体" w:cs="宋体"/>
          <w:b/>
          <w:bCs/>
          <w:snapToGrid w:val="0"/>
          <w:kern w:val="0"/>
          <w:sz w:val="21"/>
          <w:szCs w:val="21"/>
        </w:rPr>
      </w:pPr>
      <w:r>
        <w:rPr>
          <w:rFonts w:ascii="宋体" w:eastAsia="宋体" w:hAnsi="宋体" w:cs="宋体" w:hint="eastAsia"/>
          <w:b/>
          <w:bCs/>
          <w:snapToGrid w:val="0"/>
          <w:kern w:val="0"/>
          <w:sz w:val="21"/>
          <w:szCs w:val="21"/>
        </w:rPr>
        <w:t>12</w:t>
      </w:r>
      <w:r>
        <w:rPr>
          <w:rFonts w:ascii="宋体" w:eastAsia="宋体" w:hAnsi="宋体" w:cs="宋体" w:hint="eastAsia"/>
          <w:b/>
          <w:bCs/>
          <w:snapToGrid w:val="0"/>
          <w:kern w:val="0"/>
          <w:sz w:val="21"/>
          <w:szCs w:val="21"/>
        </w:rPr>
        <w:t>．投标货币</w:t>
      </w:r>
    </w:p>
    <w:p w14:paraId="24A60F51"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投标供应商用人民币报价。</w:t>
      </w:r>
    </w:p>
    <w:p w14:paraId="11A6669A" w14:textId="77777777" w:rsidR="00D958AA" w:rsidRDefault="00913807">
      <w:pPr>
        <w:pStyle w:val="a0"/>
        <w:snapToGrid w:val="0"/>
        <w:spacing w:beforeLines="50" w:before="120"/>
        <w:ind w:firstLineChars="200" w:firstLine="422"/>
        <w:rPr>
          <w:rFonts w:ascii="宋体" w:eastAsia="宋体" w:hAnsi="宋体" w:cs="宋体"/>
          <w:b/>
          <w:bCs/>
          <w:snapToGrid w:val="0"/>
          <w:kern w:val="0"/>
          <w:sz w:val="21"/>
          <w:szCs w:val="21"/>
        </w:rPr>
      </w:pPr>
      <w:r>
        <w:rPr>
          <w:rFonts w:ascii="宋体" w:eastAsia="宋体" w:hAnsi="宋体" w:cs="宋体" w:hint="eastAsia"/>
          <w:b/>
          <w:bCs/>
          <w:snapToGrid w:val="0"/>
          <w:kern w:val="0"/>
          <w:sz w:val="21"/>
          <w:szCs w:val="21"/>
        </w:rPr>
        <w:t>1</w:t>
      </w:r>
      <w:r>
        <w:rPr>
          <w:rFonts w:ascii="宋体" w:eastAsia="宋体" w:hAnsi="宋体" w:cs="宋体"/>
          <w:b/>
          <w:bCs/>
          <w:snapToGrid w:val="0"/>
          <w:kern w:val="0"/>
          <w:sz w:val="21"/>
          <w:szCs w:val="21"/>
        </w:rPr>
        <w:t>3.</w:t>
      </w:r>
      <w:r>
        <w:rPr>
          <w:rFonts w:ascii="宋体" w:eastAsia="宋体" w:hAnsi="宋体" w:cs="宋体" w:hint="eastAsia"/>
          <w:b/>
          <w:bCs/>
          <w:snapToGrid w:val="0"/>
          <w:kern w:val="0"/>
          <w:sz w:val="21"/>
          <w:szCs w:val="21"/>
        </w:rPr>
        <w:t>投标保证金</w:t>
      </w:r>
    </w:p>
    <w:p w14:paraId="37BAE30F"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13.1 </w:t>
      </w:r>
      <w:r>
        <w:rPr>
          <w:rFonts w:ascii="宋体" w:hAnsi="宋体" w:cs="宋体" w:hint="eastAsia"/>
          <w:snapToGrid w:val="0"/>
          <w:kern w:val="0"/>
          <w:szCs w:val="21"/>
        </w:rPr>
        <w:t>本项目不收取投标保证金。但违反政府采购相关规定给采购人造成损失的，投标供应商应当承担赔偿责任。</w:t>
      </w:r>
    </w:p>
    <w:p w14:paraId="17A58A5F" w14:textId="77777777" w:rsidR="00D958AA" w:rsidRDefault="00913807">
      <w:pPr>
        <w:pStyle w:val="a0"/>
        <w:snapToGrid w:val="0"/>
        <w:spacing w:beforeLines="50" w:before="120"/>
        <w:ind w:firstLineChars="200" w:firstLine="422"/>
        <w:rPr>
          <w:rFonts w:ascii="宋体" w:eastAsia="宋体" w:hAnsi="宋体" w:cs="宋体"/>
          <w:b/>
          <w:bCs/>
          <w:snapToGrid w:val="0"/>
          <w:kern w:val="0"/>
          <w:sz w:val="21"/>
          <w:szCs w:val="21"/>
        </w:rPr>
      </w:pPr>
      <w:r>
        <w:rPr>
          <w:rFonts w:ascii="宋体" w:eastAsia="宋体" w:hAnsi="宋体" w:cs="宋体" w:hint="eastAsia"/>
          <w:b/>
          <w:bCs/>
          <w:snapToGrid w:val="0"/>
          <w:kern w:val="0"/>
          <w:sz w:val="21"/>
          <w:szCs w:val="21"/>
        </w:rPr>
        <w:t>14</w:t>
      </w:r>
      <w:r>
        <w:rPr>
          <w:rFonts w:ascii="宋体" w:eastAsia="宋体" w:hAnsi="宋体" w:cs="宋体" w:hint="eastAsia"/>
          <w:b/>
          <w:bCs/>
          <w:snapToGrid w:val="0"/>
          <w:kern w:val="0"/>
          <w:sz w:val="21"/>
          <w:szCs w:val="21"/>
        </w:rPr>
        <w:t>．投标有效期</w:t>
      </w:r>
    </w:p>
    <w:p w14:paraId="44BA22C5"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14.1 </w:t>
      </w:r>
      <w:r>
        <w:rPr>
          <w:rFonts w:ascii="宋体" w:hAnsi="宋体" w:cs="宋体" w:hint="eastAsia"/>
          <w:snapToGrid w:val="0"/>
          <w:kern w:val="0"/>
          <w:szCs w:val="21"/>
        </w:rPr>
        <w:t>投标文件在开标之日起</w:t>
      </w:r>
      <w:r>
        <w:rPr>
          <w:rFonts w:ascii="宋体" w:hAnsi="宋体" w:cs="宋体" w:hint="eastAsia"/>
          <w:snapToGrid w:val="0"/>
          <w:kern w:val="0"/>
          <w:szCs w:val="21"/>
        </w:rPr>
        <w:t>90</w:t>
      </w:r>
      <w:r>
        <w:rPr>
          <w:rFonts w:ascii="宋体" w:hAnsi="宋体" w:cs="宋体" w:hint="eastAsia"/>
          <w:snapToGrid w:val="0"/>
          <w:kern w:val="0"/>
          <w:szCs w:val="21"/>
        </w:rPr>
        <w:t>个</w:t>
      </w:r>
      <w:proofErr w:type="gramStart"/>
      <w:r>
        <w:rPr>
          <w:rFonts w:ascii="宋体" w:hAnsi="宋体" w:cs="宋体" w:hint="eastAsia"/>
          <w:snapToGrid w:val="0"/>
          <w:kern w:val="0"/>
          <w:szCs w:val="21"/>
        </w:rPr>
        <w:t>日历天</w:t>
      </w:r>
      <w:proofErr w:type="gramEnd"/>
      <w:r>
        <w:rPr>
          <w:rFonts w:ascii="宋体" w:hAnsi="宋体" w:cs="宋体" w:hint="eastAsia"/>
          <w:snapToGrid w:val="0"/>
          <w:kern w:val="0"/>
          <w:szCs w:val="21"/>
        </w:rPr>
        <w:t>内有效。</w:t>
      </w:r>
    </w:p>
    <w:p w14:paraId="33D4CB9D"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14.2 </w:t>
      </w:r>
      <w:r>
        <w:rPr>
          <w:rFonts w:ascii="宋体" w:hAnsi="宋体" w:cs="宋体" w:hint="eastAsia"/>
          <w:snapToGrid w:val="0"/>
          <w:kern w:val="0"/>
          <w:szCs w:val="21"/>
        </w:rPr>
        <w:t>在原定投标有效期满之前，如果出现特殊情况，采购人可以以书面形式向投标供应商提出延长投标有效期的要求。这种要求与答复均应采用书面形式如传真或信件等。投标供应商可以拒绝接受采购人的这种要求而放弃投标。接受延长投标有效期的投标供应商将不会被要求和允许修正其投标。</w:t>
      </w:r>
    </w:p>
    <w:p w14:paraId="05941D08"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14.3 </w:t>
      </w:r>
      <w:r>
        <w:rPr>
          <w:rFonts w:ascii="宋体" w:hAnsi="宋体" w:cs="宋体" w:hint="eastAsia"/>
          <w:snapToGrid w:val="0"/>
          <w:kern w:val="0"/>
          <w:szCs w:val="21"/>
        </w:rPr>
        <w:t>中标人的投标文件自开标之日起至合同履行完毕</w:t>
      </w:r>
      <w:proofErr w:type="gramStart"/>
      <w:r>
        <w:rPr>
          <w:rFonts w:ascii="宋体" w:hAnsi="宋体" w:cs="宋体" w:hint="eastAsia"/>
          <w:snapToGrid w:val="0"/>
          <w:kern w:val="0"/>
          <w:szCs w:val="21"/>
        </w:rPr>
        <w:t>止</w:t>
      </w:r>
      <w:proofErr w:type="gramEnd"/>
      <w:r>
        <w:rPr>
          <w:rFonts w:ascii="宋体" w:hAnsi="宋体" w:cs="宋体" w:hint="eastAsia"/>
          <w:snapToGrid w:val="0"/>
          <w:kern w:val="0"/>
          <w:szCs w:val="21"/>
        </w:rPr>
        <w:t>均应保持有效。</w:t>
      </w:r>
    </w:p>
    <w:p w14:paraId="1E2A6AF7" w14:textId="77777777" w:rsidR="00D958AA" w:rsidRDefault="00913807">
      <w:pPr>
        <w:pStyle w:val="a0"/>
        <w:snapToGrid w:val="0"/>
        <w:spacing w:beforeLines="50" w:before="120"/>
        <w:ind w:firstLineChars="200" w:firstLine="422"/>
        <w:rPr>
          <w:rFonts w:ascii="宋体" w:eastAsia="宋体" w:hAnsi="宋体" w:cs="宋体"/>
          <w:b/>
          <w:bCs/>
          <w:snapToGrid w:val="0"/>
          <w:kern w:val="0"/>
          <w:sz w:val="21"/>
          <w:szCs w:val="21"/>
        </w:rPr>
      </w:pPr>
      <w:r>
        <w:rPr>
          <w:rFonts w:ascii="宋体" w:eastAsia="宋体" w:hAnsi="宋体" w:cs="宋体" w:hint="eastAsia"/>
          <w:b/>
          <w:bCs/>
          <w:snapToGrid w:val="0"/>
          <w:kern w:val="0"/>
          <w:sz w:val="21"/>
          <w:szCs w:val="21"/>
        </w:rPr>
        <w:t>15</w:t>
      </w:r>
      <w:r>
        <w:rPr>
          <w:rFonts w:ascii="宋体" w:eastAsia="宋体" w:hAnsi="宋体" w:cs="宋体" w:hint="eastAsia"/>
          <w:b/>
          <w:bCs/>
          <w:snapToGrid w:val="0"/>
          <w:kern w:val="0"/>
          <w:sz w:val="21"/>
          <w:szCs w:val="21"/>
        </w:rPr>
        <w:t>．投标文件的式样</w:t>
      </w:r>
    </w:p>
    <w:p w14:paraId="5C563BE7"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15.1 </w:t>
      </w:r>
      <w:r>
        <w:rPr>
          <w:rFonts w:ascii="宋体" w:hAnsi="宋体" w:cs="宋体" w:hint="eastAsia"/>
          <w:snapToGrid w:val="0"/>
          <w:kern w:val="0"/>
          <w:szCs w:val="21"/>
        </w:rPr>
        <w:t>投标供应商通过“政</w:t>
      </w:r>
      <w:proofErr w:type="gramStart"/>
      <w:r>
        <w:rPr>
          <w:rFonts w:ascii="宋体" w:hAnsi="宋体" w:cs="宋体" w:hint="eastAsia"/>
          <w:snapToGrid w:val="0"/>
          <w:kern w:val="0"/>
          <w:szCs w:val="21"/>
        </w:rPr>
        <w:t>采云</w:t>
      </w:r>
      <w:proofErr w:type="gramEnd"/>
      <w:r>
        <w:rPr>
          <w:rFonts w:ascii="宋体" w:hAnsi="宋体" w:cs="宋体" w:hint="eastAsia"/>
          <w:snapToGrid w:val="0"/>
          <w:kern w:val="0"/>
          <w:szCs w:val="21"/>
        </w:rPr>
        <w:t>”平台制作电子投标文件，投标文件制作详见“供应商</w:t>
      </w:r>
      <w:r>
        <w:rPr>
          <w:rFonts w:ascii="宋体" w:hAnsi="宋体" w:cs="宋体" w:hint="eastAsia"/>
          <w:snapToGrid w:val="0"/>
          <w:kern w:val="0"/>
          <w:szCs w:val="21"/>
        </w:rPr>
        <w:t>-</w:t>
      </w:r>
      <w:r>
        <w:rPr>
          <w:rFonts w:ascii="宋体" w:hAnsi="宋体" w:cs="宋体" w:hint="eastAsia"/>
          <w:snapToGrid w:val="0"/>
          <w:kern w:val="0"/>
          <w:szCs w:val="21"/>
        </w:rPr>
        <w:t>政府采购项目电子交易操作指南”。</w:t>
      </w:r>
    </w:p>
    <w:p w14:paraId="7344F344"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15.2 </w:t>
      </w:r>
      <w:r>
        <w:rPr>
          <w:rFonts w:ascii="宋体" w:hAnsi="宋体" w:cs="宋体" w:hint="eastAsia"/>
          <w:snapToGrid w:val="0"/>
          <w:kern w:val="0"/>
          <w:szCs w:val="21"/>
        </w:rPr>
        <w:t>投标文件是电子投标文件，包括“电子加</w:t>
      </w:r>
      <w:r>
        <w:rPr>
          <w:rFonts w:ascii="宋体" w:hAnsi="宋体" w:cs="宋体" w:hint="eastAsia"/>
          <w:snapToGrid w:val="0"/>
          <w:kern w:val="0"/>
          <w:szCs w:val="21"/>
        </w:rPr>
        <w:t>密投标文件”和“备份投标文件”，在投标文件编制完成后同时生成。</w:t>
      </w:r>
    </w:p>
    <w:p w14:paraId="37357C8D"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1</w:t>
      </w:r>
      <w:r>
        <w:rPr>
          <w:rFonts w:ascii="宋体" w:hAnsi="宋体" w:cs="宋体" w:hint="eastAsia"/>
          <w:snapToGrid w:val="0"/>
          <w:kern w:val="0"/>
          <w:szCs w:val="21"/>
        </w:rPr>
        <w:t>）“电子加密投标文件”是指通过“政</w:t>
      </w:r>
      <w:proofErr w:type="gramStart"/>
      <w:r>
        <w:rPr>
          <w:rFonts w:ascii="宋体" w:hAnsi="宋体" w:cs="宋体" w:hint="eastAsia"/>
          <w:snapToGrid w:val="0"/>
          <w:kern w:val="0"/>
          <w:szCs w:val="21"/>
        </w:rPr>
        <w:t>采云</w:t>
      </w:r>
      <w:proofErr w:type="gramEnd"/>
      <w:r>
        <w:rPr>
          <w:rFonts w:ascii="宋体" w:hAnsi="宋体" w:cs="宋体" w:hint="eastAsia"/>
          <w:snapToGrid w:val="0"/>
          <w:kern w:val="0"/>
          <w:szCs w:val="21"/>
        </w:rPr>
        <w:t>电子交易客户端”完成投标文件编制后生成并加密的数据电文形式的投标文件。</w:t>
      </w:r>
    </w:p>
    <w:p w14:paraId="19F80903"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2</w:t>
      </w:r>
      <w:r>
        <w:rPr>
          <w:rFonts w:ascii="宋体" w:hAnsi="宋体" w:cs="宋体" w:hint="eastAsia"/>
          <w:snapToGrid w:val="0"/>
          <w:kern w:val="0"/>
          <w:szCs w:val="21"/>
        </w:rPr>
        <w:t>）“备份投标文件”是指与“电子加密投标文件”同时生成的数据电文形式的电子文件（备份标书，用于供应商标书解密异常时应急使用），其他方式编制的备份投标文件视为无效备份投标文件。</w:t>
      </w:r>
    </w:p>
    <w:p w14:paraId="5B7E7F1F"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3</w:t>
      </w:r>
      <w:r>
        <w:rPr>
          <w:rFonts w:ascii="宋体" w:hAnsi="宋体" w:cs="宋体" w:hint="eastAsia"/>
          <w:snapToGrid w:val="0"/>
          <w:kern w:val="0"/>
          <w:szCs w:val="21"/>
        </w:rPr>
        <w:t>）一份电子加密标书（后缀格式为</w:t>
      </w:r>
      <w:r>
        <w:rPr>
          <w:rFonts w:ascii="宋体" w:hAnsi="宋体" w:cs="宋体" w:hint="eastAsia"/>
          <w:snapToGrid w:val="0"/>
          <w:kern w:val="0"/>
          <w:szCs w:val="21"/>
        </w:rPr>
        <w:t>.</w:t>
      </w:r>
      <w:proofErr w:type="spellStart"/>
      <w:r>
        <w:rPr>
          <w:rFonts w:ascii="宋体" w:hAnsi="宋体" w:cs="宋体" w:hint="eastAsia"/>
          <w:snapToGrid w:val="0"/>
          <w:kern w:val="0"/>
          <w:szCs w:val="21"/>
        </w:rPr>
        <w:t>jmbs</w:t>
      </w:r>
      <w:proofErr w:type="spellEnd"/>
      <w:r>
        <w:rPr>
          <w:rFonts w:ascii="宋体" w:hAnsi="宋体" w:cs="宋体" w:hint="eastAsia"/>
          <w:snapToGrid w:val="0"/>
          <w:kern w:val="0"/>
          <w:szCs w:val="21"/>
        </w:rPr>
        <w:t>），一份备份标书文件（后缀格式为</w:t>
      </w:r>
      <w:r>
        <w:rPr>
          <w:rFonts w:ascii="宋体" w:hAnsi="宋体" w:cs="宋体" w:hint="eastAsia"/>
          <w:snapToGrid w:val="0"/>
          <w:kern w:val="0"/>
          <w:szCs w:val="21"/>
        </w:rPr>
        <w:t>.</w:t>
      </w:r>
      <w:proofErr w:type="spellStart"/>
      <w:r>
        <w:rPr>
          <w:rFonts w:ascii="宋体" w:hAnsi="宋体" w:cs="宋体" w:hint="eastAsia"/>
          <w:snapToGrid w:val="0"/>
          <w:kern w:val="0"/>
          <w:szCs w:val="21"/>
        </w:rPr>
        <w:t>bfbs</w:t>
      </w:r>
      <w:proofErr w:type="spellEnd"/>
      <w:r>
        <w:rPr>
          <w:rFonts w:ascii="宋体" w:hAnsi="宋体" w:cs="宋体" w:hint="eastAsia"/>
          <w:snapToGrid w:val="0"/>
          <w:kern w:val="0"/>
          <w:szCs w:val="21"/>
        </w:rPr>
        <w:t>）</w:t>
      </w:r>
    </w:p>
    <w:p w14:paraId="1EDFA999"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4</w:t>
      </w:r>
      <w:r>
        <w:rPr>
          <w:rFonts w:ascii="宋体" w:hAnsi="宋体" w:cs="宋体" w:hint="eastAsia"/>
          <w:snapToGrid w:val="0"/>
          <w:kern w:val="0"/>
          <w:szCs w:val="21"/>
        </w:rPr>
        <w:t>）每份电子投标文件应包括资格响应文件、商务技术响应文件、报价响</w:t>
      </w:r>
      <w:r>
        <w:rPr>
          <w:rFonts w:ascii="宋体" w:hAnsi="宋体" w:cs="宋体" w:hint="eastAsia"/>
          <w:snapToGrid w:val="0"/>
          <w:kern w:val="0"/>
          <w:szCs w:val="21"/>
        </w:rPr>
        <w:t>应文件三部分内容。</w:t>
      </w:r>
    </w:p>
    <w:p w14:paraId="057A0430" w14:textId="77777777" w:rsidR="00D958AA" w:rsidRDefault="00913807">
      <w:pPr>
        <w:adjustRightInd w:val="0"/>
        <w:snapToGrid w:val="0"/>
        <w:spacing w:line="360" w:lineRule="auto"/>
        <w:ind w:firstLineChars="200" w:firstLine="422"/>
        <w:jc w:val="left"/>
        <w:rPr>
          <w:rFonts w:ascii="宋体" w:hAnsi="宋体" w:cs="宋体"/>
          <w:b/>
          <w:bCs/>
          <w:snapToGrid w:val="0"/>
          <w:kern w:val="0"/>
          <w:szCs w:val="21"/>
        </w:rPr>
      </w:pPr>
      <w:r>
        <w:rPr>
          <w:rFonts w:ascii="宋体" w:hAnsi="宋体" w:cs="宋体" w:hint="eastAsia"/>
          <w:b/>
          <w:bCs/>
          <w:snapToGrid w:val="0"/>
          <w:kern w:val="0"/>
          <w:szCs w:val="21"/>
        </w:rPr>
        <w:t xml:space="preserve">15.3 </w:t>
      </w:r>
      <w:r>
        <w:rPr>
          <w:rFonts w:ascii="宋体" w:hAnsi="宋体" w:cs="宋体" w:hint="eastAsia"/>
          <w:b/>
          <w:bCs/>
          <w:snapToGrid w:val="0"/>
          <w:kern w:val="0"/>
          <w:szCs w:val="21"/>
        </w:rPr>
        <w:t>投标文件中投标函、法定代表人资格证明书及授权委托函的格式、签字、盖章及内容均应符合采购文件格式要求，否则投标文件无效。</w:t>
      </w:r>
    </w:p>
    <w:p w14:paraId="34FF625B"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15.4</w:t>
      </w:r>
      <w:r>
        <w:rPr>
          <w:rFonts w:ascii="宋体" w:hAnsi="宋体" w:cs="宋体" w:hint="eastAsia"/>
          <w:snapToGrid w:val="0"/>
          <w:kern w:val="0"/>
          <w:szCs w:val="21"/>
        </w:rPr>
        <w:t>投标供应商应根据“政</w:t>
      </w:r>
      <w:proofErr w:type="gramStart"/>
      <w:r>
        <w:rPr>
          <w:rFonts w:ascii="宋体" w:hAnsi="宋体" w:cs="宋体" w:hint="eastAsia"/>
          <w:snapToGrid w:val="0"/>
          <w:kern w:val="0"/>
          <w:szCs w:val="21"/>
        </w:rPr>
        <w:t>采云</w:t>
      </w:r>
      <w:proofErr w:type="gramEnd"/>
      <w:r>
        <w:rPr>
          <w:rFonts w:ascii="宋体" w:hAnsi="宋体" w:cs="宋体" w:hint="eastAsia"/>
          <w:snapToGrid w:val="0"/>
          <w:kern w:val="0"/>
          <w:szCs w:val="21"/>
        </w:rPr>
        <w:t>供应商项目采购</w:t>
      </w:r>
      <w:r>
        <w:rPr>
          <w:rFonts w:ascii="宋体" w:hAnsi="宋体" w:cs="宋体" w:hint="eastAsia"/>
          <w:snapToGrid w:val="0"/>
          <w:kern w:val="0"/>
          <w:szCs w:val="21"/>
        </w:rPr>
        <w:t>-</w:t>
      </w:r>
      <w:r>
        <w:rPr>
          <w:rFonts w:ascii="宋体" w:hAnsi="宋体" w:cs="宋体" w:hint="eastAsia"/>
          <w:snapToGrid w:val="0"/>
          <w:kern w:val="0"/>
          <w:szCs w:val="21"/>
        </w:rPr>
        <w:t>电子招投标操作指南”及本招标文件规定编制电子投标文件并进行关联定位，以便评标委员会在评标时，点击评分项，可直接定位到该评分项内容。</w:t>
      </w:r>
    </w:p>
    <w:p w14:paraId="446D0A62"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如对招标文件的某项要求，投标供应商的投标响应文件未能提供相应的内容与其对应，则评标委员会在评审时会提示投标供应商未对此项招标要求提供相应内容。由此产生的评分影响由投标供应商自行承担。</w:t>
      </w:r>
    </w:p>
    <w:p w14:paraId="26343CD3"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lastRenderedPageBreak/>
        <w:t>投标文件内容不完整、编排混乱导致投标文件被误读、漏读，或者在按采购文件规定的部分查找不到相关内容的，是投标供应商的责任。</w:t>
      </w:r>
    </w:p>
    <w:p w14:paraId="3D0E41B8" w14:textId="77777777" w:rsidR="00D958AA" w:rsidRDefault="00913807">
      <w:pPr>
        <w:pStyle w:val="2"/>
        <w:snapToGrid w:val="0"/>
        <w:spacing w:beforeLines="50" w:before="120" w:afterLines="50" w:after="120" w:line="360" w:lineRule="auto"/>
        <w:rPr>
          <w:rFonts w:ascii="宋体" w:eastAsia="宋体" w:hAnsi="宋体" w:cs="宋体"/>
          <w:sz w:val="21"/>
          <w:szCs w:val="21"/>
        </w:rPr>
      </w:pPr>
      <w:bookmarkStart w:id="32" w:name="_Toc1575"/>
      <w:bookmarkStart w:id="33" w:name="_Toc251566653"/>
      <w:bookmarkStart w:id="34" w:name="_Toc240450080"/>
      <w:bookmarkStart w:id="35" w:name="_Toc967"/>
      <w:bookmarkStart w:id="36" w:name="_Toc11108"/>
      <w:bookmarkStart w:id="37" w:name="_Toc12443"/>
      <w:bookmarkStart w:id="38" w:name="_Toc100515948"/>
      <w:r>
        <w:rPr>
          <w:rFonts w:ascii="宋体" w:eastAsia="宋体" w:hAnsi="宋体" w:cs="宋体" w:hint="eastAsia"/>
          <w:sz w:val="21"/>
          <w:szCs w:val="21"/>
        </w:rPr>
        <w:t>四、投标文件的递交</w:t>
      </w:r>
      <w:bookmarkEnd w:id="32"/>
      <w:bookmarkEnd w:id="33"/>
      <w:bookmarkEnd w:id="34"/>
      <w:bookmarkEnd w:id="35"/>
      <w:bookmarkEnd w:id="36"/>
      <w:bookmarkEnd w:id="37"/>
      <w:bookmarkEnd w:id="38"/>
    </w:p>
    <w:p w14:paraId="66FC0C3A" w14:textId="77777777" w:rsidR="00D958AA" w:rsidRDefault="00913807">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16</w:t>
      </w:r>
      <w:r>
        <w:rPr>
          <w:rFonts w:ascii="宋体" w:hAnsi="宋体" w:cs="宋体" w:hint="eastAsia"/>
          <w:b/>
          <w:szCs w:val="21"/>
        </w:rPr>
        <w:t>．投标文件的递交</w:t>
      </w:r>
    </w:p>
    <w:p w14:paraId="6E6E0BD9" w14:textId="77777777" w:rsidR="00D958AA" w:rsidRDefault="00913807">
      <w:pPr>
        <w:pStyle w:val="af8"/>
        <w:adjustRightInd w:val="0"/>
        <w:spacing w:line="360" w:lineRule="auto"/>
        <w:ind w:firstLineChars="200" w:firstLine="420"/>
        <w:rPr>
          <w:rFonts w:ascii="宋体" w:eastAsia="宋体" w:hAnsi="宋体" w:cs="宋体"/>
        </w:rPr>
      </w:pPr>
      <w:r>
        <w:rPr>
          <w:rFonts w:ascii="宋体" w:eastAsia="宋体" w:hAnsi="宋体" w:cs="宋体" w:hint="eastAsia"/>
        </w:rPr>
        <w:t xml:space="preserve">16.1 </w:t>
      </w:r>
      <w:r>
        <w:rPr>
          <w:rFonts w:ascii="宋体" w:eastAsia="宋体" w:hAnsi="宋体" w:cs="宋体" w:hint="eastAsia"/>
        </w:rPr>
        <w:t>电子加密投标文件：投标文件制作完成并生成加密标书，在投标截止时间前，投标供应商需将加密的投标文件上传至政</w:t>
      </w:r>
      <w:proofErr w:type="gramStart"/>
      <w:r>
        <w:rPr>
          <w:rFonts w:ascii="宋体" w:eastAsia="宋体" w:hAnsi="宋体" w:cs="宋体" w:hint="eastAsia"/>
        </w:rPr>
        <w:t>采云</w:t>
      </w:r>
      <w:proofErr w:type="gramEnd"/>
      <w:r>
        <w:rPr>
          <w:rFonts w:ascii="宋体" w:eastAsia="宋体" w:hAnsi="宋体" w:cs="宋体" w:hint="eastAsia"/>
        </w:rPr>
        <w:t>平台，到达开标时间后，解密投标文件。</w:t>
      </w:r>
    </w:p>
    <w:p w14:paraId="0EC96A90" w14:textId="77777777" w:rsidR="00D958AA" w:rsidRDefault="00913807">
      <w:pPr>
        <w:pStyle w:val="af8"/>
        <w:adjustRightInd w:val="0"/>
        <w:spacing w:line="360" w:lineRule="auto"/>
        <w:ind w:firstLineChars="200" w:firstLine="420"/>
        <w:rPr>
          <w:rFonts w:ascii="宋体" w:eastAsia="宋体" w:hAnsi="宋体" w:cs="宋体"/>
        </w:rPr>
      </w:pPr>
      <w:r>
        <w:rPr>
          <w:rFonts w:ascii="宋体" w:eastAsia="宋体" w:hAnsi="宋体" w:cs="宋体" w:hint="eastAsia"/>
        </w:rPr>
        <w:t>a.</w:t>
      </w:r>
      <w:r>
        <w:rPr>
          <w:rFonts w:ascii="宋体" w:eastAsia="宋体" w:hAnsi="宋体" w:cs="宋体" w:hint="eastAsia"/>
        </w:rPr>
        <w:t>投标供应</w:t>
      </w:r>
      <w:proofErr w:type="gramStart"/>
      <w:r>
        <w:rPr>
          <w:rFonts w:ascii="宋体" w:eastAsia="宋体" w:hAnsi="宋体" w:cs="宋体" w:hint="eastAsia"/>
        </w:rPr>
        <w:t>商未能</w:t>
      </w:r>
      <w:proofErr w:type="gramEnd"/>
      <w:r>
        <w:rPr>
          <w:rFonts w:ascii="宋体" w:eastAsia="宋体" w:hAnsi="宋体" w:cs="宋体" w:hint="eastAsia"/>
        </w:rPr>
        <w:t>在投标截止时间前成功上传电子加密投标文件的投标无效。</w:t>
      </w:r>
    </w:p>
    <w:p w14:paraId="6009CAFC" w14:textId="77777777" w:rsidR="00D958AA" w:rsidRDefault="00913807">
      <w:pPr>
        <w:pStyle w:val="af8"/>
        <w:adjustRightInd w:val="0"/>
        <w:spacing w:line="360" w:lineRule="auto"/>
        <w:ind w:firstLineChars="200" w:firstLine="420"/>
        <w:rPr>
          <w:rFonts w:ascii="宋体" w:eastAsia="宋体" w:hAnsi="宋体" w:cs="宋体"/>
        </w:rPr>
      </w:pPr>
      <w:r>
        <w:rPr>
          <w:rFonts w:ascii="宋体" w:eastAsia="宋体" w:hAnsi="宋体" w:cs="宋体" w:hint="eastAsia"/>
        </w:rPr>
        <w:t>b.</w:t>
      </w:r>
      <w:r>
        <w:rPr>
          <w:rFonts w:ascii="宋体" w:eastAsia="宋体" w:hAnsi="宋体" w:cs="宋体" w:hint="eastAsia"/>
        </w:rPr>
        <w:t>投标供应商成功上传电子加密投标文件后，可自行打印投标文件接收回执。</w:t>
      </w:r>
    </w:p>
    <w:p w14:paraId="72BD19FC" w14:textId="77777777" w:rsidR="00D958AA" w:rsidRDefault="00913807">
      <w:pPr>
        <w:pStyle w:val="af8"/>
        <w:adjustRightInd w:val="0"/>
        <w:spacing w:line="360" w:lineRule="auto"/>
        <w:ind w:firstLineChars="200" w:firstLine="420"/>
        <w:rPr>
          <w:rFonts w:ascii="宋体" w:eastAsia="宋体" w:hAnsi="宋体" w:cs="宋体"/>
        </w:rPr>
      </w:pPr>
      <w:r>
        <w:rPr>
          <w:rFonts w:ascii="宋体" w:eastAsia="宋体" w:hAnsi="宋体" w:cs="宋体" w:hint="eastAsia"/>
        </w:rPr>
        <w:t>16.2</w:t>
      </w:r>
      <w:r>
        <w:rPr>
          <w:rFonts w:ascii="宋体" w:eastAsia="宋体" w:hAnsi="宋体" w:cs="宋体" w:hint="eastAsia"/>
        </w:rPr>
        <w:t>备份投标文件：供应商确保在投标截止时间前，将备份投标文件通过快递形式寄达采购代理机构处，以便标书解密异常时应急使用。</w:t>
      </w:r>
    </w:p>
    <w:p w14:paraId="5B9ABCBA" w14:textId="77777777" w:rsidR="00D958AA" w:rsidRDefault="00913807">
      <w:pPr>
        <w:pStyle w:val="af8"/>
        <w:numPr>
          <w:ilvl w:val="0"/>
          <w:numId w:val="10"/>
        </w:numPr>
        <w:tabs>
          <w:tab w:val="clear" w:pos="720"/>
          <w:tab w:val="left" w:pos="426"/>
        </w:tabs>
        <w:adjustRightInd w:val="0"/>
        <w:spacing w:line="360" w:lineRule="auto"/>
        <w:ind w:left="0" w:firstLineChars="202" w:firstLine="424"/>
        <w:rPr>
          <w:rFonts w:ascii="宋体" w:eastAsia="宋体" w:hAnsi="宋体" w:cs="宋体"/>
        </w:rPr>
      </w:pPr>
      <w:r>
        <w:rPr>
          <w:rFonts w:ascii="宋体" w:eastAsia="宋体" w:hAnsi="宋体" w:cs="宋体" w:hint="eastAsia"/>
        </w:rPr>
        <w:t>备份投标文件递交要求：投标供应商须将备份投标文件以光盘或</w:t>
      </w:r>
      <w:r>
        <w:rPr>
          <w:rFonts w:ascii="宋体" w:eastAsia="宋体" w:hAnsi="宋体" w:cs="宋体" w:hint="eastAsia"/>
        </w:rPr>
        <w:t>U</w:t>
      </w:r>
      <w:proofErr w:type="gramStart"/>
      <w:r>
        <w:rPr>
          <w:rFonts w:ascii="宋体" w:eastAsia="宋体" w:hAnsi="宋体" w:cs="宋体" w:hint="eastAsia"/>
        </w:rPr>
        <w:t>盘形式</w:t>
      </w:r>
      <w:proofErr w:type="gramEnd"/>
      <w:r>
        <w:rPr>
          <w:rFonts w:ascii="宋体" w:eastAsia="宋体" w:hAnsi="宋体" w:cs="宋体" w:hint="eastAsia"/>
        </w:rPr>
        <w:t>放在密封袋中，密封后并在密封袋上</w:t>
      </w:r>
      <w:r>
        <w:rPr>
          <w:rFonts w:ascii="宋体" w:eastAsia="宋体" w:hAnsi="宋体" w:cs="宋体" w:hint="eastAsia"/>
        </w:rPr>
        <w:t>注明投标项目名称、投标供应商名称并加盖公章。未密封包装或者逾期邮寄送达的“备份投标文件”将不予接收。</w:t>
      </w:r>
    </w:p>
    <w:p w14:paraId="5A46FFDD" w14:textId="77777777" w:rsidR="00D958AA" w:rsidRDefault="00913807">
      <w:pPr>
        <w:pStyle w:val="af8"/>
        <w:numPr>
          <w:ilvl w:val="0"/>
          <w:numId w:val="10"/>
        </w:numPr>
        <w:tabs>
          <w:tab w:val="clear" w:pos="720"/>
          <w:tab w:val="left" w:pos="426"/>
        </w:tabs>
        <w:adjustRightInd w:val="0"/>
        <w:spacing w:line="360" w:lineRule="auto"/>
        <w:ind w:left="0" w:firstLineChars="202" w:firstLine="424"/>
        <w:rPr>
          <w:rFonts w:ascii="宋体" w:eastAsia="宋体" w:hAnsi="宋体" w:cs="宋体"/>
        </w:rPr>
      </w:pPr>
      <w:r>
        <w:rPr>
          <w:rFonts w:ascii="宋体" w:eastAsia="宋体" w:hAnsi="宋体" w:cs="宋体" w:hint="eastAsia"/>
        </w:rPr>
        <w:t>投标供应商仅提交备份投标文件的，投标无效。</w:t>
      </w:r>
    </w:p>
    <w:p w14:paraId="70D2A862" w14:textId="77777777" w:rsidR="00D958AA" w:rsidRDefault="00913807">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17</w:t>
      </w:r>
      <w:r>
        <w:rPr>
          <w:rFonts w:ascii="宋体" w:hAnsi="宋体" w:cs="宋体" w:hint="eastAsia"/>
          <w:b/>
          <w:szCs w:val="21"/>
        </w:rPr>
        <w:t>．投标截止期</w:t>
      </w:r>
    </w:p>
    <w:p w14:paraId="5C92B568"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17.1 </w:t>
      </w:r>
      <w:r>
        <w:rPr>
          <w:rFonts w:ascii="宋体" w:hAnsi="宋体" w:cs="宋体" w:hint="eastAsia"/>
          <w:snapToGrid w:val="0"/>
          <w:kern w:val="0"/>
          <w:szCs w:val="21"/>
        </w:rPr>
        <w:t>投标供应商应按前附表规定的日期、时间和方式上传、递交投标文件。</w:t>
      </w:r>
    </w:p>
    <w:p w14:paraId="03462FBA"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17.2 </w:t>
      </w:r>
      <w:r>
        <w:rPr>
          <w:rFonts w:ascii="宋体" w:hAnsi="宋体" w:cs="宋体" w:hint="eastAsia"/>
          <w:snapToGrid w:val="0"/>
          <w:kern w:val="0"/>
          <w:szCs w:val="21"/>
        </w:rPr>
        <w:t>采购人可以按本须知第</w:t>
      </w:r>
      <w:r>
        <w:rPr>
          <w:rFonts w:ascii="宋体" w:hAnsi="宋体" w:cs="宋体" w:hint="eastAsia"/>
          <w:snapToGrid w:val="0"/>
          <w:kern w:val="0"/>
          <w:szCs w:val="21"/>
        </w:rPr>
        <w:t>7</w:t>
      </w:r>
      <w:r>
        <w:rPr>
          <w:rFonts w:ascii="宋体" w:hAnsi="宋体" w:cs="宋体" w:hint="eastAsia"/>
          <w:snapToGrid w:val="0"/>
          <w:kern w:val="0"/>
          <w:szCs w:val="21"/>
        </w:rPr>
        <w:t>条规定，通过修改采购文件适当延长投标截止日期。在此情况下，采购人与投标供应商受投标截止期制约的所有权利和义务均应延长至新的截止期。</w:t>
      </w:r>
    </w:p>
    <w:p w14:paraId="36A196FD" w14:textId="77777777" w:rsidR="00D958AA" w:rsidRDefault="00913807">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18</w:t>
      </w:r>
      <w:r>
        <w:rPr>
          <w:rFonts w:ascii="宋体" w:hAnsi="宋体" w:cs="宋体" w:hint="eastAsia"/>
          <w:b/>
          <w:szCs w:val="21"/>
        </w:rPr>
        <w:t>．迟交的投标文件</w:t>
      </w:r>
    </w:p>
    <w:p w14:paraId="702A2607"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在本须知第</w:t>
      </w:r>
      <w:r>
        <w:rPr>
          <w:rFonts w:ascii="宋体" w:hAnsi="宋体" w:cs="宋体" w:hint="eastAsia"/>
          <w:snapToGrid w:val="0"/>
          <w:kern w:val="0"/>
          <w:szCs w:val="21"/>
        </w:rPr>
        <w:t>17</w:t>
      </w:r>
      <w:r>
        <w:rPr>
          <w:rFonts w:ascii="宋体" w:hAnsi="宋体" w:cs="宋体" w:hint="eastAsia"/>
          <w:snapToGrid w:val="0"/>
          <w:kern w:val="0"/>
          <w:szCs w:val="21"/>
        </w:rPr>
        <w:t>条规定的截止期后收到的任何投标文件，采购人将不予接收。</w:t>
      </w:r>
    </w:p>
    <w:p w14:paraId="1C01BB47" w14:textId="77777777" w:rsidR="00D958AA" w:rsidRDefault="00913807">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19</w:t>
      </w:r>
      <w:r>
        <w:rPr>
          <w:rFonts w:ascii="宋体" w:hAnsi="宋体" w:cs="宋体" w:hint="eastAsia"/>
          <w:b/>
          <w:szCs w:val="21"/>
        </w:rPr>
        <w:t>．投标文件的修</w:t>
      </w:r>
      <w:r>
        <w:rPr>
          <w:rFonts w:ascii="宋体" w:hAnsi="宋体" w:cs="宋体" w:hint="eastAsia"/>
          <w:b/>
          <w:szCs w:val="21"/>
        </w:rPr>
        <w:t>改与撤回</w:t>
      </w:r>
    </w:p>
    <w:p w14:paraId="097A5974" w14:textId="77777777" w:rsidR="00D958AA" w:rsidRDefault="00913807">
      <w:pPr>
        <w:pStyle w:val="af8"/>
        <w:adjustRightInd w:val="0"/>
        <w:spacing w:line="360" w:lineRule="auto"/>
        <w:ind w:firstLineChars="200" w:firstLine="420"/>
        <w:rPr>
          <w:rFonts w:ascii="宋体" w:eastAsia="宋体" w:hAnsi="宋体" w:cs="宋体"/>
        </w:rPr>
      </w:pPr>
      <w:r>
        <w:rPr>
          <w:rFonts w:ascii="宋体" w:eastAsia="宋体" w:hAnsi="宋体" w:cs="宋体" w:hint="eastAsia"/>
          <w:snapToGrid w:val="0"/>
          <w:kern w:val="0"/>
        </w:rPr>
        <w:t xml:space="preserve">19.1 </w:t>
      </w:r>
      <w:r>
        <w:rPr>
          <w:rFonts w:ascii="宋体" w:eastAsia="宋体" w:hAnsi="宋体" w:cs="宋体" w:hint="eastAsia"/>
          <w:snapToGrid w:val="0"/>
          <w:kern w:val="0"/>
        </w:rPr>
        <w:t>投标供应商在递交投标文件后，在规定的投标截止时间前，</w:t>
      </w:r>
      <w:r>
        <w:rPr>
          <w:rFonts w:ascii="宋体" w:eastAsia="宋体" w:hAnsi="宋体" w:cs="宋体" w:hint="eastAsia"/>
        </w:rPr>
        <w:t>可以补充、修改或者撤回电子交易文件。补充或者修改电子交易文件的，应当先行撤回原文件，补充、修改后重新传输递交。投标截止时间前未完成传输的，视为投标文件撤回，投标无效。</w:t>
      </w:r>
    </w:p>
    <w:p w14:paraId="35C675A2"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19.2 </w:t>
      </w:r>
      <w:r>
        <w:rPr>
          <w:rFonts w:ascii="宋体" w:hAnsi="宋体" w:cs="宋体" w:hint="eastAsia"/>
          <w:snapToGrid w:val="0"/>
          <w:kern w:val="0"/>
          <w:szCs w:val="21"/>
        </w:rPr>
        <w:t>在投标截止期之后，投标供应商不得对其投标作任何修改。</w:t>
      </w:r>
    </w:p>
    <w:p w14:paraId="199B8E10"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19.3 </w:t>
      </w:r>
      <w:r>
        <w:rPr>
          <w:rFonts w:ascii="宋体" w:hAnsi="宋体" w:cs="宋体" w:hint="eastAsia"/>
          <w:snapToGrid w:val="0"/>
          <w:kern w:val="0"/>
          <w:szCs w:val="21"/>
        </w:rPr>
        <w:t>从投标截止期至投标供应商在投标函格式中确定的投标有效期期满这段时间内，投标供应商不得撤回其投标。</w:t>
      </w:r>
    </w:p>
    <w:p w14:paraId="7FA5B6DA" w14:textId="77777777" w:rsidR="00D958AA" w:rsidRDefault="00913807">
      <w:pPr>
        <w:pStyle w:val="2"/>
        <w:snapToGrid w:val="0"/>
        <w:spacing w:beforeLines="50" w:before="120" w:afterLines="50" w:after="120" w:line="360" w:lineRule="auto"/>
        <w:rPr>
          <w:rFonts w:ascii="宋体" w:eastAsia="宋体" w:hAnsi="宋体" w:cs="宋体"/>
          <w:sz w:val="21"/>
          <w:szCs w:val="21"/>
        </w:rPr>
      </w:pPr>
      <w:bookmarkStart w:id="39" w:name="_Toc100515949"/>
      <w:bookmarkStart w:id="40" w:name="_Toc13578"/>
      <w:bookmarkStart w:id="41" w:name="_Toc251566654"/>
      <w:bookmarkStart w:id="42" w:name="_Toc14566"/>
      <w:bookmarkStart w:id="43" w:name="_Toc20141"/>
      <w:bookmarkStart w:id="44" w:name="_Toc240450081"/>
      <w:bookmarkStart w:id="45" w:name="_Toc29717"/>
      <w:r>
        <w:rPr>
          <w:rFonts w:ascii="宋体" w:eastAsia="宋体" w:hAnsi="宋体" w:cs="宋体" w:hint="eastAsia"/>
          <w:sz w:val="21"/>
          <w:szCs w:val="21"/>
        </w:rPr>
        <w:t>五、开标与评标</w:t>
      </w:r>
      <w:bookmarkEnd w:id="39"/>
      <w:bookmarkEnd w:id="40"/>
      <w:bookmarkEnd w:id="41"/>
      <w:bookmarkEnd w:id="42"/>
      <w:bookmarkEnd w:id="43"/>
      <w:bookmarkEnd w:id="44"/>
      <w:bookmarkEnd w:id="45"/>
    </w:p>
    <w:p w14:paraId="1364CE7F" w14:textId="77777777" w:rsidR="00D958AA" w:rsidRDefault="00913807">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20</w:t>
      </w:r>
      <w:r>
        <w:rPr>
          <w:rFonts w:ascii="宋体" w:hAnsi="宋体" w:cs="宋体" w:hint="eastAsia"/>
          <w:b/>
          <w:szCs w:val="21"/>
        </w:rPr>
        <w:t>．开标</w:t>
      </w:r>
    </w:p>
    <w:p w14:paraId="1D529702"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20.1 </w:t>
      </w:r>
      <w:r>
        <w:rPr>
          <w:rFonts w:ascii="宋体" w:hAnsi="宋体" w:cs="宋体" w:hint="eastAsia"/>
          <w:snapToGrid w:val="0"/>
          <w:kern w:val="0"/>
          <w:szCs w:val="21"/>
        </w:rPr>
        <w:t>采购人将于前附表规定的时间和地点公开开标。若采购人按本须知第</w:t>
      </w:r>
      <w:r>
        <w:rPr>
          <w:rFonts w:ascii="宋体" w:hAnsi="宋体" w:cs="宋体" w:hint="eastAsia"/>
          <w:snapToGrid w:val="0"/>
          <w:kern w:val="0"/>
          <w:szCs w:val="21"/>
        </w:rPr>
        <w:t>7</w:t>
      </w:r>
      <w:r>
        <w:rPr>
          <w:rFonts w:ascii="宋体" w:hAnsi="宋体" w:cs="宋体" w:hint="eastAsia"/>
          <w:snapToGrid w:val="0"/>
          <w:kern w:val="0"/>
          <w:szCs w:val="21"/>
        </w:rPr>
        <w:t>条规定，通过修改采购文件更改了开标时间和地点的，以后者为准。</w:t>
      </w:r>
    </w:p>
    <w:p w14:paraId="0477FC66"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20.2</w:t>
      </w:r>
      <w:r>
        <w:rPr>
          <w:rFonts w:ascii="宋体" w:hAnsi="宋体" w:cs="宋体" w:hint="eastAsia"/>
          <w:snapToGrid w:val="0"/>
          <w:kern w:val="0"/>
          <w:szCs w:val="21"/>
        </w:rPr>
        <w:t>开评标期间，投标供应商代表应在线操作，并关注政</w:t>
      </w:r>
      <w:proofErr w:type="gramStart"/>
      <w:r>
        <w:rPr>
          <w:rFonts w:ascii="宋体" w:hAnsi="宋体" w:cs="宋体" w:hint="eastAsia"/>
          <w:snapToGrid w:val="0"/>
          <w:kern w:val="0"/>
          <w:szCs w:val="21"/>
        </w:rPr>
        <w:t>采云</w:t>
      </w:r>
      <w:proofErr w:type="gramEnd"/>
      <w:r>
        <w:rPr>
          <w:rFonts w:ascii="宋体" w:hAnsi="宋体" w:cs="宋体" w:hint="eastAsia"/>
          <w:snapToGrid w:val="0"/>
          <w:kern w:val="0"/>
          <w:szCs w:val="21"/>
        </w:rPr>
        <w:t>有关信息公布、澄清等情况。投标供应商代表不参加开标程序的，事后不得对采购相关人员、开标过程和开标结果提出异议。</w:t>
      </w:r>
    </w:p>
    <w:p w14:paraId="0A1A9246"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lastRenderedPageBreak/>
        <w:t xml:space="preserve">20.3 </w:t>
      </w:r>
      <w:r>
        <w:rPr>
          <w:rFonts w:ascii="宋体" w:hAnsi="宋体" w:cs="宋体" w:hint="eastAsia"/>
          <w:snapToGrid w:val="0"/>
          <w:kern w:val="0"/>
          <w:szCs w:val="21"/>
        </w:rPr>
        <w:t>开标程序</w:t>
      </w:r>
    </w:p>
    <w:p w14:paraId="386A4A44" w14:textId="77777777" w:rsidR="00D958AA" w:rsidRDefault="00913807">
      <w:pPr>
        <w:adjustRightInd w:val="0"/>
        <w:snapToGrid w:val="0"/>
        <w:spacing w:line="360" w:lineRule="auto"/>
        <w:ind w:firstLineChars="200" w:firstLine="422"/>
        <w:jc w:val="left"/>
        <w:rPr>
          <w:rFonts w:ascii="宋体" w:hAnsi="宋体" w:cs="宋体"/>
          <w:b/>
          <w:bCs/>
          <w:szCs w:val="21"/>
        </w:rPr>
      </w:pPr>
      <w:r>
        <w:rPr>
          <w:rFonts w:ascii="宋体" w:hAnsi="宋体" w:cs="宋体" w:hint="eastAsia"/>
          <w:b/>
          <w:bCs/>
          <w:szCs w:val="21"/>
        </w:rPr>
        <w:t>20.3.1</w:t>
      </w:r>
      <w:r>
        <w:rPr>
          <w:rFonts w:ascii="宋体" w:hAnsi="宋体" w:cs="宋体" w:hint="eastAsia"/>
          <w:b/>
          <w:bCs/>
          <w:szCs w:val="21"/>
        </w:rPr>
        <w:t>开标第一阶段</w:t>
      </w:r>
    </w:p>
    <w:p w14:paraId="60AFED71"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向各投标供应商发出电子加密投标文件【开始解密】通知，由投标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Pr>
          <w:rFonts w:ascii="宋体" w:hAnsi="宋体" w:cs="宋体" w:hint="eastAsia"/>
          <w:szCs w:val="21"/>
        </w:rPr>
        <w:t>传成功</w:t>
      </w:r>
      <w:proofErr w:type="gramEnd"/>
      <w:r>
        <w:rPr>
          <w:rFonts w:ascii="宋体" w:hAnsi="宋体" w:cs="宋体" w:hint="eastAsia"/>
          <w:szCs w:val="21"/>
        </w:rPr>
        <w:t>后，“电子加密投标文件”自动失效；</w:t>
      </w:r>
    </w:p>
    <w:p w14:paraId="5834E09D"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）开启投标文件，进入资格审查；</w:t>
      </w:r>
    </w:p>
    <w:p w14:paraId="7F99DBB2"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）开启资格审查通过的投标供应商的商务技术文件进入符合性审查、商务技术评审；</w:t>
      </w:r>
    </w:p>
    <w:p w14:paraId="4C8E34BF"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）第一阶段开标结束。</w:t>
      </w:r>
    </w:p>
    <w:p w14:paraId="068A719C"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备注：开标程序的第一阶段结束</w:t>
      </w:r>
      <w:r>
        <w:rPr>
          <w:rFonts w:ascii="宋体" w:hAnsi="宋体" w:cs="宋体" w:hint="eastAsia"/>
          <w:szCs w:val="21"/>
        </w:rPr>
        <w:t>后，采购人或采购代理机构将对依法对投标供应商的资格进行审查，资格审查结束后进入符合性审查和商务技术的评审工作。</w:t>
      </w:r>
    </w:p>
    <w:p w14:paraId="08352892" w14:textId="77777777" w:rsidR="00D958AA" w:rsidRDefault="00913807">
      <w:pPr>
        <w:adjustRightInd w:val="0"/>
        <w:snapToGrid w:val="0"/>
        <w:spacing w:line="360" w:lineRule="auto"/>
        <w:ind w:firstLineChars="200" w:firstLine="422"/>
        <w:jc w:val="left"/>
        <w:rPr>
          <w:rFonts w:ascii="宋体" w:hAnsi="宋体" w:cs="宋体"/>
          <w:szCs w:val="21"/>
        </w:rPr>
      </w:pPr>
      <w:r>
        <w:rPr>
          <w:rFonts w:ascii="宋体" w:hAnsi="宋体" w:cs="宋体" w:hint="eastAsia"/>
          <w:b/>
          <w:bCs/>
          <w:szCs w:val="21"/>
        </w:rPr>
        <w:t>20.3.2</w:t>
      </w:r>
      <w:r>
        <w:rPr>
          <w:rFonts w:ascii="宋体" w:hAnsi="宋体" w:cs="宋体" w:hint="eastAsia"/>
          <w:b/>
          <w:bCs/>
          <w:szCs w:val="21"/>
        </w:rPr>
        <w:t>开标第二阶段</w:t>
      </w:r>
    </w:p>
    <w:p w14:paraId="7A6213AC"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符合性审查、商务技术评审结束后，举行开标程序第二阶段会议。代理机构在线公布符合性审查、商务技术评审无效供应商名称及理由；公布经商务技术评审后有效投标供应商的名单，及其商务技术部分得分情况。</w:t>
      </w:r>
    </w:p>
    <w:p w14:paraId="1F9994E3"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）开启报价响应文件：代理机构成功开启报价响应文件后，方可查看各供应商报价情况；代理机构在线公布开标一览表有关内容，供应商在线进行签字确认（</w:t>
      </w:r>
      <w:r>
        <w:rPr>
          <w:rFonts w:ascii="宋体" w:hAnsi="宋体" w:cs="宋体" w:hint="eastAsia"/>
          <w:szCs w:val="21"/>
        </w:rPr>
        <w:t>20</w:t>
      </w:r>
      <w:r>
        <w:rPr>
          <w:rFonts w:ascii="宋体" w:hAnsi="宋体" w:cs="宋体" w:hint="eastAsia"/>
          <w:szCs w:val="21"/>
        </w:rPr>
        <w:t>分钟内不予确认的应说明理由，否则</w:t>
      </w:r>
      <w:r>
        <w:rPr>
          <w:rFonts w:ascii="宋体" w:hAnsi="宋体" w:cs="宋体" w:hint="eastAsia"/>
          <w:szCs w:val="21"/>
        </w:rPr>
        <w:t>视为无异议）。报价响应文件开标结束后，由评标委员会对报价的合理性、准确性等进行审查核实。</w:t>
      </w:r>
    </w:p>
    <w:p w14:paraId="61F1956A"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）评审结束后，供应商可通过在线平台查看评审结果。</w:t>
      </w:r>
    </w:p>
    <w:p w14:paraId="0BFDF241"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20.4</w:t>
      </w:r>
      <w:r>
        <w:rPr>
          <w:rFonts w:ascii="宋体" w:hAnsi="宋体" w:cs="宋体" w:hint="eastAsia"/>
          <w:szCs w:val="21"/>
        </w:rPr>
        <w:t>如遇“政府采购云平台”电子化开标或评审程序调整的，或者政</w:t>
      </w:r>
      <w:proofErr w:type="gramStart"/>
      <w:r>
        <w:rPr>
          <w:rFonts w:ascii="宋体" w:hAnsi="宋体" w:cs="宋体" w:hint="eastAsia"/>
          <w:szCs w:val="21"/>
        </w:rPr>
        <w:t>采云</w:t>
      </w:r>
      <w:proofErr w:type="gramEnd"/>
      <w:r>
        <w:rPr>
          <w:rFonts w:ascii="宋体" w:hAnsi="宋体" w:cs="宋体" w:hint="eastAsia"/>
          <w:szCs w:val="21"/>
        </w:rPr>
        <w:t>系统提供数据电文交互功能的，按其规定执行。</w:t>
      </w:r>
    </w:p>
    <w:p w14:paraId="28436CEC" w14:textId="77777777" w:rsidR="00D958AA" w:rsidRDefault="00913807">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21</w:t>
      </w:r>
      <w:r>
        <w:rPr>
          <w:rFonts w:ascii="宋体" w:hAnsi="宋体" w:cs="宋体" w:hint="eastAsia"/>
          <w:b/>
          <w:szCs w:val="21"/>
        </w:rPr>
        <w:t>．评标</w:t>
      </w:r>
    </w:p>
    <w:p w14:paraId="3DB67440" w14:textId="77777777" w:rsidR="00D958AA" w:rsidRDefault="00913807">
      <w:pPr>
        <w:adjustRightInd w:val="0"/>
        <w:snapToGrid w:val="0"/>
        <w:spacing w:line="360" w:lineRule="auto"/>
        <w:ind w:firstLineChars="200" w:firstLine="422"/>
        <w:jc w:val="left"/>
        <w:rPr>
          <w:rFonts w:ascii="宋体" w:hAnsi="宋体" w:cs="宋体"/>
          <w:b/>
          <w:szCs w:val="21"/>
        </w:rPr>
      </w:pPr>
      <w:r>
        <w:rPr>
          <w:rFonts w:ascii="宋体" w:hAnsi="宋体" w:cs="宋体" w:hint="eastAsia"/>
          <w:b/>
          <w:szCs w:val="21"/>
        </w:rPr>
        <w:t xml:space="preserve">21.1 </w:t>
      </w:r>
      <w:r>
        <w:rPr>
          <w:rFonts w:ascii="宋体" w:hAnsi="宋体" w:cs="宋体" w:hint="eastAsia"/>
          <w:b/>
          <w:szCs w:val="21"/>
        </w:rPr>
        <w:t>评标组织</w:t>
      </w:r>
    </w:p>
    <w:p w14:paraId="1B967EEA"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评标工作由招标采购单位负责组织，具体评标事务由招标采购单位依法组建的评标委员会负责。评标委员会由采购人代表和有关技术、经济等方面的专家组成，成员人数应当为五人及以上单数。</w:t>
      </w:r>
    </w:p>
    <w:p w14:paraId="778F8B4E" w14:textId="77777777" w:rsidR="00D958AA" w:rsidRDefault="00913807">
      <w:pPr>
        <w:adjustRightInd w:val="0"/>
        <w:snapToGrid w:val="0"/>
        <w:spacing w:line="360" w:lineRule="auto"/>
        <w:ind w:firstLineChars="200" w:firstLine="422"/>
        <w:jc w:val="left"/>
        <w:rPr>
          <w:rFonts w:ascii="宋体" w:hAnsi="宋体" w:cs="宋体"/>
          <w:b/>
          <w:szCs w:val="21"/>
        </w:rPr>
      </w:pPr>
      <w:r>
        <w:rPr>
          <w:rFonts w:ascii="宋体" w:hAnsi="宋体" w:cs="宋体" w:hint="eastAsia"/>
          <w:b/>
          <w:szCs w:val="21"/>
        </w:rPr>
        <w:t>21.2</w:t>
      </w:r>
      <w:r>
        <w:rPr>
          <w:rFonts w:ascii="宋体" w:hAnsi="宋体" w:cs="宋体" w:hint="eastAsia"/>
          <w:b/>
          <w:szCs w:val="21"/>
        </w:rPr>
        <w:t>评标纪律</w:t>
      </w:r>
    </w:p>
    <w:p w14:paraId="58E0274C"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本次评标工作将在严格保密的情况下进</w:t>
      </w:r>
      <w:r>
        <w:rPr>
          <w:rFonts w:ascii="宋体" w:hAnsi="宋体" w:cs="宋体" w:hint="eastAsia"/>
          <w:szCs w:val="21"/>
        </w:rPr>
        <w:t>行，评标委员会成员名单在定标前将保密。</w:t>
      </w:r>
    </w:p>
    <w:p w14:paraId="2A50611B" w14:textId="77777777" w:rsidR="00D958AA" w:rsidRDefault="00913807">
      <w:pPr>
        <w:adjustRightInd w:val="0"/>
        <w:snapToGrid w:val="0"/>
        <w:spacing w:line="360" w:lineRule="auto"/>
        <w:ind w:firstLineChars="200" w:firstLine="422"/>
        <w:jc w:val="left"/>
        <w:rPr>
          <w:rFonts w:ascii="宋体" w:hAnsi="宋体" w:cs="宋体"/>
          <w:b/>
          <w:szCs w:val="21"/>
        </w:rPr>
      </w:pPr>
      <w:r>
        <w:rPr>
          <w:rFonts w:ascii="宋体" w:hAnsi="宋体" w:cs="宋体" w:hint="eastAsia"/>
          <w:b/>
          <w:szCs w:val="21"/>
        </w:rPr>
        <w:t>21.3</w:t>
      </w:r>
      <w:r>
        <w:rPr>
          <w:rFonts w:ascii="宋体" w:hAnsi="宋体" w:cs="宋体" w:hint="eastAsia"/>
          <w:b/>
          <w:szCs w:val="21"/>
        </w:rPr>
        <w:t>评标办法</w:t>
      </w:r>
    </w:p>
    <w:p w14:paraId="68AA221F"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采用综合评分法，详见采购文件第五部分“评标办法”。</w:t>
      </w:r>
    </w:p>
    <w:p w14:paraId="61EBECE1" w14:textId="77777777" w:rsidR="00D958AA" w:rsidRDefault="00913807">
      <w:pPr>
        <w:adjustRightInd w:val="0"/>
        <w:snapToGrid w:val="0"/>
        <w:spacing w:line="360" w:lineRule="auto"/>
        <w:ind w:firstLineChars="200" w:firstLine="422"/>
        <w:jc w:val="left"/>
        <w:rPr>
          <w:rFonts w:ascii="宋体" w:hAnsi="宋体" w:cs="宋体"/>
          <w:b/>
          <w:szCs w:val="21"/>
        </w:rPr>
      </w:pPr>
      <w:r>
        <w:rPr>
          <w:rFonts w:ascii="宋体" w:hAnsi="宋体" w:cs="宋体" w:hint="eastAsia"/>
          <w:b/>
          <w:szCs w:val="21"/>
        </w:rPr>
        <w:t xml:space="preserve">21.4 </w:t>
      </w:r>
      <w:r>
        <w:rPr>
          <w:rFonts w:ascii="宋体" w:hAnsi="宋体" w:cs="宋体" w:hint="eastAsia"/>
          <w:b/>
          <w:szCs w:val="21"/>
        </w:rPr>
        <w:t>评标程序</w:t>
      </w:r>
    </w:p>
    <w:p w14:paraId="32EB69FA"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21.4.1</w:t>
      </w:r>
      <w:r>
        <w:rPr>
          <w:rFonts w:ascii="宋体" w:hAnsi="宋体" w:cs="宋体" w:hint="eastAsia"/>
          <w:szCs w:val="21"/>
        </w:rPr>
        <w:t>投标文件初审。初审分为资格性检查和符合性检查。</w:t>
      </w:r>
    </w:p>
    <w:p w14:paraId="0C4D676D" w14:textId="77777777" w:rsidR="00D958AA" w:rsidRDefault="00913807">
      <w:pPr>
        <w:numPr>
          <w:ilvl w:val="0"/>
          <w:numId w:val="11"/>
        </w:numPr>
        <w:adjustRightInd w:val="0"/>
        <w:snapToGrid w:val="0"/>
        <w:spacing w:line="360" w:lineRule="auto"/>
        <w:ind w:hanging="436"/>
        <w:jc w:val="left"/>
        <w:rPr>
          <w:rFonts w:ascii="宋体" w:hAnsi="宋体" w:cs="宋体"/>
          <w:szCs w:val="21"/>
        </w:rPr>
      </w:pPr>
      <w:r>
        <w:rPr>
          <w:rFonts w:ascii="宋体" w:hAnsi="宋体" w:cs="宋体" w:hint="eastAsia"/>
          <w:szCs w:val="21"/>
        </w:rPr>
        <w:t>资格性检查。</w:t>
      </w:r>
    </w:p>
    <w:p w14:paraId="10857EA4"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lastRenderedPageBreak/>
        <w:t>开标后，采购人或采购代理机构将依据法律法规和本须知第</w:t>
      </w:r>
      <w:r>
        <w:rPr>
          <w:rFonts w:ascii="宋体" w:hAnsi="宋体" w:cs="宋体" w:hint="eastAsia"/>
          <w:snapToGrid w:val="0"/>
          <w:kern w:val="0"/>
          <w:szCs w:val="21"/>
        </w:rPr>
        <w:t>9.1</w:t>
      </w:r>
      <w:r>
        <w:rPr>
          <w:rFonts w:ascii="宋体" w:hAnsi="宋体" w:cs="宋体" w:hint="eastAsia"/>
          <w:snapToGrid w:val="0"/>
          <w:kern w:val="0"/>
          <w:szCs w:val="21"/>
        </w:rPr>
        <w:t>条规定对投标供应商的基本资格条件、特定资格条件进行审查。</w:t>
      </w:r>
    </w:p>
    <w:p w14:paraId="6C581C56"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napToGrid w:val="0"/>
          <w:kern w:val="0"/>
          <w:szCs w:val="21"/>
        </w:rPr>
        <w:t>投标供应商未按照采购文件投标须知</w:t>
      </w:r>
      <w:r>
        <w:rPr>
          <w:rFonts w:ascii="宋体" w:hAnsi="宋体" w:cs="宋体" w:hint="eastAsia"/>
          <w:snapToGrid w:val="0"/>
          <w:kern w:val="0"/>
          <w:szCs w:val="21"/>
        </w:rPr>
        <w:t>9.1</w:t>
      </w:r>
      <w:r>
        <w:rPr>
          <w:rFonts w:ascii="宋体" w:hAnsi="宋体" w:cs="宋体" w:hint="eastAsia"/>
          <w:snapToGrid w:val="0"/>
          <w:kern w:val="0"/>
          <w:szCs w:val="21"/>
        </w:rPr>
        <w:t>条要求提供与基本资格条件、特定资格条件相应的有效资格证明材料的，视为投标供应商不具备采购文件中规定的资格要求，其资格审查不通过。</w:t>
      </w:r>
    </w:p>
    <w:p w14:paraId="0B440961" w14:textId="77777777" w:rsidR="00D958AA" w:rsidRDefault="00913807">
      <w:pPr>
        <w:numPr>
          <w:ilvl w:val="0"/>
          <w:numId w:val="11"/>
        </w:numPr>
        <w:adjustRightInd w:val="0"/>
        <w:snapToGrid w:val="0"/>
        <w:spacing w:line="360" w:lineRule="auto"/>
        <w:ind w:hanging="436"/>
        <w:jc w:val="left"/>
        <w:rPr>
          <w:rFonts w:ascii="宋体" w:hAnsi="宋体" w:cs="宋体"/>
          <w:szCs w:val="21"/>
        </w:rPr>
      </w:pPr>
      <w:r>
        <w:rPr>
          <w:rFonts w:ascii="宋体" w:hAnsi="宋体" w:cs="宋体" w:hint="eastAsia"/>
          <w:szCs w:val="21"/>
        </w:rPr>
        <w:t>符合性检查。</w:t>
      </w:r>
    </w:p>
    <w:p w14:paraId="4C2884B6"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依据采购文件的规定，从投标文件的有效性、完整性和对采购文件的响应程度进行审查，以确定是否对采购文件的实质性要求</w:t>
      </w:r>
      <w:proofErr w:type="gramStart"/>
      <w:r>
        <w:rPr>
          <w:rFonts w:ascii="宋体" w:hAnsi="宋体" w:cs="宋体" w:hint="eastAsia"/>
          <w:snapToGrid w:val="0"/>
          <w:kern w:val="0"/>
          <w:szCs w:val="21"/>
        </w:rPr>
        <w:t>作出</w:t>
      </w:r>
      <w:proofErr w:type="gramEnd"/>
      <w:r>
        <w:rPr>
          <w:rFonts w:ascii="宋体" w:hAnsi="宋体" w:cs="宋体" w:hint="eastAsia"/>
          <w:snapToGrid w:val="0"/>
          <w:kern w:val="0"/>
          <w:szCs w:val="21"/>
        </w:rPr>
        <w:t>响应。具体审查内容见投标须知</w:t>
      </w:r>
      <w:r>
        <w:rPr>
          <w:rFonts w:ascii="宋体" w:hAnsi="宋体" w:cs="宋体" w:hint="eastAsia"/>
          <w:snapToGrid w:val="0"/>
          <w:kern w:val="0"/>
          <w:szCs w:val="21"/>
        </w:rPr>
        <w:t>22</w:t>
      </w:r>
      <w:r>
        <w:rPr>
          <w:rFonts w:ascii="宋体" w:hAnsi="宋体" w:cs="宋体" w:hint="eastAsia"/>
          <w:snapToGrid w:val="0"/>
          <w:kern w:val="0"/>
          <w:szCs w:val="21"/>
        </w:rPr>
        <w:t>条“无效投标的认定”。</w:t>
      </w:r>
    </w:p>
    <w:p w14:paraId="497815FB"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评标委员会决定投标文件的</w:t>
      </w:r>
      <w:proofErr w:type="gramStart"/>
      <w:r>
        <w:rPr>
          <w:rFonts w:ascii="宋体" w:hAnsi="宋体" w:cs="宋体" w:hint="eastAsia"/>
          <w:szCs w:val="21"/>
        </w:rPr>
        <w:t>响应性只根据</w:t>
      </w:r>
      <w:proofErr w:type="gramEnd"/>
      <w:r>
        <w:rPr>
          <w:rFonts w:ascii="宋体" w:hAnsi="宋体" w:cs="宋体" w:hint="eastAsia"/>
          <w:szCs w:val="21"/>
        </w:rPr>
        <w:t>投标文件本身的内容，而不寻求外部证据。</w:t>
      </w:r>
    </w:p>
    <w:p w14:paraId="1EF00C30"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如果投标文件没有实质上响应采购文件的要求，评标委员会将判定无效，投标供应商不得通过修</w:t>
      </w:r>
      <w:r>
        <w:rPr>
          <w:rFonts w:ascii="宋体" w:hAnsi="宋体" w:cs="宋体" w:hint="eastAsia"/>
          <w:szCs w:val="21"/>
        </w:rPr>
        <w:t>改或撤销不合要求的偏离或保留而使其投标成为实质性响应的投标。</w:t>
      </w:r>
    </w:p>
    <w:p w14:paraId="7A104448"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21.4.2</w:t>
      </w:r>
      <w:r>
        <w:rPr>
          <w:rFonts w:ascii="宋体" w:hAnsi="宋体" w:cs="宋体" w:hint="eastAsia"/>
          <w:szCs w:val="21"/>
        </w:rPr>
        <w:t>澄清有关问题。在评标期间，对投标文件中含义不明确、同类问题表述不一致或者有明显文字和计算错误的内容，评标委员会可以书面形式（或有效电子数据电文）要求投标供应商</w:t>
      </w:r>
      <w:proofErr w:type="gramStart"/>
      <w:r>
        <w:rPr>
          <w:rFonts w:ascii="宋体" w:hAnsi="宋体" w:cs="宋体" w:hint="eastAsia"/>
          <w:szCs w:val="21"/>
        </w:rPr>
        <w:t>作出</w:t>
      </w:r>
      <w:proofErr w:type="gramEnd"/>
      <w:r>
        <w:rPr>
          <w:rFonts w:ascii="宋体" w:hAnsi="宋体" w:cs="宋体" w:hint="eastAsia"/>
          <w:szCs w:val="21"/>
        </w:rPr>
        <w:t>必要的澄清、说明或者纠正。投标供应商的澄清、说明或者补正不得超出投标文件的范围或者改变投标文件的实质性内容。</w:t>
      </w:r>
    </w:p>
    <w:p w14:paraId="5D187CDC"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投标供应商的澄清、说明或者补正应当由法定代表人或其授权的代表签字（或加盖公章）后扫描上传提交。</w:t>
      </w:r>
    </w:p>
    <w:p w14:paraId="0F7AE3C2"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授权代表对澄清、说明或者补正内容未签字确认的，将自行承担由此可能导致的对其不利的评审结果，评标委员会按少数服从多数原则对相关内容进行评判。</w:t>
      </w:r>
    </w:p>
    <w:p w14:paraId="7880492A"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除邮件交互外，如政</w:t>
      </w:r>
      <w:proofErr w:type="gramStart"/>
      <w:r>
        <w:rPr>
          <w:rFonts w:ascii="宋体" w:hAnsi="宋体" w:cs="宋体" w:hint="eastAsia"/>
          <w:szCs w:val="21"/>
        </w:rPr>
        <w:t>采云</w:t>
      </w:r>
      <w:proofErr w:type="gramEnd"/>
      <w:r>
        <w:rPr>
          <w:rFonts w:ascii="宋体" w:hAnsi="宋体" w:cs="宋体" w:hint="eastAsia"/>
          <w:szCs w:val="21"/>
        </w:rPr>
        <w:t>平台提供信息发布、澄清说明、数据交换等操作方式的，或者政</w:t>
      </w:r>
      <w:proofErr w:type="gramStart"/>
      <w:r>
        <w:rPr>
          <w:rFonts w:ascii="宋体" w:hAnsi="宋体" w:cs="宋体" w:hint="eastAsia"/>
          <w:szCs w:val="21"/>
        </w:rPr>
        <w:t>采云</w:t>
      </w:r>
      <w:proofErr w:type="gramEnd"/>
      <w:r>
        <w:rPr>
          <w:rFonts w:ascii="宋体" w:hAnsi="宋体" w:cs="宋体" w:hint="eastAsia"/>
          <w:szCs w:val="21"/>
        </w:rPr>
        <w:t>系统平台有新的操作流程的，按其规定。</w:t>
      </w:r>
    </w:p>
    <w:p w14:paraId="6C83B93B"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21.4.3</w:t>
      </w:r>
      <w:r>
        <w:rPr>
          <w:rFonts w:ascii="宋体" w:hAnsi="宋体" w:cs="宋体" w:hint="eastAsia"/>
          <w:szCs w:val="21"/>
        </w:rPr>
        <w:t>修正原则</w:t>
      </w:r>
    </w:p>
    <w:p w14:paraId="1465F8B5"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投标文件报价出现前后不一致的，按照下列规定修正：</w:t>
      </w:r>
    </w:p>
    <w:p w14:paraId="2702FD5D" w14:textId="77777777" w:rsidR="00D958AA" w:rsidRDefault="00913807">
      <w:pPr>
        <w:numPr>
          <w:ilvl w:val="0"/>
          <w:numId w:val="12"/>
        </w:numPr>
        <w:tabs>
          <w:tab w:val="left" w:pos="630"/>
          <w:tab w:val="left" w:pos="840"/>
          <w:tab w:val="left" w:pos="1050"/>
        </w:tabs>
        <w:adjustRightInd w:val="0"/>
        <w:snapToGrid w:val="0"/>
        <w:spacing w:line="360" w:lineRule="auto"/>
        <w:ind w:left="3" w:firstLine="635"/>
        <w:jc w:val="left"/>
        <w:rPr>
          <w:rFonts w:ascii="宋体" w:hAnsi="宋体" w:cs="宋体"/>
          <w:szCs w:val="21"/>
        </w:rPr>
      </w:pPr>
      <w:r>
        <w:rPr>
          <w:rFonts w:ascii="宋体" w:hAnsi="宋体" w:cs="宋体" w:hint="eastAsia"/>
          <w:szCs w:val="21"/>
        </w:rPr>
        <w:t>投标文件中开标一览表</w:t>
      </w:r>
      <w:r>
        <w:rPr>
          <w:rFonts w:ascii="宋体" w:hAnsi="宋体" w:cs="宋体" w:hint="eastAsia"/>
          <w:szCs w:val="21"/>
        </w:rPr>
        <w:t>(</w:t>
      </w:r>
      <w:r>
        <w:rPr>
          <w:rFonts w:ascii="宋体" w:hAnsi="宋体" w:cs="宋体" w:hint="eastAsia"/>
          <w:szCs w:val="21"/>
        </w:rPr>
        <w:t>报价表</w:t>
      </w:r>
      <w:r>
        <w:rPr>
          <w:rFonts w:ascii="宋体" w:hAnsi="宋体" w:cs="宋体" w:hint="eastAsia"/>
          <w:szCs w:val="21"/>
        </w:rPr>
        <w:t>)</w:t>
      </w:r>
      <w:r>
        <w:rPr>
          <w:rFonts w:ascii="宋体" w:hAnsi="宋体" w:cs="宋体" w:hint="eastAsia"/>
          <w:szCs w:val="21"/>
        </w:rPr>
        <w:t>内容与投标文件中相应内容不一致的，以开标一览表</w:t>
      </w:r>
      <w:r>
        <w:rPr>
          <w:rFonts w:ascii="宋体" w:hAnsi="宋体" w:cs="宋体" w:hint="eastAsia"/>
          <w:szCs w:val="21"/>
        </w:rPr>
        <w:t>(</w:t>
      </w:r>
      <w:r>
        <w:rPr>
          <w:rFonts w:ascii="宋体" w:hAnsi="宋体" w:cs="宋体" w:hint="eastAsia"/>
          <w:szCs w:val="21"/>
        </w:rPr>
        <w:t>报价表</w:t>
      </w:r>
      <w:r>
        <w:rPr>
          <w:rFonts w:ascii="宋体" w:hAnsi="宋体" w:cs="宋体" w:hint="eastAsia"/>
          <w:szCs w:val="21"/>
        </w:rPr>
        <w:t>)</w:t>
      </w:r>
      <w:r>
        <w:rPr>
          <w:rFonts w:ascii="宋体" w:hAnsi="宋体" w:cs="宋体" w:hint="eastAsia"/>
          <w:szCs w:val="21"/>
        </w:rPr>
        <w:t>为准；</w:t>
      </w:r>
    </w:p>
    <w:p w14:paraId="38BEA8CF" w14:textId="77777777" w:rsidR="00D958AA" w:rsidRDefault="00913807">
      <w:pPr>
        <w:numPr>
          <w:ilvl w:val="0"/>
          <w:numId w:val="12"/>
        </w:numPr>
        <w:tabs>
          <w:tab w:val="left" w:pos="630"/>
          <w:tab w:val="left" w:pos="840"/>
          <w:tab w:val="left" w:pos="1050"/>
        </w:tabs>
        <w:adjustRightInd w:val="0"/>
        <w:snapToGrid w:val="0"/>
        <w:spacing w:line="360" w:lineRule="auto"/>
        <w:ind w:left="3" w:firstLine="635"/>
        <w:jc w:val="left"/>
        <w:rPr>
          <w:rFonts w:ascii="宋体" w:hAnsi="宋体" w:cs="宋体"/>
          <w:szCs w:val="21"/>
        </w:rPr>
      </w:pPr>
      <w:r>
        <w:rPr>
          <w:rFonts w:ascii="宋体" w:hAnsi="宋体" w:cs="宋体" w:hint="eastAsia"/>
          <w:szCs w:val="21"/>
        </w:rPr>
        <w:t>大写金额和小写金额不一致的，以大写金额为准；</w:t>
      </w:r>
    </w:p>
    <w:p w14:paraId="055EE6BE" w14:textId="77777777" w:rsidR="00D958AA" w:rsidRDefault="00913807">
      <w:pPr>
        <w:numPr>
          <w:ilvl w:val="0"/>
          <w:numId w:val="12"/>
        </w:numPr>
        <w:tabs>
          <w:tab w:val="left" w:pos="630"/>
          <w:tab w:val="left" w:pos="840"/>
          <w:tab w:val="left" w:pos="1050"/>
        </w:tabs>
        <w:adjustRightInd w:val="0"/>
        <w:snapToGrid w:val="0"/>
        <w:spacing w:line="360" w:lineRule="auto"/>
        <w:ind w:left="3" w:firstLine="635"/>
        <w:jc w:val="left"/>
        <w:rPr>
          <w:rFonts w:ascii="宋体" w:hAnsi="宋体" w:cs="宋体"/>
          <w:szCs w:val="21"/>
        </w:rPr>
      </w:pPr>
      <w:r>
        <w:rPr>
          <w:rFonts w:ascii="宋体" w:hAnsi="宋体" w:cs="宋体" w:hint="eastAsia"/>
          <w:szCs w:val="21"/>
        </w:rPr>
        <w:t>单价金额小数点或者百分比有明显错位的，以</w:t>
      </w:r>
      <w:r>
        <w:rPr>
          <w:rFonts w:ascii="宋体" w:hAnsi="宋体" w:cs="宋体" w:hint="eastAsia"/>
          <w:szCs w:val="21"/>
        </w:rPr>
        <w:t>开标一览表的总价为准，并修改单价；</w:t>
      </w:r>
    </w:p>
    <w:p w14:paraId="24C6BCD3" w14:textId="77777777" w:rsidR="00D958AA" w:rsidRDefault="00913807">
      <w:pPr>
        <w:numPr>
          <w:ilvl w:val="0"/>
          <w:numId w:val="12"/>
        </w:numPr>
        <w:tabs>
          <w:tab w:val="left" w:pos="630"/>
          <w:tab w:val="left" w:pos="840"/>
          <w:tab w:val="left" w:pos="1050"/>
        </w:tabs>
        <w:adjustRightInd w:val="0"/>
        <w:snapToGrid w:val="0"/>
        <w:spacing w:line="360" w:lineRule="auto"/>
        <w:ind w:left="3" w:firstLine="635"/>
        <w:jc w:val="left"/>
        <w:rPr>
          <w:rFonts w:ascii="宋体" w:hAnsi="宋体" w:cs="宋体"/>
          <w:szCs w:val="21"/>
        </w:rPr>
      </w:pPr>
      <w:r>
        <w:rPr>
          <w:rFonts w:ascii="宋体" w:hAnsi="宋体" w:cs="宋体" w:hint="eastAsia"/>
          <w:szCs w:val="21"/>
        </w:rPr>
        <w:t>总价金额与按单价汇总金额不一致的，以单价金额计算结果为准。</w:t>
      </w:r>
    </w:p>
    <w:p w14:paraId="7746AE29"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同时出现两种以上不一致的，按照前款规定的顺序修正。修正后的报价按照财政部公布第</w:t>
      </w:r>
      <w:r>
        <w:rPr>
          <w:rFonts w:ascii="宋体" w:hAnsi="宋体" w:cs="宋体" w:hint="eastAsia"/>
          <w:szCs w:val="21"/>
        </w:rPr>
        <w:t>87</w:t>
      </w:r>
      <w:r>
        <w:rPr>
          <w:rFonts w:ascii="宋体" w:hAnsi="宋体" w:cs="宋体" w:hint="eastAsia"/>
          <w:szCs w:val="21"/>
        </w:rPr>
        <w:t>号令</w:t>
      </w:r>
      <w:r>
        <w:rPr>
          <w:rFonts w:ascii="宋体" w:hAnsi="宋体" w:cs="宋体" w:hint="eastAsia"/>
          <w:szCs w:val="21"/>
        </w:rPr>
        <w:t xml:space="preserve"> </w:t>
      </w:r>
      <w:r>
        <w:rPr>
          <w:rFonts w:ascii="宋体" w:hAnsi="宋体" w:cs="宋体" w:hint="eastAsia"/>
          <w:szCs w:val="21"/>
        </w:rPr>
        <w:t>《政府采购货物和服务招标投标管理办法》第五十一条第二款的规定经投标供应商确认后产生约束力，投标供应商不确认的，其投标无效。</w:t>
      </w:r>
    </w:p>
    <w:p w14:paraId="6D944DFB"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21.4.4</w:t>
      </w:r>
      <w:r>
        <w:rPr>
          <w:rFonts w:ascii="宋体" w:hAnsi="宋体" w:cs="宋体" w:hint="eastAsia"/>
          <w:szCs w:val="21"/>
        </w:rPr>
        <w:t>比较与评价。</w:t>
      </w:r>
    </w:p>
    <w:p w14:paraId="6D809662"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按采购文件中规定的评标方法和标准，对资格性检查和符合性检查合格的投标文件进行商务和技术评估，综合比较与评价。</w:t>
      </w:r>
    </w:p>
    <w:p w14:paraId="791625B5" w14:textId="77777777" w:rsidR="00D958AA" w:rsidRDefault="00913807">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21.4.5</w:t>
      </w:r>
      <w:r>
        <w:rPr>
          <w:rFonts w:ascii="宋体" w:hAnsi="宋体" w:cs="宋体" w:hint="eastAsia"/>
          <w:szCs w:val="21"/>
        </w:rPr>
        <w:t>按采购文件中规定的评标方法和标准，对投标供应商进行排序，并推荐中标候选人。</w:t>
      </w:r>
    </w:p>
    <w:p w14:paraId="61B1978C" w14:textId="77777777" w:rsidR="00D958AA" w:rsidRDefault="00913807">
      <w:pPr>
        <w:adjustRightInd w:val="0"/>
        <w:snapToGrid w:val="0"/>
        <w:spacing w:line="360" w:lineRule="auto"/>
        <w:ind w:firstLineChars="200" w:firstLine="420"/>
        <w:jc w:val="left"/>
        <w:rPr>
          <w:rFonts w:ascii="宋体" w:hAnsi="宋体" w:cs="宋体"/>
          <w:b/>
          <w:szCs w:val="21"/>
        </w:rPr>
      </w:pPr>
      <w:r>
        <w:rPr>
          <w:rFonts w:ascii="宋体" w:hAnsi="宋体" w:cs="宋体" w:hint="eastAsia"/>
          <w:szCs w:val="21"/>
        </w:rPr>
        <w:t>21.4.6</w:t>
      </w:r>
      <w:r>
        <w:rPr>
          <w:rFonts w:ascii="宋体" w:hAnsi="宋体" w:cs="宋体" w:hint="eastAsia"/>
          <w:szCs w:val="21"/>
        </w:rPr>
        <w:t>编写评标报告</w:t>
      </w:r>
      <w:r>
        <w:rPr>
          <w:rFonts w:ascii="宋体" w:hAnsi="宋体" w:cs="宋体" w:hint="eastAsia"/>
          <w:b/>
          <w:szCs w:val="21"/>
        </w:rPr>
        <w:t>。</w:t>
      </w:r>
    </w:p>
    <w:p w14:paraId="750FCD5E" w14:textId="77777777" w:rsidR="00D958AA" w:rsidRDefault="00913807">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lastRenderedPageBreak/>
        <w:t>22</w:t>
      </w:r>
      <w:r>
        <w:rPr>
          <w:rFonts w:ascii="宋体" w:hAnsi="宋体" w:cs="宋体" w:hint="eastAsia"/>
          <w:b/>
          <w:szCs w:val="21"/>
        </w:rPr>
        <w:t>．无效投标的认定</w:t>
      </w:r>
    </w:p>
    <w:p w14:paraId="7A46847C"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评审时，对投标供应商的技术文件、商务资信、报价和其他评审要求等，评标委员会将逐项进行审查、比较，对于实质性偏离或符合无效条款的，应当询问投标供应商，并允许投标供应商进行陈述申辩，但不允许其对偏离条款进行补充、修正或撤回。但经评标委员会认定属于投标供应商疏忽、笔误所</w:t>
      </w:r>
      <w:r>
        <w:rPr>
          <w:rFonts w:ascii="宋体" w:hAnsi="宋体" w:cs="宋体" w:hint="eastAsia"/>
          <w:snapToGrid w:val="0"/>
          <w:kern w:val="0"/>
          <w:szCs w:val="21"/>
        </w:rPr>
        <w:t>造成的差错，应当允许其在评标结束之前进行修改或者补正（可以是复印件、传真件等）。修改或者补正投标文件必须以书面形式进行，并应在中标结果公告之前查核原件。限期内</w:t>
      </w:r>
      <w:proofErr w:type="gramStart"/>
      <w:r>
        <w:rPr>
          <w:rFonts w:ascii="宋体" w:hAnsi="宋体" w:cs="宋体" w:hint="eastAsia"/>
          <w:snapToGrid w:val="0"/>
          <w:kern w:val="0"/>
          <w:szCs w:val="21"/>
        </w:rPr>
        <w:t>不</w:t>
      </w:r>
      <w:proofErr w:type="gramEnd"/>
      <w:r>
        <w:rPr>
          <w:rFonts w:ascii="宋体" w:hAnsi="宋体" w:cs="宋体" w:hint="eastAsia"/>
          <w:snapToGrid w:val="0"/>
          <w:kern w:val="0"/>
          <w:szCs w:val="21"/>
        </w:rPr>
        <w:t>补正或经补正后仍不符合采购文件要求的，应认定其投标无效。投标供应商修改、补正投标文件后，不影响评标委员会对其投标文件所作的评价和评分结果。</w:t>
      </w:r>
    </w:p>
    <w:p w14:paraId="7E557444"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22.1</w:t>
      </w:r>
      <w:r>
        <w:rPr>
          <w:rFonts w:ascii="宋体" w:hAnsi="宋体" w:cs="宋体" w:hint="eastAsia"/>
          <w:snapToGrid w:val="0"/>
          <w:kern w:val="0"/>
          <w:szCs w:val="21"/>
        </w:rPr>
        <w:t>如发现下列情形之一的，投标文件将被视为无效投标：</w:t>
      </w:r>
    </w:p>
    <w:p w14:paraId="2F5A5236" w14:textId="77777777" w:rsidR="00D958AA" w:rsidRDefault="00913807">
      <w:pPr>
        <w:numPr>
          <w:ilvl w:val="0"/>
          <w:numId w:val="13"/>
        </w:numPr>
        <w:tabs>
          <w:tab w:val="left" w:pos="567"/>
          <w:tab w:val="left" w:pos="900"/>
        </w:tabs>
        <w:adjustRightInd w:val="0"/>
        <w:snapToGrid w:val="0"/>
        <w:spacing w:line="360" w:lineRule="auto"/>
        <w:ind w:left="140" w:firstLine="424"/>
        <w:jc w:val="left"/>
        <w:rPr>
          <w:rFonts w:ascii="宋体" w:hAnsi="宋体" w:cs="宋体"/>
          <w:b/>
          <w:snapToGrid w:val="0"/>
          <w:kern w:val="0"/>
          <w:szCs w:val="21"/>
        </w:rPr>
      </w:pPr>
      <w:r>
        <w:rPr>
          <w:rFonts w:ascii="宋体" w:hAnsi="宋体" w:cs="宋体" w:hint="eastAsia"/>
          <w:b/>
          <w:snapToGrid w:val="0"/>
          <w:kern w:val="0"/>
          <w:szCs w:val="21"/>
        </w:rPr>
        <w:t>未按时上传或按时解密电子投标文件的；</w:t>
      </w:r>
    </w:p>
    <w:p w14:paraId="37109EAF" w14:textId="77777777" w:rsidR="00D958AA" w:rsidRDefault="00913807">
      <w:pPr>
        <w:numPr>
          <w:ilvl w:val="0"/>
          <w:numId w:val="13"/>
        </w:numPr>
        <w:tabs>
          <w:tab w:val="left" w:pos="567"/>
          <w:tab w:val="left" w:pos="900"/>
        </w:tabs>
        <w:adjustRightInd w:val="0"/>
        <w:snapToGrid w:val="0"/>
        <w:spacing w:line="360" w:lineRule="auto"/>
        <w:ind w:left="140" w:firstLine="424"/>
        <w:jc w:val="left"/>
        <w:rPr>
          <w:rFonts w:ascii="宋体" w:hAnsi="宋体" w:cs="宋体"/>
          <w:b/>
          <w:snapToGrid w:val="0"/>
          <w:kern w:val="0"/>
          <w:szCs w:val="21"/>
        </w:rPr>
      </w:pPr>
      <w:r>
        <w:rPr>
          <w:rFonts w:ascii="宋体" w:hAnsi="宋体" w:cs="宋体" w:hint="eastAsia"/>
          <w:b/>
          <w:snapToGrid w:val="0"/>
          <w:kern w:val="0"/>
          <w:szCs w:val="21"/>
        </w:rPr>
        <w:t>资格响应文件不全的或者不符合采购文件标明的资格要求的；</w:t>
      </w:r>
    </w:p>
    <w:p w14:paraId="13A47AD7" w14:textId="77777777" w:rsidR="00D958AA" w:rsidRDefault="00913807">
      <w:pPr>
        <w:numPr>
          <w:ilvl w:val="0"/>
          <w:numId w:val="13"/>
        </w:numPr>
        <w:tabs>
          <w:tab w:val="left" w:pos="567"/>
          <w:tab w:val="left" w:pos="900"/>
        </w:tabs>
        <w:adjustRightInd w:val="0"/>
        <w:snapToGrid w:val="0"/>
        <w:spacing w:line="360" w:lineRule="auto"/>
        <w:ind w:left="140" w:firstLine="424"/>
        <w:jc w:val="left"/>
        <w:rPr>
          <w:rFonts w:ascii="宋体" w:hAnsi="宋体" w:cs="宋体"/>
          <w:b/>
          <w:snapToGrid w:val="0"/>
          <w:kern w:val="0"/>
          <w:szCs w:val="21"/>
        </w:rPr>
      </w:pPr>
      <w:r>
        <w:rPr>
          <w:rFonts w:ascii="宋体" w:hAnsi="宋体" w:cs="宋体" w:hint="eastAsia"/>
          <w:b/>
          <w:snapToGrid w:val="0"/>
          <w:kern w:val="0"/>
          <w:szCs w:val="21"/>
        </w:rPr>
        <w:t>投标文件中法定代表人授权书所载内容与本项目内容有异的或者法定</w:t>
      </w:r>
      <w:r>
        <w:rPr>
          <w:rFonts w:ascii="宋体" w:hAnsi="宋体" w:cs="宋体" w:hint="eastAsia"/>
          <w:b/>
          <w:snapToGrid w:val="0"/>
          <w:kern w:val="0"/>
          <w:szCs w:val="21"/>
        </w:rPr>
        <w:t>代表人授权书未按照采购文件要求签署、盖章的；</w:t>
      </w:r>
    </w:p>
    <w:p w14:paraId="280946B9" w14:textId="77777777" w:rsidR="00D958AA" w:rsidRDefault="00913807">
      <w:pPr>
        <w:numPr>
          <w:ilvl w:val="0"/>
          <w:numId w:val="13"/>
        </w:numPr>
        <w:tabs>
          <w:tab w:val="left" w:pos="567"/>
          <w:tab w:val="left" w:pos="900"/>
        </w:tabs>
        <w:adjustRightInd w:val="0"/>
        <w:snapToGrid w:val="0"/>
        <w:spacing w:line="360" w:lineRule="auto"/>
        <w:ind w:left="140" w:firstLine="424"/>
        <w:jc w:val="left"/>
        <w:rPr>
          <w:rFonts w:ascii="宋体" w:hAnsi="宋体" w:cs="宋体"/>
          <w:b/>
          <w:snapToGrid w:val="0"/>
          <w:kern w:val="0"/>
          <w:szCs w:val="21"/>
        </w:rPr>
      </w:pPr>
      <w:r>
        <w:rPr>
          <w:rFonts w:ascii="宋体" w:hAnsi="宋体" w:cs="宋体" w:hint="eastAsia"/>
          <w:b/>
          <w:snapToGrid w:val="0"/>
          <w:kern w:val="0"/>
          <w:szCs w:val="21"/>
        </w:rPr>
        <w:t>投标文件内容弄虚作假的；</w:t>
      </w:r>
    </w:p>
    <w:p w14:paraId="06EAFF07" w14:textId="77777777" w:rsidR="00D958AA" w:rsidRDefault="00913807">
      <w:pPr>
        <w:numPr>
          <w:ilvl w:val="0"/>
          <w:numId w:val="13"/>
        </w:numPr>
        <w:tabs>
          <w:tab w:val="left" w:pos="567"/>
          <w:tab w:val="left" w:pos="900"/>
        </w:tabs>
        <w:adjustRightInd w:val="0"/>
        <w:snapToGrid w:val="0"/>
        <w:spacing w:line="360" w:lineRule="auto"/>
        <w:ind w:left="140" w:firstLine="424"/>
        <w:jc w:val="left"/>
        <w:rPr>
          <w:rFonts w:ascii="宋体" w:hAnsi="宋体" w:cs="宋体"/>
          <w:b/>
          <w:snapToGrid w:val="0"/>
          <w:kern w:val="0"/>
          <w:szCs w:val="21"/>
        </w:rPr>
      </w:pPr>
      <w:r>
        <w:rPr>
          <w:rFonts w:ascii="宋体" w:hAnsi="宋体" w:cs="宋体" w:hint="eastAsia"/>
          <w:b/>
          <w:snapToGrid w:val="0"/>
          <w:kern w:val="0"/>
          <w:szCs w:val="21"/>
        </w:rPr>
        <w:t>未按采购文件中明确的要求签署、盖章的；</w:t>
      </w:r>
    </w:p>
    <w:p w14:paraId="00465E87" w14:textId="77777777" w:rsidR="00D958AA" w:rsidRDefault="00913807">
      <w:pPr>
        <w:numPr>
          <w:ilvl w:val="0"/>
          <w:numId w:val="13"/>
        </w:numPr>
        <w:tabs>
          <w:tab w:val="left" w:pos="567"/>
          <w:tab w:val="left" w:pos="900"/>
          <w:tab w:val="left" w:pos="1080"/>
        </w:tabs>
        <w:adjustRightInd w:val="0"/>
        <w:snapToGrid w:val="0"/>
        <w:spacing w:line="360" w:lineRule="auto"/>
        <w:ind w:left="140" w:firstLine="424"/>
        <w:jc w:val="left"/>
        <w:rPr>
          <w:rFonts w:ascii="宋体" w:hAnsi="宋体" w:cs="宋体"/>
          <w:b/>
          <w:snapToGrid w:val="0"/>
          <w:kern w:val="0"/>
          <w:szCs w:val="21"/>
        </w:rPr>
      </w:pPr>
      <w:r>
        <w:rPr>
          <w:rFonts w:ascii="宋体" w:hAnsi="宋体" w:cs="宋体" w:hint="eastAsia"/>
          <w:b/>
          <w:bCs/>
          <w:szCs w:val="21"/>
        </w:rPr>
        <w:t>不响应采购文件标注“▲”条款要求的；</w:t>
      </w:r>
    </w:p>
    <w:p w14:paraId="26A51040" w14:textId="77777777" w:rsidR="00D958AA" w:rsidRDefault="00913807">
      <w:pPr>
        <w:numPr>
          <w:ilvl w:val="0"/>
          <w:numId w:val="13"/>
        </w:numPr>
        <w:tabs>
          <w:tab w:val="left" w:pos="567"/>
          <w:tab w:val="left" w:pos="900"/>
          <w:tab w:val="left" w:pos="1080"/>
        </w:tabs>
        <w:adjustRightInd w:val="0"/>
        <w:snapToGrid w:val="0"/>
        <w:spacing w:line="360" w:lineRule="auto"/>
        <w:ind w:left="140" w:firstLine="424"/>
        <w:jc w:val="left"/>
        <w:rPr>
          <w:rFonts w:ascii="宋体" w:hAnsi="宋体" w:cs="宋体"/>
          <w:b/>
          <w:bCs/>
          <w:szCs w:val="21"/>
        </w:rPr>
      </w:pPr>
      <w:r>
        <w:rPr>
          <w:rFonts w:ascii="宋体" w:hAnsi="宋体" w:cs="宋体" w:hint="eastAsia"/>
          <w:b/>
          <w:bCs/>
          <w:szCs w:val="21"/>
        </w:rPr>
        <w:t>投标有效期、服务期等条款不能满足采购文件要求的；</w:t>
      </w:r>
    </w:p>
    <w:p w14:paraId="256D2B5D" w14:textId="77777777" w:rsidR="00D958AA" w:rsidRDefault="00913807">
      <w:pPr>
        <w:numPr>
          <w:ilvl w:val="0"/>
          <w:numId w:val="13"/>
        </w:numPr>
        <w:tabs>
          <w:tab w:val="left" w:pos="567"/>
          <w:tab w:val="left" w:pos="900"/>
          <w:tab w:val="left" w:pos="1080"/>
        </w:tabs>
        <w:adjustRightInd w:val="0"/>
        <w:snapToGrid w:val="0"/>
        <w:spacing w:line="360" w:lineRule="auto"/>
        <w:ind w:left="140" w:firstLine="424"/>
        <w:jc w:val="left"/>
        <w:rPr>
          <w:rFonts w:ascii="宋体" w:hAnsi="宋体" w:cs="宋体"/>
          <w:b/>
          <w:bCs/>
          <w:szCs w:val="21"/>
        </w:rPr>
      </w:pPr>
      <w:r>
        <w:rPr>
          <w:rFonts w:ascii="宋体" w:hAnsi="宋体" w:cs="宋体" w:hint="eastAsia"/>
          <w:b/>
          <w:bCs/>
          <w:szCs w:val="21"/>
        </w:rPr>
        <w:t>开标一览表投标报价为零的（包括投标文件中标明：免费或赠予）或其报价（大写）无法按正常书写方式进行报价唱标的或无投标报价的；</w:t>
      </w:r>
    </w:p>
    <w:p w14:paraId="682554EA" w14:textId="77777777" w:rsidR="00D958AA" w:rsidRDefault="00913807">
      <w:pPr>
        <w:numPr>
          <w:ilvl w:val="0"/>
          <w:numId w:val="13"/>
        </w:numPr>
        <w:tabs>
          <w:tab w:val="left" w:pos="567"/>
          <w:tab w:val="left" w:pos="900"/>
          <w:tab w:val="left" w:pos="1080"/>
        </w:tabs>
        <w:adjustRightInd w:val="0"/>
        <w:snapToGrid w:val="0"/>
        <w:spacing w:line="360" w:lineRule="auto"/>
        <w:ind w:left="140" w:firstLine="424"/>
        <w:jc w:val="left"/>
        <w:rPr>
          <w:rFonts w:ascii="宋体" w:hAnsi="宋体" w:cs="宋体"/>
          <w:b/>
          <w:bCs/>
          <w:szCs w:val="21"/>
        </w:rPr>
      </w:pPr>
      <w:r>
        <w:rPr>
          <w:rFonts w:ascii="宋体" w:hAnsi="宋体" w:cs="宋体" w:hint="eastAsia"/>
          <w:b/>
          <w:snapToGrid w:val="0"/>
          <w:kern w:val="0"/>
        </w:rPr>
        <w:t>投标供应商提交两份或多份内容不同的报价响应文件，或在一份报价响应文件中对同一内容报有两个或多个报价，且未声明哪一个为最终报价的；</w:t>
      </w:r>
    </w:p>
    <w:p w14:paraId="7B3795CE" w14:textId="77777777" w:rsidR="00D958AA" w:rsidRDefault="00913807">
      <w:pPr>
        <w:numPr>
          <w:ilvl w:val="0"/>
          <w:numId w:val="13"/>
        </w:numPr>
        <w:tabs>
          <w:tab w:val="left" w:pos="567"/>
          <w:tab w:val="left" w:pos="900"/>
          <w:tab w:val="left" w:pos="1080"/>
        </w:tabs>
        <w:adjustRightInd w:val="0"/>
        <w:snapToGrid w:val="0"/>
        <w:spacing w:line="360" w:lineRule="auto"/>
        <w:ind w:left="140" w:firstLine="424"/>
        <w:jc w:val="left"/>
        <w:rPr>
          <w:rFonts w:ascii="宋体" w:hAnsi="宋体" w:cs="宋体"/>
          <w:b/>
          <w:snapToGrid w:val="0"/>
          <w:kern w:val="0"/>
        </w:rPr>
      </w:pPr>
      <w:r>
        <w:rPr>
          <w:rFonts w:ascii="宋体" w:hAnsi="宋体" w:cs="宋体" w:hint="eastAsia"/>
          <w:b/>
          <w:snapToGrid w:val="0"/>
          <w:kern w:val="0"/>
        </w:rPr>
        <w:t>投标供应商的报价明显低于其他通过符合性审查投标供应商的报价，有可能影响服务质量或者不能诚信履约，未能按评标委员会要求其在评标现场合理的时间内提供书面说明及相关证明材料以证明其报价合理性的；</w:t>
      </w:r>
    </w:p>
    <w:p w14:paraId="1E7B0942" w14:textId="77777777" w:rsidR="00D958AA" w:rsidRDefault="00913807">
      <w:pPr>
        <w:numPr>
          <w:ilvl w:val="0"/>
          <w:numId w:val="13"/>
        </w:numPr>
        <w:tabs>
          <w:tab w:val="left" w:pos="567"/>
          <w:tab w:val="left" w:pos="900"/>
          <w:tab w:val="left" w:pos="1080"/>
        </w:tabs>
        <w:adjustRightInd w:val="0"/>
        <w:snapToGrid w:val="0"/>
        <w:spacing w:line="360" w:lineRule="auto"/>
        <w:ind w:left="140" w:firstLine="424"/>
        <w:jc w:val="left"/>
        <w:rPr>
          <w:rFonts w:ascii="宋体" w:hAnsi="宋体" w:cs="宋体"/>
          <w:b/>
          <w:snapToGrid w:val="0"/>
          <w:kern w:val="0"/>
        </w:rPr>
      </w:pPr>
      <w:r>
        <w:rPr>
          <w:rFonts w:ascii="宋体" w:hAnsi="宋体" w:cs="宋体" w:hint="eastAsia"/>
          <w:b/>
          <w:snapToGrid w:val="0"/>
          <w:kern w:val="0"/>
        </w:rPr>
        <w:t>投标报价超过采购文件中规定的预算金额的；</w:t>
      </w:r>
    </w:p>
    <w:p w14:paraId="711EE18B" w14:textId="77777777" w:rsidR="00D958AA" w:rsidRDefault="00913807">
      <w:pPr>
        <w:tabs>
          <w:tab w:val="left" w:pos="567"/>
          <w:tab w:val="left" w:pos="900"/>
          <w:tab w:val="left" w:pos="1080"/>
        </w:tabs>
        <w:adjustRightInd w:val="0"/>
        <w:snapToGrid w:val="0"/>
        <w:spacing w:line="360" w:lineRule="auto"/>
        <w:ind w:left="142" w:firstLineChars="201" w:firstLine="424"/>
        <w:jc w:val="left"/>
        <w:rPr>
          <w:rFonts w:ascii="宋体" w:hAnsi="宋体" w:cs="宋体"/>
          <w:b/>
          <w:snapToGrid w:val="0"/>
          <w:kern w:val="0"/>
        </w:rPr>
      </w:pPr>
      <w:r>
        <w:rPr>
          <w:rFonts w:ascii="宋体" w:hAnsi="宋体" w:cs="宋体" w:hint="eastAsia"/>
          <w:b/>
          <w:snapToGrid w:val="0"/>
          <w:kern w:val="0"/>
        </w:rPr>
        <w:t>（</w:t>
      </w:r>
      <w:r>
        <w:rPr>
          <w:rFonts w:ascii="宋体" w:hAnsi="宋体" w:cs="宋体" w:hint="eastAsia"/>
          <w:b/>
          <w:snapToGrid w:val="0"/>
          <w:kern w:val="0"/>
        </w:rPr>
        <w:t>12</w:t>
      </w:r>
      <w:r>
        <w:rPr>
          <w:rFonts w:ascii="宋体" w:hAnsi="宋体" w:cs="宋体" w:hint="eastAsia"/>
          <w:b/>
          <w:snapToGrid w:val="0"/>
          <w:kern w:val="0"/>
        </w:rPr>
        <w:t>）存在法律、法规规定及采购文件规定的其它无效情形的。</w:t>
      </w:r>
    </w:p>
    <w:p w14:paraId="48BF9705"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22.2</w:t>
      </w:r>
      <w:r>
        <w:rPr>
          <w:rFonts w:ascii="宋体" w:hAnsi="宋体" w:cs="宋体" w:hint="eastAsia"/>
          <w:snapToGrid w:val="0"/>
          <w:kern w:val="0"/>
          <w:szCs w:val="21"/>
        </w:rPr>
        <w:t>有下列情形之一的，视为投标供应商串通投标，其投标无效：</w:t>
      </w:r>
    </w:p>
    <w:p w14:paraId="791168AA"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1</w:t>
      </w:r>
      <w:r>
        <w:rPr>
          <w:rFonts w:ascii="宋体" w:hAnsi="宋体" w:cs="宋体" w:hint="eastAsia"/>
          <w:snapToGrid w:val="0"/>
          <w:kern w:val="0"/>
          <w:szCs w:val="21"/>
        </w:rPr>
        <w:t>）不同投标供应商的投标文件由同一单位或者个人编制；</w:t>
      </w:r>
    </w:p>
    <w:p w14:paraId="2BE93766"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2</w:t>
      </w:r>
      <w:r>
        <w:rPr>
          <w:rFonts w:ascii="宋体" w:hAnsi="宋体" w:cs="宋体" w:hint="eastAsia"/>
          <w:snapToGrid w:val="0"/>
          <w:kern w:val="0"/>
          <w:szCs w:val="21"/>
        </w:rPr>
        <w:t>）不同投标供应商委托同一单位或者个人办理投标事宜；</w:t>
      </w:r>
    </w:p>
    <w:p w14:paraId="2CFEFE6D"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3</w:t>
      </w:r>
      <w:r>
        <w:rPr>
          <w:rFonts w:ascii="宋体" w:hAnsi="宋体" w:cs="宋体" w:hint="eastAsia"/>
          <w:snapToGrid w:val="0"/>
          <w:kern w:val="0"/>
          <w:szCs w:val="21"/>
        </w:rPr>
        <w:t>）不同投标供应商的投标文件载明的项目管理成员或者联系人员为同一人；</w:t>
      </w:r>
    </w:p>
    <w:p w14:paraId="4D73622E"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4</w:t>
      </w:r>
      <w:r>
        <w:rPr>
          <w:rFonts w:ascii="宋体" w:hAnsi="宋体" w:cs="宋体" w:hint="eastAsia"/>
          <w:snapToGrid w:val="0"/>
          <w:kern w:val="0"/>
          <w:szCs w:val="21"/>
        </w:rPr>
        <w:t>）不同投标供应商的投标文件异常一致或者投标报价呈规律性差异；</w:t>
      </w:r>
    </w:p>
    <w:p w14:paraId="5E8A5C98"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5</w:t>
      </w:r>
      <w:r>
        <w:rPr>
          <w:rFonts w:ascii="宋体" w:hAnsi="宋体" w:cs="宋体" w:hint="eastAsia"/>
          <w:snapToGrid w:val="0"/>
          <w:kern w:val="0"/>
          <w:szCs w:val="21"/>
        </w:rPr>
        <w:t>）不同投标供应商的投标文件相互混装。</w:t>
      </w:r>
    </w:p>
    <w:p w14:paraId="7D0F23E8" w14:textId="77777777" w:rsidR="00D958AA" w:rsidRDefault="00913807">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23</w:t>
      </w:r>
      <w:r>
        <w:rPr>
          <w:rFonts w:ascii="宋体" w:hAnsi="宋体" w:cs="宋体" w:hint="eastAsia"/>
          <w:b/>
          <w:szCs w:val="21"/>
        </w:rPr>
        <w:t>．废标</w:t>
      </w:r>
    </w:p>
    <w:p w14:paraId="48E182AD"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23.1</w:t>
      </w:r>
      <w:r>
        <w:rPr>
          <w:rFonts w:ascii="宋体" w:hAnsi="宋体" w:cs="宋体" w:hint="eastAsia"/>
          <w:snapToGrid w:val="0"/>
          <w:kern w:val="0"/>
          <w:szCs w:val="21"/>
        </w:rPr>
        <w:t>根据《中华人民共和国政府采购法》第三十六条，出现下列情形之一的，应予以废标：</w:t>
      </w:r>
    </w:p>
    <w:p w14:paraId="0E5F0962"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1</w:t>
      </w:r>
      <w:r>
        <w:rPr>
          <w:rFonts w:ascii="宋体" w:hAnsi="宋体" w:cs="宋体" w:hint="eastAsia"/>
          <w:snapToGrid w:val="0"/>
          <w:kern w:val="0"/>
          <w:szCs w:val="21"/>
        </w:rPr>
        <w:t>）符合专业条件的供应商或者对采购文件作实质响应的供应商</w:t>
      </w:r>
      <w:r>
        <w:rPr>
          <w:rFonts w:ascii="宋体" w:hAnsi="宋体" w:cs="宋体" w:hint="eastAsia"/>
          <w:snapToGrid w:val="0"/>
          <w:kern w:val="0"/>
          <w:szCs w:val="21"/>
        </w:rPr>
        <w:t>不足三家的；</w:t>
      </w:r>
    </w:p>
    <w:p w14:paraId="6EF7A29B"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lastRenderedPageBreak/>
        <w:t>（</w:t>
      </w:r>
      <w:r>
        <w:rPr>
          <w:rFonts w:ascii="宋体" w:hAnsi="宋体" w:cs="宋体" w:hint="eastAsia"/>
          <w:snapToGrid w:val="0"/>
          <w:kern w:val="0"/>
          <w:szCs w:val="21"/>
        </w:rPr>
        <w:t>2</w:t>
      </w:r>
      <w:r>
        <w:rPr>
          <w:rFonts w:ascii="宋体" w:hAnsi="宋体" w:cs="宋体" w:hint="eastAsia"/>
          <w:snapToGrid w:val="0"/>
          <w:kern w:val="0"/>
          <w:szCs w:val="21"/>
        </w:rPr>
        <w:t>）出现影响采购公正的违法、违规行为的；</w:t>
      </w:r>
    </w:p>
    <w:p w14:paraId="2D260261"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3</w:t>
      </w:r>
      <w:r>
        <w:rPr>
          <w:rFonts w:ascii="宋体" w:hAnsi="宋体" w:cs="宋体" w:hint="eastAsia"/>
          <w:snapToGrid w:val="0"/>
          <w:kern w:val="0"/>
          <w:szCs w:val="21"/>
        </w:rPr>
        <w:t>）所有投标供应商的报价均超过了采购预算，采购人不能支付的；</w:t>
      </w:r>
    </w:p>
    <w:p w14:paraId="263616A3"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4</w:t>
      </w:r>
      <w:r>
        <w:rPr>
          <w:rFonts w:ascii="宋体" w:hAnsi="宋体" w:cs="宋体" w:hint="eastAsia"/>
          <w:snapToGrid w:val="0"/>
          <w:kern w:val="0"/>
          <w:szCs w:val="21"/>
        </w:rPr>
        <w:t>）因重大变故，采购任务取消的。</w:t>
      </w:r>
    </w:p>
    <w:p w14:paraId="040F2510"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23.2</w:t>
      </w:r>
      <w:r>
        <w:rPr>
          <w:rFonts w:ascii="宋体" w:hAnsi="宋体" w:cs="宋体" w:hint="eastAsia"/>
          <w:snapToGrid w:val="0"/>
          <w:kern w:val="0"/>
          <w:szCs w:val="21"/>
        </w:rPr>
        <w:t>采购过程中出现以下情形，导致电子交易平台无法正常运行，或者无法保证电子交易的公平、公正和安全时，采购组织机构可中止电子交易活动：</w:t>
      </w:r>
    </w:p>
    <w:p w14:paraId="540D92FB"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1</w:t>
      </w:r>
      <w:r>
        <w:rPr>
          <w:rFonts w:ascii="宋体" w:hAnsi="宋体" w:cs="宋体" w:hint="eastAsia"/>
          <w:snapToGrid w:val="0"/>
          <w:kern w:val="0"/>
          <w:szCs w:val="21"/>
        </w:rPr>
        <w:t>）电子交易平台发生故障而无法登录访问的；</w:t>
      </w:r>
      <w:r>
        <w:rPr>
          <w:rFonts w:ascii="宋体" w:hAnsi="宋体" w:cs="宋体" w:hint="eastAsia"/>
          <w:snapToGrid w:val="0"/>
          <w:kern w:val="0"/>
          <w:szCs w:val="21"/>
        </w:rPr>
        <w:t xml:space="preserve"> </w:t>
      </w:r>
    </w:p>
    <w:p w14:paraId="27CC7B8E"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2</w:t>
      </w:r>
      <w:r>
        <w:rPr>
          <w:rFonts w:ascii="宋体" w:hAnsi="宋体" w:cs="宋体" w:hint="eastAsia"/>
          <w:snapToGrid w:val="0"/>
          <w:kern w:val="0"/>
          <w:szCs w:val="21"/>
        </w:rPr>
        <w:t>）电子交易平台应用或数据库出现错误，不能进行正常操作的；</w:t>
      </w:r>
    </w:p>
    <w:p w14:paraId="6AACBE4A"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3</w:t>
      </w:r>
      <w:r>
        <w:rPr>
          <w:rFonts w:ascii="宋体" w:hAnsi="宋体" w:cs="宋体" w:hint="eastAsia"/>
          <w:snapToGrid w:val="0"/>
          <w:kern w:val="0"/>
          <w:szCs w:val="21"/>
        </w:rPr>
        <w:t>）电子交易平台发现严重安全漏洞，有潜在泄密危险的；</w:t>
      </w:r>
    </w:p>
    <w:p w14:paraId="000D1692"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4</w:t>
      </w:r>
      <w:r>
        <w:rPr>
          <w:rFonts w:ascii="宋体" w:hAnsi="宋体" w:cs="宋体" w:hint="eastAsia"/>
          <w:snapToGrid w:val="0"/>
          <w:kern w:val="0"/>
          <w:szCs w:val="21"/>
        </w:rPr>
        <w:t>）病毒发作导致不能进行正常操作的；</w:t>
      </w:r>
      <w:r>
        <w:rPr>
          <w:rFonts w:ascii="宋体" w:hAnsi="宋体" w:cs="宋体" w:hint="eastAsia"/>
          <w:snapToGrid w:val="0"/>
          <w:kern w:val="0"/>
          <w:szCs w:val="21"/>
        </w:rPr>
        <w:t xml:space="preserve"> </w:t>
      </w:r>
    </w:p>
    <w:p w14:paraId="112791EB"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5</w:t>
      </w:r>
      <w:r>
        <w:rPr>
          <w:rFonts w:ascii="宋体" w:hAnsi="宋体" w:cs="宋体" w:hint="eastAsia"/>
          <w:snapToGrid w:val="0"/>
          <w:kern w:val="0"/>
          <w:szCs w:val="21"/>
        </w:rPr>
        <w:t>）其他无法保证电子交易的公平、公正和安全的情况。</w:t>
      </w:r>
    </w:p>
    <w:p w14:paraId="3615A4A9"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14:paraId="775AC90B"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23.3 </w:t>
      </w:r>
      <w:proofErr w:type="gramStart"/>
      <w:r>
        <w:rPr>
          <w:rFonts w:ascii="宋体" w:hAnsi="宋体" w:cs="宋体" w:hint="eastAsia"/>
          <w:snapToGrid w:val="0"/>
          <w:kern w:val="0"/>
          <w:szCs w:val="21"/>
        </w:rPr>
        <w:t>废标后</w:t>
      </w:r>
      <w:proofErr w:type="gramEnd"/>
      <w:r>
        <w:rPr>
          <w:rFonts w:ascii="宋体" w:hAnsi="宋体" w:cs="宋体" w:hint="eastAsia"/>
          <w:snapToGrid w:val="0"/>
          <w:kern w:val="0"/>
          <w:szCs w:val="21"/>
        </w:rPr>
        <w:t>，采购人应当将</w:t>
      </w:r>
      <w:proofErr w:type="gramStart"/>
      <w:r>
        <w:rPr>
          <w:rFonts w:ascii="宋体" w:hAnsi="宋体" w:cs="宋体" w:hint="eastAsia"/>
          <w:snapToGrid w:val="0"/>
          <w:kern w:val="0"/>
          <w:szCs w:val="21"/>
        </w:rPr>
        <w:t>废标理由</w:t>
      </w:r>
      <w:proofErr w:type="gramEnd"/>
      <w:r>
        <w:rPr>
          <w:rFonts w:ascii="宋体" w:hAnsi="宋体" w:cs="宋体" w:hint="eastAsia"/>
          <w:snapToGrid w:val="0"/>
          <w:kern w:val="0"/>
          <w:szCs w:val="21"/>
        </w:rPr>
        <w:t>通知所有投标供应商并重新组织招标；或者经主管部门批准，采取其他方式组织采购。</w:t>
      </w:r>
    </w:p>
    <w:p w14:paraId="70DF96F7" w14:textId="77777777" w:rsidR="00D958AA" w:rsidRDefault="00913807">
      <w:pPr>
        <w:pStyle w:val="2"/>
        <w:snapToGrid w:val="0"/>
        <w:spacing w:beforeLines="50" w:before="120" w:afterLines="50" w:after="120" w:line="360" w:lineRule="auto"/>
        <w:rPr>
          <w:rFonts w:ascii="宋体" w:eastAsia="宋体" w:hAnsi="宋体" w:cs="宋体"/>
          <w:sz w:val="21"/>
          <w:szCs w:val="21"/>
        </w:rPr>
      </w:pPr>
      <w:bookmarkStart w:id="46" w:name="_Toc714"/>
      <w:bookmarkStart w:id="47" w:name="_Toc100515950"/>
      <w:bookmarkStart w:id="48" w:name="_Toc24643"/>
      <w:bookmarkStart w:id="49" w:name="_Toc251566655"/>
      <w:bookmarkStart w:id="50" w:name="_Toc26186"/>
      <w:bookmarkStart w:id="51" w:name="_Toc240450082"/>
      <w:r>
        <w:rPr>
          <w:rFonts w:ascii="宋体" w:eastAsia="宋体" w:hAnsi="宋体" w:cs="宋体" w:hint="eastAsia"/>
          <w:sz w:val="21"/>
          <w:szCs w:val="21"/>
        </w:rPr>
        <w:t>六、确定中标人及授予合同</w:t>
      </w:r>
      <w:bookmarkEnd w:id="46"/>
      <w:bookmarkEnd w:id="47"/>
      <w:bookmarkEnd w:id="48"/>
      <w:bookmarkEnd w:id="49"/>
      <w:bookmarkEnd w:id="50"/>
      <w:bookmarkEnd w:id="51"/>
    </w:p>
    <w:p w14:paraId="4CAF7831" w14:textId="77777777" w:rsidR="00D958AA" w:rsidRDefault="00913807">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24</w:t>
      </w:r>
      <w:r>
        <w:rPr>
          <w:rFonts w:ascii="宋体" w:hAnsi="宋体" w:cs="宋体" w:hint="eastAsia"/>
          <w:b/>
          <w:szCs w:val="21"/>
        </w:rPr>
        <w:t>．中标人的确定</w:t>
      </w:r>
    </w:p>
    <w:p w14:paraId="02A2D063"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24.1 </w:t>
      </w:r>
      <w:r>
        <w:rPr>
          <w:rFonts w:ascii="宋体" w:hAnsi="宋体" w:cs="宋体" w:hint="eastAsia"/>
          <w:snapToGrid w:val="0"/>
          <w:kern w:val="0"/>
          <w:szCs w:val="21"/>
        </w:rPr>
        <w:t>采购代理机构应当自评审结束之日起</w:t>
      </w:r>
      <w:r>
        <w:rPr>
          <w:rFonts w:ascii="宋体" w:hAnsi="宋体" w:cs="宋体" w:hint="eastAsia"/>
          <w:snapToGrid w:val="0"/>
          <w:kern w:val="0"/>
          <w:szCs w:val="21"/>
        </w:rPr>
        <w:t>2</w:t>
      </w:r>
      <w:r>
        <w:rPr>
          <w:rFonts w:ascii="宋体" w:hAnsi="宋体" w:cs="宋体" w:hint="eastAsia"/>
          <w:snapToGrid w:val="0"/>
          <w:kern w:val="0"/>
          <w:szCs w:val="21"/>
        </w:rPr>
        <w:t>个工作日内将评审报告送交采购人。</w:t>
      </w:r>
    </w:p>
    <w:p w14:paraId="3B211E9C"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采购人应当自收到评标报告之日起５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00A02CCE"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采购人在收到评标报告</w:t>
      </w:r>
      <w:r>
        <w:rPr>
          <w:rFonts w:ascii="宋体" w:hAnsi="宋体" w:cs="宋体" w:hint="eastAsia"/>
          <w:snapToGrid w:val="0"/>
          <w:kern w:val="0"/>
          <w:szCs w:val="21"/>
        </w:rPr>
        <w:t>5</w:t>
      </w:r>
      <w:r>
        <w:rPr>
          <w:rFonts w:ascii="宋体" w:hAnsi="宋体" w:cs="宋体" w:hint="eastAsia"/>
          <w:snapToGrid w:val="0"/>
          <w:kern w:val="0"/>
          <w:szCs w:val="21"/>
        </w:rPr>
        <w:t>个工作日内未按评标报告推荐的中标候选人顺序确定中标人，又不能说明合法理由的，视同按评标报告推荐的顺序确定排名第一的中标候选人为中标人。</w:t>
      </w:r>
    </w:p>
    <w:p w14:paraId="1BE3950F"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采购人或者采购代理机构应当自中标人确定之日起</w:t>
      </w:r>
      <w:r>
        <w:rPr>
          <w:rFonts w:ascii="宋体" w:hAnsi="宋体" w:cs="宋体" w:hint="eastAsia"/>
          <w:snapToGrid w:val="0"/>
          <w:kern w:val="0"/>
          <w:szCs w:val="21"/>
        </w:rPr>
        <w:t>2</w:t>
      </w:r>
      <w:r>
        <w:rPr>
          <w:rFonts w:ascii="宋体" w:hAnsi="宋体" w:cs="宋体" w:hint="eastAsia"/>
          <w:snapToGrid w:val="0"/>
          <w:kern w:val="0"/>
          <w:szCs w:val="21"/>
        </w:rPr>
        <w:t>个工作日内，在省级</w:t>
      </w:r>
      <w:r>
        <w:rPr>
          <w:rFonts w:ascii="宋体" w:hAnsi="宋体" w:cs="宋体" w:hint="eastAsia"/>
          <w:snapToGrid w:val="0"/>
          <w:kern w:val="0"/>
          <w:szCs w:val="21"/>
        </w:rPr>
        <w:t>以上财政部门指定的媒体上公告中标结果，采购文件应当随中标结果同时公告。</w:t>
      </w:r>
    </w:p>
    <w:p w14:paraId="04DA191A"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公告期限为</w:t>
      </w:r>
      <w:r>
        <w:rPr>
          <w:rFonts w:ascii="宋体" w:hAnsi="宋体" w:cs="宋体" w:hint="eastAsia"/>
          <w:snapToGrid w:val="0"/>
          <w:kern w:val="0"/>
          <w:szCs w:val="21"/>
        </w:rPr>
        <w:t>1</w:t>
      </w:r>
      <w:r>
        <w:rPr>
          <w:rFonts w:ascii="宋体" w:hAnsi="宋体" w:cs="宋体" w:hint="eastAsia"/>
          <w:snapToGrid w:val="0"/>
          <w:kern w:val="0"/>
          <w:szCs w:val="21"/>
        </w:rPr>
        <w:t>个工作日。</w:t>
      </w:r>
    </w:p>
    <w:p w14:paraId="3E019F59"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24.2 </w:t>
      </w:r>
      <w:r>
        <w:rPr>
          <w:rFonts w:ascii="宋体" w:hAnsi="宋体" w:cs="宋体" w:hint="eastAsia"/>
          <w:snapToGrid w:val="0"/>
          <w:kern w:val="0"/>
          <w:szCs w:val="21"/>
        </w:rPr>
        <w:t>除国务院财政部门规定的情形外，采购人、采购代理机构不得以任何理由组织重新评审。采购人、采购代理机构按照国务院财政部门的规定组织重新评审的，应当书面报告本级人民政府财政部门。</w:t>
      </w:r>
    </w:p>
    <w:p w14:paraId="5F4AF18F"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24.3</w:t>
      </w:r>
      <w:r>
        <w:rPr>
          <w:rFonts w:ascii="宋体" w:hAnsi="宋体" w:cs="宋体" w:hint="eastAsia"/>
          <w:snapToGrid w:val="0"/>
          <w:kern w:val="0"/>
          <w:szCs w:val="21"/>
        </w:rPr>
        <w:t>中标通知书发出后，采购人不得违法改变中标结果，中标人无正当理由不得放弃中标。</w:t>
      </w:r>
      <w:r>
        <w:rPr>
          <w:rFonts w:ascii="宋体" w:hAnsi="宋体" w:cs="宋体" w:hint="eastAsia"/>
          <w:snapToGrid w:val="0"/>
          <w:kern w:val="0"/>
          <w:szCs w:val="21"/>
        </w:rPr>
        <w:t xml:space="preserve"> </w:t>
      </w:r>
    </w:p>
    <w:p w14:paraId="5921E366" w14:textId="77777777" w:rsidR="00D958AA" w:rsidRDefault="00913807">
      <w:pPr>
        <w:adjustRightInd w:val="0"/>
        <w:snapToGrid w:val="0"/>
        <w:spacing w:line="360" w:lineRule="auto"/>
        <w:ind w:firstLineChars="200" w:firstLine="422"/>
        <w:jc w:val="left"/>
        <w:rPr>
          <w:rFonts w:ascii="宋体" w:hAnsi="宋体" w:cs="宋体"/>
          <w:b/>
          <w:snapToGrid w:val="0"/>
          <w:kern w:val="0"/>
          <w:szCs w:val="21"/>
        </w:rPr>
      </w:pPr>
      <w:r>
        <w:rPr>
          <w:rFonts w:ascii="宋体" w:hAnsi="宋体" w:cs="宋体" w:hint="eastAsia"/>
          <w:b/>
          <w:snapToGrid w:val="0"/>
          <w:kern w:val="0"/>
          <w:szCs w:val="21"/>
        </w:rPr>
        <w:t>24.4</w:t>
      </w:r>
      <w:r>
        <w:rPr>
          <w:rFonts w:ascii="宋体" w:hAnsi="宋体" w:cs="宋体" w:hint="eastAsia"/>
          <w:b/>
          <w:snapToGrid w:val="0"/>
          <w:kern w:val="0"/>
          <w:szCs w:val="21"/>
        </w:rPr>
        <w:t>中标人应为浙江政府采购注册供应商，如尚未注册，必须在投标截止前按照《浙江省政府采购供应商注册及诚信管理暂行办法》（</w:t>
      </w:r>
      <w:proofErr w:type="gramStart"/>
      <w:r>
        <w:rPr>
          <w:rFonts w:ascii="宋体" w:hAnsi="宋体" w:cs="宋体" w:hint="eastAsia"/>
          <w:b/>
          <w:snapToGrid w:val="0"/>
          <w:kern w:val="0"/>
          <w:szCs w:val="21"/>
        </w:rPr>
        <w:t>浙财采监</w:t>
      </w:r>
      <w:proofErr w:type="gramEnd"/>
      <w:r>
        <w:rPr>
          <w:rFonts w:ascii="宋体" w:hAnsi="宋体" w:cs="宋体" w:hint="eastAsia"/>
          <w:b/>
          <w:snapToGrid w:val="0"/>
          <w:kern w:val="0"/>
          <w:szCs w:val="21"/>
        </w:rPr>
        <w:t>字［</w:t>
      </w:r>
      <w:r>
        <w:rPr>
          <w:rFonts w:ascii="宋体" w:hAnsi="宋体" w:cs="宋体" w:hint="eastAsia"/>
          <w:b/>
          <w:snapToGrid w:val="0"/>
          <w:kern w:val="0"/>
          <w:szCs w:val="21"/>
        </w:rPr>
        <w:t>2009</w:t>
      </w:r>
      <w:r>
        <w:rPr>
          <w:rFonts w:ascii="宋体" w:hAnsi="宋体" w:cs="宋体" w:hint="eastAsia"/>
          <w:b/>
          <w:snapToGrid w:val="0"/>
          <w:kern w:val="0"/>
          <w:szCs w:val="21"/>
        </w:rPr>
        <w:t>］</w:t>
      </w:r>
      <w:r>
        <w:rPr>
          <w:rFonts w:ascii="宋体" w:hAnsi="宋体" w:cs="宋体" w:hint="eastAsia"/>
          <w:b/>
          <w:snapToGrid w:val="0"/>
          <w:kern w:val="0"/>
          <w:szCs w:val="21"/>
        </w:rPr>
        <w:t>28</w:t>
      </w:r>
      <w:r>
        <w:rPr>
          <w:rFonts w:ascii="宋体" w:hAnsi="宋体" w:cs="宋体" w:hint="eastAsia"/>
          <w:b/>
          <w:snapToGrid w:val="0"/>
          <w:kern w:val="0"/>
          <w:szCs w:val="21"/>
        </w:rPr>
        <w:t>号）的相关规定，及时办理更新或供应</w:t>
      </w:r>
      <w:proofErr w:type="gramStart"/>
      <w:r>
        <w:rPr>
          <w:rFonts w:ascii="宋体" w:hAnsi="宋体" w:cs="宋体" w:hint="eastAsia"/>
          <w:b/>
          <w:snapToGrid w:val="0"/>
          <w:kern w:val="0"/>
          <w:szCs w:val="21"/>
        </w:rPr>
        <w:t>商注册</w:t>
      </w:r>
      <w:proofErr w:type="gramEnd"/>
      <w:r>
        <w:rPr>
          <w:rFonts w:ascii="宋体" w:hAnsi="宋体" w:cs="宋体" w:hint="eastAsia"/>
          <w:b/>
          <w:snapToGrid w:val="0"/>
          <w:kern w:val="0"/>
          <w:szCs w:val="21"/>
        </w:rPr>
        <w:t>事项。</w:t>
      </w:r>
    </w:p>
    <w:p w14:paraId="041DA1D7" w14:textId="77777777" w:rsidR="00D958AA" w:rsidRDefault="00913807">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25</w:t>
      </w:r>
      <w:r>
        <w:rPr>
          <w:rFonts w:ascii="宋体" w:hAnsi="宋体" w:cs="宋体" w:hint="eastAsia"/>
          <w:b/>
          <w:szCs w:val="21"/>
        </w:rPr>
        <w:t>．合同授予</w:t>
      </w:r>
    </w:p>
    <w:p w14:paraId="7FD66A27"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lastRenderedPageBreak/>
        <w:t xml:space="preserve">25.1 </w:t>
      </w:r>
      <w:r>
        <w:rPr>
          <w:rFonts w:ascii="宋体" w:hAnsi="宋体" w:cs="宋体" w:hint="eastAsia"/>
          <w:snapToGrid w:val="0"/>
          <w:kern w:val="0"/>
          <w:szCs w:val="21"/>
        </w:rPr>
        <w:t>本项目的合同将授予按本须知第</w:t>
      </w:r>
      <w:r>
        <w:rPr>
          <w:rFonts w:ascii="宋体" w:hAnsi="宋体" w:cs="宋体" w:hint="eastAsia"/>
          <w:snapToGrid w:val="0"/>
          <w:kern w:val="0"/>
          <w:szCs w:val="21"/>
        </w:rPr>
        <w:t>24.1</w:t>
      </w:r>
      <w:r>
        <w:rPr>
          <w:rFonts w:ascii="宋体" w:hAnsi="宋体" w:cs="宋体" w:hint="eastAsia"/>
          <w:snapToGrid w:val="0"/>
          <w:kern w:val="0"/>
          <w:szCs w:val="21"/>
        </w:rPr>
        <w:t>款所确定的中标人。</w:t>
      </w:r>
    </w:p>
    <w:p w14:paraId="5FB34B15"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25.2 </w:t>
      </w:r>
      <w:r>
        <w:rPr>
          <w:rFonts w:ascii="宋体" w:hAnsi="宋体" w:cs="宋体" w:hint="eastAsia"/>
          <w:snapToGrid w:val="0"/>
          <w:kern w:val="0"/>
          <w:szCs w:val="21"/>
        </w:rPr>
        <w:t>中标或者成交供应</w:t>
      </w:r>
      <w:proofErr w:type="gramStart"/>
      <w:r>
        <w:rPr>
          <w:rFonts w:ascii="宋体" w:hAnsi="宋体" w:cs="宋体" w:hint="eastAsia"/>
          <w:snapToGrid w:val="0"/>
          <w:kern w:val="0"/>
          <w:szCs w:val="21"/>
        </w:rPr>
        <w:t>商拒绝</w:t>
      </w:r>
      <w:proofErr w:type="gramEnd"/>
      <w:r>
        <w:rPr>
          <w:rFonts w:ascii="宋体" w:hAnsi="宋体" w:cs="宋体" w:hint="eastAsia"/>
          <w:snapToGrid w:val="0"/>
          <w:kern w:val="0"/>
          <w:szCs w:val="21"/>
        </w:rPr>
        <w:t>与采购人签订合同的，采购人可以按照评审报告推荐的中标或者成交候选人名单排序，确定下一候选人为中标或者成交供应商，也可以重新开展政府采购活动。</w:t>
      </w:r>
    </w:p>
    <w:p w14:paraId="7C545AA3" w14:textId="77777777" w:rsidR="00D958AA" w:rsidRDefault="00913807">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26</w:t>
      </w:r>
      <w:r>
        <w:rPr>
          <w:rFonts w:ascii="宋体" w:hAnsi="宋体" w:cs="宋体" w:hint="eastAsia"/>
          <w:b/>
          <w:szCs w:val="21"/>
        </w:rPr>
        <w:t>．签订合同</w:t>
      </w:r>
    </w:p>
    <w:p w14:paraId="4B2622A4"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26.1 </w:t>
      </w:r>
      <w:r>
        <w:rPr>
          <w:rFonts w:ascii="宋体" w:hAnsi="宋体" w:cs="宋体" w:hint="eastAsia"/>
          <w:snapToGrid w:val="0"/>
          <w:kern w:val="0"/>
          <w:szCs w:val="21"/>
        </w:rPr>
        <w:t>中标人应按中标通知书规定的时间与采购人签订合同。如中标人为联合体的，由联合体成员各方法定代表人或其授权代表与采购人代表签订合同。中标人在领取中标通知书时须向采购人提供一份关于本项</w:t>
      </w:r>
      <w:r>
        <w:rPr>
          <w:rFonts w:ascii="宋体" w:hAnsi="宋体" w:cs="宋体" w:hint="eastAsia"/>
          <w:snapToGrid w:val="0"/>
          <w:kern w:val="0"/>
          <w:szCs w:val="21"/>
        </w:rPr>
        <w:t>目在实施过程中的相关人员的通讯录作为合同附件。</w:t>
      </w:r>
    </w:p>
    <w:p w14:paraId="110BB823"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26.2 </w:t>
      </w:r>
      <w:r>
        <w:rPr>
          <w:rFonts w:ascii="宋体" w:hAnsi="宋体" w:cs="宋体" w:hint="eastAsia"/>
          <w:snapToGrid w:val="0"/>
          <w:kern w:val="0"/>
          <w:szCs w:val="21"/>
        </w:rPr>
        <w:t>中标人如不遵守采购文件或投标文件各项条款的邀约与要约，或在接到中标通知书后借故拖延，拒签合同的，采购人将依据国家和采购文件有关规定要求中标人予以赔偿，同时采购人可根据</w:t>
      </w:r>
      <w:r>
        <w:rPr>
          <w:rFonts w:ascii="宋体" w:hAnsi="宋体" w:cs="宋体" w:hint="eastAsia"/>
          <w:snapToGrid w:val="0"/>
          <w:kern w:val="0"/>
          <w:szCs w:val="21"/>
        </w:rPr>
        <w:t>25.2</w:t>
      </w:r>
      <w:r>
        <w:rPr>
          <w:rFonts w:ascii="宋体" w:hAnsi="宋体" w:cs="宋体" w:hint="eastAsia"/>
          <w:snapToGrid w:val="0"/>
          <w:kern w:val="0"/>
          <w:szCs w:val="21"/>
        </w:rPr>
        <w:t>的原则另行选择中标人；</w:t>
      </w:r>
    </w:p>
    <w:p w14:paraId="09A3BFEE"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26.3 </w:t>
      </w:r>
      <w:r>
        <w:rPr>
          <w:rFonts w:ascii="宋体" w:hAnsi="宋体" w:cs="宋体" w:hint="eastAsia"/>
          <w:snapToGrid w:val="0"/>
          <w:kern w:val="0"/>
          <w:szCs w:val="21"/>
        </w:rPr>
        <w:t>采购文件、中标人的投标文件及投标修改文件、评标过程中有关澄清文件及经投标供应</w:t>
      </w:r>
      <w:proofErr w:type="gramStart"/>
      <w:r>
        <w:rPr>
          <w:rFonts w:ascii="宋体" w:hAnsi="宋体" w:cs="宋体" w:hint="eastAsia"/>
          <w:snapToGrid w:val="0"/>
          <w:kern w:val="0"/>
          <w:szCs w:val="21"/>
        </w:rPr>
        <w:t>商法定</w:t>
      </w:r>
      <w:proofErr w:type="gramEnd"/>
      <w:r>
        <w:rPr>
          <w:rFonts w:ascii="宋体" w:hAnsi="宋体" w:cs="宋体" w:hint="eastAsia"/>
          <w:snapToGrid w:val="0"/>
          <w:kern w:val="0"/>
          <w:szCs w:val="21"/>
        </w:rPr>
        <w:t>代表人或授权代表签字确认的询标回复和承诺及中标通知书均作为合同组成部分。</w:t>
      </w:r>
    </w:p>
    <w:p w14:paraId="6A06BD30" w14:textId="77777777" w:rsidR="00D958AA" w:rsidRDefault="00913807">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27</w:t>
      </w:r>
      <w:r>
        <w:rPr>
          <w:rFonts w:ascii="宋体" w:hAnsi="宋体" w:cs="宋体" w:hint="eastAsia"/>
          <w:b/>
          <w:szCs w:val="21"/>
        </w:rPr>
        <w:t>．履约保证金</w:t>
      </w:r>
    </w:p>
    <w:p w14:paraId="1F94CF54"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27.1 </w:t>
      </w:r>
      <w:r>
        <w:rPr>
          <w:rFonts w:ascii="宋体" w:hAnsi="宋体" w:cs="宋体" w:hint="eastAsia"/>
          <w:snapToGrid w:val="0"/>
          <w:kern w:val="0"/>
          <w:szCs w:val="21"/>
        </w:rPr>
        <w:t>本项目履约保证金为合同总价的</w:t>
      </w:r>
      <w:r>
        <w:rPr>
          <w:rFonts w:ascii="宋体" w:hAnsi="宋体" w:cs="宋体"/>
          <w:snapToGrid w:val="0"/>
          <w:kern w:val="0"/>
          <w:szCs w:val="21"/>
        </w:rPr>
        <w:t>2.5</w:t>
      </w:r>
      <w:r>
        <w:rPr>
          <w:rFonts w:ascii="宋体" w:hAnsi="宋体" w:cs="宋体" w:hint="eastAsia"/>
          <w:snapToGrid w:val="0"/>
          <w:kern w:val="0"/>
          <w:szCs w:val="21"/>
        </w:rPr>
        <w:t>%</w:t>
      </w:r>
      <w:r>
        <w:rPr>
          <w:rFonts w:ascii="宋体" w:hAnsi="宋体" w:cs="宋体" w:hint="eastAsia"/>
          <w:snapToGrid w:val="0"/>
          <w:kern w:val="0"/>
          <w:szCs w:val="21"/>
        </w:rPr>
        <w:t>。</w:t>
      </w:r>
    </w:p>
    <w:p w14:paraId="2AE28AC8"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27.2</w:t>
      </w:r>
      <w:r>
        <w:rPr>
          <w:rFonts w:ascii="宋体" w:hAnsi="宋体" w:cs="宋体" w:hint="eastAsia"/>
          <w:snapToGrid w:val="0"/>
          <w:kern w:val="0"/>
          <w:szCs w:val="21"/>
        </w:rPr>
        <w:t>如投标供应商有下列情况，投标供应商将承担赔偿责任，赔偿金额为项目预算金额的</w:t>
      </w:r>
      <w:r>
        <w:rPr>
          <w:rFonts w:ascii="宋体" w:hAnsi="宋体" w:cs="宋体" w:hint="eastAsia"/>
          <w:snapToGrid w:val="0"/>
          <w:kern w:val="0"/>
          <w:szCs w:val="21"/>
        </w:rPr>
        <w:t>2%</w:t>
      </w:r>
      <w:r>
        <w:rPr>
          <w:rFonts w:ascii="宋体" w:hAnsi="宋体" w:cs="宋体" w:hint="eastAsia"/>
          <w:snapToGrid w:val="0"/>
          <w:kern w:val="0"/>
          <w:szCs w:val="21"/>
        </w:rPr>
        <w:t>，如实际损失超过前述金额的，投标供应商需赔偿超过前述金额部分的实际损失。</w:t>
      </w:r>
    </w:p>
    <w:p w14:paraId="4FF2D626"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1</w:t>
      </w:r>
      <w:r>
        <w:rPr>
          <w:rFonts w:ascii="宋体" w:hAnsi="宋体" w:cs="宋体" w:hint="eastAsia"/>
          <w:snapToGrid w:val="0"/>
          <w:kern w:val="0"/>
          <w:szCs w:val="21"/>
        </w:rPr>
        <w:t>）投标供应商在投标截止时间后撤销投标文件的；</w:t>
      </w:r>
    </w:p>
    <w:p w14:paraId="320E5230"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2</w:t>
      </w:r>
      <w:r>
        <w:rPr>
          <w:rFonts w:ascii="宋体" w:hAnsi="宋体" w:cs="宋体" w:hint="eastAsia"/>
          <w:snapToGrid w:val="0"/>
          <w:kern w:val="0"/>
          <w:szCs w:val="21"/>
        </w:rPr>
        <w:t>）投标供应商未按规定签订合同或转让中标的；</w:t>
      </w:r>
    </w:p>
    <w:p w14:paraId="6A73C1DE"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3</w:t>
      </w:r>
      <w:r>
        <w:rPr>
          <w:rFonts w:ascii="宋体" w:hAnsi="宋体" w:cs="宋体" w:hint="eastAsia"/>
          <w:snapToGrid w:val="0"/>
          <w:kern w:val="0"/>
          <w:szCs w:val="21"/>
        </w:rPr>
        <w:t>）其他投标供应商违反《中华人民共和国政府采购法》等法律法规规定，给采购人造成损失的。</w:t>
      </w:r>
    </w:p>
    <w:p w14:paraId="75E157F5" w14:textId="77777777" w:rsidR="00D958AA" w:rsidRDefault="00913807">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28.</w:t>
      </w:r>
      <w:r>
        <w:rPr>
          <w:rFonts w:ascii="宋体" w:hAnsi="宋体" w:cs="宋体" w:hint="eastAsia"/>
          <w:b/>
          <w:szCs w:val="21"/>
        </w:rPr>
        <w:t>采购代理服务费</w:t>
      </w:r>
    </w:p>
    <w:p w14:paraId="60F84AF0" w14:textId="77777777" w:rsidR="00D958AA" w:rsidRDefault="00913807">
      <w:pPr>
        <w:adjustRightInd w:val="0"/>
        <w:snapToGrid w:val="0"/>
        <w:spacing w:line="360" w:lineRule="auto"/>
        <w:ind w:firstLineChars="200" w:firstLine="420"/>
        <w:rPr>
          <w:rFonts w:ascii="宋体" w:hAnsi="宋体" w:cs="宋体"/>
          <w:szCs w:val="21"/>
        </w:rPr>
      </w:pPr>
      <w:r>
        <w:rPr>
          <w:rFonts w:ascii="宋体" w:hAnsi="宋体" w:cs="宋体" w:hint="eastAsia"/>
          <w:snapToGrid w:val="0"/>
          <w:kern w:val="0"/>
          <w:szCs w:val="21"/>
        </w:rPr>
        <w:t>本项目的采购代理费由中标人支付，</w:t>
      </w:r>
      <w:r>
        <w:rPr>
          <w:rFonts w:ascii="宋体" w:hAnsi="宋体" w:cs="宋体" w:hint="eastAsia"/>
          <w:szCs w:val="21"/>
        </w:rPr>
        <w:t>收费标准详见前附表。</w:t>
      </w:r>
    </w:p>
    <w:p w14:paraId="305FB99F" w14:textId="77777777" w:rsidR="00D958AA" w:rsidRDefault="00913807">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29.</w:t>
      </w:r>
      <w:r>
        <w:rPr>
          <w:rFonts w:ascii="宋体" w:hAnsi="宋体" w:cs="宋体" w:hint="eastAsia"/>
          <w:b/>
          <w:snapToGrid w:val="0"/>
          <w:kern w:val="0"/>
          <w:szCs w:val="21"/>
        </w:rPr>
        <w:t>质疑与投诉</w:t>
      </w:r>
    </w:p>
    <w:p w14:paraId="6360D9D5"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根据《中华人民共和国政府采购法》、《财政部关于加强政府采购供应商投诉受理审查工作的通知》</w:t>
      </w:r>
      <w:r>
        <w:rPr>
          <w:rFonts w:ascii="宋体" w:hAnsi="宋体" w:cs="宋体" w:hint="eastAsia"/>
          <w:snapToGrid w:val="0"/>
          <w:kern w:val="0"/>
          <w:szCs w:val="21"/>
        </w:rPr>
        <w:t>(</w:t>
      </w:r>
      <w:r>
        <w:rPr>
          <w:rFonts w:ascii="宋体" w:hAnsi="宋体" w:cs="宋体" w:hint="eastAsia"/>
          <w:snapToGrid w:val="0"/>
          <w:kern w:val="0"/>
          <w:szCs w:val="21"/>
        </w:rPr>
        <w:t>财库〔</w:t>
      </w:r>
      <w:r>
        <w:rPr>
          <w:rFonts w:ascii="宋体" w:hAnsi="宋体" w:cs="宋体" w:hint="eastAsia"/>
          <w:snapToGrid w:val="0"/>
          <w:kern w:val="0"/>
          <w:szCs w:val="21"/>
        </w:rPr>
        <w:t>2007</w:t>
      </w:r>
      <w:r>
        <w:rPr>
          <w:rFonts w:ascii="宋体" w:hAnsi="宋体" w:cs="宋体" w:hint="eastAsia"/>
          <w:snapToGrid w:val="0"/>
          <w:kern w:val="0"/>
          <w:szCs w:val="21"/>
        </w:rPr>
        <w:t>〕</w:t>
      </w:r>
      <w:r>
        <w:rPr>
          <w:rFonts w:ascii="宋体" w:hAnsi="宋体" w:cs="宋体" w:hint="eastAsia"/>
          <w:snapToGrid w:val="0"/>
          <w:kern w:val="0"/>
          <w:szCs w:val="21"/>
        </w:rPr>
        <w:t>1</w:t>
      </w:r>
      <w:r>
        <w:rPr>
          <w:rFonts w:ascii="宋体" w:hAnsi="宋体" w:cs="宋体" w:hint="eastAsia"/>
          <w:snapToGrid w:val="0"/>
          <w:kern w:val="0"/>
          <w:szCs w:val="21"/>
        </w:rPr>
        <w:t>号</w:t>
      </w:r>
      <w:r>
        <w:rPr>
          <w:rFonts w:ascii="宋体" w:hAnsi="宋体" w:cs="宋体" w:hint="eastAsia"/>
          <w:snapToGrid w:val="0"/>
          <w:kern w:val="0"/>
          <w:szCs w:val="21"/>
        </w:rPr>
        <w:t>)</w:t>
      </w:r>
      <w:r>
        <w:rPr>
          <w:rFonts w:ascii="宋体" w:hAnsi="宋体" w:cs="宋体" w:hint="eastAsia"/>
          <w:snapToGrid w:val="0"/>
          <w:kern w:val="0"/>
          <w:szCs w:val="21"/>
        </w:rPr>
        <w:t>和《政府采购质疑和投诉办法》（财政部令第</w:t>
      </w:r>
      <w:r>
        <w:rPr>
          <w:rFonts w:ascii="宋体" w:hAnsi="宋体" w:cs="宋体" w:hint="eastAsia"/>
          <w:snapToGrid w:val="0"/>
          <w:kern w:val="0"/>
          <w:szCs w:val="21"/>
        </w:rPr>
        <w:t>94</w:t>
      </w:r>
      <w:r>
        <w:rPr>
          <w:rFonts w:ascii="宋体" w:hAnsi="宋体" w:cs="宋体" w:hint="eastAsia"/>
          <w:snapToGrid w:val="0"/>
          <w:kern w:val="0"/>
          <w:szCs w:val="21"/>
        </w:rPr>
        <w:t>号）的规定，政府采购供应商（投标供应商，下同）可以依法提起质疑和投诉。</w:t>
      </w:r>
    </w:p>
    <w:p w14:paraId="1591AEC0"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质疑函范本、投诉书范本请到浙江政府采购网下载专区下载。</w:t>
      </w:r>
    </w:p>
    <w:p w14:paraId="10E9C495" w14:textId="77777777" w:rsidR="00D958AA" w:rsidRDefault="00913807">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29.1</w:t>
      </w:r>
      <w:r>
        <w:rPr>
          <w:rFonts w:ascii="宋体" w:hAnsi="宋体" w:cs="宋体" w:hint="eastAsia"/>
          <w:b/>
          <w:snapToGrid w:val="0"/>
          <w:kern w:val="0"/>
          <w:szCs w:val="21"/>
        </w:rPr>
        <w:t>供应商询问</w:t>
      </w:r>
    </w:p>
    <w:p w14:paraId="732750E2"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供应商对政府采购活动事项有疑问的，可以向采购机构提出询问，采购人或者采购代理机构应当在</w:t>
      </w:r>
      <w:r>
        <w:rPr>
          <w:rFonts w:ascii="宋体" w:hAnsi="宋体" w:cs="宋体" w:hint="eastAsia"/>
          <w:snapToGrid w:val="0"/>
          <w:kern w:val="0"/>
          <w:szCs w:val="21"/>
        </w:rPr>
        <w:t>3</w:t>
      </w:r>
      <w:r>
        <w:rPr>
          <w:rFonts w:ascii="宋体" w:hAnsi="宋体" w:cs="宋体" w:hint="eastAsia"/>
          <w:snapToGrid w:val="0"/>
          <w:kern w:val="0"/>
          <w:szCs w:val="21"/>
        </w:rPr>
        <w:t>个工作日内对供应</w:t>
      </w:r>
      <w:proofErr w:type="gramStart"/>
      <w:r>
        <w:rPr>
          <w:rFonts w:ascii="宋体" w:hAnsi="宋体" w:cs="宋体" w:hint="eastAsia"/>
          <w:snapToGrid w:val="0"/>
          <w:kern w:val="0"/>
          <w:szCs w:val="21"/>
        </w:rPr>
        <w:t>商依法</w:t>
      </w:r>
      <w:proofErr w:type="gramEnd"/>
      <w:r>
        <w:rPr>
          <w:rFonts w:ascii="宋体" w:hAnsi="宋体" w:cs="宋体" w:hint="eastAsia"/>
          <w:snapToGrid w:val="0"/>
          <w:kern w:val="0"/>
          <w:szCs w:val="21"/>
        </w:rPr>
        <w:t>提出的询问</w:t>
      </w:r>
      <w:proofErr w:type="gramStart"/>
      <w:r>
        <w:rPr>
          <w:rFonts w:ascii="宋体" w:hAnsi="宋体" w:cs="宋体" w:hint="eastAsia"/>
          <w:snapToGrid w:val="0"/>
          <w:kern w:val="0"/>
          <w:szCs w:val="21"/>
        </w:rPr>
        <w:t>作出</w:t>
      </w:r>
      <w:proofErr w:type="gramEnd"/>
      <w:r>
        <w:rPr>
          <w:rFonts w:ascii="宋体" w:hAnsi="宋体" w:cs="宋体" w:hint="eastAsia"/>
          <w:snapToGrid w:val="0"/>
          <w:kern w:val="0"/>
          <w:szCs w:val="21"/>
        </w:rPr>
        <w:t>答复，但答复的内容不得涉及商业秘密。</w:t>
      </w:r>
    </w:p>
    <w:p w14:paraId="4656D640" w14:textId="77777777" w:rsidR="00D958AA" w:rsidRDefault="00913807">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29.2</w:t>
      </w:r>
      <w:r>
        <w:rPr>
          <w:rFonts w:ascii="宋体" w:hAnsi="宋体" w:cs="宋体" w:hint="eastAsia"/>
          <w:b/>
          <w:snapToGrid w:val="0"/>
          <w:kern w:val="0"/>
          <w:szCs w:val="21"/>
        </w:rPr>
        <w:t>供应商质疑</w:t>
      </w:r>
    </w:p>
    <w:p w14:paraId="0C6641AD"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29.2.1</w:t>
      </w:r>
      <w:r>
        <w:rPr>
          <w:rFonts w:ascii="宋体" w:hAnsi="宋体" w:cs="宋体" w:hint="eastAsia"/>
          <w:snapToGrid w:val="0"/>
          <w:kern w:val="0"/>
          <w:szCs w:val="21"/>
        </w:rPr>
        <w:t>投标供应商认为</w:t>
      </w:r>
      <w:r>
        <w:rPr>
          <w:rFonts w:ascii="宋体" w:hAnsi="宋体" w:cs="宋体" w:hint="eastAsia"/>
          <w:snapToGrid w:val="0"/>
          <w:kern w:val="0"/>
          <w:szCs w:val="21"/>
        </w:rPr>
        <w:t>采购文件、采购过程、中标或者成交结果使自己的权益受到损害的，可以在知道或者应知其权益受到损害之日起</w:t>
      </w:r>
      <w:r>
        <w:rPr>
          <w:rFonts w:ascii="宋体" w:hAnsi="宋体" w:cs="宋体" w:hint="eastAsia"/>
          <w:snapToGrid w:val="0"/>
          <w:kern w:val="0"/>
          <w:szCs w:val="21"/>
        </w:rPr>
        <w:t>7</w:t>
      </w:r>
      <w:r>
        <w:rPr>
          <w:rFonts w:ascii="宋体" w:hAnsi="宋体" w:cs="宋体" w:hint="eastAsia"/>
          <w:snapToGrid w:val="0"/>
          <w:kern w:val="0"/>
          <w:szCs w:val="21"/>
        </w:rPr>
        <w:t>个工作日内，以书面形式向采购人、采购代理机构</w:t>
      </w:r>
      <w:r>
        <w:rPr>
          <w:rFonts w:ascii="宋体" w:hAnsi="宋体" w:cs="宋体" w:hint="eastAsia"/>
          <w:snapToGrid w:val="0"/>
          <w:kern w:val="0"/>
          <w:szCs w:val="21"/>
        </w:rPr>
        <w:lastRenderedPageBreak/>
        <w:t>提出质疑。</w:t>
      </w:r>
    </w:p>
    <w:p w14:paraId="49F236F4"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本项目要求投标供应商在法定质疑期内一次性提出针对同一采购程序环节的质疑。</w:t>
      </w:r>
    </w:p>
    <w:p w14:paraId="6C3315D1"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29.2.2</w:t>
      </w:r>
      <w:r>
        <w:rPr>
          <w:rFonts w:ascii="宋体" w:hAnsi="宋体" w:cs="宋体" w:hint="eastAsia"/>
          <w:snapToGrid w:val="0"/>
          <w:kern w:val="0"/>
          <w:szCs w:val="21"/>
        </w:rPr>
        <w:t>提出质疑的投标供应商（以下简称质疑人）应当是参与所质疑项目采购活动的投标供应商。</w:t>
      </w:r>
    </w:p>
    <w:p w14:paraId="7ED8D155"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潜在投标供应商已依法获取其可质疑的采购文件的，可以对该文件提出质疑。对采购文件提出质疑的，应当在获取采购文件或者采购文件公告期限届满之日起</w:t>
      </w:r>
      <w:r>
        <w:rPr>
          <w:rFonts w:ascii="宋体" w:hAnsi="宋体" w:cs="宋体" w:hint="eastAsia"/>
          <w:snapToGrid w:val="0"/>
          <w:kern w:val="0"/>
          <w:szCs w:val="21"/>
        </w:rPr>
        <w:t>7</w:t>
      </w:r>
      <w:r>
        <w:rPr>
          <w:rFonts w:ascii="宋体" w:hAnsi="宋体" w:cs="宋体" w:hint="eastAsia"/>
          <w:snapToGrid w:val="0"/>
          <w:kern w:val="0"/>
          <w:szCs w:val="21"/>
        </w:rPr>
        <w:t>个工作日内提出。</w:t>
      </w:r>
    </w:p>
    <w:p w14:paraId="5EE3A4FC"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29.2.3</w:t>
      </w:r>
      <w:r>
        <w:rPr>
          <w:rFonts w:ascii="宋体" w:hAnsi="宋体" w:cs="宋体" w:hint="eastAsia"/>
          <w:snapToGrid w:val="0"/>
          <w:kern w:val="0"/>
          <w:szCs w:val="21"/>
        </w:rPr>
        <w:t>投标供应商提出质疑</w:t>
      </w:r>
      <w:r>
        <w:rPr>
          <w:rFonts w:ascii="宋体" w:hAnsi="宋体" w:cs="宋体" w:hint="eastAsia"/>
          <w:snapToGrid w:val="0"/>
          <w:kern w:val="0"/>
          <w:szCs w:val="21"/>
        </w:rPr>
        <w:t>应当提交质疑函和必要的证明材料。质疑</w:t>
      </w:r>
      <w:proofErr w:type="gramStart"/>
      <w:r>
        <w:rPr>
          <w:rFonts w:ascii="宋体" w:hAnsi="宋体" w:cs="宋体" w:hint="eastAsia"/>
          <w:snapToGrid w:val="0"/>
          <w:kern w:val="0"/>
          <w:szCs w:val="21"/>
        </w:rPr>
        <w:t>函应当</w:t>
      </w:r>
      <w:proofErr w:type="gramEnd"/>
      <w:r>
        <w:rPr>
          <w:rFonts w:ascii="宋体" w:hAnsi="宋体" w:cs="宋体" w:hint="eastAsia"/>
          <w:snapToGrid w:val="0"/>
          <w:kern w:val="0"/>
          <w:szCs w:val="21"/>
        </w:rPr>
        <w:t>包括下列内容：</w:t>
      </w:r>
    </w:p>
    <w:p w14:paraId="5E3D422B"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（一）投标供应商的姓名或者名称、地址、邮编、联系人及联系电话；</w:t>
      </w:r>
    </w:p>
    <w:p w14:paraId="6F2057AA"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（二）质疑项目的名称、编号；</w:t>
      </w:r>
    </w:p>
    <w:p w14:paraId="46D0121D"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（三）具体、明确的质疑事项和与质疑事项相关的请求；</w:t>
      </w:r>
    </w:p>
    <w:p w14:paraId="3753B807"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（四）事实依据；</w:t>
      </w:r>
    </w:p>
    <w:p w14:paraId="21C7C80D"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（五）必要的法律依据；</w:t>
      </w:r>
    </w:p>
    <w:p w14:paraId="08525698"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（六）提出质疑的日期。</w:t>
      </w:r>
    </w:p>
    <w:p w14:paraId="59D0BDB7"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投标供应商为自然人的，应当由本人签字；投标供应商为法人或者其他组织的，应当由法定代表人、主要负责人，或者其授权代表签字或者盖章，并加盖公章。</w:t>
      </w:r>
    </w:p>
    <w:p w14:paraId="380AEDAC"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29.3.4</w:t>
      </w:r>
      <w:r>
        <w:rPr>
          <w:rFonts w:ascii="宋体" w:hAnsi="宋体" w:cs="宋体" w:hint="eastAsia"/>
          <w:snapToGrid w:val="0"/>
          <w:kern w:val="0"/>
          <w:szCs w:val="21"/>
        </w:rPr>
        <w:t>采购人、采购代理机构在收到法定质疑期内发出的质疑函后</w:t>
      </w:r>
      <w:r>
        <w:rPr>
          <w:rFonts w:ascii="宋体" w:hAnsi="宋体" w:cs="宋体" w:hint="eastAsia"/>
          <w:snapToGrid w:val="0"/>
          <w:kern w:val="0"/>
          <w:szCs w:val="21"/>
        </w:rPr>
        <w:t>7</w:t>
      </w:r>
      <w:r>
        <w:rPr>
          <w:rFonts w:ascii="宋体" w:hAnsi="宋体" w:cs="宋体" w:hint="eastAsia"/>
          <w:snapToGrid w:val="0"/>
          <w:kern w:val="0"/>
          <w:szCs w:val="21"/>
        </w:rPr>
        <w:t>个工作日内</w:t>
      </w:r>
      <w:proofErr w:type="gramStart"/>
      <w:r>
        <w:rPr>
          <w:rFonts w:ascii="宋体" w:hAnsi="宋体" w:cs="宋体" w:hint="eastAsia"/>
          <w:snapToGrid w:val="0"/>
          <w:kern w:val="0"/>
          <w:szCs w:val="21"/>
        </w:rPr>
        <w:t>作出</w:t>
      </w:r>
      <w:proofErr w:type="gramEnd"/>
      <w:r>
        <w:rPr>
          <w:rFonts w:ascii="宋体" w:hAnsi="宋体" w:cs="宋体" w:hint="eastAsia"/>
          <w:snapToGrid w:val="0"/>
          <w:kern w:val="0"/>
          <w:szCs w:val="21"/>
        </w:rPr>
        <w:t>答复，并以书面形式通知质疑人和其他有关投标供应商。质疑答复的内容不得涉及商业秘密。</w:t>
      </w:r>
    </w:p>
    <w:p w14:paraId="164CB14F" w14:textId="77777777" w:rsidR="00D958AA" w:rsidRDefault="00913807">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29.3</w:t>
      </w:r>
      <w:r>
        <w:rPr>
          <w:rFonts w:ascii="宋体" w:hAnsi="宋体" w:cs="宋体" w:hint="eastAsia"/>
          <w:b/>
          <w:snapToGrid w:val="0"/>
          <w:kern w:val="0"/>
          <w:szCs w:val="21"/>
        </w:rPr>
        <w:t>供应商投诉</w:t>
      </w:r>
    </w:p>
    <w:p w14:paraId="173AE4AA"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质疑供应商对采购机构的答复不满意或者采购机构未在规定的时间内</w:t>
      </w:r>
      <w:proofErr w:type="gramStart"/>
      <w:r>
        <w:rPr>
          <w:rFonts w:ascii="宋体" w:hAnsi="宋体" w:cs="宋体" w:hint="eastAsia"/>
          <w:snapToGrid w:val="0"/>
          <w:kern w:val="0"/>
          <w:szCs w:val="21"/>
        </w:rPr>
        <w:t>作出</w:t>
      </w:r>
      <w:proofErr w:type="gramEnd"/>
      <w:r>
        <w:rPr>
          <w:rFonts w:ascii="宋体" w:hAnsi="宋体" w:cs="宋体" w:hint="eastAsia"/>
          <w:snapToGrid w:val="0"/>
          <w:kern w:val="0"/>
          <w:szCs w:val="21"/>
        </w:rPr>
        <w:t>答复的，可以在答复期满后十五个工作日内向同级政府采购监督管理部门提出投诉。</w:t>
      </w:r>
    </w:p>
    <w:p w14:paraId="496313BE" w14:textId="77777777" w:rsidR="00D958AA" w:rsidRDefault="00913807">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30</w:t>
      </w:r>
      <w:r>
        <w:rPr>
          <w:rFonts w:ascii="宋体" w:hAnsi="宋体" w:cs="宋体" w:hint="eastAsia"/>
          <w:b/>
          <w:snapToGrid w:val="0"/>
          <w:kern w:val="0"/>
          <w:szCs w:val="21"/>
        </w:rPr>
        <w:t>．采购结束</w:t>
      </w:r>
    </w:p>
    <w:p w14:paraId="78F92C86" w14:textId="77777777" w:rsidR="00D958AA" w:rsidRDefault="00913807">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30.1</w:t>
      </w:r>
      <w:r>
        <w:rPr>
          <w:rFonts w:ascii="宋体" w:hAnsi="宋体" w:cs="宋体" w:hint="eastAsia"/>
          <w:snapToGrid w:val="0"/>
          <w:kern w:val="0"/>
          <w:szCs w:val="21"/>
        </w:rPr>
        <w:t>中标人与采购人签订合同</w:t>
      </w:r>
      <w:r>
        <w:rPr>
          <w:rFonts w:ascii="宋体" w:hAnsi="宋体" w:cs="宋体" w:hint="eastAsia"/>
          <w:snapToGrid w:val="0"/>
          <w:kern w:val="0"/>
          <w:szCs w:val="21"/>
        </w:rPr>
        <w:t>生效后即为采购结束。</w:t>
      </w:r>
    </w:p>
    <w:p w14:paraId="0A2DFBFB"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30.2</w:t>
      </w:r>
      <w:r>
        <w:rPr>
          <w:rFonts w:ascii="宋体" w:hAnsi="宋体" w:cs="宋体" w:hint="eastAsia"/>
          <w:snapToGrid w:val="0"/>
          <w:kern w:val="0"/>
          <w:szCs w:val="21"/>
        </w:rPr>
        <w:t>本项目的投标文件不予退回。</w:t>
      </w:r>
    </w:p>
    <w:p w14:paraId="212883DC" w14:textId="77777777" w:rsidR="00D958AA" w:rsidRDefault="00913807">
      <w:pPr>
        <w:adjustRightInd w:val="0"/>
        <w:snapToGrid w:val="0"/>
        <w:spacing w:beforeLines="50" w:before="120" w:afterLines="50" w:after="120" w:line="360" w:lineRule="auto"/>
        <w:jc w:val="center"/>
        <w:outlineLvl w:val="0"/>
        <w:rPr>
          <w:rFonts w:ascii="宋体" w:hAnsi="宋体" w:cs="宋体"/>
          <w:b/>
          <w:sz w:val="30"/>
          <w:szCs w:val="30"/>
        </w:rPr>
      </w:pPr>
      <w:r>
        <w:rPr>
          <w:rFonts w:ascii="宋体" w:hAnsi="宋体" w:cs="宋体" w:hint="eastAsia"/>
          <w:b/>
          <w:bCs/>
          <w:sz w:val="28"/>
          <w:szCs w:val="21"/>
        </w:rPr>
        <w:br w:type="page"/>
      </w:r>
      <w:bookmarkStart w:id="52" w:name="_Toc23285"/>
      <w:bookmarkStart w:id="53" w:name="_Toc100515951"/>
      <w:r>
        <w:rPr>
          <w:rFonts w:ascii="宋体" w:hAnsi="宋体" w:cs="宋体" w:hint="eastAsia"/>
          <w:b/>
          <w:bCs/>
          <w:sz w:val="28"/>
          <w:szCs w:val="21"/>
        </w:rPr>
        <w:lastRenderedPageBreak/>
        <w:t>第三部分</w:t>
      </w:r>
      <w:r>
        <w:rPr>
          <w:rFonts w:ascii="宋体" w:hAnsi="宋体" w:cs="宋体" w:hint="eastAsia"/>
          <w:b/>
          <w:bCs/>
          <w:sz w:val="28"/>
          <w:szCs w:val="21"/>
        </w:rPr>
        <w:t xml:space="preserve"> </w:t>
      </w:r>
      <w:r>
        <w:rPr>
          <w:rFonts w:ascii="宋体" w:hAnsi="宋体" w:cs="宋体" w:hint="eastAsia"/>
          <w:b/>
          <w:sz w:val="30"/>
          <w:szCs w:val="30"/>
        </w:rPr>
        <w:t>采购需求</w:t>
      </w:r>
      <w:bookmarkEnd w:id="52"/>
      <w:bookmarkEnd w:id="53"/>
    </w:p>
    <w:p w14:paraId="2A5740D3" w14:textId="77777777" w:rsidR="00D958AA" w:rsidRDefault="00913807">
      <w:pPr>
        <w:spacing w:line="360" w:lineRule="auto"/>
        <w:ind w:firstLineChars="200" w:firstLine="422"/>
        <w:rPr>
          <w:rFonts w:asciiTheme="minorEastAsia" w:eastAsiaTheme="minorEastAsia" w:hAnsiTheme="minorEastAsia"/>
          <w:b/>
          <w:szCs w:val="21"/>
        </w:rPr>
      </w:pPr>
      <w:bookmarkStart w:id="54" w:name="_Toc19650"/>
      <w:bookmarkStart w:id="55" w:name="_Toc242012824"/>
      <w:bookmarkStart w:id="56" w:name="_Toc7202"/>
      <w:r>
        <w:rPr>
          <w:rFonts w:asciiTheme="minorEastAsia" w:eastAsiaTheme="minorEastAsia" w:hAnsiTheme="minorEastAsia" w:hint="eastAsia"/>
          <w:b/>
          <w:szCs w:val="21"/>
        </w:rPr>
        <w:t>一、概述</w:t>
      </w:r>
    </w:p>
    <w:p w14:paraId="705EB771" w14:textId="77777777" w:rsidR="00D958AA" w:rsidRDefault="00913807">
      <w:pPr>
        <w:snapToGrid w:val="0"/>
        <w:spacing w:line="360" w:lineRule="auto"/>
        <w:ind w:firstLineChars="196" w:firstLine="412"/>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r>
        <w:rPr>
          <w:rFonts w:asciiTheme="minorEastAsia" w:eastAsiaTheme="minorEastAsia" w:hAnsiTheme="minorEastAsia" w:cs="宋体" w:hint="eastAsia"/>
          <w:color w:val="000000"/>
          <w:szCs w:val="21"/>
        </w:rPr>
        <w:t>、本次招标的货物是浙江大学医学院附属口腔医院食堂</w:t>
      </w:r>
      <w:r>
        <w:rPr>
          <w:rFonts w:asciiTheme="minorEastAsia" w:eastAsiaTheme="minorEastAsia" w:hAnsiTheme="minorEastAsia" w:cs="宋体"/>
          <w:color w:val="000000"/>
          <w:szCs w:val="21"/>
        </w:rPr>
        <w:t>2022</w:t>
      </w:r>
      <w:r>
        <w:rPr>
          <w:rFonts w:asciiTheme="minorEastAsia" w:eastAsiaTheme="minorEastAsia" w:hAnsiTheme="minorEastAsia" w:cs="宋体" w:hint="eastAsia"/>
          <w:color w:val="000000"/>
          <w:szCs w:val="21"/>
        </w:rPr>
        <w:t>年肉、水产、禽类、</w:t>
      </w:r>
      <w:proofErr w:type="gramStart"/>
      <w:r>
        <w:rPr>
          <w:rFonts w:asciiTheme="minorEastAsia" w:eastAsiaTheme="minorEastAsia" w:hAnsiTheme="minorEastAsia" w:cs="宋体" w:hint="eastAsia"/>
          <w:color w:val="000000"/>
          <w:szCs w:val="21"/>
        </w:rPr>
        <w:t>冻货类</w:t>
      </w:r>
      <w:proofErr w:type="gramEnd"/>
      <w:r>
        <w:rPr>
          <w:rFonts w:asciiTheme="minorEastAsia" w:eastAsiaTheme="minorEastAsia" w:hAnsiTheme="minorEastAsia" w:cs="宋体" w:hint="eastAsia"/>
          <w:color w:val="000000"/>
          <w:szCs w:val="21"/>
        </w:rPr>
        <w:t>采购，要求投标人的投标货物必须是合格的产品，所供产品质优、卫生安全、新鲜，须符合相应的国家标准和行业标准的要求以及食品、卫生管理部门的要求。</w:t>
      </w:r>
    </w:p>
    <w:p w14:paraId="7CB04D41" w14:textId="77777777" w:rsidR="00D958AA" w:rsidRDefault="00913807">
      <w:pPr>
        <w:snapToGrid w:val="0"/>
        <w:spacing w:line="360" w:lineRule="auto"/>
        <w:ind w:firstLineChars="196" w:firstLine="412"/>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2</w:t>
      </w:r>
      <w:r>
        <w:rPr>
          <w:rFonts w:asciiTheme="minorEastAsia" w:eastAsiaTheme="minorEastAsia" w:hAnsiTheme="minorEastAsia" w:cs="宋体" w:hint="eastAsia"/>
          <w:color w:val="000000"/>
          <w:szCs w:val="21"/>
        </w:rPr>
        <w:t>、供货地点：浙江大学医学院附属口腔医院口腔医学中心（杭州市秋涛北路</w:t>
      </w:r>
      <w:r>
        <w:rPr>
          <w:rFonts w:asciiTheme="minorEastAsia" w:eastAsiaTheme="minorEastAsia" w:hAnsiTheme="minorEastAsia" w:cs="宋体" w:hint="eastAsia"/>
          <w:color w:val="000000"/>
          <w:szCs w:val="21"/>
        </w:rPr>
        <w:t>166</w:t>
      </w:r>
      <w:r>
        <w:rPr>
          <w:rFonts w:asciiTheme="minorEastAsia" w:eastAsiaTheme="minorEastAsia" w:hAnsiTheme="minorEastAsia" w:cs="宋体" w:hint="eastAsia"/>
          <w:color w:val="000000"/>
          <w:szCs w:val="21"/>
        </w:rPr>
        <w:t>号）</w:t>
      </w:r>
    </w:p>
    <w:p w14:paraId="1290A356" w14:textId="77777777" w:rsidR="00D958AA" w:rsidRDefault="00913807">
      <w:pPr>
        <w:snapToGrid w:val="0"/>
        <w:spacing w:line="360"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二、供货方式和服务期</w:t>
      </w:r>
    </w:p>
    <w:p w14:paraId="51D6E34C" w14:textId="77777777" w:rsidR="00D958AA" w:rsidRDefault="00913807">
      <w:pPr>
        <w:snapToGrid w:val="0"/>
        <w:spacing w:line="360" w:lineRule="auto"/>
        <w:ind w:firstLineChars="196" w:firstLine="412"/>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r>
        <w:rPr>
          <w:rFonts w:asciiTheme="minorEastAsia" w:eastAsiaTheme="minorEastAsia" w:hAnsiTheme="minorEastAsia" w:cs="宋体" w:hint="eastAsia"/>
          <w:color w:val="000000"/>
          <w:szCs w:val="21"/>
        </w:rPr>
        <w:t>、投标人按招标人要求供货，每天</w:t>
      </w:r>
      <w:r>
        <w:rPr>
          <w:rFonts w:asciiTheme="minorEastAsia" w:eastAsiaTheme="minorEastAsia" w:hAnsiTheme="minorEastAsia" w:cs="宋体" w:hint="eastAsia"/>
          <w:color w:val="000000"/>
          <w:szCs w:val="21"/>
        </w:rPr>
        <w:t>/</w:t>
      </w:r>
      <w:r>
        <w:rPr>
          <w:rFonts w:asciiTheme="minorEastAsia" w:eastAsiaTheme="minorEastAsia" w:hAnsiTheme="minorEastAsia" w:cs="宋体" w:hint="eastAsia"/>
          <w:color w:val="000000"/>
          <w:szCs w:val="21"/>
        </w:rPr>
        <w:t>周</w:t>
      </w:r>
      <w:r>
        <w:rPr>
          <w:rFonts w:asciiTheme="minorEastAsia" w:eastAsiaTheme="minorEastAsia" w:hAnsiTheme="minorEastAsia" w:cs="宋体" w:hint="eastAsia"/>
          <w:color w:val="000000"/>
          <w:szCs w:val="21"/>
        </w:rPr>
        <w:t>/</w:t>
      </w:r>
      <w:r>
        <w:rPr>
          <w:rFonts w:asciiTheme="minorEastAsia" w:eastAsiaTheme="minorEastAsia" w:hAnsiTheme="minorEastAsia" w:cs="宋体" w:hint="eastAsia"/>
          <w:color w:val="000000"/>
          <w:szCs w:val="21"/>
        </w:rPr>
        <w:t>月的供货量按招标人实际需求提供，货到招标人指定的地点。</w:t>
      </w:r>
    </w:p>
    <w:p w14:paraId="3BDAB845" w14:textId="77777777" w:rsidR="00D958AA" w:rsidRDefault="00913807">
      <w:pPr>
        <w:snapToGrid w:val="0"/>
        <w:spacing w:line="360" w:lineRule="auto"/>
        <w:ind w:firstLineChars="196" w:firstLine="412"/>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每次根据招标人的通知订购品种、数量后，按时运送物品到指定地点，中标人随货提供注明货物名称、单位、数量、售价及总金额的商品送货清单，作为采购人入库验收凭证。</w:t>
      </w:r>
    </w:p>
    <w:p w14:paraId="50DC0ADA" w14:textId="77777777" w:rsidR="00D958AA" w:rsidRDefault="00913807">
      <w:pPr>
        <w:snapToGrid w:val="0"/>
        <w:spacing w:line="360" w:lineRule="auto"/>
        <w:ind w:firstLineChars="196" w:firstLine="412"/>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服务期：</w:t>
      </w:r>
      <w:r>
        <w:rPr>
          <w:rFonts w:asciiTheme="minorEastAsia" w:eastAsiaTheme="minorEastAsia" w:hAnsiTheme="minorEastAsia" w:cs="宋体"/>
          <w:color w:val="000000"/>
          <w:szCs w:val="21"/>
        </w:rPr>
        <w:t>1</w:t>
      </w:r>
      <w:r>
        <w:rPr>
          <w:rFonts w:asciiTheme="minorEastAsia" w:eastAsiaTheme="minorEastAsia" w:hAnsiTheme="minorEastAsia" w:cs="宋体"/>
          <w:color w:val="000000"/>
          <w:szCs w:val="21"/>
        </w:rPr>
        <w:t>年，具体起止时间在签订合同时由采购人确定。</w:t>
      </w:r>
      <w:r>
        <w:rPr>
          <w:rFonts w:asciiTheme="minorEastAsia" w:eastAsiaTheme="minorEastAsia" w:hAnsiTheme="minorEastAsia" w:cs="宋体" w:hint="eastAsia"/>
          <w:color w:val="000000"/>
          <w:szCs w:val="21"/>
        </w:rPr>
        <w:t>合同约定的服务期满，投标人应根据采购人的要求延续提供</w:t>
      </w:r>
      <w:r>
        <w:rPr>
          <w:rFonts w:asciiTheme="minorEastAsia" w:eastAsiaTheme="minorEastAsia" w:hAnsiTheme="minorEastAsia" w:cs="宋体" w:hint="eastAsia"/>
          <w:color w:val="000000"/>
          <w:szCs w:val="21"/>
        </w:rPr>
        <w:t>1-3</w:t>
      </w:r>
      <w:r>
        <w:rPr>
          <w:rFonts w:asciiTheme="minorEastAsia" w:eastAsiaTheme="minorEastAsia" w:hAnsiTheme="minorEastAsia" w:cs="宋体" w:hint="eastAsia"/>
          <w:color w:val="000000"/>
          <w:szCs w:val="21"/>
        </w:rPr>
        <w:t>个月的服务，费用标准按原合同规定执行。</w:t>
      </w:r>
    </w:p>
    <w:p w14:paraId="24993A98" w14:textId="77777777" w:rsidR="00D958AA" w:rsidRDefault="00913807">
      <w:pPr>
        <w:snapToGrid w:val="0"/>
        <w:spacing w:line="360" w:lineRule="auto"/>
        <w:ind w:firstLineChars="196" w:firstLine="412"/>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合同形式：单价合同，结算累计至本项目预算金额或服务期满后本合同履行完毕。</w:t>
      </w:r>
    </w:p>
    <w:p w14:paraId="25699430" w14:textId="77777777" w:rsidR="00D958AA" w:rsidRDefault="00913807">
      <w:pPr>
        <w:snapToGrid w:val="0"/>
        <w:spacing w:line="360" w:lineRule="auto"/>
        <w:ind w:firstLineChars="196" w:firstLine="413"/>
        <w:jc w:val="left"/>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三、总体要求</w:t>
      </w:r>
    </w:p>
    <w:p w14:paraId="5E66CD67" w14:textId="77777777" w:rsidR="00D958AA" w:rsidRDefault="00913807">
      <w:pPr>
        <w:snapToGrid w:val="0"/>
        <w:spacing w:line="360" w:lineRule="auto"/>
        <w:ind w:firstLineChars="196" w:firstLine="412"/>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r>
        <w:rPr>
          <w:rFonts w:asciiTheme="minorEastAsia" w:eastAsiaTheme="minorEastAsia" w:hAnsiTheme="minorEastAsia" w:cs="宋体" w:hint="eastAsia"/>
          <w:color w:val="000000"/>
          <w:szCs w:val="21"/>
        </w:rPr>
        <w:t>、符合国家标准和《中华人民共和国食品安全法》的合格产品，所供商品必须货真价实、无异味、无霉烂变质，均能提供相应批次的合格检验证明；如不符合投标文件所描述的质量标准，必须退货并承担违约责任。</w:t>
      </w:r>
    </w:p>
    <w:p w14:paraId="28E2CBB3" w14:textId="77777777" w:rsidR="00D958AA" w:rsidRDefault="00913807">
      <w:pPr>
        <w:snapToGrid w:val="0"/>
        <w:spacing w:line="360" w:lineRule="auto"/>
        <w:ind w:firstLineChars="196" w:firstLine="412"/>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2</w:t>
      </w:r>
      <w:r>
        <w:rPr>
          <w:rFonts w:asciiTheme="minorEastAsia" w:eastAsiaTheme="minorEastAsia" w:hAnsiTheme="minorEastAsia" w:cs="宋体" w:hint="eastAsia"/>
          <w:color w:val="000000"/>
          <w:szCs w:val="21"/>
        </w:rPr>
        <w:t>、投标货物必须各项技术指标完全符合国家有关质量检测、环保标准及产品出厂标准。</w:t>
      </w:r>
    </w:p>
    <w:p w14:paraId="1FAD5F5B" w14:textId="77777777" w:rsidR="00D958AA" w:rsidRDefault="00913807">
      <w:pPr>
        <w:snapToGrid w:val="0"/>
        <w:spacing w:line="360" w:lineRule="auto"/>
        <w:ind w:firstLineChars="196" w:firstLine="412"/>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3</w:t>
      </w:r>
      <w:r>
        <w:rPr>
          <w:rFonts w:asciiTheme="minorEastAsia" w:eastAsiaTheme="minorEastAsia" w:hAnsiTheme="minorEastAsia" w:cs="宋体" w:hint="eastAsia"/>
          <w:color w:val="000000"/>
          <w:szCs w:val="21"/>
        </w:rPr>
        <w:t>、供应商不得将中标项目转包和不合理分包，否则采购人有权单方终止合同，由此产生的一切经济损失由供应商自行承担。</w:t>
      </w:r>
    </w:p>
    <w:p w14:paraId="592FEAEB" w14:textId="77777777" w:rsidR="00D958AA" w:rsidRDefault="00913807">
      <w:pPr>
        <w:snapToGrid w:val="0"/>
        <w:spacing w:line="360" w:lineRule="auto"/>
        <w:ind w:firstLineChars="196" w:firstLine="412"/>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4</w:t>
      </w:r>
      <w:r>
        <w:rPr>
          <w:rFonts w:asciiTheme="minorEastAsia" w:eastAsiaTheme="minorEastAsia" w:hAnsiTheme="minorEastAsia" w:cs="宋体" w:hint="eastAsia"/>
          <w:color w:val="000000"/>
          <w:szCs w:val="21"/>
        </w:rPr>
        <w:t>、由于采购人工作的特殊性，供应商应做好</w:t>
      </w:r>
      <w:r>
        <w:rPr>
          <w:rFonts w:asciiTheme="minorEastAsia" w:eastAsiaTheme="minorEastAsia" w:hAnsiTheme="minorEastAsia" w:cs="宋体" w:hint="eastAsia"/>
          <w:color w:val="000000"/>
          <w:szCs w:val="21"/>
        </w:rPr>
        <w:t>本单位工作人员的教育工作，遵守采购人各项规定。</w:t>
      </w:r>
    </w:p>
    <w:p w14:paraId="1E541071" w14:textId="77777777" w:rsidR="00D958AA" w:rsidRDefault="00913807">
      <w:pPr>
        <w:snapToGrid w:val="0"/>
        <w:spacing w:line="360" w:lineRule="auto"/>
        <w:ind w:firstLineChars="196" w:firstLine="412"/>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5</w:t>
      </w:r>
      <w:r>
        <w:rPr>
          <w:rFonts w:asciiTheme="minorEastAsia" w:eastAsiaTheme="minorEastAsia" w:hAnsiTheme="minorEastAsia" w:cs="宋体" w:hint="eastAsia"/>
          <w:color w:val="000000"/>
          <w:szCs w:val="21"/>
        </w:rPr>
        <w:t>、如因疫情防控要求，需提供配送货物的物表检测报告、供应商工作人员相关检查报告，供应商须无条件配合采购人的疫情防控工作，费用由供应商自行承担。</w:t>
      </w:r>
    </w:p>
    <w:p w14:paraId="1A077514" w14:textId="77777777" w:rsidR="00D958AA" w:rsidRDefault="00913807">
      <w:pPr>
        <w:snapToGrid w:val="0"/>
        <w:spacing w:line="360" w:lineRule="auto"/>
        <w:ind w:firstLineChars="196" w:firstLine="412"/>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6</w:t>
      </w:r>
      <w:r>
        <w:rPr>
          <w:rFonts w:asciiTheme="minorEastAsia" w:eastAsiaTheme="minorEastAsia" w:hAnsiTheme="minorEastAsia" w:cs="宋体" w:hint="eastAsia"/>
          <w:color w:val="000000"/>
          <w:szCs w:val="21"/>
        </w:rPr>
        <w:t>、如采购人有需要，供应商须无条件接入我院食堂管理系统，否则视为无效投标并追究责任。</w:t>
      </w:r>
    </w:p>
    <w:p w14:paraId="2B233252" w14:textId="77777777" w:rsidR="00D958AA" w:rsidRDefault="00913807">
      <w:pPr>
        <w:snapToGrid w:val="0"/>
        <w:spacing w:line="360" w:lineRule="auto"/>
        <w:ind w:firstLineChars="196" w:firstLine="413"/>
        <w:jc w:val="left"/>
        <w:rPr>
          <w:rFonts w:asciiTheme="minorEastAsia" w:eastAsiaTheme="minorEastAsia" w:hAnsiTheme="minorEastAsia"/>
          <w:b/>
          <w:szCs w:val="21"/>
        </w:rPr>
      </w:pPr>
      <w:bookmarkStart w:id="57" w:name="_Toc258595212"/>
      <w:bookmarkStart w:id="58" w:name="_Toc258594148"/>
      <w:bookmarkStart w:id="59" w:name="_Toc374515869"/>
      <w:bookmarkStart w:id="60" w:name="_Toc373222961"/>
      <w:bookmarkStart w:id="61" w:name="_Toc255974604"/>
      <w:bookmarkStart w:id="62" w:name="_Toc373223050"/>
      <w:bookmarkStart w:id="63" w:name="_Toc257799727"/>
      <w:r>
        <w:rPr>
          <w:rFonts w:asciiTheme="minorEastAsia" w:eastAsiaTheme="minorEastAsia" w:hAnsiTheme="minorEastAsia" w:hint="eastAsia"/>
          <w:b/>
          <w:szCs w:val="21"/>
        </w:rPr>
        <w:t>四、</w:t>
      </w:r>
      <w:bookmarkEnd w:id="57"/>
      <w:bookmarkEnd w:id="58"/>
      <w:bookmarkEnd w:id="59"/>
      <w:bookmarkEnd w:id="60"/>
      <w:bookmarkEnd w:id="61"/>
      <w:bookmarkEnd w:id="62"/>
      <w:bookmarkEnd w:id="63"/>
      <w:r>
        <w:rPr>
          <w:rFonts w:asciiTheme="minorEastAsia" w:eastAsiaTheme="minorEastAsia" w:hAnsiTheme="minorEastAsia" w:hint="eastAsia"/>
          <w:b/>
          <w:szCs w:val="21"/>
        </w:rPr>
        <w:t>质量要求</w:t>
      </w:r>
    </w:p>
    <w:p w14:paraId="004E3428"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、乙方所供肉、水产、禽类、</w:t>
      </w:r>
      <w:proofErr w:type="gramStart"/>
      <w:r>
        <w:rPr>
          <w:rFonts w:asciiTheme="minorEastAsia" w:eastAsiaTheme="minorEastAsia" w:hAnsiTheme="minorEastAsia" w:hint="eastAsia"/>
          <w:szCs w:val="21"/>
        </w:rPr>
        <w:t>冻货类</w:t>
      </w:r>
      <w:proofErr w:type="gramEnd"/>
      <w:r>
        <w:rPr>
          <w:rFonts w:asciiTheme="minorEastAsia" w:eastAsiaTheme="minorEastAsia" w:hAnsiTheme="minorEastAsia" w:hint="eastAsia"/>
          <w:szCs w:val="21"/>
        </w:rPr>
        <w:t>必须保证无腐烂变质、酸败、霉变、生虫、污秽不洁、混有异物或其他异常现象，必须无毒、无害，符合甲方食堂的要求。</w:t>
      </w:r>
      <w:r>
        <w:rPr>
          <w:rFonts w:asciiTheme="minorEastAsia" w:eastAsiaTheme="minorEastAsia" w:hAnsiTheme="minorEastAsia" w:hint="eastAsia"/>
          <w:szCs w:val="21"/>
        </w:rPr>
        <w:t xml:space="preserve"> </w:t>
      </w:r>
    </w:p>
    <w:p w14:paraId="53339721"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hint="eastAsia"/>
          <w:szCs w:val="21"/>
        </w:rPr>
        <w:t>乙方所供肉、水产、禽类、</w:t>
      </w:r>
      <w:proofErr w:type="gramStart"/>
      <w:r>
        <w:rPr>
          <w:rFonts w:asciiTheme="minorEastAsia" w:eastAsiaTheme="minorEastAsia" w:hAnsiTheme="minorEastAsia" w:hint="eastAsia"/>
          <w:szCs w:val="21"/>
        </w:rPr>
        <w:t>冻货类不得</w:t>
      </w:r>
      <w:proofErr w:type="gramEnd"/>
      <w:r>
        <w:rPr>
          <w:rFonts w:asciiTheme="minorEastAsia" w:eastAsiaTheme="minorEastAsia" w:hAnsiTheme="minorEastAsia" w:hint="eastAsia"/>
          <w:szCs w:val="21"/>
        </w:rPr>
        <w:t>掺杂、掺假、以假充真、仿造或假冒，不得以不合格产品冒充合格产品，不得以次充好，不得短斤缺两。</w:t>
      </w:r>
    </w:p>
    <w:p w14:paraId="7D39BA75"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hint="eastAsia"/>
          <w:szCs w:val="21"/>
        </w:rPr>
        <w:t>食品供应链要求：所有食品供应</w:t>
      </w:r>
      <w:proofErr w:type="gramStart"/>
      <w:r>
        <w:rPr>
          <w:rFonts w:asciiTheme="minorEastAsia" w:eastAsiaTheme="minorEastAsia" w:hAnsiTheme="minorEastAsia" w:hint="eastAsia"/>
          <w:szCs w:val="21"/>
        </w:rPr>
        <w:t>链必须</w:t>
      </w:r>
      <w:proofErr w:type="gramEnd"/>
      <w:r>
        <w:rPr>
          <w:rFonts w:asciiTheme="minorEastAsia" w:eastAsiaTheme="minorEastAsia" w:hAnsiTheme="minorEastAsia" w:hint="eastAsia"/>
          <w:szCs w:val="21"/>
        </w:rPr>
        <w:t>明确，所有食品的来源必须清晰，来源应当是受到地方政府部门监管的流通市场或具有相关资质的厂家生产，食品生产企业必须获得食品生产许可</w:t>
      </w:r>
      <w:r>
        <w:rPr>
          <w:rFonts w:asciiTheme="minorEastAsia" w:eastAsiaTheme="minorEastAsia" w:hAnsiTheme="minorEastAsia" w:hint="eastAsia"/>
          <w:szCs w:val="21"/>
        </w:rPr>
        <w:lastRenderedPageBreak/>
        <w:t>证，生产食品的源头与供应商要有固定的合法的供应关系。</w:t>
      </w:r>
    </w:p>
    <w:p w14:paraId="2AB31131"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hint="eastAsia"/>
          <w:szCs w:val="21"/>
        </w:rPr>
        <w:t>如因所供产品质量或品质问题造成人员身体不适、身体伤害及经济损失的，投标人</w:t>
      </w:r>
      <w:r>
        <w:rPr>
          <w:rFonts w:asciiTheme="minorEastAsia" w:eastAsiaTheme="minorEastAsia" w:hAnsiTheme="minorEastAsia"/>
          <w:szCs w:val="21"/>
        </w:rPr>
        <w:t>须承担全部责任</w:t>
      </w:r>
      <w:r>
        <w:rPr>
          <w:rFonts w:asciiTheme="minorEastAsia" w:eastAsiaTheme="minorEastAsia" w:hAnsiTheme="minorEastAsia" w:hint="eastAsia"/>
          <w:szCs w:val="21"/>
        </w:rPr>
        <w:t>，立即派专人到现场妥善处理，做好安抚工作和善后事宜，并承担所产生的一切费</w:t>
      </w:r>
      <w:r>
        <w:rPr>
          <w:rFonts w:asciiTheme="minorEastAsia" w:eastAsiaTheme="minorEastAsia" w:hAnsiTheme="minorEastAsia" w:hint="eastAsia"/>
          <w:szCs w:val="21"/>
        </w:rPr>
        <w:t>用、赔偿由此发生的一切经济损失。</w:t>
      </w:r>
    </w:p>
    <w:p w14:paraId="32A753DA"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hint="eastAsia"/>
          <w:szCs w:val="21"/>
        </w:rPr>
        <w:t>如在合同执行阶段，乙方提供的货物质量及服务与投标文件所承诺的不符，甲方有权终止合同，并承担相关责任。</w:t>
      </w:r>
    </w:p>
    <w:p w14:paraId="58489DDF"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hint="eastAsia"/>
          <w:szCs w:val="21"/>
        </w:rPr>
        <w:t>非甲方的人为原因而出现产品质量，由乙方负责包换或包退，并承担因此而产生的一切费用。此类情况如出现</w:t>
      </w:r>
      <w:r>
        <w:rPr>
          <w:rFonts w:asciiTheme="minorEastAsia" w:eastAsiaTheme="minorEastAsia" w:hAnsiTheme="minorEastAsia" w:hint="eastAsia"/>
          <w:szCs w:val="21"/>
        </w:rPr>
        <w:t>3</w:t>
      </w:r>
      <w:r>
        <w:rPr>
          <w:rFonts w:asciiTheme="minorEastAsia" w:eastAsiaTheme="minorEastAsia" w:hAnsiTheme="minorEastAsia" w:hint="eastAsia"/>
          <w:szCs w:val="21"/>
        </w:rPr>
        <w:t>次的，甲方将单方面无条件解除合同，乙方将承担由此给甲方带来的损失，甲方有权没收其履约保证金。</w:t>
      </w:r>
    </w:p>
    <w:p w14:paraId="74DD5F62" w14:textId="77777777" w:rsidR="00D958AA" w:rsidRDefault="00913807">
      <w:pPr>
        <w:snapToGrid w:val="0"/>
        <w:spacing w:line="360"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五、</w:t>
      </w:r>
      <w:bookmarkStart w:id="64" w:name="_Toc374515874"/>
      <w:bookmarkStart w:id="65" w:name="_Toc373223055"/>
      <w:bookmarkStart w:id="66" w:name="_Toc373222966"/>
      <w:r>
        <w:rPr>
          <w:rFonts w:asciiTheme="minorEastAsia" w:eastAsiaTheme="minorEastAsia" w:hAnsiTheme="minorEastAsia" w:hint="eastAsia"/>
          <w:b/>
          <w:szCs w:val="21"/>
        </w:rPr>
        <w:t>产品配送要求</w:t>
      </w:r>
      <w:bookmarkEnd w:id="64"/>
      <w:bookmarkEnd w:id="65"/>
      <w:bookmarkEnd w:id="66"/>
    </w:p>
    <w:p w14:paraId="6BA1179A"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、交货地点：采购人指定地点。</w:t>
      </w:r>
    </w:p>
    <w:p w14:paraId="1E136975"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、送货数量和时间：</w:t>
      </w:r>
      <w:r>
        <w:rPr>
          <w:rFonts w:asciiTheme="minorEastAsia" w:eastAsiaTheme="minorEastAsia" w:hAnsiTheme="minorEastAsia" w:hint="eastAsia"/>
          <w:color w:val="000000"/>
          <w:szCs w:val="21"/>
        </w:rPr>
        <w:t>甲方确定订货品种、数量后通知乙方，乙方凭此发货。乙方</w:t>
      </w:r>
      <w:r>
        <w:rPr>
          <w:rFonts w:asciiTheme="minorEastAsia" w:eastAsiaTheme="minorEastAsia" w:hAnsiTheme="minorEastAsia" w:hint="eastAsia"/>
          <w:szCs w:val="21"/>
        </w:rPr>
        <w:t>每次根据采购人的通知订购品种和数量后，</w:t>
      </w:r>
      <w:r>
        <w:rPr>
          <w:rFonts w:asciiTheme="minorEastAsia" w:eastAsiaTheme="minorEastAsia" w:hAnsiTheme="minorEastAsia" w:hint="eastAsia"/>
          <w:szCs w:val="21"/>
        </w:rPr>
        <w:t>24</w:t>
      </w:r>
      <w:r>
        <w:rPr>
          <w:rFonts w:asciiTheme="minorEastAsia" w:eastAsiaTheme="minorEastAsia" w:hAnsiTheme="minorEastAsia" w:hint="eastAsia"/>
          <w:szCs w:val="21"/>
        </w:rPr>
        <w:t>小时内送货，</w:t>
      </w:r>
      <w:r>
        <w:rPr>
          <w:rFonts w:asciiTheme="minorEastAsia" w:eastAsiaTheme="minorEastAsia" w:hAnsiTheme="minorEastAsia" w:hint="eastAsia"/>
          <w:szCs w:val="21"/>
        </w:rPr>
        <w:t>具体送货时间由采购人通知时确定。供应商须将采购人需要的种类和数量送到及搬运至指定地点，不得延迟。对采购人临时的供货要求，需随订随送，至少在</w:t>
      </w:r>
      <w:r>
        <w:rPr>
          <w:rFonts w:asciiTheme="minorEastAsia" w:eastAsiaTheme="minorEastAsia" w:hAnsiTheme="minorEastAsia" w:hint="eastAsia"/>
          <w:szCs w:val="21"/>
        </w:rPr>
        <w:t>1</w:t>
      </w:r>
      <w:r>
        <w:rPr>
          <w:rFonts w:asciiTheme="minorEastAsia" w:eastAsiaTheme="minorEastAsia" w:hAnsiTheme="minorEastAsia" w:hint="eastAsia"/>
          <w:szCs w:val="21"/>
        </w:rPr>
        <w:t>个小时内响应，</w:t>
      </w:r>
      <w:r>
        <w:rPr>
          <w:rFonts w:asciiTheme="minorEastAsia" w:eastAsiaTheme="minorEastAsia" w:hAnsiTheme="minorEastAsia" w:hint="eastAsia"/>
          <w:szCs w:val="21"/>
        </w:rPr>
        <w:t>2</w:t>
      </w:r>
      <w:r>
        <w:rPr>
          <w:rFonts w:asciiTheme="minorEastAsia" w:eastAsiaTheme="minorEastAsia" w:hAnsiTheme="minorEastAsia" w:hint="eastAsia"/>
          <w:szCs w:val="21"/>
        </w:rPr>
        <w:t>小时内送达。</w:t>
      </w:r>
    </w:p>
    <w:p w14:paraId="69C16061"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供应商除不可抗力，不得因其他任何理由延迟送货。采购人如遇特殊情况需推迟送货，应提前通知供应商。因供应商原因延误交货日期的（采购人要求推迟的除外），采购人有权自行采购，并由供应商承担由此产生的一切损失和费用（包括直接经济损失和间接经济损失）。</w:t>
      </w:r>
    </w:p>
    <w:p w14:paraId="3A9B4FE4"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乙方在每次供货时，必须出具该批货物的检验合格证，加盖公章的送货清单；并应严格按照国家食品卫生</w:t>
      </w:r>
      <w:r>
        <w:rPr>
          <w:rFonts w:asciiTheme="minorEastAsia" w:eastAsiaTheme="minorEastAsia" w:hAnsiTheme="minorEastAsia"/>
          <w:szCs w:val="21"/>
        </w:rPr>
        <w:t>安全要求包装和运输，乙方须确保货物安全无损地运抵甲方指定场所，并承担货物的运费、保险费、装卸费</w:t>
      </w:r>
      <w:r>
        <w:rPr>
          <w:rFonts w:asciiTheme="minorEastAsia" w:eastAsiaTheme="minorEastAsia" w:hAnsiTheme="minorEastAsia" w:hint="eastAsia"/>
          <w:szCs w:val="21"/>
        </w:rPr>
        <w:t>、搬运费</w:t>
      </w:r>
      <w:r>
        <w:rPr>
          <w:rFonts w:asciiTheme="minorEastAsia" w:eastAsiaTheme="minorEastAsia" w:hAnsiTheme="minorEastAsia"/>
          <w:szCs w:val="21"/>
        </w:rPr>
        <w:t>用等。包装内要求注明生产日期、保质期等。</w:t>
      </w:r>
    </w:p>
    <w:p w14:paraId="7354B1D2"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、包装与标志要求</w:t>
      </w:r>
    </w:p>
    <w:p w14:paraId="1336B6E2"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hint="eastAsia"/>
          <w:szCs w:val="21"/>
        </w:rPr>
        <w:t>包装：容器</w:t>
      </w:r>
      <w:r>
        <w:rPr>
          <w:rFonts w:asciiTheme="minorEastAsia" w:eastAsiaTheme="minorEastAsia" w:hAnsiTheme="minorEastAsia" w:hint="eastAsia"/>
          <w:szCs w:val="21"/>
        </w:rPr>
        <w:t>(</w:t>
      </w:r>
      <w:r>
        <w:rPr>
          <w:rFonts w:asciiTheme="minorEastAsia" w:eastAsiaTheme="minorEastAsia" w:hAnsiTheme="minorEastAsia" w:hint="eastAsia"/>
          <w:szCs w:val="21"/>
        </w:rPr>
        <w:t>框、箱、袋</w:t>
      </w:r>
      <w:r>
        <w:rPr>
          <w:rFonts w:asciiTheme="minorEastAsia" w:eastAsiaTheme="minorEastAsia" w:hAnsiTheme="minorEastAsia" w:hint="eastAsia"/>
          <w:szCs w:val="21"/>
        </w:rPr>
        <w:t>)</w:t>
      </w:r>
      <w:r>
        <w:rPr>
          <w:rFonts w:asciiTheme="minorEastAsia" w:eastAsiaTheme="minorEastAsia" w:hAnsiTheme="minorEastAsia" w:hint="eastAsia"/>
          <w:szCs w:val="21"/>
        </w:rPr>
        <w:t>要求清洁、干燥、牢固、透气，无污染、无异味、无霉变现象。</w:t>
      </w:r>
    </w:p>
    <w:p w14:paraId="3512BDAA"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hint="eastAsia"/>
          <w:szCs w:val="21"/>
        </w:rPr>
        <w:t>标志：每件包装必须按《农产品包装和标识管理办法》贴标签，并标明产地、品种、净含量、生产单位及地址和采收日期。</w:t>
      </w:r>
    </w:p>
    <w:p w14:paraId="2B02FA20"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运输</w:t>
      </w:r>
      <w:r>
        <w:rPr>
          <w:rFonts w:asciiTheme="minorEastAsia" w:eastAsiaTheme="minorEastAsia" w:hAnsiTheme="minorEastAsia" w:hint="eastAsia"/>
          <w:szCs w:val="21"/>
        </w:rPr>
        <w:t>要求：</w:t>
      </w:r>
      <w:r>
        <w:rPr>
          <w:rFonts w:hAnsi="宋体"/>
          <w:szCs w:val="21"/>
        </w:rPr>
        <w:t>整个运输过程应科学合理，要求具备运输采购物资所必须的车辆</w:t>
      </w:r>
      <w:r>
        <w:rPr>
          <w:rFonts w:hAnsi="宋体" w:hint="eastAsia"/>
          <w:szCs w:val="21"/>
        </w:rPr>
        <w:t>。</w:t>
      </w:r>
      <w:r>
        <w:rPr>
          <w:rFonts w:asciiTheme="minorEastAsia" w:eastAsiaTheme="minorEastAsia" w:hAnsiTheme="minorEastAsia" w:hint="eastAsia"/>
          <w:szCs w:val="21"/>
        </w:rPr>
        <w:t>因招标人场地高度限制，运输车辆须为小型车辆，限高</w:t>
      </w:r>
      <w:r>
        <w:rPr>
          <w:rFonts w:asciiTheme="minorEastAsia" w:eastAsiaTheme="minorEastAsia" w:hAnsiTheme="minorEastAsia" w:hint="eastAsia"/>
          <w:szCs w:val="21"/>
        </w:rPr>
        <w:t>2</w:t>
      </w:r>
      <w:r>
        <w:rPr>
          <w:rFonts w:asciiTheme="minorEastAsia" w:eastAsiaTheme="minorEastAsia" w:hAnsiTheme="minorEastAsia" w:hint="eastAsia"/>
          <w:szCs w:val="21"/>
        </w:rPr>
        <w:t>米。</w:t>
      </w:r>
      <w:r>
        <w:rPr>
          <w:rFonts w:asciiTheme="minorEastAsia" w:eastAsiaTheme="minorEastAsia" w:hAnsiTheme="minorEastAsia"/>
          <w:szCs w:val="21"/>
        </w:rPr>
        <w:t>运输工具应清洁卫生无污染</w:t>
      </w:r>
      <w:r>
        <w:rPr>
          <w:rFonts w:asciiTheme="minorEastAsia" w:eastAsiaTheme="minorEastAsia" w:hAnsiTheme="minorEastAsia" w:hint="eastAsia"/>
          <w:szCs w:val="21"/>
        </w:rPr>
        <w:t>，食品</w:t>
      </w:r>
      <w:r>
        <w:rPr>
          <w:rFonts w:asciiTheme="minorEastAsia" w:eastAsiaTheme="minorEastAsia" w:hAnsiTheme="minorEastAsia" w:hint="eastAsia"/>
          <w:szCs w:val="21"/>
        </w:rPr>
        <w:t>运输必须采用符合卫生标准的外包装和运载工具，并且要保持清洁和定期消毒。</w:t>
      </w:r>
      <w:proofErr w:type="gramStart"/>
      <w:r>
        <w:rPr>
          <w:rFonts w:hAnsi="宋体"/>
          <w:szCs w:val="21"/>
        </w:rPr>
        <w:t>冷鲜食品</w:t>
      </w:r>
      <w:proofErr w:type="gramEnd"/>
      <w:r>
        <w:rPr>
          <w:rFonts w:hAnsi="宋体"/>
          <w:szCs w:val="21"/>
        </w:rPr>
        <w:t>运输必须由</w:t>
      </w:r>
      <w:proofErr w:type="gramStart"/>
      <w:r>
        <w:rPr>
          <w:rFonts w:hAnsi="宋体"/>
          <w:szCs w:val="21"/>
        </w:rPr>
        <w:t>冷链车进行</w:t>
      </w:r>
      <w:proofErr w:type="gramEnd"/>
      <w:r>
        <w:rPr>
          <w:rFonts w:hAnsi="宋体"/>
          <w:szCs w:val="21"/>
        </w:rPr>
        <w:t>运送。</w:t>
      </w:r>
    </w:p>
    <w:p w14:paraId="2C426F86" w14:textId="77777777" w:rsidR="00D958AA" w:rsidRDefault="00913807">
      <w:pPr>
        <w:snapToGrid w:val="0"/>
        <w:spacing w:line="360" w:lineRule="auto"/>
        <w:ind w:firstLineChars="200" w:firstLine="420"/>
        <w:jc w:val="left"/>
      </w:pPr>
      <w:r>
        <w:rPr>
          <w:rFonts w:asciiTheme="minorEastAsia" w:eastAsiaTheme="minorEastAsia" w:hAnsiTheme="minorEastAsia" w:hint="eastAsia"/>
          <w:szCs w:val="21"/>
        </w:rPr>
        <w:t>运输车厢的内仓，包括地面、墙面和顶，应使用抗腐蚀、防潮，易清洁消毒的材料。车厢内无不良气味、异味</w:t>
      </w:r>
      <w:r>
        <w:rPr>
          <w:rFonts w:asciiTheme="minorEastAsia" w:eastAsiaTheme="minorEastAsia" w:hAnsiTheme="minorEastAsia"/>
          <w:szCs w:val="21"/>
        </w:rPr>
        <w:t>；运输途中严防日晒、雨淋，注意通风散热</w:t>
      </w:r>
      <w:r>
        <w:rPr>
          <w:rFonts w:asciiTheme="minorEastAsia" w:eastAsiaTheme="minorEastAsia" w:hAnsiTheme="minorEastAsia" w:hint="eastAsia"/>
          <w:szCs w:val="21"/>
        </w:rPr>
        <w:t>；货物</w:t>
      </w:r>
      <w:r>
        <w:rPr>
          <w:rFonts w:asciiTheme="minorEastAsia" w:eastAsiaTheme="minorEastAsia" w:hAnsiTheme="minorEastAsia"/>
          <w:szCs w:val="21"/>
        </w:rPr>
        <w:t>应</w:t>
      </w:r>
      <w:proofErr w:type="gramStart"/>
      <w:r>
        <w:rPr>
          <w:rFonts w:asciiTheme="minorEastAsia" w:eastAsiaTheme="minorEastAsia" w:hAnsiTheme="minorEastAsia"/>
          <w:szCs w:val="21"/>
        </w:rPr>
        <w:t>小心轻卸</w:t>
      </w:r>
      <w:proofErr w:type="gramEnd"/>
      <w:r>
        <w:rPr>
          <w:rFonts w:asciiTheme="minorEastAsia" w:eastAsiaTheme="minorEastAsia" w:hAnsiTheme="minorEastAsia"/>
          <w:szCs w:val="21"/>
        </w:rPr>
        <w:t>，严防机械损伤。</w:t>
      </w:r>
      <w:r>
        <w:rPr>
          <w:rFonts w:asciiTheme="minorEastAsia" w:eastAsiaTheme="minorEastAsia" w:hAnsiTheme="minorEastAsia" w:hint="eastAsia"/>
          <w:szCs w:val="21"/>
        </w:rPr>
        <w:t>食品堆放科学合理，避免造成食品的交叉污染；如对温度有要求的食品应确定食品的温度，记录送货车辆温度，并记录存档。</w:t>
      </w:r>
    </w:p>
    <w:p w14:paraId="0BBD2F9D"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hint="eastAsia"/>
          <w:szCs w:val="21"/>
        </w:rPr>
        <w:t>供应商具有冷库及固定的销售服务点。</w:t>
      </w:r>
    </w:p>
    <w:p w14:paraId="73D85BE5" w14:textId="77777777" w:rsidR="00D958AA" w:rsidRDefault="00913807">
      <w:pPr>
        <w:snapToGrid w:val="0"/>
        <w:spacing w:line="360"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六、货物需求一览表</w:t>
      </w:r>
    </w:p>
    <w:p w14:paraId="4E4A536E" w14:textId="77777777" w:rsidR="00D958AA" w:rsidRDefault="00913807">
      <w:pPr>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lastRenderedPageBreak/>
        <w:t>现将本次招标的需求数量及基本的技术要求分别确定如下，投标人必须按“</w:t>
      </w:r>
      <w:r>
        <w:rPr>
          <w:rFonts w:asciiTheme="minorEastAsia" w:eastAsiaTheme="minorEastAsia" w:hAnsiTheme="minorEastAsia" w:hint="eastAsia"/>
          <w:b/>
          <w:bCs/>
          <w:szCs w:val="21"/>
        </w:rPr>
        <w:t>货物需求一览表及技术规格</w:t>
      </w:r>
      <w:r>
        <w:rPr>
          <w:rFonts w:asciiTheme="minorEastAsia" w:eastAsiaTheme="minorEastAsia" w:hAnsiTheme="minorEastAsia" w:hint="eastAsia"/>
          <w:b/>
          <w:szCs w:val="21"/>
        </w:rPr>
        <w:t>”逐一进行报价和供货。</w:t>
      </w:r>
    </w:p>
    <w:p w14:paraId="146F8AE4" w14:textId="77777777" w:rsidR="00D958AA" w:rsidRDefault="00913807">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“货物需求一览表”与“报价明细表”内容一致。</w:t>
      </w:r>
    </w:p>
    <w:p w14:paraId="162FFDD6" w14:textId="77777777" w:rsidR="00D958AA" w:rsidRDefault="00913807">
      <w:pPr>
        <w:snapToGrid w:val="0"/>
        <w:spacing w:line="360" w:lineRule="auto"/>
        <w:ind w:firstLineChars="196" w:firstLine="413"/>
        <w:jc w:val="left"/>
        <w:rPr>
          <w:rFonts w:asciiTheme="minorEastAsia" w:eastAsiaTheme="minorEastAsia" w:hAnsiTheme="minorEastAsia"/>
          <w:b/>
          <w:szCs w:val="21"/>
          <w:u w:val="single"/>
        </w:rPr>
      </w:pPr>
      <w:r>
        <w:rPr>
          <w:rFonts w:asciiTheme="minorEastAsia" w:eastAsiaTheme="minorEastAsia" w:hAnsiTheme="minorEastAsia" w:hint="eastAsia"/>
          <w:b/>
          <w:szCs w:val="21"/>
          <w:u w:val="single"/>
        </w:rPr>
        <w:t>七、货物要求</w:t>
      </w:r>
    </w:p>
    <w:p w14:paraId="4A29A646" w14:textId="77777777" w:rsidR="00D958AA" w:rsidRDefault="00913807">
      <w:pPr>
        <w:snapToGrid w:val="0"/>
        <w:spacing w:line="360" w:lineRule="auto"/>
        <w:ind w:firstLineChars="200" w:firstLine="422"/>
        <w:rPr>
          <w:rFonts w:ascii="宋体" w:hAnsi="宋体"/>
          <w:b/>
          <w:szCs w:val="21"/>
        </w:rPr>
      </w:pPr>
      <w:r>
        <w:rPr>
          <w:rFonts w:ascii="宋体" w:hAnsi="宋体" w:hint="eastAsia"/>
          <w:b/>
          <w:szCs w:val="21"/>
        </w:rPr>
        <w:t>（一）肉类（</w:t>
      </w:r>
      <w:proofErr w:type="gramStart"/>
      <w:r>
        <w:rPr>
          <w:rFonts w:ascii="宋体" w:hAnsi="宋体" w:hint="eastAsia"/>
          <w:b/>
          <w:szCs w:val="21"/>
        </w:rPr>
        <w:t>冷鲜类</w:t>
      </w:r>
      <w:proofErr w:type="gramEnd"/>
      <w:r>
        <w:rPr>
          <w:rFonts w:ascii="宋体" w:hAnsi="宋体" w:hint="eastAsia"/>
          <w:b/>
          <w:szCs w:val="21"/>
        </w:rPr>
        <w:t>）：</w:t>
      </w:r>
    </w:p>
    <w:p w14:paraId="3ADCB9BA" w14:textId="77777777" w:rsidR="00D958AA" w:rsidRDefault="00913807">
      <w:pPr>
        <w:numPr>
          <w:ilvl w:val="0"/>
          <w:numId w:val="14"/>
        </w:numPr>
        <w:snapToGrid w:val="0"/>
        <w:spacing w:line="360" w:lineRule="auto"/>
        <w:ind w:firstLine="411"/>
        <w:jc w:val="left"/>
        <w:rPr>
          <w:rFonts w:ascii="宋体" w:hAnsi="宋体"/>
          <w:szCs w:val="21"/>
        </w:rPr>
      </w:pPr>
      <w:r>
        <w:rPr>
          <w:rFonts w:ascii="宋体" w:hAnsi="宋体" w:hint="eastAsia"/>
          <w:szCs w:val="21"/>
        </w:rPr>
        <w:t>所供货物</w:t>
      </w:r>
      <w:r>
        <w:rPr>
          <w:rFonts w:ascii="宋体" w:hAnsi="宋体"/>
          <w:szCs w:val="21"/>
        </w:rPr>
        <w:t>应保持较好的外观和质量等级</w:t>
      </w:r>
      <w:r>
        <w:rPr>
          <w:rFonts w:ascii="宋体" w:hAnsi="宋体" w:hint="eastAsia"/>
          <w:szCs w:val="21"/>
        </w:rPr>
        <w:t>，严格遵守《动物检疫法》、《生猪屠宰管理条列》、《食物安全法》等法律法规和规定《分割鲜、冻猪瘦肉》（</w:t>
      </w:r>
      <w:r>
        <w:rPr>
          <w:rFonts w:ascii="宋体" w:hAnsi="宋体" w:hint="eastAsia"/>
          <w:szCs w:val="21"/>
        </w:rPr>
        <w:t>GB9959</w:t>
      </w:r>
      <w:r>
        <w:rPr>
          <w:rFonts w:ascii="宋体" w:hAnsi="宋体" w:hint="eastAsia"/>
          <w:szCs w:val="21"/>
        </w:rPr>
        <w:t>）、《鲜（冻）畜肉卫生标准》（</w:t>
      </w:r>
      <w:r>
        <w:rPr>
          <w:rFonts w:ascii="宋体" w:hAnsi="宋体" w:hint="eastAsia"/>
          <w:szCs w:val="21"/>
        </w:rPr>
        <w:t>GB2707</w:t>
      </w:r>
      <w:r>
        <w:rPr>
          <w:rFonts w:ascii="宋体" w:hAnsi="宋体" w:hint="eastAsia"/>
          <w:szCs w:val="21"/>
        </w:rPr>
        <w:t>），并达到国家及杭州市动物检疫要求。符合国家食品部门的有关标准，保证无异味、无霉烂变质，肉类</w:t>
      </w:r>
      <w:r>
        <w:rPr>
          <w:rFonts w:ascii="宋体" w:hAnsi="宋体"/>
          <w:szCs w:val="21"/>
        </w:rPr>
        <w:t>保证来源于正规肉联厂</w:t>
      </w:r>
      <w:r>
        <w:rPr>
          <w:rFonts w:ascii="宋体" w:hAnsi="宋体" w:hint="eastAsia"/>
          <w:szCs w:val="21"/>
        </w:rPr>
        <w:t>，供货时须提交肉联厂的验收单及当批次有效的动物检疫合格证复印件（原件备查），</w:t>
      </w:r>
      <w:r>
        <w:rPr>
          <w:rFonts w:ascii="宋体" w:hAnsi="宋体"/>
          <w:szCs w:val="21"/>
        </w:rPr>
        <w:t>鲜肉确保每日新鲜</w:t>
      </w:r>
      <w:r>
        <w:rPr>
          <w:rFonts w:ascii="宋体" w:hAnsi="宋体" w:hint="eastAsia"/>
          <w:szCs w:val="21"/>
        </w:rPr>
        <w:t>、无异味，每次向招标人供货时，提供的猪肉产品必须具有动物检验检疫证明。</w:t>
      </w:r>
    </w:p>
    <w:p w14:paraId="40CDD66F" w14:textId="77777777" w:rsidR="00D958AA" w:rsidRDefault="00913807">
      <w:pPr>
        <w:snapToGrid w:val="0"/>
        <w:spacing w:line="360" w:lineRule="auto"/>
        <w:ind w:firstLineChars="200" w:firstLine="420"/>
        <w:rPr>
          <w:szCs w:val="21"/>
        </w:rPr>
      </w:pPr>
      <w:r>
        <w:rPr>
          <w:rFonts w:ascii="宋体" w:hAnsi="宋体" w:hint="eastAsia"/>
          <w:szCs w:val="21"/>
        </w:rPr>
        <w:t>2</w:t>
      </w:r>
      <w:r>
        <w:rPr>
          <w:rFonts w:ascii="宋体" w:hAnsi="宋体" w:hint="eastAsia"/>
          <w:szCs w:val="21"/>
        </w:rPr>
        <w:t>、生猪产地（市、区、县）应为非疫区。（以农业部疫情通报和当地县级政府解除疫区封锁</w:t>
      </w:r>
      <w:r>
        <w:rPr>
          <w:rFonts w:ascii="宋体" w:hAnsi="宋体" w:hint="eastAsia"/>
          <w:szCs w:val="21"/>
        </w:rPr>
        <w:t>为准）。养殖场（点）生猪出栏前必须经当地动物防疫监督机构检疫，并取得相应证明。</w:t>
      </w:r>
    </w:p>
    <w:p w14:paraId="33A82D34" w14:textId="77777777" w:rsidR="00D958AA" w:rsidRDefault="00913807">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猪肉的屠宰加工厂应符合以下要求：</w:t>
      </w:r>
    </w:p>
    <w:p w14:paraId="55DAE54D" w14:textId="77777777" w:rsidR="00D958AA" w:rsidRDefault="00913807">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）必须是浙江省、市、区、县政府批准的生猪定点屠宰厂。</w:t>
      </w:r>
    </w:p>
    <w:p w14:paraId="499BAAC4" w14:textId="77777777" w:rsidR="00D958AA" w:rsidRDefault="00913807">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）必须与屠宰量相适应并依法取得健康证明的兽医检疫人员和肉品品质检验人员。</w:t>
      </w:r>
    </w:p>
    <w:p w14:paraId="73F2FB57" w14:textId="77777777" w:rsidR="00D958AA" w:rsidRDefault="00913807">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）生猪屠宰过程必须符合《生猪屠宰操作规程》（</w:t>
      </w:r>
      <w:r>
        <w:rPr>
          <w:rFonts w:ascii="宋体" w:hAnsi="宋体" w:hint="eastAsia"/>
          <w:szCs w:val="21"/>
        </w:rPr>
        <w:t>GB/T17236-1998</w:t>
      </w:r>
      <w:r>
        <w:rPr>
          <w:rFonts w:ascii="宋体" w:hAnsi="宋体" w:hint="eastAsia"/>
          <w:szCs w:val="21"/>
        </w:rPr>
        <w:t>）。</w:t>
      </w:r>
    </w:p>
    <w:p w14:paraId="4BA12626" w14:textId="77777777" w:rsidR="00D958AA" w:rsidRDefault="00913807">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）应取得卫生许可证，检疫、检查人员必须持证上岗。</w:t>
      </w:r>
    </w:p>
    <w:p w14:paraId="00416F3A" w14:textId="77777777" w:rsidR="00D958AA" w:rsidRDefault="00913807">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）厂区、车间布局及工艺流程应符合《肉类加工厂卫生规范》（</w:t>
      </w:r>
      <w:r>
        <w:rPr>
          <w:rFonts w:ascii="宋体" w:hAnsi="宋体" w:hint="eastAsia"/>
          <w:szCs w:val="21"/>
        </w:rPr>
        <w:t>GB12694-1990</w:t>
      </w:r>
      <w:r>
        <w:rPr>
          <w:rFonts w:ascii="宋体" w:hAnsi="宋体" w:hint="eastAsia"/>
          <w:szCs w:val="21"/>
        </w:rPr>
        <w:t>）的要求。</w:t>
      </w:r>
    </w:p>
    <w:p w14:paraId="6954BB5D" w14:textId="77777777" w:rsidR="00D958AA" w:rsidRDefault="00913807">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）宰前检疫和宰后检查工</w:t>
      </w:r>
      <w:r>
        <w:rPr>
          <w:rFonts w:ascii="宋体" w:hAnsi="宋体" w:hint="eastAsia"/>
          <w:szCs w:val="21"/>
        </w:rPr>
        <w:t>作应严格按原农业部、卫生部、外贸部和商业部《肉品卫生检验试行规程》和《生猪屠宰产品品质检验规程》（</w:t>
      </w:r>
      <w:r>
        <w:rPr>
          <w:rFonts w:ascii="宋体" w:hAnsi="宋体" w:hint="eastAsia"/>
          <w:szCs w:val="21"/>
        </w:rPr>
        <w:t>GB17966-1999</w:t>
      </w:r>
      <w:r>
        <w:rPr>
          <w:rFonts w:ascii="宋体" w:hAnsi="宋体" w:hint="eastAsia"/>
          <w:szCs w:val="21"/>
        </w:rPr>
        <w:t>）实施。</w:t>
      </w:r>
    </w:p>
    <w:p w14:paraId="72A4E0EF" w14:textId="77777777" w:rsidR="00D958AA" w:rsidRDefault="00913807">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）有严格的索证、验证制度，收购生猪必须索取产地动物防疫监督机构开据的检疫证明和非疫区证明，并保存至少半年。</w:t>
      </w:r>
    </w:p>
    <w:p w14:paraId="3A562C9B" w14:textId="77777777" w:rsidR="00D958AA" w:rsidRDefault="00913807">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）屠宰检疫检验记录必须保存三年，备查。</w:t>
      </w:r>
    </w:p>
    <w:p w14:paraId="16FA12D9" w14:textId="77777777" w:rsidR="00D958AA" w:rsidRDefault="00913807">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）有完善、有效的消毒制度，并使用农业部公布的对口蹄疫病毒有杀灭效果的指定消毒药品。</w:t>
      </w:r>
    </w:p>
    <w:p w14:paraId="12B1CED3" w14:textId="77777777" w:rsidR="00D958AA" w:rsidRDefault="00913807">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新鲜猪肉要求：</w:t>
      </w:r>
    </w:p>
    <w:p w14:paraId="4A582CC6" w14:textId="77777777" w:rsidR="00D958AA" w:rsidRDefault="00913807">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）动物检验检疫证，肉体印有检疫章。</w:t>
      </w:r>
    </w:p>
    <w:p w14:paraId="33BA83A5" w14:textId="77777777" w:rsidR="00D958AA" w:rsidRDefault="00913807">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）鲜肉</w:t>
      </w:r>
      <w:r>
        <w:rPr>
          <w:rFonts w:ascii="宋体" w:hAnsi="宋体" w:hint="eastAsia"/>
          <w:szCs w:val="21"/>
        </w:rPr>
        <w:t>[</w:t>
      </w:r>
      <w:r>
        <w:rPr>
          <w:rFonts w:ascii="宋体" w:hAnsi="宋体" w:hint="eastAsia"/>
          <w:szCs w:val="21"/>
        </w:rPr>
        <w:t>边猪（白条猪）</w:t>
      </w:r>
      <w:r>
        <w:rPr>
          <w:rFonts w:ascii="宋体" w:hAnsi="宋体" w:hint="eastAsia"/>
          <w:szCs w:val="21"/>
        </w:rPr>
        <w:t>]</w:t>
      </w:r>
      <w:r>
        <w:rPr>
          <w:rFonts w:ascii="宋体" w:hAnsi="宋体" w:hint="eastAsia"/>
          <w:szCs w:val="21"/>
        </w:rPr>
        <w:t>净重</w:t>
      </w:r>
      <w:r>
        <w:rPr>
          <w:rFonts w:ascii="宋体" w:hAnsi="宋体" w:hint="eastAsia"/>
          <w:szCs w:val="21"/>
        </w:rPr>
        <w:t>35KG</w:t>
      </w:r>
      <w:r>
        <w:rPr>
          <w:rFonts w:ascii="宋体" w:hAnsi="宋体" w:hint="eastAsia"/>
          <w:szCs w:val="21"/>
        </w:rPr>
        <w:t>以上，去头、去蹄、去板油、去内脏。</w:t>
      </w:r>
    </w:p>
    <w:p w14:paraId="15591102" w14:textId="77777777" w:rsidR="00D958AA" w:rsidRDefault="00913807">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szCs w:val="21"/>
        </w:rPr>
        <w:t>确保每日新鲜</w:t>
      </w:r>
      <w:r>
        <w:rPr>
          <w:rFonts w:ascii="宋体" w:hAnsi="宋体" w:hint="eastAsia"/>
          <w:szCs w:val="21"/>
        </w:rPr>
        <w:t>，肉质紧密，肌体结实，肉色淡红，肥肉洁白而细腻。</w:t>
      </w:r>
    </w:p>
    <w:p w14:paraId="14EE38D2" w14:textId="77777777" w:rsidR="00D958AA" w:rsidRDefault="00913807">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）表皮洁净，表皮干爽，指压反弹迅速，无粘液，切面无渗出液、脓性物，无异常斑点。</w:t>
      </w:r>
      <w:proofErr w:type="gramStart"/>
      <w:r>
        <w:rPr>
          <w:rFonts w:ascii="宋体" w:hAnsi="宋体" w:hint="eastAsia"/>
          <w:szCs w:val="21"/>
        </w:rPr>
        <w:t>膘厚适中</w:t>
      </w:r>
      <w:proofErr w:type="gramEnd"/>
      <w:r>
        <w:rPr>
          <w:rFonts w:ascii="宋体" w:hAnsi="宋体" w:hint="eastAsia"/>
          <w:szCs w:val="21"/>
        </w:rPr>
        <w:t>。</w:t>
      </w:r>
    </w:p>
    <w:p w14:paraId="12068185" w14:textId="77777777" w:rsidR="00D958AA" w:rsidRDefault="00913807">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）具有猪肉自然气味，无异味，无寄生虫、无注水。</w:t>
      </w:r>
    </w:p>
    <w:p w14:paraId="1EA38BC2" w14:textId="77777777" w:rsidR="00D958AA" w:rsidRDefault="00913807">
      <w:pPr>
        <w:snapToGrid w:val="0"/>
        <w:spacing w:line="360" w:lineRule="auto"/>
        <w:ind w:firstLineChars="196" w:firstLine="412"/>
        <w:jc w:val="left"/>
        <w:rPr>
          <w:rFonts w:ascii="宋体" w:hAnsi="宋体"/>
          <w:szCs w:val="21"/>
        </w:rPr>
      </w:pPr>
      <w:r>
        <w:rPr>
          <w:rFonts w:ascii="宋体" w:hAnsi="宋体" w:hint="eastAsia"/>
          <w:szCs w:val="21"/>
        </w:rPr>
        <w:t>5</w:t>
      </w:r>
      <w:r>
        <w:rPr>
          <w:rFonts w:ascii="宋体" w:hAnsi="宋体" w:hint="eastAsia"/>
          <w:szCs w:val="21"/>
        </w:rPr>
        <w:t>、冷冻肉要求</w:t>
      </w:r>
      <w:proofErr w:type="gramStart"/>
      <w:r>
        <w:rPr>
          <w:rFonts w:ascii="宋体" w:hAnsi="宋体" w:hint="eastAsia"/>
          <w:szCs w:val="21"/>
        </w:rPr>
        <w:t>肉体冻实而</w:t>
      </w:r>
      <w:proofErr w:type="gramEnd"/>
      <w:r>
        <w:rPr>
          <w:rFonts w:ascii="宋体" w:hAnsi="宋体" w:hint="eastAsia"/>
          <w:szCs w:val="21"/>
        </w:rPr>
        <w:t>坚硬，无化冻现象，肉质紧密而有弹性，色泽均匀，不粘手，交货时干净、新鲜、无异味。</w:t>
      </w:r>
    </w:p>
    <w:p w14:paraId="03354D0C" w14:textId="77777777" w:rsidR="00D958AA" w:rsidRDefault="00913807">
      <w:pPr>
        <w:snapToGrid w:val="0"/>
        <w:spacing w:line="360" w:lineRule="auto"/>
        <w:ind w:firstLineChars="196" w:firstLine="412"/>
        <w:jc w:val="left"/>
        <w:rPr>
          <w:rFonts w:ascii="宋体" w:hAnsi="宋体"/>
          <w:szCs w:val="21"/>
        </w:rPr>
      </w:pPr>
      <w:r>
        <w:rPr>
          <w:rFonts w:ascii="宋体" w:hAnsi="宋体" w:hint="eastAsia"/>
          <w:szCs w:val="21"/>
        </w:rPr>
        <w:lastRenderedPageBreak/>
        <w:t>6</w:t>
      </w:r>
      <w:r>
        <w:rPr>
          <w:rFonts w:ascii="宋体" w:hAnsi="宋体" w:hint="eastAsia"/>
          <w:szCs w:val="21"/>
        </w:rPr>
        <w:t>、</w:t>
      </w:r>
      <w:r>
        <w:rPr>
          <w:rFonts w:ascii="宋体" w:hAnsi="宋体" w:hint="eastAsia"/>
          <w:b/>
          <w:bCs/>
          <w:szCs w:val="21"/>
        </w:rPr>
        <w:t>所有货物规格符合招标人提交的日采购计划中明确的具体需求</w:t>
      </w:r>
      <w:r>
        <w:rPr>
          <w:rFonts w:ascii="宋体" w:hAnsi="宋体" w:hint="eastAsia"/>
          <w:szCs w:val="21"/>
        </w:rPr>
        <w:t>，公路运输时应使用符合卫生要求的冷藏车或保温车，并主动接受所经公路检疫监督站的检验和对车辆进行消毒。</w:t>
      </w:r>
    </w:p>
    <w:p w14:paraId="2ED98859" w14:textId="77777777" w:rsidR="00D958AA" w:rsidRDefault="00913807">
      <w:pPr>
        <w:snapToGrid w:val="0"/>
        <w:spacing w:line="360" w:lineRule="auto"/>
        <w:ind w:firstLineChars="196" w:firstLine="412"/>
        <w:jc w:val="left"/>
        <w:rPr>
          <w:rFonts w:ascii="宋体" w:hAnsi="宋体"/>
          <w:szCs w:val="21"/>
        </w:rPr>
      </w:pPr>
      <w:r>
        <w:rPr>
          <w:rFonts w:ascii="宋体" w:hAnsi="宋体" w:hint="eastAsia"/>
          <w:szCs w:val="21"/>
        </w:rPr>
        <w:t>7</w:t>
      </w:r>
      <w:r>
        <w:rPr>
          <w:rFonts w:ascii="宋体" w:hAnsi="宋体" w:hint="eastAsia"/>
          <w:szCs w:val="21"/>
        </w:rPr>
        <w:t>、牛腩：肉呈均匀的红色，有光泽，脂肪呈白色或微黄色，肌肉外表微干或风干膜，或外表湿润，但都不粘手，肌肉结构紧密，有坚实感，肌纤维韧性强。</w:t>
      </w:r>
    </w:p>
    <w:p w14:paraId="6A5080A5" w14:textId="77777777" w:rsidR="00D958AA" w:rsidRDefault="00913807">
      <w:pPr>
        <w:snapToGrid w:val="0"/>
        <w:spacing w:line="360" w:lineRule="auto"/>
        <w:ind w:firstLineChars="196" w:firstLine="412"/>
        <w:jc w:val="left"/>
        <w:rPr>
          <w:rFonts w:ascii="宋体" w:hAnsi="宋体"/>
          <w:szCs w:val="21"/>
        </w:rPr>
      </w:pPr>
      <w:r>
        <w:rPr>
          <w:rFonts w:ascii="宋体" w:hAnsi="宋体" w:hint="eastAsia"/>
          <w:szCs w:val="21"/>
        </w:rPr>
        <w:t>8</w:t>
      </w:r>
      <w:r>
        <w:rPr>
          <w:rFonts w:ascii="宋体" w:hAnsi="宋体" w:hint="eastAsia"/>
          <w:szCs w:val="21"/>
        </w:rPr>
        <w:t>、猪肝：整体呈红褐色或棕黄色，有光泽，湿润，略有弹性，组织结实，微实，肝叶完整，无脂肪，无寄生虫、炎症水疱、薄膜、无胆汁污染，略有鱼腥味。</w:t>
      </w:r>
    </w:p>
    <w:p w14:paraId="2D642145" w14:textId="77777777" w:rsidR="00D958AA" w:rsidRDefault="00913807">
      <w:pPr>
        <w:snapToGrid w:val="0"/>
        <w:spacing w:line="360" w:lineRule="auto"/>
        <w:ind w:firstLineChars="200" w:firstLine="422"/>
        <w:rPr>
          <w:rFonts w:ascii="宋体" w:hAnsi="宋体"/>
          <w:b/>
          <w:bCs/>
          <w:szCs w:val="21"/>
        </w:rPr>
      </w:pPr>
      <w:r>
        <w:rPr>
          <w:rFonts w:ascii="宋体" w:hAnsi="宋体" w:hint="eastAsia"/>
          <w:b/>
          <w:bCs/>
          <w:szCs w:val="21"/>
        </w:rPr>
        <w:t>（二）水产</w:t>
      </w:r>
      <w:r>
        <w:rPr>
          <w:rFonts w:ascii="宋体" w:hAnsi="宋体" w:hint="eastAsia"/>
          <w:b/>
          <w:szCs w:val="21"/>
        </w:rPr>
        <w:t>（</w:t>
      </w:r>
      <w:proofErr w:type="gramStart"/>
      <w:r>
        <w:rPr>
          <w:rFonts w:ascii="宋体" w:hAnsi="宋体" w:hint="eastAsia"/>
          <w:b/>
          <w:szCs w:val="21"/>
        </w:rPr>
        <w:t>冷鲜类</w:t>
      </w:r>
      <w:proofErr w:type="gramEnd"/>
      <w:r>
        <w:rPr>
          <w:rFonts w:ascii="宋体" w:hAnsi="宋体" w:hint="eastAsia"/>
          <w:b/>
          <w:szCs w:val="21"/>
        </w:rPr>
        <w:t>）</w:t>
      </w:r>
    </w:p>
    <w:p w14:paraId="755D1A0C" w14:textId="77777777" w:rsidR="00D958AA" w:rsidRDefault="00913807">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、塘鱼类</w:t>
      </w:r>
    </w:p>
    <w:p w14:paraId="0FBD313A" w14:textId="77777777" w:rsidR="00D958AA" w:rsidRDefault="00913807">
      <w:pPr>
        <w:snapToGrid w:val="0"/>
        <w:spacing w:line="360" w:lineRule="auto"/>
        <w:ind w:firstLineChars="257" w:firstLine="540"/>
        <w:rPr>
          <w:rFonts w:ascii="宋体" w:hAnsi="宋体"/>
          <w:szCs w:val="21"/>
        </w:rPr>
      </w:pPr>
      <w:r>
        <w:rPr>
          <w:rFonts w:ascii="宋体" w:hAnsi="宋体" w:hint="eastAsia"/>
          <w:szCs w:val="21"/>
        </w:rPr>
        <w:t>鱼体健康，体态匀称，游动活泼，体色鲜明，体表光滑，眼睛亮丽，鳞片鳍条完好。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619"/>
        <w:gridCol w:w="6357"/>
      </w:tblGrid>
      <w:tr w:rsidR="00D958AA" w14:paraId="1F76E2C9" w14:textId="77777777">
        <w:trPr>
          <w:trHeight w:val="321"/>
        </w:trPr>
        <w:tc>
          <w:tcPr>
            <w:tcW w:w="542" w:type="pct"/>
            <w:vAlign w:val="center"/>
          </w:tcPr>
          <w:p w14:paraId="68164314" w14:textId="77777777" w:rsidR="00D958AA" w:rsidRDefault="00913807">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905" w:type="pct"/>
            <w:vAlign w:val="center"/>
          </w:tcPr>
          <w:p w14:paraId="39183B45" w14:textId="77777777" w:rsidR="00D958AA" w:rsidRDefault="00913807">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品名</w:t>
            </w:r>
          </w:p>
        </w:tc>
        <w:tc>
          <w:tcPr>
            <w:tcW w:w="3553" w:type="pct"/>
            <w:vAlign w:val="center"/>
          </w:tcPr>
          <w:p w14:paraId="71A69A35" w14:textId="77777777" w:rsidR="00D958AA" w:rsidRDefault="00913807">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质量要</w:t>
            </w:r>
            <w:r>
              <w:rPr>
                <w:rFonts w:asciiTheme="minorEastAsia" w:eastAsiaTheme="minorEastAsia" w:hAnsiTheme="minorEastAsia" w:hint="eastAsia"/>
                <w:b/>
                <w:szCs w:val="21"/>
              </w:rPr>
              <w:t>求</w:t>
            </w:r>
          </w:p>
        </w:tc>
      </w:tr>
      <w:tr w:rsidR="00D958AA" w14:paraId="11F92261" w14:textId="77777777">
        <w:trPr>
          <w:trHeight w:val="321"/>
        </w:trPr>
        <w:tc>
          <w:tcPr>
            <w:tcW w:w="542" w:type="pct"/>
            <w:vAlign w:val="center"/>
          </w:tcPr>
          <w:p w14:paraId="2EE6F27E"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1</w:t>
            </w:r>
          </w:p>
        </w:tc>
        <w:tc>
          <w:tcPr>
            <w:tcW w:w="905" w:type="pct"/>
            <w:vAlign w:val="center"/>
          </w:tcPr>
          <w:p w14:paraId="6CF18B76"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鲫鱼</w:t>
            </w:r>
          </w:p>
        </w:tc>
        <w:tc>
          <w:tcPr>
            <w:tcW w:w="3553" w:type="pct"/>
            <w:vMerge w:val="restart"/>
            <w:vAlign w:val="center"/>
          </w:tcPr>
          <w:p w14:paraId="098016D8"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鲜活送达，甲方食堂鲜活宰杀或加工成片、去除鳞片、内脏、鱼鳃，大小均匀，宰杀后表面光滑，鱼体不发硬。</w:t>
            </w:r>
          </w:p>
        </w:tc>
      </w:tr>
      <w:tr w:rsidR="00D958AA" w14:paraId="07E3A60B" w14:textId="77777777">
        <w:trPr>
          <w:trHeight w:val="321"/>
        </w:trPr>
        <w:tc>
          <w:tcPr>
            <w:tcW w:w="542" w:type="pct"/>
            <w:vAlign w:val="center"/>
          </w:tcPr>
          <w:p w14:paraId="1DA8A8C6"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2</w:t>
            </w:r>
          </w:p>
        </w:tc>
        <w:tc>
          <w:tcPr>
            <w:tcW w:w="905" w:type="pct"/>
            <w:vAlign w:val="center"/>
          </w:tcPr>
          <w:p w14:paraId="6A5F7CFC"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草鱼</w:t>
            </w:r>
          </w:p>
        </w:tc>
        <w:tc>
          <w:tcPr>
            <w:tcW w:w="3553" w:type="pct"/>
            <w:vMerge/>
            <w:vAlign w:val="center"/>
          </w:tcPr>
          <w:p w14:paraId="6C4AAD34" w14:textId="77777777" w:rsidR="00D958AA" w:rsidRDefault="00D958AA">
            <w:pPr>
              <w:snapToGrid w:val="0"/>
              <w:spacing w:line="360" w:lineRule="auto"/>
              <w:ind w:firstLineChars="200" w:firstLine="420"/>
              <w:rPr>
                <w:rFonts w:asciiTheme="minorEastAsia" w:eastAsiaTheme="minorEastAsia" w:hAnsiTheme="minorEastAsia"/>
                <w:szCs w:val="21"/>
              </w:rPr>
            </w:pPr>
          </w:p>
        </w:tc>
      </w:tr>
      <w:tr w:rsidR="00D958AA" w14:paraId="26D51E17" w14:textId="77777777">
        <w:trPr>
          <w:trHeight w:val="321"/>
        </w:trPr>
        <w:tc>
          <w:tcPr>
            <w:tcW w:w="542" w:type="pct"/>
            <w:vAlign w:val="center"/>
          </w:tcPr>
          <w:p w14:paraId="4365BB1A"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3</w:t>
            </w:r>
          </w:p>
        </w:tc>
        <w:tc>
          <w:tcPr>
            <w:tcW w:w="905" w:type="pct"/>
            <w:vAlign w:val="center"/>
          </w:tcPr>
          <w:p w14:paraId="30C7BCBF"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鳊鱼</w:t>
            </w:r>
          </w:p>
        </w:tc>
        <w:tc>
          <w:tcPr>
            <w:tcW w:w="3553" w:type="pct"/>
            <w:vMerge/>
            <w:vAlign w:val="center"/>
          </w:tcPr>
          <w:p w14:paraId="79A0BF3A" w14:textId="77777777" w:rsidR="00D958AA" w:rsidRDefault="00D958AA">
            <w:pPr>
              <w:snapToGrid w:val="0"/>
              <w:spacing w:line="360" w:lineRule="auto"/>
              <w:ind w:firstLineChars="200" w:firstLine="420"/>
              <w:rPr>
                <w:rFonts w:asciiTheme="minorEastAsia" w:eastAsiaTheme="minorEastAsia" w:hAnsiTheme="minorEastAsia"/>
                <w:szCs w:val="21"/>
              </w:rPr>
            </w:pPr>
          </w:p>
        </w:tc>
      </w:tr>
      <w:tr w:rsidR="00D958AA" w14:paraId="3618DB97" w14:textId="77777777">
        <w:trPr>
          <w:trHeight w:val="321"/>
        </w:trPr>
        <w:tc>
          <w:tcPr>
            <w:tcW w:w="542" w:type="pct"/>
            <w:vAlign w:val="center"/>
          </w:tcPr>
          <w:p w14:paraId="58F0224F"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4</w:t>
            </w:r>
          </w:p>
        </w:tc>
        <w:tc>
          <w:tcPr>
            <w:tcW w:w="905" w:type="pct"/>
            <w:vAlign w:val="center"/>
          </w:tcPr>
          <w:p w14:paraId="0F611542"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黑鱼</w:t>
            </w:r>
          </w:p>
        </w:tc>
        <w:tc>
          <w:tcPr>
            <w:tcW w:w="3553" w:type="pct"/>
            <w:vMerge/>
            <w:vAlign w:val="center"/>
          </w:tcPr>
          <w:p w14:paraId="1A792F50" w14:textId="77777777" w:rsidR="00D958AA" w:rsidRDefault="00D958AA">
            <w:pPr>
              <w:snapToGrid w:val="0"/>
              <w:spacing w:line="360" w:lineRule="auto"/>
              <w:ind w:firstLineChars="200" w:firstLine="420"/>
              <w:rPr>
                <w:rFonts w:asciiTheme="minorEastAsia" w:eastAsiaTheme="minorEastAsia" w:hAnsiTheme="minorEastAsia"/>
                <w:szCs w:val="21"/>
              </w:rPr>
            </w:pPr>
          </w:p>
        </w:tc>
      </w:tr>
      <w:tr w:rsidR="00D958AA" w14:paraId="372C45A0" w14:textId="77777777">
        <w:trPr>
          <w:trHeight w:val="321"/>
        </w:trPr>
        <w:tc>
          <w:tcPr>
            <w:tcW w:w="542" w:type="pct"/>
            <w:vAlign w:val="center"/>
          </w:tcPr>
          <w:p w14:paraId="72AD0D4A"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5</w:t>
            </w:r>
          </w:p>
        </w:tc>
        <w:tc>
          <w:tcPr>
            <w:tcW w:w="905" w:type="pct"/>
            <w:vAlign w:val="center"/>
          </w:tcPr>
          <w:p w14:paraId="73E3BD20"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cs="宋体" w:hint="eastAsia"/>
                <w:kern w:val="0"/>
                <w:szCs w:val="21"/>
              </w:rPr>
              <w:t>包头鱼</w:t>
            </w:r>
          </w:p>
        </w:tc>
        <w:tc>
          <w:tcPr>
            <w:tcW w:w="3553" w:type="pct"/>
            <w:vMerge/>
            <w:vAlign w:val="center"/>
          </w:tcPr>
          <w:p w14:paraId="02DB6E8A" w14:textId="77777777" w:rsidR="00D958AA" w:rsidRDefault="00D958AA">
            <w:pPr>
              <w:snapToGrid w:val="0"/>
              <w:spacing w:line="360" w:lineRule="auto"/>
              <w:ind w:firstLineChars="200" w:firstLine="420"/>
              <w:rPr>
                <w:rFonts w:asciiTheme="minorEastAsia" w:eastAsiaTheme="minorEastAsia" w:hAnsiTheme="minorEastAsia"/>
                <w:szCs w:val="21"/>
              </w:rPr>
            </w:pPr>
          </w:p>
        </w:tc>
      </w:tr>
    </w:tbl>
    <w:p w14:paraId="3877EC63"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、特种水产类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809"/>
        <w:gridCol w:w="6192"/>
      </w:tblGrid>
      <w:tr w:rsidR="00D958AA" w14:paraId="3E6FF513" w14:textId="77777777">
        <w:trPr>
          <w:trHeight w:val="416"/>
        </w:trPr>
        <w:tc>
          <w:tcPr>
            <w:tcW w:w="528" w:type="pct"/>
            <w:vAlign w:val="center"/>
          </w:tcPr>
          <w:p w14:paraId="6BB4539A" w14:textId="77777777" w:rsidR="00D958AA" w:rsidRDefault="00913807">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011" w:type="pct"/>
            <w:vAlign w:val="center"/>
          </w:tcPr>
          <w:p w14:paraId="7FF81947" w14:textId="77777777" w:rsidR="00D958AA" w:rsidRDefault="00913807">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品名</w:t>
            </w:r>
          </w:p>
        </w:tc>
        <w:tc>
          <w:tcPr>
            <w:tcW w:w="3461" w:type="pct"/>
            <w:vAlign w:val="center"/>
          </w:tcPr>
          <w:p w14:paraId="6BEEAD01" w14:textId="77777777" w:rsidR="00D958AA" w:rsidRDefault="00913807">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质量要求</w:t>
            </w:r>
          </w:p>
        </w:tc>
      </w:tr>
      <w:tr w:rsidR="00D958AA" w14:paraId="5F8DD39E" w14:textId="77777777">
        <w:trPr>
          <w:trHeight w:val="416"/>
        </w:trPr>
        <w:tc>
          <w:tcPr>
            <w:tcW w:w="528" w:type="pct"/>
            <w:vAlign w:val="center"/>
          </w:tcPr>
          <w:p w14:paraId="6819C187"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1</w:t>
            </w:r>
          </w:p>
        </w:tc>
        <w:tc>
          <w:tcPr>
            <w:tcW w:w="1011" w:type="pct"/>
            <w:vAlign w:val="center"/>
          </w:tcPr>
          <w:p w14:paraId="3F2239E6" w14:textId="77777777" w:rsidR="00D958AA" w:rsidRDefault="00913807">
            <w:pPr>
              <w:snapToGrid w:val="0"/>
              <w:spacing w:line="360" w:lineRule="auto"/>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桂鱼</w:t>
            </w:r>
            <w:proofErr w:type="gramEnd"/>
          </w:p>
        </w:tc>
        <w:tc>
          <w:tcPr>
            <w:tcW w:w="3461" w:type="pct"/>
            <w:vAlign w:val="center"/>
          </w:tcPr>
          <w:p w14:paraId="1F140EF0" w14:textId="77777777" w:rsidR="00D958AA" w:rsidRDefault="00913807">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鲜活送达，甲方食堂鲜活宰杀、去除鳞片、内脏、鱼鳃，大小均匀，宰杀后表面光滑。</w:t>
            </w:r>
          </w:p>
        </w:tc>
      </w:tr>
      <w:tr w:rsidR="00D958AA" w14:paraId="12C7D7D9" w14:textId="77777777">
        <w:trPr>
          <w:trHeight w:val="416"/>
        </w:trPr>
        <w:tc>
          <w:tcPr>
            <w:tcW w:w="528" w:type="pct"/>
            <w:vAlign w:val="center"/>
          </w:tcPr>
          <w:p w14:paraId="5EFC4AB5"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011" w:type="pct"/>
            <w:vAlign w:val="center"/>
          </w:tcPr>
          <w:p w14:paraId="0FCAFAB1"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汪刺鱼</w:t>
            </w:r>
          </w:p>
        </w:tc>
        <w:tc>
          <w:tcPr>
            <w:tcW w:w="3461" w:type="pct"/>
            <w:vAlign w:val="center"/>
          </w:tcPr>
          <w:p w14:paraId="79001238" w14:textId="77777777" w:rsidR="00D958AA" w:rsidRDefault="00913807">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鲜活送达，甲方食堂鲜活宰杀、去除鳞片、内脏、鱼鳃，大小均匀，宰杀后表面光滑。</w:t>
            </w:r>
          </w:p>
        </w:tc>
      </w:tr>
      <w:tr w:rsidR="00D958AA" w14:paraId="45A97A30" w14:textId="77777777">
        <w:trPr>
          <w:trHeight w:val="833"/>
        </w:trPr>
        <w:tc>
          <w:tcPr>
            <w:tcW w:w="528" w:type="pct"/>
            <w:vAlign w:val="center"/>
          </w:tcPr>
          <w:p w14:paraId="17B049B8"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011" w:type="pct"/>
            <w:vAlign w:val="center"/>
          </w:tcPr>
          <w:p w14:paraId="6108DFEC"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鲈鱼</w:t>
            </w:r>
          </w:p>
        </w:tc>
        <w:tc>
          <w:tcPr>
            <w:tcW w:w="3461" w:type="pct"/>
            <w:vAlign w:val="center"/>
          </w:tcPr>
          <w:p w14:paraId="2C8356E6" w14:textId="77777777" w:rsidR="00D958AA" w:rsidRDefault="00913807">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鲜活送达，甲方食堂鲜活宰杀、去除鳞片、内脏、鱼鳃，大小均匀，宰杀后表面光滑。</w:t>
            </w:r>
          </w:p>
        </w:tc>
      </w:tr>
      <w:tr w:rsidR="00D958AA" w14:paraId="7BC5EDBA" w14:textId="77777777">
        <w:trPr>
          <w:trHeight w:val="698"/>
        </w:trPr>
        <w:tc>
          <w:tcPr>
            <w:tcW w:w="528" w:type="pct"/>
            <w:vAlign w:val="center"/>
          </w:tcPr>
          <w:p w14:paraId="11C16BF7"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011" w:type="pct"/>
            <w:vAlign w:val="center"/>
          </w:tcPr>
          <w:p w14:paraId="4457A51E"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黄鳝</w:t>
            </w:r>
            <w:r>
              <w:rPr>
                <w:rFonts w:asciiTheme="minorEastAsia" w:eastAsiaTheme="minorEastAsia" w:hAnsiTheme="minorEastAsia"/>
                <w:szCs w:val="21"/>
              </w:rPr>
              <w:t>/</w:t>
            </w:r>
            <w:r>
              <w:rPr>
                <w:rFonts w:asciiTheme="minorEastAsia" w:eastAsiaTheme="minorEastAsia" w:hAnsiTheme="minorEastAsia" w:hint="eastAsia"/>
                <w:szCs w:val="21"/>
              </w:rPr>
              <w:t>鳝片、鳝丝</w:t>
            </w:r>
          </w:p>
        </w:tc>
        <w:tc>
          <w:tcPr>
            <w:tcW w:w="3461" w:type="pct"/>
            <w:vAlign w:val="center"/>
          </w:tcPr>
          <w:p w14:paraId="71664730" w14:textId="77777777" w:rsidR="00D958AA" w:rsidRDefault="00913807">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鲜活送达，甲方食堂鲜活宰杀或加工成鳝片、鳝丝，表面光滑无伤疤、颜色鲜亮、大小均匀。</w:t>
            </w:r>
          </w:p>
        </w:tc>
      </w:tr>
      <w:tr w:rsidR="00D958AA" w14:paraId="635F6BEB" w14:textId="77777777">
        <w:trPr>
          <w:trHeight w:val="441"/>
        </w:trPr>
        <w:tc>
          <w:tcPr>
            <w:tcW w:w="528" w:type="pct"/>
            <w:vAlign w:val="center"/>
          </w:tcPr>
          <w:p w14:paraId="733DEAFC"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011" w:type="pct"/>
            <w:vAlign w:val="center"/>
          </w:tcPr>
          <w:p w14:paraId="296CAD79"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甲鱼</w:t>
            </w:r>
          </w:p>
        </w:tc>
        <w:tc>
          <w:tcPr>
            <w:tcW w:w="3461" w:type="pct"/>
            <w:vAlign w:val="center"/>
          </w:tcPr>
          <w:p w14:paraId="4947D266" w14:textId="77777777" w:rsidR="00D958AA" w:rsidRDefault="00913807">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鲜活送达，甲方食堂鲜活宰杀、去除内脏，大小均匀。</w:t>
            </w:r>
          </w:p>
        </w:tc>
      </w:tr>
      <w:tr w:rsidR="00D958AA" w14:paraId="570168EF" w14:textId="77777777">
        <w:trPr>
          <w:trHeight w:val="416"/>
        </w:trPr>
        <w:tc>
          <w:tcPr>
            <w:tcW w:w="528" w:type="pct"/>
            <w:vAlign w:val="center"/>
          </w:tcPr>
          <w:p w14:paraId="5EBC008B"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011" w:type="pct"/>
            <w:vAlign w:val="center"/>
          </w:tcPr>
          <w:p w14:paraId="6D6DBD18"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牛蛙</w:t>
            </w:r>
          </w:p>
        </w:tc>
        <w:tc>
          <w:tcPr>
            <w:tcW w:w="3461" w:type="pct"/>
            <w:vAlign w:val="center"/>
          </w:tcPr>
          <w:p w14:paraId="25FC3170" w14:textId="77777777" w:rsidR="00D958AA" w:rsidRDefault="00913807">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鲜活送达，甲方食堂鲜活宰杀、去除蛙皮、内脏、大小均匀、表面光滑、不发硬、无异味。</w:t>
            </w:r>
          </w:p>
        </w:tc>
      </w:tr>
      <w:tr w:rsidR="00D958AA" w14:paraId="51788450" w14:textId="77777777">
        <w:trPr>
          <w:trHeight w:val="416"/>
        </w:trPr>
        <w:tc>
          <w:tcPr>
            <w:tcW w:w="528" w:type="pct"/>
            <w:vAlign w:val="center"/>
          </w:tcPr>
          <w:p w14:paraId="6C236B18"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011" w:type="pct"/>
            <w:vAlign w:val="center"/>
          </w:tcPr>
          <w:p w14:paraId="25D0627E"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泥鳅</w:t>
            </w:r>
          </w:p>
        </w:tc>
        <w:tc>
          <w:tcPr>
            <w:tcW w:w="3461" w:type="pct"/>
            <w:vAlign w:val="center"/>
          </w:tcPr>
          <w:p w14:paraId="465F4F78" w14:textId="77777777" w:rsidR="00D958AA" w:rsidRDefault="00913807">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鲜活送达，甲方食堂鲜活宰杀、去除内脏大小均匀，宰杀后表面光滑，鱼体不发硬。</w:t>
            </w:r>
          </w:p>
        </w:tc>
      </w:tr>
    </w:tbl>
    <w:p w14:paraId="1778C31D"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、鲜活虾蟹贝类</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确保鲜活</w:t>
      </w:r>
    </w:p>
    <w:p w14:paraId="0EE1DF0B"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、冷冻水产类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2092"/>
        <w:gridCol w:w="5960"/>
      </w:tblGrid>
      <w:tr w:rsidR="00D958AA" w14:paraId="73A84296" w14:textId="77777777">
        <w:trPr>
          <w:trHeight w:val="510"/>
        </w:trPr>
        <w:tc>
          <w:tcPr>
            <w:tcW w:w="499" w:type="pct"/>
            <w:vAlign w:val="center"/>
          </w:tcPr>
          <w:p w14:paraId="0A36629F" w14:textId="77777777" w:rsidR="00D958AA" w:rsidRDefault="00913807">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169" w:type="pct"/>
            <w:vAlign w:val="center"/>
          </w:tcPr>
          <w:p w14:paraId="63721506" w14:textId="77777777" w:rsidR="00D958AA" w:rsidRDefault="00913807">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品名</w:t>
            </w:r>
          </w:p>
        </w:tc>
        <w:tc>
          <w:tcPr>
            <w:tcW w:w="3330" w:type="pct"/>
            <w:vAlign w:val="center"/>
          </w:tcPr>
          <w:p w14:paraId="2A9D67EA" w14:textId="77777777" w:rsidR="00D958AA" w:rsidRDefault="00913807">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质量要求</w:t>
            </w:r>
          </w:p>
        </w:tc>
      </w:tr>
      <w:tr w:rsidR="00D958AA" w14:paraId="0DBAE7EC" w14:textId="77777777">
        <w:trPr>
          <w:trHeight w:val="510"/>
        </w:trPr>
        <w:tc>
          <w:tcPr>
            <w:tcW w:w="499" w:type="pct"/>
            <w:vAlign w:val="center"/>
          </w:tcPr>
          <w:p w14:paraId="190F78BE"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1</w:t>
            </w:r>
          </w:p>
        </w:tc>
        <w:tc>
          <w:tcPr>
            <w:tcW w:w="1169" w:type="pct"/>
            <w:vAlign w:val="center"/>
          </w:tcPr>
          <w:p w14:paraId="0197DB6E"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cs="宋体" w:hint="eastAsia"/>
                <w:kern w:val="0"/>
                <w:szCs w:val="21"/>
              </w:rPr>
              <w:t>黄鱼</w:t>
            </w:r>
          </w:p>
        </w:tc>
        <w:tc>
          <w:tcPr>
            <w:tcW w:w="3330" w:type="pct"/>
            <w:vMerge w:val="restart"/>
            <w:vAlign w:val="center"/>
          </w:tcPr>
          <w:p w14:paraId="39C9CC99" w14:textId="77777777" w:rsidR="00D958AA" w:rsidRDefault="00913807">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冷冻水产类食品解冻后净重量不少于</w:t>
            </w:r>
            <w:r>
              <w:rPr>
                <w:rFonts w:asciiTheme="minorEastAsia" w:eastAsiaTheme="minorEastAsia" w:hAnsiTheme="minorEastAsia" w:hint="eastAsia"/>
                <w:szCs w:val="21"/>
              </w:rPr>
              <w:t>85</w:t>
            </w:r>
            <w:r>
              <w:rPr>
                <w:rFonts w:asciiTheme="minorEastAsia" w:eastAsiaTheme="minorEastAsia" w:hAnsiTheme="minorEastAsia"/>
                <w:szCs w:val="21"/>
              </w:rPr>
              <w:t>%</w:t>
            </w:r>
            <w:r>
              <w:rPr>
                <w:rFonts w:asciiTheme="minorEastAsia" w:eastAsiaTheme="minorEastAsia" w:hAnsiTheme="minorEastAsia" w:hint="eastAsia"/>
                <w:szCs w:val="21"/>
              </w:rPr>
              <w:t>，解冻时间为</w:t>
            </w:r>
            <w:r>
              <w:rPr>
                <w:rFonts w:asciiTheme="minorEastAsia" w:eastAsiaTheme="minorEastAsia" w:hAnsiTheme="minorEastAsia"/>
                <w:szCs w:val="21"/>
              </w:rPr>
              <w:t>4</w:t>
            </w:r>
            <w:r>
              <w:rPr>
                <w:rFonts w:asciiTheme="minorEastAsia" w:eastAsiaTheme="minorEastAsia" w:hAnsiTheme="minorEastAsia" w:hint="eastAsia"/>
                <w:szCs w:val="21"/>
              </w:rPr>
              <w:t>小时以</w:t>
            </w:r>
            <w:r>
              <w:rPr>
                <w:rFonts w:asciiTheme="minorEastAsia" w:eastAsiaTheme="minorEastAsia" w:hAnsiTheme="minorEastAsia" w:hint="eastAsia"/>
                <w:szCs w:val="21"/>
              </w:rPr>
              <w:lastRenderedPageBreak/>
              <w:t>内（室温</w:t>
            </w:r>
            <w:r>
              <w:rPr>
                <w:rFonts w:asciiTheme="minorEastAsia" w:eastAsiaTheme="minorEastAsia" w:hAnsiTheme="minorEastAsia"/>
                <w:szCs w:val="21"/>
              </w:rPr>
              <w:t>20</w:t>
            </w:r>
            <w:r>
              <w:rPr>
                <w:rFonts w:asciiTheme="minorEastAsia" w:eastAsiaTheme="minorEastAsia" w:hAnsiTheme="minorEastAsia" w:hint="eastAsia"/>
                <w:szCs w:val="21"/>
              </w:rPr>
              <w:t>℃）。所有冷冻食品要求清晰列出产品品牌、规格、类型、包装方式、包装净重、含冰量等相关参数。</w:t>
            </w:r>
          </w:p>
        </w:tc>
      </w:tr>
      <w:tr w:rsidR="00D958AA" w14:paraId="5136D708" w14:textId="77777777">
        <w:trPr>
          <w:trHeight w:val="510"/>
        </w:trPr>
        <w:tc>
          <w:tcPr>
            <w:tcW w:w="499" w:type="pct"/>
            <w:vAlign w:val="center"/>
          </w:tcPr>
          <w:p w14:paraId="565FFB9C"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lastRenderedPageBreak/>
              <w:t>2</w:t>
            </w:r>
          </w:p>
        </w:tc>
        <w:tc>
          <w:tcPr>
            <w:tcW w:w="1169" w:type="pct"/>
            <w:vAlign w:val="center"/>
          </w:tcPr>
          <w:p w14:paraId="3B447653"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带鱼</w:t>
            </w:r>
          </w:p>
        </w:tc>
        <w:tc>
          <w:tcPr>
            <w:tcW w:w="3330" w:type="pct"/>
            <w:vMerge/>
            <w:vAlign w:val="center"/>
          </w:tcPr>
          <w:p w14:paraId="4C7C2226" w14:textId="77777777" w:rsidR="00D958AA" w:rsidRDefault="00D958AA">
            <w:pPr>
              <w:snapToGrid w:val="0"/>
              <w:spacing w:line="360" w:lineRule="auto"/>
              <w:ind w:firstLineChars="200" w:firstLine="420"/>
              <w:jc w:val="left"/>
              <w:rPr>
                <w:rFonts w:asciiTheme="minorEastAsia" w:eastAsiaTheme="minorEastAsia" w:hAnsiTheme="minorEastAsia"/>
                <w:szCs w:val="21"/>
              </w:rPr>
            </w:pPr>
          </w:p>
        </w:tc>
      </w:tr>
      <w:tr w:rsidR="00D958AA" w14:paraId="77272073" w14:textId="77777777">
        <w:trPr>
          <w:trHeight w:val="510"/>
        </w:trPr>
        <w:tc>
          <w:tcPr>
            <w:tcW w:w="499" w:type="pct"/>
            <w:vAlign w:val="center"/>
          </w:tcPr>
          <w:p w14:paraId="3FE435D5"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3</w:t>
            </w:r>
          </w:p>
        </w:tc>
        <w:tc>
          <w:tcPr>
            <w:tcW w:w="1169" w:type="pct"/>
            <w:vAlign w:val="center"/>
          </w:tcPr>
          <w:p w14:paraId="30F203BF" w14:textId="77777777" w:rsidR="00D958AA" w:rsidRDefault="00913807">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八爪鱼</w:t>
            </w:r>
          </w:p>
        </w:tc>
        <w:tc>
          <w:tcPr>
            <w:tcW w:w="3330" w:type="pct"/>
            <w:vMerge/>
            <w:vAlign w:val="center"/>
          </w:tcPr>
          <w:p w14:paraId="4F868848" w14:textId="77777777" w:rsidR="00D958AA" w:rsidRDefault="00D958AA">
            <w:pPr>
              <w:snapToGrid w:val="0"/>
              <w:spacing w:line="360" w:lineRule="auto"/>
              <w:ind w:firstLineChars="200" w:firstLine="420"/>
              <w:jc w:val="left"/>
              <w:rPr>
                <w:rFonts w:asciiTheme="minorEastAsia" w:eastAsiaTheme="minorEastAsia" w:hAnsiTheme="minorEastAsia"/>
                <w:szCs w:val="21"/>
              </w:rPr>
            </w:pPr>
          </w:p>
        </w:tc>
      </w:tr>
      <w:tr w:rsidR="00D958AA" w14:paraId="0434C883" w14:textId="77777777">
        <w:trPr>
          <w:trHeight w:val="510"/>
        </w:trPr>
        <w:tc>
          <w:tcPr>
            <w:tcW w:w="499" w:type="pct"/>
            <w:vAlign w:val="center"/>
          </w:tcPr>
          <w:p w14:paraId="3314C401" w14:textId="77777777" w:rsidR="00D958AA" w:rsidRDefault="00913807">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4</w:t>
            </w:r>
          </w:p>
        </w:tc>
        <w:tc>
          <w:tcPr>
            <w:tcW w:w="1169" w:type="pct"/>
            <w:vAlign w:val="center"/>
          </w:tcPr>
          <w:p w14:paraId="3EB02751" w14:textId="77777777" w:rsidR="00D958AA" w:rsidRDefault="00913807">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目鱼小花</w:t>
            </w:r>
          </w:p>
        </w:tc>
        <w:tc>
          <w:tcPr>
            <w:tcW w:w="3330" w:type="pct"/>
            <w:vMerge/>
            <w:vAlign w:val="center"/>
          </w:tcPr>
          <w:p w14:paraId="06E116CF" w14:textId="77777777" w:rsidR="00D958AA" w:rsidRDefault="00D958AA">
            <w:pPr>
              <w:snapToGrid w:val="0"/>
              <w:spacing w:line="360" w:lineRule="auto"/>
              <w:ind w:firstLineChars="200" w:firstLine="420"/>
              <w:jc w:val="left"/>
              <w:rPr>
                <w:rFonts w:asciiTheme="minorEastAsia" w:eastAsiaTheme="minorEastAsia" w:hAnsiTheme="minorEastAsia"/>
                <w:szCs w:val="21"/>
              </w:rPr>
            </w:pPr>
          </w:p>
        </w:tc>
      </w:tr>
    </w:tbl>
    <w:p w14:paraId="77FCFDBD" w14:textId="77777777" w:rsidR="00D958AA" w:rsidRDefault="00913807">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t>（</w:t>
      </w:r>
      <w:r>
        <w:rPr>
          <w:rFonts w:asciiTheme="minorEastAsia" w:eastAsiaTheme="minorEastAsia" w:hAnsiTheme="minorEastAsia" w:hint="eastAsia"/>
          <w:b/>
          <w:bCs/>
          <w:szCs w:val="21"/>
        </w:rPr>
        <w:t>三</w:t>
      </w:r>
      <w:r>
        <w:rPr>
          <w:rFonts w:asciiTheme="minorEastAsia" w:eastAsiaTheme="minorEastAsia" w:hAnsiTheme="minorEastAsia"/>
          <w:b/>
          <w:bCs/>
          <w:szCs w:val="21"/>
        </w:rPr>
        <w:t>）</w:t>
      </w:r>
      <w:r>
        <w:rPr>
          <w:rFonts w:asciiTheme="minorEastAsia" w:eastAsiaTheme="minorEastAsia" w:hAnsiTheme="minorEastAsia" w:hint="eastAsia"/>
          <w:b/>
          <w:bCs/>
          <w:szCs w:val="21"/>
        </w:rPr>
        <w:t>禽类</w:t>
      </w:r>
    </w:p>
    <w:p w14:paraId="3F9F25AF"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、鸡</w:t>
      </w:r>
      <w:r>
        <w:rPr>
          <w:rFonts w:asciiTheme="minorEastAsia" w:eastAsiaTheme="minorEastAsia" w:hAnsiTheme="minorEastAsia" w:hint="eastAsia"/>
          <w:szCs w:val="21"/>
        </w:rPr>
        <w:t>/</w:t>
      </w:r>
      <w:r>
        <w:rPr>
          <w:rFonts w:asciiTheme="minorEastAsia" w:eastAsiaTheme="minorEastAsia" w:hAnsiTheme="minorEastAsia" w:hint="eastAsia"/>
          <w:szCs w:val="21"/>
        </w:rPr>
        <w:t>鸭腿：表皮光滑，无淤血，交货以干净、新鲜、无异味，大小适合规格要求为标准。</w:t>
      </w:r>
    </w:p>
    <w:p w14:paraId="57758550"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、鸡翅：肉质紧密，无污伤、无小毛，个体大小均匀。</w:t>
      </w:r>
    </w:p>
    <w:p w14:paraId="528826A0"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、鸡</w:t>
      </w:r>
      <w:r>
        <w:rPr>
          <w:rFonts w:asciiTheme="minorEastAsia" w:eastAsiaTheme="minorEastAsia" w:hAnsiTheme="minorEastAsia" w:hint="eastAsia"/>
          <w:szCs w:val="21"/>
        </w:rPr>
        <w:t>/</w:t>
      </w:r>
      <w:r>
        <w:rPr>
          <w:rFonts w:asciiTheme="minorEastAsia" w:eastAsiaTheme="minorEastAsia" w:hAnsiTheme="minorEastAsia" w:hint="eastAsia"/>
          <w:szCs w:val="21"/>
        </w:rPr>
        <w:t>鸭：表皮光滑，新鲜肥嫩，无内脏，每半只不低于</w:t>
      </w:r>
      <w:r>
        <w:rPr>
          <w:rFonts w:asciiTheme="minorEastAsia" w:eastAsiaTheme="minorEastAsia" w:hAnsiTheme="minorEastAsia" w:hint="eastAsia"/>
          <w:szCs w:val="21"/>
        </w:rPr>
        <w:t>1</w:t>
      </w:r>
      <w:r>
        <w:rPr>
          <w:rFonts w:asciiTheme="minorEastAsia" w:eastAsiaTheme="minorEastAsia" w:hAnsiTheme="minorEastAsia" w:hint="eastAsia"/>
          <w:szCs w:val="21"/>
        </w:rPr>
        <w:t>斤，眼球饱满或平坦，皮肤有光泽，因品种不同而呈黄、浅黄、淡红、灰白等色，肌肉切面有光泽，外表微湿润，不粘手，解冻指压后的凹陷恢复慢，且不能完全恢复，具有鸡</w:t>
      </w:r>
      <w:r>
        <w:rPr>
          <w:rFonts w:asciiTheme="minorEastAsia" w:eastAsiaTheme="minorEastAsia" w:hAnsiTheme="minorEastAsia" w:hint="eastAsia"/>
          <w:szCs w:val="21"/>
        </w:rPr>
        <w:t>/</w:t>
      </w:r>
      <w:r>
        <w:rPr>
          <w:rFonts w:asciiTheme="minorEastAsia" w:eastAsiaTheme="minorEastAsia" w:hAnsiTheme="minorEastAsia" w:hint="eastAsia"/>
          <w:szCs w:val="21"/>
        </w:rPr>
        <w:t>鸭的正常气味。</w:t>
      </w:r>
    </w:p>
    <w:p w14:paraId="4C3EBCCA" w14:textId="77777777" w:rsidR="00D958AA" w:rsidRDefault="00913807">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（四）冻货</w:t>
      </w:r>
    </w:p>
    <w:p w14:paraId="1DDD641B"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冰冻食品应采用专用低温冷藏（冻）车运输，单件包装完整，无破损，封口严密。产品色泽均匀，形态完整，冻结坚实，无明显粗糙的冰晶，无气孔，不变形，不软塌，不收缩。品种无异味，无可见杂质。解冻后净重量不少于</w:t>
      </w:r>
      <w:r>
        <w:rPr>
          <w:rFonts w:asciiTheme="minorEastAsia" w:eastAsiaTheme="minorEastAsia" w:hAnsiTheme="minorEastAsia" w:hint="eastAsia"/>
          <w:szCs w:val="21"/>
        </w:rPr>
        <w:t>82%</w:t>
      </w:r>
      <w:r>
        <w:rPr>
          <w:rFonts w:asciiTheme="minorEastAsia" w:eastAsiaTheme="minorEastAsia" w:hAnsiTheme="minorEastAsia" w:hint="eastAsia"/>
          <w:szCs w:val="21"/>
        </w:rPr>
        <w:t>，解冻时间为</w:t>
      </w:r>
      <w:r>
        <w:rPr>
          <w:rFonts w:asciiTheme="minorEastAsia" w:eastAsiaTheme="minorEastAsia" w:hAnsiTheme="minorEastAsia" w:hint="eastAsia"/>
          <w:szCs w:val="21"/>
        </w:rPr>
        <w:t>4</w:t>
      </w:r>
      <w:r>
        <w:rPr>
          <w:rFonts w:asciiTheme="minorEastAsia" w:eastAsiaTheme="minorEastAsia" w:hAnsiTheme="minorEastAsia" w:hint="eastAsia"/>
          <w:szCs w:val="21"/>
        </w:rPr>
        <w:t>小时以内（室温</w:t>
      </w:r>
      <w:r>
        <w:rPr>
          <w:rFonts w:asciiTheme="minorEastAsia" w:eastAsiaTheme="minorEastAsia" w:hAnsiTheme="minorEastAsia" w:hint="eastAsia"/>
          <w:szCs w:val="21"/>
        </w:rPr>
        <w:t>20</w:t>
      </w:r>
      <w:r>
        <w:rPr>
          <w:rFonts w:asciiTheme="minorEastAsia" w:eastAsiaTheme="minorEastAsia" w:hAnsiTheme="minorEastAsia" w:hint="eastAsia"/>
          <w:szCs w:val="21"/>
        </w:rPr>
        <w:t>℃）。所有冷冻食品要求清晰列出产品</w:t>
      </w:r>
      <w:r>
        <w:rPr>
          <w:rFonts w:asciiTheme="minorEastAsia" w:eastAsiaTheme="minorEastAsia" w:hAnsiTheme="minorEastAsia" w:hint="eastAsia"/>
          <w:szCs w:val="21"/>
        </w:rPr>
        <w:t>品牌、规格、类型、包装方式、包装净重等相关参数。</w:t>
      </w:r>
    </w:p>
    <w:p w14:paraId="515627AA" w14:textId="77777777" w:rsidR="00D958AA" w:rsidRDefault="00913807">
      <w:pPr>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八、物资验收</w:t>
      </w:r>
    </w:p>
    <w:p w14:paraId="713C8603"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、供应商不得变更供应商品，应严格按招标要求（含商标、名称、产地、规格和重量等）供应，否则，采购人有权拒收；如因市场流通问题确实需要变更的，应书面向采购人申请。</w:t>
      </w:r>
    </w:p>
    <w:p w14:paraId="39EE1874"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采购人指定负责人负责每次配送货物的验收过秤记录。每次根据采购人的通知订购品种、数量后，按时运送及搬运物品到指定地点，中标人随货提供注明货物名称、单位、数量、售价及总金额的商品送货清单，送货清单一式两份，供双方验货后签字确认，双方各持一份，作为送、收货的凭证。</w:t>
      </w:r>
    </w:p>
    <w:p w14:paraId="7E2CDB40"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、采购人按合同对商品进行认真验收，对不符合规格要求的商品，供应商必须无条件退货；供应</w:t>
      </w:r>
      <w:proofErr w:type="gramStart"/>
      <w:r>
        <w:rPr>
          <w:rFonts w:asciiTheme="minorEastAsia" w:eastAsiaTheme="minorEastAsia" w:hAnsiTheme="minorEastAsia" w:hint="eastAsia"/>
          <w:szCs w:val="21"/>
        </w:rPr>
        <w:t>商未能</w:t>
      </w:r>
      <w:proofErr w:type="gramEnd"/>
      <w:r>
        <w:rPr>
          <w:rFonts w:asciiTheme="minorEastAsia" w:eastAsiaTheme="minorEastAsia" w:hAnsiTheme="minorEastAsia" w:hint="eastAsia"/>
          <w:szCs w:val="21"/>
        </w:rPr>
        <w:t>履行招标文件和合同所定事项，或供应不合格的、假冒伪劣、以次充好的商品，采购人退货后将记录在案，并对供应</w:t>
      </w:r>
      <w:proofErr w:type="gramStart"/>
      <w:r>
        <w:rPr>
          <w:rFonts w:asciiTheme="minorEastAsia" w:eastAsiaTheme="minorEastAsia" w:hAnsiTheme="minorEastAsia" w:hint="eastAsia"/>
          <w:szCs w:val="21"/>
        </w:rPr>
        <w:t>商予以</w:t>
      </w:r>
      <w:proofErr w:type="gramEnd"/>
      <w:r>
        <w:rPr>
          <w:rFonts w:asciiTheme="minorEastAsia" w:eastAsiaTheme="minorEastAsia" w:hAnsiTheme="minorEastAsia" w:hint="eastAsia"/>
          <w:szCs w:val="21"/>
        </w:rPr>
        <w:t>处罚，除要承担因此产生的一切损失和费用外，情节严重的可取消其供应资格。</w:t>
      </w:r>
    </w:p>
    <w:p w14:paraId="19E42089" w14:textId="77777777" w:rsidR="00D958AA" w:rsidRDefault="00913807">
      <w:pPr>
        <w:snapToGrid w:val="0"/>
        <w:spacing w:line="360"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九、服务与质量考核</w:t>
      </w:r>
    </w:p>
    <w:p w14:paraId="5FC0EC07"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甲乙双方对货物进行开箱清点检查、过秤验收，乙方随货提供注明货物名称、单位、数量、售价及总金额的商品送货清单，送货清单一式两份，供双方验货后签字确认，双方各持一份，作为送、收货的凭证。乙方所供物资如验收不合格，必须及时更</w:t>
      </w:r>
      <w:r>
        <w:rPr>
          <w:rFonts w:asciiTheme="minorEastAsia" w:eastAsiaTheme="minorEastAsia" w:hAnsiTheme="minorEastAsia" w:hint="eastAsia"/>
          <w:szCs w:val="21"/>
        </w:rPr>
        <w:t>换，并且不能影响甲方的正常使用，由此产生的费用由乙方自行承担。如因更换影响甲方正常工作给甲方造成经济损失的，乙方应承担赔偿责任。</w:t>
      </w:r>
    </w:p>
    <w:p w14:paraId="072BB498"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乙方送货应严格遵守甲方的订货单品种和重量，每日验收中发现一个品种少于订购量的</w:t>
      </w:r>
      <w:r>
        <w:rPr>
          <w:rFonts w:asciiTheme="minorEastAsia" w:eastAsiaTheme="minorEastAsia" w:hAnsiTheme="minorEastAsia" w:hint="eastAsia"/>
          <w:szCs w:val="21"/>
        </w:rPr>
        <w:t>5%</w:t>
      </w:r>
      <w:r>
        <w:rPr>
          <w:rFonts w:asciiTheme="minorEastAsia" w:eastAsiaTheme="minorEastAsia" w:hAnsiTheme="minorEastAsia" w:hint="eastAsia"/>
          <w:szCs w:val="21"/>
        </w:rPr>
        <w:t>（一次送货中多个品种不符合订单要求予以累计次数），第一次给予警告，第二次甲方将扣除当月结算价的</w:t>
      </w:r>
      <w:r>
        <w:rPr>
          <w:rFonts w:asciiTheme="minorEastAsia" w:eastAsiaTheme="minorEastAsia" w:hAnsiTheme="minorEastAsia" w:hint="eastAsia"/>
          <w:szCs w:val="21"/>
        </w:rPr>
        <w:t>1%</w:t>
      </w:r>
      <w:r>
        <w:rPr>
          <w:rFonts w:asciiTheme="minorEastAsia" w:eastAsiaTheme="minorEastAsia" w:hAnsiTheme="minorEastAsia" w:hint="eastAsia"/>
          <w:szCs w:val="21"/>
        </w:rPr>
        <w:t>，第三次甲方将扣除乙方当月结算价的</w:t>
      </w:r>
      <w:r>
        <w:rPr>
          <w:rFonts w:asciiTheme="minorEastAsia" w:eastAsiaTheme="minorEastAsia" w:hAnsiTheme="minorEastAsia" w:hint="eastAsia"/>
          <w:szCs w:val="21"/>
        </w:rPr>
        <w:t>2%</w:t>
      </w:r>
      <w:r>
        <w:rPr>
          <w:rFonts w:asciiTheme="minorEastAsia" w:eastAsiaTheme="minorEastAsia" w:hAnsiTheme="minorEastAsia" w:hint="eastAsia"/>
          <w:szCs w:val="21"/>
        </w:rPr>
        <w:t>，以此类推。</w:t>
      </w:r>
    </w:p>
    <w:p w14:paraId="32BBDBD9"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3.</w:t>
      </w:r>
      <w:r>
        <w:rPr>
          <w:rFonts w:asciiTheme="minorEastAsia" w:eastAsiaTheme="minorEastAsia" w:hAnsiTheme="minorEastAsia" w:hint="eastAsia"/>
          <w:szCs w:val="21"/>
        </w:rPr>
        <w:t>双方对质量有争议，如需将货物送至具有资质的质量检测机构检测的，若检测结果合格，检测费用由甲方支付；若检测结果不合格，则检测费用由乙方支付。</w:t>
      </w:r>
    </w:p>
    <w:p w14:paraId="6BEDE93F"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合同期内，甲方将对货物质量进行不定期的抽查</w:t>
      </w:r>
      <w:r>
        <w:rPr>
          <w:rFonts w:asciiTheme="minorEastAsia" w:eastAsiaTheme="minorEastAsia" w:hAnsiTheme="minorEastAsia" w:hint="eastAsia"/>
          <w:szCs w:val="21"/>
        </w:rPr>
        <w:t>(</w:t>
      </w:r>
      <w:r>
        <w:rPr>
          <w:rFonts w:asciiTheme="minorEastAsia" w:eastAsiaTheme="minorEastAsia" w:hAnsiTheme="minorEastAsia" w:hint="eastAsia"/>
          <w:szCs w:val="21"/>
        </w:rPr>
        <w:t>食品安全事故调套、接到投诉调查而送检不受此次数限制</w:t>
      </w:r>
      <w:r>
        <w:rPr>
          <w:rFonts w:asciiTheme="minorEastAsia" w:eastAsiaTheme="minorEastAsia" w:hAnsiTheme="minorEastAsia" w:hint="eastAsia"/>
          <w:szCs w:val="21"/>
        </w:rPr>
        <w:t>)</w:t>
      </w:r>
      <w:r>
        <w:rPr>
          <w:rFonts w:asciiTheme="minorEastAsia" w:eastAsiaTheme="minorEastAsia" w:hAnsiTheme="minorEastAsia" w:hint="eastAsia"/>
          <w:szCs w:val="21"/>
        </w:rPr>
        <w:t>，对抽查发现货物质量</w:t>
      </w:r>
      <w:r>
        <w:rPr>
          <w:rFonts w:asciiTheme="minorEastAsia" w:eastAsiaTheme="minorEastAsia" w:hAnsiTheme="minorEastAsia" w:hint="eastAsia"/>
          <w:szCs w:val="21"/>
        </w:rPr>
        <w:t>(</w:t>
      </w:r>
      <w:r>
        <w:rPr>
          <w:rFonts w:asciiTheme="minorEastAsia" w:eastAsiaTheme="minorEastAsia" w:hAnsiTheme="minorEastAsia" w:hint="eastAsia"/>
          <w:szCs w:val="21"/>
        </w:rPr>
        <w:t>含包装</w:t>
      </w:r>
      <w:r>
        <w:rPr>
          <w:rFonts w:asciiTheme="minorEastAsia" w:eastAsiaTheme="minorEastAsia" w:hAnsiTheme="minorEastAsia" w:hint="eastAsia"/>
          <w:szCs w:val="21"/>
        </w:rPr>
        <w:t>)</w:t>
      </w:r>
      <w:r>
        <w:rPr>
          <w:rFonts w:asciiTheme="minorEastAsia" w:eastAsiaTheme="minorEastAsia" w:hAnsiTheme="minorEastAsia" w:hint="eastAsia"/>
          <w:szCs w:val="21"/>
        </w:rPr>
        <w:t>不合格的，责成乙方对该批次产品</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更换、退货、扣除履约保证金、情节严重的解除合同等处理；合同期内两次抽查发现不合格的</w:t>
      </w:r>
      <w:r>
        <w:rPr>
          <w:rFonts w:asciiTheme="minorEastAsia" w:eastAsiaTheme="minorEastAsia" w:hAnsiTheme="minorEastAsia" w:hint="eastAsia"/>
          <w:szCs w:val="21"/>
        </w:rPr>
        <w:t>(</w:t>
      </w:r>
      <w:r>
        <w:rPr>
          <w:rFonts w:asciiTheme="minorEastAsia" w:eastAsiaTheme="minorEastAsia" w:hAnsiTheme="minorEastAsia" w:hint="eastAsia"/>
          <w:szCs w:val="21"/>
        </w:rPr>
        <w:t>可为相同或不同货物</w:t>
      </w:r>
      <w:r>
        <w:rPr>
          <w:rFonts w:asciiTheme="minorEastAsia" w:eastAsiaTheme="minorEastAsia" w:hAnsiTheme="minorEastAsia" w:hint="eastAsia"/>
          <w:szCs w:val="21"/>
        </w:rPr>
        <w:t>)</w:t>
      </w:r>
      <w:r>
        <w:rPr>
          <w:rFonts w:asciiTheme="minorEastAsia" w:eastAsiaTheme="minorEastAsia" w:hAnsiTheme="minorEastAsia" w:hint="eastAsia"/>
          <w:szCs w:val="21"/>
        </w:rPr>
        <w:t>，甲方扣除乙方全部履约保证金；合同期内三次抽查发现不合格的</w:t>
      </w:r>
      <w:r>
        <w:rPr>
          <w:rFonts w:asciiTheme="minorEastAsia" w:eastAsiaTheme="minorEastAsia" w:hAnsiTheme="minorEastAsia" w:hint="eastAsia"/>
          <w:szCs w:val="21"/>
        </w:rPr>
        <w:t>(</w:t>
      </w:r>
      <w:r>
        <w:rPr>
          <w:rFonts w:asciiTheme="minorEastAsia" w:eastAsiaTheme="minorEastAsia" w:hAnsiTheme="minorEastAsia" w:hint="eastAsia"/>
          <w:szCs w:val="21"/>
        </w:rPr>
        <w:t>可为相同或不同货物</w:t>
      </w:r>
      <w:r>
        <w:rPr>
          <w:rFonts w:asciiTheme="minorEastAsia" w:eastAsiaTheme="minorEastAsia" w:hAnsiTheme="minorEastAsia" w:hint="eastAsia"/>
          <w:szCs w:val="21"/>
        </w:rPr>
        <w:t>)</w:t>
      </w:r>
      <w:r>
        <w:rPr>
          <w:rFonts w:asciiTheme="minorEastAsia" w:eastAsiaTheme="minorEastAsia" w:hAnsiTheme="minorEastAsia" w:hint="eastAsia"/>
          <w:szCs w:val="21"/>
        </w:rPr>
        <w:t>，甲方将单方面无条件解除合同。</w:t>
      </w:r>
    </w:p>
    <w:p w14:paraId="211A18CA"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b/>
          <w:bCs/>
          <w:szCs w:val="21"/>
        </w:rPr>
        <w:t>.</w:t>
      </w:r>
      <w:r>
        <w:rPr>
          <w:rFonts w:asciiTheme="minorEastAsia" w:eastAsiaTheme="minorEastAsia" w:hAnsiTheme="minorEastAsia" w:hint="eastAsia"/>
          <w:b/>
          <w:bCs/>
          <w:szCs w:val="21"/>
        </w:rPr>
        <w:t>乙方应指定专人负责送货，</w:t>
      </w:r>
      <w:r>
        <w:rPr>
          <w:rFonts w:asciiTheme="minorEastAsia" w:eastAsiaTheme="minorEastAsia" w:hAnsiTheme="minorEastAsia" w:hint="eastAsia"/>
          <w:szCs w:val="21"/>
        </w:rPr>
        <w:t>同时遵守甲方有关规章制度及甲方防疫要求。所有送货人员，须持有杭州市卫生防疫部门办理的有效健康证才能进入甲方食</w:t>
      </w:r>
      <w:r>
        <w:rPr>
          <w:rFonts w:asciiTheme="minorEastAsia" w:eastAsiaTheme="minorEastAsia" w:hAnsiTheme="minorEastAsia" w:hint="eastAsia"/>
          <w:szCs w:val="21"/>
        </w:rPr>
        <w:t>堂送货。</w:t>
      </w:r>
    </w:p>
    <w:p w14:paraId="0135BD73"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乙方每次送货时需对</w:t>
      </w:r>
      <w:proofErr w:type="gramStart"/>
      <w:r>
        <w:rPr>
          <w:rFonts w:asciiTheme="minorEastAsia" w:eastAsiaTheme="minorEastAsia" w:hAnsiTheme="minorEastAsia" w:hint="eastAsia"/>
          <w:szCs w:val="21"/>
        </w:rPr>
        <w:t>冻产品</w:t>
      </w:r>
      <w:proofErr w:type="gramEnd"/>
      <w:r>
        <w:rPr>
          <w:rFonts w:asciiTheme="minorEastAsia" w:eastAsiaTheme="minorEastAsia" w:hAnsiTheme="minorEastAsia" w:hint="eastAsia"/>
          <w:szCs w:val="21"/>
        </w:rPr>
        <w:t>进行测温并记录。</w:t>
      </w:r>
    </w:p>
    <w:p w14:paraId="05B1A3DF"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甲方需要临时补菜时，乙方应及时派人给予补菜，补菜量大时，所补</w:t>
      </w:r>
      <w:proofErr w:type="gramStart"/>
      <w:r>
        <w:rPr>
          <w:rFonts w:asciiTheme="minorEastAsia" w:eastAsiaTheme="minorEastAsia" w:hAnsiTheme="minorEastAsia" w:hint="eastAsia"/>
          <w:szCs w:val="21"/>
        </w:rPr>
        <w:t>菜价格需经</w:t>
      </w:r>
      <w:proofErr w:type="gramEnd"/>
      <w:r>
        <w:rPr>
          <w:rFonts w:asciiTheme="minorEastAsia" w:eastAsiaTheme="minorEastAsia" w:hAnsiTheme="minorEastAsia" w:hint="eastAsia"/>
          <w:szCs w:val="21"/>
        </w:rPr>
        <w:t>甲方认可，其他由双方协商。</w:t>
      </w:r>
    </w:p>
    <w:p w14:paraId="0AE8533F" w14:textId="77777777" w:rsidR="00D958AA" w:rsidRDefault="00913807">
      <w:pPr>
        <w:snapToGrid w:val="0"/>
        <w:spacing w:line="360"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十、商务要求</w:t>
      </w:r>
    </w:p>
    <w:p w14:paraId="0DCE3D76" w14:textId="77777777" w:rsidR="00D958AA" w:rsidRDefault="00913807">
      <w:pPr>
        <w:spacing w:line="360" w:lineRule="auto"/>
        <w:ind w:firstLineChars="200" w:firstLine="420"/>
        <w:rPr>
          <w:rFonts w:ascii="宋体" w:hAnsi="宋体"/>
          <w:szCs w:val="21"/>
        </w:rPr>
      </w:pPr>
      <w:r>
        <w:rPr>
          <w:rFonts w:ascii="宋体" w:hAnsi="宋体"/>
          <w:szCs w:val="21"/>
        </w:rPr>
        <w:t>（一）报价规则</w:t>
      </w:r>
    </w:p>
    <w:p w14:paraId="3C189A76" w14:textId="77777777" w:rsidR="00D958AA" w:rsidRDefault="00913807">
      <w:pPr>
        <w:spacing w:line="360" w:lineRule="auto"/>
        <w:ind w:firstLineChars="200" w:firstLine="420"/>
        <w:rPr>
          <w:rFonts w:ascii="宋体" w:hAnsi="宋体"/>
          <w:szCs w:val="21"/>
        </w:rPr>
      </w:pPr>
      <w:r>
        <w:rPr>
          <w:rFonts w:ascii="宋体" w:hAnsi="宋体"/>
          <w:szCs w:val="21"/>
        </w:rPr>
        <w:t>1</w:t>
      </w:r>
      <w:r>
        <w:rPr>
          <w:rFonts w:ascii="宋体" w:hAnsi="宋体"/>
          <w:szCs w:val="21"/>
        </w:rPr>
        <w:t>、</w:t>
      </w:r>
      <w:r>
        <w:rPr>
          <w:rFonts w:ascii="宋体" w:hAnsi="宋体"/>
          <w:szCs w:val="21"/>
          <w:lang w:val="en-GB"/>
        </w:rPr>
        <w:t>投标总价包括了本合同所采购产品及其包装、运输、</w:t>
      </w:r>
      <w:r>
        <w:rPr>
          <w:rFonts w:ascii="宋体" w:hAnsi="宋体" w:hint="eastAsia"/>
          <w:szCs w:val="21"/>
        </w:rPr>
        <w:t>装卸、搬运、</w:t>
      </w:r>
      <w:r>
        <w:rPr>
          <w:rFonts w:ascii="宋体" w:hAnsi="宋体"/>
          <w:szCs w:val="21"/>
          <w:lang w:val="en-GB"/>
        </w:rPr>
        <w:t>损耗、更换</w:t>
      </w:r>
      <w:r>
        <w:rPr>
          <w:rFonts w:ascii="宋体" w:hAnsi="宋体" w:hint="eastAsia"/>
          <w:szCs w:val="21"/>
          <w:lang w:val="en-GB"/>
        </w:rPr>
        <w:t>、</w:t>
      </w:r>
      <w:r>
        <w:rPr>
          <w:rFonts w:ascii="宋体" w:hAnsi="宋体" w:hint="eastAsia"/>
          <w:szCs w:val="21"/>
        </w:rPr>
        <w:t>保险</w:t>
      </w:r>
      <w:r>
        <w:rPr>
          <w:rFonts w:ascii="宋体" w:hAnsi="宋体"/>
          <w:szCs w:val="21"/>
          <w:lang w:val="en-GB"/>
        </w:rPr>
        <w:t>及服务等</w:t>
      </w:r>
      <w:r>
        <w:rPr>
          <w:rFonts w:ascii="宋体" w:hAnsi="宋体" w:cs="宋体" w:hint="eastAsia"/>
          <w:szCs w:val="21"/>
        </w:rPr>
        <w:t>其他需要发生或可能发生的所有费用。</w:t>
      </w:r>
      <w:r>
        <w:rPr>
          <w:rFonts w:ascii="宋体" w:hAnsi="宋体"/>
          <w:szCs w:val="21"/>
        </w:rPr>
        <w:t>供应商必须负责中标货物的运输、</w:t>
      </w:r>
      <w:r>
        <w:rPr>
          <w:rFonts w:ascii="宋体" w:hAnsi="宋体" w:hint="eastAsia"/>
          <w:szCs w:val="21"/>
        </w:rPr>
        <w:t>搬运、</w:t>
      </w:r>
      <w:r>
        <w:rPr>
          <w:rFonts w:ascii="宋体" w:hAnsi="宋体"/>
          <w:szCs w:val="21"/>
        </w:rPr>
        <w:t>储存、质量检测等工作，所产生的费用由供应商负责。</w:t>
      </w:r>
    </w:p>
    <w:p w14:paraId="16EA6E8D" w14:textId="77777777" w:rsidR="00D958AA" w:rsidRDefault="00913807">
      <w:pPr>
        <w:spacing w:line="360" w:lineRule="auto"/>
        <w:ind w:firstLineChars="200" w:firstLine="420"/>
        <w:rPr>
          <w:rFonts w:ascii="宋体" w:hAnsi="宋体"/>
          <w:szCs w:val="21"/>
        </w:rPr>
      </w:pPr>
      <w:r>
        <w:rPr>
          <w:rFonts w:ascii="宋体" w:hAnsi="宋体"/>
          <w:szCs w:val="21"/>
        </w:rPr>
        <w:t>2</w:t>
      </w:r>
      <w:r>
        <w:rPr>
          <w:rFonts w:ascii="宋体" w:hAnsi="宋体"/>
          <w:szCs w:val="21"/>
        </w:rPr>
        <w:t>、采购清单中的</w:t>
      </w:r>
      <w:r>
        <w:rPr>
          <w:rFonts w:ascii="宋体" w:hAnsi="宋体"/>
          <w:szCs w:val="21"/>
        </w:rPr>
        <w:t>“</w:t>
      </w:r>
      <w:r>
        <w:rPr>
          <w:rFonts w:ascii="宋体" w:hAnsi="宋体"/>
          <w:szCs w:val="21"/>
        </w:rPr>
        <w:t>预计年</w:t>
      </w:r>
      <w:r>
        <w:rPr>
          <w:rFonts w:ascii="宋体" w:hAnsi="宋体" w:hint="eastAsia"/>
          <w:szCs w:val="21"/>
        </w:rPr>
        <w:t>使用</w:t>
      </w:r>
      <w:r>
        <w:rPr>
          <w:rFonts w:ascii="宋体" w:hAnsi="宋体"/>
          <w:szCs w:val="21"/>
        </w:rPr>
        <w:t>量</w:t>
      </w:r>
      <w:r>
        <w:rPr>
          <w:rFonts w:ascii="宋体" w:hAnsi="宋体"/>
          <w:szCs w:val="21"/>
        </w:rPr>
        <w:t>”</w:t>
      </w:r>
      <w:r>
        <w:rPr>
          <w:rFonts w:ascii="宋体" w:hAnsi="宋体"/>
          <w:szCs w:val="21"/>
        </w:rPr>
        <w:t>，供投标单位报价参考，医院按实际需求采购，对最终采购数量不作承诺。</w:t>
      </w:r>
    </w:p>
    <w:p w14:paraId="3A9FE06E" w14:textId="77777777" w:rsidR="00D958AA" w:rsidRDefault="00913807">
      <w:pPr>
        <w:spacing w:line="360" w:lineRule="auto"/>
        <w:ind w:firstLineChars="200" w:firstLine="420"/>
        <w:rPr>
          <w:rFonts w:ascii="宋体" w:hAnsi="宋体"/>
          <w:szCs w:val="21"/>
        </w:rPr>
      </w:pPr>
      <w:r>
        <w:rPr>
          <w:rFonts w:ascii="宋体" w:hAnsi="宋体"/>
          <w:szCs w:val="21"/>
        </w:rPr>
        <w:t>（二）</w:t>
      </w:r>
      <w:r>
        <w:rPr>
          <w:rFonts w:ascii="宋体" w:hAnsi="宋体" w:hint="eastAsia"/>
          <w:szCs w:val="21"/>
        </w:rPr>
        <w:t>付款</w:t>
      </w:r>
      <w:r>
        <w:rPr>
          <w:rFonts w:ascii="宋体" w:hAnsi="宋体"/>
          <w:szCs w:val="21"/>
        </w:rPr>
        <w:t>方式</w:t>
      </w:r>
    </w:p>
    <w:p w14:paraId="2271A132" w14:textId="77777777" w:rsidR="00D958AA" w:rsidRDefault="0091380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按月结算货款，</w:t>
      </w:r>
      <w:r>
        <w:rPr>
          <w:lang w:val="en-GB"/>
        </w:rPr>
        <w:t>结算期为</w:t>
      </w:r>
      <w:r>
        <w:rPr>
          <w:rFonts w:hint="eastAsia"/>
          <w:lang w:val="en-GB"/>
        </w:rPr>
        <w:t>供货当月</w:t>
      </w:r>
      <w:r>
        <w:rPr>
          <w:rFonts w:hint="eastAsia"/>
        </w:rPr>
        <w:t>完整自然月</w:t>
      </w:r>
      <w:r>
        <w:rPr>
          <w:lang w:val="en-GB"/>
        </w:rPr>
        <w:t>，次月结算。</w:t>
      </w:r>
      <w:r>
        <w:rPr>
          <w:rFonts w:ascii="宋体" w:hAnsi="宋体"/>
          <w:szCs w:val="21"/>
        </w:rPr>
        <w:t>经甲方确认无误后开具与</w:t>
      </w:r>
      <w:r>
        <w:rPr>
          <w:rFonts w:ascii="宋体" w:hAnsi="宋体" w:hint="eastAsia"/>
          <w:szCs w:val="21"/>
        </w:rPr>
        <w:t>供货当</w:t>
      </w:r>
      <w:r>
        <w:rPr>
          <w:rFonts w:ascii="宋体" w:hAnsi="宋体"/>
          <w:szCs w:val="21"/>
        </w:rPr>
        <w:t>月货款等额的正规发票。</w:t>
      </w:r>
    </w:p>
    <w:p w14:paraId="7C41CEB5" w14:textId="77777777" w:rsidR="00D958AA" w:rsidRDefault="00913807">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甲方接到乙方开具的</w:t>
      </w:r>
      <w:r>
        <w:rPr>
          <w:rFonts w:ascii="宋体" w:hAnsi="宋体" w:hint="eastAsia"/>
          <w:szCs w:val="21"/>
        </w:rPr>
        <w:t>供货当</w:t>
      </w:r>
      <w:r>
        <w:rPr>
          <w:rFonts w:ascii="宋体" w:hAnsi="宋体"/>
          <w:szCs w:val="21"/>
        </w:rPr>
        <w:t>月货款等额的正规发票后应于</w:t>
      </w:r>
      <w:r>
        <w:rPr>
          <w:rFonts w:ascii="宋体" w:hAnsi="宋体" w:hint="eastAsia"/>
          <w:szCs w:val="21"/>
        </w:rPr>
        <w:t>七</w:t>
      </w:r>
      <w:r>
        <w:rPr>
          <w:rFonts w:ascii="宋体" w:hAnsi="宋体"/>
          <w:szCs w:val="21"/>
        </w:rPr>
        <w:t>个工作日内支付货款。</w:t>
      </w:r>
    </w:p>
    <w:p w14:paraId="03A3E3E7" w14:textId="77777777" w:rsidR="00D958AA" w:rsidRDefault="00913807">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w:t>
      </w:r>
      <w:r>
        <w:rPr>
          <w:rFonts w:ascii="宋体" w:hAnsi="宋体"/>
          <w:szCs w:val="21"/>
        </w:rPr>
        <w:t>如乙方不能按期提供发票而影响甲方财务结算的，对</w:t>
      </w:r>
      <w:proofErr w:type="gramStart"/>
      <w:r>
        <w:rPr>
          <w:rFonts w:ascii="宋体" w:hAnsi="宋体"/>
          <w:szCs w:val="21"/>
        </w:rPr>
        <w:t>迟提供</w:t>
      </w:r>
      <w:proofErr w:type="gramEnd"/>
      <w:r>
        <w:rPr>
          <w:rFonts w:ascii="宋体" w:hAnsi="宋体"/>
          <w:szCs w:val="21"/>
        </w:rPr>
        <w:t>发票的当批货款，甲方</w:t>
      </w:r>
      <w:r>
        <w:rPr>
          <w:rFonts w:ascii="宋体" w:hAnsi="宋体" w:hint="eastAsia"/>
          <w:szCs w:val="21"/>
        </w:rPr>
        <w:t>可</w:t>
      </w:r>
      <w:r>
        <w:rPr>
          <w:rFonts w:ascii="宋体" w:hAnsi="宋体"/>
          <w:szCs w:val="21"/>
        </w:rPr>
        <w:t>在次月后支付货款。</w:t>
      </w:r>
    </w:p>
    <w:p w14:paraId="416AC8FE" w14:textId="77777777" w:rsidR="00D958AA" w:rsidRDefault="00913807">
      <w:pPr>
        <w:spacing w:line="360" w:lineRule="auto"/>
        <w:ind w:firstLineChars="200" w:firstLine="420"/>
        <w:rPr>
          <w:rFonts w:ascii="宋体" w:hAnsi="宋体"/>
          <w:szCs w:val="21"/>
        </w:rPr>
      </w:pPr>
      <w:r>
        <w:rPr>
          <w:rFonts w:ascii="宋体" w:hAnsi="宋体" w:hint="eastAsia"/>
          <w:szCs w:val="21"/>
        </w:rPr>
        <w:t>（三）</w:t>
      </w:r>
      <w:r>
        <w:rPr>
          <w:rFonts w:ascii="宋体" w:hAnsi="宋体"/>
          <w:szCs w:val="21"/>
        </w:rPr>
        <w:t>结算方式：</w:t>
      </w:r>
    </w:p>
    <w:p w14:paraId="38AD9B54" w14:textId="77777777" w:rsidR="00D958AA" w:rsidRDefault="00913807">
      <w:pPr>
        <w:snapToGrid w:val="0"/>
        <w:spacing w:line="360" w:lineRule="auto"/>
        <w:ind w:firstLineChars="200" w:firstLine="420"/>
        <w:jc w:val="left"/>
        <w:rPr>
          <w:rFonts w:ascii="宋体" w:hAnsi="宋体"/>
          <w:b/>
          <w:bCs/>
          <w:color w:val="000000"/>
          <w:szCs w:val="21"/>
          <w:u w:val="single"/>
        </w:rPr>
      </w:pPr>
      <w:r>
        <w:rPr>
          <w:rFonts w:ascii="宋体" w:hAnsi="宋体"/>
          <w:color w:val="000000"/>
          <w:szCs w:val="21"/>
        </w:rPr>
        <w:t>（</w:t>
      </w:r>
      <w:r>
        <w:rPr>
          <w:rFonts w:ascii="宋体" w:hAnsi="宋体"/>
          <w:color w:val="000000"/>
          <w:szCs w:val="21"/>
        </w:rPr>
        <w:t>1</w:t>
      </w:r>
      <w:r>
        <w:rPr>
          <w:rFonts w:ascii="宋体" w:hAnsi="宋体"/>
          <w:color w:val="000000"/>
          <w:szCs w:val="21"/>
        </w:rPr>
        <w:t>）</w:t>
      </w:r>
      <w:r>
        <w:rPr>
          <w:rFonts w:ascii="宋体" w:hAnsi="宋体" w:hint="eastAsia"/>
          <w:b/>
          <w:bCs/>
          <w:color w:val="000000"/>
          <w:szCs w:val="21"/>
        </w:rPr>
        <w:t>单价调整产品</w:t>
      </w:r>
      <w:r>
        <w:rPr>
          <w:rFonts w:ascii="宋体" w:hAnsi="宋体" w:hint="eastAsia"/>
          <w:color w:val="000000"/>
          <w:szCs w:val="21"/>
        </w:rPr>
        <w:t>原则上每月基准价为当月的</w:t>
      </w:r>
      <w:r>
        <w:rPr>
          <w:rFonts w:ascii="宋体" w:hAnsi="宋体"/>
          <w:b/>
          <w:bCs/>
          <w:color w:val="000000"/>
          <w:szCs w:val="21"/>
          <w:u w:val="single"/>
        </w:rPr>
        <w:t>浙江省高等学校后勤物资联合配送中心执行价</w:t>
      </w:r>
      <w:r>
        <w:rPr>
          <w:rFonts w:ascii="宋体" w:hAnsi="宋体"/>
          <w:color w:val="000000"/>
          <w:szCs w:val="21"/>
        </w:rPr>
        <w:t>，乙方按照报价清单表中的浮动率结算，每月结算价</w:t>
      </w:r>
      <w:r>
        <w:rPr>
          <w:rFonts w:ascii="宋体" w:hAnsi="宋体"/>
          <w:color w:val="000000"/>
          <w:szCs w:val="21"/>
        </w:rPr>
        <w:t>=</w:t>
      </w:r>
      <w:r>
        <w:rPr>
          <w:rFonts w:ascii="宋体" w:hAnsi="宋体" w:hint="eastAsia"/>
          <w:color w:val="000000"/>
          <w:szCs w:val="21"/>
        </w:rPr>
        <w:t>供货</w:t>
      </w:r>
      <w:r>
        <w:rPr>
          <w:rFonts w:ascii="宋体" w:hAnsi="宋体"/>
          <w:color w:val="000000"/>
          <w:szCs w:val="21"/>
        </w:rPr>
        <w:t>当月基准价</w:t>
      </w:r>
      <w:r>
        <w:rPr>
          <w:rFonts w:ascii="宋体" w:hAnsi="宋体"/>
          <w:color w:val="000000"/>
          <w:szCs w:val="21"/>
        </w:rPr>
        <w:t>×</w:t>
      </w:r>
      <w:r>
        <w:rPr>
          <w:rFonts w:ascii="宋体" w:hAnsi="宋体"/>
          <w:color w:val="000000"/>
          <w:szCs w:val="21"/>
        </w:rPr>
        <w:t>（</w:t>
      </w:r>
      <w:r>
        <w:rPr>
          <w:rFonts w:ascii="宋体" w:hAnsi="宋体"/>
          <w:color w:val="000000"/>
          <w:szCs w:val="21"/>
        </w:rPr>
        <w:t>1+</w:t>
      </w:r>
      <w:r>
        <w:rPr>
          <w:rFonts w:ascii="宋体" w:hAnsi="宋体"/>
          <w:color w:val="000000"/>
          <w:szCs w:val="21"/>
        </w:rPr>
        <w:t>浮动率）。</w:t>
      </w:r>
      <w:r>
        <w:rPr>
          <w:rFonts w:ascii="宋体" w:hAnsi="宋体"/>
          <w:b/>
          <w:bCs/>
          <w:color w:val="000000"/>
          <w:szCs w:val="21"/>
          <w:u w:val="single"/>
        </w:rPr>
        <w:t>注：</w:t>
      </w:r>
      <w:proofErr w:type="gramStart"/>
      <w:r>
        <w:rPr>
          <w:rFonts w:ascii="宋体" w:hAnsi="宋体"/>
          <w:b/>
          <w:bCs/>
          <w:color w:val="000000"/>
          <w:szCs w:val="21"/>
          <w:u w:val="single"/>
        </w:rPr>
        <w:t>下浮率</w:t>
      </w:r>
      <w:proofErr w:type="gramEnd"/>
      <w:r>
        <w:rPr>
          <w:rFonts w:ascii="宋体" w:hAnsi="宋体"/>
          <w:b/>
          <w:bCs/>
          <w:color w:val="000000"/>
          <w:szCs w:val="21"/>
          <w:u w:val="single"/>
        </w:rPr>
        <w:t>用</w:t>
      </w:r>
      <w:r>
        <w:rPr>
          <w:rFonts w:ascii="宋体" w:hAnsi="宋体"/>
          <w:b/>
          <w:bCs/>
          <w:color w:val="000000"/>
          <w:szCs w:val="21"/>
          <w:u w:val="single"/>
        </w:rPr>
        <w:t>“-”</w:t>
      </w:r>
      <w:r>
        <w:rPr>
          <w:rFonts w:ascii="宋体" w:hAnsi="宋体"/>
          <w:b/>
          <w:bCs/>
          <w:color w:val="000000"/>
          <w:szCs w:val="21"/>
          <w:u w:val="single"/>
        </w:rPr>
        <w:t>表示，</w:t>
      </w:r>
      <w:proofErr w:type="gramStart"/>
      <w:r>
        <w:rPr>
          <w:rFonts w:ascii="宋体" w:hAnsi="宋体"/>
          <w:b/>
          <w:bCs/>
          <w:color w:val="000000"/>
          <w:szCs w:val="21"/>
          <w:u w:val="single"/>
        </w:rPr>
        <w:t>上浮率</w:t>
      </w:r>
      <w:proofErr w:type="gramEnd"/>
      <w:r>
        <w:rPr>
          <w:rFonts w:ascii="宋体" w:hAnsi="宋体"/>
          <w:b/>
          <w:bCs/>
          <w:color w:val="000000"/>
          <w:szCs w:val="21"/>
          <w:u w:val="single"/>
        </w:rPr>
        <w:t>用</w:t>
      </w:r>
      <w:r>
        <w:rPr>
          <w:rFonts w:ascii="宋体" w:hAnsi="宋体"/>
          <w:b/>
          <w:bCs/>
          <w:color w:val="000000"/>
          <w:szCs w:val="21"/>
          <w:u w:val="single"/>
        </w:rPr>
        <w:t>“+”</w:t>
      </w:r>
      <w:r>
        <w:rPr>
          <w:rFonts w:ascii="宋体" w:hAnsi="宋体"/>
          <w:b/>
          <w:bCs/>
          <w:color w:val="000000"/>
          <w:szCs w:val="21"/>
          <w:u w:val="single"/>
        </w:rPr>
        <w:t>表示</w:t>
      </w:r>
      <w:r>
        <w:rPr>
          <w:rFonts w:ascii="宋体" w:hAnsi="宋体" w:hint="eastAsia"/>
          <w:b/>
          <w:bCs/>
          <w:color w:val="000000"/>
          <w:szCs w:val="21"/>
          <w:u w:val="single"/>
        </w:rPr>
        <w:t>。</w:t>
      </w:r>
      <w:r>
        <w:rPr>
          <w:rFonts w:ascii="宋体" w:hAnsi="宋体"/>
          <w:b/>
          <w:bCs/>
          <w:color w:val="000000"/>
          <w:szCs w:val="21"/>
          <w:u w:val="single"/>
        </w:rPr>
        <w:t xml:space="preserve">    </w:t>
      </w:r>
    </w:p>
    <w:p w14:paraId="772CC44C" w14:textId="77777777" w:rsidR="00D958AA" w:rsidRDefault="00913807">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
          <w:bCs/>
          <w:color w:val="000000"/>
          <w:szCs w:val="21"/>
        </w:rPr>
        <w:t>固定单价产品</w:t>
      </w:r>
      <w:r>
        <w:rPr>
          <w:rFonts w:ascii="宋体" w:hAnsi="宋体" w:hint="eastAsia"/>
          <w:color w:val="000000"/>
          <w:szCs w:val="21"/>
        </w:rPr>
        <w:t>原则上根据清单内固定中标单价结算。</w:t>
      </w:r>
    </w:p>
    <w:p w14:paraId="0B738F33" w14:textId="77777777" w:rsidR="00D958AA" w:rsidRDefault="00913807">
      <w:pPr>
        <w:snapToGrid w:val="0"/>
        <w:spacing w:line="360" w:lineRule="auto"/>
        <w:ind w:firstLineChars="200" w:firstLine="420"/>
        <w:jc w:val="left"/>
        <w:rPr>
          <w:rFonts w:ascii="宋体" w:hAnsi="宋体" w:cs="宋体"/>
          <w:b/>
          <w:bCs/>
          <w:kern w:val="0"/>
          <w:szCs w:val="21"/>
          <w:lang w:val="en-GB"/>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proofErr w:type="gramStart"/>
      <w:r>
        <w:rPr>
          <w:rFonts w:ascii="宋体" w:hAnsi="宋体" w:hint="eastAsia"/>
          <w:b/>
          <w:bCs/>
          <w:color w:val="000000"/>
          <w:szCs w:val="21"/>
        </w:rPr>
        <w:t>冷鲜类</w:t>
      </w:r>
      <w:proofErr w:type="gramEnd"/>
      <w:r>
        <w:rPr>
          <w:rFonts w:ascii="宋体" w:hAnsi="宋体" w:hint="eastAsia"/>
          <w:b/>
          <w:bCs/>
          <w:color w:val="000000"/>
          <w:szCs w:val="21"/>
        </w:rPr>
        <w:t>（包括但不仅限于肉类、水产类）</w:t>
      </w:r>
      <w:r>
        <w:rPr>
          <w:rFonts w:ascii="宋体" w:hAnsi="宋体" w:hint="eastAsia"/>
          <w:color w:val="000000"/>
          <w:szCs w:val="21"/>
        </w:rPr>
        <w:t>有结算当月浙江省高等学校后勤物资联合配送中心执行价或固定中标单价的，优先按当月浙江省高等学校后勤物资联合配送中心执行价、固定中标单价；结算当月没有该品种的</w:t>
      </w:r>
      <w:r>
        <w:rPr>
          <w:rFonts w:ascii="宋体" w:hAnsi="宋体" w:cs="宋体" w:hint="eastAsia"/>
          <w:kern w:val="0"/>
          <w:szCs w:val="21"/>
        </w:rPr>
        <w:t>（以下简称为“</w:t>
      </w:r>
      <w:r>
        <w:rPr>
          <w:rFonts w:ascii="宋体" w:hAnsi="宋体" w:cs="宋体" w:hint="eastAsia"/>
          <w:kern w:val="0"/>
          <w:szCs w:val="21"/>
          <w:lang w:val="en-GB"/>
        </w:rPr>
        <w:t>其他货物</w:t>
      </w:r>
      <w:r>
        <w:rPr>
          <w:rFonts w:ascii="宋体" w:hAnsi="宋体" w:cs="宋体"/>
          <w:kern w:val="0"/>
          <w:szCs w:val="21"/>
        </w:rPr>
        <w:t>”</w:t>
      </w:r>
      <w:r>
        <w:rPr>
          <w:rFonts w:ascii="宋体" w:hAnsi="宋体" w:cs="宋体" w:hint="eastAsia"/>
          <w:kern w:val="0"/>
          <w:szCs w:val="21"/>
        </w:rPr>
        <w:t>）</w:t>
      </w:r>
      <w:r>
        <w:rPr>
          <w:rFonts w:ascii="宋体" w:hAnsi="宋体" w:cs="宋体" w:hint="eastAsia"/>
          <w:kern w:val="0"/>
          <w:szCs w:val="21"/>
          <w:lang w:val="en-GB"/>
        </w:rPr>
        <w:t>供货结算价＝基准价×（</w:t>
      </w:r>
      <w:r>
        <w:rPr>
          <w:rFonts w:ascii="宋体" w:hAnsi="宋体" w:cs="宋体"/>
          <w:kern w:val="0"/>
          <w:szCs w:val="21"/>
        </w:rPr>
        <w:t>1+</w:t>
      </w:r>
      <w:r>
        <w:rPr>
          <w:rFonts w:ascii="宋体" w:hAnsi="宋体" w:cs="宋体" w:hint="eastAsia"/>
          <w:kern w:val="0"/>
          <w:szCs w:val="21"/>
        </w:rPr>
        <w:t>浮动率</w:t>
      </w:r>
      <w:r>
        <w:rPr>
          <w:rFonts w:ascii="宋体" w:hAnsi="宋体" w:cs="宋体" w:hint="eastAsia"/>
          <w:kern w:val="0"/>
          <w:szCs w:val="21"/>
          <w:lang w:val="en-GB"/>
        </w:rPr>
        <w:t>）。</w:t>
      </w:r>
      <w:r>
        <w:rPr>
          <w:rFonts w:ascii="宋体" w:hAnsi="宋体"/>
          <w:b/>
          <w:bCs/>
          <w:color w:val="000000"/>
          <w:szCs w:val="21"/>
          <w:u w:val="single"/>
        </w:rPr>
        <w:t>注：</w:t>
      </w:r>
      <w:proofErr w:type="gramStart"/>
      <w:r>
        <w:rPr>
          <w:rFonts w:ascii="宋体" w:hAnsi="宋体"/>
          <w:b/>
          <w:bCs/>
          <w:color w:val="000000"/>
          <w:szCs w:val="21"/>
          <w:u w:val="single"/>
        </w:rPr>
        <w:t>下浮率</w:t>
      </w:r>
      <w:proofErr w:type="gramEnd"/>
      <w:r>
        <w:rPr>
          <w:rFonts w:ascii="宋体" w:hAnsi="宋体"/>
          <w:b/>
          <w:bCs/>
          <w:color w:val="000000"/>
          <w:szCs w:val="21"/>
          <w:u w:val="single"/>
        </w:rPr>
        <w:t>用</w:t>
      </w:r>
      <w:r>
        <w:rPr>
          <w:rFonts w:ascii="宋体" w:hAnsi="宋体"/>
          <w:b/>
          <w:bCs/>
          <w:color w:val="000000"/>
          <w:szCs w:val="21"/>
          <w:u w:val="single"/>
        </w:rPr>
        <w:t>“-”</w:t>
      </w:r>
      <w:r>
        <w:rPr>
          <w:rFonts w:ascii="宋体" w:hAnsi="宋体"/>
          <w:b/>
          <w:bCs/>
          <w:color w:val="000000"/>
          <w:szCs w:val="21"/>
          <w:u w:val="single"/>
        </w:rPr>
        <w:t>表示，</w:t>
      </w:r>
      <w:proofErr w:type="gramStart"/>
      <w:r>
        <w:rPr>
          <w:rFonts w:ascii="宋体" w:hAnsi="宋体"/>
          <w:b/>
          <w:bCs/>
          <w:color w:val="000000"/>
          <w:szCs w:val="21"/>
          <w:u w:val="single"/>
        </w:rPr>
        <w:t>上浮率</w:t>
      </w:r>
      <w:proofErr w:type="gramEnd"/>
      <w:r>
        <w:rPr>
          <w:rFonts w:ascii="宋体" w:hAnsi="宋体"/>
          <w:b/>
          <w:bCs/>
          <w:color w:val="000000"/>
          <w:szCs w:val="21"/>
          <w:u w:val="single"/>
        </w:rPr>
        <w:t>用</w:t>
      </w:r>
      <w:r>
        <w:rPr>
          <w:rFonts w:ascii="宋体" w:hAnsi="宋体"/>
          <w:b/>
          <w:bCs/>
          <w:color w:val="000000"/>
          <w:szCs w:val="21"/>
          <w:u w:val="single"/>
        </w:rPr>
        <w:t>“+”</w:t>
      </w:r>
      <w:r>
        <w:rPr>
          <w:rFonts w:ascii="宋体" w:hAnsi="宋体"/>
          <w:b/>
          <w:bCs/>
          <w:color w:val="000000"/>
          <w:szCs w:val="21"/>
          <w:u w:val="single"/>
        </w:rPr>
        <w:t>表示</w:t>
      </w:r>
      <w:r>
        <w:rPr>
          <w:rFonts w:ascii="宋体" w:hAnsi="宋体" w:hint="eastAsia"/>
          <w:b/>
          <w:bCs/>
          <w:color w:val="000000"/>
          <w:szCs w:val="21"/>
          <w:u w:val="single"/>
        </w:rPr>
        <w:t>。</w:t>
      </w:r>
      <w:r>
        <w:rPr>
          <w:rFonts w:ascii="宋体" w:hAnsi="宋体" w:cs="宋体" w:hint="eastAsia"/>
          <w:kern w:val="0"/>
          <w:szCs w:val="21"/>
          <w:lang w:val="en-GB"/>
        </w:rPr>
        <w:t xml:space="preserve"> </w:t>
      </w:r>
      <w:r>
        <w:rPr>
          <w:rFonts w:ascii="宋体" w:hAnsi="宋体" w:cs="宋体" w:hint="eastAsia"/>
          <w:kern w:val="0"/>
          <w:szCs w:val="21"/>
          <w:lang w:val="en-GB"/>
        </w:rPr>
        <w:t>其他货物</w:t>
      </w:r>
      <w:r>
        <w:rPr>
          <w:rFonts w:ascii="宋体" w:hAnsi="宋体" w:cs="宋体" w:hint="eastAsia"/>
          <w:kern w:val="0"/>
          <w:szCs w:val="21"/>
        </w:rPr>
        <w:t>基准价</w:t>
      </w:r>
      <w:r>
        <w:rPr>
          <w:rFonts w:ascii="宋体" w:hAnsi="宋体" w:cs="宋体" w:hint="eastAsia"/>
          <w:kern w:val="0"/>
          <w:szCs w:val="21"/>
          <w:lang w:val="en-GB"/>
        </w:rPr>
        <w:t>优先</w:t>
      </w:r>
      <w:r>
        <w:rPr>
          <w:rFonts w:ascii="宋体" w:hAnsi="宋体" w:cs="宋体" w:hint="eastAsia"/>
          <w:kern w:val="0"/>
          <w:szCs w:val="21"/>
        </w:rPr>
        <w:t>顺序</w:t>
      </w:r>
      <w:r>
        <w:rPr>
          <w:rFonts w:ascii="宋体" w:hAnsi="宋体" w:cs="宋体" w:hint="eastAsia"/>
          <w:kern w:val="0"/>
          <w:szCs w:val="21"/>
          <w:lang w:val="en-GB"/>
        </w:rPr>
        <w:t>为</w:t>
      </w:r>
      <w:proofErr w:type="gramStart"/>
      <w:r>
        <w:rPr>
          <w:rFonts w:ascii="宋体" w:hAnsi="宋体" w:cs="宋体" w:hint="eastAsia"/>
          <w:b/>
          <w:bCs/>
          <w:kern w:val="0"/>
          <w:szCs w:val="21"/>
        </w:rPr>
        <w:t>新九乔农贸市场</w:t>
      </w:r>
      <w:proofErr w:type="gramEnd"/>
      <w:r>
        <w:rPr>
          <w:rFonts w:ascii="宋体" w:hAnsi="宋体" w:cs="宋体" w:hint="eastAsia"/>
          <w:b/>
          <w:bCs/>
          <w:kern w:val="0"/>
          <w:szCs w:val="21"/>
        </w:rPr>
        <w:t>、南肖埠农贸市场、凤起农贸市场的询价价格，作为其他货物的结算基准价</w:t>
      </w:r>
      <w:r>
        <w:rPr>
          <w:rFonts w:ascii="宋体" w:hAnsi="宋体" w:cs="宋体" w:hint="eastAsia"/>
          <w:b/>
          <w:bCs/>
          <w:kern w:val="0"/>
          <w:szCs w:val="21"/>
          <w:lang w:val="en-GB"/>
        </w:rPr>
        <w:t>。</w:t>
      </w:r>
      <w:r>
        <w:rPr>
          <w:rFonts w:ascii="宋体" w:hAnsi="宋体" w:cs="宋体" w:hint="eastAsia"/>
          <w:b/>
          <w:bCs/>
          <w:kern w:val="0"/>
          <w:szCs w:val="21"/>
        </w:rPr>
        <w:t>供应商</w:t>
      </w:r>
      <w:r>
        <w:rPr>
          <w:rFonts w:ascii="宋体" w:hAnsi="宋体" w:cs="宋体" w:hint="eastAsia"/>
          <w:b/>
          <w:bCs/>
          <w:kern w:val="0"/>
          <w:szCs w:val="21"/>
        </w:rPr>
        <w:lastRenderedPageBreak/>
        <w:t>对农贸市场报浮动率，浮动率不超过</w:t>
      </w:r>
      <w:r>
        <w:rPr>
          <w:rFonts w:ascii="宋体" w:hAnsi="宋体" w:cs="宋体" w:hint="eastAsia"/>
          <w:b/>
          <w:bCs/>
          <w:kern w:val="0"/>
          <w:szCs w:val="21"/>
        </w:rPr>
        <w:t>+10%</w:t>
      </w:r>
      <w:r>
        <w:rPr>
          <w:rFonts w:ascii="宋体" w:hAnsi="宋体" w:cs="宋体" w:hint="eastAsia"/>
          <w:b/>
          <w:bCs/>
          <w:kern w:val="0"/>
          <w:szCs w:val="21"/>
        </w:rPr>
        <w:t>；</w:t>
      </w:r>
    </w:p>
    <w:p w14:paraId="6B49471B" w14:textId="77777777" w:rsidR="00D958AA" w:rsidRDefault="00913807">
      <w:pPr>
        <w:spacing w:line="360" w:lineRule="auto"/>
        <w:ind w:firstLineChars="200" w:firstLine="420"/>
        <w:rPr>
          <w:rFonts w:ascii="宋体" w:hAnsi="宋体" w:cs="宋体"/>
          <w:b/>
          <w:bCs/>
          <w:kern w:val="0"/>
          <w:szCs w:val="21"/>
        </w:rPr>
      </w:pPr>
      <w:r>
        <w:rPr>
          <w:rFonts w:ascii="宋体" w:hAnsi="宋体" w:hint="eastAsia"/>
          <w:szCs w:val="21"/>
        </w:rPr>
        <w:t>（</w:t>
      </w:r>
      <w:r>
        <w:rPr>
          <w:rFonts w:ascii="宋体" w:hAnsi="宋体"/>
          <w:szCs w:val="21"/>
        </w:rPr>
        <w:t>4</w:t>
      </w:r>
      <w:r>
        <w:rPr>
          <w:rFonts w:ascii="宋体" w:hAnsi="宋体" w:hint="eastAsia"/>
          <w:szCs w:val="21"/>
        </w:rPr>
        <w:t>）</w:t>
      </w:r>
      <w:proofErr w:type="gramStart"/>
      <w:r>
        <w:rPr>
          <w:rFonts w:ascii="宋体" w:hAnsi="宋体" w:hint="eastAsia"/>
          <w:szCs w:val="21"/>
        </w:rPr>
        <w:t>非冷鲜类有</w:t>
      </w:r>
      <w:proofErr w:type="gramEnd"/>
      <w:r>
        <w:rPr>
          <w:rFonts w:ascii="宋体" w:hAnsi="宋体" w:hint="eastAsia"/>
          <w:szCs w:val="21"/>
        </w:rPr>
        <w:t>结算当月浙江省高等学校后勤物资联合配送中心执行价或固定中标单价的，优先按当月浙江省高等学校后勤物资联合配送中心执行价、固定中标单价；结算当月没有该品种或</w:t>
      </w:r>
      <w:r>
        <w:rPr>
          <w:rFonts w:ascii="宋体" w:hAnsi="宋体" w:cs="宋体" w:hint="eastAsia"/>
          <w:kern w:val="0"/>
          <w:szCs w:val="21"/>
        </w:rPr>
        <w:t>清单内没有的品种（以下简称为“</w:t>
      </w:r>
      <w:r>
        <w:rPr>
          <w:rFonts w:ascii="宋体" w:hAnsi="宋体" w:cs="宋体" w:hint="eastAsia"/>
          <w:kern w:val="0"/>
          <w:szCs w:val="21"/>
          <w:lang w:val="en-GB"/>
        </w:rPr>
        <w:t>其他货物</w:t>
      </w:r>
      <w:r>
        <w:rPr>
          <w:rFonts w:ascii="宋体" w:hAnsi="宋体" w:cs="宋体"/>
          <w:kern w:val="0"/>
          <w:szCs w:val="21"/>
        </w:rPr>
        <w:t>”</w:t>
      </w:r>
      <w:r>
        <w:rPr>
          <w:rFonts w:ascii="宋体" w:hAnsi="宋体" w:cs="宋体" w:hint="eastAsia"/>
          <w:kern w:val="0"/>
          <w:szCs w:val="21"/>
        </w:rPr>
        <w:t>）</w:t>
      </w:r>
      <w:r>
        <w:rPr>
          <w:rFonts w:ascii="宋体" w:hAnsi="宋体" w:cs="宋体" w:hint="eastAsia"/>
          <w:kern w:val="0"/>
          <w:szCs w:val="21"/>
          <w:lang w:val="en-GB"/>
        </w:rPr>
        <w:t>供货结算价＝基准价×（</w:t>
      </w:r>
      <w:r>
        <w:rPr>
          <w:rFonts w:ascii="宋体" w:hAnsi="宋体" w:cs="宋体"/>
          <w:kern w:val="0"/>
          <w:szCs w:val="21"/>
        </w:rPr>
        <w:t>1+</w:t>
      </w:r>
      <w:r>
        <w:rPr>
          <w:rFonts w:ascii="宋体" w:hAnsi="宋体" w:cs="宋体" w:hint="eastAsia"/>
          <w:kern w:val="0"/>
          <w:szCs w:val="21"/>
        </w:rPr>
        <w:t>浮动率</w:t>
      </w:r>
      <w:r>
        <w:rPr>
          <w:rFonts w:ascii="宋体" w:hAnsi="宋体" w:cs="宋体" w:hint="eastAsia"/>
          <w:kern w:val="0"/>
          <w:szCs w:val="21"/>
          <w:lang w:val="en-GB"/>
        </w:rPr>
        <w:t>）。</w:t>
      </w:r>
      <w:r>
        <w:rPr>
          <w:rFonts w:ascii="宋体" w:hAnsi="宋体"/>
          <w:b/>
          <w:bCs/>
          <w:szCs w:val="21"/>
          <w:u w:val="single"/>
        </w:rPr>
        <w:t>注：</w:t>
      </w:r>
      <w:proofErr w:type="gramStart"/>
      <w:r>
        <w:rPr>
          <w:rFonts w:ascii="宋体" w:hAnsi="宋体"/>
          <w:b/>
          <w:bCs/>
          <w:szCs w:val="21"/>
          <w:u w:val="single"/>
        </w:rPr>
        <w:t>下浮率</w:t>
      </w:r>
      <w:proofErr w:type="gramEnd"/>
      <w:r>
        <w:rPr>
          <w:rFonts w:ascii="宋体" w:hAnsi="宋体"/>
          <w:b/>
          <w:bCs/>
          <w:szCs w:val="21"/>
          <w:u w:val="single"/>
        </w:rPr>
        <w:t>用</w:t>
      </w:r>
      <w:r>
        <w:rPr>
          <w:rFonts w:ascii="宋体" w:hAnsi="宋体"/>
          <w:b/>
          <w:bCs/>
          <w:szCs w:val="21"/>
          <w:u w:val="single"/>
        </w:rPr>
        <w:t>“-”</w:t>
      </w:r>
      <w:r>
        <w:rPr>
          <w:rFonts w:ascii="宋体" w:hAnsi="宋体"/>
          <w:b/>
          <w:bCs/>
          <w:szCs w:val="21"/>
          <w:u w:val="single"/>
        </w:rPr>
        <w:t>表示，</w:t>
      </w:r>
      <w:proofErr w:type="gramStart"/>
      <w:r>
        <w:rPr>
          <w:rFonts w:ascii="宋体" w:hAnsi="宋体"/>
          <w:b/>
          <w:bCs/>
          <w:szCs w:val="21"/>
          <w:u w:val="single"/>
        </w:rPr>
        <w:t>上浮率</w:t>
      </w:r>
      <w:proofErr w:type="gramEnd"/>
      <w:r>
        <w:rPr>
          <w:rFonts w:ascii="宋体" w:hAnsi="宋体"/>
          <w:b/>
          <w:bCs/>
          <w:szCs w:val="21"/>
          <w:u w:val="single"/>
        </w:rPr>
        <w:t>用</w:t>
      </w:r>
      <w:r>
        <w:rPr>
          <w:rFonts w:ascii="宋体" w:hAnsi="宋体"/>
          <w:b/>
          <w:bCs/>
          <w:szCs w:val="21"/>
          <w:u w:val="single"/>
        </w:rPr>
        <w:t>“+”</w:t>
      </w:r>
      <w:r>
        <w:rPr>
          <w:rFonts w:ascii="宋体" w:hAnsi="宋体"/>
          <w:b/>
          <w:bCs/>
          <w:szCs w:val="21"/>
          <w:u w:val="single"/>
        </w:rPr>
        <w:t>表示</w:t>
      </w:r>
      <w:r>
        <w:rPr>
          <w:rFonts w:ascii="宋体" w:hAnsi="宋体" w:hint="eastAsia"/>
          <w:b/>
          <w:bCs/>
          <w:szCs w:val="21"/>
          <w:u w:val="single"/>
        </w:rPr>
        <w:t>。</w:t>
      </w:r>
      <w:r>
        <w:rPr>
          <w:rFonts w:ascii="宋体" w:hAnsi="宋体" w:cs="宋体" w:hint="eastAsia"/>
          <w:kern w:val="0"/>
          <w:szCs w:val="21"/>
          <w:lang w:val="en-GB"/>
        </w:rPr>
        <w:t xml:space="preserve"> </w:t>
      </w:r>
      <w:r>
        <w:rPr>
          <w:rFonts w:ascii="宋体" w:hAnsi="宋体" w:cs="宋体" w:hint="eastAsia"/>
          <w:kern w:val="0"/>
          <w:szCs w:val="21"/>
          <w:lang w:val="en-GB"/>
        </w:rPr>
        <w:t>其他货物</w:t>
      </w:r>
      <w:r>
        <w:rPr>
          <w:rFonts w:ascii="宋体" w:hAnsi="宋体" w:cs="宋体" w:hint="eastAsia"/>
          <w:kern w:val="0"/>
          <w:szCs w:val="21"/>
        </w:rPr>
        <w:t>基准价</w:t>
      </w:r>
      <w:r>
        <w:rPr>
          <w:rFonts w:ascii="宋体" w:hAnsi="宋体" w:cs="宋体" w:hint="eastAsia"/>
          <w:kern w:val="0"/>
          <w:szCs w:val="21"/>
          <w:lang w:val="en-GB"/>
        </w:rPr>
        <w:t>优先</w:t>
      </w:r>
      <w:r>
        <w:rPr>
          <w:rFonts w:ascii="宋体" w:hAnsi="宋体" w:cs="宋体" w:hint="eastAsia"/>
          <w:kern w:val="0"/>
          <w:szCs w:val="21"/>
        </w:rPr>
        <w:t>顺序为</w:t>
      </w:r>
      <w:r>
        <w:rPr>
          <w:rFonts w:ascii="宋体" w:hAnsi="宋体" w:cs="宋体"/>
          <w:b/>
          <w:bCs/>
          <w:kern w:val="0"/>
          <w:szCs w:val="21"/>
        </w:rPr>
        <w:t>杭州农副产品物流中心（余杭勾庄）市场</w:t>
      </w:r>
      <w:r>
        <w:rPr>
          <w:rFonts w:ascii="宋体" w:hAnsi="宋体" w:cs="宋体" w:hint="eastAsia"/>
          <w:b/>
          <w:bCs/>
          <w:kern w:val="0"/>
          <w:szCs w:val="21"/>
        </w:rPr>
        <w:t>、</w:t>
      </w:r>
      <w:proofErr w:type="gramStart"/>
      <w:r>
        <w:rPr>
          <w:rFonts w:ascii="宋体" w:hAnsi="宋体" w:cs="宋体" w:hint="eastAsia"/>
          <w:b/>
          <w:bCs/>
          <w:kern w:val="0"/>
          <w:szCs w:val="21"/>
        </w:rPr>
        <w:t>新九乔农贸市场</w:t>
      </w:r>
      <w:proofErr w:type="gramEnd"/>
      <w:r>
        <w:rPr>
          <w:rFonts w:ascii="宋体" w:hAnsi="宋体" w:hint="eastAsia"/>
          <w:b/>
          <w:bCs/>
        </w:rPr>
        <w:t>的询价价格</w:t>
      </w:r>
      <w:r>
        <w:rPr>
          <w:rFonts w:ascii="宋体" w:hAnsi="宋体" w:hint="eastAsia"/>
        </w:rPr>
        <w:t>，</w:t>
      </w:r>
      <w:r>
        <w:rPr>
          <w:rFonts w:ascii="宋体" w:hAnsi="宋体" w:cs="宋体" w:hint="eastAsia"/>
          <w:b/>
          <w:bCs/>
          <w:kern w:val="0"/>
          <w:szCs w:val="21"/>
        </w:rPr>
        <w:t>作为其他货物的结算基准价。</w:t>
      </w:r>
      <w:r>
        <w:rPr>
          <w:rFonts w:ascii="宋体" w:hAnsi="宋体" w:hint="eastAsia"/>
          <w:szCs w:val="21"/>
        </w:rPr>
        <w:t>其他货物供货结算价一旦确定，合同期内原则上不再作调整。</w:t>
      </w:r>
      <w:r>
        <w:rPr>
          <w:rFonts w:ascii="宋体" w:hAnsi="宋体" w:hint="eastAsia"/>
        </w:rPr>
        <w:t>供应商</w:t>
      </w:r>
      <w:r>
        <w:rPr>
          <w:rFonts w:ascii="宋体" w:hAnsi="宋体" w:cs="宋体" w:hint="eastAsia"/>
          <w:kern w:val="0"/>
          <w:szCs w:val="21"/>
        </w:rPr>
        <w:t>对每家农贸市场报浮动率</w:t>
      </w:r>
      <w:r>
        <w:rPr>
          <w:rFonts w:ascii="宋体" w:hAnsi="宋体" w:hint="eastAsia"/>
        </w:rPr>
        <w:t>，</w:t>
      </w:r>
      <w:r>
        <w:rPr>
          <w:rFonts w:ascii="宋体" w:hAnsi="宋体" w:cs="宋体" w:hint="eastAsia"/>
          <w:b/>
          <w:bCs/>
          <w:kern w:val="0"/>
          <w:szCs w:val="21"/>
        </w:rPr>
        <w:t>浮动率不超过</w:t>
      </w:r>
      <w:r>
        <w:rPr>
          <w:rFonts w:ascii="宋体" w:hAnsi="宋体" w:cs="宋体" w:hint="eastAsia"/>
          <w:b/>
          <w:bCs/>
          <w:kern w:val="0"/>
          <w:szCs w:val="21"/>
        </w:rPr>
        <w:t>+10%</w:t>
      </w:r>
      <w:r>
        <w:rPr>
          <w:rFonts w:ascii="宋体" w:hAnsi="宋体" w:cs="宋体" w:hint="eastAsia"/>
          <w:b/>
          <w:bCs/>
          <w:kern w:val="0"/>
          <w:szCs w:val="21"/>
        </w:rPr>
        <w:t>。</w:t>
      </w:r>
    </w:p>
    <w:p w14:paraId="7539BDC2" w14:textId="77777777" w:rsidR="00D958AA" w:rsidRDefault="00913807">
      <w:pPr>
        <w:spacing w:line="360" w:lineRule="auto"/>
        <w:ind w:firstLineChars="200" w:firstLine="420"/>
        <w:rPr>
          <w:rFonts w:ascii="等线" w:hAnsi="等线"/>
        </w:rPr>
      </w:pPr>
      <w:r>
        <w:rPr>
          <w:rFonts w:ascii="等线" w:hAnsi="等线" w:hint="eastAsia"/>
        </w:rPr>
        <w:t>（</w:t>
      </w:r>
      <w:r>
        <w:rPr>
          <w:rFonts w:ascii="等线" w:hAnsi="等线"/>
        </w:rPr>
        <w:t>5</w:t>
      </w:r>
      <w:r>
        <w:rPr>
          <w:rFonts w:ascii="等线" w:hAnsi="等线" w:hint="eastAsia"/>
        </w:rPr>
        <w:t>）</w:t>
      </w:r>
      <w:r>
        <w:rPr>
          <w:rFonts w:ascii="等线" w:hAnsi="等线"/>
        </w:rPr>
        <w:t>在合同履行期内，合同</w:t>
      </w:r>
      <w:r>
        <w:rPr>
          <w:rFonts w:ascii="等线" w:hAnsi="等线" w:hint="eastAsia"/>
        </w:rPr>
        <w:t>固定单价、</w:t>
      </w:r>
      <w:r>
        <w:rPr>
          <w:rFonts w:ascii="等线" w:hAnsi="等线"/>
        </w:rPr>
        <w:t>相应浮</w:t>
      </w:r>
      <w:r>
        <w:rPr>
          <w:rFonts w:ascii="等线" w:hAnsi="等线" w:hint="eastAsia"/>
        </w:rPr>
        <w:t>动</w:t>
      </w:r>
      <w:r>
        <w:rPr>
          <w:rFonts w:ascii="等线" w:hAnsi="等线"/>
        </w:rPr>
        <w:t>率</w:t>
      </w:r>
      <w:r>
        <w:rPr>
          <w:rFonts w:ascii="等线" w:hAnsi="等线" w:hint="eastAsia"/>
        </w:rPr>
        <w:t>原则上</w:t>
      </w:r>
      <w:r>
        <w:rPr>
          <w:rFonts w:ascii="等线" w:hAnsi="等线"/>
        </w:rPr>
        <w:t>不作调整。</w:t>
      </w:r>
    </w:p>
    <w:p w14:paraId="4331AB7F" w14:textId="77777777" w:rsidR="00D958AA" w:rsidRDefault="00913807">
      <w:pPr>
        <w:spacing w:line="360" w:lineRule="auto"/>
        <w:ind w:firstLineChars="200" w:firstLine="420"/>
        <w:rPr>
          <w:rFonts w:ascii="等线" w:hAnsi="等线"/>
        </w:rPr>
      </w:pPr>
      <w:r>
        <w:rPr>
          <w:rFonts w:ascii="等线" w:hAnsi="等线" w:hint="eastAsia"/>
        </w:rPr>
        <w:t>（</w:t>
      </w:r>
      <w:r>
        <w:rPr>
          <w:rFonts w:ascii="等线" w:hAnsi="等线" w:hint="eastAsia"/>
        </w:rPr>
        <w:t>6</w:t>
      </w:r>
      <w:r>
        <w:rPr>
          <w:rFonts w:ascii="等线" w:hAnsi="等线" w:hint="eastAsia"/>
        </w:rPr>
        <w:t>）</w:t>
      </w:r>
      <w:r>
        <w:rPr>
          <w:rFonts w:ascii="等线" w:hAnsi="等线" w:hint="eastAsia"/>
          <w:lang w:val="en-GB"/>
        </w:rPr>
        <w:t>原则上</w:t>
      </w:r>
      <w:r>
        <w:rPr>
          <w:rFonts w:ascii="等线" w:hAnsi="等线" w:hint="eastAsia"/>
        </w:rPr>
        <w:t>每月</w:t>
      </w:r>
      <w:r>
        <w:rPr>
          <w:rFonts w:ascii="等线" w:hAnsi="等线"/>
        </w:rPr>
        <w:t>26-28</w:t>
      </w:r>
      <w:r>
        <w:rPr>
          <w:rFonts w:ascii="等线" w:hAnsi="等线" w:hint="eastAsia"/>
        </w:rPr>
        <w:t>日为询价日，甲方派双人对其他货物进行询价，在询价基础上结合供应商中标浮动率作为结算价；每月</w:t>
      </w:r>
      <w:r>
        <w:rPr>
          <w:rFonts w:ascii="等线" w:hAnsi="等线" w:hint="eastAsia"/>
        </w:rPr>
        <w:t>26</w:t>
      </w:r>
      <w:r>
        <w:rPr>
          <w:rFonts w:ascii="等线" w:hAnsi="等线" w:hint="eastAsia"/>
        </w:rPr>
        <w:t>日</w:t>
      </w:r>
      <w:r>
        <w:rPr>
          <w:rFonts w:ascii="等线" w:hAnsi="等线" w:hint="eastAsia"/>
        </w:rPr>
        <w:t>-28</w:t>
      </w:r>
      <w:r>
        <w:rPr>
          <w:rFonts w:ascii="等线" w:hAnsi="等线" w:hint="eastAsia"/>
        </w:rPr>
        <w:t>日乙方根据市场行情报价；每月</w:t>
      </w:r>
      <w:r>
        <w:rPr>
          <w:rFonts w:ascii="等线" w:hAnsi="等线" w:hint="eastAsia"/>
        </w:rPr>
        <w:t>28</w:t>
      </w:r>
      <w:r>
        <w:rPr>
          <w:rFonts w:ascii="等线" w:hAnsi="等线" w:hint="eastAsia"/>
        </w:rPr>
        <w:t>日确定其他货物供货结算价。</w:t>
      </w:r>
    </w:p>
    <w:p w14:paraId="638CEFE4" w14:textId="77777777" w:rsidR="00D958AA" w:rsidRDefault="00913807">
      <w:pPr>
        <w:spacing w:line="360" w:lineRule="auto"/>
        <w:ind w:firstLineChars="200" w:firstLine="420"/>
        <w:rPr>
          <w:rFonts w:ascii="等线" w:hAnsi="等线"/>
        </w:rPr>
      </w:pPr>
      <w:r>
        <w:rPr>
          <w:rFonts w:ascii="等线" w:hAnsi="等线"/>
        </w:rPr>
        <w:t>（</w:t>
      </w:r>
      <w:r>
        <w:rPr>
          <w:rFonts w:ascii="等线" w:hAnsi="等线"/>
        </w:rPr>
        <w:t>7</w:t>
      </w:r>
      <w:r>
        <w:rPr>
          <w:rFonts w:ascii="等线" w:hAnsi="等线"/>
        </w:rPr>
        <w:t>）</w:t>
      </w:r>
      <w:r>
        <w:rPr>
          <w:rFonts w:ascii="等线" w:hAnsi="等线" w:hint="eastAsia"/>
        </w:rPr>
        <w:t>价格执行周期内，因市场行情变化，中标单位主动降价的，按降价后价格结算。</w:t>
      </w:r>
    </w:p>
    <w:p w14:paraId="30DBE5FB" w14:textId="77777777" w:rsidR="00D958AA" w:rsidRDefault="00913807">
      <w:pPr>
        <w:spacing w:line="360" w:lineRule="auto"/>
        <w:ind w:firstLineChars="200" w:firstLine="420"/>
        <w:rPr>
          <w:rFonts w:ascii="等线" w:hAnsi="等线"/>
        </w:rPr>
      </w:pPr>
      <w:r>
        <w:rPr>
          <w:rFonts w:ascii="等线" w:hAnsi="等线" w:hint="eastAsia"/>
        </w:rPr>
        <w:t>（</w:t>
      </w:r>
      <w:r>
        <w:rPr>
          <w:rFonts w:ascii="等线" w:hAnsi="等线"/>
        </w:rPr>
        <w:t>8</w:t>
      </w:r>
      <w:r>
        <w:rPr>
          <w:rFonts w:ascii="等线" w:hAnsi="等线" w:hint="eastAsia"/>
        </w:rPr>
        <w:t>）结算价确定原则：</w:t>
      </w:r>
    </w:p>
    <w:p w14:paraId="7F129417" w14:textId="77777777" w:rsidR="00D958AA" w:rsidRDefault="00913807">
      <w:pPr>
        <w:spacing w:line="360" w:lineRule="auto"/>
        <w:ind w:firstLineChars="200" w:firstLine="420"/>
        <w:rPr>
          <w:rFonts w:ascii="等线" w:hAnsi="等线"/>
          <w:color w:val="000000"/>
        </w:rPr>
      </w:pPr>
      <w:r>
        <w:rPr>
          <w:rFonts w:ascii="等线" w:hAnsi="等线" w:hint="eastAsia"/>
          <w:color w:val="000000"/>
        </w:rPr>
        <w:t>①浙江省高等学校后勤物资联合配送中心执行价和固定单价（规格和品名相同）同时有的产品按低价结算。</w:t>
      </w:r>
    </w:p>
    <w:p w14:paraId="06C82242" w14:textId="77777777" w:rsidR="00D958AA" w:rsidRDefault="00913807">
      <w:pPr>
        <w:spacing w:line="360" w:lineRule="auto"/>
        <w:ind w:firstLineChars="200" w:firstLine="420"/>
        <w:rPr>
          <w:rFonts w:ascii="等线" w:hAnsi="等线"/>
          <w:color w:val="000000"/>
        </w:rPr>
      </w:pPr>
      <w:r>
        <w:rPr>
          <w:rFonts w:ascii="等线" w:hAnsi="等线" w:hint="eastAsia"/>
          <w:color w:val="000000"/>
        </w:rPr>
        <w:t>②若</w:t>
      </w:r>
      <w:proofErr w:type="gramStart"/>
      <w:r>
        <w:rPr>
          <w:rFonts w:ascii="等线" w:hAnsi="等线" w:hint="eastAsia"/>
          <w:color w:val="000000"/>
        </w:rPr>
        <w:t>乙方低按</w:t>
      </w:r>
      <w:proofErr w:type="gramEnd"/>
      <w:r>
        <w:rPr>
          <w:rFonts w:ascii="等线" w:hAnsi="等线" w:hint="eastAsia"/>
          <w:color w:val="000000"/>
        </w:rPr>
        <w:t>乙方报价结算，若甲方低则按甲方结算价结算；</w:t>
      </w:r>
    </w:p>
    <w:p w14:paraId="46D6E0AB" w14:textId="77777777" w:rsidR="00D958AA" w:rsidRDefault="00913807">
      <w:pPr>
        <w:snapToGrid w:val="0"/>
        <w:spacing w:line="360" w:lineRule="auto"/>
        <w:ind w:firstLineChars="200" w:firstLine="420"/>
        <w:jc w:val="left"/>
        <w:rPr>
          <w:rFonts w:asciiTheme="minorEastAsia" w:eastAsiaTheme="minorEastAsia" w:hAnsiTheme="minorEastAsia"/>
          <w:color w:val="000000"/>
          <w:szCs w:val="21"/>
        </w:rPr>
      </w:pPr>
      <w:r>
        <w:rPr>
          <w:rFonts w:ascii="等线" w:hAnsi="等线" w:hint="eastAsia"/>
          <w:color w:val="000000"/>
        </w:rPr>
        <w:t>③询价无法确定价格时，由双方协商决定，但不得超过其他超市或市场可追溯的价格。</w:t>
      </w:r>
    </w:p>
    <w:p w14:paraId="3C75DDC8" w14:textId="77777777" w:rsidR="00D958AA" w:rsidRDefault="00913807">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四</w:t>
      </w:r>
      <w:r>
        <w:rPr>
          <w:rFonts w:ascii="宋体" w:hAnsi="宋体"/>
          <w:szCs w:val="21"/>
        </w:rPr>
        <w:t>）履约保证金</w:t>
      </w:r>
    </w:p>
    <w:p w14:paraId="10CA1D72" w14:textId="77777777" w:rsidR="00D958AA" w:rsidRDefault="00913807">
      <w:pPr>
        <w:spacing w:line="360" w:lineRule="auto"/>
        <w:ind w:firstLineChars="200" w:firstLine="420"/>
        <w:rPr>
          <w:rFonts w:ascii="宋体" w:hAnsi="宋体"/>
          <w:szCs w:val="21"/>
        </w:rPr>
      </w:pPr>
      <w:r>
        <w:rPr>
          <w:rFonts w:ascii="宋体" w:hAnsi="宋体"/>
          <w:szCs w:val="21"/>
        </w:rPr>
        <w:t>1</w:t>
      </w:r>
      <w:r>
        <w:rPr>
          <w:rFonts w:ascii="宋体" w:hAnsi="宋体"/>
          <w:szCs w:val="21"/>
        </w:rPr>
        <w:t>、合同签订后，供应商向采购人缴纳</w:t>
      </w:r>
      <w:r>
        <w:rPr>
          <w:rFonts w:ascii="宋体" w:hAnsi="宋体" w:hint="eastAsia"/>
          <w:szCs w:val="21"/>
        </w:rPr>
        <w:t>合同</w:t>
      </w:r>
      <w:r>
        <w:rPr>
          <w:rFonts w:ascii="宋体" w:hAnsi="宋体"/>
          <w:szCs w:val="21"/>
        </w:rPr>
        <w:t>金额的</w:t>
      </w:r>
      <w:r>
        <w:rPr>
          <w:rFonts w:ascii="宋体" w:hAnsi="宋体"/>
          <w:szCs w:val="21"/>
        </w:rPr>
        <w:t>2.5</w:t>
      </w:r>
      <w:r>
        <w:rPr>
          <w:rFonts w:ascii="宋体" w:hAnsi="宋体"/>
          <w:szCs w:val="21"/>
        </w:rPr>
        <w:t>％作为履约保证金。在合同履行期间，如发生须扣除履约保证金的情形，扣除应扣的履约保证金。</w:t>
      </w:r>
    </w:p>
    <w:p w14:paraId="34D86572" w14:textId="77777777" w:rsidR="00D958AA" w:rsidRDefault="00913807">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hint="eastAsia"/>
          <w:szCs w:val="21"/>
        </w:rPr>
        <w:t>甲方在任何时候有权从履约</w:t>
      </w:r>
      <w:r>
        <w:rPr>
          <w:rFonts w:ascii="宋体" w:hAnsi="宋体" w:hint="eastAsia"/>
          <w:szCs w:val="21"/>
        </w:rPr>
        <w:t>保证金中扣除用于修复乙方损坏甲方的设备、设施、场地（经甲乙双方或权威部门确认为</w:t>
      </w:r>
      <w:proofErr w:type="gramStart"/>
      <w:r>
        <w:rPr>
          <w:rFonts w:ascii="宋体" w:hAnsi="宋体" w:hint="eastAsia"/>
          <w:szCs w:val="21"/>
        </w:rPr>
        <w:t>乙方员工</w:t>
      </w:r>
      <w:proofErr w:type="gramEnd"/>
      <w:r>
        <w:rPr>
          <w:rFonts w:ascii="宋体" w:hAnsi="宋体" w:hint="eastAsia"/>
          <w:szCs w:val="21"/>
        </w:rPr>
        <w:t>损坏）或因乙方违约而导致经济损失。且乙方应在接到扣除履约保证金通知后一周内补足扣除差额，否则，甲方有权从应付货款中扣除相应款项，保证承包期间履约保证金的完整。</w:t>
      </w:r>
    </w:p>
    <w:p w14:paraId="6CB8A7BE" w14:textId="77777777" w:rsidR="00D958AA" w:rsidRDefault="00913807">
      <w:pPr>
        <w:spacing w:line="360" w:lineRule="auto"/>
        <w:ind w:firstLineChars="200" w:firstLine="420"/>
        <w:rPr>
          <w:rFonts w:ascii="宋体" w:hAnsi="宋体"/>
          <w:szCs w:val="21"/>
        </w:rPr>
      </w:pPr>
      <w:r>
        <w:rPr>
          <w:rFonts w:ascii="宋体" w:hAnsi="宋体"/>
          <w:szCs w:val="21"/>
        </w:rPr>
        <w:t>3</w:t>
      </w:r>
      <w:r>
        <w:rPr>
          <w:rFonts w:ascii="宋体" w:hAnsi="宋体"/>
          <w:szCs w:val="21"/>
        </w:rPr>
        <w:t>、如供应商在合同执行过程有正当理由需终止执行合同的，需提前两个月以书面形式告知采购人，可终止合同，履约保证金不予退还；如按单方面终止执行合同，追究违约责任，向买方所在地法院提起诉讼，履约保证金不予退还。</w:t>
      </w:r>
    </w:p>
    <w:p w14:paraId="0308225B" w14:textId="77777777" w:rsidR="00D958AA" w:rsidRDefault="00913807">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、甲方认为乙方在服务期内没有涉及甲方的应付而未付金额或违约</w:t>
      </w:r>
      <w:r>
        <w:rPr>
          <w:rFonts w:ascii="宋体" w:hAnsi="宋体" w:hint="eastAsia"/>
          <w:szCs w:val="21"/>
        </w:rPr>
        <w:t>行为，甲方在服务期满后或提前终止承包后一个月内全额无息退还履约保证金，否则，甲方有权扣除履约保证金。</w:t>
      </w:r>
    </w:p>
    <w:p w14:paraId="6A1ABA1F" w14:textId="77777777" w:rsidR="00D958AA" w:rsidRDefault="00913807">
      <w:pPr>
        <w:spacing w:line="360" w:lineRule="auto"/>
        <w:ind w:firstLineChars="200" w:firstLine="420"/>
        <w:rPr>
          <w:rFonts w:hAnsi="宋体"/>
          <w:szCs w:val="21"/>
        </w:rPr>
      </w:pPr>
      <w:r>
        <w:rPr>
          <w:rFonts w:ascii="宋体" w:hAnsi="宋体"/>
          <w:szCs w:val="21"/>
        </w:rPr>
        <w:t>（</w:t>
      </w:r>
      <w:r>
        <w:rPr>
          <w:rFonts w:ascii="宋体" w:hAnsi="宋体" w:hint="eastAsia"/>
          <w:szCs w:val="21"/>
        </w:rPr>
        <w:t>五</w:t>
      </w:r>
      <w:r>
        <w:rPr>
          <w:rFonts w:ascii="宋体" w:hAnsi="宋体"/>
          <w:szCs w:val="21"/>
        </w:rPr>
        <w:t>）首次供应时，应提供供应商的《营业执照》、《食品流通</w:t>
      </w:r>
      <w:r>
        <w:rPr>
          <w:rFonts w:hAnsi="宋体"/>
          <w:szCs w:val="21"/>
        </w:rPr>
        <w:t>许可证》等证照复印件予采购人存档。每次供应时应向采购人提供该批次产品的出厂</w:t>
      </w:r>
      <w:r>
        <w:rPr>
          <w:rFonts w:hAnsi="宋体"/>
          <w:szCs w:val="21"/>
        </w:rPr>
        <w:t>(</w:t>
      </w:r>
      <w:r>
        <w:rPr>
          <w:rFonts w:hAnsi="宋体"/>
          <w:szCs w:val="21"/>
        </w:rPr>
        <w:t>库</w:t>
      </w:r>
      <w:r>
        <w:rPr>
          <w:rFonts w:hAnsi="宋体"/>
          <w:szCs w:val="21"/>
        </w:rPr>
        <w:t>)</w:t>
      </w:r>
      <w:r>
        <w:rPr>
          <w:rFonts w:hAnsi="宋体"/>
          <w:szCs w:val="21"/>
        </w:rPr>
        <w:t>检验合格报告、加盖公章的货物清单</w:t>
      </w:r>
      <w:r>
        <w:rPr>
          <w:rFonts w:hAnsi="宋体"/>
          <w:szCs w:val="21"/>
        </w:rPr>
        <w:t>(</w:t>
      </w:r>
      <w:r>
        <w:rPr>
          <w:rFonts w:hAnsi="宋体"/>
          <w:szCs w:val="21"/>
        </w:rPr>
        <w:t>送货单</w:t>
      </w:r>
      <w:r>
        <w:rPr>
          <w:rFonts w:hAnsi="宋体"/>
          <w:szCs w:val="21"/>
        </w:rPr>
        <w:t>)</w:t>
      </w:r>
      <w:r>
        <w:rPr>
          <w:rFonts w:hAnsi="宋体"/>
          <w:szCs w:val="21"/>
        </w:rPr>
        <w:t>；此外，还应每三个月提供一次具有资质的质量检验机构出具的产品质量检验合格报告。</w:t>
      </w:r>
    </w:p>
    <w:p w14:paraId="1E6338E4" w14:textId="77777777" w:rsidR="00D958AA" w:rsidRDefault="00913807">
      <w:pPr>
        <w:autoSpaceDE w:val="0"/>
        <w:autoSpaceDN w:val="0"/>
        <w:adjustRightInd w:val="0"/>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十、本章未尽之处详见“第五章</w:t>
      </w:r>
      <w:r>
        <w:rPr>
          <w:rFonts w:asciiTheme="minorEastAsia" w:eastAsiaTheme="minorEastAsia" w:hAnsiTheme="minorEastAsia" w:cs="宋体" w:hint="eastAsia"/>
          <w:b/>
          <w:szCs w:val="21"/>
        </w:rPr>
        <w:t xml:space="preserve">  </w:t>
      </w:r>
      <w:r>
        <w:rPr>
          <w:rFonts w:asciiTheme="minorEastAsia" w:eastAsiaTheme="minorEastAsia" w:hAnsiTheme="minorEastAsia" w:cs="宋体" w:hint="eastAsia"/>
          <w:b/>
          <w:szCs w:val="21"/>
        </w:rPr>
        <w:t>合同主要条款”</w:t>
      </w:r>
    </w:p>
    <w:p w14:paraId="5F8A5672" w14:textId="77777777" w:rsidR="00D958AA" w:rsidRDefault="00913807">
      <w:pPr>
        <w:widowControl/>
        <w:jc w:val="left"/>
        <w:rPr>
          <w:rFonts w:ascii="宋体" w:hAnsi="宋体" w:cs="宋体"/>
          <w:bCs/>
          <w:szCs w:val="21"/>
        </w:rPr>
      </w:pPr>
      <w:r>
        <w:rPr>
          <w:rFonts w:ascii="宋体" w:hAnsi="宋体" w:cs="宋体"/>
          <w:bCs/>
          <w:szCs w:val="21"/>
        </w:rPr>
        <w:br w:type="page"/>
      </w:r>
    </w:p>
    <w:p w14:paraId="59234887" w14:textId="77777777" w:rsidR="00D958AA" w:rsidRDefault="00D958AA">
      <w:pPr>
        <w:spacing w:line="360" w:lineRule="auto"/>
        <w:ind w:firstLineChars="200" w:firstLine="420"/>
        <w:jc w:val="left"/>
        <w:rPr>
          <w:rFonts w:ascii="宋体" w:hAnsi="宋体" w:cs="宋体"/>
          <w:bCs/>
          <w:szCs w:val="21"/>
        </w:rPr>
      </w:pPr>
    </w:p>
    <w:p w14:paraId="39A23936" w14:textId="77777777" w:rsidR="00D958AA" w:rsidRDefault="00913807">
      <w:pPr>
        <w:adjustRightInd w:val="0"/>
        <w:snapToGrid w:val="0"/>
        <w:spacing w:beforeLines="50" w:before="120" w:afterLines="50" w:after="120" w:line="360" w:lineRule="auto"/>
        <w:jc w:val="center"/>
        <w:outlineLvl w:val="0"/>
        <w:rPr>
          <w:rFonts w:ascii="宋体" w:hAnsi="宋体" w:cs="宋体"/>
          <w:b/>
          <w:sz w:val="30"/>
          <w:szCs w:val="30"/>
        </w:rPr>
      </w:pPr>
      <w:bookmarkStart w:id="67" w:name="_Toc298857152"/>
      <w:bookmarkStart w:id="68" w:name="_Toc100515952"/>
      <w:bookmarkStart w:id="69" w:name="_Toc251566661"/>
      <w:bookmarkStart w:id="70" w:name="_Toc249760790"/>
      <w:bookmarkStart w:id="71" w:name="_Toc17915"/>
      <w:bookmarkStart w:id="72" w:name="_Toc14349"/>
      <w:bookmarkEnd w:id="54"/>
      <w:bookmarkEnd w:id="55"/>
      <w:bookmarkEnd w:id="56"/>
      <w:r>
        <w:rPr>
          <w:rFonts w:ascii="宋体" w:hAnsi="宋体" w:cs="宋体" w:hint="eastAsia"/>
          <w:b/>
          <w:sz w:val="30"/>
          <w:szCs w:val="30"/>
        </w:rPr>
        <w:t>第四部分</w:t>
      </w:r>
      <w:r>
        <w:rPr>
          <w:rFonts w:ascii="宋体" w:hAnsi="宋体" w:cs="宋体" w:hint="eastAsia"/>
          <w:b/>
          <w:sz w:val="30"/>
          <w:szCs w:val="30"/>
        </w:rPr>
        <w:t xml:space="preserve"> </w:t>
      </w:r>
      <w:r>
        <w:rPr>
          <w:rFonts w:ascii="宋体" w:hAnsi="宋体" w:cs="宋体"/>
          <w:b/>
          <w:sz w:val="30"/>
          <w:szCs w:val="30"/>
        </w:rPr>
        <w:t xml:space="preserve"> </w:t>
      </w:r>
      <w:r>
        <w:rPr>
          <w:rFonts w:ascii="宋体" w:hAnsi="宋体" w:cs="宋体" w:hint="eastAsia"/>
          <w:b/>
          <w:sz w:val="30"/>
          <w:szCs w:val="30"/>
        </w:rPr>
        <w:t>合同主要条款</w:t>
      </w:r>
      <w:bookmarkEnd w:id="67"/>
      <w:r>
        <w:rPr>
          <w:rFonts w:ascii="宋体" w:hAnsi="宋体" w:cs="宋体" w:hint="eastAsia"/>
          <w:b/>
          <w:sz w:val="30"/>
          <w:szCs w:val="30"/>
        </w:rPr>
        <w:t>（仅供参考）</w:t>
      </w:r>
      <w:bookmarkEnd w:id="68"/>
    </w:p>
    <w:p w14:paraId="1F79A21D" w14:textId="77777777" w:rsidR="00D958AA" w:rsidRDefault="00913807">
      <w:pPr>
        <w:spacing w:before="50" w:line="360" w:lineRule="auto"/>
        <w:ind w:firstLine="480"/>
        <w:jc w:val="center"/>
        <w:rPr>
          <w:rFonts w:ascii="宋体" w:hAnsi="宋体" w:cs="宋体"/>
          <w:b/>
          <w:bCs/>
          <w:sz w:val="24"/>
        </w:rPr>
      </w:pPr>
      <w:r>
        <w:rPr>
          <w:rFonts w:ascii="宋体" w:hAnsi="宋体" w:cs="宋体" w:hint="eastAsia"/>
          <w:b/>
          <w:bCs/>
          <w:sz w:val="24"/>
        </w:rPr>
        <w:t>（以最终的合同为准）</w:t>
      </w:r>
    </w:p>
    <w:p w14:paraId="184CEFAE" w14:textId="77777777" w:rsidR="00D958AA" w:rsidRDefault="00913807">
      <w:pPr>
        <w:pStyle w:val="21"/>
        <w:snapToGrid w:val="0"/>
        <w:spacing w:beforeLines="50" w:before="120" w:line="320" w:lineRule="exact"/>
        <w:ind w:firstLineChars="3000" w:firstLine="6300"/>
        <w:rPr>
          <w:rFonts w:ascii="宋体" w:hAnsi="宋体" w:cs="宋体"/>
        </w:rPr>
      </w:pPr>
      <w:r>
        <w:rPr>
          <w:rFonts w:ascii="宋体" w:hAnsi="宋体" w:cs="宋体" w:hint="eastAsia"/>
        </w:rPr>
        <w:t>合同编号：</w:t>
      </w:r>
    </w:p>
    <w:p w14:paraId="5A93A214" w14:textId="77777777" w:rsidR="00D958AA" w:rsidRDefault="00913807">
      <w:pPr>
        <w:pStyle w:val="affff2"/>
        <w:spacing w:afterLines="0"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甲方：</w:t>
      </w:r>
      <w:r>
        <w:rPr>
          <w:rFonts w:asciiTheme="minorEastAsia" w:eastAsiaTheme="minorEastAsia" w:hAnsiTheme="minorEastAsia" w:hint="eastAsia"/>
          <w:sz w:val="21"/>
          <w:szCs w:val="21"/>
          <w:u w:val="single"/>
        </w:rPr>
        <w:t>浙江大学医学院附属口腔医院食堂</w:t>
      </w:r>
      <w:r>
        <w:rPr>
          <w:rFonts w:asciiTheme="minorEastAsia" w:eastAsiaTheme="minorEastAsia" w:hAnsiTheme="minorEastAsia" w:hint="eastAsia"/>
          <w:sz w:val="21"/>
          <w:szCs w:val="21"/>
        </w:rPr>
        <w:t>（以下简称甲方）</w:t>
      </w:r>
    </w:p>
    <w:p w14:paraId="6CBDB81F" w14:textId="77777777" w:rsidR="00D958AA" w:rsidRDefault="00913807">
      <w:pPr>
        <w:pStyle w:val="affff2"/>
        <w:spacing w:afterLines="0"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乙方：（以下简称乙方）</w:t>
      </w:r>
    </w:p>
    <w:p w14:paraId="454D7BD1" w14:textId="77777777" w:rsidR="00D958AA" w:rsidRDefault="00913807">
      <w:pPr>
        <w:snapToGrid w:val="0"/>
        <w:spacing w:line="360" w:lineRule="auto"/>
        <w:ind w:firstLineChars="200" w:firstLine="420"/>
        <w:rPr>
          <w:rFonts w:ascii="??" w:eastAsia="??" w:hAnsi="宋体"/>
          <w:szCs w:val="21"/>
        </w:rPr>
      </w:pPr>
      <w:r>
        <w:rPr>
          <w:rFonts w:ascii="??" w:eastAsia="??" w:hAnsi="宋体" w:hint="eastAsia"/>
          <w:szCs w:val="21"/>
        </w:rPr>
        <w:t>甲乙双方根据招标采购的结果，并依照《中华人民共和国民法典》等有关法律、行政法规的规定，同时在平等、公平、诚实和信用的原则下，经双方协商一致，订立本合同。</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1583"/>
        <w:gridCol w:w="1915"/>
        <w:gridCol w:w="2490"/>
        <w:gridCol w:w="1519"/>
      </w:tblGrid>
      <w:tr w:rsidR="00D958AA" w14:paraId="65EC6BEF" w14:textId="77777777">
        <w:trPr>
          <w:trHeight w:val="432"/>
          <w:jc w:val="center"/>
        </w:trPr>
        <w:tc>
          <w:tcPr>
            <w:tcW w:w="2661" w:type="dxa"/>
            <w:vMerge w:val="restart"/>
            <w:vAlign w:val="center"/>
          </w:tcPr>
          <w:p w14:paraId="4893D2D2" w14:textId="77777777" w:rsidR="00D958AA" w:rsidRDefault="00913807">
            <w:pPr>
              <w:spacing w:line="240" w:lineRule="exact"/>
              <w:jc w:val="center"/>
              <w:rPr>
                <w:rFonts w:ascii="宋体" w:hAnsi="宋体" w:cs="宋体"/>
                <w:b/>
                <w:szCs w:val="21"/>
              </w:rPr>
            </w:pPr>
            <w:r>
              <w:rPr>
                <w:rFonts w:ascii="宋体" w:hAnsi="宋体" w:cs="宋体" w:hint="eastAsia"/>
                <w:b/>
                <w:szCs w:val="21"/>
              </w:rPr>
              <w:t>项目名称</w:t>
            </w:r>
          </w:p>
        </w:tc>
        <w:tc>
          <w:tcPr>
            <w:tcW w:w="1583" w:type="dxa"/>
            <w:vMerge w:val="restart"/>
            <w:vAlign w:val="center"/>
          </w:tcPr>
          <w:p w14:paraId="6A0BB095" w14:textId="77777777" w:rsidR="00D958AA" w:rsidRDefault="00913807">
            <w:pPr>
              <w:spacing w:line="240" w:lineRule="exact"/>
              <w:jc w:val="center"/>
              <w:rPr>
                <w:rFonts w:ascii="宋体" w:hAnsi="宋体" w:cs="宋体"/>
                <w:b/>
                <w:szCs w:val="21"/>
              </w:rPr>
            </w:pPr>
            <w:r>
              <w:rPr>
                <w:rFonts w:ascii="宋体" w:hAnsi="宋体" w:cs="宋体" w:hint="eastAsia"/>
                <w:b/>
                <w:szCs w:val="21"/>
              </w:rPr>
              <w:t>规格型号</w:t>
            </w:r>
          </w:p>
        </w:tc>
        <w:tc>
          <w:tcPr>
            <w:tcW w:w="5924" w:type="dxa"/>
            <w:gridSpan w:val="3"/>
            <w:vAlign w:val="center"/>
          </w:tcPr>
          <w:p w14:paraId="5D822C5A" w14:textId="77777777" w:rsidR="00D958AA" w:rsidRDefault="00913807">
            <w:pPr>
              <w:spacing w:line="240" w:lineRule="exact"/>
              <w:jc w:val="center"/>
              <w:rPr>
                <w:rFonts w:ascii="宋体" w:hAnsi="宋体" w:cs="宋体"/>
                <w:b/>
                <w:szCs w:val="21"/>
              </w:rPr>
            </w:pPr>
            <w:r>
              <w:rPr>
                <w:rFonts w:ascii="宋体" w:hAnsi="宋体" w:cs="宋体" w:hint="eastAsia"/>
                <w:b/>
                <w:szCs w:val="21"/>
              </w:rPr>
              <w:t>单价（元）</w:t>
            </w:r>
          </w:p>
        </w:tc>
      </w:tr>
      <w:tr w:rsidR="00D958AA" w14:paraId="07499320" w14:textId="77777777">
        <w:trPr>
          <w:trHeight w:val="432"/>
          <w:jc w:val="center"/>
        </w:trPr>
        <w:tc>
          <w:tcPr>
            <w:tcW w:w="2661" w:type="dxa"/>
            <w:vMerge/>
            <w:vAlign w:val="center"/>
          </w:tcPr>
          <w:p w14:paraId="39F5979A" w14:textId="77777777" w:rsidR="00D958AA" w:rsidRDefault="00D958AA">
            <w:pPr>
              <w:spacing w:line="240" w:lineRule="exact"/>
              <w:jc w:val="center"/>
              <w:rPr>
                <w:rFonts w:ascii="宋体" w:hAnsi="宋体" w:cs="宋体"/>
                <w:b/>
                <w:szCs w:val="21"/>
              </w:rPr>
            </w:pPr>
          </w:p>
        </w:tc>
        <w:tc>
          <w:tcPr>
            <w:tcW w:w="1583" w:type="dxa"/>
            <w:vMerge/>
            <w:vAlign w:val="center"/>
          </w:tcPr>
          <w:p w14:paraId="1DC5B861" w14:textId="77777777" w:rsidR="00D958AA" w:rsidRDefault="00D958AA">
            <w:pPr>
              <w:spacing w:line="240" w:lineRule="exact"/>
              <w:jc w:val="center"/>
              <w:rPr>
                <w:rFonts w:ascii="宋体" w:hAnsi="宋体" w:cs="宋体"/>
                <w:b/>
                <w:szCs w:val="21"/>
              </w:rPr>
            </w:pPr>
          </w:p>
        </w:tc>
        <w:tc>
          <w:tcPr>
            <w:tcW w:w="1915" w:type="dxa"/>
            <w:vMerge w:val="restart"/>
            <w:vAlign w:val="center"/>
          </w:tcPr>
          <w:p w14:paraId="453F1504" w14:textId="77777777" w:rsidR="00D958AA" w:rsidRDefault="00913807">
            <w:pPr>
              <w:spacing w:line="240" w:lineRule="exact"/>
              <w:jc w:val="center"/>
              <w:rPr>
                <w:rFonts w:ascii="宋体" w:hAnsi="宋体" w:cs="宋体"/>
                <w:b/>
                <w:szCs w:val="21"/>
              </w:rPr>
            </w:pPr>
            <w:r>
              <w:rPr>
                <w:rFonts w:ascii="宋体" w:hAnsi="宋体" w:cs="宋体" w:hint="eastAsia"/>
                <w:b/>
                <w:szCs w:val="21"/>
              </w:rPr>
              <w:t>清单内货物</w:t>
            </w:r>
          </w:p>
        </w:tc>
        <w:tc>
          <w:tcPr>
            <w:tcW w:w="4009" w:type="dxa"/>
            <w:gridSpan w:val="2"/>
            <w:vAlign w:val="center"/>
          </w:tcPr>
          <w:p w14:paraId="201601A3" w14:textId="77777777" w:rsidR="00D958AA" w:rsidRDefault="00913807">
            <w:pPr>
              <w:spacing w:line="240" w:lineRule="exact"/>
              <w:jc w:val="center"/>
              <w:rPr>
                <w:rFonts w:ascii="宋体" w:hAnsi="宋体" w:cs="宋体"/>
                <w:b/>
                <w:szCs w:val="21"/>
              </w:rPr>
            </w:pPr>
            <w:r>
              <w:rPr>
                <w:rFonts w:ascii="宋体" w:hAnsi="宋体" w:cs="宋体" w:hint="eastAsia"/>
                <w:b/>
                <w:szCs w:val="21"/>
              </w:rPr>
              <w:t>其他货物</w:t>
            </w:r>
          </w:p>
        </w:tc>
      </w:tr>
      <w:tr w:rsidR="00D958AA" w14:paraId="7246AA93" w14:textId="77777777">
        <w:trPr>
          <w:trHeight w:val="432"/>
          <w:jc w:val="center"/>
        </w:trPr>
        <w:tc>
          <w:tcPr>
            <w:tcW w:w="2661" w:type="dxa"/>
            <w:vMerge/>
            <w:vAlign w:val="center"/>
          </w:tcPr>
          <w:p w14:paraId="2C9DDBFD" w14:textId="77777777" w:rsidR="00D958AA" w:rsidRDefault="00D958AA">
            <w:pPr>
              <w:spacing w:line="240" w:lineRule="exact"/>
              <w:jc w:val="center"/>
              <w:rPr>
                <w:rFonts w:ascii="宋体" w:hAnsi="宋体" w:cs="宋体"/>
                <w:b/>
                <w:szCs w:val="21"/>
              </w:rPr>
            </w:pPr>
          </w:p>
        </w:tc>
        <w:tc>
          <w:tcPr>
            <w:tcW w:w="1583" w:type="dxa"/>
            <w:vMerge/>
            <w:vAlign w:val="center"/>
          </w:tcPr>
          <w:p w14:paraId="3F0D3694" w14:textId="77777777" w:rsidR="00D958AA" w:rsidRDefault="00D958AA">
            <w:pPr>
              <w:spacing w:line="240" w:lineRule="exact"/>
              <w:jc w:val="center"/>
              <w:rPr>
                <w:rFonts w:ascii="宋体" w:hAnsi="宋体" w:cs="宋体"/>
                <w:b/>
                <w:szCs w:val="21"/>
              </w:rPr>
            </w:pPr>
          </w:p>
        </w:tc>
        <w:tc>
          <w:tcPr>
            <w:tcW w:w="1915" w:type="dxa"/>
            <w:vMerge/>
            <w:vAlign w:val="center"/>
          </w:tcPr>
          <w:p w14:paraId="78F3920C" w14:textId="77777777" w:rsidR="00D958AA" w:rsidRDefault="00D958AA">
            <w:pPr>
              <w:spacing w:line="240" w:lineRule="exact"/>
              <w:jc w:val="center"/>
              <w:rPr>
                <w:rFonts w:ascii="宋体" w:hAnsi="宋体" w:cs="宋体"/>
                <w:b/>
                <w:szCs w:val="21"/>
              </w:rPr>
            </w:pPr>
          </w:p>
        </w:tc>
        <w:tc>
          <w:tcPr>
            <w:tcW w:w="2490" w:type="dxa"/>
            <w:vAlign w:val="center"/>
          </w:tcPr>
          <w:p w14:paraId="3336BEBC" w14:textId="77777777" w:rsidR="00D958AA" w:rsidRDefault="00913807">
            <w:pPr>
              <w:spacing w:line="240" w:lineRule="exact"/>
              <w:jc w:val="center"/>
              <w:rPr>
                <w:rFonts w:ascii="宋体" w:hAnsi="宋体" w:cs="宋体"/>
                <w:b/>
                <w:szCs w:val="21"/>
              </w:rPr>
            </w:pPr>
            <w:r>
              <w:rPr>
                <w:rFonts w:ascii="宋体" w:hAnsi="宋体" w:cs="宋体" w:hint="eastAsia"/>
                <w:b/>
                <w:szCs w:val="21"/>
              </w:rPr>
              <w:t>基准价</w:t>
            </w:r>
          </w:p>
        </w:tc>
        <w:tc>
          <w:tcPr>
            <w:tcW w:w="1519" w:type="dxa"/>
            <w:vAlign w:val="center"/>
          </w:tcPr>
          <w:p w14:paraId="56400D2F" w14:textId="77777777" w:rsidR="00D958AA" w:rsidRDefault="00913807">
            <w:pPr>
              <w:spacing w:line="240" w:lineRule="exact"/>
              <w:jc w:val="center"/>
              <w:rPr>
                <w:rFonts w:ascii="宋体" w:hAnsi="宋体" w:cs="宋体"/>
                <w:b/>
                <w:szCs w:val="21"/>
              </w:rPr>
            </w:pPr>
            <w:r>
              <w:rPr>
                <w:rFonts w:ascii="宋体" w:hAnsi="宋体" w:cs="宋体" w:hint="eastAsia"/>
                <w:b/>
                <w:szCs w:val="21"/>
              </w:rPr>
              <w:t>浮动率</w:t>
            </w:r>
          </w:p>
        </w:tc>
      </w:tr>
      <w:tr w:rsidR="00D958AA" w14:paraId="7EEC4591" w14:textId="77777777">
        <w:trPr>
          <w:trHeight w:val="950"/>
          <w:jc w:val="center"/>
        </w:trPr>
        <w:tc>
          <w:tcPr>
            <w:tcW w:w="2661" w:type="dxa"/>
            <w:vMerge w:val="restart"/>
            <w:vAlign w:val="center"/>
          </w:tcPr>
          <w:p w14:paraId="1C0AB5D3" w14:textId="77777777" w:rsidR="00D958AA" w:rsidRDefault="00913807">
            <w:pPr>
              <w:pStyle w:val="af8"/>
              <w:spacing w:line="240" w:lineRule="exact"/>
              <w:jc w:val="center"/>
              <w:rPr>
                <w:rFonts w:eastAsia="宋体" w:hAnsi="宋体" w:cs="宋体"/>
              </w:rPr>
            </w:pPr>
            <w:r>
              <w:rPr>
                <w:rFonts w:eastAsia="宋体" w:hAnsi="宋体" w:cs="宋体" w:hint="eastAsia"/>
              </w:rPr>
              <w:t>肉、水产</w:t>
            </w:r>
            <w:r>
              <w:rPr>
                <w:rFonts w:eastAsia="宋体" w:hAnsi="宋体" w:cs="宋体"/>
              </w:rPr>
              <w:t>类货物采购项目</w:t>
            </w:r>
          </w:p>
        </w:tc>
        <w:tc>
          <w:tcPr>
            <w:tcW w:w="1583" w:type="dxa"/>
            <w:vMerge w:val="restart"/>
            <w:vAlign w:val="center"/>
          </w:tcPr>
          <w:p w14:paraId="61EE3332" w14:textId="77777777" w:rsidR="00D958AA" w:rsidRDefault="00913807">
            <w:pPr>
              <w:pStyle w:val="af8"/>
              <w:spacing w:line="240" w:lineRule="exact"/>
              <w:jc w:val="center"/>
              <w:rPr>
                <w:rFonts w:eastAsia="宋体" w:hAnsi="宋体" w:cs="宋体"/>
              </w:rPr>
            </w:pPr>
            <w:r>
              <w:rPr>
                <w:rFonts w:hAnsi="宋体" w:cs="宋体" w:hint="eastAsia"/>
              </w:rPr>
              <w:t>详见附件一清单表</w:t>
            </w:r>
          </w:p>
        </w:tc>
        <w:tc>
          <w:tcPr>
            <w:tcW w:w="1915" w:type="dxa"/>
            <w:vMerge w:val="restart"/>
            <w:vAlign w:val="center"/>
          </w:tcPr>
          <w:p w14:paraId="0A2EF350" w14:textId="77777777" w:rsidR="00D958AA" w:rsidRDefault="00913807">
            <w:pPr>
              <w:pStyle w:val="af8"/>
              <w:spacing w:line="240" w:lineRule="exact"/>
              <w:jc w:val="center"/>
              <w:rPr>
                <w:rFonts w:hAnsi="宋体" w:cs="宋体"/>
              </w:rPr>
            </w:pPr>
            <w:r>
              <w:rPr>
                <w:rFonts w:hAnsi="宋体" w:cs="宋体" w:hint="eastAsia"/>
              </w:rPr>
              <w:t>详见附件一清单表</w:t>
            </w:r>
          </w:p>
        </w:tc>
        <w:tc>
          <w:tcPr>
            <w:tcW w:w="2490" w:type="dxa"/>
            <w:vAlign w:val="center"/>
          </w:tcPr>
          <w:p w14:paraId="4638F7FD" w14:textId="77777777" w:rsidR="00D958AA" w:rsidRDefault="00913807">
            <w:pPr>
              <w:pStyle w:val="af8"/>
              <w:spacing w:line="240" w:lineRule="exact"/>
              <w:jc w:val="center"/>
              <w:rPr>
                <w:rFonts w:hAnsi="宋体" w:cs="宋体"/>
              </w:rPr>
            </w:pPr>
            <w:proofErr w:type="gramStart"/>
            <w:r>
              <w:rPr>
                <w:rFonts w:ascii="宋体" w:hAnsi="宋体" w:cs="宋体" w:hint="eastAsia"/>
                <w:kern w:val="0"/>
              </w:rPr>
              <w:t>新九乔农贸市场</w:t>
            </w:r>
            <w:proofErr w:type="gramEnd"/>
            <w:r>
              <w:rPr>
                <w:rFonts w:ascii="宋体" w:hAnsi="宋体" w:cs="宋体" w:hint="eastAsia"/>
                <w:kern w:val="0"/>
                <w:lang w:val="en-GB"/>
              </w:rPr>
              <w:t>零售价</w:t>
            </w:r>
            <w:r>
              <w:rPr>
                <w:rFonts w:ascii="宋体" w:eastAsia="宋体" w:hAnsi="宋体" w:cs="宋体" w:hint="eastAsia"/>
                <w:kern w:val="0"/>
                <w:lang w:val="en-GB"/>
              </w:rPr>
              <w:t>或</w:t>
            </w:r>
            <w:r>
              <w:rPr>
                <w:rFonts w:hAnsi="宋体" w:cs="宋体" w:hint="eastAsia"/>
              </w:rPr>
              <w:t>杭州农副产品物流中心（余杭勾庄）市场</w:t>
            </w:r>
          </w:p>
        </w:tc>
        <w:tc>
          <w:tcPr>
            <w:tcW w:w="1519" w:type="dxa"/>
            <w:vAlign w:val="center"/>
          </w:tcPr>
          <w:p w14:paraId="128E7A08" w14:textId="77777777" w:rsidR="00D958AA" w:rsidRDefault="00D958AA">
            <w:pPr>
              <w:pStyle w:val="af8"/>
              <w:spacing w:line="240" w:lineRule="exact"/>
              <w:jc w:val="center"/>
              <w:rPr>
                <w:rFonts w:hAnsi="宋体" w:cs="宋体"/>
              </w:rPr>
            </w:pPr>
          </w:p>
        </w:tc>
      </w:tr>
      <w:tr w:rsidR="00D958AA" w14:paraId="0D23F3BE" w14:textId="77777777">
        <w:trPr>
          <w:trHeight w:val="725"/>
          <w:jc w:val="center"/>
        </w:trPr>
        <w:tc>
          <w:tcPr>
            <w:tcW w:w="2661" w:type="dxa"/>
            <w:vMerge/>
            <w:vAlign w:val="center"/>
          </w:tcPr>
          <w:p w14:paraId="4935C283" w14:textId="77777777" w:rsidR="00D958AA" w:rsidRDefault="00D958AA">
            <w:pPr>
              <w:pStyle w:val="af8"/>
              <w:spacing w:line="240" w:lineRule="exact"/>
              <w:jc w:val="center"/>
              <w:rPr>
                <w:rFonts w:hAnsi="宋体" w:cs="宋体"/>
              </w:rPr>
            </w:pPr>
          </w:p>
        </w:tc>
        <w:tc>
          <w:tcPr>
            <w:tcW w:w="1583" w:type="dxa"/>
            <w:vMerge/>
            <w:vAlign w:val="center"/>
          </w:tcPr>
          <w:p w14:paraId="2E73F8BA" w14:textId="77777777" w:rsidR="00D958AA" w:rsidRDefault="00D958AA">
            <w:pPr>
              <w:pStyle w:val="af8"/>
              <w:spacing w:line="240" w:lineRule="exact"/>
              <w:jc w:val="center"/>
              <w:rPr>
                <w:rFonts w:hAnsi="宋体" w:cs="宋体"/>
              </w:rPr>
            </w:pPr>
          </w:p>
        </w:tc>
        <w:tc>
          <w:tcPr>
            <w:tcW w:w="1915" w:type="dxa"/>
            <w:vMerge/>
            <w:vAlign w:val="center"/>
          </w:tcPr>
          <w:p w14:paraId="3219C8F2" w14:textId="77777777" w:rsidR="00D958AA" w:rsidRDefault="00D958AA">
            <w:pPr>
              <w:pStyle w:val="af8"/>
              <w:spacing w:line="240" w:lineRule="exact"/>
              <w:jc w:val="center"/>
              <w:rPr>
                <w:rFonts w:hAnsi="宋体" w:cs="宋体"/>
              </w:rPr>
            </w:pPr>
          </w:p>
        </w:tc>
        <w:tc>
          <w:tcPr>
            <w:tcW w:w="2490" w:type="dxa"/>
            <w:vAlign w:val="center"/>
          </w:tcPr>
          <w:p w14:paraId="223EA96F" w14:textId="77777777" w:rsidR="00D958AA" w:rsidRDefault="00913807">
            <w:pPr>
              <w:pStyle w:val="af8"/>
              <w:spacing w:line="240" w:lineRule="exact"/>
              <w:jc w:val="center"/>
              <w:rPr>
                <w:rFonts w:hAnsi="宋体" w:cs="宋体"/>
              </w:rPr>
            </w:pPr>
            <w:r>
              <w:rPr>
                <w:rFonts w:hAnsi="宋体" w:cs="宋体" w:hint="eastAsia"/>
              </w:rPr>
              <w:t>南肖埠农贸市场</w:t>
            </w:r>
            <w:r>
              <w:rPr>
                <w:rFonts w:ascii="宋体" w:eastAsia="宋体" w:hAnsi="宋体" w:cs="宋体" w:hint="eastAsia"/>
              </w:rPr>
              <w:t>或</w:t>
            </w:r>
            <w:r>
              <w:rPr>
                <w:rFonts w:hAnsi="宋体" w:cs="宋体" w:hint="eastAsia"/>
              </w:rPr>
              <w:t>凤起农贸市场</w:t>
            </w:r>
          </w:p>
        </w:tc>
        <w:tc>
          <w:tcPr>
            <w:tcW w:w="1519" w:type="dxa"/>
            <w:vAlign w:val="center"/>
          </w:tcPr>
          <w:p w14:paraId="58F6BFAB" w14:textId="77777777" w:rsidR="00D958AA" w:rsidRDefault="00D958AA">
            <w:pPr>
              <w:pStyle w:val="af8"/>
              <w:spacing w:line="240" w:lineRule="exact"/>
              <w:jc w:val="center"/>
              <w:rPr>
                <w:rFonts w:hAnsi="宋体" w:cs="宋体"/>
              </w:rPr>
            </w:pPr>
          </w:p>
        </w:tc>
      </w:tr>
      <w:tr w:rsidR="00D958AA" w14:paraId="2DE1FA0C" w14:textId="77777777">
        <w:trPr>
          <w:trHeight w:val="570"/>
          <w:jc w:val="center"/>
        </w:trPr>
        <w:tc>
          <w:tcPr>
            <w:tcW w:w="8649" w:type="dxa"/>
            <w:gridSpan w:val="4"/>
            <w:vAlign w:val="center"/>
          </w:tcPr>
          <w:p w14:paraId="374A73BA" w14:textId="77777777" w:rsidR="00D958AA" w:rsidRDefault="00913807">
            <w:pPr>
              <w:spacing w:line="240" w:lineRule="exact"/>
              <w:rPr>
                <w:rFonts w:ascii="宋体" w:hAnsi="宋体" w:cs="宋体"/>
                <w:szCs w:val="21"/>
              </w:rPr>
            </w:pPr>
            <w:r>
              <w:rPr>
                <w:rFonts w:ascii="宋体" w:hAnsi="宋体" w:cs="宋体" w:hint="eastAsia"/>
                <w:szCs w:val="21"/>
              </w:rPr>
              <w:t>合同金额（人民币）（大写）：</w:t>
            </w:r>
          </w:p>
        </w:tc>
        <w:tc>
          <w:tcPr>
            <w:tcW w:w="1519" w:type="dxa"/>
            <w:vAlign w:val="center"/>
          </w:tcPr>
          <w:p w14:paraId="3E4666C9" w14:textId="77777777" w:rsidR="00D958AA" w:rsidRDefault="00D958AA">
            <w:pPr>
              <w:spacing w:line="240" w:lineRule="exact"/>
              <w:rPr>
                <w:rFonts w:ascii="宋体" w:hAnsi="宋体" w:cs="宋体"/>
                <w:szCs w:val="21"/>
              </w:rPr>
            </w:pPr>
          </w:p>
        </w:tc>
      </w:tr>
    </w:tbl>
    <w:p w14:paraId="51426DB5" w14:textId="77777777" w:rsidR="00D958AA" w:rsidRDefault="00913807">
      <w:pPr>
        <w:spacing w:line="360" w:lineRule="auto"/>
        <w:ind w:firstLineChars="200" w:firstLine="420"/>
        <w:rPr>
          <w:rFonts w:ascii="??" w:eastAsia="??" w:hAnsi="宋体"/>
          <w:szCs w:val="21"/>
        </w:rPr>
      </w:pPr>
      <w:r>
        <w:rPr>
          <w:rFonts w:ascii="??" w:eastAsia="??" w:hAnsi="宋体" w:hint="eastAsia"/>
          <w:szCs w:val="21"/>
        </w:rPr>
        <w:t>注：</w:t>
      </w:r>
      <w:r>
        <w:rPr>
          <w:rFonts w:ascii="??" w:eastAsia="??" w:hAnsi="宋体"/>
          <w:szCs w:val="21"/>
        </w:rPr>
        <w:t>1.</w:t>
      </w:r>
      <w:r>
        <w:rPr>
          <w:rFonts w:ascii="??" w:eastAsia="??" w:hAnsi="宋体" w:hint="eastAsia"/>
          <w:szCs w:val="21"/>
        </w:rPr>
        <w:t>合同总价包括了本合同所采购产品及其包装、储藏、运输、配送、装卸、搬运、损耗、更换、检验验收、保险、税金及服务等其他需要发生或可能发生的所有费用。供应商必须负责中标货物的运输、搬运、储存、质量检测等工作，所产生的费用由供应商负责。</w:t>
      </w:r>
    </w:p>
    <w:p w14:paraId="7C77A04D" w14:textId="77777777" w:rsidR="00D958AA" w:rsidRDefault="00913807">
      <w:pPr>
        <w:spacing w:line="360" w:lineRule="auto"/>
        <w:ind w:firstLineChars="200" w:firstLine="420"/>
        <w:rPr>
          <w:rFonts w:ascii="??" w:eastAsia="??" w:hAnsi="宋体"/>
          <w:szCs w:val="21"/>
        </w:rPr>
      </w:pPr>
      <w:r>
        <w:rPr>
          <w:rFonts w:ascii="??" w:eastAsia="??" w:hAnsi="宋体"/>
          <w:szCs w:val="21"/>
        </w:rPr>
        <w:t>2</w:t>
      </w:r>
      <w:r>
        <w:rPr>
          <w:rFonts w:ascii="宋体" w:hAnsi="宋体"/>
          <w:szCs w:val="21"/>
        </w:rPr>
        <w:t>.</w:t>
      </w:r>
      <w:r>
        <w:rPr>
          <w:rFonts w:ascii="??" w:eastAsia="??" w:hAnsi="宋体" w:hint="eastAsia"/>
          <w:szCs w:val="21"/>
        </w:rPr>
        <w:t>乙方按甲方需求供应，按实际供货量结算。具体结算方式详见本合同第二部分“付款方式及结算方式”。</w:t>
      </w:r>
    </w:p>
    <w:p w14:paraId="144DAB3A" w14:textId="77777777" w:rsidR="00D958AA" w:rsidRDefault="00913807">
      <w:pPr>
        <w:spacing w:line="360" w:lineRule="auto"/>
        <w:ind w:firstLineChars="200" w:firstLine="422"/>
        <w:rPr>
          <w:rFonts w:ascii="??" w:eastAsia="??" w:hAnsi="宋体"/>
          <w:szCs w:val="21"/>
        </w:rPr>
      </w:pPr>
      <w:r>
        <w:rPr>
          <w:rFonts w:asciiTheme="minorEastAsia" w:eastAsiaTheme="minorEastAsia" w:hAnsiTheme="minorEastAsia" w:hint="eastAsia"/>
          <w:b/>
          <w:color w:val="000000"/>
          <w:szCs w:val="21"/>
        </w:rPr>
        <w:t>一、合同时间：</w:t>
      </w:r>
      <w:r>
        <w:rPr>
          <w:rFonts w:ascii="??" w:eastAsia="??" w:hAnsi="宋体" w:hint="eastAsia"/>
          <w:szCs w:val="21"/>
        </w:rPr>
        <w:t>合同期</w:t>
      </w:r>
      <w:r>
        <w:rPr>
          <w:rFonts w:ascii="??" w:eastAsia="??" w:hAnsi="宋体" w:hint="eastAsia"/>
          <w:szCs w:val="21"/>
          <w:u w:val="single"/>
        </w:rPr>
        <w:t xml:space="preserve">  </w:t>
      </w:r>
      <w:r>
        <w:rPr>
          <w:rFonts w:ascii="??" w:eastAsia="??" w:hAnsi="宋体"/>
          <w:szCs w:val="21"/>
          <w:u w:val="single"/>
        </w:rPr>
        <w:t>1</w:t>
      </w:r>
      <w:r>
        <w:rPr>
          <w:rFonts w:ascii="??" w:eastAsia="??" w:hAnsi="宋体" w:hint="eastAsia"/>
          <w:szCs w:val="21"/>
          <w:u w:val="single"/>
        </w:rPr>
        <w:t xml:space="preserve">  </w:t>
      </w:r>
      <w:r>
        <w:rPr>
          <w:rFonts w:ascii="??" w:eastAsia="??" w:hAnsi="宋体" w:hint="eastAsia"/>
          <w:szCs w:val="21"/>
        </w:rPr>
        <w:t>年，</w:t>
      </w:r>
      <w:r>
        <w:rPr>
          <w:rFonts w:asciiTheme="minorEastAsia" w:eastAsiaTheme="minorEastAsia" w:hAnsiTheme="minorEastAsia" w:hint="eastAsia"/>
          <w:color w:val="000000"/>
          <w:szCs w:val="21"/>
        </w:rPr>
        <w:t>自</w:t>
      </w:r>
      <w:r>
        <w:rPr>
          <w:rFonts w:asciiTheme="minorEastAsia" w:eastAsiaTheme="minorEastAsia" w:hAnsiTheme="minorEastAsia" w:hint="eastAsia"/>
          <w:color w:val="000000"/>
          <w:szCs w:val="21"/>
        </w:rPr>
        <w:t xml:space="preserve">20  </w:t>
      </w:r>
      <w:r>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月</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日至</w:t>
      </w:r>
      <w:r>
        <w:rPr>
          <w:rFonts w:asciiTheme="minorEastAsia" w:eastAsiaTheme="minorEastAsia" w:hAnsiTheme="minorEastAsia" w:hint="eastAsia"/>
          <w:color w:val="000000"/>
          <w:szCs w:val="21"/>
        </w:rPr>
        <w:t xml:space="preserve">20  </w:t>
      </w:r>
      <w:r>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月</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日</w:t>
      </w:r>
      <w:r>
        <w:rPr>
          <w:rFonts w:ascii="??" w:eastAsia="??" w:hAnsi="宋体" w:hint="eastAsia"/>
          <w:szCs w:val="21"/>
        </w:rPr>
        <w:t>止</w:t>
      </w:r>
      <w:r>
        <w:rPr>
          <w:rFonts w:asciiTheme="minorEastAsia" w:eastAsiaTheme="minorEastAsia" w:hAnsiTheme="minorEastAsia" w:hint="eastAsia"/>
          <w:color w:val="000000"/>
          <w:szCs w:val="21"/>
        </w:rPr>
        <w:t>。如合同到期，供货金额未用完，合同到期终止；如合同金额用完，合同未到期，合同提前终止。</w:t>
      </w:r>
      <w:r>
        <w:rPr>
          <w:rFonts w:ascii="??" w:eastAsia="??" w:hAnsi="宋体" w:hint="eastAsia"/>
          <w:szCs w:val="21"/>
        </w:rPr>
        <w:t>合同期满，乙方应根据甲方的要求延续提供</w:t>
      </w:r>
      <w:r>
        <w:rPr>
          <w:rFonts w:ascii="??" w:eastAsia="??" w:hAnsi="宋体" w:hint="eastAsia"/>
          <w:szCs w:val="21"/>
        </w:rPr>
        <w:t>1-3</w:t>
      </w:r>
      <w:r>
        <w:rPr>
          <w:rFonts w:ascii="??" w:eastAsia="??" w:hAnsi="宋体" w:hint="eastAsia"/>
          <w:szCs w:val="21"/>
        </w:rPr>
        <w:t>个月的服务，费用标准按原合同规定执行。</w:t>
      </w:r>
    </w:p>
    <w:p w14:paraId="02AE904A" w14:textId="77777777" w:rsidR="00D958AA" w:rsidRDefault="00913807">
      <w:pPr>
        <w:spacing w:line="360" w:lineRule="auto"/>
        <w:ind w:firstLineChars="200" w:firstLine="422"/>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二、付款方式及结算方式</w:t>
      </w:r>
    </w:p>
    <w:p w14:paraId="7DE20D8B" w14:textId="77777777" w:rsidR="00D958AA" w:rsidRDefault="00913807">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一</w:t>
      </w:r>
      <w:r>
        <w:rPr>
          <w:rFonts w:ascii="宋体" w:hAnsi="宋体"/>
          <w:szCs w:val="21"/>
        </w:rPr>
        <w:t>）</w:t>
      </w:r>
      <w:r>
        <w:rPr>
          <w:rFonts w:ascii="宋体" w:hAnsi="宋体" w:hint="eastAsia"/>
          <w:szCs w:val="21"/>
        </w:rPr>
        <w:t>付款</w:t>
      </w:r>
      <w:r>
        <w:rPr>
          <w:rFonts w:ascii="宋体" w:hAnsi="宋体"/>
          <w:szCs w:val="21"/>
        </w:rPr>
        <w:t>方式</w:t>
      </w:r>
    </w:p>
    <w:p w14:paraId="642E8335" w14:textId="77777777" w:rsidR="00D958AA" w:rsidRDefault="0091380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按月结算货款，</w:t>
      </w:r>
      <w:r>
        <w:rPr>
          <w:lang w:val="en-GB"/>
        </w:rPr>
        <w:t>结算期为</w:t>
      </w:r>
      <w:r>
        <w:rPr>
          <w:rFonts w:hint="eastAsia"/>
          <w:lang w:val="en-GB"/>
        </w:rPr>
        <w:t>供货当月</w:t>
      </w:r>
      <w:r>
        <w:rPr>
          <w:rFonts w:hint="eastAsia"/>
        </w:rPr>
        <w:t>完整自然月</w:t>
      </w:r>
      <w:r>
        <w:rPr>
          <w:lang w:val="en-GB"/>
        </w:rPr>
        <w:t>，次月结算。</w:t>
      </w:r>
      <w:r>
        <w:rPr>
          <w:rFonts w:ascii="宋体" w:hAnsi="宋体"/>
          <w:szCs w:val="21"/>
        </w:rPr>
        <w:t>经甲方确认无误后开具与</w:t>
      </w:r>
      <w:r>
        <w:rPr>
          <w:rFonts w:ascii="宋体" w:hAnsi="宋体" w:hint="eastAsia"/>
          <w:szCs w:val="21"/>
        </w:rPr>
        <w:t>供货当</w:t>
      </w:r>
      <w:r>
        <w:rPr>
          <w:rFonts w:ascii="宋体" w:hAnsi="宋体"/>
          <w:szCs w:val="21"/>
        </w:rPr>
        <w:t>月货款等额的</w:t>
      </w:r>
      <w:r>
        <w:rPr>
          <w:rFonts w:ascii="宋体" w:hAnsi="宋体" w:hint="eastAsia"/>
          <w:szCs w:val="21"/>
        </w:rPr>
        <w:t>完税</w:t>
      </w:r>
      <w:r>
        <w:rPr>
          <w:rFonts w:ascii="宋体" w:hAnsi="宋体"/>
          <w:szCs w:val="21"/>
        </w:rPr>
        <w:t>正规发票。</w:t>
      </w:r>
    </w:p>
    <w:p w14:paraId="676C86CE" w14:textId="77777777" w:rsidR="00D958AA" w:rsidRDefault="00913807">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甲方接到乙方开具的</w:t>
      </w:r>
      <w:r>
        <w:rPr>
          <w:rFonts w:ascii="宋体" w:hAnsi="宋体" w:hint="eastAsia"/>
          <w:szCs w:val="21"/>
        </w:rPr>
        <w:t>供货当</w:t>
      </w:r>
      <w:r>
        <w:rPr>
          <w:rFonts w:ascii="宋体" w:hAnsi="宋体"/>
          <w:szCs w:val="21"/>
        </w:rPr>
        <w:t>月货款等额的正规发票后应于</w:t>
      </w:r>
      <w:r>
        <w:rPr>
          <w:rFonts w:ascii="宋体" w:hAnsi="宋体" w:hint="eastAsia"/>
          <w:szCs w:val="21"/>
        </w:rPr>
        <w:t>七</w:t>
      </w:r>
      <w:r>
        <w:rPr>
          <w:rFonts w:ascii="宋体" w:hAnsi="宋体"/>
          <w:szCs w:val="21"/>
        </w:rPr>
        <w:t>个工作日内支付货款。</w:t>
      </w:r>
    </w:p>
    <w:p w14:paraId="497C8505" w14:textId="77777777" w:rsidR="00D958AA" w:rsidRDefault="00913807">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w:t>
      </w:r>
      <w:r>
        <w:rPr>
          <w:rFonts w:ascii="宋体" w:hAnsi="宋体"/>
          <w:szCs w:val="21"/>
        </w:rPr>
        <w:t>如乙方不能按期提供发票而影响甲方财务结算的，对</w:t>
      </w:r>
      <w:proofErr w:type="gramStart"/>
      <w:r>
        <w:rPr>
          <w:rFonts w:ascii="宋体" w:hAnsi="宋体"/>
          <w:szCs w:val="21"/>
        </w:rPr>
        <w:t>迟提供</w:t>
      </w:r>
      <w:proofErr w:type="gramEnd"/>
      <w:r>
        <w:rPr>
          <w:rFonts w:ascii="宋体" w:hAnsi="宋体"/>
          <w:szCs w:val="21"/>
        </w:rPr>
        <w:t>发票的当批货款，甲方</w:t>
      </w:r>
      <w:r>
        <w:rPr>
          <w:rFonts w:ascii="宋体" w:hAnsi="宋体" w:hint="eastAsia"/>
          <w:szCs w:val="21"/>
        </w:rPr>
        <w:t>可</w:t>
      </w:r>
      <w:r>
        <w:rPr>
          <w:rFonts w:ascii="宋体" w:hAnsi="宋体"/>
          <w:szCs w:val="21"/>
        </w:rPr>
        <w:t>在次月后支付货款。</w:t>
      </w:r>
    </w:p>
    <w:p w14:paraId="4907F824" w14:textId="77777777" w:rsidR="00D958AA" w:rsidRDefault="00913807">
      <w:pPr>
        <w:spacing w:line="360" w:lineRule="auto"/>
        <w:ind w:firstLineChars="200" w:firstLine="420"/>
        <w:rPr>
          <w:rFonts w:ascii="宋体" w:hAnsi="宋体"/>
          <w:szCs w:val="21"/>
        </w:rPr>
      </w:pPr>
      <w:r>
        <w:rPr>
          <w:rFonts w:ascii="宋体" w:hAnsi="宋体" w:hint="eastAsia"/>
          <w:szCs w:val="21"/>
        </w:rPr>
        <w:t>（二）</w:t>
      </w:r>
      <w:r>
        <w:rPr>
          <w:rFonts w:ascii="宋体" w:hAnsi="宋体"/>
          <w:szCs w:val="21"/>
        </w:rPr>
        <w:t>结算方式</w:t>
      </w:r>
    </w:p>
    <w:p w14:paraId="51C7696C" w14:textId="77777777" w:rsidR="00D958AA" w:rsidRDefault="00913807">
      <w:pPr>
        <w:snapToGrid w:val="0"/>
        <w:spacing w:line="360" w:lineRule="auto"/>
        <w:ind w:firstLineChars="200" w:firstLine="420"/>
        <w:jc w:val="left"/>
        <w:rPr>
          <w:rFonts w:ascii="宋体" w:hAnsi="宋体"/>
          <w:b/>
          <w:bCs/>
          <w:color w:val="000000"/>
          <w:szCs w:val="21"/>
          <w:u w:val="single"/>
        </w:rPr>
      </w:pPr>
      <w:r>
        <w:rPr>
          <w:rFonts w:ascii="宋体" w:hAnsi="宋体"/>
          <w:color w:val="000000"/>
          <w:szCs w:val="21"/>
        </w:rPr>
        <w:t>（</w:t>
      </w:r>
      <w:r>
        <w:rPr>
          <w:rFonts w:ascii="宋体" w:hAnsi="宋体"/>
          <w:color w:val="000000"/>
          <w:szCs w:val="21"/>
        </w:rPr>
        <w:t>1</w:t>
      </w:r>
      <w:r>
        <w:rPr>
          <w:rFonts w:ascii="宋体" w:hAnsi="宋体"/>
          <w:color w:val="000000"/>
          <w:szCs w:val="21"/>
        </w:rPr>
        <w:t>）</w:t>
      </w:r>
      <w:r>
        <w:rPr>
          <w:rFonts w:ascii="宋体" w:hAnsi="宋体" w:hint="eastAsia"/>
          <w:b/>
          <w:bCs/>
          <w:color w:val="000000"/>
          <w:szCs w:val="21"/>
        </w:rPr>
        <w:t>单价调整产品</w:t>
      </w:r>
      <w:r>
        <w:rPr>
          <w:rFonts w:ascii="宋体" w:hAnsi="宋体" w:hint="eastAsia"/>
          <w:color w:val="000000"/>
          <w:szCs w:val="21"/>
        </w:rPr>
        <w:t>原则上每月基准价为当月的</w:t>
      </w:r>
      <w:r>
        <w:rPr>
          <w:rFonts w:ascii="宋体" w:hAnsi="宋体"/>
          <w:b/>
          <w:bCs/>
          <w:color w:val="000000"/>
          <w:szCs w:val="21"/>
          <w:u w:val="single"/>
        </w:rPr>
        <w:t>浙江省高等学校后勤物资联合配送中心执行</w:t>
      </w:r>
      <w:r>
        <w:rPr>
          <w:rFonts w:ascii="宋体" w:hAnsi="宋体"/>
          <w:b/>
          <w:bCs/>
          <w:color w:val="000000"/>
          <w:szCs w:val="21"/>
          <w:u w:val="single"/>
        </w:rPr>
        <w:lastRenderedPageBreak/>
        <w:t>价</w:t>
      </w:r>
      <w:r>
        <w:rPr>
          <w:rFonts w:ascii="宋体" w:hAnsi="宋体"/>
          <w:color w:val="000000"/>
          <w:szCs w:val="21"/>
        </w:rPr>
        <w:t>，乙方按照报价清单表中的浮动率结算，每月结算价</w:t>
      </w:r>
      <w:r>
        <w:rPr>
          <w:rFonts w:ascii="宋体" w:hAnsi="宋体"/>
          <w:color w:val="000000"/>
          <w:szCs w:val="21"/>
        </w:rPr>
        <w:t>=</w:t>
      </w:r>
      <w:r>
        <w:rPr>
          <w:rFonts w:ascii="宋体" w:hAnsi="宋体" w:hint="eastAsia"/>
          <w:color w:val="000000"/>
          <w:szCs w:val="21"/>
        </w:rPr>
        <w:t>供货</w:t>
      </w:r>
      <w:r>
        <w:rPr>
          <w:rFonts w:ascii="宋体" w:hAnsi="宋体"/>
          <w:color w:val="000000"/>
          <w:szCs w:val="21"/>
        </w:rPr>
        <w:t>当月基准价</w:t>
      </w:r>
      <w:r>
        <w:rPr>
          <w:rFonts w:ascii="宋体" w:hAnsi="宋体"/>
          <w:color w:val="000000"/>
          <w:szCs w:val="21"/>
        </w:rPr>
        <w:t>×</w:t>
      </w:r>
      <w:r>
        <w:rPr>
          <w:rFonts w:ascii="宋体" w:hAnsi="宋体"/>
          <w:color w:val="000000"/>
          <w:szCs w:val="21"/>
        </w:rPr>
        <w:t>（</w:t>
      </w:r>
      <w:r>
        <w:rPr>
          <w:rFonts w:ascii="宋体" w:hAnsi="宋体"/>
          <w:color w:val="000000"/>
          <w:szCs w:val="21"/>
        </w:rPr>
        <w:t>1+</w:t>
      </w:r>
      <w:r>
        <w:rPr>
          <w:rFonts w:ascii="宋体" w:hAnsi="宋体"/>
          <w:color w:val="000000"/>
          <w:szCs w:val="21"/>
        </w:rPr>
        <w:t>浮动率）。</w:t>
      </w:r>
      <w:r>
        <w:rPr>
          <w:rFonts w:ascii="宋体" w:hAnsi="宋体"/>
          <w:b/>
          <w:bCs/>
          <w:color w:val="000000"/>
          <w:szCs w:val="21"/>
          <w:u w:val="single"/>
        </w:rPr>
        <w:t>注：</w:t>
      </w:r>
      <w:proofErr w:type="gramStart"/>
      <w:r>
        <w:rPr>
          <w:rFonts w:ascii="宋体" w:hAnsi="宋体"/>
          <w:b/>
          <w:bCs/>
          <w:color w:val="000000"/>
          <w:szCs w:val="21"/>
          <w:u w:val="single"/>
        </w:rPr>
        <w:t>下浮率</w:t>
      </w:r>
      <w:proofErr w:type="gramEnd"/>
      <w:r>
        <w:rPr>
          <w:rFonts w:ascii="宋体" w:hAnsi="宋体"/>
          <w:b/>
          <w:bCs/>
          <w:color w:val="000000"/>
          <w:szCs w:val="21"/>
          <w:u w:val="single"/>
        </w:rPr>
        <w:t>用</w:t>
      </w:r>
      <w:r>
        <w:rPr>
          <w:rFonts w:ascii="宋体" w:hAnsi="宋体"/>
          <w:b/>
          <w:bCs/>
          <w:color w:val="000000"/>
          <w:szCs w:val="21"/>
          <w:u w:val="single"/>
        </w:rPr>
        <w:t>“-”</w:t>
      </w:r>
      <w:r>
        <w:rPr>
          <w:rFonts w:ascii="宋体" w:hAnsi="宋体"/>
          <w:b/>
          <w:bCs/>
          <w:color w:val="000000"/>
          <w:szCs w:val="21"/>
          <w:u w:val="single"/>
        </w:rPr>
        <w:t>表示，</w:t>
      </w:r>
      <w:proofErr w:type="gramStart"/>
      <w:r>
        <w:rPr>
          <w:rFonts w:ascii="宋体" w:hAnsi="宋体"/>
          <w:b/>
          <w:bCs/>
          <w:color w:val="000000"/>
          <w:szCs w:val="21"/>
          <w:u w:val="single"/>
        </w:rPr>
        <w:t>上浮率</w:t>
      </w:r>
      <w:proofErr w:type="gramEnd"/>
      <w:r>
        <w:rPr>
          <w:rFonts w:ascii="宋体" w:hAnsi="宋体"/>
          <w:b/>
          <w:bCs/>
          <w:color w:val="000000"/>
          <w:szCs w:val="21"/>
          <w:u w:val="single"/>
        </w:rPr>
        <w:t>用</w:t>
      </w:r>
      <w:r>
        <w:rPr>
          <w:rFonts w:ascii="宋体" w:hAnsi="宋体"/>
          <w:b/>
          <w:bCs/>
          <w:color w:val="000000"/>
          <w:szCs w:val="21"/>
          <w:u w:val="single"/>
        </w:rPr>
        <w:t>“+”</w:t>
      </w:r>
      <w:r>
        <w:rPr>
          <w:rFonts w:ascii="宋体" w:hAnsi="宋体"/>
          <w:b/>
          <w:bCs/>
          <w:color w:val="000000"/>
          <w:szCs w:val="21"/>
          <w:u w:val="single"/>
        </w:rPr>
        <w:t>表示</w:t>
      </w:r>
      <w:r>
        <w:rPr>
          <w:rFonts w:ascii="宋体" w:hAnsi="宋体" w:hint="eastAsia"/>
          <w:b/>
          <w:bCs/>
          <w:color w:val="000000"/>
          <w:szCs w:val="21"/>
          <w:u w:val="single"/>
        </w:rPr>
        <w:t>。</w:t>
      </w:r>
      <w:r>
        <w:rPr>
          <w:rFonts w:ascii="宋体" w:hAnsi="宋体"/>
          <w:b/>
          <w:bCs/>
          <w:color w:val="000000"/>
          <w:szCs w:val="21"/>
          <w:u w:val="single"/>
        </w:rPr>
        <w:t xml:space="preserve">    </w:t>
      </w:r>
    </w:p>
    <w:p w14:paraId="6A244719" w14:textId="77777777" w:rsidR="00D958AA" w:rsidRDefault="00913807">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
          <w:bCs/>
          <w:color w:val="000000"/>
          <w:szCs w:val="21"/>
        </w:rPr>
        <w:t>固定单价产品</w:t>
      </w:r>
      <w:r>
        <w:rPr>
          <w:rFonts w:ascii="宋体" w:hAnsi="宋体" w:hint="eastAsia"/>
          <w:color w:val="000000"/>
          <w:szCs w:val="21"/>
        </w:rPr>
        <w:t>原则上根据清单内固定中标单价结算。</w:t>
      </w:r>
    </w:p>
    <w:p w14:paraId="0CC87562" w14:textId="77777777" w:rsidR="00D958AA" w:rsidRDefault="00913807">
      <w:pPr>
        <w:snapToGrid w:val="0"/>
        <w:spacing w:line="360" w:lineRule="auto"/>
        <w:ind w:firstLineChars="200" w:firstLine="420"/>
        <w:jc w:val="left"/>
        <w:rPr>
          <w:rFonts w:ascii="宋体" w:hAnsi="宋体" w:cs="宋体"/>
          <w:b/>
          <w:bCs/>
          <w:kern w:val="0"/>
          <w:szCs w:val="21"/>
          <w:lang w:val="en-GB"/>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proofErr w:type="gramStart"/>
      <w:r>
        <w:rPr>
          <w:rFonts w:ascii="宋体" w:hAnsi="宋体" w:hint="eastAsia"/>
          <w:b/>
          <w:bCs/>
          <w:color w:val="000000"/>
          <w:szCs w:val="21"/>
        </w:rPr>
        <w:t>冷鲜类</w:t>
      </w:r>
      <w:proofErr w:type="gramEnd"/>
      <w:r>
        <w:rPr>
          <w:rFonts w:ascii="宋体" w:hAnsi="宋体" w:hint="eastAsia"/>
          <w:b/>
          <w:bCs/>
          <w:color w:val="000000"/>
          <w:szCs w:val="21"/>
        </w:rPr>
        <w:t>（包括但不仅限于肉类、水产类）</w:t>
      </w:r>
      <w:r>
        <w:rPr>
          <w:rFonts w:ascii="宋体" w:hAnsi="宋体" w:hint="eastAsia"/>
          <w:color w:val="000000"/>
          <w:szCs w:val="21"/>
        </w:rPr>
        <w:t>有结算当月浙江省高等学校后勤物资联合配送中心执行价或固定中标单价的，优先按当月浙江省高等学校后勤物资联合配送中心执行价、固定中标单价；结算当月没有该品种的</w:t>
      </w:r>
      <w:r>
        <w:rPr>
          <w:rFonts w:ascii="宋体" w:hAnsi="宋体" w:cs="宋体" w:hint="eastAsia"/>
          <w:kern w:val="0"/>
          <w:szCs w:val="21"/>
        </w:rPr>
        <w:t>（以下简称为“</w:t>
      </w:r>
      <w:r>
        <w:rPr>
          <w:rFonts w:ascii="宋体" w:hAnsi="宋体" w:cs="宋体" w:hint="eastAsia"/>
          <w:kern w:val="0"/>
          <w:szCs w:val="21"/>
          <w:lang w:val="en-GB"/>
        </w:rPr>
        <w:t>其他货物</w:t>
      </w:r>
      <w:r>
        <w:rPr>
          <w:rFonts w:ascii="宋体" w:hAnsi="宋体" w:cs="宋体"/>
          <w:kern w:val="0"/>
          <w:szCs w:val="21"/>
        </w:rPr>
        <w:t>”</w:t>
      </w:r>
      <w:r>
        <w:rPr>
          <w:rFonts w:ascii="宋体" w:hAnsi="宋体" w:cs="宋体" w:hint="eastAsia"/>
          <w:kern w:val="0"/>
          <w:szCs w:val="21"/>
        </w:rPr>
        <w:t>）</w:t>
      </w:r>
      <w:r>
        <w:rPr>
          <w:rFonts w:ascii="宋体" w:hAnsi="宋体" w:cs="宋体" w:hint="eastAsia"/>
          <w:kern w:val="0"/>
          <w:szCs w:val="21"/>
          <w:lang w:val="en-GB"/>
        </w:rPr>
        <w:t>供货结算价＝基准价×（</w:t>
      </w:r>
      <w:r>
        <w:rPr>
          <w:rFonts w:ascii="宋体" w:hAnsi="宋体" w:cs="宋体"/>
          <w:kern w:val="0"/>
          <w:szCs w:val="21"/>
        </w:rPr>
        <w:t>1+</w:t>
      </w:r>
      <w:r>
        <w:rPr>
          <w:rFonts w:ascii="宋体" w:hAnsi="宋体" w:cs="宋体" w:hint="eastAsia"/>
          <w:kern w:val="0"/>
          <w:szCs w:val="21"/>
        </w:rPr>
        <w:t>浮动率</w:t>
      </w:r>
      <w:r>
        <w:rPr>
          <w:rFonts w:ascii="宋体" w:hAnsi="宋体" w:cs="宋体" w:hint="eastAsia"/>
          <w:kern w:val="0"/>
          <w:szCs w:val="21"/>
          <w:lang w:val="en-GB"/>
        </w:rPr>
        <w:t>）。</w:t>
      </w:r>
      <w:r>
        <w:rPr>
          <w:rFonts w:ascii="宋体" w:hAnsi="宋体"/>
          <w:b/>
          <w:bCs/>
          <w:szCs w:val="21"/>
          <w:u w:val="single"/>
        </w:rPr>
        <w:t>注：</w:t>
      </w:r>
      <w:proofErr w:type="gramStart"/>
      <w:r>
        <w:rPr>
          <w:rFonts w:ascii="宋体" w:hAnsi="宋体"/>
          <w:b/>
          <w:bCs/>
          <w:szCs w:val="21"/>
          <w:u w:val="single"/>
        </w:rPr>
        <w:t>下浮率</w:t>
      </w:r>
      <w:proofErr w:type="gramEnd"/>
      <w:r>
        <w:rPr>
          <w:rFonts w:ascii="宋体" w:hAnsi="宋体"/>
          <w:b/>
          <w:bCs/>
          <w:szCs w:val="21"/>
          <w:u w:val="single"/>
        </w:rPr>
        <w:t>用</w:t>
      </w:r>
      <w:r>
        <w:rPr>
          <w:rFonts w:ascii="宋体" w:hAnsi="宋体"/>
          <w:b/>
          <w:bCs/>
          <w:szCs w:val="21"/>
          <w:u w:val="single"/>
        </w:rPr>
        <w:t>“-”</w:t>
      </w:r>
      <w:r>
        <w:rPr>
          <w:rFonts w:ascii="宋体" w:hAnsi="宋体"/>
          <w:b/>
          <w:bCs/>
          <w:szCs w:val="21"/>
          <w:u w:val="single"/>
        </w:rPr>
        <w:t>表示，</w:t>
      </w:r>
      <w:proofErr w:type="gramStart"/>
      <w:r>
        <w:rPr>
          <w:rFonts w:ascii="宋体" w:hAnsi="宋体"/>
          <w:b/>
          <w:bCs/>
          <w:szCs w:val="21"/>
          <w:u w:val="single"/>
        </w:rPr>
        <w:t>上浮率</w:t>
      </w:r>
      <w:proofErr w:type="gramEnd"/>
      <w:r>
        <w:rPr>
          <w:rFonts w:ascii="宋体" w:hAnsi="宋体"/>
          <w:b/>
          <w:bCs/>
          <w:szCs w:val="21"/>
          <w:u w:val="single"/>
        </w:rPr>
        <w:t>用</w:t>
      </w:r>
      <w:r>
        <w:rPr>
          <w:rFonts w:ascii="宋体" w:hAnsi="宋体"/>
          <w:b/>
          <w:bCs/>
          <w:szCs w:val="21"/>
          <w:u w:val="single"/>
        </w:rPr>
        <w:t>“+”</w:t>
      </w:r>
      <w:r>
        <w:rPr>
          <w:rFonts w:ascii="宋体" w:hAnsi="宋体"/>
          <w:b/>
          <w:bCs/>
          <w:szCs w:val="21"/>
          <w:u w:val="single"/>
        </w:rPr>
        <w:t>表示</w:t>
      </w:r>
      <w:r>
        <w:rPr>
          <w:rFonts w:ascii="宋体" w:hAnsi="宋体" w:hint="eastAsia"/>
          <w:b/>
          <w:bCs/>
          <w:szCs w:val="21"/>
          <w:u w:val="single"/>
        </w:rPr>
        <w:t>。</w:t>
      </w:r>
      <w:r>
        <w:rPr>
          <w:rFonts w:ascii="宋体" w:hAnsi="宋体" w:cs="宋体" w:hint="eastAsia"/>
          <w:kern w:val="0"/>
          <w:szCs w:val="21"/>
          <w:lang w:val="en-GB"/>
        </w:rPr>
        <w:t xml:space="preserve"> </w:t>
      </w:r>
      <w:r>
        <w:rPr>
          <w:rFonts w:ascii="宋体" w:hAnsi="宋体" w:cs="宋体" w:hint="eastAsia"/>
          <w:kern w:val="0"/>
          <w:szCs w:val="21"/>
          <w:lang w:val="en-GB"/>
        </w:rPr>
        <w:t>其他货物</w:t>
      </w:r>
      <w:r>
        <w:rPr>
          <w:rFonts w:ascii="宋体" w:hAnsi="宋体" w:cs="宋体" w:hint="eastAsia"/>
          <w:kern w:val="0"/>
          <w:szCs w:val="21"/>
        </w:rPr>
        <w:t>基准价</w:t>
      </w:r>
      <w:r>
        <w:rPr>
          <w:rFonts w:ascii="宋体" w:hAnsi="宋体" w:cs="宋体" w:hint="eastAsia"/>
          <w:kern w:val="0"/>
          <w:szCs w:val="21"/>
          <w:lang w:val="en-GB"/>
        </w:rPr>
        <w:t>优先</w:t>
      </w:r>
      <w:r>
        <w:rPr>
          <w:rFonts w:ascii="宋体" w:hAnsi="宋体" w:cs="宋体" w:hint="eastAsia"/>
          <w:kern w:val="0"/>
          <w:szCs w:val="21"/>
        </w:rPr>
        <w:t>顺序</w:t>
      </w:r>
      <w:r>
        <w:rPr>
          <w:rFonts w:ascii="宋体" w:hAnsi="宋体" w:cs="宋体" w:hint="eastAsia"/>
          <w:kern w:val="0"/>
          <w:szCs w:val="21"/>
          <w:lang w:val="en-GB"/>
        </w:rPr>
        <w:t>为</w:t>
      </w:r>
      <w:proofErr w:type="gramStart"/>
      <w:r>
        <w:rPr>
          <w:rFonts w:ascii="宋体" w:hAnsi="宋体" w:cs="宋体" w:hint="eastAsia"/>
          <w:b/>
          <w:bCs/>
          <w:kern w:val="0"/>
          <w:szCs w:val="21"/>
        </w:rPr>
        <w:t>新九乔农贸市场</w:t>
      </w:r>
      <w:proofErr w:type="gramEnd"/>
      <w:r>
        <w:rPr>
          <w:rFonts w:ascii="宋体" w:hAnsi="宋体" w:cs="宋体" w:hint="eastAsia"/>
          <w:b/>
          <w:bCs/>
          <w:kern w:val="0"/>
          <w:szCs w:val="21"/>
        </w:rPr>
        <w:t>、南肖埠农贸市场、凤起农贸市场的询价价格，作为其他货物的结算基准价</w:t>
      </w:r>
      <w:r>
        <w:rPr>
          <w:rFonts w:ascii="宋体" w:hAnsi="宋体" w:cs="宋体" w:hint="eastAsia"/>
          <w:b/>
          <w:bCs/>
          <w:kern w:val="0"/>
          <w:szCs w:val="21"/>
          <w:lang w:val="en-GB"/>
        </w:rPr>
        <w:t>。</w:t>
      </w:r>
      <w:r>
        <w:rPr>
          <w:rFonts w:ascii="宋体" w:hAnsi="宋体" w:cs="宋体" w:hint="eastAsia"/>
          <w:b/>
          <w:bCs/>
          <w:kern w:val="0"/>
          <w:szCs w:val="21"/>
        </w:rPr>
        <w:t>供应商对每家农贸市场报浮动率，浮动率不超过</w:t>
      </w:r>
      <w:r>
        <w:rPr>
          <w:rFonts w:ascii="宋体" w:hAnsi="宋体" w:cs="宋体" w:hint="eastAsia"/>
          <w:b/>
          <w:bCs/>
          <w:kern w:val="0"/>
          <w:szCs w:val="21"/>
        </w:rPr>
        <w:t>+10%</w:t>
      </w:r>
      <w:r>
        <w:rPr>
          <w:rFonts w:ascii="宋体" w:hAnsi="宋体" w:cs="宋体" w:hint="eastAsia"/>
          <w:b/>
          <w:bCs/>
          <w:kern w:val="0"/>
          <w:szCs w:val="21"/>
        </w:rPr>
        <w:t>；</w:t>
      </w:r>
    </w:p>
    <w:p w14:paraId="014BE847" w14:textId="77777777" w:rsidR="00D958AA" w:rsidRDefault="00913807">
      <w:pPr>
        <w:spacing w:line="360" w:lineRule="auto"/>
        <w:ind w:firstLineChars="200" w:firstLine="420"/>
        <w:rPr>
          <w:rFonts w:ascii="宋体" w:hAnsi="宋体" w:cs="宋体"/>
          <w:b/>
          <w:bCs/>
          <w:kern w:val="0"/>
          <w:szCs w:val="21"/>
        </w:rPr>
      </w:pPr>
      <w:r>
        <w:rPr>
          <w:rFonts w:ascii="宋体" w:hAnsi="宋体" w:hint="eastAsia"/>
          <w:szCs w:val="21"/>
        </w:rPr>
        <w:t>（</w:t>
      </w:r>
      <w:r>
        <w:rPr>
          <w:rFonts w:ascii="宋体" w:hAnsi="宋体"/>
          <w:szCs w:val="21"/>
        </w:rPr>
        <w:t>4</w:t>
      </w:r>
      <w:r>
        <w:rPr>
          <w:rFonts w:ascii="宋体" w:hAnsi="宋体" w:hint="eastAsia"/>
          <w:szCs w:val="21"/>
        </w:rPr>
        <w:t>）</w:t>
      </w:r>
      <w:proofErr w:type="gramStart"/>
      <w:r>
        <w:rPr>
          <w:rFonts w:ascii="宋体" w:hAnsi="宋体" w:hint="eastAsia"/>
          <w:szCs w:val="21"/>
        </w:rPr>
        <w:t>非冷鲜类有</w:t>
      </w:r>
      <w:proofErr w:type="gramEnd"/>
      <w:r>
        <w:rPr>
          <w:rFonts w:ascii="宋体" w:hAnsi="宋体" w:hint="eastAsia"/>
          <w:szCs w:val="21"/>
        </w:rPr>
        <w:t>结算当月浙江省高等学校后勤物资联合配送中心执行价或固定中标单价的，优先按当月浙江省高等学校后勤物资联合配送中心执行价、固定中标单价；结算当月没有该品种或</w:t>
      </w:r>
      <w:r>
        <w:rPr>
          <w:rFonts w:ascii="宋体" w:hAnsi="宋体" w:cs="宋体" w:hint="eastAsia"/>
          <w:kern w:val="0"/>
          <w:szCs w:val="21"/>
        </w:rPr>
        <w:t>清单内没有的品种（以下简称为“</w:t>
      </w:r>
      <w:r>
        <w:rPr>
          <w:rFonts w:ascii="宋体" w:hAnsi="宋体" w:cs="宋体" w:hint="eastAsia"/>
          <w:kern w:val="0"/>
          <w:szCs w:val="21"/>
          <w:lang w:val="en-GB"/>
        </w:rPr>
        <w:t>其他货物</w:t>
      </w:r>
      <w:r>
        <w:rPr>
          <w:rFonts w:ascii="宋体" w:hAnsi="宋体" w:cs="宋体"/>
          <w:kern w:val="0"/>
          <w:szCs w:val="21"/>
        </w:rPr>
        <w:t>”</w:t>
      </w:r>
      <w:r>
        <w:rPr>
          <w:rFonts w:ascii="宋体" w:hAnsi="宋体" w:cs="宋体" w:hint="eastAsia"/>
          <w:kern w:val="0"/>
          <w:szCs w:val="21"/>
        </w:rPr>
        <w:t>）</w:t>
      </w:r>
      <w:r>
        <w:rPr>
          <w:rFonts w:ascii="宋体" w:hAnsi="宋体" w:cs="宋体" w:hint="eastAsia"/>
          <w:kern w:val="0"/>
          <w:szCs w:val="21"/>
          <w:lang w:val="en-GB"/>
        </w:rPr>
        <w:t>供货结算价＝基准价×（</w:t>
      </w:r>
      <w:r>
        <w:rPr>
          <w:rFonts w:ascii="宋体" w:hAnsi="宋体" w:cs="宋体"/>
          <w:kern w:val="0"/>
          <w:szCs w:val="21"/>
        </w:rPr>
        <w:t>1+</w:t>
      </w:r>
      <w:r>
        <w:rPr>
          <w:rFonts w:ascii="宋体" w:hAnsi="宋体" w:cs="宋体" w:hint="eastAsia"/>
          <w:kern w:val="0"/>
          <w:szCs w:val="21"/>
        </w:rPr>
        <w:t>浮动率</w:t>
      </w:r>
      <w:r>
        <w:rPr>
          <w:rFonts w:ascii="宋体" w:hAnsi="宋体" w:cs="宋体" w:hint="eastAsia"/>
          <w:kern w:val="0"/>
          <w:szCs w:val="21"/>
          <w:lang w:val="en-GB"/>
        </w:rPr>
        <w:t>）。</w:t>
      </w:r>
      <w:r>
        <w:rPr>
          <w:rFonts w:ascii="宋体" w:hAnsi="宋体"/>
          <w:b/>
          <w:bCs/>
          <w:szCs w:val="21"/>
          <w:u w:val="single"/>
        </w:rPr>
        <w:t>注：</w:t>
      </w:r>
      <w:proofErr w:type="gramStart"/>
      <w:r>
        <w:rPr>
          <w:rFonts w:ascii="宋体" w:hAnsi="宋体"/>
          <w:b/>
          <w:bCs/>
          <w:szCs w:val="21"/>
          <w:u w:val="single"/>
        </w:rPr>
        <w:t>下浮率</w:t>
      </w:r>
      <w:proofErr w:type="gramEnd"/>
      <w:r>
        <w:rPr>
          <w:rFonts w:ascii="宋体" w:hAnsi="宋体"/>
          <w:b/>
          <w:bCs/>
          <w:szCs w:val="21"/>
          <w:u w:val="single"/>
        </w:rPr>
        <w:t>用</w:t>
      </w:r>
      <w:r>
        <w:rPr>
          <w:rFonts w:ascii="宋体" w:hAnsi="宋体"/>
          <w:b/>
          <w:bCs/>
          <w:szCs w:val="21"/>
          <w:u w:val="single"/>
        </w:rPr>
        <w:t>“-”</w:t>
      </w:r>
      <w:r>
        <w:rPr>
          <w:rFonts w:ascii="宋体" w:hAnsi="宋体"/>
          <w:b/>
          <w:bCs/>
          <w:szCs w:val="21"/>
          <w:u w:val="single"/>
        </w:rPr>
        <w:t>表示，</w:t>
      </w:r>
      <w:proofErr w:type="gramStart"/>
      <w:r>
        <w:rPr>
          <w:rFonts w:ascii="宋体" w:hAnsi="宋体"/>
          <w:b/>
          <w:bCs/>
          <w:szCs w:val="21"/>
          <w:u w:val="single"/>
        </w:rPr>
        <w:t>上浮率</w:t>
      </w:r>
      <w:proofErr w:type="gramEnd"/>
      <w:r>
        <w:rPr>
          <w:rFonts w:ascii="宋体" w:hAnsi="宋体"/>
          <w:b/>
          <w:bCs/>
          <w:szCs w:val="21"/>
          <w:u w:val="single"/>
        </w:rPr>
        <w:t>用</w:t>
      </w:r>
      <w:r>
        <w:rPr>
          <w:rFonts w:ascii="宋体" w:hAnsi="宋体"/>
          <w:b/>
          <w:bCs/>
          <w:szCs w:val="21"/>
          <w:u w:val="single"/>
        </w:rPr>
        <w:t>“+”</w:t>
      </w:r>
      <w:r>
        <w:rPr>
          <w:rFonts w:ascii="宋体" w:hAnsi="宋体"/>
          <w:b/>
          <w:bCs/>
          <w:szCs w:val="21"/>
          <w:u w:val="single"/>
        </w:rPr>
        <w:t>表示</w:t>
      </w:r>
      <w:r>
        <w:rPr>
          <w:rFonts w:ascii="宋体" w:hAnsi="宋体" w:hint="eastAsia"/>
          <w:b/>
          <w:bCs/>
          <w:szCs w:val="21"/>
          <w:u w:val="single"/>
        </w:rPr>
        <w:t>。</w:t>
      </w:r>
      <w:r>
        <w:rPr>
          <w:rFonts w:ascii="宋体" w:hAnsi="宋体" w:cs="宋体" w:hint="eastAsia"/>
          <w:kern w:val="0"/>
          <w:szCs w:val="21"/>
          <w:lang w:val="en-GB"/>
        </w:rPr>
        <w:t xml:space="preserve"> </w:t>
      </w:r>
      <w:r>
        <w:rPr>
          <w:rFonts w:ascii="宋体" w:hAnsi="宋体" w:cs="宋体" w:hint="eastAsia"/>
          <w:kern w:val="0"/>
          <w:szCs w:val="21"/>
          <w:lang w:val="en-GB"/>
        </w:rPr>
        <w:t>其他货物</w:t>
      </w:r>
      <w:r>
        <w:rPr>
          <w:rFonts w:ascii="宋体" w:hAnsi="宋体" w:cs="宋体" w:hint="eastAsia"/>
          <w:kern w:val="0"/>
          <w:szCs w:val="21"/>
        </w:rPr>
        <w:t>基准价</w:t>
      </w:r>
      <w:r>
        <w:rPr>
          <w:rFonts w:ascii="宋体" w:hAnsi="宋体" w:cs="宋体" w:hint="eastAsia"/>
          <w:kern w:val="0"/>
          <w:szCs w:val="21"/>
          <w:lang w:val="en-GB"/>
        </w:rPr>
        <w:t>优先</w:t>
      </w:r>
      <w:r>
        <w:rPr>
          <w:rFonts w:ascii="宋体" w:hAnsi="宋体" w:cs="宋体" w:hint="eastAsia"/>
          <w:kern w:val="0"/>
          <w:szCs w:val="21"/>
        </w:rPr>
        <w:t>顺序为</w:t>
      </w:r>
      <w:r>
        <w:rPr>
          <w:rFonts w:ascii="宋体" w:hAnsi="宋体" w:cs="宋体"/>
          <w:b/>
          <w:bCs/>
          <w:kern w:val="0"/>
          <w:szCs w:val="21"/>
        </w:rPr>
        <w:t>杭州农副产品物流中心（余杭勾庄）市场</w:t>
      </w:r>
      <w:r>
        <w:rPr>
          <w:rFonts w:ascii="宋体" w:hAnsi="宋体" w:cs="宋体" w:hint="eastAsia"/>
          <w:b/>
          <w:bCs/>
          <w:kern w:val="0"/>
          <w:szCs w:val="21"/>
        </w:rPr>
        <w:t>、</w:t>
      </w:r>
      <w:proofErr w:type="gramStart"/>
      <w:r>
        <w:rPr>
          <w:rFonts w:ascii="宋体" w:hAnsi="宋体" w:cs="宋体" w:hint="eastAsia"/>
          <w:b/>
          <w:bCs/>
          <w:kern w:val="0"/>
          <w:szCs w:val="21"/>
        </w:rPr>
        <w:t>新九乔农贸市场</w:t>
      </w:r>
      <w:proofErr w:type="gramEnd"/>
      <w:r>
        <w:rPr>
          <w:rFonts w:ascii="宋体" w:hAnsi="宋体" w:hint="eastAsia"/>
          <w:b/>
          <w:bCs/>
        </w:rPr>
        <w:t>的询价价格</w:t>
      </w:r>
      <w:r>
        <w:rPr>
          <w:rFonts w:ascii="宋体" w:hAnsi="宋体" w:hint="eastAsia"/>
        </w:rPr>
        <w:t>，</w:t>
      </w:r>
      <w:r>
        <w:rPr>
          <w:rFonts w:ascii="宋体" w:hAnsi="宋体" w:cs="宋体" w:hint="eastAsia"/>
          <w:b/>
          <w:bCs/>
          <w:kern w:val="0"/>
          <w:szCs w:val="21"/>
        </w:rPr>
        <w:t>作为其他货物的结算基准价。</w:t>
      </w:r>
      <w:r>
        <w:rPr>
          <w:rFonts w:ascii="宋体" w:hAnsi="宋体" w:hint="eastAsia"/>
          <w:szCs w:val="21"/>
        </w:rPr>
        <w:t>其他货物供货结算价一旦确定，合同期内原则上不再作调整。</w:t>
      </w:r>
      <w:r>
        <w:rPr>
          <w:rFonts w:ascii="宋体" w:hAnsi="宋体" w:hint="eastAsia"/>
        </w:rPr>
        <w:t>供应商</w:t>
      </w:r>
      <w:r>
        <w:rPr>
          <w:rFonts w:ascii="宋体" w:hAnsi="宋体" w:cs="宋体" w:hint="eastAsia"/>
          <w:kern w:val="0"/>
          <w:szCs w:val="21"/>
        </w:rPr>
        <w:t>对每家农贸市场报浮动率</w:t>
      </w:r>
      <w:r>
        <w:rPr>
          <w:rFonts w:ascii="宋体" w:hAnsi="宋体" w:hint="eastAsia"/>
        </w:rPr>
        <w:t>，</w:t>
      </w:r>
      <w:r>
        <w:rPr>
          <w:rFonts w:ascii="宋体" w:hAnsi="宋体" w:cs="宋体" w:hint="eastAsia"/>
          <w:b/>
          <w:bCs/>
          <w:kern w:val="0"/>
          <w:szCs w:val="21"/>
        </w:rPr>
        <w:t>浮动率不超过</w:t>
      </w:r>
      <w:r>
        <w:rPr>
          <w:rFonts w:ascii="宋体" w:hAnsi="宋体" w:cs="宋体" w:hint="eastAsia"/>
          <w:b/>
          <w:bCs/>
          <w:kern w:val="0"/>
          <w:szCs w:val="21"/>
        </w:rPr>
        <w:t>+10%</w:t>
      </w:r>
      <w:r>
        <w:rPr>
          <w:rFonts w:ascii="宋体" w:hAnsi="宋体" w:cs="宋体" w:hint="eastAsia"/>
          <w:b/>
          <w:bCs/>
          <w:kern w:val="0"/>
          <w:szCs w:val="21"/>
        </w:rPr>
        <w:t>。</w:t>
      </w:r>
    </w:p>
    <w:p w14:paraId="581A9DB2" w14:textId="77777777" w:rsidR="00D958AA" w:rsidRDefault="00913807">
      <w:pPr>
        <w:spacing w:line="360" w:lineRule="auto"/>
        <w:ind w:firstLineChars="200" w:firstLine="420"/>
        <w:rPr>
          <w:rFonts w:ascii="等线" w:hAnsi="等线"/>
        </w:rPr>
      </w:pPr>
      <w:r>
        <w:rPr>
          <w:rFonts w:ascii="等线" w:hAnsi="等线" w:hint="eastAsia"/>
        </w:rPr>
        <w:t>（</w:t>
      </w:r>
      <w:r>
        <w:rPr>
          <w:rFonts w:ascii="等线" w:hAnsi="等线"/>
        </w:rPr>
        <w:t>5</w:t>
      </w:r>
      <w:r>
        <w:rPr>
          <w:rFonts w:ascii="等线" w:hAnsi="等线" w:hint="eastAsia"/>
        </w:rPr>
        <w:t>）</w:t>
      </w:r>
      <w:r>
        <w:rPr>
          <w:rFonts w:ascii="等线" w:hAnsi="等线"/>
        </w:rPr>
        <w:t>在合同履行期内，合同</w:t>
      </w:r>
      <w:r>
        <w:rPr>
          <w:rFonts w:ascii="等线" w:hAnsi="等线" w:hint="eastAsia"/>
        </w:rPr>
        <w:t>固定单价、</w:t>
      </w:r>
      <w:r>
        <w:rPr>
          <w:rFonts w:ascii="等线" w:hAnsi="等线"/>
        </w:rPr>
        <w:t>相应浮</w:t>
      </w:r>
      <w:r>
        <w:rPr>
          <w:rFonts w:ascii="等线" w:hAnsi="等线" w:hint="eastAsia"/>
        </w:rPr>
        <w:t>动</w:t>
      </w:r>
      <w:r>
        <w:rPr>
          <w:rFonts w:ascii="等线" w:hAnsi="等线"/>
        </w:rPr>
        <w:t>率</w:t>
      </w:r>
      <w:r>
        <w:rPr>
          <w:rFonts w:ascii="等线" w:hAnsi="等线" w:hint="eastAsia"/>
        </w:rPr>
        <w:t>原则上</w:t>
      </w:r>
      <w:r>
        <w:rPr>
          <w:rFonts w:ascii="等线" w:hAnsi="等线"/>
        </w:rPr>
        <w:t>不作调整。</w:t>
      </w:r>
    </w:p>
    <w:p w14:paraId="10208E75" w14:textId="77777777" w:rsidR="00D958AA" w:rsidRDefault="00913807">
      <w:pPr>
        <w:widowControl/>
        <w:snapToGrid w:val="0"/>
        <w:spacing w:line="360" w:lineRule="auto"/>
        <w:ind w:firstLineChars="200" w:firstLine="420"/>
        <w:rPr>
          <w:rFonts w:ascii="等线" w:hAnsi="等线"/>
          <w:color w:val="000000"/>
        </w:rPr>
      </w:pPr>
      <w:r>
        <w:rPr>
          <w:rFonts w:ascii="等线" w:hAnsi="等线" w:hint="eastAsia"/>
          <w:color w:val="000000"/>
        </w:rPr>
        <w:t>（</w:t>
      </w:r>
      <w:r>
        <w:rPr>
          <w:rFonts w:ascii="等线" w:hAnsi="等线" w:hint="eastAsia"/>
          <w:color w:val="000000"/>
        </w:rPr>
        <w:t>6</w:t>
      </w:r>
      <w:r>
        <w:rPr>
          <w:rFonts w:ascii="等线" w:hAnsi="等线" w:hint="eastAsia"/>
          <w:color w:val="000000"/>
        </w:rPr>
        <w:t>）</w:t>
      </w:r>
      <w:r>
        <w:rPr>
          <w:rFonts w:ascii="等线" w:hAnsi="等线" w:hint="eastAsia"/>
          <w:color w:val="000000"/>
          <w:lang w:val="en-GB"/>
        </w:rPr>
        <w:t>原则上</w:t>
      </w:r>
      <w:r>
        <w:rPr>
          <w:rFonts w:ascii="等线" w:hAnsi="等线" w:hint="eastAsia"/>
          <w:color w:val="000000"/>
        </w:rPr>
        <w:t>每月</w:t>
      </w:r>
      <w:r>
        <w:rPr>
          <w:rFonts w:ascii="等线" w:hAnsi="等线"/>
          <w:color w:val="000000"/>
        </w:rPr>
        <w:t>26-28</w:t>
      </w:r>
      <w:r>
        <w:rPr>
          <w:rFonts w:ascii="等线" w:hAnsi="等线" w:hint="eastAsia"/>
          <w:color w:val="000000"/>
        </w:rPr>
        <w:t>日为询价日，甲方派双人对其他货物进行询价，在询价基础上结合供应商中标浮动率作为结算价；每月</w:t>
      </w:r>
      <w:r>
        <w:rPr>
          <w:rFonts w:ascii="等线" w:hAnsi="等线" w:hint="eastAsia"/>
          <w:color w:val="000000"/>
        </w:rPr>
        <w:t>26</w:t>
      </w:r>
      <w:r>
        <w:rPr>
          <w:rFonts w:ascii="等线" w:hAnsi="等线" w:hint="eastAsia"/>
          <w:color w:val="000000"/>
        </w:rPr>
        <w:t>日</w:t>
      </w:r>
      <w:r>
        <w:rPr>
          <w:rFonts w:ascii="等线" w:hAnsi="等线" w:hint="eastAsia"/>
          <w:color w:val="000000"/>
        </w:rPr>
        <w:t>-28</w:t>
      </w:r>
      <w:r>
        <w:rPr>
          <w:rFonts w:ascii="等线" w:hAnsi="等线" w:hint="eastAsia"/>
          <w:color w:val="000000"/>
        </w:rPr>
        <w:t>日乙方根据市场行情报价；每月</w:t>
      </w:r>
      <w:r>
        <w:rPr>
          <w:rFonts w:ascii="等线" w:hAnsi="等线" w:hint="eastAsia"/>
          <w:color w:val="000000"/>
        </w:rPr>
        <w:t>28</w:t>
      </w:r>
      <w:r>
        <w:rPr>
          <w:rFonts w:ascii="等线" w:hAnsi="等线" w:hint="eastAsia"/>
          <w:color w:val="000000"/>
        </w:rPr>
        <w:t>日确定其他货物供货结算价。</w:t>
      </w:r>
    </w:p>
    <w:p w14:paraId="4C05E6CF" w14:textId="77777777" w:rsidR="00D958AA" w:rsidRDefault="00913807">
      <w:pPr>
        <w:spacing w:line="360" w:lineRule="auto"/>
        <w:ind w:firstLineChars="200" w:firstLine="420"/>
        <w:rPr>
          <w:rFonts w:ascii="等线" w:hAnsi="等线"/>
          <w:color w:val="000000"/>
        </w:rPr>
      </w:pPr>
      <w:r>
        <w:rPr>
          <w:rFonts w:ascii="等线" w:hAnsi="等线"/>
          <w:color w:val="000000"/>
        </w:rPr>
        <w:t>（</w:t>
      </w:r>
      <w:r>
        <w:rPr>
          <w:rFonts w:ascii="等线" w:hAnsi="等线"/>
          <w:color w:val="000000"/>
        </w:rPr>
        <w:t>7</w:t>
      </w:r>
      <w:r>
        <w:rPr>
          <w:rFonts w:ascii="等线" w:hAnsi="等线"/>
          <w:color w:val="000000"/>
        </w:rPr>
        <w:t>）</w:t>
      </w:r>
      <w:r>
        <w:rPr>
          <w:rFonts w:ascii="等线" w:hAnsi="等线" w:hint="eastAsia"/>
          <w:color w:val="000000"/>
        </w:rPr>
        <w:t>价格执行周期内，因市场行情变化，中标单位主动降价的，按降价后价格结算。</w:t>
      </w:r>
    </w:p>
    <w:p w14:paraId="197477E8" w14:textId="77777777" w:rsidR="00D958AA" w:rsidRDefault="00913807">
      <w:pPr>
        <w:spacing w:line="360" w:lineRule="auto"/>
        <w:ind w:firstLineChars="200" w:firstLine="420"/>
        <w:rPr>
          <w:rFonts w:ascii="等线" w:hAnsi="等线"/>
          <w:color w:val="000000"/>
        </w:rPr>
      </w:pPr>
      <w:r>
        <w:rPr>
          <w:rFonts w:ascii="等线" w:hAnsi="等线" w:hint="eastAsia"/>
          <w:color w:val="000000"/>
        </w:rPr>
        <w:t>（</w:t>
      </w:r>
      <w:r>
        <w:rPr>
          <w:rFonts w:ascii="等线" w:hAnsi="等线"/>
          <w:color w:val="000000"/>
        </w:rPr>
        <w:t>8</w:t>
      </w:r>
      <w:r>
        <w:rPr>
          <w:rFonts w:ascii="等线" w:hAnsi="等线" w:hint="eastAsia"/>
          <w:color w:val="000000"/>
        </w:rPr>
        <w:t>）结算价确定原则：</w:t>
      </w:r>
    </w:p>
    <w:p w14:paraId="2428B78E" w14:textId="77777777" w:rsidR="00D958AA" w:rsidRDefault="00913807">
      <w:pPr>
        <w:spacing w:line="360" w:lineRule="auto"/>
        <w:ind w:firstLineChars="200" w:firstLine="420"/>
        <w:rPr>
          <w:rFonts w:ascii="等线" w:hAnsi="等线"/>
          <w:color w:val="000000"/>
        </w:rPr>
      </w:pPr>
      <w:r>
        <w:rPr>
          <w:rFonts w:ascii="等线" w:hAnsi="等线" w:hint="eastAsia"/>
          <w:color w:val="000000"/>
        </w:rPr>
        <w:t>①浙江省高等学校后勤物资联合配送中心执行价和固定单价（规格和品名相同）同时有的产品按低价结算。</w:t>
      </w:r>
    </w:p>
    <w:p w14:paraId="491685DF" w14:textId="77777777" w:rsidR="00D958AA" w:rsidRDefault="00913807">
      <w:pPr>
        <w:spacing w:line="360" w:lineRule="auto"/>
        <w:ind w:firstLineChars="200" w:firstLine="420"/>
        <w:rPr>
          <w:rFonts w:ascii="等线" w:hAnsi="等线"/>
          <w:color w:val="000000"/>
        </w:rPr>
      </w:pPr>
      <w:r>
        <w:rPr>
          <w:rFonts w:ascii="等线" w:hAnsi="等线" w:hint="eastAsia"/>
          <w:color w:val="000000"/>
        </w:rPr>
        <w:t>②若</w:t>
      </w:r>
      <w:proofErr w:type="gramStart"/>
      <w:r>
        <w:rPr>
          <w:rFonts w:ascii="等线" w:hAnsi="等线" w:hint="eastAsia"/>
          <w:color w:val="000000"/>
        </w:rPr>
        <w:t>乙方低按</w:t>
      </w:r>
      <w:proofErr w:type="gramEnd"/>
      <w:r>
        <w:rPr>
          <w:rFonts w:ascii="等线" w:hAnsi="等线" w:hint="eastAsia"/>
          <w:color w:val="000000"/>
        </w:rPr>
        <w:t>乙方报价结算，若甲方低则按甲方结算价结算；</w:t>
      </w:r>
    </w:p>
    <w:p w14:paraId="001A9A33" w14:textId="77777777" w:rsidR="00D958AA" w:rsidRDefault="00913807">
      <w:pPr>
        <w:snapToGrid w:val="0"/>
        <w:spacing w:line="360" w:lineRule="auto"/>
        <w:ind w:firstLineChars="200" w:firstLine="420"/>
        <w:jc w:val="left"/>
        <w:rPr>
          <w:rFonts w:asciiTheme="minorEastAsia" w:eastAsiaTheme="minorEastAsia" w:hAnsiTheme="minorEastAsia"/>
          <w:color w:val="000000"/>
          <w:szCs w:val="21"/>
        </w:rPr>
      </w:pPr>
      <w:r>
        <w:rPr>
          <w:rFonts w:ascii="等线" w:hAnsi="等线" w:hint="eastAsia"/>
          <w:color w:val="000000"/>
        </w:rPr>
        <w:t>③询价无</w:t>
      </w:r>
      <w:r>
        <w:rPr>
          <w:rFonts w:ascii="等线" w:hAnsi="等线" w:hint="eastAsia"/>
          <w:color w:val="000000"/>
        </w:rPr>
        <w:t>法确定价格时，由双方协商决定，但不得超过其他超市或市场可追溯的价格。</w:t>
      </w:r>
    </w:p>
    <w:p w14:paraId="179A565E" w14:textId="77777777" w:rsidR="00D958AA" w:rsidRDefault="00913807">
      <w:pPr>
        <w:spacing w:line="360" w:lineRule="auto"/>
        <w:ind w:leftChars="-171" w:left="-359" w:firstLineChars="400" w:firstLine="843"/>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三、履约保证金</w:t>
      </w:r>
    </w:p>
    <w:p w14:paraId="16F024B3" w14:textId="77777777" w:rsidR="00D958AA" w:rsidRDefault="0091380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签订合同后</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工作日内，乙方向甲方缴纳合同总价的</w:t>
      </w:r>
      <w:r>
        <w:rPr>
          <w:rFonts w:ascii="宋体" w:hAnsi="宋体" w:hint="eastAsia"/>
          <w:szCs w:val="21"/>
          <w:u w:val="single"/>
        </w:rPr>
        <w:t xml:space="preserve">  </w:t>
      </w:r>
      <w:r>
        <w:rPr>
          <w:rFonts w:ascii="宋体" w:hAnsi="宋体"/>
          <w:szCs w:val="21"/>
          <w:u w:val="single"/>
        </w:rPr>
        <w:t>2.5</w:t>
      </w:r>
      <w:r>
        <w:rPr>
          <w:rFonts w:ascii="宋体" w:hAnsi="宋体" w:hint="eastAsia"/>
          <w:szCs w:val="21"/>
          <w:u w:val="single"/>
        </w:rPr>
        <w:t xml:space="preserve">  </w:t>
      </w:r>
      <w:r>
        <w:rPr>
          <w:rFonts w:ascii="宋体" w:hAnsi="宋体" w:hint="eastAsia"/>
          <w:szCs w:val="21"/>
        </w:rPr>
        <w:t>%</w:t>
      </w:r>
      <w:r>
        <w:rPr>
          <w:rFonts w:ascii="宋体" w:hAnsi="宋体" w:hint="eastAsia"/>
          <w:szCs w:val="21"/>
        </w:rPr>
        <w:t>作为履约保证金，计人民币</w:t>
      </w:r>
      <w:r>
        <w:rPr>
          <w:rFonts w:ascii="宋体" w:hAnsi="宋体" w:hint="eastAsia"/>
          <w:szCs w:val="21"/>
          <w:u w:val="single"/>
        </w:rPr>
        <w:t xml:space="preserve">    </w:t>
      </w:r>
      <w:r>
        <w:rPr>
          <w:rFonts w:ascii="宋体" w:hAnsi="宋体" w:hint="eastAsia"/>
          <w:szCs w:val="21"/>
        </w:rPr>
        <w:t>元整（小写：</w:t>
      </w:r>
      <w:r>
        <w:rPr>
          <w:rFonts w:ascii="宋体" w:hAnsi="宋体" w:hint="eastAsia"/>
          <w:szCs w:val="21"/>
          <w:u w:val="single"/>
        </w:rPr>
        <w:t xml:space="preserve">    </w:t>
      </w:r>
      <w:r>
        <w:rPr>
          <w:rFonts w:ascii="宋体" w:hAnsi="宋体" w:hint="eastAsia"/>
          <w:szCs w:val="21"/>
        </w:rPr>
        <w:t>元</w:t>
      </w:r>
      <w:r>
        <w:rPr>
          <w:rFonts w:ascii="宋体" w:hAnsi="宋体" w:hint="eastAsia"/>
          <w:szCs w:val="21"/>
        </w:rPr>
        <w:t xml:space="preserve"> </w:t>
      </w:r>
      <w:r>
        <w:rPr>
          <w:rFonts w:ascii="宋体" w:hAnsi="宋体" w:hint="eastAsia"/>
          <w:szCs w:val="21"/>
        </w:rPr>
        <w:t>），履约保证金采用</w:t>
      </w:r>
      <w:r>
        <w:rPr>
          <w:rFonts w:ascii="宋体" w:hAnsi="宋体" w:hint="eastAsia"/>
          <w:szCs w:val="21"/>
          <w:u w:val="single"/>
        </w:rPr>
        <w:t xml:space="preserve">    </w:t>
      </w:r>
      <w:r>
        <w:rPr>
          <w:rFonts w:ascii="宋体" w:hAnsi="宋体" w:hint="eastAsia"/>
          <w:szCs w:val="21"/>
        </w:rPr>
        <w:t>形式，以保证乙方遵守本合同的一切条款、条件和承诺。</w:t>
      </w:r>
    </w:p>
    <w:p w14:paraId="15BCB2FD" w14:textId="77777777" w:rsidR="00D958AA" w:rsidRDefault="00913807">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hint="eastAsia"/>
          <w:szCs w:val="21"/>
        </w:rPr>
        <w:t>甲方在任何时候有权从履约保证金中扣除用于修复乙方损坏甲方的设备、设施、场地（经甲乙双方或权威部门确认为</w:t>
      </w:r>
      <w:proofErr w:type="gramStart"/>
      <w:r>
        <w:rPr>
          <w:rFonts w:ascii="宋体" w:hAnsi="宋体" w:hint="eastAsia"/>
          <w:szCs w:val="21"/>
        </w:rPr>
        <w:t>乙方员工</w:t>
      </w:r>
      <w:proofErr w:type="gramEnd"/>
      <w:r>
        <w:rPr>
          <w:rFonts w:ascii="宋体" w:hAnsi="宋体" w:hint="eastAsia"/>
          <w:szCs w:val="21"/>
        </w:rPr>
        <w:t>损坏）或因乙方违约而导致经济损失。且乙方应在接到扣除履约保证金通知后一周内补足扣除差额，否则，甲方有权从应付货款中扣除相应款项，保证承包期间履约保证金的完整。</w:t>
      </w:r>
    </w:p>
    <w:p w14:paraId="032B5648" w14:textId="77777777" w:rsidR="00D958AA" w:rsidRDefault="00913807">
      <w:pPr>
        <w:spacing w:line="360" w:lineRule="auto"/>
        <w:ind w:firstLineChars="200" w:firstLine="420"/>
        <w:rPr>
          <w:rFonts w:ascii="宋体" w:hAnsi="宋体"/>
          <w:szCs w:val="21"/>
        </w:rPr>
      </w:pPr>
      <w:r>
        <w:rPr>
          <w:rFonts w:ascii="宋体" w:hAnsi="宋体"/>
          <w:szCs w:val="21"/>
        </w:rPr>
        <w:t>3</w:t>
      </w:r>
      <w:r>
        <w:rPr>
          <w:rFonts w:ascii="宋体" w:hAnsi="宋体"/>
          <w:szCs w:val="21"/>
        </w:rPr>
        <w:t>、如供应商在合同执行过程有正当理由需终止执行合同的，需提前两个月以书面形式告知采购人，可终止合同，履约保证金不予退还；如按单方面终止执行合同，追究违约责任，向买方</w:t>
      </w:r>
      <w:r>
        <w:rPr>
          <w:rFonts w:ascii="宋体" w:hAnsi="宋体"/>
          <w:szCs w:val="21"/>
        </w:rPr>
        <w:lastRenderedPageBreak/>
        <w:t>所在地法院提起诉讼，履约保证金不予退还。</w:t>
      </w:r>
    </w:p>
    <w:p w14:paraId="3099C0EF" w14:textId="77777777" w:rsidR="00D958AA" w:rsidRDefault="00913807">
      <w:pPr>
        <w:spacing w:line="360" w:lineRule="auto"/>
        <w:ind w:firstLineChars="200" w:firstLine="420"/>
        <w:rPr>
          <w:rFonts w:asciiTheme="minorEastAsia" w:eastAsiaTheme="minorEastAsia" w:hAnsiTheme="minorEastAsia"/>
          <w:color w:val="000000"/>
          <w:szCs w:val="21"/>
        </w:rPr>
      </w:pPr>
      <w:r>
        <w:rPr>
          <w:rFonts w:ascii="宋体" w:hAnsi="宋体"/>
          <w:szCs w:val="21"/>
        </w:rPr>
        <w:t>4</w:t>
      </w:r>
      <w:r>
        <w:rPr>
          <w:rFonts w:ascii="宋体" w:hAnsi="宋体" w:hint="eastAsia"/>
          <w:szCs w:val="21"/>
        </w:rPr>
        <w:t>、甲方认为乙方在服务期内没有涉及甲方的应付而未付金额或违约行为，甲方在服务期满后或提前终止承包后一个月内全额无息退还履约保证金，否则，甲方有权扣除履约保证金。</w:t>
      </w:r>
    </w:p>
    <w:p w14:paraId="158B6661" w14:textId="77777777" w:rsidR="00D958AA" w:rsidRDefault="00913807">
      <w:pPr>
        <w:snapToGrid w:val="0"/>
        <w:spacing w:line="360" w:lineRule="auto"/>
        <w:ind w:firstLineChars="196" w:firstLine="413"/>
        <w:jc w:val="left"/>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四、总体要求</w:t>
      </w:r>
    </w:p>
    <w:p w14:paraId="1FE353D2" w14:textId="77777777" w:rsidR="00D958AA" w:rsidRDefault="00913807">
      <w:pPr>
        <w:snapToGrid w:val="0"/>
        <w:spacing w:line="360" w:lineRule="auto"/>
        <w:ind w:firstLineChars="196" w:firstLine="412"/>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r>
        <w:rPr>
          <w:rFonts w:asciiTheme="minorEastAsia" w:eastAsiaTheme="minorEastAsia" w:hAnsiTheme="minorEastAsia" w:cs="宋体" w:hint="eastAsia"/>
          <w:color w:val="000000"/>
          <w:szCs w:val="21"/>
        </w:rPr>
        <w:t>、符合国家标准和《中华人民共和国食品安全法》的合格产品，所供商品必须货真价实、无异味、无霉烂变质，均能提供相应批次的合格检验证明</w:t>
      </w:r>
      <w:r>
        <w:rPr>
          <w:rFonts w:asciiTheme="minorEastAsia" w:eastAsiaTheme="minorEastAsia" w:hAnsiTheme="minorEastAsia" w:cs="宋体" w:hint="eastAsia"/>
          <w:color w:val="000000"/>
          <w:szCs w:val="21"/>
        </w:rPr>
        <w:t>；如不符合投标文件所描述的质量标准，必须退货并承担违约责任。</w:t>
      </w:r>
    </w:p>
    <w:p w14:paraId="6F136070" w14:textId="77777777" w:rsidR="00D958AA" w:rsidRDefault="00913807">
      <w:pPr>
        <w:snapToGrid w:val="0"/>
        <w:spacing w:line="360" w:lineRule="auto"/>
        <w:ind w:firstLineChars="196" w:firstLine="412"/>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2</w:t>
      </w:r>
      <w:r>
        <w:rPr>
          <w:rFonts w:asciiTheme="minorEastAsia" w:eastAsiaTheme="minorEastAsia" w:hAnsiTheme="minorEastAsia" w:cs="宋体" w:hint="eastAsia"/>
          <w:color w:val="000000"/>
          <w:szCs w:val="21"/>
        </w:rPr>
        <w:t>、投标货物必须各项技术指标完全符合国家有关质量检测、环保标准及产品出厂标准。</w:t>
      </w:r>
    </w:p>
    <w:p w14:paraId="55679346" w14:textId="77777777" w:rsidR="00D958AA" w:rsidRDefault="00913807">
      <w:pPr>
        <w:snapToGrid w:val="0"/>
        <w:spacing w:line="360" w:lineRule="auto"/>
        <w:ind w:firstLineChars="196" w:firstLine="412"/>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3</w:t>
      </w:r>
      <w:r>
        <w:rPr>
          <w:rFonts w:asciiTheme="minorEastAsia" w:eastAsiaTheme="minorEastAsia" w:hAnsiTheme="minorEastAsia" w:cs="宋体" w:hint="eastAsia"/>
          <w:color w:val="000000"/>
          <w:szCs w:val="21"/>
        </w:rPr>
        <w:t>、供应商不得将中标项目转包和不合理分包，否则采购人有权单方终止合同，由此产生的一切经济损失由供应商自行承担。</w:t>
      </w:r>
    </w:p>
    <w:p w14:paraId="0189B9ED" w14:textId="77777777" w:rsidR="00D958AA" w:rsidRDefault="00913807">
      <w:pPr>
        <w:snapToGrid w:val="0"/>
        <w:spacing w:line="360" w:lineRule="auto"/>
        <w:ind w:firstLineChars="196" w:firstLine="412"/>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4</w:t>
      </w:r>
      <w:r>
        <w:rPr>
          <w:rFonts w:asciiTheme="minorEastAsia" w:eastAsiaTheme="minorEastAsia" w:hAnsiTheme="minorEastAsia" w:cs="宋体" w:hint="eastAsia"/>
          <w:color w:val="000000"/>
          <w:szCs w:val="21"/>
        </w:rPr>
        <w:t>、由于采购人工作的特殊性，供应商应做好本单位工作人员的教育工作，遵守采购人各项规定。</w:t>
      </w:r>
    </w:p>
    <w:p w14:paraId="1BAE763E" w14:textId="77777777" w:rsidR="00D958AA" w:rsidRDefault="00913807">
      <w:pPr>
        <w:snapToGrid w:val="0"/>
        <w:spacing w:line="360" w:lineRule="auto"/>
        <w:ind w:firstLineChars="196" w:firstLine="412"/>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5</w:t>
      </w:r>
      <w:r>
        <w:rPr>
          <w:rFonts w:asciiTheme="minorEastAsia" w:eastAsiaTheme="minorEastAsia" w:hAnsiTheme="minorEastAsia" w:cs="宋体" w:hint="eastAsia"/>
          <w:color w:val="000000"/>
          <w:szCs w:val="21"/>
        </w:rPr>
        <w:t>、如因疫情防控要求，需提供配送货物的物表检测报告、供应商工作人员相关检查报告，供应商须无条件配合采购人的疫情防控工作，费用由供应商自行承担。</w:t>
      </w:r>
    </w:p>
    <w:p w14:paraId="0EFAE465" w14:textId="77777777" w:rsidR="00D958AA" w:rsidRDefault="00913807">
      <w:pPr>
        <w:snapToGrid w:val="0"/>
        <w:spacing w:line="360" w:lineRule="auto"/>
        <w:ind w:firstLineChars="196" w:firstLine="412"/>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6</w:t>
      </w:r>
      <w:r>
        <w:rPr>
          <w:rFonts w:asciiTheme="minorEastAsia" w:eastAsiaTheme="minorEastAsia" w:hAnsiTheme="minorEastAsia" w:cs="宋体" w:hint="eastAsia"/>
          <w:color w:val="000000"/>
          <w:szCs w:val="21"/>
        </w:rPr>
        <w:t>、如采购人有需要，供应商</w:t>
      </w:r>
      <w:r>
        <w:rPr>
          <w:rFonts w:asciiTheme="minorEastAsia" w:eastAsiaTheme="minorEastAsia" w:hAnsiTheme="minorEastAsia" w:cs="宋体" w:hint="eastAsia"/>
          <w:color w:val="000000"/>
          <w:szCs w:val="21"/>
        </w:rPr>
        <w:t>须无条件接入我院食堂管理系统，否则视为无效投标并追究责任。</w:t>
      </w:r>
    </w:p>
    <w:p w14:paraId="4A18BAB0" w14:textId="77777777" w:rsidR="00D958AA" w:rsidRDefault="00913807">
      <w:pPr>
        <w:snapToGrid w:val="0"/>
        <w:spacing w:line="360"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五、质量要求</w:t>
      </w:r>
    </w:p>
    <w:p w14:paraId="31BED8C7"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、乙方所供肉、水产、禽类、</w:t>
      </w:r>
      <w:proofErr w:type="gramStart"/>
      <w:r>
        <w:rPr>
          <w:rFonts w:asciiTheme="minorEastAsia" w:eastAsiaTheme="minorEastAsia" w:hAnsiTheme="minorEastAsia" w:hint="eastAsia"/>
          <w:szCs w:val="21"/>
        </w:rPr>
        <w:t>冻货类</w:t>
      </w:r>
      <w:proofErr w:type="gramEnd"/>
      <w:r>
        <w:rPr>
          <w:rFonts w:asciiTheme="minorEastAsia" w:eastAsiaTheme="minorEastAsia" w:hAnsiTheme="minorEastAsia" w:hint="eastAsia"/>
          <w:szCs w:val="21"/>
        </w:rPr>
        <w:t>必须保证无腐烂变质、酸败、霉变、生虫、污秽不洁、混有异物或其他异常现象，必须无毒、无害，符合甲方食堂的要求。</w:t>
      </w:r>
      <w:r>
        <w:rPr>
          <w:rFonts w:asciiTheme="minorEastAsia" w:eastAsiaTheme="minorEastAsia" w:hAnsiTheme="minorEastAsia" w:hint="eastAsia"/>
          <w:szCs w:val="21"/>
        </w:rPr>
        <w:t xml:space="preserve"> </w:t>
      </w:r>
    </w:p>
    <w:p w14:paraId="018F1C92"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hint="eastAsia"/>
          <w:szCs w:val="21"/>
        </w:rPr>
        <w:t>乙方所供肉、水产、禽类、</w:t>
      </w:r>
      <w:proofErr w:type="gramStart"/>
      <w:r>
        <w:rPr>
          <w:rFonts w:asciiTheme="minorEastAsia" w:eastAsiaTheme="minorEastAsia" w:hAnsiTheme="minorEastAsia" w:hint="eastAsia"/>
          <w:szCs w:val="21"/>
        </w:rPr>
        <w:t>冻货类不得</w:t>
      </w:r>
      <w:proofErr w:type="gramEnd"/>
      <w:r>
        <w:rPr>
          <w:rFonts w:asciiTheme="minorEastAsia" w:eastAsiaTheme="minorEastAsia" w:hAnsiTheme="minorEastAsia" w:hint="eastAsia"/>
          <w:szCs w:val="21"/>
        </w:rPr>
        <w:t>掺杂、掺假、以假充真、仿造或假冒，不得以不合格产品冒充合格产品，不得以次充好，不得短斤缺两。</w:t>
      </w:r>
    </w:p>
    <w:p w14:paraId="6A47AB15"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hint="eastAsia"/>
          <w:szCs w:val="21"/>
        </w:rPr>
        <w:t>食品供应链要求：所有食品供应</w:t>
      </w:r>
      <w:proofErr w:type="gramStart"/>
      <w:r>
        <w:rPr>
          <w:rFonts w:asciiTheme="minorEastAsia" w:eastAsiaTheme="minorEastAsia" w:hAnsiTheme="minorEastAsia" w:hint="eastAsia"/>
          <w:szCs w:val="21"/>
        </w:rPr>
        <w:t>链必须</w:t>
      </w:r>
      <w:proofErr w:type="gramEnd"/>
      <w:r>
        <w:rPr>
          <w:rFonts w:asciiTheme="minorEastAsia" w:eastAsiaTheme="minorEastAsia" w:hAnsiTheme="minorEastAsia" w:hint="eastAsia"/>
          <w:szCs w:val="21"/>
        </w:rPr>
        <w:t>明确，所有食品的来源必须清晰，来源应当是受到地方政府部门监管的流通市场或具有相关资质的厂家生产，食品生产企业必须获得食品生产许可证，生产食品的源头与供应商要有固定的合法的供应关系。</w:t>
      </w:r>
    </w:p>
    <w:p w14:paraId="5A7B3E9D"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hint="eastAsia"/>
          <w:szCs w:val="21"/>
        </w:rPr>
        <w:t>如因所供产品质量或品质问题造成人员身体不适、身体伤害及经济损失的，投标人</w:t>
      </w:r>
      <w:r>
        <w:rPr>
          <w:rFonts w:asciiTheme="minorEastAsia" w:eastAsiaTheme="minorEastAsia" w:hAnsiTheme="minorEastAsia"/>
          <w:szCs w:val="21"/>
        </w:rPr>
        <w:t>须承担全部责任</w:t>
      </w:r>
      <w:r>
        <w:rPr>
          <w:rFonts w:asciiTheme="minorEastAsia" w:eastAsiaTheme="minorEastAsia" w:hAnsiTheme="minorEastAsia" w:hint="eastAsia"/>
          <w:szCs w:val="21"/>
        </w:rPr>
        <w:t>，立即派专人到现场妥善处理，做好安抚工作和善后事宜，并承担所产生的一切费用、赔偿由此发生的一切经济损失。</w:t>
      </w:r>
    </w:p>
    <w:p w14:paraId="451DE740"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hint="eastAsia"/>
          <w:szCs w:val="21"/>
        </w:rPr>
        <w:t>如在合同执行阶段，乙方提供的货物质量及服务与投标文件所承诺的不符，甲方有权终止合同，并承担相关</w:t>
      </w:r>
      <w:r>
        <w:rPr>
          <w:rFonts w:asciiTheme="minorEastAsia" w:eastAsiaTheme="minorEastAsia" w:hAnsiTheme="minorEastAsia" w:hint="eastAsia"/>
          <w:szCs w:val="21"/>
        </w:rPr>
        <w:t>责任。</w:t>
      </w:r>
    </w:p>
    <w:p w14:paraId="273D5067"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hint="eastAsia"/>
          <w:szCs w:val="21"/>
        </w:rPr>
        <w:t>非甲方的人为原因而出现产品质量，由乙方负责包换或包退，并承担因此而产生的一切费用。此类情况如出现</w:t>
      </w:r>
      <w:r>
        <w:rPr>
          <w:rFonts w:asciiTheme="minorEastAsia" w:eastAsiaTheme="minorEastAsia" w:hAnsiTheme="minorEastAsia" w:hint="eastAsia"/>
          <w:szCs w:val="21"/>
        </w:rPr>
        <w:t>3</w:t>
      </w:r>
      <w:r>
        <w:rPr>
          <w:rFonts w:asciiTheme="minorEastAsia" w:eastAsiaTheme="minorEastAsia" w:hAnsiTheme="minorEastAsia" w:hint="eastAsia"/>
          <w:szCs w:val="21"/>
        </w:rPr>
        <w:t>次的，甲方将单方面无条件解除合同，乙方将承担由此给甲方带来的损失，甲方有权没收其履约保证金。</w:t>
      </w:r>
    </w:p>
    <w:p w14:paraId="76424433" w14:textId="77777777" w:rsidR="00D958AA" w:rsidRDefault="00913807">
      <w:pPr>
        <w:snapToGrid w:val="0"/>
        <w:spacing w:line="360"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六、产品配送要求</w:t>
      </w:r>
    </w:p>
    <w:p w14:paraId="673F4EFD"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、交货地点：采购人指定地点。</w:t>
      </w:r>
    </w:p>
    <w:p w14:paraId="02C6207F" w14:textId="77777777" w:rsidR="00D958AA" w:rsidRDefault="00913807">
      <w:pPr>
        <w:snapToGrid w:val="0"/>
        <w:spacing w:line="360" w:lineRule="auto"/>
        <w:ind w:firstLineChars="196" w:firstLine="412"/>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color w:val="000000"/>
          <w:szCs w:val="21"/>
        </w:rPr>
        <w:t>甲方确定订货品种、数量后通知乙方，乙方凭此发货。乙方</w:t>
      </w:r>
      <w:r>
        <w:rPr>
          <w:rFonts w:ascii="宋体" w:hAnsi="宋体" w:hint="eastAsia"/>
          <w:szCs w:val="21"/>
        </w:rPr>
        <w:t>每次根据采购人的通知订购</w:t>
      </w:r>
      <w:r>
        <w:rPr>
          <w:rFonts w:ascii="宋体" w:hAnsi="宋体" w:hint="eastAsia"/>
          <w:szCs w:val="21"/>
        </w:rPr>
        <w:lastRenderedPageBreak/>
        <w:t>品种和数量后，</w:t>
      </w:r>
      <w:r>
        <w:rPr>
          <w:rFonts w:ascii="宋体" w:hAnsi="宋体" w:hint="eastAsia"/>
          <w:szCs w:val="21"/>
        </w:rPr>
        <w:t>24</w:t>
      </w:r>
      <w:r>
        <w:rPr>
          <w:rFonts w:ascii="宋体" w:hAnsi="宋体" w:hint="eastAsia"/>
          <w:szCs w:val="21"/>
        </w:rPr>
        <w:t>小时内送货，具体送货时间和地点由采购人通知时确定。乙方配送时间须满足甲方的工作要求，包括星期天及公众假期。供应商须将采购人需要的种类和数量送到及搬运至指定地点，</w:t>
      </w:r>
      <w:r>
        <w:rPr>
          <w:rFonts w:ascii="宋体" w:hAnsi="宋体" w:hint="eastAsia"/>
          <w:szCs w:val="21"/>
        </w:rPr>
        <w:t>不得延迟。</w:t>
      </w:r>
    </w:p>
    <w:p w14:paraId="05D960C9" w14:textId="77777777" w:rsidR="00D958AA" w:rsidRDefault="00913807">
      <w:pPr>
        <w:snapToGrid w:val="0"/>
        <w:spacing w:line="360" w:lineRule="auto"/>
        <w:ind w:firstLineChars="196" w:firstLine="412"/>
        <w:jc w:val="left"/>
        <w:rPr>
          <w:rFonts w:ascii="宋体" w:hAnsi="宋体"/>
          <w:szCs w:val="21"/>
        </w:rPr>
      </w:pPr>
      <w:r>
        <w:rPr>
          <w:rFonts w:ascii="宋体" w:hAnsi="宋体" w:hint="eastAsia"/>
          <w:szCs w:val="21"/>
        </w:rPr>
        <w:t>对采购人临时的供货要求，需随订随送，至少在</w:t>
      </w:r>
      <w:r>
        <w:rPr>
          <w:rFonts w:ascii="宋体" w:hAnsi="宋体" w:hint="eastAsia"/>
          <w:szCs w:val="21"/>
        </w:rPr>
        <w:t>1</w:t>
      </w:r>
      <w:r>
        <w:rPr>
          <w:rFonts w:ascii="宋体" w:hAnsi="宋体" w:hint="eastAsia"/>
          <w:szCs w:val="21"/>
        </w:rPr>
        <w:t>个小时内响应，</w:t>
      </w:r>
      <w:r>
        <w:rPr>
          <w:rFonts w:ascii="宋体" w:hAnsi="宋体" w:hint="eastAsia"/>
          <w:szCs w:val="21"/>
        </w:rPr>
        <w:t>2</w:t>
      </w:r>
      <w:r>
        <w:rPr>
          <w:rFonts w:ascii="宋体" w:hAnsi="宋体" w:hint="eastAsia"/>
          <w:szCs w:val="21"/>
        </w:rPr>
        <w:t>小时内送达。如遇特殊情况，乙方可应甲方要求调整配送数量、配送时间和配送地点。乙方无条件响应甲方关于退货、换货、补货等要求，接到退货、换货、补货通知后，</w:t>
      </w:r>
      <w:r>
        <w:rPr>
          <w:rFonts w:ascii="宋体" w:hAnsi="宋体" w:hint="eastAsia"/>
          <w:szCs w:val="21"/>
        </w:rPr>
        <w:t>2</w:t>
      </w:r>
      <w:r>
        <w:rPr>
          <w:rFonts w:ascii="宋体" w:hAnsi="宋体" w:hint="eastAsia"/>
          <w:szCs w:val="21"/>
        </w:rPr>
        <w:t>小时内响应抵达。对甲方临时的供货要求，需随订随送，至少在</w:t>
      </w:r>
      <w:r>
        <w:rPr>
          <w:rFonts w:ascii="宋体" w:hAnsi="宋体" w:hint="eastAsia"/>
          <w:szCs w:val="21"/>
        </w:rPr>
        <w:t>2</w:t>
      </w:r>
      <w:r>
        <w:rPr>
          <w:rFonts w:ascii="宋体" w:hAnsi="宋体" w:hint="eastAsia"/>
          <w:szCs w:val="21"/>
        </w:rPr>
        <w:t>小时内送达。</w:t>
      </w:r>
    </w:p>
    <w:p w14:paraId="7F62BEC8"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供应商除不可抗力，不得因其他任何理由延迟送货。采购人如遇特殊情况需推迟送货，应提前通知供应商。因供应商原因延误交货日期的（采购人要求推迟的除外），采购人有权自行采购，并由供应商承担由此产生的一切损失和费用（包括直</w:t>
      </w:r>
      <w:r>
        <w:rPr>
          <w:rFonts w:asciiTheme="minorEastAsia" w:eastAsiaTheme="minorEastAsia" w:hAnsiTheme="minorEastAsia" w:hint="eastAsia"/>
          <w:szCs w:val="21"/>
        </w:rPr>
        <w:t>接经济损失和间接经济损失）。</w:t>
      </w:r>
    </w:p>
    <w:p w14:paraId="0A3E0599"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乙方在每次供货时，必须出具该批货物的检验合格证，加盖公章的送货清单；并应严格按照国家食品卫生安全要求包装和运输，乙方须确保货物安全无损地运抵甲方指定场所，并承担货物的运费、保险费、装卸费</w:t>
      </w:r>
      <w:r>
        <w:rPr>
          <w:rFonts w:asciiTheme="minorEastAsia" w:eastAsiaTheme="minorEastAsia" w:hAnsiTheme="minorEastAsia" w:hint="eastAsia"/>
          <w:szCs w:val="21"/>
        </w:rPr>
        <w:t>、搬运费</w:t>
      </w:r>
      <w:r>
        <w:rPr>
          <w:rFonts w:asciiTheme="minorEastAsia" w:eastAsiaTheme="minorEastAsia" w:hAnsiTheme="minorEastAsia"/>
          <w:szCs w:val="21"/>
        </w:rPr>
        <w:t>用等。包装内要求注明生产日期、保质期等。</w:t>
      </w:r>
    </w:p>
    <w:p w14:paraId="08696805"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、包装与标志要求</w:t>
      </w:r>
    </w:p>
    <w:p w14:paraId="4EC84C73"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hint="eastAsia"/>
          <w:szCs w:val="21"/>
        </w:rPr>
        <w:t>包装：容器</w:t>
      </w:r>
      <w:r>
        <w:rPr>
          <w:rFonts w:asciiTheme="minorEastAsia" w:eastAsiaTheme="minorEastAsia" w:hAnsiTheme="minorEastAsia" w:hint="eastAsia"/>
          <w:szCs w:val="21"/>
        </w:rPr>
        <w:t>(</w:t>
      </w:r>
      <w:r>
        <w:rPr>
          <w:rFonts w:asciiTheme="minorEastAsia" w:eastAsiaTheme="minorEastAsia" w:hAnsiTheme="minorEastAsia" w:hint="eastAsia"/>
          <w:szCs w:val="21"/>
        </w:rPr>
        <w:t>框、箱、袋</w:t>
      </w:r>
      <w:r>
        <w:rPr>
          <w:rFonts w:asciiTheme="minorEastAsia" w:eastAsiaTheme="minorEastAsia" w:hAnsiTheme="minorEastAsia" w:hint="eastAsia"/>
          <w:szCs w:val="21"/>
        </w:rPr>
        <w:t>)</w:t>
      </w:r>
      <w:r>
        <w:rPr>
          <w:rFonts w:asciiTheme="minorEastAsia" w:eastAsiaTheme="minorEastAsia" w:hAnsiTheme="minorEastAsia" w:hint="eastAsia"/>
          <w:szCs w:val="21"/>
        </w:rPr>
        <w:t>要求清洁、干燥、牢固、透气，无污染、无异味、无霉变现象。</w:t>
      </w:r>
    </w:p>
    <w:p w14:paraId="7529C04D"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hint="eastAsia"/>
          <w:szCs w:val="21"/>
        </w:rPr>
        <w:t>标志：每件包装必须按《农产品包装和标识管理办法》贴标签，并标明产地、品种、净含量、生产单位及地址和采收日期。</w:t>
      </w:r>
    </w:p>
    <w:p w14:paraId="5DC332B9"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运输</w:t>
      </w:r>
      <w:r>
        <w:rPr>
          <w:rFonts w:asciiTheme="minorEastAsia" w:eastAsiaTheme="minorEastAsia" w:hAnsiTheme="minorEastAsia" w:hint="eastAsia"/>
          <w:szCs w:val="21"/>
        </w:rPr>
        <w:t>要求：</w:t>
      </w:r>
      <w:r>
        <w:rPr>
          <w:rFonts w:hAnsi="宋体"/>
          <w:szCs w:val="21"/>
        </w:rPr>
        <w:t>整个运输过程应科学合理，要求具备运输采购物资所必须的车辆</w:t>
      </w:r>
      <w:r>
        <w:rPr>
          <w:rFonts w:hAnsi="宋体" w:hint="eastAsia"/>
          <w:szCs w:val="21"/>
        </w:rPr>
        <w:t>。</w:t>
      </w:r>
      <w:r>
        <w:rPr>
          <w:rFonts w:asciiTheme="minorEastAsia" w:eastAsiaTheme="minorEastAsia" w:hAnsiTheme="minorEastAsia" w:hint="eastAsia"/>
          <w:szCs w:val="21"/>
        </w:rPr>
        <w:t>因招标人场地高度限制，运输车辆须为小型车辆，限高</w:t>
      </w:r>
      <w:r>
        <w:rPr>
          <w:rFonts w:asciiTheme="minorEastAsia" w:eastAsiaTheme="minorEastAsia" w:hAnsiTheme="minorEastAsia" w:hint="eastAsia"/>
          <w:szCs w:val="21"/>
        </w:rPr>
        <w:t>2</w:t>
      </w:r>
      <w:r>
        <w:rPr>
          <w:rFonts w:asciiTheme="minorEastAsia" w:eastAsiaTheme="minorEastAsia" w:hAnsiTheme="minorEastAsia" w:hint="eastAsia"/>
          <w:szCs w:val="21"/>
        </w:rPr>
        <w:t>米。</w:t>
      </w:r>
      <w:r>
        <w:rPr>
          <w:rFonts w:asciiTheme="minorEastAsia" w:eastAsiaTheme="minorEastAsia" w:hAnsiTheme="minorEastAsia"/>
          <w:szCs w:val="21"/>
        </w:rPr>
        <w:t>运输工具应清洁卫生无污染</w:t>
      </w:r>
      <w:r>
        <w:rPr>
          <w:rFonts w:asciiTheme="minorEastAsia" w:eastAsiaTheme="minorEastAsia" w:hAnsiTheme="minorEastAsia" w:hint="eastAsia"/>
          <w:szCs w:val="21"/>
        </w:rPr>
        <w:t>，食品运输必须采用符合卫生标准的外包装和运载工具，并且要保持清洁和定期消毒。</w:t>
      </w:r>
      <w:proofErr w:type="gramStart"/>
      <w:r>
        <w:rPr>
          <w:rFonts w:hAnsi="宋体"/>
          <w:szCs w:val="21"/>
        </w:rPr>
        <w:t>冷鲜食品</w:t>
      </w:r>
      <w:proofErr w:type="gramEnd"/>
      <w:r>
        <w:rPr>
          <w:rFonts w:hAnsi="宋体"/>
          <w:szCs w:val="21"/>
        </w:rPr>
        <w:t>运输必须由</w:t>
      </w:r>
      <w:proofErr w:type="gramStart"/>
      <w:r>
        <w:rPr>
          <w:rFonts w:hAnsi="宋体"/>
          <w:szCs w:val="21"/>
        </w:rPr>
        <w:t>冷链车进行</w:t>
      </w:r>
      <w:proofErr w:type="gramEnd"/>
      <w:r>
        <w:rPr>
          <w:rFonts w:hAnsi="宋体"/>
          <w:szCs w:val="21"/>
        </w:rPr>
        <w:t>运送。</w:t>
      </w:r>
    </w:p>
    <w:p w14:paraId="247DBAA6" w14:textId="77777777" w:rsidR="00D958AA" w:rsidRDefault="00913807">
      <w:pPr>
        <w:snapToGrid w:val="0"/>
        <w:spacing w:line="360" w:lineRule="auto"/>
        <w:ind w:firstLineChars="200" w:firstLine="420"/>
        <w:jc w:val="left"/>
      </w:pPr>
      <w:r>
        <w:rPr>
          <w:rFonts w:asciiTheme="minorEastAsia" w:eastAsiaTheme="minorEastAsia" w:hAnsiTheme="minorEastAsia" w:hint="eastAsia"/>
          <w:szCs w:val="21"/>
        </w:rPr>
        <w:t>运输车厢的内仓，包括地面、墙面和顶，应使用抗腐蚀、防潮，易清洁消毒的材料。车厢内无不良气味、异味</w:t>
      </w:r>
      <w:r>
        <w:rPr>
          <w:rFonts w:asciiTheme="minorEastAsia" w:eastAsiaTheme="minorEastAsia" w:hAnsiTheme="minorEastAsia"/>
          <w:szCs w:val="21"/>
        </w:rPr>
        <w:t>；运输途中严防日晒、雨淋，注意通风散热</w:t>
      </w:r>
      <w:r>
        <w:rPr>
          <w:rFonts w:asciiTheme="minorEastAsia" w:eastAsiaTheme="minorEastAsia" w:hAnsiTheme="minorEastAsia" w:hint="eastAsia"/>
          <w:szCs w:val="21"/>
        </w:rPr>
        <w:t>；货物</w:t>
      </w:r>
      <w:r>
        <w:rPr>
          <w:rFonts w:asciiTheme="minorEastAsia" w:eastAsiaTheme="minorEastAsia" w:hAnsiTheme="minorEastAsia"/>
          <w:szCs w:val="21"/>
        </w:rPr>
        <w:t>应</w:t>
      </w:r>
      <w:proofErr w:type="gramStart"/>
      <w:r>
        <w:rPr>
          <w:rFonts w:asciiTheme="minorEastAsia" w:eastAsiaTheme="minorEastAsia" w:hAnsiTheme="minorEastAsia"/>
          <w:szCs w:val="21"/>
        </w:rPr>
        <w:t>小心轻卸</w:t>
      </w:r>
      <w:proofErr w:type="gramEnd"/>
      <w:r>
        <w:rPr>
          <w:rFonts w:asciiTheme="minorEastAsia" w:eastAsiaTheme="minorEastAsia" w:hAnsiTheme="minorEastAsia"/>
          <w:szCs w:val="21"/>
        </w:rPr>
        <w:t>，严防机械损伤。</w:t>
      </w:r>
      <w:r>
        <w:rPr>
          <w:rFonts w:asciiTheme="minorEastAsia" w:eastAsiaTheme="minorEastAsia" w:hAnsiTheme="minorEastAsia" w:hint="eastAsia"/>
          <w:szCs w:val="21"/>
        </w:rPr>
        <w:t>食品堆放科学合理，避免造成食品的交叉污染；如对温度有要求的食品应确定食品的温度，记录送货车辆温度，并记录存档。</w:t>
      </w:r>
    </w:p>
    <w:p w14:paraId="066E4B2C" w14:textId="77777777" w:rsidR="00D958AA" w:rsidRDefault="0091380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hint="eastAsia"/>
          <w:szCs w:val="21"/>
        </w:rPr>
        <w:t>供应商具有冷库及固定的销售服务点。</w:t>
      </w:r>
    </w:p>
    <w:p w14:paraId="50469ACB" w14:textId="77777777" w:rsidR="00D958AA" w:rsidRDefault="00913807">
      <w:pPr>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七、物资验收</w:t>
      </w:r>
    </w:p>
    <w:p w14:paraId="3FAD4659"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、供应商不得变更供应商品，应严格按招标要求（含商标、名称、产地、规格和重量等）供应，否则，采购人有权拒收；如因市场流通问题确实需要变更的，应书面向采购人申请。</w:t>
      </w:r>
    </w:p>
    <w:p w14:paraId="75708DAF"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、采购人指定负责人负责每次配送货物的验收过秤记录。每次根据采购人的通知订购品种、数量后，按时运送及搬运物品到指定地点，中标人随货提供注明货物名称、单位、数量</w:t>
      </w:r>
      <w:r>
        <w:rPr>
          <w:rFonts w:asciiTheme="minorEastAsia" w:eastAsiaTheme="minorEastAsia" w:hAnsiTheme="minorEastAsia" w:hint="eastAsia"/>
          <w:szCs w:val="21"/>
        </w:rPr>
        <w:t>、售价及总金额的商品送货清单，送货清单一式两份，供双方验货后签字确认，双方各持一份，作为送、收货的凭证。乙方所供物资如验收不合格，必须及时更换，并且不能影响甲方的正常使用，由此产生的费用由乙方自行承担。如因更换影响甲方正常工作给甲方造成经济损失的，乙方应承担赔偿责任。</w:t>
      </w:r>
    </w:p>
    <w:p w14:paraId="79F86C1B"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lastRenderedPageBreak/>
        <w:t>3</w:t>
      </w:r>
      <w:r>
        <w:rPr>
          <w:rFonts w:asciiTheme="minorEastAsia" w:eastAsiaTheme="minorEastAsia" w:hAnsiTheme="minorEastAsia" w:hint="eastAsia"/>
          <w:szCs w:val="21"/>
        </w:rPr>
        <w:t>、采购人按合同对商品进行认真验收，对不符合规格要求的商品，供应商必须无条件退货；供应</w:t>
      </w:r>
      <w:proofErr w:type="gramStart"/>
      <w:r>
        <w:rPr>
          <w:rFonts w:asciiTheme="minorEastAsia" w:eastAsiaTheme="minorEastAsia" w:hAnsiTheme="minorEastAsia" w:hint="eastAsia"/>
          <w:szCs w:val="21"/>
        </w:rPr>
        <w:t>商未能</w:t>
      </w:r>
      <w:proofErr w:type="gramEnd"/>
      <w:r>
        <w:rPr>
          <w:rFonts w:asciiTheme="minorEastAsia" w:eastAsiaTheme="minorEastAsia" w:hAnsiTheme="minorEastAsia" w:hint="eastAsia"/>
          <w:szCs w:val="21"/>
        </w:rPr>
        <w:t>履行招标文件和合同所定事项，或供应不合格的、假冒伪劣、以次充好的商品，采购人退货后将记录在案，并对供应</w:t>
      </w:r>
      <w:proofErr w:type="gramStart"/>
      <w:r>
        <w:rPr>
          <w:rFonts w:asciiTheme="minorEastAsia" w:eastAsiaTheme="minorEastAsia" w:hAnsiTheme="minorEastAsia" w:hint="eastAsia"/>
          <w:szCs w:val="21"/>
        </w:rPr>
        <w:t>商予以</w:t>
      </w:r>
      <w:proofErr w:type="gramEnd"/>
      <w:r>
        <w:rPr>
          <w:rFonts w:asciiTheme="minorEastAsia" w:eastAsiaTheme="minorEastAsia" w:hAnsiTheme="minorEastAsia" w:hint="eastAsia"/>
          <w:szCs w:val="21"/>
        </w:rPr>
        <w:t>处罚，除要承担因此产生的一切损失和费用外，</w:t>
      </w:r>
      <w:r>
        <w:rPr>
          <w:rFonts w:asciiTheme="minorEastAsia" w:eastAsiaTheme="minorEastAsia" w:hAnsiTheme="minorEastAsia" w:hint="eastAsia"/>
          <w:szCs w:val="21"/>
        </w:rPr>
        <w:t>情节严重的可取消其供应资格。</w:t>
      </w:r>
    </w:p>
    <w:p w14:paraId="4A5839A0" w14:textId="77777777" w:rsidR="00D958AA" w:rsidRDefault="00913807">
      <w:pPr>
        <w:snapToGrid w:val="0"/>
        <w:spacing w:line="360"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八、服务与质量考核</w:t>
      </w:r>
    </w:p>
    <w:p w14:paraId="35A785AB"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甲乙双方对货物进行开箱清点检查、过秤验收，乙方随货提供注明货物名称、单位、数量、售价及总金额的商品送货清单，送货清单一式两份，供双方验货后签字确认，双方各持一份，作为送、收货的凭证。乙方所供物资如验收不合格，必须及时更换，并且不能影响甲方的正常使用，由此产生的费用由乙方自行承担。如因更换影响甲方正常工作给甲方造成经济损失的，乙方应承担赔偿责任。</w:t>
      </w:r>
    </w:p>
    <w:p w14:paraId="76BFC317"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乙方送货应严格遵守甲方的订货单品种和重量，每日验收中发现一个品种少于订购量的</w:t>
      </w:r>
      <w:r>
        <w:rPr>
          <w:rFonts w:asciiTheme="minorEastAsia" w:eastAsiaTheme="minorEastAsia" w:hAnsiTheme="minorEastAsia" w:hint="eastAsia"/>
          <w:szCs w:val="21"/>
        </w:rPr>
        <w:t>5%</w:t>
      </w:r>
      <w:r>
        <w:rPr>
          <w:rFonts w:asciiTheme="minorEastAsia" w:eastAsiaTheme="minorEastAsia" w:hAnsiTheme="minorEastAsia" w:hint="eastAsia"/>
          <w:szCs w:val="21"/>
        </w:rPr>
        <w:t>（一次送货中多个品种不符合</w:t>
      </w:r>
      <w:r>
        <w:rPr>
          <w:rFonts w:asciiTheme="minorEastAsia" w:eastAsiaTheme="minorEastAsia" w:hAnsiTheme="minorEastAsia" w:hint="eastAsia"/>
          <w:szCs w:val="21"/>
        </w:rPr>
        <w:t>订单要求予以累计次数），第一次给予警告，第二次甲方将扣除当月结算价的</w:t>
      </w:r>
      <w:r>
        <w:rPr>
          <w:rFonts w:asciiTheme="minorEastAsia" w:eastAsiaTheme="minorEastAsia" w:hAnsiTheme="minorEastAsia" w:hint="eastAsia"/>
          <w:szCs w:val="21"/>
        </w:rPr>
        <w:t>1%</w:t>
      </w:r>
      <w:r>
        <w:rPr>
          <w:rFonts w:asciiTheme="minorEastAsia" w:eastAsiaTheme="minorEastAsia" w:hAnsiTheme="minorEastAsia" w:hint="eastAsia"/>
          <w:szCs w:val="21"/>
        </w:rPr>
        <w:t>，第三次甲方将扣除乙方当月结算价的</w:t>
      </w:r>
      <w:r>
        <w:rPr>
          <w:rFonts w:asciiTheme="minorEastAsia" w:eastAsiaTheme="minorEastAsia" w:hAnsiTheme="minorEastAsia" w:hint="eastAsia"/>
          <w:szCs w:val="21"/>
        </w:rPr>
        <w:t>2%</w:t>
      </w:r>
      <w:r>
        <w:rPr>
          <w:rFonts w:asciiTheme="minorEastAsia" w:eastAsiaTheme="minorEastAsia" w:hAnsiTheme="minorEastAsia" w:hint="eastAsia"/>
          <w:szCs w:val="21"/>
        </w:rPr>
        <w:t>，以此类推。</w:t>
      </w:r>
    </w:p>
    <w:p w14:paraId="35AC3E9F"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双方对质量有争议，如需将货物送至具有资质的质量检测机构检测的，若检测结果合格，检测费用由甲方支付；若检测结果不合格，则检测费用由乙方支付。</w:t>
      </w:r>
    </w:p>
    <w:p w14:paraId="2BEB1794"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合同期内，甲方将对货物质量进行不定期的抽查</w:t>
      </w:r>
      <w:r>
        <w:rPr>
          <w:rFonts w:asciiTheme="minorEastAsia" w:eastAsiaTheme="minorEastAsia" w:hAnsiTheme="minorEastAsia" w:hint="eastAsia"/>
          <w:szCs w:val="21"/>
        </w:rPr>
        <w:t>(</w:t>
      </w:r>
      <w:r>
        <w:rPr>
          <w:rFonts w:asciiTheme="minorEastAsia" w:eastAsiaTheme="minorEastAsia" w:hAnsiTheme="minorEastAsia" w:hint="eastAsia"/>
          <w:szCs w:val="21"/>
        </w:rPr>
        <w:t>食品安全事故调套、接到投诉调查而送检不受此次数限制</w:t>
      </w:r>
      <w:r>
        <w:rPr>
          <w:rFonts w:asciiTheme="minorEastAsia" w:eastAsiaTheme="minorEastAsia" w:hAnsiTheme="minorEastAsia" w:hint="eastAsia"/>
          <w:szCs w:val="21"/>
        </w:rPr>
        <w:t>)</w:t>
      </w:r>
      <w:r>
        <w:rPr>
          <w:rFonts w:asciiTheme="minorEastAsia" w:eastAsiaTheme="minorEastAsia" w:hAnsiTheme="minorEastAsia" w:hint="eastAsia"/>
          <w:szCs w:val="21"/>
        </w:rPr>
        <w:t>，对抽查发现货物质量</w:t>
      </w:r>
      <w:r>
        <w:rPr>
          <w:rFonts w:asciiTheme="minorEastAsia" w:eastAsiaTheme="minorEastAsia" w:hAnsiTheme="minorEastAsia" w:hint="eastAsia"/>
          <w:szCs w:val="21"/>
        </w:rPr>
        <w:t>(</w:t>
      </w:r>
      <w:r>
        <w:rPr>
          <w:rFonts w:asciiTheme="minorEastAsia" w:eastAsiaTheme="minorEastAsia" w:hAnsiTheme="minorEastAsia" w:hint="eastAsia"/>
          <w:szCs w:val="21"/>
        </w:rPr>
        <w:t>含包装</w:t>
      </w:r>
      <w:r>
        <w:rPr>
          <w:rFonts w:asciiTheme="minorEastAsia" w:eastAsiaTheme="minorEastAsia" w:hAnsiTheme="minorEastAsia" w:hint="eastAsia"/>
          <w:szCs w:val="21"/>
        </w:rPr>
        <w:t>)</w:t>
      </w:r>
      <w:r>
        <w:rPr>
          <w:rFonts w:asciiTheme="minorEastAsia" w:eastAsiaTheme="minorEastAsia" w:hAnsiTheme="minorEastAsia" w:hint="eastAsia"/>
          <w:szCs w:val="21"/>
        </w:rPr>
        <w:t>不合格的，责成乙方对该批次产品</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更换、退货、扣除履约保证金、情节严重的解除合同等处理；合同期内两次抽查发现不合格</w:t>
      </w:r>
      <w:r>
        <w:rPr>
          <w:rFonts w:asciiTheme="minorEastAsia" w:eastAsiaTheme="minorEastAsia" w:hAnsiTheme="minorEastAsia" w:hint="eastAsia"/>
          <w:szCs w:val="21"/>
        </w:rPr>
        <w:t>的</w:t>
      </w:r>
      <w:r>
        <w:rPr>
          <w:rFonts w:asciiTheme="minorEastAsia" w:eastAsiaTheme="minorEastAsia" w:hAnsiTheme="minorEastAsia" w:hint="eastAsia"/>
          <w:szCs w:val="21"/>
        </w:rPr>
        <w:t>(</w:t>
      </w:r>
      <w:r>
        <w:rPr>
          <w:rFonts w:asciiTheme="minorEastAsia" w:eastAsiaTheme="minorEastAsia" w:hAnsiTheme="minorEastAsia" w:hint="eastAsia"/>
          <w:szCs w:val="21"/>
        </w:rPr>
        <w:t>可为相同或不同货物</w:t>
      </w:r>
      <w:r>
        <w:rPr>
          <w:rFonts w:asciiTheme="minorEastAsia" w:eastAsiaTheme="minorEastAsia" w:hAnsiTheme="minorEastAsia" w:hint="eastAsia"/>
          <w:szCs w:val="21"/>
        </w:rPr>
        <w:t>)</w:t>
      </w:r>
      <w:r>
        <w:rPr>
          <w:rFonts w:asciiTheme="minorEastAsia" w:eastAsiaTheme="minorEastAsia" w:hAnsiTheme="minorEastAsia" w:hint="eastAsia"/>
          <w:szCs w:val="21"/>
        </w:rPr>
        <w:t>，甲方扣除乙方全部履约保证金；合同期内三次抽查发现不合格的</w:t>
      </w:r>
      <w:r>
        <w:rPr>
          <w:rFonts w:asciiTheme="minorEastAsia" w:eastAsiaTheme="minorEastAsia" w:hAnsiTheme="minorEastAsia" w:hint="eastAsia"/>
          <w:szCs w:val="21"/>
        </w:rPr>
        <w:t>(</w:t>
      </w:r>
      <w:r>
        <w:rPr>
          <w:rFonts w:asciiTheme="minorEastAsia" w:eastAsiaTheme="minorEastAsia" w:hAnsiTheme="minorEastAsia" w:hint="eastAsia"/>
          <w:szCs w:val="21"/>
        </w:rPr>
        <w:t>可为相同或不同货物</w:t>
      </w:r>
      <w:r>
        <w:rPr>
          <w:rFonts w:asciiTheme="minorEastAsia" w:eastAsiaTheme="minorEastAsia" w:hAnsiTheme="minorEastAsia" w:hint="eastAsia"/>
          <w:szCs w:val="21"/>
        </w:rPr>
        <w:t>)</w:t>
      </w:r>
      <w:r>
        <w:rPr>
          <w:rFonts w:asciiTheme="minorEastAsia" w:eastAsiaTheme="minorEastAsia" w:hAnsiTheme="minorEastAsia" w:hint="eastAsia"/>
          <w:szCs w:val="21"/>
        </w:rPr>
        <w:t>，甲方将单方面无条件解除合同。</w:t>
      </w:r>
    </w:p>
    <w:p w14:paraId="74F45CFB" w14:textId="77777777" w:rsidR="00D958AA" w:rsidRDefault="00913807">
      <w:pPr>
        <w:spacing w:line="360" w:lineRule="auto"/>
        <w:ind w:firstLineChars="200" w:firstLine="420"/>
        <w:rPr>
          <w:rFonts w:ascii="宋体" w:hAnsi="宋体"/>
          <w:szCs w:val="21"/>
        </w:rPr>
      </w:pPr>
      <w:r>
        <w:rPr>
          <w:rFonts w:asciiTheme="minorEastAsia" w:eastAsiaTheme="minorEastAsia" w:hAnsiTheme="minorEastAsia" w:hint="eastAsia"/>
          <w:szCs w:val="21"/>
        </w:rPr>
        <w:t>5</w:t>
      </w:r>
      <w:r>
        <w:rPr>
          <w:rFonts w:asciiTheme="minorEastAsia" w:eastAsiaTheme="minorEastAsia" w:hAnsiTheme="minorEastAsia" w:hint="eastAsia"/>
          <w:b/>
          <w:bCs/>
          <w:szCs w:val="21"/>
        </w:rPr>
        <w:t>.</w:t>
      </w:r>
      <w:r>
        <w:rPr>
          <w:rFonts w:ascii="宋体" w:hAnsi="宋体" w:hint="eastAsia"/>
          <w:szCs w:val="21"/>
        </w:rPr>
        <w:t>本项目负责人姓名：</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rPr>
        <w:t>项目负责人负责中标后项目的具体组织实施，承担与本项目有关的全部管理责任。</w:t>
      </w:r>
      <w:r>
        <w:rPr>
          <w:rFonts w:asciiTheme="minorEastAsia" w:eastAsiaTheme="minorEastAsia" w:hAnsiTheme="minorEastAsia" w:hint="eastAsia"/>
          <w:b/>
          <w:bCs/>
          <w:szCs w:val="21"/>
        </w:rPr>
        <w:t>乙方应指定专人负责送货，</w:t>
      </w:r>
      <w:r>
        <w:rPr>
          <w:rFonts w:ascii="宋体" w:hAnsi="宋体" w:hint="eastAsia"/>
          <w:szCs w:val="21"/>
        </w:rPr>
        <w:t>本项目配送人员为：</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rPr>
        <w:t>。</w:t>
      </w:r>
    </w:p>
    <w:p w14:paraId="5DA00FAE" w14:textId="77777777" w:rsidR="00D958AA" w:rsidRDefault="00913807">
      <w:pPr>
        <w:spacing w:line="360" w:lineRule="auto"/>
        <w:ind w:firstLineChars="200" w:firstLine="420"/>
        <w:rPr>
          <w:rFonts w:ascii="宋体" w:hAnsi="宋体"/>
          <w:szCs w:val="21"/>
        </w:rPr>
      </w:pPr>
      <w:r>
        <w:rPr>
          <w:rFonts w:ascii="宋体" w:hAnsi="宋体" w:hint="eastAsia"/>
          <w:szCs w:val="21"/>
        </w:rPr>
        <w:t>本项目负责人及配送人员在服务期内原则上不得更换，若确有需更换的乙方须书面提出，经采购人书面同意后方可更换，同时做好交接，确保不影响工作</w:t>
      </w:r>
      <w:r>
        <w:rPr>
          <w:rFonts w:ascii="宋体" w:hAnsi="宋体" w:hint="eastAsia"/>
          <w:szCs w:val="21"/>
        </w:rPr>
        <w:t>；甲方审批同意后更换项目负责人或配送人员的同时，甲方有权从履约保证金中按以下标准处以违约金：更换项目负责人，则处以违约金</w:t>
      </w:r>
      <w:r>
        <w:rPr>
          <w:rFonts w:ascii="宋体" w:hAnsi="宋体"/>
          <w:szCs w:val="21"/>
        </w:rPr>
        <w:t>5000</w:t>
      </w:r>
      <w:r>
        <w:rPr>
          <w:rFonts w:ascii="宋体" w:hAnsi="宋体" w:hint="eastAsia"/>
          <w:szCs w:val="21"/>
        </w:rPr>
        <w:t>元人民币</w:t>
      </w:r>
      <w:r>
        <w:rPr>
          <w:rFonts w:ascii="宋体" w:hAnsi="宋体" w:hint="eastAsia"/>
          <w:szCs w:val="21"/>
        </w:rPr>
        <w:t>/</w:t>
      </w:r>
      <w:r>
        <w:rPr>
          <w:rFonts w:ascii="宋体" w:hAnsi="宋体" w:hint="eastAsia"/>
          <w:szCs w:val="21"/>
        </w:rPr>
        <w:t>次；更换配送人员，则处以违约金</w:t>
      </w:r>
      <w:r>
        <w:rPr>
          <w:rFonts w:ascii="宋体" w:hAnsi="宋体"/>
          <w:szCs w:val="21"/>
        </w:rPr>
        <w:t>4000</w:t>
      </w:r>
      <w:r>
        <w:rPr>
          <w:rFonts w:ascii="宋体" w:hAnsi="宋体" w:hint="eastAsia"/>
          <w:szCs w:val="21"/>
        </w:rPr>
        <w:t>元人民币</w:t>
      </w:r>
      <w:r>
        <w:rPr>
          <w:rFonts w:ascii="宋体" w:hAnsi="宋体" w:hint="eastAsia"/>
          <w:szCs w:val="21"/>
        </w:rPr>
        <w:t>/</w:t>
      </w:r>
      <w:r>
        <w:rPr>
          <w:rFonts w:ascii="宋体" w:hAnsi="宋体" w:hint="eastAsia"/>
          <w:szCs w:val="21"/>
        </w:rPr>
        <w:t>次。如项目负责人或配送人员不能胜任工作，甲方要求更换，乙方必须在半个月内调整到位。</w:t>
      </w:r>
    </w:p>
    <w:p w14:paraId="608661D9"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、服务本项目的所有乙方人员须遵守甲方有关规章制度及甲方防疫要求。所有送货人员，须持有杭州市卫生防疫部门办理的有效健康证才能进入甲方食堂送货。</w:t>
      </w:r>
    </w:p>
    <w:p w14:paraId="1E64A14B"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hint="eastAsia"/>
          <w:szCs w:val="21"/>
        </w:rPr>
        <w:t>乙方每次送货时需对</w:t>
      </w:r>
      <w:proofErr w:type="gramStart"/>
      <w:r>
        <w:rPr>
          <w:rFonts w:asciiTheme="minorEastAsia" w:eastAsiaTheme="minorEastAsia" w:hAnsiTheme="minorEastAsia" w:hint="eastAsia"/>
          <w:szCs w:val="21"/>
        </w:rPr>
        <w:t>冻产品</w:t>
      </w:r>
      <w:proofErr w:type="gramEnd"/>
      <w:r>
        <w:rPr>
          <w:rFonts w:asciiTheme="minorEastAsia" w:eastAsiaTheme="minorEastAsia" w:hAnsiTheme="minorEastAsia" w:hint="eastAsia"/>
          <w:szCs w:val="21"/>
        </w:rPr>
        <w:t>进行测温并记录。</w:t>
      </w:r>
    </w:p>
    <w:p w14:paraId="158C7D76" w14:textId="77777777" w:rsidR="00D958AA" w:rsidRDefault="009138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w:t>
      </w:r>
      <w:r>
        <w:rPr>
          <w:rFonts w:asciiTheme="minorEastAsia" w:eastAsiaTheme="minorEastAsia" w:hAnsiTheme="minorEastAsia" w:hint="eastAsia"/>
          <w:szCs w:val="21"/>
        </w:rPr>
        <w:t>甲方需要临时补菜时，乙方应及时派人给予补菜，补菜</w:t>
      </w:r>
      <w:r>
        <w:rPr>
          <w:rFonts w:asciiTheme="minorEastAsia" w:eastAsiaTheme="minorEastAsia" w:hAnsiTheme="minorEastAsia" w:hint="eastAsia"/>
          <w:szCs w:val="21"/>
        </w:rPr>
        <w:t>量大时，所补</w:t>
      </w:r>
      <w:proofErr w:type="gramStart"/>
      <w:r>
        <w:rPr>
          <w:rFonts w:asciiTheme="minorEastAsia" w:eastAsiaTheme="minorEastAsia" w:hAnsiTheme="minorEastAsia" w:hint="eastAsia"/>
          <w:szCs w:val="21"/>
        </w:rPr>
        <w:t>菜价格需经</w:t>
      </w:r>
      <w:proofErr w:type="gramEnd"/>
      <w:r>
        <w:rPr>
          <w:rFonts w:asciiTheme="minorEastAsia" w:eastAsiaTheme="minorEastAsia" w:hAnsiTheme="minorEastAsia" w:hint="eastAsia"/>
          <w:szCs w:val="21"/>
        </w:rPr>
        <w:t>甲方认可，其他由双方协商。</w:t>
      </w:r>
    </w:p>
    <w:p w14:paraId="49B5C8B8" w14:textId="77777777" w:rsidR="00D958AA" w:rsidRDefault="00913807">
      <w:pPr>
        <w:tabs>
          <w:tab w:val="left" w:pos="5292"/>
        </w:tabs>
        <w:spacing w:line="360" w:lineRule="auto"/>
        <w:ind w:firstLineChars="200" w:firstLine="482"/>
        <w:jc w:val="left"/>
        <w:rPr>
          <w:rFonts w:ascii="宋体" w:hAnsi="宋体"/>
          <w:b/>
          <w:sz w:val="24"/>
          <w:szCs w:val="22"/>
        </w:rPr>
      </w:pPr>
      <w:r>
        <w:rPr>
          <w:rFonts w:ascii="宋体" w:hAnsi="宋体" w:hint="eastAsia"/>
          <w:b/>
          <w:sz w:val="24"/>
          <w:szCs w:val="22"/>
        </w:rPr>
        <w:t>九、转包或分包</w:t>
      </w:r>
    </w:p>
    <w:p w14:paraId="5DE2252A" w14:textId="77777777" w:rsidR="00D958AA" w:rsidRDefault="00913807">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本合同范围的货物，应由供方直接供应，不得转让他人供应；</w:t>
      </w:r>
    </w:p>
    <w:p w14:paraId="47B8B2CB" w14:textId="77777777" w:rsidR="00D958AA" w:rsidRDefault="00913807">
      <w:pPr>
        <w:spacing w:line="360" w:lineRule="auto"/>
        <w:ind w:firstLineChars="200" w:firstLine="420"/>
        <w:rPr>
          <w:rFonts w:ascii="宋体" w:hAnsi="宋体" w:cs="宋体"/>
          <w:szCs w:val="21"/>
        </w:rPr>
      </w:pPr>
      <w:r>
        <w:rPr>
          <w:rFonts w:ascii="宋体" w:hAnsi="宋体" w:cs="宋体" w:hint="eastAsia"/>
          <w:szCs w:val="21"/>
        </w:rPr>
        <w:lastRenderedPageBreak/>
        <w:t>2.</w:t>
      </w:r>
      <w:r>
        <w:rPr>
          <w:rFonts w:ascii="宋体" w:hAnsi="宋体" w:cs="宋体" w:hint="eastAsia"/>
          <w:szCs w:val="21"/>
        </w:rPr>
        <w:t>供方不得将本合同范围的货物全部或部分分包给他人供应；</w:t>
      </w:r>
    </w:p>
    <w:p w14:paraId="13AFFD3A" w14:textId="77777777" w:rsidR="00D958AA" w:rsidRDefault="00913807">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如有转让和不合理分包行为，需方将解除合同并追究供方的违约责任。</w:t>
      </w:r>
    </w:p>
    <w:p w14:paraId="619247A0" w14:textId="77777777" w:rsidR="00D958AA" w:rsidRDefault="00913807">
      <w:pPr>
        <w:tabs>
          <w:tab w:val="left" w:pos="5292"/>
        </w:tabs>
        <w:spacing w:line="360" w:lineRule="auto"/>
        <w:ind w:firstLineChars="200" w:firstLine="482"/>
        <w:jc w:val="left"/>
        <w:rPr>
          <w:rFonts w:ascii="宋体" w:hAnsi="宋体"/>
          <w:b/>
          <w:sz w:val="24"/>
          <w:szCs w:val="22"/>
        </w:rPr>
      </w:pPr>
      <w:r>
        <w:rPr>
          <w:rFonts w:ascii="宋体" w:hAnsi="宋体" w:hint="eastAsia"/>
          <w:b/>
          <w:sz w:val="24"/>
          <w:szCs w:val="22"/>
        </w:rPr>
        <w:t>十、违约纠纷处理</w:t>
      </w:r>
    </w:p>
    <w:p w14:paraId="43D2AFC0" w14:textId="77777777" w:rsidR="00D958AA" w:rsidRDefault="00913807">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甲方对不合格和不对板的货物，有权作退换货处理并要求赔偿。</w:t>
      </w:r>
    </w:p>
    <w:p w14:paraId="04AD1E70" w14:textId="77777777" w:rsidR="00D958AA" w:rsidRDefault="00913807">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由于货物的质量问题或乙方不能按时按量供应，造成甲方该类货物紧缺，甲方有权自行采购，相应的差价和费用由乙方负担。</w:t>
      </w:r>
    </w:p>
    <w:p w14:paraId="00755F52" w14:textId="77777777" w:rsidR="00D958AA" w:rsidRDefault="00913807">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因货物的质量问题造成食品中毒不良事件的事故，乙方承担由此产生的一切责任和赔偿一切损失。</w:t>
      </w:r>
    </w:p>
    <w:p w14:paraId="31D67BD8" w14:textId="77777777" w:rsidR="00D958AA" w:rsidRDefault="00913807">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进入甲方工作区域的乙方工作人员必须遵守甲方相关规定，否则产生的不良后果由乙方负责承担。</w:t>
      </w:r>
    </w:p>
    <w:p w14:paraId="0C59EA03" w14:textId="77777777" w:rsidR="00D958AA" w:rsidRDefault="00913807">
      <w:pPr>
        <w:tabs>
          <w:tab w:val="left" w:pos="5292"/>
        </w:tabs>
        <w:spacing w:line="360" w:lineRule="auto"/>
        <w:ind w:firstLineChars="200" w:firstLine="482"/>
        <w:jc w:val="left"/>
        <w:rPr>
          <w:rFonts w:ascii="宋体" w:hAnsi="宋体"/>
          <w:b/>
          <w:sz w:val="24"/>
          <w:szCs w:val="22"/>
        </w:rPr>
      </w:pPr>
      <w:r>
        <w:rPr>
          <w:rFonts w:ascii="宋体" w:hAnsi="宋体" w:hint="eastAsia"/>
          <w:b/>
          <w:sz w:val="24"/>
          <w:szCs w:val="22"/>
        </w:rPr>
        <w:t>十一、不可抗力事件处理</w:t>
      </w:r>
    </w:p>
    <w:p w14:paraId="70731A37" w14:textId="77777777" w:rsidR="00D958AA" w:rsidRDefault="00913807">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在合同有效期内，任何一方因不可抗力事件导致不能履行合同，则合同履行期可延长，其延长期与不可抗力影响期相同。</w:t>
      </w:r>
    </w:p>
    <w:p w14:paraId="0AC19D1E" w14:textId="77777777" w:rsidR="00D958AA" w:rsidRDefault="00913807">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不可抗力事件发生后，应立即通知对方，并寄送有关权威机构出具的证明。</w:t>
      </w:r>
    </w:p>
    <w:p w14:paraId="40B53DC6" w14:textId="77777777" w:rsidR="00D958AA" w:rsidRDefault="00913807">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不可抗力事件延续</w:t>
      </w:r>
      <w:r>
        <w:rPr>
          <w:rFonts w:ascii="宋体" w:hAnsi="宋体" w:cs="宋体" w:hint="eastAsia"/>
          <w:szCs w:val="21"/>
        </w:rPr>
        <w:t>120</w:t>
      </w:r>
      <w:r>
        <w:rPr>
          <w:rFonts w:ascii="宋体" w:hAnsi="宋体" w:cs="宋体" w:hint="eastAsia"/>
          <w:szCs w:val="21"/>
        </w:rPr>
        <w:t>天以上，双方应通过友好协商，确定是否继续履行合同。</w:t>
      </w:r>
    </w:p>
    <w:p w14:paraId="040F9F6A" w14:textId="77777777" w:rsidR="00D958AA" w:rsidRDefault="00913807">
      <w:pPr>
        <w:pStyle w:val="21"/>
        <w:snapToGrid w:val="0"/>
        <w:spacing w:beforeLines="50" w:before="120" w:line="320" w:lineRule="exact"/>
        <w:ind w:leftChars="0" w:left="0" w:firstLineChars="202" w:firstLine="487"/>
        <w:rPr>
          <w:rFonts w:ascii="宋体" w:hAnsi="宋体"/>
          <w:b/>
          <w:sz w:val="24"/>
          <w:szCs w:val="22"/>
        </w:rPr>
      </w:pPr>
      <w:r>
        <w:rPr>
          <w:rFonts w:ascii="宋体" w:hAnsi="宋体" w:hint="eastAsia"/>
          <w:b/>
          <w:sz w:val="24"/>
          <w:szCs w:val="22"/>
        </w:rPr>
        <w:t>十二、争端的解决</w:t>
      </w:r>
    </w:p>
    <w:p w14:paraId="666347BF" w14:textId="77777777" w:rsidR="00D958AA" w:rsidRDefault="00913807">
      <w:pPr>
        <w:pStyle w:val="21"/>
        <w:snapToGrid w:val="0"/>
        <w:spacing w:beforeLines="50" w:before="120" w:line="320" w:lineRule="exact"/>
        <w:ind w:leftChars="0" w:left="0" w:firstLineChars="202" w:firstLine="424"/>
        <w:rPr>
          <w:rFonts w:ascii="宋体" w:hAnsi="宋体" w:cs="宋体"/>
          <w:szCs w:val="21"/>
        </w:rPr>
      </w:pPr>
      <w:r>
        <w:rPr>
          <w:rFonts w:ascii="宋体" w:hAnsi="宋体" w:cs="宋体" w:hint="eastAsia"/>
          <w:szCs w:val="21"/>
        </w:rPr>
        <w:t>1.</w:t>
      </w:r>
      <w:r>
        <w:rPr>
          <w:rFonts w:ascii="宋体" w:hAnsi="宋体" w:cs="宋体" w:hint="eastAsia"/>
          <w:szCs w:val="21"/>
        </w:rPr>
        <w:t>本协议未尽事宜，双方可协商达成补充协议。补充协议与本协议具同等法律效力。</w:t>
      </w:r>
    </w:p>
    <w:p w14:paraId="09C46AF8" w14:textId="77777777" w:rsidR="00D958AA" w:rsidRDefault="00913807">
      <w:pPr>
        <w:pStyle w:val="21"/>
        <w:snapToGrid w:val="0"/>
        <w:spacing w:beforeLines="50" w:before="120" w:line="320" w:lineRule="exact"/>
        <w:ind w:leftChars="0" w:left="0" w:firstLineChars="202" w:firstLine="424"/>
        <w:rPr>
          <w:rFonts w:ascii="宋体" w:hAnsi="宋体" w:cs="宋体"/>
          <w:szCs w:val="21"/>
        </w:rPr>
      </w:pPr>
      <w:r>
        <w:rPr>
          <w:rFonts w:ascii="宋体" w:hAnsi="宋体" w:cs="宋体" w:hint="eastAsia"/>
          <w:szCs w:val="21"/>
        </w:rPr>
        <w:t>2.</w:t>
      </w:r>
      <w:r>
        <w:rPr>
          <w:rFonts w:ascii="宋体" w:hAnsi="宋体" w:cs="宋体" w:hint="eastAsia"/>
          <w:szCs w:val="21"/>
        </w:rPr>
        <w:t>协议履行过程中发生的任何争议，若双方不能通过友好协商的方式加以解决，可向甲方所在地人民法院提起诉讼。</w:t>
      </w:r>
    </w:p>
    <w:p w14:paraId="4F4853E1" w14:textId="77777777" w:rsidR="00D958AA" w:rsidRDefault="00913807">
      <w:pPr>
        <w:pStyle w:val="21"/>
        <w:snapToGrid w:val="0"/>
        <w:spacing w:beforeLines="50" w:before="120" w:line="320" w:lineRule="exact"/>
        <w:ind w:leftChars="0" w:left="0" w:firstLineChars="202" w:firstLine="424"/>
        <w:rPr>
          <w:rFonts w:ascii="宋体" w:hAnsi="宋体" w:cs="宋体"/>
          <w:szCs w:val="21"/>
        </w:rPr>
      </w:pPr>
      <w:r>
        <w:rPr>
          <w:rFonts w:ascii="宋体" w:hAnsi="宋体" w:cs="宋体" w:hint="eastAsia"/>
          <w:szCs w:val="21"/>
        </w:rPr>
        <w:t>3.</w:t>
      </w:r>
      <w:r>
        <w:rPr>
          <w:rFonts w:ascii="宋体" w:hAnsi="宋体" w:cs="宋体" w:hint="eastAsia"/>
          <w:szCs w:val="21"/>
        </w:rPr>
        <w:t>在法院审理期间，除提交法院审理的事项外，协议其它事项和条款仍应继续履行。</w:t>
      </w:r>
    </w:p>
    <w:p w14:paraId="24C6C9E3" w14:textId="77777777" w:rsidR="00D958AA" w:rsidRDefault="00913807">
      <w:pPr>
        <w:pStyle w:val="21"/>
        <w:snapToGrid w:val="0"/>
        <w:spacing w:beforeLines="50" w:before="120" w:line="320" w:lineRule="exact"/>
        <w:ind w:leftChars="0" w:left="0" w:firstLineChars="202" w:firstLine="487"/>
        <w:rPr>
          <w:rFonts w:ascii="宋体" w:hAnsi="宋体" w:cs="宋体"/>
          <w:szCs w:val="21"/>
        </w:rPr>
      </w:pPr>
      <w:r>
        <w:rPr>
          <w:rFonts w:ascii="宋体" w:hAnsi="宋体" w:hint="eastAsia"/>
          <w:b/>
          <w:sz w:val="24"/>
          <w:szCs w:val="22"/>
        </w:rPr>
        <w:t>十三、合同文件组成：</w:t>
      </w:r>
      <w:r>
        <w:rPr>
          <w:rFonts w:ascii="宋体" w:hAnsi="宋体" w:cs="宋体" w:hint="eastAsia"/>
          <w:szCs w:val="21"/>
        </w:rPr>
        <w:t>本采购合同、合同补充文件、中标通知书、招标补充文件及招标文件、询标承诺、</w:t>
      </w:r>
      <w:proofErr w:type="gramStart"/>
      <w:r>
        <w:rPr>
          <w:rFonts w:ascii="宋体" w:hAnsi="宋体" w:cs="宋体" w:hint="eastAsia"/>
          <w:szCs w:val="21"/>
        </w:rPr>
        <w:t>询疑</w:t>
      </w:r>
      <w:proofErr w:type="gramEnd"/>
      <w:r>
        <w:rPr>
          <w:rFonts w:ascii="宋体" w:hAnsi="宋体" w:cs="宋体" w:hint="eastAsia"/>
          <w:szCs w:val="21"/>
        </w:rPr>
        <w:t>答复、投标文件及其补充文件、双方来函。合同文件组成的所有内容是</w:t>
      </w:r>
      <w:r>
        <w:rPr>
          <w:rFonts w:ascii="宋体" w:hAnsi="宋体" w:cs="宋体" w:hint="eastAsia"/>
          <w:szCs w:val="21"/>
        </w:rPr>
        <w:t>构成合同不可分割的部分，与合同具有同等法律效力。</w:t>
      </w:r>
    </w:p>
    <w:p w14:paraId="793BD98F" w14:textId="77777777" w:rsidR="00D958AA" w:rsidRDefault="00913807">
      <w:pPr>
        <w:pStyle w:val="21"/>
        <w:snapToGrid w:val="0"/>
        <w:spacing w:beforeLines="50" w:before="120" w:line="320" w:lineRule="exact"/>
        <w:ind w:leftChars="0" w:left="0" w:firstLineChars="202" w:firstLine="487"/>
        <w:rPr>
          <w:rFonts w:ascii="宋体" w:hAnsi="宋体"/>
          <w:b/>
          <w:sz w:val="24"/>
          <w:szCs w:val="22"/>
        </w:rPr>
      </w:pPr>
      <w:r>
        <w:rPr>
          <w:rFonts w:ascii="宋体" w:hAnsi="宋体" w:hint="eastAsia"/>
          <w:b/>
          <w:sz w:val="24"/>
          <w:szCs w:val="22"/>
        </w:rPr>
        <w:t>十四、合同生效及其它</w:t>
      </w:r>
    </w:p>
    <w:p w14:paraId="081649D3" w14:textId="77777777" w:rsidR="00D958AA" w:rsidRDefault="00913807">
      <w:pPr>
        <w:pStyle w:val="21"/>
        <w:snapToGrid w:val="0"/>
        <w:spacing w:beforeLines="50" w:before="120" w:line="320" w:lineRule="exact"/>
        <w:ind w:leftChars="0" w:left="0" w:firstLineChars="202" w:firstLine="424"/>
        <w:rPr>
          <w:rFonts w:ascii="宋体" w:hAnsi="宋体" w:cs="宋体"/>
          <w:szCs w:val="21"/>
        </w:rPr>
      </w:pPr>
      <w:r>
        <w:rPr>
          <w:rFonts w:ascii="宋体" w:hAnsi="宋体" w:cs="宋体" w:hint="eastAsia"/>
          <w:szCs w:val="21"/>
        </w:rPr>
        <w:t>1.</w:t>
      </w:r>
      <w:r>
        <w:rPr>
          <w:rFonts w:ascii="宋体" w:hAnsi="宋体" w:cs="宋体" w:hint="eastAsia"/>
          <w:szCs w:val="21"/>
        </w:rPr>
        <w:t>本合同一式</w:t>
      </w:r>
      <w:r>
        <w:rPr>
          <w:rFonts w:ascii="宋体" w:hAnsi="宋体" w:cs="宋体" w:hint="eastAsia"/>
          <w:szCs w:val="21"/>
        </w:rPr>
        <w:t xml:space="preserve">    </w:t>
      </w:r>
      <w:r>
        <w:rPr>
          <w:rFonts w:ascii="宋体" w:hAnsi="宋体" w:cs="宋体" w:hint="eastAsia"/>
          <w:szCs w:val="21"/>
        </w:rPr>
        <w:t>份，乙方</w:t>
      </w:r>
      <w:r>
        <w:rPr>
          <w:rFonts w:ascii="宋体" w:hAnsi="宋体" w:cs="宋体" w:hint="eastAsia"/>
          <w:szCs w:val="21"/>
        </w:rPr>
        <w:t xml:space="preserve">   </w:t>
      </w:r>
      <w:r>
        <w:rPr>
          <w:rFonts w:ascii="宋体" w:hAnsi="宋体" w:cs="宋体" w:hint="eastAsia"/>
          <w:szCs w:val="21"/>
        </w:rPr>
        <w:t>份，甲方</w:t>
      </w:r>
      <w:r>
        <w:rPr>
          <w:rFonts w:ascii="宋体" w:hAnsi="宋体" w:cs="宋体" w:hint="eastAsia"/>
          <w:szCs w:val="21"/>
        </w:rPr>
        <w:t xml:space="preserve">   </w:t>
      </w:r>
      <w:r>
        <w:rPr>
          <w:rFonts w:ascii="宋体" w:hAnsi="宋体" w:cs="宋体" w:hint="eastAsia"/>
          <w:szCs w:val="21"/>
        </w:rPr>
        <w:t>份，由甲、乙双方在签字盖章并收到乙方履约保证金（</w:t>
      </w:r>
      <w:r>
        <w:rPr>
          <w:rFonts w:ascii="宋体" w:hAnsi="宋体" w:cs="宋体" w:hint="eastAsia"/>
          <w:szCs w:val="21"/>
        </w:rPr>
        <w:t xml:space="preserve">    </w:t>
      </w:r>
      <w:r>
        <w:rPr>
          <w:rFonts w:ascii="宋体" w:hAnsi="宋体" w:cs="宋体" w:hint="eastAsia"/>
          <w:szCs w:val="21"/>
        </w:rPr>
        <w:t>元）后生效。</w:t>
      </w:r>
    </w:p>
    <w:p w14:paraId="5A1AD554" w14:textId="77777777" w:rsidR="00D958AA" w:rsidRDefault="00913807">
      <w:pPr>
        <w:pStyle w:val="21"/>
        <w:snapToGrid w:val="0"/>
        <w:spacing w:beforeLines="50" w:before="120" w:line="320" w:lineRule="exact"/>
        <w:ind w:leftChars="0" w:left="0" w:firstLineChars="202" w:firstLine="424"/>
        <w:rPr>
          <w:rFonts w:ascii="宋体" w:hAnsi="宋体" w:cs="宋体"/>
          <w:szCs w:val="21"/>
        </w:rPr>
      </w:pPr>
      <w:r>
        <w:rPr>
          <w:rFonts w:ascii="宋体" w:hAnsi="宋体" w:cs="宋体" w:hint="eastAsia"/>
          <w:szCs w:val="21"/>
        </w:rPr>
        <w:t>2.</w:t>
      </w:r>
      <w:r>
        <w:rPr>
          <w:rFonts w:ascii="宋体" w:hAnsi="宋体" w:cs="宋体" w:hint="eastAsia"/>
          <w:szCs w:val="21"/>
        </w:rPr>
        <w:t>本协议生效后即具有法律效力，双方不得随意变更或解除。除甲方事先书面同意外，乙方不得部分或全部转让其应履行的合同义务。如需提出修改或补充，须经双方协商一致后签订补充协议。</w:t>
      </w:r>
    </w:p>
    <w:p w14:paraId="5276E1C3" w14:textId="77777777" w:rsidR="00D958AA" w:rsidRDefault="00913807">
      <w:pPr>
        <w:pStyle w:val="21"/>
        <w:snapToGrid w:val="0"/>
        <w:spacing w:beforeLines="50" w:before="120" w:line="320" w:lineRule="exact"/>
        <w:ind w:leftChars="0" w:left="0" w:firstLineChars="202" w:firstLine="424"/>
        <w:rPr>
          <w:rFonts w:ascii="宋体" w:hAnsi="宋体" w:cs="宋体"/>
          <w:szCs w:val="21"/>
        </w:rPr>
      </w:pPr>
      <w:r>
        <w:rPr>
          <w:rFonts w:ascii="宋体" w:hAnsi="宋体" w:cs="宋体" w:hint="eastAsia"/>
          <w:szCs w:val="21"/>
        </w:rPr>
        <w:t>3.</w:t>
      </w:r>
      <w:r>
        <w:rPr>
          <w:rFonts w:ascii="宋体" w:hAnsi="宋体" w:cs="宋体" w:hint="eastAsia"/>
          <w:szCs w:val="21"/>
        </w:rPr>
        <w:t>本协议未尽事宜，双方协商解决。</w:t>
      </w:r>
    </w:p>
    <w:p w14:paraId="35BFE569" w14:textId="77777777" w:rsidR="00D958AA" w:rsidRDefault="00913807">
      <w:pPr>
        <w:pStyle w:val="21"/>
        <w:snapToGrid w:val="0"/>
        <w:spacing w:beforeLines="50" w:before="120" w:line="320" w:lineRule="exact"/>
        <w:ind w:leftChars="0" w:left="0" w:firstLineChars="202" w:firstLine="424"/>
        <w:rPr>
          <w:rFonts w:ascii="宋体" w:hAnsi="宋体" w:cs="宋体"/>
          <w:szCs w:val="21"/>
        </w:rPr>
      </w:pPr>
      <w:r>
        <w:rPr>
          <w:rFonts w:ascii="宋体" w:hAnsi="宋体" w:cs="宋体" w:hint="eastAsia"/>
          <w:szCs w:val="21"/>
        </w:rPr>
        <w:t>4.</w:t>
      </w:r>
      <w:r>
        <w:rPr>
          <w:rFonts w:ascii="宋体" w:hAnsi="宋体" w:cs="宋体" w:hint="eastAsia"/>
          <w:szCs w:val="21"/>
        </w:rPr>
        <w:t>其他约定</w:t>
      </w:r>
    </w:p>
    <w:p w14:paraId="1DD0B261" w14:textId="77777777" w:rsidR="00D958AA" w:rsidRDefault="00913807">
      <w:pPr>
        <w:pStyle w:val="21"/>
        <w:snapToGrid w:val="0"/>
        <w:spacing w:beforeLines="50" w:before="120" w:line="320" w:lineRule="exact"/>
        <w:ind w:leftChars="0" w:left="0" w:firstLineChars="202" w:firstLine="424"/>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）乙方配合甲方做好售前、售中、售后服务工作，及时给甲方提供质量管理、证照复印件等资料。</w:t>
      </w:r>
    </w:p>
    <w:p w14:paraId="6A5806C8" w14:textId="77777777" w:rsidR="00D958AA" w:rsidRDefault="00913807">
      <w:pPr>
        <w:pStyle w:val="21"/>
        <w:snapToGrid w:val="0"/>
        <w:spacing w:beforeLines="50" w:before="120" w:line="320" w:lineRule="exact"/>
        <w:ind w:leftChars="0" w:left="0" w:firstLineChars="202" w:firstLine="424"/>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）送货时，乙方进出甲方食堂送货通道时，未经允许严禁进入甲方加工场所。</w:t>
      </w:r>
    </w:p>
    <w:p w14:paraId="4E0914CD" w14:textId="77777777" w:rsidR="00D958AA" w:rsidRDefault="00913807">
      <w:pPr>
        <w:pStyle w:val="21"/>
        <w:snapToGrid w:val="0"/>
        <w:spacing w:beforeLines="50" w:before="120" w:line="320" w:lineRule="exact"/>
        <w:ind w:leftChars="0" w:left="0" w:firstLineChars="202" w:firstLine="424"/>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）如甲方有需要，乙方须无条件接入我院物流管理系统，否则甲方可无条件解除合同并</w:t>
      </w:r>
      <w:r>
        <w:rPr>
          <w:rFonts w:ascii="宋体" w:hAnsi="宋体" w:cs="宋体" w:hint="eastAsia"/>
          <w:szCs w:val="21"/>
        </w:rPr>
        <w:lastRenderedPageBreak/>
        <w:t>追究责任。</w:t>
      </w:r>
    </w:p>
    <w:p w14:paraId="4D6FD6C3" w14:textId="77777777" w:rsidR="00D958AA" w:rsidRDefault="00913807">
      <w:pPr>
        <w:pStyle w:val="21"/>
        <w:snapToGrid w:val="0"/>
        <w:spacing w:beforeLines="50" w:before="120" w:line="320" w:lineRule="exact"/>
        <w:ind w:leftChars="0" w:left="0" w:firstLineChars="202" w:firstLine="424"/>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）如因疫情防控要求，需提供配送货物的物表检测报告、乙方工作人员相关检查报告，乙方须无条件配合甲方的疫情防控工作，费用由乙方自行承担。</w:t>
      </w:r>
    </w:p>
    <w:p w14:paraId="568ECBF5" w14:textId="77777777" w:rsidR="00D958AA" w:rsidRDefault="00D958AA">
      <w:pPr>
        <w:pStyle w:val="21"/>
        <w:snapToGrid w:val="0"/>
        <w:spacing w:beforeLines="50" w:before="120" w:line="320" w:lineRule="exact"/>
        <w:ind w:leftChars="0" w:left="0" w:firstLineChars="202" w:firstLine="424"/>
        <w:rPr>
          <w:rFonts w:ascii="宋体" w:hAnsi="宋体" w:cs="宋体"/>
          <w:szCs w:val="21"/>
        </w:rPr>
      </w:pPr>
    </w:p>
    <w:p w14:paraId="3F335D08" w14:textId="77777777" w:rsidR="00D958AA" w:rsidRDefault="00D958AA">
      <w:pPr>
        <w:pStyle w:val="21"/>
        <w:snapToGrid w:val="0"/>
        <w:spacing w:beforeLines="50" w:before="120" w:line="320" w:lineRule="exact"/>
        <w:ind w:leftChars="0" w:left="0" w:firstLineChars="202" w:firstLine="424"/>
        <w:rPr>
          <w:rFonts w:ascii="宋体" w:hAnsi="宋体" w:cs="宋体"/>
          <w:szCs w:val="21"/>
        </w:rPr>
      </w:pPr>
    </w:p>
    <w:p w14:paraId="3084CC61" w14:textId="77777777" w:rsidR="00D958AA" w:rsidRDefault="00913807">
      <w:pPr>
        <w:snapToGrid w:val="0"/>
        <w:spacing w:line="360" w:lineRule="exact"/>
        <w:rPr>
          <w:rFonts w:ascii="宋体" w:hAnsi="宋体" w:cs="宋体"/>
          <w:szCs w:val="21"/>
        </w:rPr>
      </w:pPr>
      <w:r>
        <w:rPr>
          <w:rFonts w:ascii="宋体" w:hAnsi="宋体" w:cs="宋体" w:hint="eastAsia"/>
          <w:szCs w:val="21"/>
        </w:rPr>
        <w:t>甲方：</w:t>
      </w:r>
      <w:r>
        <w:rPr>
          <w:rFonts w:ascii="宋体" w:hAnsi="宋体" w:cs="宋体" w:hint="eastAsia"/>
          <w:szCs w:val="21"/>
        </w:rPr>
        <w:t xml:space="preserve">                                         </w:t>
      </w:r>
      <w:r>
        <w:rPr>
          <w:rFonts w:ascii="宋体" w:hAnsi="宋体" w:cs="宋体" w:hint="eastAsia"/>
          <w:szCs w:val="21"/>
        </w:rPr>
        <w:t>乙方：</w:t>
      </w:r>
    </w:p>
    <w:p w14:paraId="71A18239" w14:textId="77777777" w:rsidR="00D958AA" w:rsidRDefault="00913807">
      <w:pPr>
        <w:snapToGrid w:val="0"/>
        <w:spacing w:line="360" w:lineRule="exact"/>
        <w:rPr>
          <w:rFonts w:ascii="宋体" w:hAnsi="宋体" w:cs="宋体"/>
          <w:szCs w:val="21"/>
        </w:rPr>
      </w:pPr>
      <w:r>
        <w:rPr>
          <w:rFonts w:ascii="宋体" w:hAnsi="宋体" w:cs="宋体" w:hint="eastAsia"/>
          <w:szCs w:val="21"/>
        </w:rPr>
        <w:t>地址：</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地址：</w:t>
      </w:r>
    </w:p>
    <w:p w14:paraId="5C0DAE81" w14:textId="77777777" w:rsidR="00D958AA" w:rsidRDefault="00913807">
      <w:pPr>
        <w:snapToGrid w:val="0"/>
        <w:spacing w:line="360" w:lineRule="exact"/>
        <w:rPr>
          <w:rFonts w:ascii="宋体" w:hAnsi="宋体" w:cs="宋体"/>
          <w:szCs w:val="21"/>
        </w:rPr>
      </w:pPr>
      <w:r>
        <w:rPr>
          <w:rFonts w:ascii="宋体" w:hAnsi="宋体" w:cs="宋体" w:hint="eastAsia"/>
          <w:szCs w:val="21"/>
        </w:rPr>
        <w:t>开户行：</w:t>
      </w:r>
      <w:r>
        <w:rPr>
          <w:rFonts w:ascii="宋体" w:hAnsi="宋体" w:cs="宋体" w:hint="eastAsia"/>
          <w:szCs w:val="21"/>
        </w:rPr>
        <w:t xml:space="preserve">                                       </w:t>
      </w:r>
      <w:r>
        <w:rPr>
          <w:rFonts w:ascii="宋体" w:hAnsi="宋体" w:cs="宋体" w:hint="eastAsia"/>
          <w:szCs w:val="21"/>
        </w:rPr>
        <w:t>开户行：</w:t>
      </w:r>
    </w:p>
    <w:p w14:paraId="13EC76FD" w14:textId="77777777" w:rsidR="00D958AA" w:rsidRDefault="00913807">
      <w:pPr>
        <w:snapToGrid w:val="0"/>
        <w:spacing w:line="360" w:lineRule="exact"/>
        <w:rPr>
          <w:rFonts w:ascii="宋体" w:hAnsi="宋体" w:cs="宋体"/>
          <w:szCs w:val="21"/>
        </w:rPr>
      </w:pPr>
      <w:r>
        <w:rPr>
          <w:rFonts w:ascii="宋体" w:hAnsi="宋体" w:cs="宋体" w:hint="eastAsia"/>
          <w:szCs w:val="21"/>
        </w:rPr>
        <w:t>开户账号：</w:t>
      </w:r>
      <w:r>
        <w:rPr>
          <w:rFonts w:ascii="宋体" w:hAnsi="宋体" w:cs="宋体" w:hint="eastAsia"/>
          <w:szCs w:val="21"/>
        </w:rPr>
        <w:t xml:space="preserve">                                     </w:t>
      </w:r>
      <w:r>
        <w:rPr>
          <w:rFonts w:ascii="宋体" w:hAnsi="宋体" w:cs="宋体" w:hint="eastAsia"/>
          <w:szCs w:val="21"/>
        </w:rPr>
        <w:t>开户账号：</w:t>
      </w:r>
    </w:p>
    <w:p w14:paraId="719D7F81" w14:textId="77777777" w:rsidR="00D958AA" w:rsidRDefault="00913807">
      <w:pPr>
        <w:snapToGrid w:val="0"/>
        <w:spacing w:line="360" w:lineRule="exact"/>
        <w:rPr>
          <w:rFonts w:ascii="宋体" w:hAnsi="宋体" w:cs="宋体"/>
          <w:szCs w:val="21"/>
        </w:rPr>
      </w:pPr>
      <w:r>
        <w:rPr>
          <w:rFonts w:ascii="宋体" w:hAnsi="宋体" w:cs="宋体" w:hint="eastAsia"/>
          <w:szCs w:val="21"/>
        </w:rPr>
        <w:t>法定（授权）代表人：</w:t>
      </w:r>
      <w:r>
        <w:rPr>
          <w:rFonts w:ascii="宋体" w:hAnsi="宋体" w:cs="宋体" w:hint="eastAsia"/>
          <w:szCs w:val="21"/>
        </w:rPr>
        <w:t xml:space="preserve">                           </w:t>
      </w:r>
      <w:r>
        <w:rPr>
          <w:rFonts w:ascii="宋体" w:hAnsi="宋体" w:cs="宋体" w:hint="eastAsia"/>
          <w:szCs w:val="21"/>
        </w:rPr>
        <w:t>法定（授权）代表人：</w:t>
      </w:r>
      <w:r>
        <w:rPr>
          <w:rFonts w:ascii="宋体" w:hAnsi="宋体" w:cs="宋体" w:hint="eastAsia"/>
          <w:szCs w:val="21"/>
        </w:rPr>
        <w:t xml:space="preserve">  </w:t>
      </w:r>
    </w:p>
    <w:p w14:paraId="42316F86" w14:textId="77777777" w:rsidR="00D958AA" w:rsidRDefault="00913807">
      <w:pPr>
        <w:snapToGrid w:val="0"/>
        <w:spacing w:line="360" w:lineRule="exact"/>
        <w:rPr>
          <w:rFonts w:ascii="宋体" w:hAnsi="宋体" w:cs="宋体"/>
          <w:szCs w:val="21"/>
        </w:rPr>
      </w:pPr>
      <w:r>
        <w:rPr>
          <w:rFonts w:ascii="宋体" w:hAnsi="宋体" w:cs="宋体" w:hint="eastAsia"/>
          <w:szCs w:val="21"/>
        </w:rPr>
        <w:t>签字日期：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签字日期：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14:paraId="7D9044AA" w14:textId="77777777" w:rsidR="00D958AA" w:rsidRDefault="00D958AA">
      <w:pPr>
        <w:rPr>
          <w:rFonts w:ascii="宋体" w:hAnsi="宋体" w:cs="宋体"/>
          <w:szCs w:val="21"/>
        </w:rPr>
      </w:pPr>
    </w:p>
    <w:p w14:paraId="22A7178F" w14:textId="77777777" w:rsidR="00D958AA" w:rsidRDefault="00D958AA">
      <w:pPr>
        <w:pStyle w:val="a0"/>
        <w:rPr>
          <w:rFonts w:ascii="宋体" w:eastAsia="宋体" w:hAnsi="宋体" w:cs="宋体"/>
          <w:sz w:val="21"/>
          <w:szCs w:val="21"/>
        </w:rPr>
      </w:pPr>
    </w:p>
    <w:p w14:paraId="7F3F8EB4" w14:textId="77777777" w:rsidR="00D958AA" w:rsidRDefault="00913807">
      <w:pPr>
        <w:pStyle w:val="a0"/>
        <w:ind w:firstLine="0"/>
        <w:rPr>
          <w:rFonts w:ascii="宋体" w:eastAsia="宋体" w:hAnsi="宋体" w:cs="宋体"/>
          <w:sz w:val="21"/>
          <w:szCs w:val="21"/>
        </w:rPr>
      </w:pPr>
      <w:proofErr w:type="gramStart"/>
      <w:r>
        <w:rPr>
          <w:rFonts w:ascii="宋体" w:eastAsia="宋体" w:hAnsi="宋体" w:cs="宋体" w:hint="eastAsia"/>
          <w:sz w:val="21"/>
          <w:szCs w:val="21"/>
        </w:rPr>
        <w:t>鉴证</w:t>
      </w:r>
      <w:proofErr w:type="gramEnd"/>
      <w:r>
        <w:rPr>
          <w:rFonts w:ascii="宋体" w:eastAsia="宋体" w:hAnsi="宋体" w:cs="宋体" w:hint="eastAsia"/>
          <w:sz w:val="21"/>
          <w:szCs w:val="21"/>
        </w:rPr>
        <w:t>方：</w:t>
      </w:r>
    </w:p>
    <w:p w14:paraId="445293B7" w14:textId="77777777" w:rsidR="00D958AA" w:rsidRDefault="00913807">
      <w:pPr>
        <w:pStyle w:val="a0"/>
        <w:ind w:firstLine="0"/>
        <w:rPr>
          <w:rFonts w:ascii="宋体" w:eastAsia="宋体" w:hAnsi="宋体" w:cs="宋体"/>
          <w:sz w:val="21"/>
          <w:szCs w:val="21"/>
        </w:rPr>
      </w:pPr>
      <w:r>
        <w:rPr>
          <w:rFonts w:ascii="宋体" w:eastAsia="宋体" w:hAnsi="宋体" w:cs="宋体" w:hint="eastAsia"/>
          <w:sz w:val="21"/>
          <w:szCs w:val="21"/>
        </w:rPr>
        <w:t>法定（授权）代表人：</w:t>
      </w:r>
      <w:r>
        <w:rPr>
          <w:rFonts w:ascii="宋体" w:eastAsia="宋体" w:hAnsi="宋体" w:cs="宋体" w:hint="eastAsia"/>
          <w:sz w:val="21"/>
          <w:szCs w:val="21"/>
        </w:rPr>
        <w:t xml:space="preserve"> </w:t>
      </w:r>
    </w:p>
    <w:p w14:paraId="2EF9A4EE" w14:textId="77777777" w:rsidR="00D958AA" w:rsidRDefault="00913807">
      <w:pPr>
        <w:pStyle w:val="a0"/>
        <w:ind w:firstLine="0"/>
        <w:rPr>
          <w:rFonts w:ascii="宋体" w:eastAsia="宋体" w:hAnsi="宋体" w:cs="宋体"/>
          <w:sz w:val="21"/>
          <w:szCs w:val="21"/>
        </w:rPr>
      </w:pPr>
      <w:r>
        <w:rPr>
          <w:rFonts w:ascii="宋体" w:eastAsia="宋体" w:hAnsi="宋体" w:cs="宋体" w:hint="eastAsia"/>
          <w:sz w:val="21"/>
          <w:szCs w:val="21"/>
        </w:rPr>
        <w:t>签字日期：</w:t>
      </w:r>
      <w:r>
        <w:rPr>
          <w:rFonts w:ascii="宋体" w:eastAsia="宋体" w:hAnsi="宋体" w:cs="宋体" w:hint="eastAsia"/>
          <w:sz w:val="21"/>
          <w:szCs w:val="21"/>
        </w:rPr>
        <w:t xml:space="preserve">   </w:t>
      </w:r>
      <w:r>
        <w:rPr>
          <w:rFonts w:ascii="宋体" w:eastAsia="宋体" w:hAnsi="宋体" w:cs="宋体" w:hint="eastAsia"/>
          <w:sz w:val="21"/>
          <w:szCs w:val="21"/>
        </w:rPr>
        <w:t>年</w:t>
      </w:r>
      <w:r>
        <w:rPr>
          <w:rFonts w:ascii="宋体" w:eastAsia="宋体" w:hAnsi="宋体" w:cs="宋体" w:hint="eastAsia"/>
          <w:sz w:val="21"/>
          <w:szCs w:val="21"/>
        </w:rPr>
        <w:t xml:space="preserve">    </w:t>
      </w:r>
      <w:r>
        <w:rPr>
          <w:rFonts w:ascii="宋体" w:eastAsia="宋体" w:hAnsi="宋体" w:cs="宋体" w:hint="eastAsia"/>
          <w:sz w:val="21"/>
          <w:szCs w:val="21"/>
        </w:rPr>
        <w:t>月</w:t>
      </w:r>
      <w:r>
        <w:rPr>
          <w:rFonts w:ascii="宋体" w:eastAsia="宋体" w:hAnsi="宋体" w:cs="宋体" w:hint="eastAsia"/>
          <w:sz w:val="21"/>
          <w:szCs w:val="21"/>
        </w:rPr>
        <w:t xml:space="preserve">    </w:t>
      </w:r>
      <w:r>
        <w:rPr>
          <w:rFonts w:ascii="宋体" w:eastAsia="宋体" w:hAnsi="宋体" w:cs="宋体" w:hint="eastAsia"/>
          <w:sz w:val="21"/>
          <w:szCs w:val="21"/>
        </w:rPr>
        <w:t>日</w:t>
      </w:r>
    </w:p>
    <w:p w14:paraId="3A3902F2" w14:textId="77777777" w:rsidR="00D958AA" w:rsidRDefault="00D958AA">
      <w:pPr>
        <w:pStyle w:val="a0"/>
        <w:rPr>
          <w:rFonts w:ascii="宋体" w:eastAsia="宋体" w:hAnsi="宋体" w:cs="宋体"/>
          <w:sz w:val="21"/>
          <w:szCs w:val="21"/>
        </w:rPr>
      </w:pPr>
    </w:p>
    <w:p w14:paraId="3832D881" w14:textId="77777777" w:rsidR="00D958AA" w:rsidRDefault="00913807">
      <w:pPr>
        <w:pStyle w:val="a0"/>
        <w:ind w:firstLine="0"/>
        <w:rPr>
          <w:rFonts w:ascii="宋体" w:eastAsia="宋体" w:hAnsi="宋体" w:cs="宋体"/>
          <w:sz w:val="21"/>
          <w:szCs w:val="21"/>
        </w:rPr>
      </w:pPr>
      <w:r>
        <w:rPr>
          <w:rFonts w:ascii="宋体" w:eastAsia="宋体" w:hAnsi="宋体" w:cs="宋体" w:hint="eastAsia"/>
          <w:sz w:val="21"/>
          <w:szCs w:val="21"/>
        </w:rPr>
        <w:t>附件</w:t>
      </w:r>
      <w:r>
        <w:rPr>
          <w:rFonts w:ascii="宋体" w:eastAsia="宋体" w:hAnsi="宋体" w:cs="宋体" w:hint="eastAsia"/>
          <w:sz w:val="21"/>
          <w:szCs w:val="21"/>
        </w:rPr>
        <w:t>1</w:t>
      </w:r>
      <w:r>
        <w:rPr>
          <w:rFonts w:ascii="宋体" w:eastAsia="宋体" w:hAnsi="宋体" w:cs="宋体" w:hint="eastAsia"/>
          <w:sz w:val="21"/>
          <w:szCs w:val="21"/>
        </w:rPr>
        <w:t>：报价清单</w:t>
      </w:r>
    </w:p>
    <w:p w14:paraId="11A8977F" w14:textId="77777777" w:rsidR="00D958AA" w:rsidRDefault="00913807">
      <w:pPr>
        <w:autoSpaceDE w:val="0"/>
        <w:autoSpaceDN w:val="0"/>
        <w:adjustRightInd w:val="0"/>
        <w:spacing w:line="360" w:lineRule="auto"/>
        <w:rPr>
          <w:rFonts w:ascii="宋体" w:hAnsi="宋体" w:cs="宋体"/>
          <w:szCs w:val="21"/>
        </w:rPr>
      </w:pPr>
      <w:r>
        <w:rPr>
          <w:rFonts w:ascii="宋体" w:hAnsi="宋体" w:cs="宋体" w:hint="eastAsia"/>
          <w:szCs w:val="21"/>
        </w:rPr>
        <w:t>附件</w:t>
      </w:r>
      <w:r>
        <w:rPr>
          <w:rFonts w:ascii="宋体" w:hAnsi="宋体" w:cs="宋体" w:hint="eastAsia"/>
          <w:szCs w:val="21"/>
        </w:rPr>
        <w:t>2</w:t>
      </w:r>
      <w:r>
        <w:rPr>
          <w:rFonts w:ascii="宋体" w:hAnsi="宋体" w:cs="宋体" w:hint="eastAsia"/>
          <w:szCs w:val="21"/>
        </w:rPr>
        <w:t>：廉政承诺书</w:t>
      </w:r>
    </w:p>
    <w:p w14:paraId="0BC89352" w14:textId="77777777" w:rsidR="00D958AA" w:rsidRDefault="00913807">
      <w:pPr>
        <w:autoSpaceDE w:val="0"/>
        <w:autoSpaceDN w:val="0"/>
        <w:adjustRightInd w:val="0"/>
        <w:spacing w:line="360" w:lineRule="auto"/>
        <w:rPr>
          <w:rFonts w:ascii="宋体" w:hAnsi="宋体" w:cs="宋体"/>
          <w:szCs w:val="21"/>
        </w:rPr>
      </w:pPr>
      <w:r>
        <w:rPr>
          <w:rFonts w:ascii="宋体" w:hAnsi="宋体" w:cs="宋体" w:hint="eastAsia"/>
          <w:szCs w:val="21"/>
        </w:rPr>
        <w:t>附件</w:t>
      </w:r>
      <w:r>
        <w:rPr>
          <w:rFonts w:ascii="宋体" w:hAnsi="宋体" w:cs="宋体"/>
          <w:szCs w:val="21"/>
        </w:rPr>
        <w:t>3</w:t>
      </w:r>
      <w:r>
        <w:rPr>
          <w:rFonts w:ascii="宋体" w:hAnsi="宋体" w:cs="宋体" w:hint="eastAsia"/>
          <w:szCs w:val="21"/>
        </w:rPr>
        <w:t>：供货单位食品安全承诺书</w:t>
      </w:r>
    </w:p>
    <w:p w14:paraId="28C85C66" w14:textId="77777777" w:rsidR="00D958AA" w:rsidRDefault="00D958AA">
      <w:pPr>
        <w:pStyle w:val="1"/>
      </w:pPr>
    </w:p>
    <w:p w14:paraId="298D83F5" w14:textId="77777777" w:rsidR="00D958AA" w:rsidRDefault="00913807">
      <w:pPr>
        <w:widowControl/>
        <w:jc w:val="left"/>
        <w:rPr>
          <w:rFonts w:ascii="Century Gothic" w:eastAsiaTheme="minorEastAsia" w:hAnsi="Century Gothic"/>
          <w:sz w:val="24"/>
          <w:szCs w:val="20"/>
        </w:rPr>
      </w:pPr>
      <w:r>
        <w:rPr>
          <w:rFonts w:eastAsiaTheme="minorEastAsia"/>
        </w:rPr>
        <w:br w:type="page"/>
      </w:r>
    </w:p>
    <w:p w14:paraId="350C0BBF" w14:textId="77777777" w:rsidR="00D958AA" w:rsidRDefault="00913807">
      <w:pPr>
        <w:pStyle w:val="a0"/>
        <w:ind w:firstLine="0"/>
        <w:rPr>
          <w:rFonts w:ascii="宋体" w:eastAsia="宋体" w:hAnsi="宋体" w:cs="宋体"/>
          <w:sz w:val="21"/>
          <w:szCs w:val="21"/>
        </w:rPr>
      </w:pPr>
      <w:r>
        <w:rPr>
          <w:rFonts w:ascii="宋体" w:eastAsia="宋体" w:hAnsi="宋体" w:cs="宋体" w:hint="eastAsia"/>
          <w:sz w:val="21"/>
          <w:szCs w:val="21"/>
        </w:rPr>
        <w:lastRenderedPageBreak/>
        <w:t>附件</w:t>
      </w:r>
      <w:r>
        <w:rPr>
          <w:rFonts w:ascii="宋体" w:eastAsia="宋体" w:hAnsi="宋体" w:cs="宋体" w:hint="eastAsia"/>
          <w:sz w:val="21"/>
          <w:szCs w:val="21"/>
        </w:rPr>
        <w:t>2</w:t>
      </w:r>
    </w:p>
    <w:p w14:paraId="2A2B6BA4" w14:textId="77777777" w:rsidR="00D958AA" w:rsidRDefault="00913807">
      <w:pPr>
        <w:widowControl/>
        <w:adjustRightInd w:val="0"/>
        <w:spacing w:line="360" w:lineRule="auto"/>
        <w:ind w:leftChars="100" w:left="210" w:rightChars="100" w:right="210"/>
        <w:jc w:val="center"/>
        <w:rPr>
          <w:rFonts w:ascii="宋体" w:hAnsi="宋体"/>
          <w:b/>
          <w:kern w:val="0"/>
          <w:sz w:val="32"/>
        </w:rPr>
      </w:pPr>
      <w:r>
        <w:rPr>
          <w:rFonts w:ascii="宋体" w:hAnsi="宋体" w:hint="eastAsia"/>
          <w:b/>
          <w:kern w:val="0"/>
          <w:sz w:val="32"/>
        </w:rPr>
        <w:t>浙江大学医学院附属口腔医院食堂廉政协议</w:t>
      </w:r>
    </w:p>
    <w:p w14:paraId="5ECD3078" w14:textId="77777777" w:rsidR="00D958AA" w:rsidRDefault="00D958AA">
      <w:pPr>
        <w:pStyle w:val="a0"/>
        <w:rPr>
          <w:rFonts w:ascii="宋体" w:eastAsia="宋体" w:hAnsi="宋体" w:cs="宋体"/>
          <w:color w:val="000000"/>
          <w:kern w:val="0"/>
          <w:sz w:val="21"/>
          <w:szCs w:val="21"/>
        </w:rPr>
      </w:pPr>
    </w:p>
    <w:p w14:paraId="00C946C9" w14:textId="77777777" w:rsidR="00D958AA" w:rsidRDefault="00913807">
      <w:pPr>
        <w:pStyle w:val="a0"/>
        <w:rPr>
          <w:rFonts w:ascii="宋体" w:eastAsia="宋体" w:hAnsi="宋体" w:cs="宋体"/>
          <w:color w:val="000000"/>
          <w:kern w:val="0"/>
          <w:sz w:val="21"/>
          <w:szCs w:val="21"/>
        </w:rPr>
      </w:pPr>
      <w:r>
        <w:rPr>
          <w:rFonts w:ascii="宋体" w:eastAsia="宋体" w:hAnsi="宋体" w:cs="宋体" w:hint="eastAsia"/>
          <w:color w:val="000000"/>
          <w:kern w:val="0"/>
          <w:sz w:val="21"/>
          <w:szCs w:val="21"/>
        </w:rPr>
        <w:t>根据浙江大学医学院附属口腔医院食堂有关廉政建设的规定，为做好项目建设中的党风廉政建设，规范、约束甲乙双方的行为，防止违法、违纪和不廉洁问题的发生，保护双方合法权益，经双方协商一致，特订立本协议书。</w:t>
      </w:r>
    </w:p>
    <w:p w14:paraId="44AD42AB" w14:textId="77777777" w:rsidR="00D958AA" w:rsidRDefault="00913807">
      <w:pPr>
        <w:pStyle w:val="a0"/>
        <w:rPr>
          <w:rFonts w:ascii="宋体" w:eastAsia="宋体" w:hAnsi="宋体" w:cs="宋体"/>
          <w:color w:val="000000"/>
          <w:kern w:val="0"/>
          <w:sz w:val="21"/>
          <w:szCs w:val="21"/>
        </w:rPr>
      </w:pPr>
      <w:r>
        <w:rPr>
          <w:rFonts w:ascii="宋体" w:eastAsia="宋体" w:hAnsi="宋体" w:cs="宋体" w:hint="eastAsia"/>
          <w:color w:val="000000"/>
          <w:kern w:val="0"/>
          <w:sz w:val="21"/>
          <w:szCs w:val="21"/>
        </w:rPr>
        <w:t>第一条</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甲方的义务</w:t>
      </w:r>
      <w:r>
        <w:rPr>
          <w:rFonts w:ascii="宋体" w:eastAsia="宋体" w:hAnsi="宋体" w:cs="宋体" w:hint="eastAsia"/>
          <w:color w:val="000000"/>
          <w:kern w:val="0"/>
          <w:sz w:val="21"/>
          <w:szCs w:val="21"/>
        </w:rPr>
        <w:t xml:space="preserve"> </w:t>
      </w:r>
    </w:p>
    <w:p w14:paraId="45E3760F" w14:textId="77777777" w:rsidR="00D958AA" w:rsidRDefault="00913807">
      <w:pPr>
        <w:pStyle w:val="a0"/>
        <w:rPr>
          <w:rFonts w:ascii="宋体" w:eastAsia="宋体" w:hAnsi="宋体" w:cs="宋体"/>
          <w:color w:val="000000"/>
          <w:kern w:val="0"/>
          <w:sz w:val="21"/>
          <w:szCs w:val="21"/>
        </w:rPr>
      </w:pPr>
      <w:r>
        <w:rPr>
          <w:rFonts w:ascii="宋体" w:eastAsia="宋体" w:hAnsi="宋体" w:cs="宋体" w:hint="eastAsia"/>
          <w:color w:val="000000"/>
          <w:kern w:val="0"/>
          <w:sz w:val="21"/>
          <w:szCs w:val="21"/>
        </w:rPr>
        <w:t>一、甲方及其工作人员不得以任何形式索要和接受乙方的回扣、礼金、有价证券和礼品等。</w:t>
      </w:r>
      <w:r>
        <w:rPr>
          <w:rFonts w:ascii="宋体" w:eastAsia="宋体" w:hAnsi="宋体" w:cs="宋体" w:hint="eastAsia"/>
          <w:color w:val="000000"/>
          <w:kern w:val="0"/>
          <w:sz w:val="21"/>
          <w:szCs w:val="21"/>
        </w:rPr>
        <w:t xml:space="preserve"> </w:t>
      </w:r>
    </w:p>
    <w:p w14:paraId="4234FDE2" w14:textId="77777777" w:rsidR="00D958AA" w:rsidRDefault="00913807">
      <w:pPr>
        <w:pStyle w:val="a0"/>
        <w:rPr>
          <w:rFonts w:ascii="宋体" w:eastAsia="宋体" w:hAnsi="宋体" w:cs="宋体"/>
          <w:color w:val="000000"/>
          <w:kern w:val="0"/>
          <w:sz w:val="21"/>
          <w:szCs w:val="21"/>
        </w:rPr>
      </w:pPr>
      <w:r>
        <w:rPr>
          <w:rFonts w:ascii="宋体" w:eastAsia="宋体" w:hAnsi="宋体" w:cs="宋体" w:hint="eastAsia"/>
          <w:color w:val="000000"/>
          <w:kern w:val="0"/>
          <w:sz w:val="21"/>
          <w:szCs w:val="21"/>
        </w:rPr>
        <w:t>二、甲方不得在乙方报销任何应由甲方或其工作人员个人支付的费用等。</w:t>
      </w:r>
    </w:p>
    <w:p w14:paraId="05FC982E" w14:textId="77777777" w:rsidR="00D958AA" w:rsidRDefault="00913807">
      <w:pPr>
        <w:pStyle w:val="a0"/>
        <w:rPr>
          <w:rFonts w:ascii="宋体" w:eastAsia="宋体" w:hAnsi="宋体" w:cs="宋体"/>
          <w:color w:val="000000"/>
          <w:kern w:val="0"/>
          <w:sz w:val="21"/>
          <w:szCs w:val="21"/>
        </w:rPr>
      </w:pPr>
      <w:r>
        <w:rPr>
          <w:rFonts w:ascii="宋体" w:eastAsia="宋体" w:hAnsi="宋体" w:cs="宋体" w:hint="eastAsia"/>
          <w:color w:val="000000"/>
          <w:kern w:val="0"/>
          <w:sz w:val="21"/>
          <w:szCs w:val="21"/>
        </w:rPr>
        <w:t>三、甲方及其工作人员不得以洽谈业务、</w:t>
      </w:r>
      <w:proofErr w:type="gramStart"/>
      <w:r>
        <w:rPr>
          <w:rFonts w:ascii="宋体" w:eastAsia="宋体" w:hAnsi="宋体" w:cs="宋体" w:hint="eastAsia"/>
          <w:color w:val="000000"/>
          <w:kern w:val="0"/>
          <w:sz w:val="21"/>
          <w:szCs w:val="21"/>
        </w:rPr>
        <w:t>签定</w:t>
      </w:r>
      <w:proofErr w:type="gramEnd"/>
      <w:r>
        <w:rPr>
          <w:rFonts w:ascii="宋体" w:eastAsia="宋体" w:hAnsi="宋体" w:cs="宋体" w:hint="eastAsia"/>
          <w:color w:val="000000"/>
          <w:kern w:val="0"/>
          <w:sz w:val="21"/>
          <w:szCs w:val="21"/>
        </w:rPr>
        <w:t>经济合同为由接受乙方邀请其或配偶子女及亲属外出旅游和进行高消费娱乐活动等。</w:t>
      </w:r>
    </w:p>
    <w:p w14:paraId="4666BE5B" w14:textId="77777777" w:rsidR="00D958AA" w:rsidRDefault="00913807">
      <w:pPr>
        <w:pStyle w:val="a0"/>
        <w:rPr>
          <w:rFonts w:ascii="宋体" w:eastAsia="宋体" w:hAnsi="宋体" w:cs="宋体"/>
          <w:color w:val="000000"/>
          <w:kern w:val="0"/>
          <w:sz w:val="21"/>
          <w:szCs w:val="21"/>
        </w:rPr>
      </w:pPr>
      <w:r>
        <w:rPr>
          <w:rFonts w:ascii="宋体" w:eastAsia="宋体" w:hAnsi="宋体" w:cs="宋体" w:hint="eastAsia"/>
          <w:color w:val="000000"/>
          <w:kern w:val="0"/>
          <w:sz w:val="21"/>
          <w:szCs w:val="21"/>
        </w:rPr>
        <w:t>四、甲方及其工作人员不得接</w:t>
      </w:r>
      <w:r>
        <w:rPr>
          <w:rFonts w:ascii="宋体" w:eastAsia="宋体" w:hAnsi="宋体" w:cs="宋体" w:hint="eastAsia"/>
          <w:color w:val="000000"/>
          <w:kern w:val="0"/>
          <w:sz w:val="21"/>
          <w:szCs w:val="21"/>
        </w:rPr>
        <w:t>受乙方购置或提供的通讯工具、交通工具、高档生活和办公用品。</w:t>
      </w:r>
    </w:p>
    <w:p w14:paraId="6EA171E3" w14:textId="77777777" w:rsidR="00D958AA" w:rsidRDefault="00913807">
      <w:pPr>
        <w:pStyle w:val="a0"/>
        <w:rPr>
          <w:rFonts w:ascii="宋体" w:eastAsia="宋体" w:hAnsi="宋体" w:cs="宋体"/>
          <w:color w:val="000000"/>
          <w:kern w:val="0"/>
          <w:sz w:val="21"/>
          <w:szCs w:val="21"/>
        </w:rPr>
      </w:pPr>
      <w:r>
        <w:rPr>
          <w:rFonts w:ascii="宋体" w:eastAsia="宋体" w:hAnsi="宋体" w:cs="宋体" w:hint="eastAsia"/>
          <w:color w:val="000000"/>
          <w:kern w:val="0"/>
          <w:sz w:val="21"/>
          <w:szCs w:val="21"/>
        </w:rPr>
        <w:t>五、甲方及其工作人员不得要求或者接受乙方为其住房装修、婚丧嫁娶活动、配偶子女及其亲属的工作安排等。</w:t>
      </w:r>
    </w:p>
    <w:p w14:paraId="429B0095" w14:textId="77777777" w:rsidR="00D958AA" w:rsidRDefault="00913807">
      <w:pPr>
        <w:pStyle w:val="a0"/>
        <w:rPr>
          <w:rFonts w:ascii="宋体" w:eastAsia="宋体" w:hAnsi="宋体" w:cs="宋体"/>
          <w:color w:val="000000"/>
          <w:kern w:val="0"/>
          <w:sz w:val="21"/>
          <w:szCs w:val="21"/>
        </w:rPr>
      </w:pPr>
      <w:r>
        <w:rPr>
          <w:rFonts w:ascii="宋体" w:eastAsia="宋体" w:hAnsi="宋体" w:cs="宋体" w:hint="eastAsia"/>
          <w:color w:val="000000"/>
          <w:kern w:val="0"/>
          <w:sz w:val="21"/>
          <w:szCs w:val="21"/>
        </w:rPr>
        <w:t>六、甲方及其工作人员不得以任何理由要求向乙方介绍有关业务或产品等，不得向乙方提出其配偶、子女、亲属参与乙方有关经营业务等活动。</w:t>
      </w:r>
      <w:r>
        <w:rPr>
          <w:rFonts w:ascii="宋体" w:eastAsia="宋体" w:hAnsi="宋体" w:cs="宋体" w:hint="eastAsia"/>
          <w:color w:val="000000"/>
          <w:kern w:val="0"/>
          <w:sz w:val="21"/>
          <w:szCs w:val="21"/>
        </w:rPr>
        <w:t xml:space="preserve"> </w:t>
      </w:r>
    </w:p>
    <w:p w14:paraId="4F723C5B" w14:textId="77777777" w:rsidR="00D958AA" w:rsidRDefault="00913807">
      <w:pPr>
        <w:pStyle w:val="a0"/>
        <w:rPr>
          <w:rFonts w:ascii="宋体" w:eastAsia="宋体" w:hAnsi="宋体" w:cs="宋体"/>
          <w:color w:val="000000"/>
          <w:kern w:val="0"/>
          <w:sz w:val="21"/>
          <w:szCs w:val="21"/>
        </w:rPr>
      </w:pPr>
      <w:r>
        <w:rPr>
          <w:rFonts w:ascii="宋体" w:eastAsia="宋体" w:hAnsi="宋体" w:cs="宋体" w:hint="eastAsia"/>
          <w:color w:val="000000"/>
          <w:kern w:val="0"/>
          <w:sz w:val="21"/>
          <w:szCs w:val="21"/>
        </w:rPr>
        <w:t>第二条</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乙方的义务</w:t>
      </w:r>
    </w:p>
    <w:p w14:paraId="6C823BEF" w14:textId="77777777" w:rsidR="00D958AA" w:rsidRDefault="00913807">
      <w:pPr>
        <w:pStyle w:val="a0"/>
        <w:rPr>
          <w:rFonts w:ascii="宋体" w:eastAsia="宋体" w:hAnsi="宋体" w:cs="宋体"/>
          <w:color w:val="000000"/>
          <w:kern w:val="0"/>
          <w:sz w:val="21"/>
          <w:szCs w:val="21"/>
        </w:rPr>
      </w:pPr>
      <w:r>
        <w:rPr>
          <w:rFonts w:ascii="宋体" w:eastAsia="宋体" w:hAnsi="宋体" w:cs="宋体" w:hint="eastAsia"/>
          <w:color w:val="000000"/>
          <w:kern w:val="0"/>
          <w:sz w:val="21"/>
          <w:szCs w:val="21"/>
        </w:rPr>
        <w:t>一、乙方不得以任何理由向甲方及其工作人员行贿或馈赠礼金、有价证券、贵重礼品。</w:t>
      </w:r>
      <w:r>
        <w:rPr>
          <w:rFonts w:ascii="宋体" w:eastAsia="宋体" w:hAnsi="宋体" w:cs="宋体" w:hint="eastAsia"/>
          <w:color w:val="000000"/>
          <w:kern w:val="0"/>
          <w:sz w:val="21"/>
          <w:szCs w:val="21"/>
        </w:rPr>
        <w:t xml:space="preserve"> </w:t>
      </w:r>
    </w:p>
    <w:p w14:paraId="5B422799" w14:textId="77777777" w:rsidR="00D958AA" w:rsidRDefault="00913807">
      <w:pPr>
        <w:pStyle w:val="a0"/>
        <w:rPr>
          <w:rFonts w:ascii="宋体" w:eastAsia="宋体" w:hAnsi="宋体" w:cs="宋体"/>
          <w:color w:val="000000"/>
          <w:kern w:val="0"/>
          <w:sz w:val="21"/>
          <w:szCs w:val="21"/>
        </w:rPr>
      </w:pPr>
      <w:r>
        <w:rPr>
          <w:rFonts w:ascii="宋体" w:eastAsia="宋体" w:hAnsi="宋体" w:cs="宋体" w:hint="eastAsia"/>
          <w:color w:val="000000"/>
          <w:kern w:val="0"/>
          <w:sz w:val="21"/>
          <w:szCs w:val="21"/>
        </w:rPr>
        <w:t>二、乙方不得以任何名义为甲方及其工作人员报销应由甲方单位或个人支付的任何费用。</w:t>
      </w:r>
    </w:p>
    <w:p w14:paraId="13F60874" w14:textId="77777777" w:rsidR="00D958AA" w:rsidRDefault="00913807">
      <w:pPr>
        <w:pStyle w:val="a0"/>
        <w:rPr>
          <w:rFonts w:ascii="宋体" w:eastAsia="宋体" w:hAnsi="宋体" w:cs="宋体"/>
          <w:color w:val="000000"/>
          <w:kern w:val="0"/>
          <w:sz w:val="21"/>
          <w:szCs w:val="21"/>
        </w:rPr>
      </w:pPr>
      <w:r>
        <w:rPr>
          <w:rFonts w:ascii="宋体" w:eastAsia="宋体" w:hAnsi="宋体" w:cs="宋体" w:hint="eastAsia"/>
          <w:color w:val="000000"/>
          <w:kern w:val="0"/>
          <w:sz w:val="21"/>
          <w:szCs w:val="21"/>
        </w:rPr>
        <w:t>三、乙方不接受甲方工作人员的家属或亲友从事与乙方业务有关的材料、设备供应及（工程）项目分包等经济活动。</w:t>
      </w:r>
      <w:r>
        <w:rPr>
          <w:rFonts w:ascii="宋体" w:eastAsia="宋体" w:hAnsi="宋体" w:cs="宋体" w:hint="eastAsia"/>
          <w:color w:val="000000"/>
          <w:kern w:val="0"/>
          <w:sz w:val="21"/>
          <w:szCs w:val="21"/>
        </w:rPr>
        <w:t xml:space="preserve"> </w:t>
      </w:r>
    </w:p>
    <w:p w14:paraId="60AF04E2" w14:textId="77777777" w:rsidR="00D958AA" w:rsidRDefault="00913807">
      <w:pPr>
        <w:pStyle w:val="a0"/>
        <w:rPr>
          <w:rFonts w:ascii="宋体" w:eastAsia="宋体" w:hAnsi="宋体" w:cs="宋体"/>
          <w:color w:val="000000"/>
          <w:kern w:val="0"/>
          <w:sz w:val="21"/>
          <w:szCs w:val="21"/>
        </w:rPr>
      </w:pPr>
      <w:r>
        <w:rPr>
          <w:rFonts w:ascii="宋体" w:eastAsia="宋体" w:hAnsi="宋体" w:cs="宋体" w:hint="eastAsia"/>
          <w:color w:val="000000"/>
          <w:kern w:val="0"/>
          <w:sz w:val="21"/>
          <w:szCs w:val="21"/>
        </w:rPr>
        <w:t>四、乙方不得以洽谈业务、</w:t>
      </w:r>
      <w:proofErr w:type="gramStart"/>
      <w:r>
        <w:rPr>
          <w:rFonts w:ascii="宋体" w:eastAsia="宋体" w:hAnsi="宋体" w:cs="宋体" w:hint="eastAsia"/>
          <w:color w:val="000000"/>
          <w:kern w:val="0"/>
          <w:sz w:val="21"/>
          <w:szCs w:val="21"/>
        </w:rPr>
        <w:t>签定</w:t>
      </w:r>
      <w:proofErr w:type="gramEnd"/>
      <w:r>
        <w:rPr>
          <w:rFonts w:ascii="宋体" w:eastAsia="宋体" w:hAnsi="宋体" w:cs="宋体" w:hint="eastAsia"/>
          <w:color w:val="000000"/>
          <w:kern w:val="0"/>
          <w:sz w:val="21"/>
          <w:szCs w:val="21"/>
        </w:rPr>
        <w:t>合同为由，邀请甲方人员外出旅游和进行高消费娱乐活动。</w:t>
      </w:r>
      <w:r>
        <w:rPr>
          <w:rFonts w:ascii="宋体" w:eastAsia="宋体" w:hAnsi="宋体" w:cs="宋体" w:hint="eastAsia"/>
          <w:color w:val="000000"/>
          <w:kern w:val="0"/>
          <w:sz w:val="21"/>
          <w:szCs w:val="21"/>
        </w:rPr>
        <w:t xml:space="preserve"> </w:t>
      </w:r>
    </w:p>
    <w:p w14:paraId="355B3B87" w14:textId="77777777" w:rsidR="00D958AA" w:rsidRDefault="00913807">
      <w:pPr>
        <w:pStyle w:val="a0"/>
        <w:rPr>
          <w:rFonts w:ascii="宋体" w:eastAsia="宋体" w:hAnsi="宋体" w:cs="宋体"/>
          <w:color w:val="000000"/>
          <w:kern w:val="0"/>
          <w:sz w:val="21"/>
          <w:szCs w:val="21"/>
        </w:rPr>
      </w:pPr>
      <w:r>
        <w:rPr>
          <w:rFonts w:ascii="宋体" w:eastAsia="宋体" w:hAnsi="宋体" w:cs="宋体" w:hint="eastAsia"/>
          <w:color w:val="000000"/>
          <w:kern w:val="0"/>
          <w:sz w:val="21"/>
          <w:szCs w:val="21"/>
        </w:rPr>
        <w:t>五、乙方不得为甲方工作人员购置或提供通讯工具、交通工具、高档生活和办公用品等。</w:t>
      </w:r>
      <w:r>
        <w:rPr>
          <w:rFonts w:ascii="宋体" w:eastAsia="宋体" w:hAnsi="宋体" w:cs="宋体" w:hint="eastAsia"/>
          <w:color w:val="000000"/>
          <w:kern w:val="0"/>
          <w:sz w:val="21"/>
          <w:szCs w:val="21"/>
        </w:rPr>
        <w:t xml:space="preserve"> </w:t>
      </w:r>
    </w:p>
    <w:p w14:paraId="08077354" w14:textId="77777777" w:rsidR="00D958AA" w:rsidRDefault="00913807">
      <w:pPr>
        <w:pStyle w:val="a0"/>
        <w:rPr>
          <w:rFonts w:ascii="宋体" w:eastAsia="宋体" w:hAnsi="宋体" w:cs="宋体"/>
          <w:color w:val="000000"/>
          <w:kern w:val="0"/>
          <w:sz w:val="21"/>
          <w:szCs w:val="21"/>
        </w:rPr>
      </w:pPr>
      <w:r>
        <w:rPr>
          <w:rFonts w:ascii="宋体" w:eastAsia="宋体" w:hAnsi="宋体" w:cs="宋体" w:hint="eastAsia"/>
          <w:color w:val="000000"/>
          <w:kern w:val="0"/>
          <w:sz w:val="21"/>
          <w:szCs w:val="21"/>
        </w:rPr>
        <w:t>第三条</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发现对方在业务活动中有违反廉政规定的行为，有及时提醒对方纠正的权力和义务。</w:t>
      </w:r>
    </w:p>
    <w:p w14:paraId="20E0035B" w14:textId="77777777" w:rsidR="00D958AA" w:rsidRDefault="00913807">
      <w:pPr>
        <w:pStyle w:val="a0"/>
        <w:rPr>
          <w:rFonts w:ascii="宋体" w:eastAsia="宋体" w:hAnsi="宋体" w:cs="宋体"/>
          <w:color w:val="000000"/>
          <w:kern w:val="0"/>
          <w:sz w:val="21"/>
          <w:szCs w:val="21"/>
        </w:rPr>
      </w:pPr>
      <w:r>
        <w:rPr>
          <w:rFonts w:ascii="宋体" w:eastAsia="宋体" w:hAnsi="宋体" w:cs="宋体" w:hint="eastAsia"/>
          <w:color w:val="000000"/>
          <w:kern w:val="0"/>
          <w:sz w:val="21"/>
          <w:szCs w:val="21"/>
        </w:rPr>
        <w:t>第四条</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发现对方违反本协议书义务条款的行为，有向其上级部门举报、建议给</w:t>
      </w:r>
      <w:proofErr w:type="gramStart"/>
      <w:r>
        <w:rPr>
          <w:rFonts w:ascii="宋体" w:eastAsia="宋体" w:hAnsi="宋体" w:cs="宋体" w:hint="eastAsia"/>
          <w:color w:val="000000"/>
          <w:kern w:val="0"/>
          <w:sz w:val="21"/>
          <w:szCs w:val="21"/>
        </w:rPr>
        <w:t>予处理</w:t>
      </w:r>
      <w:proofErr w:type="gramEnd"/>
      <w:r>
        <w:rPr>
          <w:rFonts w:ascii="宋体" w:eastAsia="宋体" w:hAnsi="宋体" w:cs="宋体" w:hint="eastAsia"/>
          <w:color w:val="000000"/>
          <w:kern w:val="0"/>
          <w:sz w:val="21"/>
          <w:szCs w:val="21"/>
        </w:rPr>
        <w:t>并要求告知处理结果的权力。</w:t>
      </w:r>
    </w:p>
    <w:p w14:paraId="4CED897B" w14:textId="77777777" w:rsidR="00D958AA" w:rsidRDefault="00913807">
      <w:pPr>
        <w:pStyle w:val="a0"/>
        <w:rPr>
          <w:rFonts w:ascii="宋体" w:eastAsia="宋体" w:hAnsi="宋体" w:cs="宋体"/>
          <w:color w:val="000000"/>
          <w:kern w:val="0"/>
          <w:sz w:val="21"/>
          <w:szCs w:val="21"/>
        </w:rPr>
      </w:pPr>
      <w:r>
        <w:rPr>
          <w:rFonts w:ascii="宋体" w:eastAsia="宋体" w:hAnsi="宋体" w:cs="宋体" w:hint="eastAsia"/>
          <w:color w:val="000000"/>
          <w:kern w:val="0"/>
          <w:sz w:val="21"/>
          <w:szCs w:val="21"/>
        </w:rPr>
        <w:t>第五条</w:t>
      </w:r>
      <w:r>
        <w:rPr>
          <w:rFonts w:ascii="宋体" w:eastAsia="宋体" w:hAnsi="宋体" w:cs="宋体" w:hint="eastAsia"/>
          <w:color w:val="000000"/>
          <w:kern w:val="0"/>
          <w:sz w:val="21"/>
          <w:szCs w:val="21"/>
        </w:rPr>
        <w:t> </w:t>
      </w:r>
      <w:r>
        <w:rPr>
          <w:rFonts w:ascii="宋体" w:eastAsia="宋体" w:hAnsi="宋体" w:cs="宋体" w:hint="eastAsia"/>
          <w:color w:val="000000"/>
          <w:kern w:val="0"/>
          <w:sz w:val="21"/>
          <w:szCs w:val="21"/>
        </w:rPr>
        <w:t>违约责任</w:t>
      </w:r>
      <w:r>
        <w:rPr>
          <w:rFonts w:ascii="宋体" w:eastAsia="宋体" w:hAnsi="宋体" w:cs="宋体" w:hint="eastAsia"/>
          <w:color w:val="000000"/>
          <w:kern w:val="0"/>
          <w:sz w:val="21"/>
          <w:szCs w:val="21"/>
        </w:rPr>
        <w:t xml:space="preserve"> </w:t>
      </w:r>
    </w:p>
    <w:p w14:paraId="4FC02234" w14:textId="77777777" w:rsidR="00D958AA" w:rsidRDefault="00913807">
      <w:pPr>
        <w:pStyle w:val="a0"/>
        <w:rPr>
          <w:rFonts w:ascii="宋体" w:eastAsia="宋体" w:hAnsi="宋体" w:cs="宋体"/>
          <w:color w:val="000000"/>
          <w:kern w:val="0"/>
          <w:sz w:val="21"/>
          <w:szCs w:val="21"/>
        </w:rPr>
      </w:pPr>
      <w:r>
        <w:rPr>
          <w:rFonts w:ascii="宋体" w:eastAsia="宋体" w:hAnsi="宋体" w:cs="宋体" w:hint="eastAsia"/>
          <w:color w:val="000000"/>
          <w:kern w:val="0"/>
          <w:sz w:val="21"/>
          <w:szCs w:val="21"/>
        </w:rPr>
        <w:t>一、甲方及其工作人员违反本协议书</w:t>
      </w:r>
      <w:r>
        <w:rPr>
          <w:rFonts w:ascii="宋体" w:eastAsia="宋体" w:hAnsi="宋体" w:cs="宋体" w:hint="eastAsia"/>
          <w:color w:val="000000"/>
          <w:kern w:val="0"/>
          <w:sz w:val="21"/>
          <w:szCs w:val="21"/>
        </w:rPr>
        <w:t>第一条，按管理权限，依据有关规定给予党纪、政纪处分或组织处理；涉嫌犯罪的，移交司法机关追究刑事责任；给乙方单位造成经济损失的，应予以赔偿。</w:t>
      </w:r>
      <w:r>
        <w:rPr>
          <w:rFonts w:ascii="宋体" w:eastAsia="宋体" w:hAnsi="宋体" w:cs="宋体" w:hint="eastAsia"/>
          <w:color w:val="000000"/>
          <w:kern w:val="0"/>
          <w:sz w:val="21"/>
          <w:szCs w:val="21"/>
        </w:rPr>
        <w:t xml:space="preserve"> </w:t>
      </w:r>
    </w:p>
    <w:p w14:paraId="18ECFBA9" w14:textId="77777777" w:rsidR="00D958AA" w:rsidRDefault="00913807">
      <w:pPr>
        <w:pStyle w:val="a0"/>
        <w:ind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二、乙方及其工作人员违反本协议书第二条，应承担其合同中的违约责任，给甲方单位造成经济损失的，应予以赔偿，并扣除保证金。情节严重的（有行贿行为）取消其以后在甲方的投标资格。</w:t>
      </w:r>
      <w:r>
        <w:rPr>
          <w:rFonts w:ascii="宋体" w:eastAsia="宋体" w:hAnsi="宋体" w:cs="宋体" w:hint="eastAsia"/>
          <w:color w:val="000000"/>
          <w:kern w:val="0"/>
          <w:sz w:val="21"/>
          <w:szCs w:val="21"/>
        </w:rPr>
        <w:t xml:space="preserve"> </w:t>
      </w:r>
    </w:p>
    <w:p w14:paraId="567F42E8" w14:textId="77777777" w:rsidR="00D958AA" w:rsidRDefault="00913807">
      <w:pPr>
        <w:pStyle w:val="a0"/>
        <w:rPr>
          <w:rFonts w:ascii="宋体" w:eastAsia="宋体" w:hAnsi="宋体" w:cs="宋体"/>
          <w:color w:val="000000"/>
          <w:kern w:val="0"/>
          <w:sz w:val="21"/>
          <w:szCs w:val="21"/>
        </w:rPr>
      </w:pPr>
      <w:r>
        <w:rPr>
          <w:rFonts w:ascii="宋体" w:eastAsia="宋体" w:hAnsi="宋体" w:cs="宋体" w:hint="eastAsia"/>
          <w:color w:val="000000"/>
          <w:kern w:val="0"/>
          <w:sz w:val="21"/>
          <w:szCs w:val="21"/>
        </w:rPr>
        <w:t>第六条</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该《廉政协议书》作为正式的合同附件，与正式合同具有同等法律效力。</w:t>
      </w:r>
      <w:r>
        <w:rPr>
          <w:rFonts w:ascii="宋体" w:eastAsia="宋体" w:hAnsi="宋体" w:cs="宋体" w:hint="eastAsia"/>
          <w:color w:val="000000"/>
          <w:kern w:val="0"/>
          <w:sz w:val="21"/>
          <w:szCs w:val="21"/>
        </w:rPr>
        <w:t xml:space="preserve"> </w:t>
      </w:r>
    </w:p>
    <w:p w14:paraId="6B36A72E" w14:textId="77777777" w:rsidR="00D958AA" w:rsidRDefault="00D958AA">
      <w:pPr>
        <w:pStyle w:val="a0"/>
        <w:rPr>
          <w:rFonts w:ascii="宋体" w:eastAsia="宋体" w:hAnsi="宋体" w:cs="宋体"/>
          <w:color w:val="000000"/>
          <w:kern w:val="0"/>
          <w:sz w:val="21"/>
          <w:szCs w:val="21"/>
        </w:rPr>
      </w:pPr>
    </w:p>
    <w:p w14:paraId="2AB874F1" w14:textId="77777777" w:rsidR="00D958AA" w:rsidRDefault="00913807">
      <w:pPr>
        <w:pStyle w:val="a0"/>
        <w:ind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甲方（盖章）：浙江大学医学院附属口腔医院食堂</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乙方（盖章）：</w:t>
      </w:r>
      <w:r>
        <w:rPr>
          <w:rFonts w:ascii="宋体" w:eastAsia="宋体" w:hAnsi="宋体" w:cs="宋体" w:hint="eastAsia"/>
          <w:color w:val="000000"/>
          <w:kern w:val="0"/>
          <w:sz w:val="21"/>
          <w:szCs w:val="21"/>
        </w:rPr>
        <w:tab/>
      </w:r>
    </w:p>
    <w:p w14:paraId="016B0451" w14:textId="77777777" w:rsidR="00D958AA" w:rsidRDefault="00913807">
      <w:pPr>
        <w:pStyle w:val="a0"/>
        <w:ind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法定（授权）代表人：</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法定（授权）代表人</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 xml:space="preserve">           </w:t>
      </w:r>
    </w:p>
    <w:p w14:paraId="019144D6" w14:textId="77777777" w:rsidR="00D958AA" w:rsidRDefault="00913807">
      <w:pPr>
        <w:pStyle w:val="a0"/>
        <w:ind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日期：</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日期：</w:t>
      </w:r>
    </w:p>
    <w:p w14:paraId="3D0A7C11" w14:textId="77777777" w:rsidR="00D958AA" w:rsidRDefault="00D958AA">
      <w:pPr>
        <w:pStyle w:val="a0"/>
        <w:rPr>
          <w:rFonts w:ascii="宋体" w:eastAsia="宋体" w:hAnsi="宋体" w:cs="宋体"/>
          <w:szCs w:val="24"/>
        </w:rPr>
      </w:pPr>
    </w:p>
    <w:p w14:paraId="56467199" w14:textId="77777777" w:rsidR="00D958AA" w:rsidRDefault="00D958AA">
      <w:pPr>
        <w:pStyle w:val="a0"/>
        <w:rPr>
          <w:rFonts w:eastAsiaTheme="minorEastAsia"/>
        </w:rPr>
      </w:pPr>
    </w:p>
    <w:p w14:paraId="6780EEDE" w14:textId="77777777" w:rsidR="00D958AA" w:rsidRDefault="00913807">
      <w:pPr>
        <w:rPr>
          <w:rFonts w:ascii="宋体" w:hAnsi="宋体" w:cs="宋体"/>
          <w:szCs w:val="21"/>
        </w:rPr>
      </w:pPr>
      <w:r>
        <w:rPr>
          <w:rFonts w:ascii="宋体" w:hAnsi="宋体" w:cs="宋体" w:hint="eastAsia"/>
        </w:rPr>
        <w:br w:type="page"/>
      </w:r>
      <w:r>
        <w:rPr>
          <w:rFonts w:ascii="宋体" w:hAnsi="宋体" w:cs="宋体" w:hint="eastAsia"/>
          <w:szCs w:val="21"/>
        </w:rPr>
        <w:lastRenderedPageBreak/>
        <w:t>附件</w:t>
      </w:r>
      <w:r>
        <w:rPr>
          <w:rFonts w:ascii="宋体" w:hAnsi="宋体" w:cs="宋体"/>
          <w:szCs w:val="21"/>
        </w:rPr>
        <w:t>3</w:t>
      </w:r>
      <w:r>
        <w:rPr>
          <w:rFonts w:ascii="宋体" w:hAnsi="宋体" w:cs="宋体" w:hint="eastAsia"/>
          <w:szCs w:val="21"/>
        </w:rPr>
        <w:t>：</w:t>
      </w:r>
    </w:p>
    <w:p w14:paraId="5858B741" w14:textId="77777777" w:rsidR="00D958AA" w:rsidRDefault="00913807">
      <w:pPr>
        <w:widowControl/>
        <w:adjustRightInd w:val="0"/>
        <w:spacing w:line="360" w:lineRule="auto"/>
        <w:ind w:leftChars="100" w:left="210" w:rightChars="100" w:right="210"/>
        <w:jc w:val="center"/>
        <w:rPr>
          <w:rFonts w:ascii="宋体" w:hAnsi="宋体" w:cs="宋体"/>
          <w:kern w:val="0"/>
          <w:sz w:val="24"/>
          <w:szCs w:val="22"/>
        </w:rPr>
      </w:pPr>
      <w:r>
        <w:rPr>
          <w:rFonts w:ascii="宋体" w:hAnsi="宋体"/>
          <w:b/>
          <w:sz w:val="32"/>
          <w:szCs w:val="32"/>
        </w:rPr>
        <w:t>供货单位食品安全承诺书</w:t>
      </w:r>
    </w:p>
    <w:p w14:paraId="5E7B1513" w14:textId="77777777" w:rsidR="00D958AA" w:rsidRDefault="00913807">
      <w:pPr>
        <w:spacing w:line="480" w:lineRule="auto"/>
        <w:rPr>
          <w:rFonts w:ascii="宋体" w:hAnsi="宋体" w:cs="宋体"/>
          <w:kern w:val="0"/>
          <w:sz w:val="24"/>
          <w:szCs w:val="22"/>
        </w:rPr>
      </w:pPr>
      <w:r>
        <w:rPr>
          <w:rFonts w:ascii="宋体" w:hAnsi="宋体" w:cs="宋体" w:hint="eastAsia"/>
          <w:kern w:val="0"/>
          <w:sz w:val="24"/>
          <w:szCs w:val="22"/>
        </w:rPr>
        <w:t>浙江大学医学院附属口腔医院食堂</w:t>
      </w:r>
      <w:r>
        <w:rPr>
          <w:rFonts w:ascii="宋体" w:hAnsi="宋体" w:cs="宋体"/>
          <w:kern w:val="0"/>
          <w:sz w:val="24"/>
          <w:szCs w:val="22"/>
        </w:rPr>
        <w:t>：</w:t>
      </w:r>
    </w:p>
    <w:p w14:paraId="32E4594A" w14:textId="77777777" w:rsidR="00D958AA" w:rsidRDefault="00913807">
      <w:pPr>
        <w:spacing w:line="480" w:lineRule="auto"/>
        <w:ind w:firstLineChars="200" w:firstLine="480"/>
        <w:rPr>
          <w:rFonts w:ascii="宋体" w:hAnsi="宋体" w:cs="宋体"/>
          <w:kern w:val="0"/>
          <w:sz w:val="24"/>
          <w:szCs w:val="22"/>
        </w:rPr>
      </w:pPr>
      <w:r>
        <w:rPr>
          <w:rFonts w:ascii="宋体" w:hAnsi="宋体" w:cs="宋体"/>
          <w:kern w:val="0"/>
          <w:sz w:val="24"/>
          <w:szCs w:val="22"/>
        </w:rPr>
        <w:t>为保证医院食堂食品安全、接受社会监督，承担社会责任</w:t>
      </w:r>
      <w:r>
        <w:rPr>
          <w:rFonts w:ascii="宋体" w:hAnsi="宋体" w:cs="宋体"/>
          <w:kern w:val="0"/>
          <w:sz w:val="24"/>
          <w:szCs w:val="22"/>
        </w:rPr>
        <w:t>,</w:t>
      </w:r>
      <w:r>
        <w:rPr>
          <w:rFonts w:ascii="宋体" w:hAnsi="宋体" w:cs="宋体"/>
          <w:kern w:val="0"/>
          <w:sz w:val="24"/>
          <w:szCs w:val="22"/>
        </w:rPr>
        <w:t>根据《中华人民共和国食品安全法》等法律法规的规定，本单位向贵单位承诺如下：</w:t>
      </w:r>
    </w:p>
    <w:p w14:paraId="7D42281F" w14:textId="77777777" w:rsidR="00D958AA" w:rsidRDefault="00913807">
      <w:pPr>
        <w:spacing w:line="480" w:lineRule="auto"/>
        <w:ind w:firstLineChars="200" w:firstLine="480"/>
        <w:rPr>
          <w:rFonts w:ascii="宋体" w:hAnsi="宋体" w:cs="宋体"/>
          <w:kern w:val="0"/>
          <w:sz w:val="24"/>
          <w:szCs w:val="22"/>
        </w:rPr>
      </w:pPr>
      <w:r>
        <w:rPr>
          <w:rFonts w:ascii="宋体" w:hAnsi="宋体" w:cs="宋体"/>
          <w:kern w:val="0"/>
          <w:sz w:val="24"/>
          <w:szCs w:val="22"/>
        </w:rPr>
        <w:t>1</w:t>
      </w:r>
      <w:r>
        <w:rPr>
          <w:rFonts w:ascii="宋体" w:hAnsi="宋体" w:cs="宋体"/>
          <w:kern w:val="0"/>
          <w:sz w:val="24"/>
          <w:szCs w:val="22"/>
        </w:rPr>
        <w:t>、本单位严格按照食品安全法规法和卫生防疫部门的要求，确保配送产品的食用安全性和品质稳定性。</w:t>
      </w:r>
    </w:p>
    <w:p w14:paraId="6E0A2EF6" w14:textId="77777777" w:rsidR="00D958AA" w:rsidRDefault="00913807">
      <w:pPr>
        <w:spacing w:line="480" w:lineRule="auto"/>
        <w:ind w:firstLineChars="200" w:firstLine="480"/>
        <w:rPr>
          <w:rFonts w:ascii="宋体" w:hAnsi="宋体" w:cs="宋体"/>
          <w:kern w:val="0"/>
          <w:sz w:val="24"/>
          <w:szCs w:val="22"/>
        </w:rPr>
      </w:pPr>
      <w:r>
        <w:rPr>
          <w:rFonts w:ascii="宋体" w:hAnsi="宋体" w:cs="宋体"/>
          <w:kern w:val="0"/>
          <w:sz w:val="24"/>
          <w:szCs w:val="22"/>
        </w:rPr>
        <w:t>2</w:t>
      </w:r>
      <w:r>
        <w:rPr>
          <w:rFonts w:ascii="宋体" w:hAnsi="宋体" w:cs="宋体"/>
          <w:kern w:val="0"/>
          <w:sz w:val="24"/>
          <w:szCs w:val="22"/>
        </w:rPr>
        <w:t>、保证本单位所配送的产品技术指标符合国家相关标准和合同约定要求。</w:t>
      </w:r>
    </w:p>
    <w:p w14:paraId="17B87D65" w14:textId="77777777" w:rsidR="00D958AA" w:rsidRDefault="00913807">
      <w:pPr>
        <w:spacing w:line="480" w:lineRule="auto"/>
        <w:ind w:firstLineChars="200" w:firstLine="480"/>
        <w:rPr>
          <w:rFonts w:ascii="宋体" w:hAnsi="宋体" w:cs="宋体"/>
          <w:kern w:val="0"/>
          <w:sz w:val="24"/>
          <w:szCs w:val="22"/>
        </w:rPr>
      </w:pPr>
      <w:r>
        <w:rPr>
          <w:rFonts w:ascii="宋体" w:hAnsi="宋体" w:cs="宋体"/>
          <w:kern w:val="0"/>
          <w:sz w:val="24"/>
          <w:szCs w:val="22"/>
        </w:rPr>
        <w:t>3</w:t>
      </w:r>
      <w:r>
        <w:rPr>
          <w:rFonts w:ascii="宋体" w:hAnsi="宋体" w:cs="宋体"/>
          <w:kern w:val="0"/>
          <w:sz w:val="24"/>
          <w:szCs w:val="22"/>
        </w:rPr>
        <w:t>、在本单位经营场所醒目位置悬挂《营业执照》、《食品流通许可证》等有效的相关法定证照。保持经营场所布局合理、环境整洁、人员健康。</w:t>
      </w:r>
    </w:p>
    <w:p w14:paraId="1BAF4012" w14:textId="77777777" w:rsidR="00D958AA" w:rsidRDefault="00913807">
      <w:pPr>
        <w:spacing w:line="480" w:lineRule="auto"/>
        <w:ind w:firstLineChars="200" w:firstLine="480"/>
        <w:rPr>
          <w:rFonts w:ascii="宋体" w:hAnsi="宋体" w:cs="宋体"/>
          <w:kern w:val="0"/>
          <w:sz w:val="24"/>
          <w:szCs w:val="22"/>
        </w:rPr>
      </w:pPr>
      <w:r>
        <w:rPr>
          <w:rFonts w:ascii="宋体" w:hAnsi="宋体" w:cs="宋体"/>
          <w:kern w:val="0"/>
          <w:sz w:val="24"/>
          <w:szCs w:val="22"/>
        </w:rPr>
        <w:t>4</w:t>
      </w:r>
      <w:r>
        <w:rPr>
          <w:rFonts w:ascii="宋体" w:hAnsi="宋体" w:cs="宋体"/>
          <w:kern w:val="0"/>
          <w:sz w:val="24"/>
          <w:szCs w:val="22"/>
        </w:rPr>
        <w:t>、对每一批次产品的生产、加工均进行有效记录，对上游厂家的进货索证均严格按照卫生监督部门的规范进行操作，查验记录至少保存二年。</w:t>
      </w:r>
    </w:p>
    <w:p w14:paraId="2D39A4BE" w14:textId="77777777" w:rsidR="00D958AA" w:rsidRDefault="00913807">
      <w:pPr>
        <w:spacing w:line="480" w:lineRule="auto"/>
        <w:ind w:firstLineChars="200" w:firstLine="480"/>
        <w:rPr>
          <w:rFonts w:ascii="宋体" w:hAnsi="宋体" w:cs="宋体"/>
          <w:kern w:val="0"/>
          <w:sz w:val="24"/>
          <w:szCs w:val="22"/>
        </w:rPr>
      </w:pPr>
      <w:r>
        <w:rPr>
          <w:rFonts w:ascii="宋体" w:hAnsi="宋体" w:cs="宋体"/>
          <w:kern w:val="0"/>
          <w:sz w:val="24"/>
          <w:szCs w:val="22"/>
        </w:rPr>
        <w:t>5</w:t>
      </w:r>
      <w:r>
        <w:rPr>
          <w:rFonts w:ascii="宋体" w:hAnsi="宋体" w:cs="宋体"/>
          <w:kern w:val="0"/>
          <w:sz w:val="24"/>
          <w:szCs w:val="22"/>
        </w:rPr>
        <w:t>、绝不经销未经检验或检验不合格及超过保质期的腐败变质等不安全食品。</w:t>
      </w:r>
    </w:p>
    <w:p w14:paraId="1771DB54" w14:textId="77777777" w:rsidR="00D958AA" w:rsidRDefault="00913807">
      <w:pPr>
        <w:spacing w:line="480" w:lineRule="auto"/>
        <w:ind w:firstLineChars="200" w:firstLine="480"/>
        <w:rPr>
          <w:rFonts w:ascii="宋体" w:hAnsi="宋体" w:cs="宋体"/>
          <w:kern w:val="0"/>
          <w:sz w:val="24"/>
          <w:szCs w:val="22"/>
        </w:rPr>
      </w:pPr>
      <w:r>
        <w:rPr>
          <w:rFonts w:ascii="宋体" w:hAnsi="宋体" w:cs="宋体"/>
          <w:kern w:val="0"/>
          <w:sz w:val="24"/>
          <w:szCs w:val="22"/>
        </w:rPr>
        <w:t>6</w:t>
      </w:r>
      <w:r>
        <w:rPr>
          <w:rFonts w:ascii="宋体" w:hAnsi="宋体" w:cs="宋体"/>
          <w:kern w:val="0"/>
          <w:sz w:val="24"/>
          <w:szCs w:val="22"/>
        </w:rPr>
        <w:t>、严格依照食品安全法和其他相关法律、法规的规定及食品安全标准从事经营活动，如销售出去的食品出现质量问题，我们愿意承</w:t>
      </w:r>
      <w:r>
        <w:rPr>
          <w:rFonts w:ascii="宋体" w:hAnsi="宋体" w:cs="宋体"/>
          <w:kern w:val="0"/>
          <w:sz w:val="24"/>
          <w:szCs w:val="22"/>
        </w:rPr>
        <w:t>担一切法律责任并接受合同约定处罚。</w:t>
      </w:r>
    </w:p>
    <w:p w14:paraId="05F7D1E1" w14:textId="77777777" w:rsidR="00D958AA" w:rsidRDefault="00913807">
      <w:pPr>
        <w:spacing w:line="480" w:lineRule="auto"/>
        <w:ind w:firstLineChars="200" w:firstLine="480"/>
        <w:rPr>
          <w:rFonts w:ascii="宋体" w:hAnsi="宋体" w:cs="宋体"/>
          <w:kern w:val="0"/>
          <w:sz w:val="24"/>
          <w:szCs w:val="22"/>
        </w:rPr>
      </w:pPr>
      <w:r>
        <w:rPr>
          <w:rFonts w:ascii="宋体" w:hAnsi="宋体" w:cs="宋体"/>
          <w:kern w:val="0"/>
          <w:sz w:val="24"/>
          <w:szCs w:val="22"/>
        </w:rPr>
        <w:t>本协议作为供应合同的附件，一式肆份，甲方执贰份，乙方执一份，</w:t>
      </w:r>
      <w:proofErr w:type="gramStart"/>
      <w:r>
        <w:rPr>
          <w:rFonts w:ascii="宋体" w:hAnsi="宋体" w:cs="宋体"/>
          <w:kern w:val="0"/>
          <w:sz w:val="24"/>
          <w:szCs w:val="22"/>
        </w:rPr>
        <w:t>联配中心</w:t>
      </w:r>
      <w:proofErr w:type="gramEnd"/>
      <w:r>
        <w:rPr>
          <w:rFonts w:ascii="宋体" w:hAnsi="宋体" w:cs="宋体"/>
          <w:kern w:val="0"/>
          <w:sz w:val="24"/>
          <w:szCs w:val="22"/>
        </w:rPr>
        <w:t>备案一份，有效期与供应合同同步。</w:t>
      </w:r>
    </w:p>
    <w:p w14:paraId="0F3B463C" w14:textId="77777777" w:rsidR="00D958AA" w:rsidRDefault="00913807">
      <w:pPr>
        <w:spacing w:line="480" w:lineRule="auto"/>
        <w:ind w:firstLineChars="200" w:firstLine="480"/>
        <w:rPr>
          <w:rFonts w:ascii="宋体" w:hAnsi="宋体" w:cs="宋体"/>
          <w:kern w:val="0"/>
          <w:sz w:val="24"/>
          <w:szCs w:val="22"/>
        </w:rPr>
      </w:pPr>
      <w:r>
        <w:rPr>
          <w:rFonts w:ascii="宋体" w:hAnsi="宋体" w:cs="宋体"/>
          <w:kern w:val="0"/>
          <w:sz w:val="24"/>
          <w:szCs w:val="22"/>
        </w:rPr>
        <w:tab/>
      </w:r>
      <w:r>
        <w:rPr>
          <w:rFonts w:ascii="宋体" w:hAnsi="宋体" w:cs="宋体"/>
          <w:kern w:val="0"/>
          <w:sz w:val="24"/>
          <w:szCs w:val="22"/>
        </w:rPr>
        <w:tab/>
      </w:r>
      <w:r>
        <w:rPr>
          <w:rFonts w:ascii="宋体" w:hAnsi="宋体" w:cs="宋体"/>
          <w:kern w:val="0"/>
          <w:sz w:val="24"/>
          <w:szCs w:val="22"/>
        </w:rPr>
        <w:tab/>
        <w:t xml:space="preserve">  </w:t>
      </w:r>
      <w:r>
        <w:rPr>
          <w:rFonts w:ascii="宋体" w:hAnsi="宋体" w:cs="宋体"/>
          <w:kern w:val="0"/>
          <w:sz w:val="24"/>
          <w:szCs w:val="22"/>
        </w:rPr>
        <w:t>承诺单位（公章）：</w:t>
      </w:r>
    </w:p>
    <w:p w14:paraId="700226B0" w14:textId="77777777" w:rsidR="00D958AA" w:rsidRDefault="00913807">
      <w:pPr>
        <w:spacing w:line="480" w:lineRule="auto"/>
        <w:ind w:firstLineChars="200" w:firstLine="480"/>
        <w:rPr>
          <w:rFonts w:ascii="宋体" w:hAnsi="宋体" w:cs="宋体"/>
          <w:kern w:val="0"/>
          <w:sz w:val="24"/>
          <w:szCs w:val="22"/>
        </w:rPr>
      </w:pPr>
      <w:r>
        <w:rPr>
          <w:rFonts w:ascii="宋体" w:hAnsi="宋体" w:cs="宋体"/>
          <w:kern w:val="0"/>
          <w:sz w:val="24"/>
          <w:szCs w:val="22"/>
        </w:rPr>
        <w:t xml:space="preserve">            </w:t>
      </w:r>
      <w:r>
        <w:rPr>
          <w:rFonts w:ascii="宋体" w:hAnsi="宋体" w:cs="宋体"/>
          <w:kern w:val="0"/>
          <w:sz w:val="24"/>
          <w:szCs w:val="22"/>
        </w:rPr>
        <w:t>法人代表（签名）：</w:t>
      </w:r>
    </w:p>
    <w:p w14:paraId="1D93254D" w14:textId="77777777" w:rsidR="00D958AA" w:rsidRDefault="00913807">
      <w:pPr>
        <w:spacing w:line="480" w:lineRule="auto"/>
        <w:ind w:firstLineChars="200" w:firstLine="480"/>
        <w:rPr>
          <w:rFonts w:ascii="宋体" w:hAnsi="宋体" w:cs="宋体"/>
          <w:kern w:val="0"/>
          <w:sz w:val="24"/>
          <w:szCs w:val="22"/>
        </w:rPr>
      </w:pPr>
      <w:r>
        <w:rPr>
          <w:rFonts w:ascii="宋体" w:hAnsi="宋体" w:cs="宋体"/>
          <w:kern w:val="0"/>
          <w:sz w:val="24"/>
          <w:szCs w:val="22"/>
        </w:rPr>
        <w:t xml:space="preserve">            </w:t>
      </w:r>
      <w:r>
        <w:rPr>
          <w:rFonts w:ascii="宋体" w:hAnsi="宋体" w:cs="宋体"/>
          <w:kern w:val="0"/>
          <w:sz w:val="24"/>
          <w:szCs w:val="22"/>
        </w:rPr>
        <w:t>代</w:t>
      </w:r>
      <w:r>
        <w:rPr>
          <w:rFonts w:ascii="宋体" w:hAnsi="宋体" w:cs="宋体"/>
          <w:kern w:val="0"/>
          <w:sz w:val="24"/>
          <w:szCs w:val="22"/>
        </w:rPr>
        <w:t xml:space="preserve">    </w:t>
      </w:r>
      <w:r>
        <w:rPr>
          <w:rFonts w:ascii="宋体" w:hAnsi="宋体" w:cs="宋体"/>
          <w:kern w:val="0"/>
          <w:sz w:val="24"/>
          <w:szCs w:val="22"/>
        </w:rPr>
        <w:t>表（签名）：</w:t>
      </w:r>
    </w:p>
    <w:p w14:paraId="310ABC16" w14:textId="77777777" w:rsidR="00D958AA" w:rsidRDefault="00913807">
      <w:pPr>
        <w:adjustRightInd w:val="0"/>
        <w:snapToGrid w:val="0"/>
        <w:spacing w:beforeLines="50" w:before="120" w:afterLines="50" w:after="120" w:line="360" w:lineRule="auto"/>
        <w:jc w:val="center"/>
        <w:outlineLvl w:val="0"/>
        <w:rPr>
          <w:rFonts w:ascii="宋体" w:hAnsi="宋体" w:cs="宋体"/>
          <w:kern w:val="0"/>
          <w:sz w:val="24"/>
        </w:rPr>
      </w:pPr>
      <w:r>
        <w:rPr>
          <w:rFonts w:ascii="宋体" w:hAnsi="宋体" w:cs="宋体"/>
          <w:kern w:val="0"/>
          <w:sz w:val="24"/>
          <w:szCs w:val="22"/>
        </w:rPr>
        <w:t xml:space="preserve">                       </w:t>
      </w:r>
      <w:r>
        <w:rPr>
          <w:rFonts w:ascii="宋体" w:hAnsi="宋体" w:cs="宋体"/>
          <w:kern w:val="0"/>
          <w:sz w:val="24"/>
          <w:szCs w:val="22"/>
        </w:rPr>
        <w:t>日期：二</w:t>
      </w:r>
      <w:r>
        <w:rPr>
          <w:rFonts w:ascii="宋体" w:hAnsi="宋体" w:cs="宋体"/>
          <w:kern w:val="0"/>
          <w:sz w:val="24"/>
          <w:szCs w:val="22"/>
        </w:rPr>
        <w:t xml:space="preserve">○      </w:t>
      </w:r>
      <w:r>
        <w:rPr>
          <w:rFonts w:ascii="宋体" w:hAnsi="宋体" w:cs="宋体"/>
          <w:kern w:val="0"/>
          <w:sz w:val="24"/>
          <w:szCs w:val="22"/>
        </w:rPr>
        <w:t>年</w:t>
      </w:r>
      <w:r>
        <w:rPr>
          <w:rFonts w:ascii="宋体" w:hAnsi="宋体" w:cs="宋体"/>
          <w:kern w:val="0"/>
          <w:sz w:val="24"/>
          <w:szCs w:val="22"/>
        </w:rPr>
        <w:t xml:space="preserve">    </w:t>
      </w:r>
      <w:r>
        <w:rPr>
          <w:rFonts w:ascii="宋体" w:hAnsi="宋体" w:cs="宋体"/>
          <w:kern w:val="0"/>
          <w:sz w:val="24"/>
          <w:szCs w:val="22"/>
        </w:rPr>
        <w:t>月</w:t>
      </w:r>
      <w:r>
        <w:rPr>
          <w:rFonts w:ascii="宋体" w:hAnsi="宋体" w:cs="宋体"/>
          <w:kern w:val="0"/>
          <w:sz w:val="24"/>
          <w:szCs w:val="22"/>
        </w:rPr>
        <w:t xml:space="preserve">   </w:t>
      </w:r>
      <w:r>
        <w:rPr>
          <w:rFonts w:ascii="宋体" w:hAnsi="宋体" w:cs="宋体"/>
          <w:kern w:val="0"/>
          <w:sz w:val="24"/>
          <w:szCs w:val="22"/>
        </w:rPr>
        <w:t>日</w:t>
      </w:r>
      <w:r>
        <w:rPr>
          <w:rFonts w:ascii="宋体" w:hAnsi="宋体" w:cs="宋体"/>
          <w:kern w:val="0"/>
          <w:sz w:val="24"/>
        </w:rPr>
        <w:t xml:space="preserve">  </w:t>
      </w:r>
    </w:p>
    <w:p w14:paraId="03DE6BEA" w14:textId="77777777" w:rsidR="00D958AA" w:rsidRDefault="00913807">
      <w:pPr>
        <w:rPr>
          <w:rFonts w:ascii="宋体" w:hAnsi="宋体" w:cs="宋体"/>
          <w:kern w:val="0"/>
          <w:sz w:val="24"/>
        </w:rPr>
      </w:pPr>
      <w:r>
        <w:rPr>
          <w:rFonts w:ascii="宋体" w:hAnsi="宋体" w:cs="宋体"/>
          <w:kern w:val="0"/>
          <w:sz w:val="24"/>
        </w:rPr>
        <w:br w:type="page"/>
      </w:r>
    </w:p>
    <w:p w14:paraId="06DEB445" w14:textId="77777777" w:rsidR="00D958AA" w:rsidRDefault="00913807">
      <w:pPr>
        <w:adjustRightInd w:val="0"/>
        <w:snapToGrid w:val="0"/>
        <w:spacing w:beforeLines="50" w:before="120" w:afterLines="50" w:after="120" w:line="360" w:lineRule="auto"/>
        <w:jc w:val="center"/>
        <w:outlineLvl w:val="0"/>
        <w:rPr>
          <w:rFonts w:ascii="宋体" w:hAnsi="宋体" w:cs="宋体"/>
          <w:b/>
          <w:sz w:val="30"/>
          <w:szCs w:val="30"/>
        </w:rPr>
      </w:pPr>
      <w:r>
        <w:rPr>
          <w:rFonts w:ascii="宋体" w:hAnsi="宋体" w:cs="宋体" w:hint="eastAsia"/>
          <w:b/>
          <w:sz w:val="30"/>
          <w:szCs w:val="30"/>
        </w:rPr>
        <w:lastRenderedPageBreak/>
        <w:t xml:space="preserve"> </w:t>
      </w:r>
      <w:bookmarkStart w:id="73" w:name="_Toc100515953"/>
      <w:r>
        <w:rPr>
          <w:rFonts w:ascii="宋体" w:hAnsi="宋体" w:cs="宋体" w:hint="eastAsia"/>
          <w:b/>
          <w:sz w:val="30"/>
          <w:szCs w:val="30"/>
        </w:rPr>
        <w:t>第五部分</w:t>
      </w:r>
      <w:r>
        <w:rPr>
          <w:rFonts w:ascii="宋体" w:hAnsi="宋体" w:cs="宋体" w:hint="eastAsia"/>
          <w:b/>
          <w:sz w:val="30"/>
          <w:szCs w:val="30"/>
        </w:rPr>
        <w:t xml:space="preserve"> </w:t>
      </w:r>
      <w:r>
        <w:rPr>
          <w:rFonts w:ascii="宋体" w:hAnsi="宋体" w:cs="宋体"/>
          <w:b/>
          <w:sz w:val="30"/>
          <w:szCs w:val="30"/>
        </w:rPr>
        <w:t xml:space="preserve"> </w:t>
      </w:r>
      <w:r>
        <w:rPr>
          <w:rFonts w:ascii="宋体" w:hAnsi="宋体" w:cs="宋体" w:hint="eastAsia"/>
          <w:b/>
          <w:sz w:val="30"/>
          <w:szCs w:val="30"/>
        </w:rPr>
        <w:t>评标办法（综合评分法）</w:t>
      </w:r>
      <w:bookmarkEnd w:id="69"/>
      <w:bookmarkEnd w:id="70"/>
      <w:bookmarkEnd w:id="71"/>
      <w:bookmarkEnd w:id="72"/>
      <w:bookmarkEnd w:id="73"/>
    </w:p>
    <w:p w14:paraId="28B680C0" w14:textId="77777777" w:rsidR="00D958AA" w:rsidRDefault="00913807">
      <w:pPr>
        <w:tabs>
          <w:tab w:val="left" w:pos="735"/>
        </w:tabs>
        <w:adjustRightInd w:val="0"/>
        <w:snapToGrid w:val="0"/>
        <w:spacing w:line="360" w:lineRule="auto"/>
        <w:ind w:firstLineChars="200" w:firstLine="420"/>
        <w:rPr>
          <w:rFonts w:ascii="宋体" w:hAnsi="宋体" w:cs="宋体"/>
          <w:szCs w:val="21"/>
        </w:rPr>
      </w:pPr>
      <w:r>
        <w:rPr>
          <w:rFonts w:ascii="宋体" w:hAnsi="宋体" w:cs="宋体" w:hint="eastAsia"/>
          <w:snapToGrid w:val="0"/>
          <w:kern w:val="0"/>
          <w:szCs w:val="21"/>
        </w:rPr>
        <w:t>根据《中华人民共和国政府采购法》、《中华人民共和国政府采购法实施条例》、《政府采购货物和服务招标投标管理办法》、《浙江省政府采购活动现场组织管理办法》等有关规定，结合本项目的实际情况，按照公平、公正、科学、择优的原则，制定本评标办法</w:t>
      </w:r>
      <w:r>
        <w:rPr>
          <w:rFonts w:ascii="宋体" w:hAnsi="宋体" w:cs="宋体" w:hint="eastAsia"/>
          <w:szCs w:val="21"/>
        </w:rPr>
        <w:t>。</w:t>
      </w:r>
    </w:p>
    <w:p w14:paraId="7C761CBD" w14:textId="77777777" w:rsidR="00D958AA" w:rsidRDefault="00913807">
      <w:pPr>
        <w:pStyle w:val="2"/>
        <w:snapToGrid w:val="0"/>
        <w:spacing w:beforeLines="50" w:before="120" w:afterLines="50" w:after="120" w:line="360" w:lineRule="auto"/>
        <w:rPr>
          <w:rFonts w:ascii="宋体" w:eastAsia="宋体" w:hAnsi="宋体" w:cs="宋体"/>
          <w:sz w:val="21"/>
          <w:szCs w:val="21"/>
        </w:rPr>
      </w:pPr>
      <w:bookmarkStart w:id="74" w:name="_Toc9435"/>
      <w:bookmarkStart w:id="75" w:name="_Toc100515954"/>
      <w:bookmarkStart w:id="76" w:name="_Toc11018"/>
      <w:bookmarkStart w:id="77" w:name="_Toc251566662"/>
      <w:bookmarkStart w:id="78" w:name="_Toc249760791"/>
      <w:bookmarkStart w:id="79" w:name="_Toc24831"/>
      <w:r>
        <w:rPr>
          <w:rFonts w:ascii="宋体" w:eastAsia="宋体" w:hAnsi="宋体" w:cs="宋体" w:hint="eastAsia"/>
          <w:sz w:val="21"/>
          <w:szCs w:val="21"/>
        </w:rPr>
        <w:t>一、总则</w:t>
      </w:r>
      <w:bookmarkEnd w:id="74"/>
      <w:bookmarkEnd w:id="75"/>
      <w:bookmarkEnd w:id="76"/>
      <w:bookmarkEnd w:id="77"/>
      <w:bookmarkEnd w:id="78"/>
      <w:bookmarkEnd w:id="79"/>
    </w:p>
    <w:p w14:paraId="5A397A71" w14:textId="77777777" w:rsidR="00D958AA" w:rsidRDefault="00913807">
      <w:pPr>
        <w:adjustRightInd w:val="0"/>
        <w:snapToGrid w:val="0"/>
        <w:spacing w:line="360" w:lineRule="auto"/>
        <w:ind w:firstLineChars="200" w:firstLine="420"/>
        <w:rPr>
          <w:rFonts w:ascii="宋体" w:hAnsi="宋体" w:cs="宋体"/>
          <w:snapToGrid w:val="0"/>
          <w:kern w:val="0"/>
          <w:szCs w:val="21"/>
        </w:rPr>
      </w:pPr>
      <w:bookmarkStart w:id="80" w:name="_Toc251566663"/>
      <w:bookmarkStart w:id="81" w:name="_Toc249760792"/>
      <w:r>
        <w:rPr>
          <w:rFonts w:ascii="宋体" w:hAnsi="宋体" w:cs="宋体" w:hint="eastAsia"/>
          <w:snapToGrid w:val="0"/>
          <w:kern w:val="0"/>
          <w:szCs w:val="21"/>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供应商接触。</w:t>
      </w:r>
    </w:p>
    <w:p w14:paraId="6A1B1D96" w14:textId="77777777" w:rsidR="00D958AA" w:rsidRDefault="00913807">
      <w:pPr>
        <w:pStyle w:val="2"/>
        <w:snapToGrid w:val="0"/>
        <w:spacing w:beforeLines="50" w:before="120" w:afterLines="50" w:after="120" w:line="360" w:lineRule="auto"/>
        <w:rPr>
          <w:rFonts w:ascii="宋体" w:eastAsia="宋体" w:hAnsi="宋体" w:cs="宋体"/>
          <w:sz w:val="21"/>
          <w:szCs w:val="21"/>
        </w:rPr>
      </w:pPr>
      <w:bookmarkStart w:id="82" w:name="_Toc2222"/>
      <w:bookmarkStart w:id="83" w:name="_Toc25656"/>
      <w:bookmarkStart w:id="84" w:name="_Toc100515955"/>
      <w:bookmarkStart w:id="85" w:name="_Toc22739"/>
      <w:r>
        <w:rPr>
          <w:rFonts w:ascii="宋体" w:eastAsia="宋体" w:hAnsi="宋体" w:cs="宋体" w:hint="eastAsia"/>
          <w:sz w:val="21"/>
          <w:szCs w:val="21"/>
        </w:rPr>
        <w:t>二、评标组织</w:t>
      </w:r>
      <w:bookmarkEnd w:id="80"/>
      <w:bookmarkEnd w:id="81"/>
      <w:bookmarkEnd w:id="82"/>
      <w:bookmarkEnd w:id="83"/>
      <w:bookmarkEnd w:id="84"/>
      <w:bookmarkEnd w:id="85"/>
    </w:p>
    <w:p w14:paraId="2D4AE9D8" w14:textId="77777777" w:rsidR="00D958AA" w:rsidRDefault="00913807">
      <w:pPr>
        <w:adjustRightInd w:val="0"/>
        <w:snapToGrid w:val="0"/>
        <w:spacing w:line="360" w:lineRule="auto"/>
        <w:ind w:firstLineChars="200" w:firstLine="420"/>
        <w:rPr>
          <w:rFonts w:ascii="宋体" w:hAnsi="宋体" w:cs="宋体"/>
          <w:szCs w:val="21"/>
        </w:rPr>
      </w:pPr>
      <w:r>
        <w:rPr>
          <w:rFonts w:ascii="宋体" w:hAnsi="宋体" w:cs="宋体" w:hint="eastAsia"/>
          <w:snapToGrid w:val="0"/>
          <w:kern w:val="0"/>
          <w:szCs w:val="21"/>
        </w:rPr>
        <w:t>评标工作由招标采购单位负责组织，依法组建由奇数的人员组成的评标委员会，负责对投标文件进行审查、质询、评审等。评标委员会由政府采购相关专家等组成，其中政府采购专家不得少于成员总数的三分之二</w:t>
      </w:r>
      <w:r>
        <w:rPr>
          <w:rFonts w:ascii="宋体" w:hAnsi="宋体" w:cs="宋体" w:hint="eastAsia"/>
          <w:szCs w:val="21"/>
        </w:rPr>
        <w:t>。</w:t>
      </w:r>
    </w:p>
    <w:p w14:paraId="2DF9E1F4" w14:textId="77777777" w:rsidR="00D958AA" w:rsidRDefault="00913807">
      <w:pPr>
        <w:pStyle w:val="2"/>
        <w:snapToGrid w:val="0"/>
        <w:spacing w:beforeLines="50" w:before="120" w:afterLines="50" w:after="120" w:line="360" w:lineRule="auto"/>
        <w:rPr>
          <w:rFonts w:ascii="宋体" w:eastAsia="宋体" w:hAnsi="宋体" w:cs="宋体"/>
          <w:sz w:val="21"/>
          <w:szCs w:val="21"/>
        </w:rPr>
      </w:pPr>
      <w:bookmarkStart w:id="86" w:name="_Toc19321"/>
      <w:bookmarkStart w:id="87" w:name="_Toc249760793"/>
      <w:bookmarkStart w:id="88" w:name="_Toc251566664"/>
      <w:bookmarkStart w:id="89" w:name="_Toc100515956"/>
      <w:bookmarkStart w:id="90" w:name="_Toc31345"/>
      <w:bookmarkStart w:id="91" w:name="_Toc17395"/>
      <w:r>
        <w:rPr>
          <w:rFonts w:ascii="宋体" w:eastAsia="宋体" w:hAnsi="宋体" w:cs="宋体" w:hint="eastAsia"/>
          <w:sz w:val="21"/>
          <w:szCs w:val="21"/>
        </w:rPr>
        <w:t>三、评标纪律</w:t>
      </w:r>
      <w:bookmarkEnd w:id="86"/>
      <w:bookmarkEnd w:id="87"/>
      <w:bookmarkEnd w:id="88"/>
      <w:bookmarkEnd w:id="89"/>
      <w:bookmarkEnd w:id="90"/>
      <w:bookmarkEnd w:id="91"/>
    </w:p>
    <w:p w14:paraId="665E295A" w14:textId="77777777" w:rsidR="00D958AA" w:rsidRDefault="00913807">
      <w:pPr>
        <w:adjustRightInd w:val="0"/>
        <w:snapToGrid w:val="0"/>
        <w:spacing w:line="360" w:lineRule="auto"/>
        <w:ind w:firstLineChars="202" w:firstLine="424"/>
        <w:rPr>
          <w:rFonts w:ascii="宋体" w:hAnsi="宋体" w:cs="宋体"/>
          <w:szCs w:val="21"/>
        </w:rPr>
      </w:pPr>
      <w:r>
        <w:rPr>
          <w:rFonts w:ascii="宋体" w:hAnsi="宋体" w:cs="宋体" w:hint="eastAsia"/>
          <w:szCs w:val="21"/>
        </w:rPr>
        <w:t>1</w:t>
      </w:r>
      <w:r>
        <w:rPr>
          <w:rFonts w:ascii="宋体" w:hAnsi="宋体" w:cs="宋体" w:hint="eastAsia"/>
          <w:szCs w:val="21"/>
        </w:rPr>
        <w:t>．评标是招标工作的重要环节，评标工作在评标委员会内独立进行。评标委员会将按照评标原则的要求，公正、平等地对待所有投标供应商。</w:t>
      </w:r>
    </w:p>
    <w:p w14:paraId="4565481F" w14:textId="77777777" w:rsidR="00D958AA" w:rsidRDefault="00913807">
      <w:pPr>
        <w:adjustRightInd w:val="0"/>
        <w:snapToGrid w:val="0"/>
        <w:spacing w:line="360" w:lineRule="auto"/>
        <w:ind w:firstLineChars="202" w:firstLine="424"/>
        <w:rPr>
          <w:rFonts w:ascii="宋体" w:hAnsi="宋体" w:cs="宋体"/>
          <w:szCs w:val="21"/>
        </w:rPr>
      </w:pPr>
      <w:r>
        <w:rPr>
          <w:rFonts w:ascii="宋体" w:hAnsi="宋体" w:cs="宋体" w:hint="eastAsia"/>
          <w:szCs w:val="21"/>
        </w:rPr>
        <w:t>2</w:t>
      </w:r>
      <w:r>
        <w:rPr>
          <w:rFonts w:ascii="宋体" w:hAnsi="宋体" w:cs="宋体" w:hint="eastAsia"/>
          <w:szCs w:val="21"/>
        </w:rPr>
        <w:t>．所有评标人员应忠于职守、廉洁自律、秉公办事、不徇私情。</w:t>
      </w:r>
    </w:p>
    <w:p w14:paraId="598CB2B7" w14:textId="77777777" w:rsidR="00D958AA" w:rsidRDefault="00913807">
      <w:pPr>
        <w:adjustRightInd w:val="0"/>
        <w:snapToGrid w:val="0"/>
        <w:spacing w:line="360" w:lineRule="auto"/>
        <w:ind w:firstLineChars="202" w:firstLine="424"/>
        <w:rPr>
          <w:rFonts w:ascii="宋体" w:hAnsi="宋体" w:cs="宋体"/>
          <w:szCs w:val="21"/>
        </w:rPr>
      </w:pPr>
      <w:r>
        <w:rPr>
          <w:rFonts w:ascii="宋体" w:hAnsi="宋体" w:cs="宋体" w:hint="eastAsia"/>
          <w:szCs w:val="21"/>
        </w:rPr>
        <w:t>3</w:t>
      </w:r>
      <w:r>
        <w:rPr>
          <w:rFonts w:ascii="宋体" w:hAnsi="宋体" w:cs="宋体" w:hint="eastAsia"/>
          <w:szCs w:val="21"/>
        </w:rPr>
        <w:t>．评标人员不得接受或参加投标供应商或与投标有关的单位、组织或个人的有碍公务的宴请、娱乐活动等，不得以任何形式弄虚作假。</w:t>
      </w:r>
    </w:p>
    <w:p w14:paraId="05B0EE13" w14:textId="77777777" w:rsidR="00D958AA" w:rsidRDefault="00913807">
      <w:pPr>
        <w:adjustRightInd w:val="0"/>
        <w:snapToGrid w:val="0"/>
        <w:spacing w:line="360" w:lineRule="auto"/>
        <w:ind w:firstLineChars="202" w:firstLine="424"/>
        <w:rPr>
          <w:rFonts w:ascii="宋体" w:hAnsi="宋体" w:cs="宋体"/>
          <w:szCs w:val="21"/>
        </w:rPr>
      </w:pPr>
      <w:r>
        <w:rPr>
          <w:rFonts w:ascii="宋体" w:hAnsi="宋体" w:cs="宋体" w:hint="eastAsia"/>
          <w:szCs w:val="21"/>
        </w:rPr>
        <w:t>4</w:t>
      </w:r>
      <w:r>
        <w:rPr>
          <w:rFonts w:ascii="宋体" w:hAnsi="宋体" w:cs="宋体" w:hint="eastAsia"/>
          <w:szCs w:val="21"/>
        </w:rPr>
        <w:t>．评标期间，评标人员不得随意出入评标地点、与外界通讯、会客等。</w:t>
      </w:r>
    </w:p>
    <w:p w14:paraId="6FAA0F57" w14:textId="77777777" w:rsidR="00D958AA" w:rsidRDefault="00913807">
      <w:pPr>
        <w:adjustRightInd w:val="0"/>
        <w:snapToGrid w:val="0"/>
        <w:spacing w:line="360" w:lineRule="auto"/>
        <w:ind w:firstLineChars="202" w:firstLine="424"/>
        <w:rPr>
          <w:rFonts w:ascii="宋体" w:hAnsi="宋体" w:cs="宋体"/>
          <w:szCs w:val="21"/>
        </w:rPr>
      </w:pPr>
      <w:r>
        <w:rPr>
          <w:rFonts w:ascii="宋体" w:hAnsi="宋体" w:cs="宋体" w:hint="eastAsia"/>
          <w:szCs w:val="21"/>
        </w:rPr>
        <w:t>5</w:t>
      </w:r>
      <w:r>
        <w:rPr>
          <w:rFonts w:ascii="宋体" w:hAnsi="宋体" w:cs="宋体" w:hint="eastAsia"/>
          <w:szCs w:val="21"/>
        </w:rPr>
        <w:t>．在投标文件的审查、澄清、评价和比较以及授予合同的过程中，投标供应商对采购人、采购代理机构人员及评标委员会成员施加影响的任何行为，都将导致被取消投标资格。</w:t>
      </w:r>
    </w:p>
    <w:p w14:paraId="6A1B5E89" w14:textId="77777777" w:rsidR="00D958AA" w:rsidRDefault="00913807">
      <w:pPr>
        <w:adjustRightInd w:val="0"/>
        <w:snapToGrid w:val="0"/>
        <w:spacing w:line="360" w:lineRule="auto"/>
        <w:ind w:firstLineChars="202" w:firstLine="424"/>
        <w:rPr>
          <w:rFonts w:ascii="宋体" w:hAnsi="宋体" w:cs="宋体"/>
          <w:szCs w:val="21"/>
        </w:rPr>
      </w:pPr>
      <w:r>
        <w:rPr>
          <w:rFonts w:ascii="宋体" w:hAnsi="宋体" w:cs="宋体" w:hint="eastAsia"/>
          <w:szCs w:val="21"/>
        </w:rPr>
        <w:t>6</w:t>
      </w:r>
      <w:r>
        <w:rPr>
          <w:rFonts w:ascii="宋体" w:hAnsi="宋体" w:cs="宋体" w:hint="eastAsia"/>
          <w:szCs w:val="21"/>
        </w:rPr>
        <w:t>．为保证评标的公正性，在评标过程中，评标委员会成员不得与投标供应商或与中标结果有利害关系的人进行私下接触。在评标工作结束后，凡与评标情况有接触的任何人，不得将评标情况扩散出评标委员会以外。</w:t>
      </w:r>
    </w:p>
    <w:p w14:paraId="37069732" w14:textId="77777777" w:rsidR="00D958AA" w:rsidRDefault="00913807">
      <w:pPr>
        <w:adjustRightInd w:val="0"/>
        <w:snapToGrid w:val="0"/>
        <w:spacing w:line="360" w:lineRule="auto"/>
        <w:ind w:firstLineChars="202" w:firstLine="424"/>
        <w:rPr>
          <w:rFonts w:ascii="宋体" w:hAnsi="宋体" w:cs="宋体"/>
          <w:szCs w:val="21"/>
        </w:rPr>
      </w:pPr>
      <w:r>
        <w:rPr>
          <w:rFonts w:ascii="宋体" w:hAnsi="宋体" w:cs="宋体" w:hint="eastAsia"/>
          <w:szCs w:val="21"/>
        </w:rPr>
        <w:t>7</w:t>
      </w:r>
      <w:r>
        <w:rPr>
          <w:rFonts w:ascii="宋体" w:hAnsi="宋体" w:cs="宋体" w:hint="eastAsia"/>
          <w:szCs w:val="21"/>
        </w:rPr>
        <w:t>．评标过程中，</w:t>
      </w:r>
      <w:proofErr w:type="gramStart"/>
      <w:r>
        <w:rPr>
          <w:rFonts w:ascii="宋体" w:hAnsi="宋体" w:cs="宋体" w:hint="eastAsia"/>
          <w:szCs w:val="21"/>
        </w:rPr>
        <w:t>当发表</w:t>
      </w:r>
      <w:proofErr w:type="gramEnd"/>
      <w:r>
        <w:rPr>
          <w:rFonts w:ascii="宋体" w:hAnsi="宋体" w:cs="宋体" w:hint="eastAsia"/>
          <w:szCs w:val="21"/>
        </w:rPr>
        <w:t>结论性意见时，先听取专家评委意见，用户评委随后发表意见；评标专家对投标供</w:t>
      </w:r>
      <w:r>
        <w:rPr>
          <w:rFonts w:ascii="宋体" w:hAnsi="宋体" w:cs="宋体" w:hint="eastAsia"/>
          <w:szCs w:val="21"/>
        </w:rPr>
        <w:t>应商的优劣情况，以及认为差异较大的情况等，应以书面意见</w:t>
      </w:r>
      <w:proofErr w:type="gramStart"/>
      <w:r>
        <w:rPr>
          <w:rFonts w:ascii="宋体" w:hAnsi="宋体" w:cs="宋体" w:hint="eastAsia"/>
          <w:szCs w:val="21"/>
        </w:rPr>
        <w:t>作出</w:t>
      </w:r>
      <w:proofErr w:type="gramEnd"/>
      <w:r>
        <w:rPr>
          <w:rFonts w:ascii="宋体" w:hAnsi="宋体" w:cs="宋体" w:hint="eastAsia"/>
          <w:szCs w:val="21"/>
        </w:rPr>
        <w:t>真实、专业、诚恳负责的表述，不得违背客观、公正的原则。</w:t>
      </w:r>
    </w:p>
    <w:p w14:paraId="12E32272" w14:textId="77777777" w:rsidR="00D958AA" w:rsidRDefault="00913807">
      <w:pPr>
        <w:adjustRightInd w:val="0"/>
        <w:snapToGrid w:val="0"/>
        <w:spacing w:line="360" w:lineRule="auto"/>
        <w:ind w:firstLineChars="202" w:firstLine="424"/>
        <w:rPr>
          <w:rFonts w:ascii="宋体" w:hAnsi="宋体" w:cs="宋体"/>
          <w:szCs w:val="21"/>
        </w:rPr>
      </w:pPr>
      <w:r>
        <w:rPr>
          <w:rFonts w:ascii="宋体" w:hAnsi="宋体" w:cs="宋体" w:hint="eastAsia"/>
          <w:szCs w:val="21"/>
        </w:rPr>
        <w:t>8</w:t>
      </w:r>
      <w:r>
        <w:rPr>
          <w:rFonts w:ascii="宋体" w:hAnsi="宋体" w:cs="宋体" w:hint="eastAsia"/>
          <w:szCs w:val="21"/>
        </w:rPr>
        <w:t>．评标结束后，各评标人员应将全部资料整理上交采购人，严禁将评标过程中的任何资料带出评标现场向投标供应商或其他单位提供。</w:t>
      </w:r>
    </w:p>
    <w:p w14:paraId="2EAD3B9E" w14:textId="77777777" w:rsidR="00D958AA" w:rsidRDefault="00913807">
      <w:pPr>
        <w:adjustRightInd w:val="0"/>
        <w:snapToGrid w:val="0"/>
        <w:spacing w:line="360" w:lineRule="auto"/>
        <w:ind w:firstLineChars="202" w:firstLine="424"/>
        <w:rPr>
          <w:rFonts w:ascii="宋体" w:hAnsi="宋体" w:cs="宋体"/>
          <w:szCs w:val="21"/>
        </w:rPr>
      </w:pPr>
      <w:r>
        <w:rPr>
          <w:rFonts w:ascii="宋体" w:hAnsi="宋体" w:cs="宋体" w:hint="eastAsia"/>
          <w:szCs w:val="21"/>
        </w:rPr>
        <w:t>9</w:t>
      </w:r>
      <w:r>
        <w:rPr>
          <w:rFonts w:ascii="宋体" w:hAnsi="宋体" w:cs="宋体" w:hint="eastAsia"/>
          <w:szCs w:val="21"/>
        </w:rPr>
        <w:t>．在中标结果公布前应对评标委员会成员名单予以保密。</w:t>
      </w:r>
    </w:p>
    <w:p w14:paraId="46D4EBD3" w14:textId="77777777" w:rsidR="00D958AA" w:rsidRDefault="00913807">
      <w:pPr>
        <w:adjustRightInd w:val="0"/>
        <w:snapToGrid w:val="0"/>
        <w:spacing w:line="360" w:lineRule="auto"/>
        <w:ind w:firstLineChars="202" w:firstLine="424"/>
        <w:rPr>
          <w:rFonts w:ascii="宋体" w:hAnsi="宋体" w:cs="宋体"/>
          <w:szCs w:val="21"/>
        </w:rPr>
      </w:pPr>
      <w:r>
        <w:rPr>
          <w:rFonts w:ascii="宋体" w:hAnsi="宋体" w:cs="宋体" w:hint="eastAsia"/>
          <w:szCs w:val="21"/>
        </w:rPr>
        <w:t>10</w:t>
      </w:r>
      <w:r>
        <w:rPr>
          <w:rFonts w:ascii="宋体" w:hAnsi="宋体" w:cs="宋体" w:hint="eastAsia"/>
          <w:szCs w:val="21"/>
        </w:rPr>
        <w:t>．评标委员会对各投标供应商的商业秘密予以保密。</w:t>
      </w:r>
    </w:p>
    <w:p w14:paraId="7167C5CE" w14:textId="77777777" w:rsidR="00D958AA" w:rsidRDefault="00913807">
      <w:pPr>
        <w:adjustRightInd w:val="0"/>
        <w:snapToGrid w:val="0"/>
        <w:spacing w:line="360" w:lineRule="auto"/>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．评标委员会成员应当客观、公正地履行职责，遵守职业道德，对所提出的评审意见承担个人责任。</w:t>
      </w:r>
    </w:p>
    <w:p w14:paraId="351C6CF8" w14:textId="77777777" w:rsidR="00D958AA" w:rsidRDefault="00913807">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12</w:t>
      </w:r>
      <w:r>
        <w:rPr>
          <w:rFonts w:ascii="宋体" w:hAnsi="宋体" w:cs="宋体" w:hint="eastAsia"/>
          <w:szCs w:val="21"/>
        </w:rPr>
        <w:t>．在整个评标过程中，投标供应商企图影响招标结果的任何活动，可能导致其投标</w:t>
      </w:r>
      <w:r>
        <w:rPr>
          <w:rFonts w:ascii="宋体" w:hAnsi="宋体" w:cs="宋体" w:hint="eastAsia"/>
          <w:szCs w:val="21"/>
        </w:rPr>
        <w:t>失败。如有违法行为，将依法追究其法律责任。</w:t>
      </w:r>
    </w:p>
    <w:p w14:paraId="1E8D26C2" w14:textId="77777777" w:rsidR="00D958AA" w:rsidRDefault="00913807">
      <w:pPr>
        <w:pStyle w:val="2"/>
        <w:snapToGrid w:val="0"/>
        <w:spacing w:beforeLines="50" w:before="120" w:afterLines="50" w:after="120" w:line="360" w:lineRule="auto"/>
        <w:rPr>
          <w:rFonts w:ascii="宋体" w:eastAsia="宋体" w:hAnsi="宋体" w:cs="宋体"/>
          <w:b w:val="0"/>
          <w:sz w:val="21"/>
          <w:szCs w:val="21"/>
        </w:rPr>
      </w:pPr>
      <w:bookmarkStart w:id="92" w:name="_Toc249760794"/>
      <w:bookmarkStart w:id="93" w:name="_Toc19106"/>
      <w:bookmarkStart w:id="94" w:name="_Toc5877"/>
      <w:bookmarkStart w:id="95" w:name="_Toc100515957"/>
      <w:bookmarkStart w:id="96" w:name="_Toc30211"/>
      <w:bookmarkStart w:id="97" w:name="_Toc251566665"/>
      <w:r>
        <w:rPr>
          <w:rFonts w:ascii="宋体" w:eastAsia="宋体" w:hAnsi="宋体" w:cs="宋体" w:hint="eastAsia"/>
          <w:sz w:val="21"/>
          <w:szCs w:val="21"/>
        </w:rPr>
        <w:t>四、评标程序</w:t>
      </w:r>
      <w:bookmarkEnd w:id="92"/>
      <w:bookmarkEnd w:id="93"/>
      <w:bookmarkEnd w:id="94"/>
      <w:bookmarkEnd w:id="95"/>
      <w:bookmarkEnd w:id="96"/>
      <w:bookmarkEnd w:id="97"/>
    </w:p>
    <w:p w14:paraId="2814B0F4" w14:textId="77777777" w:rsidR="00D958AA" w:rsidRDefault="00913807">
      <w:pPr>
        <w:adjustRightInd w:val="0"/>
        <w:snapToGrid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．本项目采用不公开方式评标，评标的依据为采购文件和投标文件。</w:t>
      </w:r>
    </w:p>
    <w:p w14:paraId="3CD53744" w14:textId="77777777" w:rsidR="00D958AA" w:rsidRDefault="00913807">
      <w:pPr>
        <w:adjustRightInd w:val="0"/>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．熟悉采购文件和评标办法。</w:t>
      </w:r>
    </w:p>
    <w:p w14:paraId="5AB5EF23" w14:textId="77777777" w:rsidR="00D958AA" w:rsidRDefault="00913807">
      <w:pPr>
        <w:adjustRightInd w:val="0"/>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．采购代理机构按照采购文件规定的时间、地点及程序组织评审。流程如下：</w:t>
      </w:r>
    </w:p>
    <w:p w14:paraId="10A3FDD7" w14:textId="77777777" w:rsidR="00D958AA" w:rsidRDefault="00913807">
      <w:pPr>
        <w:numPr>
          <w:ilvl w:val="1"/>
          <w:numId w:val="15"/>
        </w:numPr>
        <w:tabs>
          <w:tab w:val="left" w:pos="284"/>
          <w:tab w:val="left" w:pos="851"/>
        </w:tabs>
        <w:adjustRightInd w:val="0"/>
        <w:snapToGrid w:val="0"/>
        <w:spacing w:line="360" w:lineRule="auto"/>
        <w:ind w:left="0" w:firstLineChars="135" w:firstLine="283"/>
        <w:rPr>
          <w:rFonts w:ascii="宋体" w:hAnsi="宋体" w:cs="宋体"/>
          <w:szCs w:val="21"/>
        </w:rPr>
      </w:pPr>
      <w:r>
        <w:rPr>
          <w:rFonts w:ascii="宋体" w:hAnsi="宋体" w:cs="宋体" w:hint="eastAsia"/>
          <w:szCs w:val="21"/>
        </w:rPr>
        <w:t>开启评审场地的录音录像采集设备，并确保其正常运行。</w:t>
      </w:r>
    </w:p>
    <w:p w14:paraId="7E4DD8B3" w14:textId="77777777" w:rsidR="00D958AA" w:rsidRDefault="00913807">
      <w:pPr>
        <w:numPr>
          <w:ilvl w:val="1"/>
          <w:numId w:val="15"/>
        </w:numPr>
        <w:tabs>
          <w:tab w:val="left" w:pos="284"/>
          <w:tab w:val="left" w:pos="851"/>
        </w:tabs>
        <w:adjustRightInd w:val="0"/>
        <w:snapToGrid w:val="0"/>
        <w:spacing w:line="360" w:lineRule="auto"/>
        <w:ind w:left="0" w:firstLineChars="135" w:firstLine="283"/>
        <w:rPr>
          <w:rFonts w:ascii="宋体" w:hAnsi="宋体" w:cs="宋体"/>
          <w:szCs w:val="21"/>
        </w:rPr>
      </w:pPr>
      <w:r>
        <w:rPr>
          <w:rFonts w:ascii="宋体" w:hAnsi="宋体" w:cs="宋体" w:hint="eastAsia"/>
          <w:szCs w:val="21"/>
        </w:rPr>
        <w:t>核验出席评审活动现场的评审小组各成员和相关监督人员身份，并要求其分别登记、签到，按规定统一收缴、保存其通讯工具，无关人员一律拒绝其进入评审现场。</w:t>
      </w:r>
    </w:p>
    <w:p w14:paraId="0B7F42B1" w14:textId="77777777" w:rsidR="00D958AA" w:rsidRDefault="00913807">
      <w:pPr>
        <w:numPr>
          <w:ilvl w:val="1"/>
          <w:numId w:val="15"/>
        </w:numPr>
        <w:tabs>
          <w:tab w:val="left" w:pos="284"/>
          <w:tab w:val="left" w:pos="851"/>
        </w:tabs>
        <w:adjustRightInd w:val="0"/>
        <w:snapToGrid w:val="0"/>
        <w:spacing w:line="360" w:lineRule="auto"/>
        <w:ind w:left="0" w:firstLineChars="135" w:firstLine="283"/>
        <w:rPr>
          <w:rFonts w:ascii="宋体" w:hAnsi="宋体" w:cs="宋体"/>
          <w:szCs w:val="21"/>
        </w:rPr>
      </w:pPr>
      <w:r>
        <w:rPr>
          <w:rFonts w:ascii="宋体" w:hAnsi="宋体" w:cs="宋体" w:hint="eastAsia"/>
          <w:szCs w:val="21"/>
        </w:rPr>
        <w:t>介绍评审现场的人员情况，宣布评审工作纪律，告知评审人员应当回避情形；组织推选评审小组组长。</w:t>
      </w:r>
    </w:p>
    <w:p w14:paraId="2C2E36ED" w14:textId="77777777" w:rsidR="00D958AA" w:rsidRDefault="00913807">
      <w:pPr>
        <w:numPr>
          <w:ilvl w:val="1"/>
          <w:numId w:val="15"/>
        </w:numPr>
        <w:tabs>
          <w:tab w:val="left" w:pos="284"/>
          <w:tab w:val="left" w:pos="851"/>
        </w:tabs>
        <w:adjustRightInd w:val="0"/>
        <w:snapToGrid w:val="0"/>
        <w:spacing w:line="360" w:lineRule="auto"/>
        <w:ind w:left="0" w:firstLineChars="135" w:firstLine="283"/>
        <w:rPr>
          <w:rFonts w:ascii="宋体" w:hAnsi="宋体" w:cs="宋体"/>
          <w:szCs w:val="21"/>
        </w:rPr>
      </w:pPr>
      <w:r>
        <w:rPr>
          <w:rFonts w:ascii="宋体" w:hAnsi="宋体" w:cs="宋体" w:hint="eastAsia"/>
          <w:szCs w:val="21"/>
        </w:rPr>
        <w:t>通报报名参加本项目采购的投标供应商名单及资格预审情况（如有），宣读最终提交采购响应文件的投标供应商名单，组织评审小组各位成员签订《政府采购评审人员廉洁自律承诺书》。</w:t>
      </w:r>
    </w:p>
    <w:p w14:paraId="03FDE58A" w14:textId="77777777" w:rsidR="00D958AA" w:rsidRDefault="00913807">
      <w:pPr>
        <w:numPr>
          <w:ilvl w:val="1"/>
          <w:numId w:val="15"/>
        </w:numPr>
        <w:tabs>
          <w:tab w:val="left" w:pos="284"/>
          <w:tab w:val="left" w:pos="851"/>
        </w:tabs>
        <w:adjustRightInd w:val="0"/>
        <w:snapToGrid w:val="0"/>
        <w:spacing w:line="360" w:lineRule="auto"/>
        <w:ind w:left="0" w:firstLineChars="135" w:firstLine="283"/>
        <w:rPr>
          <w:rFonts w:ascii="宋体" w:hAnsi="宋体" w:cs="宋体"/>
          <w:szCs w:val="21"/>
        </w:rPr>
      </w:pPr>
      <w:r>
        <w:rPr>
          <w:rFonts w:ascii="宋体" w:hAnsi="宋体" w:cs="宋体" w:hint="eastAsia"/>
          <w:szCs w:val="21"/>
        </w:rPr>
        <w:t>根据需要简要介绍采购文件（含补充文件）制定及质疑答复情况、按书面陈述项目基本情况及评审工作需注意事项等。</w:t>
      </w:r>
    </w:p>
    <w:p w14:paraId="3E5B7E87" w14:textId="77777777" w:rsidR="00D958AA" w:rsidRDefault="00913807">
      <w:pPr>
        <w:numPr>
          <w:ilvl w:val="1"/>
          <w:numId w:val="15"/>
        </w:numPr>
        <w:tabs>
          <w:tab w:val="left" w:pos="284"/>
          <w:tab w:val="left" w:pos="851"/>
        </w:tabs>
        <w:adjustRightInd w:val="0"/>
        <w:snapToGrid w:val="0"/>
        <w:spacing w:line="360" w:lineRule="auto"/>
        <w:ind w:left="0" w:firstLineChars="135" w:firstLine="283"/>
        <w:rPr>
          <w:rFonts w:ascii="宋体" w:hAnsi="宋体" w:cs="宋体"/>
          <w:szCs w:val="21"/>
        </w:rPr>
      </w:pPr>
      <w:r>
        <w:rPr>
          <w:rFonts w:ascii="宋体" w:hAnsi="宋体" w:cs="宋体" w:hint="eastAsia"/>
          <w:szCs w:val="21"/>
        </w:rPr>
        <w:t>评</w:t>
      </w:r>
      <w:r>
        <w:rPr>
          <w:rFonts w:ascii="宋体" w:hAnsi="宋体" w:cs="宋体" w:hint="eastAsia"/>
          <w:szCs w:val="21"/>
        </w:rPr>
        <w:t>审小组组长组织评审人员独立评审。评标程序见本文件投标须知第</w:t>
      </w:r>
      <w:r>
        <w:rPr>
          <w:rFonts w:ascii="宋体" w:hAnsi="宋体" w:cs="宋体" w:hint="eastAsia"/>
          <w:szCs w:val="21"/>
        </w:rPr>
        <w:t>21.4</w:t>
      </w:r>
      <w:r>
        <w:rPr>
          <w:rFonts w:ascii="宋体" w:hAnsi="宋体" w:cs="宋体" w:hint="eastAsia"/>
          <w:szCs w:val="21"/>
        </w:rPr>
        <w:t>条。</w:t>
      </w:r>
    </w:p>
    <w:p w14:paraId="5711DF01" w14:textId="77777777" w:rsidR="00D958AA" w:rsidRDefault="00913807">
      <w:pPr>
        <w:tabs>
          <w:tab w:val="left" w:pos="851"/>
          <w:tab w:val="left" w:pos="993"/>
        </w:tabs>
        <w:adjustRightInd w:val="0"/>
        <w:snapToGrid w:val="0"/>
        <w:spacing w:line="360" w:lineRule="auto"/>
        <w:ind w:firstLineChars="200" w:firstLine="420"/>
        <w:rPr>
          <w:rFonts w:ascii="宋体" w:hAnsi="宋体" w:cs="宋体"/>
          <w:szCs w:val="21"/>
        </w:rPr>
      </w:pPr>
      <w:r>
        <w:rPr>
          <w:rFonts w:ascii="宋体" w:hAnsi="宋体" w:cs="宋体" w:hint="eastAsia"/>
          <w:szCs w:val="21"/>
        </w:rPr>
        <w:t>评审小组对拟认定为采购响应文件无效、投标供应商资格不符合的，应组织相关投标供应商代表进行陈述、澄清或申辩；采购代理机构可协助评审小组组长对打分结果进行校对、核对并汇总统计；对明显畸高、</w:t>
      </w:r>
      <w:proofErr w:type="gramStart"/>
      <w:r>
        <w:rPr>
          <w:rFonts w:ascii="宋体" w:hAnsi="宋体" w:cs="宋体" w:hint="eastAsia"/>
          <w:szCs w:val="21"/>
        </w:rPr>
        <w:t>畸</w:t>
      </w:r>
      <w:proofErr w:type="gramEnd"/>
      <w:r>
        <w:rPr>
          <w:rFonts w:ascii="宋体" w:hAnsi="宋体" w:cs="宋体" w:hint="eastAsia"/>
          <w:szCs w:val="21"/>
        </w:rPr>
        <w:t>低的评分，评审小组组长应提醒相关评审人员进行复核或书面说明理由，评审人员拒绝说明的，由现场监督员据实记录；评审人员的评审、修改记录应保留原件，随项目其他资料一并存档。</w:t>
      </w:r>
    </w:p>
    <w:p w14:paraId="63A4FAA9" w14:textId="77777777" w:rsidR="00D958AA" w:rsidRDefault="00913807">
      <w:pPr>
        <w:numPr>
          <w:ilvl w:val="1"/>
          <w:numId w:val="15"/>
        </w:numPr>
        <w:tabs>
          <w:tab w:val="left" w:pos="284"/>
          <w:tab w:val="left" w:pos="851"/>
        </w:tabs>
        <w:adjustRightInd w:val="0"/>
        <w:snapToGrid w:val="0"/>
        <w:spacing w:line="360" w:lineRule="auto"/>
        <w:ind w:left="0" w:firstLineChars="135" w:firstLine="283"/>
        <w:rPr>
          <w:rFonts w:ascii="宋体" w:hAnsi="宋体" w:cs="宋体"/>
          <w:szCs w:val="21"/>
        </w:rPr>
      </w:pPr>
      <w:r>
        <w:rPr>
          <w:rFonts w:ascii="宋体" w:hAnsi="宋体" w:cs="宋体" w:hint="eastAsia"/>
          <w:szCs w:val="21"/>
        </w:rPr>
        <w:t>评审小组根据评审汇总情况和采购文件规定确定中标（成交）候选供应商排序名单。</w:t>
      </w:r>
    </w:p>
    <w:p w14:paraId="4B31024E" w14:textId="77777777" w:rsidR="00D958AA" w:rsidRDefault="00913807">
      <w:pPr>
        <w:numPr>
          <w:ilvl w:val="1"/>
          <w:numId w:val="15"/>
        </w:numPr>
        <w:tabs>
          <w:tab w:val="left" w:pos="284"/>
          <w:tab w:val="left" w:pos="851"/>
        </w:tabs>
        <w:adjustRightInd w:val="0"/>
        <w:snapToGrid w:val="0"/>
        <w:spacing w:line="360" w:lineRule="auto"/>
        <w:ind w:left="0" w:firstLineChars="135" w:firstLine="283"/>
        <w:rPr>
          <w:rFonts w:ascii="宋体" w:hAnsi="宋体" w:cs="宋体"/>
          <w:szCs w:val="21"/>
        </w:rPr>
      </w:pPr>
      <w:r>
        <w:rPr>
          <w:rFonts w:ascii="宋体" w:hAnsi="宋体" w:cs="宋体" w:hint="eastAsia"/>
          <w:szCs w:val="21"/>
        </w:rPr>
        <w:t>起草评审报</w:t>
      </w:r>
      <w:r>
        <w:rPr>
          <w:rFonts w:ascii="宋体" w:hAnsi="宋体" w:cs="宋体" w:hint="eastAsia"/>
          <w:szCs w:val="21"/>
        </w:rPr>
        <w:t>告，所有评审人员须在评审报告上签字确认。</w:t>
      </w:r>
    </w:p>
    <w:p w14:paraId="32324D2B" w14:textId="77777777" w:rsidR="00D958AA" w:rsidRDefault="00913807">
      <w:pPr>
        <w:adjustRightInd w:val="0"/>
        <w:snapToGrid w:val="0"/>
        <w:spacing w:line="360" w:lineRule="auto"/>
        <w:ind w:firstLineChars="200" w:firstLine="420"/>
        <w:rPr>
          <w:rFonts w:ascii="宋体" w:hAnsi="宋体" w:cs="宋体"/>
          <w:szCs w:val="21"/>
        </w:rPr>
      </w:pPr>
      <w:r>
        <w:rPr>
          <w:rFonts w:ascii="宋体" w:hAnsi="宋体" w:cs="宋体" w:hint="eastAsia"/>
          <w:szCs w:val="21"/>
        </w:rPr>
        <w:t>评审人员对有关采购文件、投标文件、样品（如有）、现场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对因采购文件中有关产品技术参数需求表述不清导致供应商实质性响应不一致时，应终止评审，重新组织采购。评审人员拒绝在评审报告中签字又不说明其不同意见或理由的，由现场监督员记录在案后，可视为同意评审</w:t>
      </w:r>
      <w:r>
        <w:rPr>
          <w:rFonts w:ascii="宋体" w:hAnsi="宋体" w:cs="宋体" w:hint="eastAsia"/>
          <w:szCs w:val="21"/>
        </w:rPr>
        <w:t>结果。</w:t>
      </w:r>
    </w:p>
    <w:p w14:paraId="4EC73480" w14:textId="77777777" w:rsidR="00D958AA" w:rsidRDefault="00913807">
      <w:pPr>
        <w:adjustRightInd w:val="0"/>
        <w:snapToGrid w:val="0"/>
        <w:spacing w:line="360" w:lineRule="auto"/>
        <w:ind w:firstLineChars="200" w:firstLine="420"/>
        <w:rPr>
          <w:rFonts w:ascii="宋体" w:hAnsi="宋体" w:cs="宋体"/>
          <w:szCs w:val="21"/>
        </w:rPr>
      </w:pPr>
      <w:r>
        <w:rPr>
          <w:rFonts w:ascii="宋体" w:hAnsi="宋体" w:cs="宋体" w:hint="eastAsia"/>
          <w:szCs w:val="21"/>
        </w:rPr>
        <w:t>评标报告是评标委员会根据全体评标成员签字的原始评标记录和评标结果编写的报告，其主要内容包括：</w:t>
      </w:r>
    </w:p>
    <w:p w14:paraId="4B35F016" w14:textId="77777777" w:rsidR="00D958AA" w:rsidRDefault="00913807">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）采购公告刊登的媒体名称、开标日期和地点；</w:t>
      </w:r>
    </w:p>
    <w:p w14:paraId="6F4850CF" w14:textId="77777777" w:rsidR="00D958AA" w:rsidRDefault="00913807">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）购买采购文件的投标供应商名单和评标委员会成员名单；</w:t>
      </w:r>
    </w:p>
    <w:p w14:paraId="445106B7" w14:textId="77777777" w:rsidR="00D958AA" w:rsidRDefault="00913807">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）评标方法和标准；</w:t>
      </w:r>
    </w:p>
    <w:p w14:paraId="737B7B83" w14:textId="77777777" w:rsidR="00D958AA" w:rsidRDefault="00913807">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4</w:t>
      </w:r>
      <w:r>
        <w:rPr>
          <w:rFonts w:ascii="宋体" w:hAnsi="宋体" w:cs="宋体" w:hint="eastAsia"/>
          <w:szCs w:val="21"/>
        </w:rPr>
        <w:t>）开标记录和评标情况及说明，包括投标无效投标供应商名单及原因；</w:t>
      </w:r>
    </w:p>
    <w:p w14:paraId="633E330B" w14:textId="77777777" w:rsidR="00D958AA" w:rsidRDefault="00913807">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）评标结果和中标候选人排序；</w:t>
      </w:r>
    </w:p>
    <w:p w14:paraId="643920E9" w14:textId="77777777" w:rsidR="00D958AA" w:rsidRDefault="00913807">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）评标委员会的授标建议。</w:t>
      </w:r>
    </w:p>
    <w:p w14:paraId="7EB06468" w14:textId="77777777" w:rsidR="00D958AA" w:rsidRDefault="00913807">
      <w:pPr>
        <w:pStyle w:val="2"/>
        <w:snapToGrid w:val="0"/>
        <w:spacing w:beforeLines="50" w:before="120" w:afterLines="50" w:after="120" w:line="360" w:lineRule="auto"/>
        <w:rPr>
          <w:rFonts w:ascii="宋体" w:eastAsia="宋体" w:hAnsi="宋体" w:cs="宋体"/>
          <w:sz w:val="21"/>
          <w:szCs w:val="21"/>
        </w:rPr>
      </w:pPr>
      <w:bookmarkStart w:id="98" w:name="_Toc249760795"/>
      <w:bookmarkStart w:id="99" w:name="_Toc251566666"/>
      <w:bookmarkStart w:id="100" w:name="_Toc20349"/>
      <w:bookmarkStart w:id="101" w:name="_Toc955"/>
      <w:bookmarkStart w:id="102" w:name="_Toc100515958"/>
      <w:bookmarkStart w:id="103" w:name="_Toc9847"/>
      <w:r>
        <w:rPr>
          <w:rFonts w:ascii="宋体" w:eastAsia="宋体" w:hAnsi="宋体" w:cs="宋体" w:hint="eastAsia"/>
          <w:sz w:val="21"/>
          <w:szCs w:val="21"/>
        </w:rPr>
        <w:t>五、评标</w:t>
      </w:r>
      <w:bookmarkEnd w:id="98"/>
      <w:bookmarkEnd w:id="99"/>
      <w:r>
        <w:rPr>
          <w:rFonts w:ascii="宋体" w:eastAsia="宋体" w:hAnsi="宋体" w:cs="宋体" w:hint="eastAsia"/>
          <w:sz w:val="21"/>
          <w:szCs w:val="21"/>
        </w:rPr>
        <w:t>细则及标准</w:t>
      </w:r>
      <w:bookmarkEnd w:id="100"/>
      <w:bookmarkEnd w:id="101"/>
      <w:bookmarkEnd w:id="102"/>
      <w:bookmarkEnd w:id="103"/>
    </w:p>
    <w:p w14:paraId="5008DAD9" w14:textId="77777777" w:rsidR="00D958AA" w:rsidRDefault="00913807">
      <w:pPr>
        <w:autoSpaceDE w:val="0"/>
        <w:autoSpaceDN w:val="0"/>
        <w:adjustRightInd w:val="0"/>
        <w:spacing w:line="360" w:lineRule="auto"/>
        <w:ind w:firstLine="480"/>
        <w:rPr>
          <w:rFonts w:ascii="宋体" w:hAnsi="宋体" w:cs="宋体"/>
          <w:b/>
          <w:szCs w:val="21"/>
          <w:lang w:val="zh-CN"/>
        </w:rPr>
      </w:pPr>
      <w:r>
        <w:rPr>
          <w:rFonts w:ascii="宋体" w:hAnsi="宋体" w:cs="宋体" w:hint="eastAsia"/>
          <w:b/>
          <w:szCs w:val="21"/>
          <w:lang w:val="zh-CN"/>
        </w:rPr>
        <w:t>（一）技术商务评审因素（满分</w:t>
      </w:r>
      <w:r>
        <w:rPr>
          <w:rFonts w:ascii="宋体" w:hAnsi="宋体" w:cs="宋体"/>
          <w:b/>
          <w:szCs w:val="21"/>
        </w:rPr>
        <w:t>7</w:t>
      </w:r>
      <w:r>
        <w:rPr>
          <w:rFonts w:ascii="宋体" w:hAnsi="宋体" w:cs="宋体" w:hint="eastAsia"/>
          <w:b/>
          <w:szCs w:val="21"/>
        </w:rPr>
        <w:t>0</w:t>
      </w:r>
      <w:r>
        <w:rPr>
          <w:rFonts w:ascii="宋体" w:hAnsi="宋体" w:cs="宋体" w:hint="eastAsia"/>
          <w:b/>
          <w:szCs w:val="21"/>
          <w:lang w:val="zh-CN"/>
        </w:rPr>
        <w:t>分）</w:t>
      </w:r>
    </w:p>
    <w:p w14:paraId="7EC0946A" w14:textId="77777777" w:rsidR="00D958AA" w:rsidRDefault="00913807">
      <w:pPr>
        <w:autoSpaceDE w:val="0"/>
        <w:autoSpaceDN w:val="0"/>
        <w:adjustRightInd w:val="0"/>
        <w:spacing w:line="360" w:lineRule="auto"/>
        <w:ind w:firstLine="480"/>
        <w:rPr>
          <w:rFonts w:ascii="宋体" w:hAnsi="宋体" w:cs="宋体"/>
          <w:b/>
          <w:bCs/>
          <w:szCs w:val="21"/>
          <w:lang w:val="zh-CN"/>
        </w:rPr>
      </w:pPr>
      <w:r>
        <w:rPr>
          <w:rFonts w:ascii="宋体" w:hAnsi="宋体" w:cs="宋体" w:hint="eastAsia"/>
          <w:b/>
          <w:bCs/>
          <w:szCs w:val="21"/>
          <w:lang w:val="zh-CN"/>
        </w:rPr>
        <w:t>评标委员会对各投标供应商的技术商务充分审核、讨论及评议后，每人一份评分表，进行独自打分并签名。在统计得分时，如发现某一单项评分超过评分细则规定的分值范围，则该张评分表无效。投标供应商技术部分的得分为评标委员会各成员的有效评分的算术平均值</w:t>
      </w:r>
      <w:r>
        <w:rPr>
          <w:rFonts w:ascii="宋体" w:hAnsi="宋体" w:cs="宋体" w:hint="eastAsia"/>
          <w:b/>
          <w:bCs/>
          <w:szCs w:val="21"/>
        </w:rPr>
        <w:t>(</w:t>
      </w:r>
      <w:r>
        <w:rPr>
          <w:rFonts w:ascii="宋体" w:hAnsi="宋体" w:cs="宋体" w:hint="eastAsia"/>
          <w:b/>
          <w:bCs/>
          <w:szCs w:val="21"/>
        </w:rPr>
        <w:t>评标过程保留一位小数</w:t>
      </w:r>
      <w:r>
        <w:rPr>
          <w:rFonts w:ascii="宋体" w:hAnsi="宋体" w:cs="宋体" w:hint="eastAsia"/>
          <w:b/>
          <w:bCs/>
          <w:szCs w:val="21"/>
        </w:rPr>
        <w:t>)</w:t>
      </w:r>
      <w:r>
        <w:rPr>
          <w:rFonts w:ascii="宋体" w:hAnsi="宋体" w:cs="宋体" w:hint="eastAsia"/>
          <w:b/>
          <w:bCs/>
          <w:szCs w:val="21"/>
          <w:lang w:val="zh-CN"/>
        </w:rPr>
        <w:t>。</w:t>
      </w:r>
    </w:p>
    <w:tbl>
      <w:tblPr>
        <w:tblW w:w="99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220"/>
        <w:gridCol w:w="1020"/>
      </w:tblGrid>
      <w:tr w:rsidR="00D958AA" w14:paraId="6CA9AF91" w14:textId="77777777">
        <w:trPr>
          <w:cantSplit/>
          <w:trHeight w:val="90"/>
        </w:trPr>
        <w:tc>
          <w:tcPr>
            <w:tcW w:w="720" w:type="dxa"/>
            <w:tcBorders>
              <w:top w:val="single" w:sz="4" w:space="0" w:color="auto"/>
              <w:left w:val="single" w:sz="4" w:space="0" w:color="auto"/>
              <w:bottom w:val="single" w:sz="4" w:space="0" w:color="auto"/>
              <w:right w:val="single" w:sz="4" w:space="0" w:color="auto"/>
            </w:tcBorders>
            <w:vAlign w:val="center"/>
          </w:tcPr>
          <w:p w14:paraId="3D0AA1B1" w14:textId="77777777" w:rsidR="00D958AA" w:rsidRDefault="00913807">
            <w:pPr>
              <w:adjustRightInd w:val="0"/>
              <w:snapToGrid w:val="0"/>
              <w:spacing w:line="360" w:lineRule="auto"/>
              <w:jc w:val="center"/>
              <w:rPr>
                <w:rFonts w:ascii="宋体" w:hAnsi="宋体"/>
                <w:b/>
                <w:color w:val="000000"/>
                <w:szCs w:val="21"/>
              </w:rPr>
            </w:pPr>
            <w:r>
              <w:rPr>
                <w:rFonts w:ascii="宋体" w:hAnsi="宋体"/>
                <w:b/>
                <w:color w:val="000000"/>
                <w:szCs w:val="21"/>
              </w:rPr>
              <w:t>序号</w:t>
            </w:r>
          </w:p>
        </w:tc>
        <w:tc>
          <w:tcPr>
            <w:tcW w:w="8220" w:type="dxa"/>
            <w:tcBorders>
              <w:top w:val="single" w:sz="4" w:space="0" w:color="auto"/>
              <w:left w:val="single" w:sz="4" w:space="0" w:color="auto"/>
              <w:bottom w:val="single" w:sz="4" w:space="0" w:color="auto"/>
              <w:right w:val="single" w:sz="4" w:space="0" w:color="auto"/>
            </w:tcBorders>
            <w:vAlign w:val="center"/>
          </w:tcPr>
          <w:p w14:paraId="5BE9CE74" w14:textId="77777777" w:rsidR="00D958AA" w:rsidRDefault="00913807">
            <w:pPr>
              <w:adjustRightInd w:val="0"/>
              <w:snapToGrid w:val="0"/>
              <w:spacing w:line="360" w:lineRule="auto"/>
              <w:ind w:left="221" w:hangingChars="105" w:hanging="221"/>
              <w:jc w:val="center"/>
              <w:rPr>
                <w:rFonts w:ascii="宋体" w:hAnsi="宋体"/>
                <w:b/>
                <w:color w:val="000000"/>
                <w:szCs w:val="21"/>
              </w:rPr>
            </w:pPr>
            <w:r>
              <w:rPr>
                <w:rFonts w:ascii="宋体" w:hAnsi="宋体"/>
                <w:b/>
                <w:color w:val="000000"/>
                <w:szCs w:val="21"/>
              </w:rPr>
              <w:t>评分内容</w:t>
            </w:r>
          </w:p>
        </w:tc>
        <w:tc>
          <w:tcPr>
            <w:tcW w:w="1020" w:type="dxa"/>
            <w:tcBorders>
              <w:top w:val="single" w:sz="4" w:space="0" w:color="auto"/>
              <w:left w:val="single" w:sz="4" w:space="0" w:color="auto"/>
              <w:bottom w:val="single" w:sz="4" w:space="0" w:color="auto"/>
              <w:right w:val="single" w:sz="4" w:space="0" w:color="auto"/>
            </w:tcBorders>
            <w:vAlign w:val="center"/>
          </w:tcPr>
          <w:p w14:paraId="33A21919" w14:textId="77777777" w:rsidR="00D958AA" w:rsidRDefault="00913807">
            <w:pPr>
              <w:adjustRightInd w:val="0"/>
              <w:snapToGrid w:val="0"/>
              <w:spacing w:line="360" w:lineRule="auto"/>
              <w:jc w:val="center"/>
              <w:rPr>
                <w:rFonts w:ascii="宋体" w:hAnsi="宋体"/>
                <w:b/>
                <w:color w:val="000000"/>
                <w:szCs w:val="21"/>
              </w:rPr>
            </w:pPr>
            <w:r>
              <w:rPr>
                <w:rFonts w:ascii="宋体" w:hAnsi="宋体"/>
                <w:b/>
                <w:color w:val="000000"/>
                <w:szCs w:val="21"/>
              </w:rPr>
              <w:t>分值</w:t>
            </w:r>
          </w:p>
        </w:tc>
      </w:tr>
      <w:tr w:rsidR="00D958AA" w14:paraId="251947B2" w14:textId="77777777">
        <w:trPr>
          <w:cantSplit/>
          <w:trHeight w:val="1191"/>
        </w:trPr>
        <w:tc>
          <w:tcPr>
            <w:tcW w:w="720" w:type="dxa"/>
            <w:tcBorders>
              <w:top w:val="single" w:sz="4" w:space="0" w:color="auto"/>
              <w:left w:val="single" w:sz="4" w:space="0" w:color="auto"/>
              <w:right w:val="single" w:sz="4" w:space="0" w:color="auto"/>
            </w:tcBorders>
            <w:vAlign w:val="center"/>
          </w:tcPr>
          <w:p w14:paraId="44C14590" w14:textId="77777777" w:rsidR="00D958AA" w:rsidRDefault="00913807">
            <w:pPr>
              <w:adjustRightInd w:val="0"/>
              <w:snapToGrid w:val="0"/>
              <w:spacing w:line="360" w:lineRule="auto"/>
              <w:jc w:val="center"/>
              <w:rPr>
                <w:rFonts w:ascii="宋体" w:hAnsi="宋体"/>
                <w:color w:val="000000"/>
                <w:szCs w:val="21"/>
              </w:rPr>
            </w:pPr>
            <w:r>
              <w:rPr>
                <w:rFonts w:ascii="宋体" w:hAnsi="宋体"/>
                <w:color w:val="000000"/>
                <w:szCs w:val="21"/>
              </w:rPr>
              <w:t>1</w:t>
            </w:r>
          </w:p>
        </w:tc>
        <w:tc>
          <w:tcPr>
            <w:tcW w:w="8220" w:type="dxa"/>
            <w:tcBorders>
              <w:left w:val="single" w:sz="4" w:space="0" w:color="auto"/>
              <w:right w:val="single" w:sz="4" w:space="0" w:color="auto"/>
            </w:tcBorders>
            <w:vAlign w:val="center"/>
          </w:tcPr>
          <w:p w14:paraId="459670C4" w14:textId="77777777" w:rsidR="00D958AA" w:rsidRDefault="00913807">
            <w:pPr>
              <w:adjustRightInd w:val="0"/>
              <w:snapToGrid w:val="0"/>
              <w:spacing w:line="360" w:lineRule="auto"/>
              <w:rPr>
                <w:rFonts w:ascii="宋体" w:hAnsi="宋体"/>
                <w:color w:val="000000"/>
                <w:szCs w:val="21"/>
              </w:rPr>
            </w:pPr>
            <w:r>
              <w:rPr>
                <w:rFonts w:ascii="宋体" w:hAnsi="宋体"/>
                <w:color w:val="000000"/>
                <w:szCs w:val="21"/>
              </w:rPr>
              <w:t>供应商</w:t>
            </w:r>
            <w:r>
              <w:rPr>
                <w:rFonts w:ascii="宋体" w:hAnsi="宋体"/>
                <w:color w:val="000000"/>
                <w:szCs w:val="21"/>
              </w:rPr>
              <w:t>2019</w:t>
            </w:r>
            <w:r>
              <w:rPr>
                <w:rFonts w:ascii="宋体" w:hAnsi="宋体"/>
                <w:color w:val="000000"/>
                <w:szCs w:val="21"/>
              </w:rPr>
              <w:t>年</w:t>
            </w:r>
            <w:r>
              <w:rPr>
                <w:rFonts w:ascii="宋体" w:hAnsi="宋体"/>
                <w:color w:val="000000"/>
                <w:szCs w:val="21"/>
              </w:rPr>
              <w:t>1</w:t>
            </w:r>
            <w:r>
              <w:rPr>
                <w:rFonts w:ascii="宋体" w:hAnsi="宋体"/>
                <w:color w:val="000000"/>
                <w:szCs w:val="21"/>
              </w:rPr>
              <w:t>月</w:t>
            </w:r>
            <w:r>
              <w:rPr>
                <w:rFonts w:ascii="宋体" w:hAnsi="宋体"/>
                <w:color w:val="000000"/>
                <w:szCs w:val="21"/>
              </w:rPr>
              <w:t>1</w:t>
            </w:r>
            <w:r>
              <w:rPr>
                <w:rFonts w:ascii="宋体" w:hAnsi="宋体"/>
                <w:color w:val="000000"/>
                <w:szCs w:val="21"/>
              </w:rPr>
              <w:t>日至投标截止时间</w:t>
            </w:r>
            <w:r>
              <w:rPr>
                <w:rFonts w:ascii="宋体" w:hAnsi="宋体" w:hint="eastAsia"/>
                <w:color w:val="000000"/>
                <w:szCs w:val="21"/>
              </w:rPr>
              <w:t>肉类同类项目</w:t>
            </w:r>
            <w:r>
              <w:rPr>
                <w:rFonts w:ascii="宋体" w:hAnsi="宋体"/>
                <w:color w:val="000000"/>
                <w:szCs w:val="21"/>
              </w:rPr>
              <w:t>业绩情况，每提供一个业绩证明材料得</w:t>
            </w:r>
            <w:r>
              <w:rPr>
                <w:rFonts w:ascii="宋体" w:hAnsi="宋体"/>
                <w:color w:val="000000"/>
                <w:szCs w:val="21"/>
              </w:rPr>
              <w:t>0.2</w:t>
            </w:r>
            <w:r>
              <w:rPr>
                <w:rFonts w:ascii="宋体" w:hAnsi="宋体"/>
                <w:color w:val="000000"/>
                <w:szCs w:val="21"/>
              </w:rPr>
              <w:t>分，得分不超过</w:t>
            </w:r>
            <w:r>
              <w:rPr>
                <w:rFonts w:ascii="宋体" w:hAnsi="宋体"/>
                <w:color w:val="000000"/>
                <w:szCs w:val="21"/>
              </w:rPr>
              <w:t>0.6</w:t>
            </w:r>
            <w:r>
              <w:rPr>
                <w:rFonts w:ascii="宋体" w:hAnsi="宋体"/>
                <w:color w:val="000000"/>
                <w:szCs w:val="21"/>
              </w:rPr>
              <w:t>分</w:t>
            </w:r>
            <w:r>
              <w:rPr>
                <w:rFonts w:ascii="宋体" w:hAnsi="宋体" w:hint="eastAsia"/>
                <w:color w:val="000000"/>
                <w:szCs w:val="21"/>
              </w:rPr>
              <w:t>；水产同类</w:t>
            </w:r>
            <w:r>
              <w:rPr>
                <w:rFonts w:ascii="宋体" w:hAnsi="宋体"/>
                <w:color w:val="000000"/>
                <w:szCs w:val="21"/>
              </w:rPr>
              <w:t>项目业绩情况，每提供一个业绩证明材料得</w:t>
            </w:r>
            <w:r>
              <w:rPr>
                <w:rFonts w:ascii="宋体" w:hAnsi="宋体"/>
                <w:color w:val="000000"/>
                <w:szCs w:val="21"/>
              </w:rPr>
              <w:t>0.2</w:t>
            </w:r>
            <w:r>
              <w:rPr>
                <w:rFonts w:ascii="宋体" w:hAnsi="宋体"/>
                <w:color w:val="000000"/>
                <w:szCs w:val="21"/>
              </w:rPr>
              <w:t>分，得分不超过</w:t>
            </w:r>
            <w:r>
              <w:rPr>
                <w:rFonts w:ascii="宋体" w:hAnsi="宋体"/>
                <w:color w:val="000000"/>
                <w:szCs w:val="21"/>
              </w:rPr>
              <w:t>0.6</w:t>
            </w:r>
            <w:r>
              <w:rPr>
                <w:rFonts w:ascii="宋体" w:hAnsi="宋体"/>
                <w:color w:val="000000"/>
                <w:szCs w:val="21"/>
              </w:rPr>
              <w:t>分</w:t>
            </w:r>
            <w:r>
              <w:rPr>
                <w:rFonts w:ascii="宋体" w:hAnsi="宋体" w:hint="eastAsia"/>
                <w:color w:val="000000"/>
                <w:szCs w:val="21"/>
              </w:rPr>
              <w:t>；禽类同类</w:t>
            </w:r>
            <w:r>
              <w:rPr>
                <w:rFonts w:ascii="宋体" w:hAnsi="宋体"/>
                <w:color w:val="000000"/>
                <w:szCs w:val="21"/>
              </w:rPr>
              <w:t>项目业绩情况</w:t>
            </w:r>
            <w:r>
              <w:rPr>
                <w:rFonts w:ascii="宋体" w:hAnsi="宋体" w:hint="eastAsia"/>
                <w:color w:val="000000"/>
                <w:szCs w:val="21"/>
              </w:rPr>
              <w:t>，</w:t>
            </w:r>
            <w:r>
              <w:rPr>
                <w:rFonts w:ascii="宋体" w:hAnsi="宋体"/>
                <w:color w:val="000000"/>
                <w:szCs w:val="21"/>
              </w:rPr>
              <w:t>每提供一个业绩证明材料得</w:t>
            </w:r>
            <w:r>
              <w:rPr>
                <w:rFonts w:ascii="宋体" w:hAnsi="宋体"/>
                <w:color w:val="000000"/>
                <w:szCs w:val="21"/>
              </w:rPr>
              <w:t>0.2</w:t>
            </w:r>
            <w:r>
              <w:rPr>
                <w:rFonts w:ascii="宋体" w:hAnsi="宋体"/>
                <w:color w:val="000000"/>
                <w:szCs w:val="21"/>
              </w:rPr>
              <w:t>分，得分不超过</w:t>
            </w:r>
            <w:r>
              <w:rPr>
                <w:rFonts w:ascii="宋体" w:hAnsi="宋体"/>
                <w:color w:val="000000"/>
                <w:szCs w:val="21"/>
              </w:rPr>
              <w:t>0.4</w:t>
            </w:r>
            <w:r>
              <w:rPr>
                <w:rFonts w:ascii="宋体" w:hAnsi="宋体"/>
                <w:color w:val="000000"/>
                <w:szCs w:val="21"/>
              </w:rPr>
              <w:t>分</w:t>
            </w:r>
            <w:r>
              <w:rPr>
                <w:rFonts w:ascii="宋体" w:hAnsi="宋体" w:hint="eastAsia"/>
                <w:color w:val="000000"/>
                <w:szCs w:val="21"/>
              </w:rPr>
              <w:t>。</w:t>
            </w:r>
            <w:proofErr w:type="gramStart"/>
            <w:r>
              <w:rPr>
                <w:rFonts w:ascii="宋体" w:hAnsi="宋体" w:hint="eastAsia"/>
                <w:color w:val="000000"/>
                <w:szCs w:val="21"/>
              </w:rPr>
              <w:t>冻货同类</w:t>
            </w:r>
            <w:proofErr w:type="gramEnd"/>
            <w:r>
              <w:rPr>
                <w:rFonts w:ascii="宋体" w:hAnsi="宋体"/>
                <w:color w:val="000000"/>
                <w:szCs w:val="21"/>
              </w:rPr>
              <w:t>项目业绩情况</w:t>
            </w:r>
            <w:r>
              <w:rPr>
                <w:rFonts w:ascii="宋体" w:hAnsi="宋体" w:hint="eastAsia"/>
                <w:color w:val="000000"/>
                <w:szCs w:val="21"/>
              </w:rPr>
              <w:t>，</w:t>
            </w:r>
            <w:r>
              <w:rPr>
                <w:rFonts w:ascii="宋体" w:hAnsi="宋体"/>
                <w:color w:val="000000"/>
                <w:szCs w:val="21"/>
              </w:rPr>
              <w:t>每提供一个业绩证明材料得</w:t>
            </w:r>
            <w:r>
              <w:rPr>
                <w:rFonts w:ascii="宋体" w:hAnsi="宋体"/>
                <w:color w:val="000000"/>
                <w:szCs w:val="21"/>
              </w:rPr>
              <w:t>0.2</w:t>
            </w:r>
            <w:r>
              <w:rPr>
                <w:rFonts w:ascii="宋体" w:hAnsi="宋体"/>
                <w:color w:val="000000"/>
                <w:szCs w:val="21"/>
              </w:rPr>
              <w:t>分，得分不超过</w:t>
            </w:r>
            <w:r>
              <w:rPr>
                <w:rFonts w:ascii="宋体" w:hAnsi="宋体"/>
                <w:color w:val="000000"/>
                <w:szCs w:val="21"/>
              </w:rPr>
              <w:t>0.4</w:t>
            </w:r>
            <w:r>
              <w:rPr>
                <w:rFonts w:ascii="宋体" w:hAnsi="宋体"/>
                <w:color w:val="000000"/>
                <w:szCs w:val="21"/>
              </w:rPr>
              <w:t>分</w:t>
            </w:r>
            <w:r>
              <w:rPr>
                <w:rFonts w:ascii="宋体" w:hAnsi="宋体" w:hint="eastAsia"/>
                <w:color w:val="000000"/>
                <w:szCs w:val="21"/>
              </w:rPr>
              <w:t>。</w:t>
            </w:r>
          </w:p>
          <w:p w14:paraId="3770E5AC" w14:textId="77777777" w:rsidR="00D958AA" w:rsidRDefault="00913807">
            <w:pPr>
              <w:adjustRightInd w:val="0"/>
              <w:snapToGrid w:val="0"/>
              <w:spacing w:line="360" w:lineRule="auto"/>
              <w:rPr>
                <w:rFonts w:ascii="宋体" w:hAnsi="宋体"/>
                <w:color w:val="000000"/>
                <w:szCs w:val="21"/>
              </w:rPr>
            </w:pPr>
            <w:r>
              <w:rPr>
                <w:rFonts w:ascii="宋体" w:hAnsi="宋体" w:hint="eastAsia"/>
                <w:color w:val="000000"/>
                <w:szCs w:val="21"/>
              </w:rPr>
              <w:t>注：一份合同涵盖多个项目，仅算一项业绩，不重复得分。</w:t>
            </w:r>
          </w:p>
          <w:p w14:paraId="0127C27E" w14:textId="77777777" w:rsidR="00D958AA" w:rsidRDefault="00913807">
            <w:pPr>
              <w:adjustRightInd w:val="0"/>
              <w:snapToGrid w:val="0"/>
              <w:spacing w:line="360" w:lineRule="auto"/>
              <w:rPr>
                <w:rFonts w:ascii="宋体" w:hAnsi="宋体"/>
                <w:color w:val="000000"/>
                <w:szCs w:val="21"/>
              </w:rPr>
            </w:pPr>
            <w:r>
              <w:rPr>
                <w:rFonts w:ascii="宋体" w:hAnsi="宋体"/>
                <w:color w:val="000000"/>
                <w:szCs w:val="21"/>
              </w:rPr>
              <w:t>须在</w:t>
            </w:r>
            <w:r>
              <w:rPr>
                <w:rFonts w:ascii="宋体" w:hAnsi="宋体" w:hint="eastAsia"/>
                <w:color w:val="000000"/>
                <w:szCs w:val="21"/>
              </w:rPr>
              <w:t>响应</w:t>
            </w:r>
            <w:r>
              <w:rPr>
                <w:rFonts w:ascii="宋体" w:hAnsi="宋体"/>
                <w:color w:val="000000"/>
                <w:szCs w:val="21"/>
              </w:rPr>
              <w:t>文件中提供合同复印件加盖供应商公章。要求提供的证明材料内容能体现评审要素：（</w:t>
            </w:r>
            <w:r>
              <w:rPr>
                <w:rFonts w:ascii="宋体" w:hAnsi="宋体"/>
                <w:color w:val="000000"/>
                <w:szCs w:val="21"/>
              </w:rPr>
              <w:t>1</w:t>
            </w:r>
            <w:r>
              <w:rPr>
                <w:rFonts w:ascii="宋体" w:hAnsi="宋体"/>
                <w:color w:val="000000"/>
                <w:szCs w:val="21"/>
              </w:rPr>
              <w:t>）合同约定的供货期在</w:t>
            </w:r>
            <w:r>
              <w:rPr>
                <w:rFonts w:ascii="宋体" w:hAnsi="宋体"/>
                <w:color w:val="000000"/>
                <w:szCs w:val="21"/>
              </w:rPr>
              <w:t>12</w:t>
            </w:r>
            <w:r>
              <w:rPr>
                <w:rFonts w:ascii="宋体" w:hAnsi="宋体"/>
                <w:color w:val="000000"/>
                <w:szCs w:val="21"/>
              </w:rPr>
              <w:t>个月及以上；（</w:t>
            </w:r>
            <w:r>
              <w:rPr>
                <w:rFonts w:ascii="宋体" w:hAnsi="宋体"/>
                <w:color w:val="000000"/>
                <w:szCs w:val="21"/>
              </w:rPr>
              <w:t>2</w:t>
            </w:r>
            <w:r>
              <w:rPr>
                <w:rFonts w:ascii="宋体" w:hAnsi="宋体"/>
                <w:color w:val="000000"/>
                <w:szCs w:val="21"/>
              </w:rPr>
              <w:t>）项目内容包含</w:t>
            </w:r>
            <w:proofErr w:type="gramStart"/>
            <w:r>
              <w:rPr>
                <w:rFonts w:ascii="宋体" w:hAnsi="宋体"/>
                <w:color w:val="000000"/>
                <w:szCs w:val="21"/>
              </w:rPr>
              <w:t>该标项产品</w:t>
            </w:r>
            <w:proofErr w:type="gramEnd"/>
            <w:r>
              <w:rPr>
                <w:rFonts w:ascii="宋体" w:hAnsi="宋体"/>
                <w:color w:val="000000"/>
                <w:szCs w:val="21"/>
              </w:rPr>
              <w:t>的配送。</w:t>
            </w:r>
          </w:p>
        </w:tc>
        <w:tc>
          <w:tcPr>
            <w:tcW w:w="1020" w:type="dxa"/>
            <w:tcBorders>
              <w:top w:val="single" w:sz="4" w:space="0" w:color="auto"/>
              <w:left w:val="single" w:sz="4" w:space="0" w:color="auto"/>
              <w:right w:val="single" w:sz="4" w:space="0" w:color="auto"/>
            </w:tcBorders>
            <w:vAlign w:val="center"/>
          </w:tcPr>
          <w:p w14:paraId="6D5D086E" w14:textId="77777777" w:rsidR="00D958AA" w:rsidRDefault="00913807">
            <w:pPr>
              <w:adjustRightInd w:val="0"/>
              <w:snapToGrid w:val="0"/>
              <w:spacing w:line="360" w:lineRule="auto"/>
              <w:jc w:val="center"/>
              <w:rPr>
                <w:rFonts w:ascii="宋体" w:hAnsi="宋体"/>
                <w:color w:val="000000"/>
                <w:szCs w:val="21"/>
              </w:rPr>
            </w:pPr>
            <w:r>
              <w:rPr>
                <w:rFonts w:ascii="宋体" w:hAnsi="宋体" w:cs="宋体"/>
                <w:color w:val="000000"/>
                <w:spacing w:val="-6"/>
                <w:szCs w:val="21"/>
              </w:rPr>
              <w:t>0-2</w:t>
            </w:r>
            <w:r>
              <w:rPr>
                <w:rFonts w:ascii="宋体" w:hAnsi="宋体" w:cs="宋体"/>
                <w:color w:val="000000"/>
                <w:spacing w:val="-6"/>
                <w:szCs w:val="21"/>
              </w:rPr>
              <w:t>分</w:t>
            </w:r>
          </w:p>
        </w:tc>
      </w:tr>
      <w:tr w:rsidR="00D958AA" w14:paraId="5410DA32" w14:textId="77777777">
        <w:trPr>
          <w:cantSplit/>
          <w:trHeight w:val="843"/>
        </w:trPr>
        <w:tc>
          <w:tcPr>
            <w:tcW w:w="720" w:type="dxa"/>
            <w:tcBorders>
              <w:top w:val="single" w:sz="4" w:space="0" w:color="auto"/>
              <w:left w:val="single" w:sz="4" w:space="0" w:color="auto"/>
              <w:right w:val="single" w:sz="4" w:space="0" w:color="auto"/>
            </w:tcBorders>
            <w:vAlign w:val="center"/>
          </w:tcPr>
          <w:p w14:paraId="55E02DB0" w14:textId="77777777" w:rsidR="00D958AA" w:rsidRDefault="00913807">
            <w:pPr>
              <w:adjustRightInd w:val="0"/>
              <w:snapToGrid w:val="0"/>
              <w:spacing w:line="360" w:lineRule="auto"/>
              <w:jc w:val="center"/>
              <w:rPr>
                <w:rFonts w:ascii="宋体" w:hAnsi="宋体"/>
                <w:color w:val="000000"/>
                <w:szCs w:val="21"/>
              </w:rPr>
            </w:pPr>
            <w:r>
              <w:rPr>
                <w:rFonts w:ascii="宋体" w:hAnsi="宋体"/>
                <w:color w:val="000000"/>
                <w:szCs w:val="21"/>
              </w:rPr>
              <w:t>2</w:t>
            </w:r>
          </w:p>
        </w:tc>
        <w:tc>
          <w:tcPr>
            <w:tcW w:w="8220" w:type="dxa"/>
            <w:tcBorders>
              <w:left w:val="single" w:sz="4" w:space="0" w:color="auto"/>
              <w:right w:val="single" w:sz="4" w:space="0" w:color="auto"/>
            </w:tcBorders>
            <w:vAlign w:val="center"/>
          </w:tcPr>
          <w:p w14:paraId="1445915B" w14:textId="77777777" w:rsidR="00D958AA" w:rsidRDefault="00913807">
            <w:pPr>
              <w:adjustRightInd w:val="0"/>
              <w:snapToGrid w:val="0"/>
              <w:spacing w:line="360" w:lineRule="auto"/>
              <w:rPr>
                <w:rFonts w:ascii="宋体" w:eastAsia="仿宋" w:hAnsi="宋体"/>
                <w:color w:val="000000"/>
                <w:szCs w:val="21"/>
              </w:rPr>
            </w:pPr>
            <w:r>
              <w:rPr>
                <w:rFonts w:ascii="宋体" w:hAnsi="宋体"/>
                <w:color w:val="000000"/>
                <w:szCs w:val="21"/>
              </w:rPr>
              <w:t>提供上述</w:t>
            </w:r>
            <w:r>
              <w:rPr>
                <w:rFonts w:ascii="宋体" w:hAnsi="宋体"/>
                <w:color w:val="000000"/>
                <w:szCs w:val="21"/>
              </w:rPr>
              <w:t>“</w:t>
            </w:r>
            <w:r>
              <w:rPr>
                <w:rFonts w:ascii="宋体" w:hAnsi="宋体"/>
                <w:color w:val="000000"/>
                <w:szCs w:val="21"/>
              </w:rPr>
              <w:t>类似业绩</w:t>
            </w:r>
            <w:r>
              <w:rPr>
                <w:rFonts w:ascii="宋体" w:hAnsi="宋体"/>
                <w:color w:val="000000"/>
                <w:szCs w:val="21"/>
              </w:rPr>
              <w:t>”</w:t>
            </w:r>
            <w:r>
              <w:rPr>
                <w:rFonts w:ascii="宋体" w:hAnsi="宋体" w:hint="eastAsia"/>
                <w:color w:val="000000"/>
                <w:szCs w:val="21"/>
              </w:rPr>
              <w:t>的</w:t>
            </w:r>
            <w:r>
              <w:rPr>
                <w:rFonts w:ascii="宋体" w:hAnsi="宋体"/>
                <w:color w:val="000000"/>
                <w:szCs w:val="21"/>
              </w:rPr>
              <w:t>满意度评价表，评价为优秀或满意（或相当</w:t>
            </w:r>
            <w:r>
              <w:rPr>
                <w:rFonts w:ascii="宋体" w:hAnsi="宋体"/>
                <w:color w:val="000000"/>
                <w:szCs w:val="21"/>
              </w:rPr>
              <w:t>）的，</w:t>
            </w:r>
            <w:r>
              <w:rPr>
                <w:rFonts w:ascii="宋体" w:hAnsi="宋体"/>
                <w:color w:val="000000"/>
                <w:szCs w:val="21"/>
              </w:rPr>
              <w:t>1</w:t>
            </w:r>
            <w:r>
              <w:rPr>
                <w:rFonts w:ascii="宋体" w:hAnsi="宋体"/>
                <w:color w:val="000000"/>
                <w:szCs w:val="21"/>
              </w:rPr>
              <w:t>个得</w:t>
            </w:r>
            <w:r>
              <w:rPr>
                <w:rFonts w:ascii="宋体" w:hAnsi="宋体"/>
                <w:color w:val="000000"/>
                <w:szCs w:val="21"/>
              </w:rPr>
              <w:t>0.2</w:t>
            </w:r>
            <w:r>
              <w:rPr>
                <w:rFonts w:ascii="宋体" w:hAnsi="宋体"/>
                <w:color w:val="000000"/>
                <w:szCs w:val="21"/>
              </w:rPr>
              <w:t>分，同一业主不同合同只能算</w:t>
            </w:r>
            <w:r>
              <w:rPr>
                <w:rFonts w:ascii="宋体" w:hAnsi="宋体"/>
                <w:color w:val="000000"/>
                <w:szCs w:val="21"/>
              </w:rPr>
              <w:t>1</w:t>
            </w:r>
            <w:r>
              <w:rPr>
                <w:rFonts w:ascii="宋体" w:hAnsi="宋体" w:hint="eastAsia"/>
                <w:color w:val="000000"/>
                <w:szCs w:val="21"/>
              </w:rPr>
              <w:t>项，本项最高得</w:t>
            </w:r>
            <w:r>
              <w:rPr>
                <w:rFonts w:ascii="宋体" w:hAnsi="宋体"/>
                <w:color w:val="000000"/>
                <w:szCs w:val="21"/>
              </w:rPr>
              <w:t>1</w:t>
            </w:r>
            <w:r>
              <w:rPr>
                <w:rFonts w:ascii="宋体" w:hAnsi="宋体" w:hint="eastAsia"/>
                <w:color w:val="000000"/>
                <w:szCs w:val="21"/>
              </w:rPr>
              <w:t>分。</w:t>
            </w:r>
          </w:p>
        </w:tc>
        <w:tc>
          <w:tcPr>
            <w:tcW w:w="1020" w:type="dxa"/>
            <w:tcBorders>
              <w:top w:val="single" w:sz="4" w:space="0" w:color="auto"/>
              <w:left w:val="single" w:sz="4" w:space="0" w:color="auto"/>
              <w:right w:val="single" w:sz="4" w:space="0" w:color="auto"/>
            </w:tcBorders>
            <w:vAlign w:val="center"/>
          </w:tcPr>
          <w:p w14:paraId="4BE6106C" w14:textId="77777777" w:rsidR="00D958AA" w:rsidRDefault="00913807">
            <w:pPr>
              <w:adjustRightInd w:val="0"/>
              <w:snapToGrid w:val="0"/>
              <w:spacing w:line="360" w:lineRule="auto"/>
              <w:jc w:val="center"/>
              <w:rPr>
                <w:rFonts w:ascii="宋体" w:hAnsi="宋体" w:cs="宋体"/>
                <w:color w:val="000000"/>
                <w:spacing w:val="-6"/>
                <w:szCs w:val="21"/>
              </w:rPr>
            </w:pPr>
            <w:r>
              <w:rPr>
                <w:rFonts w:ascii="宋体" w:hAnsi="宋体" w:cs="宋体"/>
                <w:color w:val="000000"/>
                <w:spacing w:val="-6"/>
                <w:szCs w:val="21"/>
              </w:rPr>
              <w:t>0-1</w:t>
            </w:r>
            <w:r>
              <w:rPr>
                <w:rFonts w:ascii="宋体" w:hAnsi="宋体" w:cs="宋体"/>
                <w:color w:val="000000"/>
                <w:spacing w:val="-6"/>
                <w:szCs w:val="21"/>
              </w:rPr>
              <w:t>分</w:t>
            </w:r>
          </w:p>
        </w:tc>
      </w:tr>
      <w:tr w:rsidR="00D958AA" w14:paraId="35D7C858" w14:textId="77777777">
        <w:trPr>
          <w:cantSplit/>
          <w:trHeight w:val="608"/>
        </w:trPr>
        <w:tc>
          <w:tcPr>
            <w:tcW w:w="720" w:type="dxa"/>
            <w:tcBorders>
              <w:top w:val="single" w:sz="4" w:space="0" w:color="auto"/>
              <w:left w:val="single" w:sz="4" w:space="0" w:color="auto"/>
              <w:bottom w:val="single" w:sz="4" w:space="0" w:color="auto"/>
              <w:right w:val="single" w:sz="4" w:space="0" w:color="auto"/>
            </w:tcBorders>
            <w:vAlign w:val="center"/>
          </w:tcPr>
          <w:p w14:paraId="258F9DA3" w14:textId="77777777" w:rsidR="00D958AA" w:rsidRDefault="00913807">
            <w:pPr>
              <w:adjustRightInd w:val="0"/>
              <w:snapToGrid w:val="0"/>
              <w:spacing w:line="360" w:lineRule="auto"/>
              <w:jc w:val="center"/>
            </w:pPr>
            <w:r>
              <w:rPr>
                <w:rFonts w:ascii="宋体" w:hAnsi="宋体"/>
                <w:color w:val="000000"/>
                <w:szCs w:val="21"/>
              </w:rPr>
              <w:t>3</w:t>
            </w:r>
          </w:p>
        </w:tc>
        <w:tc>
          <w:tcPr>
            <w:tcW w:w="8220" w:type="dxa"/>
            <w:tcBorders>
              <w:left w:val="single" w:sz="4" w:space="0" w:color="auto"/>
              <w:right w:val="single" w:sz="4" w:space="0" w:color="auto"/>
            </w:tcBorders>
            <w:vAlign w:val="center"/>
          </w:tcPr>
          <w:p w14:paraId="119F3828" w14:textId="77777777" w:rsidR="00D958AA" w:rsidRDefault="00913807">
            <w:pPr>
              <w:adjustRightInd w:val="0"/>
              <w:snapToGrid w:val="0"/>
              <w:spacing w:line="360" w:lineRule="auto"/>
            </w:pPr>
            <w:r>
              <w:rPr>
                <w:rFonts w:hint="eastAsia"/>
              </w:rPr>
              <w:t>安全保障措施：</w:t>
            </w:r>
          </w:p>
          <w:p w14:paraId="243A0404" w14:textId="77777777" w:rsidR="00D958AA" w:rsidRDefault="00913807">
            <w:pPr>
              <w:adjustRightInd w:val="0"/>
              <w:snapToGrid w:val="0"/>
              <w:spacing w:line="360" w:lineRule="auto"/>
            </w:pPr>
            <w:r>
              <w:t>1</w:t>
            </w:r>
            <w:r>
              <w:rPr>
                <w:rFonts w:hint="eastAsia"/>
              </w:rPr>
              <w:t>、根据食品安全责任险保险单的内容及额度情况进行评分，最高得</w:t>
            </w:r>
            <w:r>
              <w:t>3</w:t>
            </w:r>
            <w:r>
              <w:rPr>
                <w:rFonts w:hint="eastAsia"/>
              </w:rPr>
              <w:t>分。</w:t>
            </w:r>
          </w:p>
          <w:p w14:paraId="60B8CABE" w14:textId="77777777" w:rsidR="00D958AA" w:rsidRDefault="00913807">
            <w:pPr>
              <w:adjustRightInd w:val="0"/>
              <w:snapToGrid w:val="0"/>
              <w:spacing w:line="360" w:lineRule="auto"/>
            </w:pPr>
            <w:r>
              <w:rPr>
                <w:rFonts w:hint="eastAsia"/>
              </w:rPr>
              <w:t>注：提供保单复印件加盖公章，要求保单能反映评审要素。</w:t>
            </w:r>
          </w:p>
          <w:p w14:paraId="2C46CB31" w14:textId="77777777" w:rsidR="00D958AA" w:rsidRDefault="00913807">
            <w:pPr>
              <w:adjustRightInd w:val="0"/>
              <w:snapToGrid w:val="0"/>
              <w:spacing w:line="360" w:lineRule="auto"/>
            </w:pPr>
            <w:r>
              <w:t>2</w:t>
            </w:r>
            <w:r>
              <w:rPr>
                <w:rFonts w:hint="eastAsia"/>
              </w:rPr>
              <w:t>、投标人自有检测人员通过相关培训获得证书的每人</w:t>
            </w:r>
            <w:r>
              <w:rPr>
                <w:rFonts w:hint="eastAsia"/>
              </w:rPr>
              <w:t>1</w:t>
            </w:r>
            <w:r>
              <w:rPr>
                <w:rFonts w:hint="eastAsia"/>
              </w:rPr>
              <w:t>分，最高得</w:t>
            </w:r>
            <w:r>
              <w:rPr>
                <w:rFonts w:hint="eastAsia"/>
              </w:rPr>
              <w:t>2</w:t>
            </w:r>
            <w:r>
              <w:rPr>
                <w:rFonts w:hint="eastAsia"/>
              </w:rPr>
              <w:t>分。</w:t>
            </w:r>
          </w:p>
          <w:p w14:paraId="32EDED6B" w14:textId="77777777" w:rsidR="00D958AA" w:rsidRDefault="00913807">
            <w:pPr>
              <w:adjustRightInd w:val="0"/>
              <w:snapToGrid w:val="0"/>
              <w:spacing w:line="360" w:lineRule="auto"/>
            </w:pPr>
            <w:r>
              <w:rPr>
                <w:rFonts w:hint="eastAsia"/>
              </w:rPr>
              <w:t>注：提供检测人员培训证书及</w:t>
            </w:r>
            <w:proofErr w:type="gramStart"/>
            <w:r>
              <w:rPr>
                <w:rFonts w:hint="eastAsia"/>
              </w:rPr>
              <w:t>社保证明</w:t>
            </w:r>
            <w:proofErr w:type="gramEnd"/>
            <w:r>
              <w:rPr>
                <w:rFonts w:hint="eastAsia"/>
              </w:rPr>
              <w:t>复印件加盖公章。</w:t>
            </w:r>
          </w:p>
        </w:tc>
        <w:tc>
          <w:tcPr>
            <w:tcW w:w="1020" w:type="dxa"/>
            <w:tcBorders>
              <w:top w:val="single" w:sz="4" w:space="0" w:color="auto"/>
              <w:left w:val="single" w:sz="4" w:space="0" w:color="auto"/>
              <w:bottom w:val="single" w:sz="4" w:space="0" w:color="auto"/>
              <w:right w:val="single" w:sz="4" w:space="0" w:color="auto"/>
            </w:tcBorders>
            <w:vAlign w:val="center"/>
          </w:tcPr>
          <w:p w14:paraId="6CB9FACF" w14:textId="77777777" w:rsidR="00D958AA" w:rsidRDefault="00913807">
            <w:pPr>
              <w:adjustRightInd w:val="0"/>
              <w:snapToGrid w:val="0"/>
              <w:spacing w:line="360" w:lineRule="auto"/>
              <w:jc w:val="center"/>
              <w:rPr>
                <w:rFonts w:ascii="宋体" w:hAnsi="宋体"/>
                <w:color w:val="000000"/>
                <w:szCs w:val="21"/>
              </w:rPr>
            </w:pPr>
            <w:r>
              <w:rPr>
                <w:rFonts w:ascii="宋体" w:hAnsi="宋体"/>
                <w:color w:val="000000"/>
                <w:szCs w:val="21"/>
              </w:rPr>
              <w:t>0-5</w:t>
            </w:r>
            <w:r>
              <w:rPr>
                <w:rFonts w:ascii="宋体" w:hAnsi="宋体"/>
                <w:color w:val="000000"/>
                <w:szCs w:val="21"/>
              </w:rPr>
              <w:t>分</w:t>
            </w:r>
          </w:p>
        </w:tc>
      </w:tr>
      <w:tr w:rsidR="00D958AA" w14:paraId="07E52207" w14:textId="77777777">
        <w:trPr>
          <w:cantSplit/>
          <w:trHeight w:val="608"/>
        </w:trPr>
        <w:tc>
          <w:tcPr>
            <w:tcW w:w="720" w:type="dxa"/>
            <w:tcBorders>
              <w:top w:val="single" w:sz="4" w:space="0" w:color="auto"/>
              <w:left w:val="single" w:sz="4" w:space="0" w:color="auto"/>
              <w:bottom w:val="single" w:sz="4" w:space="0" w:color="auto"/>
              <w:right w:val="single" w:sz="4" w:space="0" w:color="auto"/>
            </w:tcBorders>
            <w:vAlign w:val="center"/>
          </w:tcPr>
          <w:p w14:paraId="322D963C" w14:textId="77777777" w:rsidR="00D958AA" w:rsidRDefault="00913807">
            <w:pPr>
              <w:adjustRightInd w:val="0"/>
              <w:snapToGrid w:val="0"/>
              <w:spacing w:line="360" w:lineRule="auto"/>
              <w:jc w:val="center"/>
              <w:rPr>
                <w:rFonts w:ascii="宋体" w:hAnsi="宋体"/>
                <w:color w:val="000000"/>
                <w:szCs w:val="21"/>
              </w:rPr>
            </w:pPr>
            <w:r>
              <w:rPr>
                <w:rFonts w:ascii="宋体" w:hAnsi="宋体"/>
                <w:color w:val="000000"/>
                <w:szCs w:val="21"/>
              </w:rPr>
              <w:t>4</w:t>
            </w:r>
          </w:p>
        </w:tc>
        <w:tc>
          <w:tcPr>
            <w:tcW w:w="8220" w:type="dxa"/>
            <w:tcBorders>
              <w:left w:val="single" w:sz="4" w:space="0" w:color="auto"/>
              <w:right w:val="single" w:sz="4" w:space="0" w:color="auto"/>
            </w:tcBorders>
            <w:vAlign w:val="center"/>
          </w:tcPr>
          <w:p w14:paraId="19E95377" w14:textId="77777777" w:rsidR="00D958AA" w:rsidRDefault="00913807">
            <w:pPr>
              <w:adjustRightInd w:val="0"/>
              <w:snapToGrid w:val="0"/>
              <w:spacing w:line="360" w:lineRule="auto"/>
              <w:rPr>
                <w:rFonts w:ascii="宋体" w:hAnsi="宋体"/>
                <w:color w:val="000000"/>
                <w:szCs w:val="21"/>
              </w:rPr>
            </w:pPr>
            <w:r>
              <w:rPr>
                <w:rFonts w:ascii="宋体" w:hAnsi="宋体"/>
                <w:color w:val="000000"/>
                <w:szCs w:val="21"/>
              </w:rPr>
              <w:t>供应商企业管理制度、卫生管理制度、岗位职责以及加工、保管、发货</w:t>
            </w:r>
            <w:r>
              <w:rPr>
                <w:rFonts w:ascii="宋体" w:hAnsi="宋体" w:hint="eastAsia"/>
                <w:color w:val="000000"/>
                <w:szCs w:val="21"/>
              </w:rPr>
              <w:t>、保障各环节食品安全</w:t>
            </w:r>
            <w:r>
              <w:rPr>
                <w:rFonts w:ascii="宋体" w:hAnsi="宋体"/>
                <w:color w:val="000000"/>
                <w:szCs w:val="21"/>
              </w:rPr>
              <w:t>等规章制度情况。</w:t>
            </w:r>
          </w:p>
        </w:tc>
        <w:tc>
          <w:tcPr>
            <w:tcW w:w="1020" w:type="dxa"/>
            <w:tcBorders>
              <w:top w:val="single" w:sz="4" w:space="0" w:color="auto"/>
              <w:left w:val="single" w:sz="4" w:space="0" w:color="auto"/>
              <w:bottom w:val="single" w:sz="4" w:space="0" w:color="auto"/>
              <w:right w:val="single" w:sz="4" w:space="0" w:color="auto"/>
            </w:tcBorders>
            <w:vAlign w:val="center"/>
          </w:tcPr>
          <w:p w14:paraId="2733C3A4" w14:textId="77777777" w:rsidR="00D958AA" w:rsidRDefault="00913807">
            <w:pPr>
              <w:adjustRightInd w:val="0"/>
              <w:snapToGrid w:val="0"/>
              <w:spacing w:line="360" w:lineRule="auto"/>
              <w:jc w:val="center"/>
              <w:rPr>
                <w:rFonts w:ascii="宋体" w:hAnsi="宋体"/>
                <w:color w:val="000000"/>
                <w:szCs w:val="21"/>
              </w:rPr>
            </w:pPr>
            <w:r>
              <w:rPr>
                <w:rFonts w:ascii="宋体" w:hAnsi="宋体" w:hint="eastAsia"/>
                <w:color w:val="000000"/>
                <w:szCs w:val="21"/>
              </w:rPr>
              <w:t>0-4</w:t>
            </w:r>
            <w:r>
              <w:rPr>
                <w:rFonts w:ascii="宋体" w:hAnsi="宋体" w:hint="eastAsia"/>
                <w:color w:val="000000"/>
                <w:szCs w:val="21"/>
              </w:rPr>
              <w:t>分</w:t>
            </w:r>
          </w:p>
        </w:tc>
      </w:tr>
      <w:tr w:rsidR="00D958AA" w14:paraId="398BD06D" w14:textId="77777777">
        <w:trPr>
          <w:cantSplit/>
          <w:trHeight w:val="518"/>
        </w:trPr>
        <w:tc>
          <w:tcPr>
            <w:tcW w:w="720" w:type="dxa"/>
            <w:tcBorders>
              <w:top w:val="single" w:sz="4" w:space="0" w:color="auto"/>
              <w:left w:val="single" w:sz="4" w:space="0" w:color="auto"/>
              <w:bottom w:val="single" w:sz="4" w:space="0" w:color="auto"/>
              <w:right w:val="single" w:sz="4" w:space="0" w:color="auto"/>
            </w:tcBorders>
            <w:vAlign w:val="center"/>
          </w:tcPr>
          <w:p w14:paraId="7C5729E6" w14:textId="77777777" w:rsidR="00D958AA" w:rsidRDefault="00913807">
            <w:pPr>
              <w:adjustRightInd w:val="0"/>
              <w:snapToGrid w:val="0"/>
              <w:spacing w:line="360" w:lineRule="auto"/>
              <w:jc w:val="center"/>
              <w:rPr>
                <w:rFonts w:ascii="宋体" w:hAnsi="宋体"/>
                <w:color w:val="000000"/>
                <w:szCs w:val="21"/>
              </w:rPr>
            </w:pPr>
            <w:r>
              <w:rPr>
                <w:rFonts w:ascii="宋体" w:hAnsi="宋体"/>
                <w:color w:val="000000"/>
                <w:szCs w:val="21"/>
              </w:rPr>
              <w:t>5</w:t>
            </w:r>
          </w:p>
        </w:tc>
        <w:tc>
          <w:tcPr>
            <w:tcW w:w="8220" w:type="dxa"/>
            <w:tcBorders>
              <w:left w:val="single" w:sz="4" w:space="0" w:color="auto"/>
              <w:right w:val="single" w:sz="4" w:space="0" w:color="auto"/>
            </w:tcBorders>
            <w:vAlign w:val="center"/>
          </w:tcPr>
          <w:p w14:paraId="36EF6812" w14:textId="77777777" w:rsidR="00D958AA" w:rsidRDefault="00913807">
            <w:pPr>
              <w:adjustRightInd w:val="0"/>
              <w:snapToGrid w:val="0"/>
              <w:spacing w:line="360" w:lineRule="auto"/>
              <w:jc w:val="left"/>
              <w:rPr>
                <w:rFonts w:ascii="宋体" w:hAnsi="宋体"/>
                <w:color w:val="000000"/>
                <w:szCs w:val="21"/>
              </w:rPr>
            </w:pPr>
            <w:r>
              <w:rPr>
                <w:rFonts w:ascii="宋体" w:hAnsi="宋体"/>
                <w:color w:val="000000"/>
                <w:szCs w:val="21"/>
              </w:rPr>
              <w:t>根据供应商自有或长期合作的</w:t>
            </w:r>
            <w:r>
              <w:rPr>
                <w:rFonts w:ascii="宋体" w:hAnsi="宋体" w:hint="eastAsia"/>
                <w:color w:val="000000"/>
                <w:szCs w:val="21"/>
              </w:rPr>
              <w:t>肉、水产、禽类的</w:t>
            </w:r>
            <w:r>
              <w:rPr>
                <w:rFonts w:ascii="宋体" w:hAnsi="宋体"/>
                <w:color w:val="000000"/>
                <w:szCs w:val="21"/>
              </w:rPr>
              <w:t>生产基地情况进行评分。</w:t>
            </w:r>
          </w:p>
        </w:tc>
        <w:tc>
          <w:tcPr>
            <w:tcW w:w="1020" w:type="dxa"/>
            <w:tcBorders>
              <w:top w:val="single" w:sz="4" w:space="0" w:color="auto"/>
              <w:left w:val="single" w:sz="4" w:space="0" w:color="auto"/>
              <w:bottom w:val="single" w:sz="4" w:space="0" w:color="auto"/>
              <w:right w:val="single" w:sz="4" w:space="0" w:color="auto"/>
            </w:tcBorders>
            <w:vAlign w:val="center"/>
          </w:tcPr>
          <w:p w14:paraId="19785CC6" w14:textId="77777777" w:rsidR="00D958AA" w:rsidRDefault="00913807">
            <w:pPr>
              <w:adjustRightInd w:val="0"/>
              <w:snapToGrid w:val="0"/>
              <w:spacing w:line="360" w:lineRule="auto"/>
              <w:jc w:val="center"/>
              <w:rPr>
                <w:rFonts w:ascii="宋体" w:hAnsi="宋体"/>
                <w:color w:val="000000"/>
                <w:szCs w:val="21"/>
              </w:rPr>
            </w:pPr>
            <w:r>
              <w:rPr>
                <w:rFonts w:ascii="宋体" w:hAnsi="宋体"/>
                <w:color w:val="000000"/>
                <w:kern w:val="0"/>
                <w:szCs w:val="21"/>
              </w:rPr>
              <w:t>0-6</w:t>
            </w:r>
            <w:r>
              <w:rPr>
                <w:rFonts w:ascii="宋体" w:hAnsi="宋体"/>
                <w:color w:val="000000"/>
                <w:kern w:val="0"/>
                <w:szCs w:val="21"/>
              </w:rPr>
              <w:t>分</w:t>
            </w:r>
          </w:p>
        </w:tc>
      </w:tr>
      <w:tr w:rsidR="00D958AA" w14:paraId="689B2704" w14:textId="77777777">
        <w:trPr>
          <w:cantSplit/>
          <w:trHeight w:val="502"/>
        </w:trPr>
        <w:tc>
          <w:tcPr>
            <w:tcW w:w="720" w:type="dxa"/>
            <w:tcBorders>
              <w:top w:val="single" w:sz="4" w:space="0" w:color="auto"/>
              <w:left w:val="single" w:sz="4" w:space="0" w:color="auto"/>
              <w:bottom w:val="single" w:sz="4" w:space="0" w:color="auto"/>
              <w:right w:val="single" w:sz="4" w:space="0" w:color="auto"/>
            </w:tcBorders>
            <w:vAlign w:val="center"/>
          </w:tcPr>
          <w:p w14:paraId="43C7BDCA" w14:textId="77777777" w:rsidR="00D958AA" w:rsidRDefault="00913807">
            <w:pPr>
              <w:adjustRightInd w:val="0"/>
              <w:snapToGrid w:val="0"/>
              <w:spacing w:line="360" w:lineRule="auto"/>
              <w:jc w:val="center"/>
              <w:rPr>
                <w:rFonts w:ascii="宋体" w:hAnsi="宋体"/>
                <w:color w:val="000000"/>
                <w:szCs w:val="21"/>
              </w:rPr>
            </w:pPr>
            <w:r>
              <w:rPr>
                <w:rFonts w:ascii="宋体" w:hAnsi="宋体"/>
                <w:color w:val="000000"/>
                <w:szCs w:val="21"/>
              </w:rPr>
              <w:t>6</w:t>
            </w:r>
          </w:p>
        </w:tc>
        <w:tc>
          <w:tcPr>
            <w:tcW w:w="8220" w:type="dxa"/>
            <w:tcBorders>
              <w:left w:val="single" w:sz="4" w:space="0" w:color="auto"/>
              <w:right w:val="single" w:sz="4" w:space="0" w:color="auto"/>
            </w:tcBorders>
            <w:vAlign w:val="center"/>
          </w:tcPr>
          <w:p w14:paraId="60C8C034" w14:textId="77777777" w:rsidR="00D958AA" w:rsidRDefault="00913807">
            <w:pPr>
              <w:adjustRightInd w:val="0"/>
              <w:snapToGrid w:val="0"/>
              <w:spacing w:line="360" w:lineRule="auto"/>
              <w:jc w:val="left"/>
              <w:rPr>
                <w:rFonts w:ascii="宋体" w:hAnsi="宋体"/>
                <w:color w:val="000000"/>
                <w:szCs w:val="21"/>
              </w:rPr>
            </w:pPr>
            <w:r>
              <w:rPr>
                <w:rFonts w:ascii="宋体" w:hAnsi="宋体"/>
                <w:color w:val="000000"/>
                <w:szCs w:val="21"/>
              </w:rPr>
              <w:t>冷鲜肉</w:t>
            </w:r>
            <w:r>
              <w:rPr>
                <w:rFonts w:ascii="宋体" w:hAnsi="宋体" w:hint="eastAsia"/>
                <w:color w:val="000000"/>
                <w:szCs w:val="21"/>
              </w:rPr>
              <w:t>、水产、禽类</w:t>
            </w:r>
            <w:r>
              <w:rPr>
                <w:rFonts w:ascii="宋体" w:hAnsi="宋体"/>
                <w:color w:val="000000"/>
                <w:szCs w:val="21"/>
              </w:rPr>
              <w:t>加工情况：根据供应商加工车间的环境、布局</w:t>
            </w:r>
            <w:r>
              <w:rPr>
                <w:rFonts w:ascii="宋体" w:hAnsi="宋体" w:hint="eastAsia"/>
                <w:color w:val="000000"/>
                <w:szCs w:val="21"/>
              </w:rPr>
              <w:t>、设备设施</w:t>
            </w:r>
            <w:r>
              <w:rPr>
                <w:rFonts w:ascii="宋体" w:hAnsi="宋体"/>
                <w:color w:val="000000"/>
                <w:szCs w:val="21"/>
              </w:rPr>
              <w:t>及卫生情况进行综合评分。</w:t>
            </w:r>
          </w:p>
          <w:p w14:paraId="10827238" w14:textId="77777777" w:rsidR="00D958AA" w:rsidRDefault="00913807">
            <w:pPr>
              <w:adjustRightInd w:val="0"/>
              <w:snapToGrid w:val="0"/>
              <w:spacing w:line="360" w:lineRule="auto"/>
              <w:jc w:val="left"/>
              <w:rPr>
                <w:rFonts w:ascii="宋体" w:hAnsi="宋体"/>
                <w:color w:val="000000"/>
                <w:szCs w:val="21"/>
              </w:rPr>
            </w:pPr>
            <w:r>
              <w:rPr>
                <w:rFonts w:ascii="宋体" w:hAnsi="宋体"/>
                <w:color w:val="000000"/>
                <w:szCs w:val="21"/>
              </w:rPr>
              <w:t>注：提供场地证明材料及场地的平面图及现场照片</w:t>
            </w:r>
            <w:r>
              <w:rPr>
                <w:rFonts w:ascii="宋体" w:hAnsi="宋体" w:hint="eastAsia"/>
                <w:color w:val="000000"/>
                <w:szCs w:val="21"/>
              </w:rPr>
              <w:t>、设备发票等证明材料</w:t>
            </w:r>
            <w:r>
              <w:rPr>
                <w:rFonts w:ascii="宋体" w:hAnsi="宋体"/>
                <w:color w:val="000000"/>
                <w:szCs w:val="21"/>
              </w:rPr>
              <w:t>。</w:t>
            </w:r>
          </w:p>
        </w:tc>
        <w:tc>
          <w:tcPr>
            <w:tcW w:w="1020" w:type="dxa"/>
            <w:tcBorders>
              <w:top w:val="single" w:sz="4" w:space="0" w:color="auto"/>
              <w:left w:val="single" w:sz="4" w:space="0" w:color="auto"/>
              <w:bottom w:val="single" w:sz="4" w:space="0" w:color="auto"/>
              <w:right w:val="single" w:sz="4" w:space="0" w:color="auto"/>
            </w:tcBorders>
            <w:vAlign w:val="center"/>
          </w:tcPr>
          <w:p w14:paraId="77649453" w14:textId="77777777" w:rsidR="00D958AA" w:rsidRDefault="00913807">
            <w:pPr>
              <w:adjustRightInd w:val="0"/>
              <w:snapToGrid w:val="0"/>
              <w:spacing w:line="360" w:lineRule="auto"/>
              <w:jc w:val="center"/>
              <w:rPr>
                <w:rFonts w:ascii="宋体" w:hAnsi="宋体"/>
                <w:color w:val="000000"/>
                <w:kern w:val="0"/>
                <w:szCs w:val="21"/>
              </w:rPr>
            </w:pPr>
            <w:r>
              <w:rPr>
                <w:rFonts w:ascii="宋体" w:hAnsi="宋体"/>
                <w:color w:val="000000"/>
                <w:kern w:val="0"/>
                <w:szCs w:val="21"/>
              </w:rPr>
              <w:t>0-6</w:t>
            </w:r>
            <w:r>
              <w:rPr>
                <w:rFonts w:ascii="宋体" w:hAnsi="宋体"/>
                <w:color w:val="000000"/>
                <w:kern w:val="0"/>
                <w:szCs w:val="21"/>
              </w:rPr>
              <w:t>分</w:t>
            </w:r>
          </w:p>
        </w:tc>
      </w:tr>
      <w:tr w:rsidR="00D958AA" w14:paraId="21713A84" w14:textId="77777777">
        <w:trPr>
          <w:cantSplit/>
        </w:trPr>
        <w:tc>
          <w:tcPr>
            <w:tcW w:w="720" w:type="dxa"/>
            <w:tcBorders>
              <w:top w:val="single" w:sz="4" w:space="0" w:color="auto"/>
              <w:left w:val="single" w:sz="4" w:space="0" w:color="auto"/>
              <w:bottom w:val="single" w:sz="4" w:space="0" w:color="auto"/>
              <w:right w:val="single" w:sz="4" w:space="0" w:color="auto"/>
            </w:tcBorders>
            <w:vAlign w:val="center"/>
          </w:tcPr>
          <w:p w14:paraId="2334AFD4" w14:textId="77777777" w:rsidR="00D958AA" w:rsidRDefault="00913807">
            <w:pPr>
              <w:adjustRightInd w:val="0"/>
              <w:snapToGrid w:val="0"/>
              <w:spacing w:line="360" w:lineRule="auto"/>
              <w:jc w:val="center"/>
              <w:rPr>
                <w:rFonts w:ascii="宋体" w:hAnsi="宋体"/>
                <w:color w:val="000000"/>
                <w:szCs w:val="21"/>
              </w:rPr>
            </w:pPr>
            <w:r>
              <w:rPr>
                <w:rFonts w:ascii="宋体" w:hAnsi="宋体"/>
                <w:color w:val="000000"/>
                <w:szCs w:val="21"/>
              </w:rPr>
              <w:t>7</w:t>
            </w:r>
          </w:p>
        </w:tc>
        <w:tc>
          <w:tcPr>
            <w:tcW w:w="8220" w:type="dxa"/>
            <w:tcBorders>
              <w:left w:val="single" w:sz="4" w:space="0" w:color="auto"/>
              <w:right w:val="single" w:sz="4" w:space="0" w:color="auto"/>
            </w:tcBorders>
            <w:vAlign w:val="center"/>
          </w:tcPr>
          <w:p w14:paraId="374A16A8" w14:textId="77777777" w:rsidR="00D958AA" w:rsidRDefault="00913807">
            <w:pPr>
              <w:spacing w:line="360" w:lineRule="auto"/>
              <w:ind w:rightChars="-10" w:right="-21"/>
              <w:jc w:val="left"/>
              <w:rPr>
                <w:rFonts w:ascii="宋体" w:hAnsi="宋体"/>
                <w:color w:val="000000"/>
                <w:szCs w:val="21"/>
              </w:rPr>
            </w:pPr>
            <w:proofErr w:type="gramStart"/>
            <w:r>
              <w:rPr>
                <w:rFonts w:ascii="宋体" w:hAnsi="宋体"/>
                <w:color w:val="000000"/>
                <w:szCs w:val="21"/>
              </w:rPr>
              <w:t>食材仓储</w:t>
            </w:r>
            <w:proofErr w:type="gramEnd"/>
            <w:r>
              <w:rPr>
                <w:rFonts w:ascii="宋体" w:hAnsi="宋体"/>
                <w:color w:val="000000"/>
                <w:szCs w:val="21"/>
              </w:rPr>
              <w:t>场所：对供应商仓储场所现场卫生状况照片、仓储场所布局</w:t>
            </w:r>
            <w:r>
              <w:rPr>
                <w:rFonts w:ascii="宋体" w:hAnsi="宋体" w:hint="eastAsia"/>
                <w:color w:val="000000"/>
                <w:szCs w:val="21"/>
              </w:rPr>
              <w:t>、冷库配置情况及其他</w:t>
            </w:r>
            <w:r>
              <w:rPr>
                <w:rFonts w:ascii="宋体" w:hAnsi="宋体"/>
                <w:color w:val="000000"/>
                <w:szCs w:val="21"/>
              </w:rPr>
              <w:t>配套设备、仓库储存能力状况进行综合评分。</w:t>
            </w:r>
          </w:p>
        </w:tc>
        <w:tc>
          <w:tcPr>
            <w:tcW w:w="1020" w:type="dxa"/>
            <w:tcBorders>
              <w:top w:val="single" w:sz="4" w:space="0" w:color="auto"/>
              <w:left w:val="single" w:sz="4" w:space="0" w:color="auto"/>
              <w:bottom w:val="single" w:sz="4" w:space="0" w:color="auto"/>
              <w:right w:val="single" w:sz="4" w:space="0" w:color="auto"/>
            </w:tcBorders>
            <w:vAlign w:val="center"/>
          </w:tcPr>
          <w:p w14:paraId="3053FF2D" w14:textId="77777777" w:rsidR="00D958AA" w:rsidRDefault="00913807">
            <w:pPr>
              <w:adjustRightInd w:val="0"/>
              <w:snapToGrid w:val="0"/>
              <w:spacing w:line="360" w:lineRule="auto"/>
              <w:jc w:val="center"/>
              <w:rPr>
                <w:rFonts w:ascii="宋体" w:hAnsi="宋体"/>
                <w:color w:val="000000"/>
                <w:szCs w:val="21"/>
              </w:rPr>
            </w:pPr>
            <w:r>
              <w:rPr>
                <w:rFonts w:ascii="宋体" w:hAnsi="宋体"/>
                <w:color w:val="000000"/>
                <w:kern w:val="0"/>
                <w:szCs w:val="21"/>
              </w:rPr>
              <w:t>0-</w:t>
            </w:r>
            <w:r>
              <w:rPr>
                <w:rFonts w:ascii="宋体" w:hAnsi="宋体" w:hint="eastAsia"/>
                <w:color w:val="000000"/>
                <w:kern w:val="0"/>
                <w:szCs w:val="21"/>
              </w:rPr>
              <w:t>5</w:t>
            </w:r>
            <w:r>
              <w:rPr>
                <w:rFonts w:ascii="宋体" w:hAnsi="宋体"/>
                <w:color w:val="000000"/>
                <w:kern w:val="0"/>
                <w:szCs w:val="21"/>
              </w:rPr>
              <w:t>分</w:t>
            </w:r>
          </w:p>
        </w:tc>
      </w:tr>
      <w:tr w:rsidR="00D958AA" w14:paraId="59AEA648" w14:textId="77777777">
        <w:trPr>
          <w:cantSplit/>
        </w:trPr>
        <w:tc>
          <w:tcPr>
            <w:tcW w:w="720" w:type="dxa"/>
            <w:tcBorders>
              <w:top w:val="single" w:sz="4" w:space="0" w:color="auto"/>
              <w:left w:val="single" w:sz="4" w:space="0" w:color="auto"/>
              <w:bottom w:val="single" w:sz="4" w:space="0" w:color="auto"/>
              <w:right w:val="single" w:sz="4" w:space="0" w:color="auto"/>
            </w:tcBorders>
            <w:vAlign w:val="center"/>
          </w:tcPr>
          <w:p w14:paraId="0FDE9347" w14:textId="77777777" w:rsidR="00D958AA" w:rsidRDefault="00913807">
            <w:pPr>
              <w:adjustRightInd w:val="0"/>
              <w:snapToGrid w:val="0"/>
              <w:spacing w:line="360" w:lineRule="auto"/>
              <w:jc w:val="center"/>
              <w:rPr>
                <w:rFonts w:ascii="宋体" w:hAnsi="宋体"/>
                <w:color w:val="000000"/>
                <w:szCs w:val="21"/>
              </w:rPr>
            </w:pPr>
            <w:r>
              <w:rPr>
                <w:rFonts w:ascii="宋体" w:hAnsi="宋体"/>
                <w:color w:val="000000"/>
                <w:szCs w:val="21"/>
              </w:rPr>
              <w:lastRenderedPageBreak/>
              <w:t>8</w:t>
            </w:r>
          </w:p>
        </w:tc>
        <w:tc>
          <w:tcPr>
            <w:tcW w:w="8220" w:type="dxa"/>
            <w:tcBorders>
              <w:left w:val="single" w:sz="4" w:space="0" w:color="auto"/>
              <w:right w:val="single" w:sz="4" w:space="0" w:color="auto"/>
            </w:tcBorders>
            <w:vAlign w:val="center"/>
          </w:tcPr>
          <w:p w14:paraId="68C4BC8B" w14:textId="77777777" w:rsidR="00D958AA" w:rsidRDefault="00913807">
            <w:pPr>
              <w:widowControl/>
              <w:adjustRightInd w:val="0"/>
              <w:snapToGrid w:val="0"/>
              <w:spacing w:line="400" w:lineRule="exact"/>
              <w:jc w:val="left"/>
              <w:textAlignment w:val="center"/>
            </w:pPr>
            <w:r>
              <w:rPr>
                <w:rFonts w:hint="eastAsia"/>
              </w:rPr>
              <w:t>投标人为服务于本项目的配送场地距离及使用面积情况。</w:t>
            </w:r>
          </w:p>
          <w:p w14:paraId="5E8211B6" w14:textId="77777777" w:rsidR="00D958AA" w:rsidRDefault="00913807">
            <w:pPr>
              <w:widowControl/>
              <w:adjustRightInd w:val="0"/>
              <w:snapToGrid w:val="0"/>
              <w:spacing w:line="400" w:lineRule="exact"/>
              <w:jc w:val="left"/>
              <w:textAlignment w:val="center"/>
            </w:pPr>
            <w:r>
              <w:rPr>
                <w:rFonts w:hint="eastAsia"/>
              </w:rPr>
              <w:t>注：要求在场地内能停放自有车辆完成装卸货物，提供场地图纸、土地证、房屋产权证租赁合同（合同签订时间较开标时间不足半年不得分）复印件及相关照片。</w:t>
            </w:r>
          </w:p>
        </w:tc>
        <w:tc>
          <w:tcPr>
            <w:tcW w:w="1020" w:type="dxa"/>
            <w:tcBorders>
              <w:top w:val="single" w:sz="4" w:space="0" w:color="auto"/>
              <w:left w:val="single" w:sz="4" w:space="0" w:color="auto"/>
              <w:bottom w:val="single" w:sz="4" w:space="0" w:color="auto"/>
              <w:right w:val="single" w:sz="4" w:space="0" w:color="auto"/>
            </w:tcBorders>
            <w:vAlign w:val="center"/>
          </w:tcPr>
          <w:p w14:paraId="3EEE5E91" w14:textId="77777777" w:rsidR="00D958AA" w:rsidRDefault="00913807">
            <w:pPr>
              <w:adjustRightInd w:val="0"/>
              <w:snapToGrid w:val="0"/>
              <w:spacing w:line="360" w:lineRule="auto"/>
              <w:jc w:val="center"/>
              <w:rPr>
                <w:rFonts w:ascii="宋体" w:hAnsi="宋体"/>
                <w:color w:val="000000"/>
                <w:kern w:val="0"/>
                <w:szCs w:val="21"/>
              </w:rPr>
            </w:pPr>
            <w:r>
              <w:rPr>
                <w:rFonts w:ascii="宋体" w:hAnsi="宋体"/>
                <w:color w:val="000000"/>
                <w:kern w:val="0"/>
                <w:szCs w:val="21"/>
              </w:rPr>
              <w:t>0-4</w:t>
            </w:r>
            <w:r>
              <w:rPr>
                <w:rFonts w:ascii="宋体" w:hAnsi="宋体"/>
                <w:color w:val="000000"/>
                <w:kern w:val="0"/>
                <w:szCs w:val="21"/>
              </w:rPr>
              <w:t>分</w:t>
            </w:r>
          </w:p>
        </w:tc>
      </w:tr>
      <w:tr w:rsidR="00D958AA" w14:paraId="22F50079" w14:textId="77777777">
        <w:trPr>
          <w:cantSplit/>
        </w:trPr>
        <w:tc>
          <w:tcPr>
            <w:tcW w:w="720" w:type="dxa"/>
            <w:tcBorders>
              <w:top w:val="single" w:sz="4" w:space="0" w:color="auto"/>
              <w:left w:val="single" w:sz="4" w:space="0" w:color="auto"/>
              <w:bottom w:val="single" w:sz="4" w:space="0" w:color="auto"/>
              <w:right w:val="single" w:sz="4" w:space="0" w:color="auto"/>
            </w:tcBorders>
            <w:vAlign w:val="center"/>
          </w:tcPr>
          <w:p w14:paraId="1C2E0E8C" w14:textId="77777777" w:rsidR="00D958AA" w:rsidRDefault="00913807">
            <w:pPr>
              <w:spacing w:line="360" w:lineRule="auto"/>
              <w:ind w:rightChars="-10" w:right="-21"/>
              <w:jc w:val="center"/>
              <w:rPr>
                <w:rFonts w:ascii="宋体" w:hAnsi="宋体"/>
                <w:color w:val="000000"/>
                <w:szCs w:val="21"/>
              </w:rPr>
            </w:pPr>
            <w:r>
              <w:rPr>
                <w:rFonts w:ascii="宋体" w:hAnsi="宋体" w:hint="eastAsia"/>
                <w:color w:val="000000"/>
                <w:szCs w:val="21"/>
              </w:rPr>
              <w:t>9</w:t>
            </w:r>
          </w:p>
        </w:tc>
        <w:tc>
          <w:tcPr>
            <w:tcW w:w="8220" w:type="dxa"/>
            <w:tcBorders>
              <w:left w:val="single" w:sz="4" w:space="0" w:color="auto"/>
              <w:right w:val="single" w:sz="4" w:space="0" w:color="auto"/>
            </w:tcBorders>
            <w:vAlign w:val="center"/>
          </w:tcPr>
          <w:p w14:paraId="2DF0C409" w14:textId="77777777" w:rsidR="00D958AA" w:rsidRDefault="00913807">
            <w:pPr>
              <w:widowControl/>
              <w:adjustRightInd w:val="0"/>
              <w:snapToGrid w:val="0"/>
              <w:spacing w:line="400" w:lineRule="exact"/>
              <w:jc w:val="left"/>
              <w:textAlignment w:val="center"/>
            </w:pPr>
            <w:r>
              <w:rPr>
                <w:rFonts w:hint="eastAsia"/>
              </w:rPr>
              <w:t>运输情况：</w:t>
            </w:r>
            <w:r>
              <w:rPr>
                <w:rFonts w:hint="eastAsia"/>
              </w:rPr>
              <w:br/>
            </w:r>
            <w:r>
              <w:t>1</w:t>
            </w:r>
            <w:r>
              <w:rPr>
                <w:rFonts w:hint="eastAsia"/>
              </w:rPr>
              <w:t>、自有冷链厢式货车的，每辆得</w:t>
            </w:r>
            <w:r>
              <w:t>0.2</w:t>
            </w:r>
            <w:r>
              <w:rPr>
                <w:rFonts w:hint="eastAsia"/>
              </w:rPr>
              <w:t>分，最高得</w:t>
            </w:r>
            <w:r>
              <w:t>4</w:t>
            </w:r>
            <w:r>
              <w:rPr>
                <w:rFonts w:hint="eastAsia"/>
              </w:rPr>
              <w:t>分；</w:t>
            </w:r>
            <w:r>
              <w:rPr>
                <w:rFonts w:hint="eastAsia"/>
              </w:rPr>
              <w:br/>
            </w:r>
            <w:r>
              <w:t>2</w:t>
            </w:r>
            <w:r>
              <w:rPr>
                <w:rFonts w:hint="eastAsia"/>
              </w:rPr>
              <w:t>、对供应</w:t>
            </w:r>
            <w:proofErr w:type="gramStart"/>
            <w:r>
              <w:rPr>
                <w:rFonts w:hint="eastAsia"/>
              </w:rPr>
              <w:t>商运输</w:t>
            </w:r>
            <w:proofErr w:type="gramEnd"/>
            <w:r>
              <w:rPr>
                <w:rFonts w:hint="eastAsia"/>
              </w:rPr>
              <w:t>车辆与医院场地适宜度等情况进行综合评分，最高得</w:t>
            </w:r>
            <w:r>
              <w:t>3</w:t>
            </w:r>
            <w:r>
              <w:rPr>
                <w:rFonts w:hint="eastAsia"/>
              </w:rPr>
              <w:t>分。</w:t>
            </w:r>
          </w:p>
          <w:p w14:paraId="089D696F" w14:textId="77777777" w:rsidR="00D958AA" w:rsidRDefault="00913807">
            <w:pPr>
              <w:widowControl/>
              <w:adjustRightInd w:val="0"/>
              <w:snapToGrid w:val="0"/>
              <w:spacing w:line="400" w:lineRule="exact"/>
              <w:jc w:val="left"/>
              <w:textAlignment w:val="center"/>
              <w:rPr>
                <w:rFonts w:ascii="宋体" w:hAnsi="宋体"/>
                <w:color w:val="000000"/>
                <w:szCs w:val="21"/>
              </w:rPr>
            </w:pPr>
            <w:r>
              <w:rPr>
                <w:rFonts w:hint="eastAsia"/>
              </w:rPr>
              <w:t>注：提供车辆行驶证、车辆登记证书、车辆照片等。</w:t>
            </w:r>
          </w:p>
        </w:tc>
        <w:tc>
          <w:tcPr>
            <w:tcW w:w="1020" w:type="dxa"/>
            <w:tcBorders>
              <w:top w:val="single" w:sz="4" w:space="0" w:color="auto"/>
              <w:left w:val="single" w:sz="4" w:space="0" w:color="auto"/>
              <w:bottom w:val="single" w:sz="4" w:space="0" w:color="auto"/>
              <w:right w:val="single" w:sz="4" w:space="0" w:color="auto"/>
            </w:tcBorders>
            <w:vAlign w:val="center"/>
          </w:tcPr>
          <w:p w14:paraId="19E28AD6" w14:textId="77777777" w:rsidR="00D958AA" w:rsidRDefault="00913807">
            <w:pPr>
              <w:adjustRightInd w:val="0"/>
              <w:snapToGrid w:val="0"/>
              <w:spacing w:line="360" w:lineRule="auto"/>
              <w:jc w:val="center"/>
              <w:rPr>
                <w:rFonts w:ascii="宋体" w:hAnsi="宋体"/>
                <w:color w:val="000000"/>
                <w:kern w:val="0"/>
                <w:szCs w:val="21"/>
              </w:rPr>
            </w:pPr>
            <w:r>
              <w:rPr>
                <w:rFonts w:ascii="宋体" w:hAnsi="宋体"/>
                <w:color w:val="000000"/>
                <w:kern w:val="0"/>
                <w:szCs w:val="21"/>
              </w:rPr>
              <w:t>0-7</w:t>
            </w:r>
            <w:r>
              <w:rPr>
                <w:rFonts w:ascii="宋体" w:hAnsi="宋体"/>
                <w:color w:val="000000"/>
                <w:kern w:val="0"/>
                <w:szCs w:val="21"/>
              </w:rPr>
              <w:t>分</w:t>
            </w:r>
          </w:p>
        </w:tc>
      </w:tr>
      <w:tr w:rsidR="00D958AA" w14:paraId="30081EC5" w14:textId="77777777">
        <w:trPr>
          <w:cantSplit/>
        </w:trPr>
        <w:tc>
          <w:tcPr>
            <w:tcW w:w="720" w:type="dxa"/>
            <w:tcBorders>
              <w:top w:val="single" w:sz="4" w:space="0" w:color="auto"/>
              <w:left w:val="single" w:sz="4" w:space="0" w:color="auto"/>
              <w:bottom w:val="single" w:sz="4" w:space="0" w:color="auto"/>
              <w:right w:val="single" w:sz="4" w:space="0" w:color="auto"/>
            </w:tcBorders>
            <w:vAlign w:val="center"/>
          </w:tcPr>
          <w:p w14:paraId="2C1FD56F" w14:textId="77777777" w:rsidR="00D958AA" w:rsidRDefault="00913807">
            <w:pPr>
              <w:spacing w:line="360" w:lineRule="auto"/>
              <w:ind w:rightChars="-10" w:right="-21"/>
              <w:jc w:val="center"/>
              <w:rPr>
                <w:rFonts w:ascii="宋体" w:hAnsi="宋体"/>
                <w:color w:val="000000"/>
                <w:szCs w:val="21"/>
              </w:rPr>
            </w:pPr>
            <w:r>
              <w:rPr>
                <w:rFonts w:ascii="宋体" w:hAnsi="宋体" w:hint="eastAsia"/>
                <w:color w:val="000000"/>
                <w:szCs w:val="21"/>
              </w:rPr>
              <w:t>1</w:t>
            </w:r>
            <w:r>
              <w:rPr>
                <w:rFonts w:ascii="宋体" w:hAnsi="宋体"/>
                <w:color w:val="000000"/>
                <w:szCs w:val="21"/>
              </w:rPr>
              <w:t>0</w:t>
            </w:r>
          </w:p>
        </w:tc>
        <w:tc>
          <w:tcPr>
            <w:tcW w:w="8220" w:type="dxa"/>
            <w:tcBorders>
              <w:left w:val="single" w:sz="4" w:space="0" w:color="auto"/>
              <w:right w:val="single" w:sz="4" w:space="0" w:color="auto"/>
            </w:tcBorders>
            <w:vAlign w:val="center"/>
          </w:tcPr>
          <w:p w14:paraId="5C4BD4FF" w14:textId="77777777" w:rsidR="00D958AA" w:rsidRDefault="00913807">
            <w:pPr>
              <w:widowControl/>
              <w:adjustRightInd w:val="0"/>
              <w:snapToGrid w:val="0"/>
              <w:spacing w:line="400" w:lineRule="exact"/>
              <w:jc w:val="left"/>
              <w:textAlignment w:val="center"/>
            </w:pPr>
            <w:r>
              <w:t>1</w:t>
            </w:r>
            <w:r>
              <w:rPr>
                <w:rFonts w:hint="eastAsia"/>
              </w:rPr>
              <w:t>、配送方案及服务方案的具体流程、人员以及时间安排，最高得</w:t>
            </w:r>
            <w:r>
              <w:t>3</w:t>
            </w:r>
            <w:r>
              <w:rPr>
                <w:rFonts w:hint="eastAsia"/>
              </w:rPr>
              <w:t>分</w:t>
            </w:r>
            <w:r>
              <w:rPr>
                <w:rFonts w:ascii="宋体" w:hAnsi="宋体" w:hint="eastAsia"/>
                <w:szCs w:val="21"/>
              </w:rPr>
              <w:t>；</w:t>
            </w:r>
            <w:r>
              <w:rPr>
                <w:rFonts w:ascii="宋体" w:hAnsi="宋体" w:hint="eastAsia"/>
                <w:szCs w:val="21"/>
              </w:rPr>
              <w:br/>
            </w:r>
            <w:r>
              <w:rPr>
                <w:rFonts w:ascii="宋体" w:hAnsi="宋体"/>
                <w:szCs w:val="21"/>
              </w:rPr>
              <w:t>2</w:t>
            </w:r>
            <w:r>
              <w:rPr>
                <w:rFonts w:ascii="宋体" w:hAnsi="宋体" w:hint="eastAsia"/>
                <w:szCs w:val="21"/>
              </w:rPr>
              <w:t>、服务时效及承诺情况</w:t>
            </w:r>
            <w:r>
              <w:rPr>
                <w:rFonts w:hint="eastAsia"/>
              </w:rPr>
              <w:t>，最高得</w:t>
            </w:r>
            <w:r>
              <w:t>2</w:t>
            </w:r>
            <w:r>
              <w:rPr>
                <w:rFonts w:hint="eastAsia"/>
              </w:rPr>
              <w:t>分</w:t>
            </w:r>
            <w:r>
              <w:rPr>
                <w:rFonts w:ascii="宋体" w:hAnsi="宋体"/>
                <w:szCs w:val="21"/>
              </w:rPr>
              <w:t>。</w:t>
            </w:r>
          </w:p>
        </w:tc>
        <w:tc>
          <w:tcPr>
            <w:tcW w:w="1020" w:type="dxa"/>
            <w:tcBorders>
              <w:top w:val="single" w:sz="4" w:space="0" w:color="auto"/>
              <w:left w:val="single" w:sz="4" w:space="0" w:color="auto"/>
              <w:bottom w:val="single" w:sz="4" w:space="0" w:color="auto"/>
              <w:right w:val="single" w:sz="4" w:space="0" w:color="auto"/>
            </w:tcBorders>
            <w:vAlign w:val="center"/>
          </w:tcPr>
          <w:p w14:paraId="64371406" w14:textId="77777777" w:rsidR="00D958AA" w:rsidRDefault="00913807">
            <w:pPr>
              <w:adjustRightInd w:val="0"/>
              <w:snapToGrid w:val="0"/>
              <w:spacing w:line="360" w:lineRule="auto"/>
              <w:jc w:val="center"/>
              <w:rPr>
                <w:rFonts w:ascii="宋体" w:hAnsi="宋体"/>
                <w:color w:val="000000"/>
                <w:kern w:val="0"/>
                <w:szCs w:val="21"/>
              </w:rPr>
            </w:pPr>
            <w:r>
              <w:rPr>
                <w:rFonts w:ascii="宋体" w:hAnsi="宋体"/>
                <w:color w:val="000000"/>
                <w:kern w:val="0"/>
                <w:szCs w:val="21"/>
              </w:rPr>
              <w:t>0-</w:t>
            </w:r>
            <w:r>
              <w:rPr>
                <w:rFonts w:ascii="宋体" w:hAnsi="宋体" w:hint="eastAsia"/>
                <w:color w:val="000000"/>
                <w:kern w:val="0"/>
                <w:szCs w:val="21"/>
              </w:rPr>
              <w:t>5</w:t>
            </w:r>
            <w:r>
              <w:rPr>
                <w:rFonts w:ascii="宋体" w:hAnsi="宋体"/>
                <w:color w:val="000000"/>
                <w:kern w:val="0"/>
                <w:szCs w:val="21"/>
              </w:rPr>
              <w:t>分</w:t>
            </w:r>
          </w:p>
        </w:tc>
      </w:tr>
      <w:tr w:rsidR="00D958AA" w14:paraId="166873E1" w14:textId="77777777">
        <w:trPr>
          <w:cantSplit/>
        </w:trPr>
        <w:tc>
          <w:tcPr>
            <w:tcW w:w="720" w:type="dxa"/>
            <w:tcBorders>
              <w:top w:val="single" w:sz="4" w:space="0" w:color="auto"/>
              <w:left w:val="single" w:sz="4" w:space="0" w:color="auto"/>
              <w:bottom w:val="single" w:sz="4" w:space="0" w:color="auto"/>
              <w:right w:val="single" w:sz="4" w:space="0" w:color="auto"/>
            </w:tcBorders>
            <w:vAlign w:val="center"/>
          </w:tcPr>
          <w:p w14:paraId="42913752" w14:textId="77777777" w:rsidR="00D958AA" w:rsidRDefault="00913807">
            <w:pPr>
              <w:spacing w:line="360" w:lineRule="auto"/>
              <w:ind w:rightChars="-10" w:right="-21"/>
              <w:jc w:val="center"/>
              <w:rPr>
                <w:rFonts w:ascii="宋体" w:hAnsi="宋体"/>
                <w:color w:val="000000"/>
                <w:szCs w:val="21"/>
              </w:rPr>
            </w:pPr>
            <w:r>
              <w:rPr>
                <w:rFonts w:ascii="宋体" w:hAnsi="宋体"/>
                <w:color w:val="000000"/>
                <w:szCs w:val="21"/>
              </w:rPr>
              <w:t>11</w:t>
            </w:r>
          </w:p>
        </w:tc>
        <w:tc>
          <w:tcPr>
            <w:tcW w:w="8220" w:type="dxa"/>
            <w:tcBorders>
              <w:left w:val="single" w:sz="4" w:space="0" w:color="auto"/>
              <w:right w:val="single" w:sz="4" w:space="0" w:color="auto"/>
            </w:tcBorders>
            <w:vAlign w:val="center"/>
          </w:tcPr>
          <w:p w14:paraId="580410C4" w14:textId="77777777" w:rsidR="00D958AA" w:rsidRDefault="00913807">
            <w:pPr>
              <w:widowControl/>
              <w:adjustRightInd w:val="0"/>
              <w:snapToGrid w:val="0"/>
              <w:spacing w:line="400" w:lineRule="exact"/>
              <w:jc w:val="left"/>
              <w:textAlignment w:val="center"/>
            </w:pPr>
            <w:r>
              <w:rPr>
                <w:rFonts w:hint="eastAsia"/>
              </w:rPr>
              <w:t>项目负责人自</w:t>
            </w:r>
            <w:r>
              <w:rPr>
                <w:rFonts w:hint="eastAsia"/>
              </w:rPr>
              <w:t>2019</w:t>
            </w:r>
            <w:r>
              <w:rPr>
                <w:rFonts w:hint="eastAsia"/>
              </w:rPr>
              <w:t>年</w:t>
            </w:r>
            <w:r>
              <w:rPr>
                <w:rFonts w:hint="eastAsia"/>
              </w:rPr>
              <w:t>1</w:t>
            </w:r>
            <w:r>
              <w:rPr>
                <w:rFonts w:hint="eastAsia"/>
              </w:rPr>
              <w:t>月</w:t>
            </w:r>
            <w:r>
              <w:rPr>
                <w:rFonts w:hint="eastAsia"/>
              </w:rPr>
              <w:t>1</w:t>
            </w:r>
            <w:r>
              <w:rPr>
                <w:rFonts w:hint="eastAsia"/>
              </w:rPr>
              <w:t>日至投标截止时间内，作为项目负责人的类似食堂物资供货</w:t>
            </w:r>
          </w:p>
          <w:p w14:paraId="2F041016" w14:textId="77777777" w:rsidR="00D958AA" w:rsidRDefault="00913807">
            <w:pPr>
              <w:widowControl/>
              <w:adjustRightInd w:val="0"/>
              <w:snapToGrid w:val="0"/>
              <w:spacing w:line="400" w:lineRule="exact"/>
              <w:jc w:val="left"/>
              <w:textAlignment w:val="center"/>
            </w:pPr>
            <w:r>
              <w:rPr>
                <w:rFonts w:hint="eastAsia"/>
              </w:rPr>
              <w:t>经验且</w:t>
            </w:r>
            <w:r>
              <w:rPr>
                <w:rFonts w:ascii="宋体" w:hAnsi="宋体" w:cs="宋体" w:hint="eastAsia"/>
                <w:kern w:val="0"/>
                <w:szCs w:val="21"/>
              </w:rPr>
              <w:t>业主评价为优秀或满意（或相当）的，</w:t>
            </w:r>
            <w:r>
              <w:rPr>
                <w:rFonts w:ascii="宋体" w:hAnsi="宋体" w:cs="宋体" w:hint="eastAsia"/>
                <w:kern w:val="0"/>
                <w:szCs w:val="21"/>
              </w:rPr>
              <w:t>1</w:t>
            </w:r>
            <w:r>
              <w:rPr>
                <w:rFonts w:ascii="宋体" w:hAnsi="宋体" w:cs="宋体" w:hint="eastAsia"/>
                <w:kern w:val="0"/>
                <w:szCs w:val="21"/>
              </w:rPr>
              <w:t>个得</w:t>
            </w:r>
            <w:r>
              <w:rPr>
                <w:rFonts w:ascii="宋体" w:hAnsi="宋体" w:cs="宋体" w:hint="eastAsia"/>
                <w:kern w:val="0"/>
                <w:szCs w:val="21"/>
              </w:rPr>
              <w:t>0.</w:t>
            </w:r>
            <w:r>
              <w:rPr>
                <w:rFonts w:ascii="宋体" w:hAnsi="宋体" w:cs="宋体"/>
                <w:kern w:val="0"/>
                <w:szCs w:val="21"/>
              </w:rPr>
              <w:t>5</w:t>
            </w:r>
            <w:r>
              <w:rPr>
                <w:rFonts w:ascii="宋体" w:hAnsi="宋体" w:cs="宋体" w:hint="eastAsia"/>
                <w:kern w:val="0"/>
                <w:szCs w:val="21"/>
              </w:rPr>
              <w:t>分，本项最高得</w:t>
            </w:r>
            <w:r>
              <w:rPr>
                <w:rFonts w:ascii="宋体" w:hAnsi="宋体" w:cs="宋体"/>
                <w:kern w:val="0"/>
                <w:szCs w:val="21"/>
              </w:rPr>
              <w:t>1</w:t>
            </w:r>
            <w:r>
              <w:rPr>
                <w:rFonts w:ascii="宋体" w:hAnsi="宋体" w:cs="宋体" w:hint="eastAsia"/>
                <w:kern w:val="0"/>
                <w:szCs w:val="21"/>
              </w:rPr>
              <w:t>分</w:t>
            </w:r>
            <w:r>
              <w:rPr>
                <w:rFonts w:hint="eastAsia"/>
              </w:rPr>
              <w:t>。</w:t>
            </w:r>
          </w:p>
          <w:p w14:paraId="49E9F083" w14:textId="77777777" w:rsidR="00D958AA" w:rsidRDefault="00913807">
            <w:pPr>
              <w:widowControl/>
              <w:adjustRightInd w:val="0"/>
              <w:snapToGrid w:val="0"/>
              <w:spacing w:line="400" w:lineRule="exact"/>
              <w:jc w:val="left"/>
              <w:textAlignment w:val="center"/>
            </w:pPr>
            <w:r>
              <w:rPr>
                <w:rFonts w:ascii="宋体" w:hAnsi="宋体" w:cs="宋体" w:hint="eastAsia"/>
                <w:kern w:val="0"/>
                <w:szCs w:val="21"/>
              </w:rPr>
              <w:t>证明材料：同时提供合同和业主满意度评价；如上述两项证明材料均不能体现“同类项目业绩”中的服务内容和项目负责人的，须另提供业主证明和相关证明材料。</w:t>
            </w:r>
            <w:r>
              <w:rPr>
                <w:rFonts w:hint="eastAsia"/>
              </w:rPr>
              <w:t>要求提供的证明材料内容能体现评审要素：（</w:t>
            </w:r>
            <w:r>
              <w:rPr>
                <w:rFonts w:hint="eastAsia"/>
              </w:rPr>
              <w:t>1</w:t>
            </w:r>
            <w:r>
              <w:rPr>
                <w:rFonts w:hint="eastAsia"/>
              </w:rPr>
              <w:t>）合同约定的供货期在</w:t>
            </w:r>
            <w:r>
              <w:rPr>
                <w:rFonts w:hint="eastAsia"/>
              </w:rPr>
              <w:t>12</w:t>
            </w:r>
            <w:r>
              <w:rPr>
                <w:rFonts w:hint="eastAsia"/>
              </w:rPr>
              <w:t>个月及以上；（</w:t>
            </w:r>
            <w:r>
              <w:rPr>
                <w:rFonts w:hint="eastAsia"/>
              </w:rPr>
              <w:t>2</w:t>
            </w:r>
            <w:r>
              <w:rPr>
                <w:rFonts w:hint="eastAsia"/>
              </w:rPr>
              <w:t>）项目内容包含（可不完全包含）</w:t>
            </w:r>
            <w:proofErr w:type="gramStart"/>
            <w:r>
              <w:rPr>
                <w:rFonts w:hint="eastAsia"/>
              </w:rPr>
              <w:t>该标项产品</w:t>
            </w:r>
            <w:proofErr w:type="gramEnd"/>
            <w:r>
              <w:rPr>
                <w:rFonts w:hint="eastAsia"/>
              </w:rPr>
              <w:t>的配送。</w:t>
            </w:r>
          </w:p>
        </w:tc>
        <w:tc>
          <w:tcPr>
            <w:tcW w:w="1020" w:type="dxa"/>
            <w:tcBorders>
              <w:top w:val="single" w:sz="4" w:space="0" w:color="auto"/>
              <w:left w:val="single" w:sz="4" w:space="0" w:color="auto"/>
              <w:bottom w:val="single" w:sz="4" w:space="0" w:color="auto"/>
              <w:right w:val="single" w:sz="4" w:space="0" w:color="auto"/>
            </w:tcBorders>
            <w:vAlign w:val="center"/>
          </w:tcPr>
          <w:p w14:paraId="2EBCA73C" w14:textId="77777777" w:rsidR="00D958AA" w:rsidRDefault="00913807">
            <w:pPr>
              <w:adjustRightInd w:val="0"/>
              <w:snapToGrid w:val="0"/>
              <w:spacing w:line="360" w:lineRule="auto"/>
              <w:jc w:val="center"/>
              <w:rPr>
                <w:rFonts w:ascii="宋体" w:hAnsi="宋体"/>
                <w:color w:val="000000"/>
                <w:kern w:val="0"/>
                <w:szCs w:val="21"/>
              </w:rPr>
            </w:pPr>
            <w:r>
              <w:rPr>
                <w:rFonts w:ascii="宋体" w:hAnsi="宋体" w:cs="宋体"/>
                <w:color w:val="000000"/>
                <w:spacing w:val="-6"/>
                <w:szCs w:val="21"/>
              </w:rPr>
              <w:t>0-1</w:t>
            </w:r>
            <w:r>
              <w:rPr>
                <w:rFonts w:ascii="宋体" w:hAnsi="宋体" w:cs="宋体"/>
                <w:color w:val="000000"/>
                <w:spacing w:val="-6"/>
                <w:szCs w:val="21"/>
              </w:rPr>
              <w:t>分</w:t>
            </w:r>
          </w:p>
        </w:tc>
      </w:tr>
      <w:tr w:rsidR="00D958AA" w14:paraId="1A431FEE" w14:textId="77777777">
        <w:trPr>
          <w:cantSplit/>
        </w:trPr>
        <w:tc>
          <w:tcPr>
            <w:tcW w:w="720" w:type="dxa"/>
            <w:tcBorders>
              <w:top w:val="single" w:sz="4" w:space="0" w:color="auto"/>
              <w:left w:val="single" w:sz="4" w:space="0" w:color="auto"/>
              <w:bottom w:val="single" w:sz="4" w:space="0" w:color="auto"/>
              <w:right w:val="single" w:sz="4" w:space="0" w:color="auto"/>
            </w:tcBorders>
            <w:vAlign w:val="center"/>
          </w:tcPr>
          <w:p w14:paraId="4032325D" w14:textId="77777777" w:rsidR="00D958AA" w:rsidRDefault="00913807">
            <w:pPr>
              <w:adjustRightInd w:val="0"/>
              <w:snapToGrid w:val="0"/>
              <w:spacing w:line="360" w:lineRule="auto"/>
              <w:jc w:val="center"/>
              <w:rPr>
                <w:rFonts w:ascii="宋体" w:hAnsi="宋体"/>
                <w:color w:val="000000"/>
                <w:szCs w:val="21"/>
              </w:rPr>
            </w:pPr>
            <w:r>
              <w:rPr>
                <w:rFonts w:ascii="宋体" w:hAnsi="宋体"/>
                <w:color w:val="000000"/>
                <w:szCs w:val="21"/>
              </w:rPr>
              <w:t>12</w:t>
            </w:r>
          </w:p>
        </w:tc>
        <w:tc>
          <w:tcPr>
            <w:tcW w:w="8220" w:type="dxa"/>
            <w:tcBorders>
              <w:left w:val="single" w:sz="4" w:space="0" w:color="auto"/>
              <w:right w:val="single" w:sz="4" w:space="0" w:color="auto"/>
            </w:tcBorders>
            <w:vAlign w:val="center"/>
          </w:tcPr>
          <w:p w14:paraId="60C2F964" w14:textId="77777777" w:rsidR="00D958AA" w:rsidRDefault="00913807">
            <w:pPr>
              <w:spacing w:line="360" w:lineRule="auto"/>
              <w:ind w:rightChars="-10" w:right="-21"/>
              <w:jc w:val="left"/>
              <w:rPr>
                <w:rFonts w:ascii="宋体" w:hAnsi="宋体"/>
                <w:szCs w:val="21"/>
              </w:rPr>
            </w:pPr>
            <w:r>
              <w:rPr>
                <w:rFonts w:ascii="宋体" w:hAnsi="宋体" w:hint="eastAsia"/>
                <w:szCs w:val="21"/>
              </w:rPr>
              <w:t>本项目投入必配人员：</w:t>
            </w:r>
          </w:p>
          <w:p w14:paraId="32E668D7" w14:textId="77777777" w:rsidR="00D958AA" w:rsidRDefault="00913807">
            <w:pPr>
              <w:spacing w:line="360" w:lineRule="auto"/>
              <w:ind w:rightChars="-10" w:right="-21"/>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食品安全管理员</w:t>
            </w:r>
            <w:r>
              <w:rPr>
                <w:rFonts w:ascii="宋体" w:hAnsi="宋体" w:hint="eastAsia"/>
                <w:szCs w:val="21"/>
              </w:rPr>
              <w:t>1</w:t>
            </w:r>
            <w:r>
              <w:rPr>
                <w:rFonts w:ascii="宋体" w:hAnsi="宋体" w:hint="eastAsia"/>
                <w:szCs w:val="21"/>
              </w:rPr>
              <w:t>名（须同时提供食品安全管理员证、健康证、劳动合同、近</w:t>
            </w:r>
            <w:r>
              <w:rPr>
                <w:rFonts w:ascii="宋体" w:hAnsi="宋体" w:hint="eastAsia"/>
                <w:szCs w:val="21"/>
              </w:rPr>
              <w:t>3</w:t>
            </w:r>
            <w:r>
              <w:rPr>
                <w:rFonts w:ascii="宋体" w:hAnsi="宋体" w:hint="eastAsia"/>
                <w:szCs w:val="21"/>
              </w:rPr>
              <w:t>个月</w:t>
            </w:r>
            <w:proofErr w:type="gramStart"/>
            <w:r>
              <w:rPr>
                <w:rFonts w:ascii="宋体" w:hAnsi="宋体" w:hint="eastAsia"/>
                <w:szCs w:val="21"/>
              </w:rPr>
              <w:t>社保证明</w:t>
            </w:r>
            <w:proofErr w:type="gramEnd"/>
            <w:r>
              <w:rPr>
                <w:rFonts w:ascii="宋体" w:hAnsi="宋体" w:hint="eastAsia"/>
                <w:szCs w:val="21"/>
              </w:rPr>
              <w:t>等）；</w:t>
            </w:r>
          </w:p>
          <w:p w14:paraId="4C50CF14" w14:textId="77777777" w:rsidR="00D958AA" w:rsidRDefault="00913807">
            <w:pPr>
              <w:spacing w:line="360" w:lineRule="auto"/>
              <w:ind w:rightChars="-10" w:right="-21"/>
              <w:jc w:val="left"/>
              <w:rPr>
                <w:rFonts w:ascii="宋体" w:hAnsi="宋体"/>
                <w:szCs w:val="21"/>
              </w:rPr>
            </w:pPr>
            <w:r>
              <w:rPr>
                <w:rFonts w:ascii="宋体" w:hAnsi="宋体" w:hint="eastAsia"/>
                <w:szCs w:val="21"/>
              </w:rPr>
              <w:t>2</w:t>
            </w:r>
            <w:r>
              <w:rPr>
                <w:rFonts w:ascii="宋体" w:hAnsi="宋体"/>
                <w:szCs w:val="21"/>
              </w:rPr>
              <w:t>.</w:t>
            </w:r>
            <w:r>
              <w:rPr>
                <w:rFonts w:ascii="宋体" w:hAnsi="宋体"/>
                <w:szCs w:val="21"/>
              </w:rPr>
              <w:t>具有驾驶年限</w:t>
            </w:r>
            <w:r>
              <w:rPr>
                <w:rFonts w:ascii="宋体" w:hAnsi="宋体"/>
                <w:szCs w:val="21"/>
              </w:rPr>
              <w:t>5</w:t>
            </w:r>
            <w:r>
              <w:rPr>
                <w:rFonts w:ascii="宋体" w:hAnsi="宋体"/>
                <w:szCs w:val="21"/>
              </w:rPr>
              <w:t>年及以上且身体健康的固定配送驾驶员的。</w:t>
            </w:r>
            <w:r>
              <w:rPr>
                <w:rFonts w:ascii="宋体" w:hAnsi="宋体" w:hint="eastAsia"/>
                <w:szCs w:val="21"/>
              </w:rPr>
              <w:t>（须同时提供驾驶证、健康证、劳动合同、近</w:t>
            </w:r>
            <w:r>
              <w:rPr>
                <w:rFonts w:ascii="宋体" w:hAnsi="宋体" w:hint="eastAsia"/>
                <w:szCs w:val="21"/>
              </w:rPr>
              <w:t>3</w:t>
            </w:r>
            <w:r>
              <w:rPr>
                <w:rFonts w:ascii="宋体" w:hAnsi="宋体" w:hint="eastAsia"/>
                <w:szCs w:val="21"/>
              </w:rPr>
              <w:t>个月</w:t>
            </w:r>
            <w:proofErr w:type="gramStart"/>
            <w:r>
              <w:rPr>
                <w:rFonts w:ascii="宋体" w:hAnsi="宋体" w:hint="eastAsia"/>
                <w:szCs w:val="21"/>
              </w:rPr>
              <w:t>社保证明</w:t>
            </w:r>
            <w:proofErr w:type="gramEnd"/>
            <w:r>
              <w:rPr>
                <w:rFonts w:ascii="宋体" w:hAnsi="宋体" w:hint="eastAsia"/>
                <w:szCs w:val="21"/>
              </w:rPr>
              <w:t>等）；</w:t>
            </w:r>
          </w:p>
          <w:p w14:paraId="53251D56" w14:textId="77777777" w:rsidR="00D958AA" w:rsidRDefault="00913807">
            <w:pPr>
              <w:spacing w:line="360" w:lineRule="auto"/>
              <w:ind w:rightChars="-10" w:right="-21"/>
              <w:jc w:val="left"/>
              <w:rPr>
                <w:rFonts w:ascii="宋体" w:hAnsi="宋体"/>
                <w:szCs w:val="21"/>
              </w:rPr>
            </w:pPr>
            <w:r>
              <w:rPr>
                <w:rFonts w:ascii="宋体" w:hAnsi="宋体" w:hint="eastAsia"/>
                <w:szCs w:val="21"/>
              </w:rPr>
              <w:t>以上条件满足者得</w:t>
            </w:r>
            <w:r>
              <w:rPr>
                <w:rFonts w:ascii="宋体" w:hAnsi="宋体"/>
                <w:szCs w:val="21"/>
              </w:rPr>
              <w:t>1</w:t>
            </w:r>
            <w:r>
              <w:rPr>
                <w:rFonts w:ascii="宋体" w:hAnsi="宋体" w:hint="eastAsia"/>
                <w:szCs w:val="21"/>
              </w:rPr>
              <w:t>分，不满足不得分。</w:t>
            </w:r>
          </w:p>
        </w:tc>
        <w:tc>
          <w:tcPr>
            <w:tcW w:w="1020" w:type="dxa"/>
            <w:tcBorders>
              <w:top w:val="single" w:sz="4" w:space="0" w:color="auto"/>
              <w:left w:val="single" w:sz="4" w:space="0" w:color="auto"/>
              <w:bottom w:val="single" w:sz="4" w:space="0" w:color="auto"/>
              <w:right w:val="single" w:sz="4" w:space="0" w:color="auto"/>
            </w:tcBorders>
            <w:vAlign w:val="center"/>
          </w:tcPr>
          <w:p w14:paraId="51E35BBC" w14:textId="77777777" w:rsidR="00D958AA" w:rsidRDefault="00913807">
            <w:pPr>
              <w:adjustRightInd w:val="0"/>
              <w:snapToGrid w:val="0"/>
              <w:spacing w:line="360" w:lineRule="auto"/>
              <w:jc w:val="center"/>
              <w:rPr>
                <w:rFonts w:ascii="宋体" w:hAnsi="宋体"/>
                <w:color w:val="000000"/>
                <w:kern w:val="0"/>
                <w:szCs w:val="21"/>
              </w:rPr>
            </w:pPr>
            <w:r>
              <w:rPr>
                <w:rFonts w:ascii="宋体" w:hAnsi="宋体" w:cs="宋体"/>
                <w:color w:val="000000"/>
                <w:spacing w:val="-6"/>
                <w:szCs w:val="21"/>
              </w:rPr>
              <w:t>0-2</w:t>
            </w:r>
            <w:r>
              <w:rPr>
                <w:rFonts w:ascii="宋体" w:hAnsi="宋体" w:cs="宋体"/>
                <w:color w:val="000000"/>
                <w:spacing w:val="-6"/>
                <w:szCs w:val="21"/>
              </w:rPr>
              <w:t>分</w:t>
            </w:r>
          </w:p>
        </w:tc>
      </w:tr>
      <w:tr w:rsidR="00D958AA" w14:paraId="46F2CA68" w14:textId="77777777">
        <w:trPr>
          <w:cantSplit/>
        </w:trPr>
        <w:tc>
          <w:tcPr>
            <w:tcW w:w="720" w:type="dxa"/>
            <w:tcBorders>
              <w:top w:val="single" w:sz="4" w:space="0" w:color="auto"/>
              <w:left w:val="single" w:sz="4" w:space="0" w:color="auto"/>
              <w:bottom w:val="single" w:sz="4" w:space="0" w:color="auto"/>
              <w:right w:val="single" w:sz="4" w:space="0" w:color="auto"/>
            </w:tcBorders>
            <w:vAlign w:val="center"/>
          </w:tcPr>
          <w:p w14:paraId="1C2C9EC4" w14:textId="77777777" w:rsidR="00D958AA" w:rsidRDefault="00913807">
            <w:pPr>
              <w:adjustRightInd w:val="0"/>
              <w:snapToGrid w:val="0"/>
              <w:spacing w:line="360" w:lineRule="auto"/>
              <w:jc w:val="center"/>
              <w:rPr>
                <w:rFonts w:ascii="宋体" w:hAnsi="宋体"/>
                <w:color w:val="000000"/>
                <w:szCs w:val="21"/>
              </w:rPr>
            </w:pPr>
            <w:r>
              <w:rPr>
                <w:rFonts w:ascii="宋体" w:hAnsi="宋体"/>
                <w:color w:val="000000"/>
                <w:szCs w:val="21"/>
              </w:rPr>
              <w:t>13</w:t>
            </w:r>
          </w:p>
        </w:tc>
        <w:tc>
          <w:tcPr>
            <w:tcW w:w="8220" w:type="dxa"/>
            <w:tcBorders>
              <w:left w:val="single" w:sz="4" w:space="0" w:color="auto"/>
              <w:right w:val="single" w:sz="4" w:space="0" w:color="auto"/>
            </w:tcBorders>
            <w:vAlign w:val="center"/>
          </w:tcPr>
          <w:p w14:paraId="76D38C9B" w14:textId="77777777" w:rsidR="00D958AA" w:rsidRDefault="00913807">
            <w:pPr>
              <w:spacing w:line="360" w:lineRule="auto"/>
              <w:ind w:rightChars="-10" w:right="-21"/>
              <w:jc w:val="left"/>
              <w:rPr>
                <w:rFonts w:ascii="宋体" w:hAnsi="宋体"/>
                <w:color w:val="000000"/>
                <w:szCs w:val="21"/>
              </w:rPr>
            </w:pPr>
            <w:r>
              <w:rPr>
                <w:rFonts w:ascii="宋体" w:hAnsi="宋体" w:hint="eastAsia"/>
                <w:color w:val="000000"/>
                <w:szCs w:val="21"/>
              </w:rPr>
              <w:t>质量保证措施：根据产品来源、生长环境、检测、加工、包装、保存运输等各环节的质量保证及食品安全措施进行评审，措施方案完整、科学合理得</w:t>
            </w:r>
            <w:r>
              <w:rPr>
                <w:rFonts w:ascii="宋体" w:hAnsi="宋体" w:hint="eastAsia"/>
                <w:color w:val="000000"/>
                <w:szCs w:val="21"/>
              </w:rPr>
              <w:t>6</w:t>
            </w:r>
            <w:r>
              <w:rPr>
                <w:rFonts w:ascii="宋体" w:hAnsi="宋体" w:hint="eastAsia"/>
                <w:color w:val="000000"/>
                <w:szCs w:val="21"/>
              </w:rPr>
              <w:t>分。</w:t>
            </w:r>
          </w:p>
        </w:tc>
        <w:tc>
          <w:tcPr>
            <w:tcW w:w="1020" w:type="dxa"/>
            <w:tcBorders>
              <w:top w:val="single" w:sz="4" w:space="0" w:color="auto"/>
              <w:left w:val="single" w:sz="4" w:space="0" w:color="auto"/>
              <w:bottom w:val="single" w:sz="4" w:space="0" w:color="auto"/>
              <w:right w:val="single" w:sz="4" w:space="0" w:color="auto"/>
            </w:tcBorders>
            <w:vAlign w:val="center"/>
          </w:tcPr>
          <w:p w14:paraId="2CC61A7C" w14:textId="77777777" w:rsidR="00D958AA" w:rsidRDefault="00913807">
            <w:pPr>
              <w:adjustRightInd w:val="0"/>
              <w:snapToGrid w:val="0"/>
              <w:spacing w:line="360" w:lineRule="auto"/>
              <w:jc w:val="center"/>
              <w:rPr>
                <w:rFonts w:ascii="宋体" w:hAnsi="宋体"/>
                <w:color w:val="000000"/>
                <w:kern w:val="0"/>
                <w:szCs w:val="21"/>
              </w:rPr>
            </w:pPr>
            <w:r>
              <w:rPr>
                <w:rFonts w:ascii="宋体" w:hAnsi="宋体" w:cs="宋体"/>
                <w:color w:val="000000"/>
                <w:spacing w:val="-6"/>
                <w:szCs w:val="21"/>
              </w:rPr>
              <w:t>0-6</w:t>
            </w:r>
            <w:r>
              <w:rPr>
                <w:rFonts w:ascii="宋体" w:hAnsi="宋体" w:cs="宋体"/>
                <w:color w:val="000000"/>
                <w:spacing w:val="-6"/>
                <w:szCs w:val="21"/>
              </w:rPr>
              <w:t>分</w:t>
            </w:r>
          </w:p>
        </w:tc>
      </w:tr>
      <w:tr w:rsidR="00D958AA" w14:paraId="7C04DF9D" w14:textId="77777777">
        <w:trPr>
          <w:cantSplit/>
        </w:trPr>
        <w:tc>
          <w:tcPr>
            <w:tcW w:w="720" w:type="dxa"/>
            <w:tcBorders>
              <w:top w:val="single" w:sz="4" w:space="0" w:color="auto"/>
              <w:left w:val="single" w:sz="4" w:space="0" w:color="auto"/>
              <w:bottom w:val="single" w:sz="4" w:space="0" w:color="auto"/>
              <w:right w:val="single" w:sz="4" w:space="0" w:color="auto"/>
            </w:tcBorders>
            <w:vAlign w:val="center"/>
          </w:tcPr>
          <w:p w14:paraId="6B4BDCEF" w14:textId="77777777" w:rsidR="00D958AA" w:rsidRDefault="00913807">
            <w:pPr>
              <w:adjustRightInd w:val="0"/>
              <w:snapToGrid w:val="0"/>
              <w:spacing w:line="360" w:lineRule="auto"/>
              <w:jc w:val="center"/>
              <w:rPr>
                <w:rFonts w:ascii="宋体" w:hAnsi="宋体"/>
                <w:color w:val="000000"/>
                <w:szCs w:val="21"/>
              </w:rPr>
            </w:pPr>
            <w:r>
              <w:rPr>
                <w:rFonts w:ascii="宋体" w:hAnsi="宋体"/>
                <w:color w:val="000000"/>
                <w:szCs w:val="21"/>
              </w:rPr>
              <w:t>14</w:t>
            </w:r>
          </w:p>
        </w:tc>
        <w:tc>
          <w:tcPr>
            <w:tcW w:w="8220" w:type="dxa"/>
            <w:tcBorders>
              <w:left w:val="single" w:sz="4" w:space="0" w:color="auto"/>
              <w:right w:val="single" w:sz="4" w:space="0" w:color="auto"/>
            </w:tcBorders>
            <w:vAlign w:val="center"/>
          </w:tcPr>
          <w:p w14:paraId="58679EE7" w14:textId="77777777" w:rsidR="00D958AA" w:rsidRDefault="00913807">
            <w:pPr>
              <w:spacing w:line="360" w:lineRule="auto"/>
              <w:ind w:rightChars="-10" w:right="-21"/>
              <w:jc w:val="left"/>
            </w:pPr>
            <w:r>
              <w:rPr>
                <w:rFonts w:hint="eastAsia"/>
              </w:rPr>
              <w:t>应急方案：</w:t>
            </w:r>
          </w:p>
          <w:p w14:paraId="1A47FB48" w14:textId="77777777" w:rsidR="00D958AA" w:rsidRDefault="00913807">
            <w:pPr>
              <w:spacing w:line="360" w:lineRule="auto"/>
              <w:ind w:rightChars="-10" w:right="-21"/>
              <w:jc w:val="left"/>
            </w:pPr>
            <w:r>
              <w:t>1</w:t>
            </w:r>
            <w:r>
              <w:rPr>
                <w:rFonts w:hint="eastAsia"/>
              </w:rPr>
              <w:t>、</w:t>
            </w:r>
            <w:proofErr w:type="gramStart"/>
            <w:r>
              <w:t>应急食材的</w:t>
            </w:r>
            <w:proofErr w:type="gramEnd"/>
            <w:r>
              <w:t>紧急供应以及就近合作的农贸市场产品应急情况</w:t>
            </w:r>
            <w:r>
              <w:rPr>
                <w:rFonts w:hint="eastAsia"/>
              </w:rPr>
              <w:t>，最高得</w:t>
            </w:r>
            <w:r>
              <w:t>2</w:t>
            </w:r>
            <w:r>
              <w:rPr>
                <w:rFonts w:hint="eastAsia"/>
              </w:rPr>
              <w:t>分</w:t>
            </w:r>
            <w:r>
              <w:t>。</w:t>
            </w:r>
          </w:p>
          <w:p w14:paraId="567FBA31" w14:textId="77777777" w:rsidR="00D958AA" w:rsidRDefault="00913807">
            <w:pPr>
              <w:spacing w:line="360" w:lineRule="auto"/>
              <w:ind w:rightChars="-10" w:right="-21"/>
              <w:jc w:val="left"/>
            </w:pPr>
            <w:r>
              <w:t>2</w:t>
            </w:r>
            <w:r>
              <w:rPr>
                <w:rFonts w:hint="eastAsia"/>
              </w:rPr>
              <w:t>、</w:t>
            </w:r>
            <w:r>
              <w:t>突发事件（天气、交通、重大事件等因素）时的应急预案及响应的承诺措施</w:t>
            </w:r>
            <w:r>
              <w:rPr>
                <w:rFonts w:hint="eastAsia"/>
              </w:rPr>
              <w:t>，最高得</w:t>
            </w:r>
            <w:r>
              <w:t>2</w:t>
            </w:r>
            <w:r>
              <w:rPr>
                <w:rFonts w:hint="eastAsia"/>
              </w:rPr>
              <w:t>分</w:t>
            </w:r>
            <w:r>
              <w:t>。</w:t>
            </w:r>
            <w:r>
              <w:br/>
              <w:t>3</w:t>
            </w:r>
            <w:r>
              <w:rPr>
                <w:rFonts w:hint="eastAsia"/>
              </w:rPr>
              <w:t>、根据采购人需要变更配送量、配送时间、配送地点等服务内容打分，本项最高得</w:t>
            </w:r>
            <w:r>
              <w:t>2</w:t>
            </w:r>
            <w:r>
              <w:rPr>
                <w:rFonts w:hint="eastAsia"/>
              </w:rPr>
              <w:t>分。</w:t>
            </w:r>
          </w:p>
          <w:p w14:paraId="7D16DD1D" w14:textId="77777777" w:rsidR="00D958AA" w:rsidRDefault="00913807">
            <w:pPr>
              <w:spacing w:line="360" w:lineRule="auto"/>
              <w:ind w:rightChars="-10" w:right="-21"/>
              <w:jc w:val="left"/>
            </w:pPr>
            <w:r>
              <w:t>4</w:t>
            </w:r>
            <w:r>
              <w:rPr>
                <w:rFonts w:hint="eastAsia"/>
              </w:rPr>
              <w:t>、承诺补货、退货、换货响应时间，最高得</w:t>
            </w:r>
            <w:r>
              <w:t>2</w:t>
            </w:r>
            <w:r>
              <w:rPr>
                <w:rFonts w:hint="eastAsia"/>
              </w:rPr>
              <w:t>分。</w:t>
            </w:r>
          </w:p>
        </w:tc>
        <w:tc>
          <w:tcPr>
            <w:tcW w:w="1020" w:type="dxa"/>
            <w:tcBorders>
              <w:top w:val="single" w:sz="4" w:space="0" w:color="auto"/>
              <w:left w:val="single" w:sz="4" w:space="0" w:color="auto"/>
              <w:bottom w:val="single" w:sz="4" w:space="0" w:color="auto"/>
              <w:right w:val="single" w:sz="4" w:space="0" w:color="auto"/>
            </w:tcBorders>
            <w:vAlign w:val="center"/>
          </w:tcPr>
          <w:p w14:paraId="712D9047" w14:textId="77777777" w:rsidR="00D958AA" w:rsidRDefault="00913807">
            <w:pPr>
              <w:adjustRightInd w:val="0"/>
              <w:snapToGrid w:val="0"/>
              <w:spacing w:line="360" w:lineRule="auto"/>
              <w:jc w:val="center"/>
              <w:rPr>
                <w:rFonts w:ascii="宋体" w:hAnsi="宋体"/>
                <w:color w:val="000000"/>
                <w:kern w:val="0"/>
                <w:szCs w:val="21"/>
              </w:rPr>
            </w:pPr>
            <w:r>
              <w:rPr>
                <w:rFonts w:ascii="宋体" w:hAnsi="宋体"/>
                <w:color w:val="000000"/>
                <w:kern w:val="0"/>
                <w:szCs w:val="21"/>
              </w:rPr>
              <w:t>0-8</w:t>
            </w:r>
            <w:r>
              <w:rPr>
                <w:rFonts w:ascii="宋体" w:hAnsi="宋体"/>
                <w:color w:val="000000"/>
                <w:kern w:val="0"/>
                <w:szCs w:val="21"/>
              </w:rPr>
              <w:t>分</w:t>
            </w:r>
          </w:p>
        </w:tc>
      </w:tr>
      <w:tr w:rsidR="00D958AA" w14:paraId="2C99009C" w14:textId="77777777">
        <w:trPr>
          <w:cantSplit/>
        </w:trPr>
        <w:tc>
          <w:tcPr>
            <w:tcW w:w="720" w:type="dxa"/>
            <w:tcBorders>
              <w:top w:val="single" w:sz="4" w:space="0" w:color="auto"/>
              <w:left w:val="single" w:sz="4" w:space="0" w:color="auto"/>
              <w:bottom w:val="single" w:sz="4" w:space="0" w:color="auto"/>
              <w:right w:val="single" w:sz="4" w:space="0" w:color="auto"/>
            </w:tcBorders>
            <w:vAlign w:val="center"/>
          </w:tcPr>
          <w:p w14:paraId="6203728F" w14:textId="77777777" w:rsidR="00D958AA" w:rsidRDefault="00913807">
            <w:pPr>
              <w:adjustRightInd w:val="0"/>
              <w:snapToGrid w:val="0"/>
              <w:spacing w:line="360"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5</w:t>
            </w:r>
          </w:p>
        </w:tc>
        <w:tc>
          <w:tcPr>
            <w:tcW w:w="8220" w:type="dxa"/>
            <w:tcBorders>
              <w:left w:val="single" w:sz="4" w:space="0" w:color="auto"/>
              <w:right w:val="single" w:sz="4" w:space="0" w:color="auto"/>
            </w:tcBorders>
            <w:vAlign w:val="center"/>
          </w:tcPr>
          <w:p w14:paraId="394EC0C6" w14:textId="77777777" w:rsidR="00D958AA" w:rsidRDefault="00913807">
            <w:pPr>
              <w:spacing w:line="360" w:lineRule="auto"/>
              <w:ind w:rightChars="-10" w:right="-21"/>
              <w:jc w:val="left"/>
              <w:rPr>
                <w:rFonts w:ascii="宋体" w:hAnsi="宋体"/>
                <w:color w:val="000000"/>
                <w:szCs w:val="21"/>
              </w:rPr>
            </w:pPr>
            <w:r>
              <w:rPr>
                <w:rFonts w:ascii="宋体" w:hAnsi="宋体" w:hint="eastAsia"/>
                <w:color w:val="000000"/>
                <w:szCs w:val="21"/>
              </w:rPr>
              <w:t>投标人最便捷的服务网点及人员配备等情况。</w:t>
            </w:r>
          </w:p>
        </w:tc>
        <w:tc>
          <w:tcPr>
            <w:tcW w:w="1020" w:type="dxa"/>
            <w:tcBorders>
              <w:top w:val="single" w:sz="4" w:space="0" w:color="auto"/>
              <w:left w:val="single" w:sz="4" w:space="0" w:color="auto"/>
              <w:bottom w:val="single" w:sz="4" w:space="0" w:color="auto"/>
              <w:right w:val="single" w:sz="4" w:space="0" w:color="auto"/>
            </w:tcBorders>
            <w:vAlign w:val="center"/>
          </w:tcPr>
          <w:p w14:paraId="1D464A31" w14:textId="77777777" w:rsidR="00D958AA" w:rsidRDefault="00913807">
            <w:pPr>
              <w:adjustRightInd w:val="0"/>
              <w:snapToGrid w:val="0"/>
              <w:spacing w:line="360" w:lineRule="auto"/>
              <w:jc w:val="center"/>
              <w:rPr>
                <w:rFonts w:ascii="宋体" w:hAnsi="宋体"/>
                <w:color w:val="000000"/>
                <w:kern w:val="0"/>
                <w:szCs w:val="21"/>
              </w:rPr>
            </w:pPr>
            <w:r>
              <w:rPr>
                <w:rFonts w:ascii="宋体" w:hAnsi="宋体" w:hint="eastAsia"/>
                <w:color w:val="000000"/>
                <w:kern w:val="0"/>
                <w:szCs w:val="21"/>
              </w:rPr>
              <w:t>0-2</w:t>
            </w:r>
            <w:r>
              <w:rPr>
                <w:rFonts w:ascii="宋体" w:hAnsi="宋体" w:hint="eastAsia"/>
                <w:color w:val="000000"/>
                <w:kern w:val="0"/>
                <w:szCs w:val="21"/>
              </w:rPr>
              <w:t>分</w:t>
            </w:r>
          </w:p>
        </w:tc>
      </w:tr>
      <w:tr w:rsidR="00D958AA" w14:paraId="331EA3DD" w14:textId="77777777">
        <w:trPr>
          <w:cantSplit/>
          <w:trHeight w:val="513"/>
        </w:trPr>
        <w:tc>
          <w:tcPr>
            <w:tcW w:w="720" w:type="dxa"/>
            <w:tcBorders>
              <w:top w:val="single" w:sz="4" w:space="0" w:color="auto"/>
              <w:left w:val="single" w:sz="4" w:space="0" w:color="auto"/>
              <w:bottom w:val="single" w:sz="4" w:space="0" w:color="auto"/>
              <w:right w:val="single" w:sz="4" w:space="0" w:color="auto"/>
            </w:tcBorders>
            <w:vAlign w:val="center"/>
          </w:tcPr>
          <w:p w14:paraId="04B92D1A" w14:textId="77777777" w:rsidR="00D958AA" w:rsidRDefault="00913807">
            <w:pPr>
              <w:adjustRightInd w:val="0"/>
              <w:snapToGrid w:val="0"/>
              <w:spacing w:line="360" w:lineRule="auto"/>
              <w:jc w:val="center"/>
              <w:rPr>
                <w:rFonts w:ascii="宋体" w:hAnsi="宋体"/>
                <w:color w:val="000000"/>
                <w:szCs w:val="21"/>
              </w:rPr>
            </w:pPr>
            <w:r>
              <w:rPr>
                <w:rFonts w:ascii="宋体" w:hAnsi="宋体"/>
                <w:color w:val="000000"/>
                <w:szCs w:val="21"/>
              </w:rPr>
              <w:t>16</w:t>
            </w:r>
          </w:p>
        </w:tc>
        <w:tc>
          <w:tcPr>
            <w:tcW w:w="8220" w:type="dxa"/>
            <w:tcBorders>
              <w:left w:val="single" w:sz="4" w:space="0" w:color="auto"/>
              <w:right w:val="single" w:sz="4" w:space="0" w:color="auto"/>
            </w:tcBorders>
            <w:vAlign w:val="center"/>
          </w:tcPr>
          <w:p w14:paraId="4F03FC69" w14:textId="77777777" w:rsidR="00D958AA" w:rsidRDefault="00913807">
            <w:pPr>
              <w:adjustRightInd w:val="0"/>
              <w:snapToGrid w:val="0"/>
              <w:spacing w:line="360" w:lineRule="auto"/>
              <w:jc w:val="left"/>
              <w:rPr>
                <w:rFonts w:ascii="宋体" w:hAnsi="宋体"/>
                <w:color w:val="000000"/>
                <w:szCs w:val="21"/>
              </w:rPr>
            </w:pPr>
            <w:r>
              <w:rPr>
                <w:rFonts w:ascii="宋体" w:hAnsi="宋体"/>
                <w:color w:val="000000"/>
                <w:szCs w:val="21"/>
              </w:rPr>
              <w:t>根据供应商对售后服务、</w:t>
            </w:r>
            <w:r>
              <w:rPr>
                <w:rFonts w:ascii="宋体" w:hAnsi="宋体" w:hint="eastAsia"/>
                <w:color w:val="000000"/>
                <w:szCs w:val="21"/>
              </w:rPr>
              <w:t>产品异常问题的退换货承诺、</w:t>
            </w:r>
            <w:r>
              <w:rPr>
                <w:rFonts w:ascii="宋体" w:hAnsi="宋体"/>
                <w:color w:val="000000"/>
                <w:szCs w:val="21"/>
              </w:rPr>
              <w:t>菜品质量等方面的承诺情况综合打分。</w:t>
            </w:r>
          </w:p>
        </w:tc>
        <w:tc>
          <w:tcPr>
            <w:tcW w:w="1020" w:type="dxa"/>
            <w:tcBorders>
              <w:top w:val="single" w:sz="4" w:space="0" w:color="auto"/>
              <w:left w:val="single" w:sz="4" w:space="0" w:color="auto"/>
              <w:bottom w:val="single" w:sz="4" w:space="0" w:color="auto"/>
              <w:right w:val="single" w:sz="4" w:space="0" w:color="auto"/>
            </w:tcBorders>
            <w:vAlign w:val="center"/>
          </w:tcPr>
          <w:p w14:paraId="66F72A4C" w14:textId="77777777" w:rsidR="00D958AA" w:rsidRDefault="00913807">
            <w:pPr>
              <w:adjustRightInd w:val="0"/>
              <w:snapToGrid w:val="0"/>
              <w:spacing w:line="360" w:lineRule="auto"/>
              <w:jc w:val="center"/>
              <w:rPr>
                <w:rFonts w:ascii="宋体" w:hAnsi="宋体"/>
                <w:color w:val="000000"/>
                <w:szCs w:val="21"/>
              </w:rPr>
            </w:pPr>
            <w:r>
              <w:rPr>
                <w:rFonts w:ascii="宋体" w:hAnsi="宋体"/>
                <w:color w:val="000000"/>
                <w:kern w:val="0"/>
                <w:szCs w:val="21"/>
              </w:rPr>
              <w:t>0-4</w:t>
            </w:r>
            <w:r>
              <w:rPr>
                <w:rFonts w:ascii="宋体" w:hAnsi="宋体"/>
                <w:color w:val="000000"/>
                <w:kern w:val="0"/>
                <w:szCs w:val="21"/>
              </w:rPr>
              <w:t>分</w:t>
            </w:r>
          </w:p>
        </w:tc>
      </w:tr>
      <w:tr w:rsidR="00D958AA" w14:paraId="26BA7DEB" w14:textId="77777777">
        <w:trPr>
          <w:cantSplit/>
          <w:trHeight w:val="513"/>
        </w:trPr>
        <w:tc>
          <w:tcPr>
            <w:tcW w:w="720" w:type="dxa"/>
            <w:tcBorders>
              <w:top w:val="single" w:sz="4" w:space="0" w:color="auto"/>
              <w:left w:val="single" w:sz="4" w:space="0" w:color="auto"/>
              <w:bottom w:val="single" w:sz="4" w:space="0" w:color="auto"/>
              <w:right w:val="single" w:sz="4" w:space="0" w:color="auto"/>
            </w:tcBorders>
            <w:vAlign w:val="center"/>
          </w:tcPr>
          <w:p w14:paraId="39813199" w14:textId="77777777" w:rsidR="00D958AA" w:rsidRDefault="00913807">
            <w:pPr>
              <w:adjustRightInd w:val="0"/>
              <w:snapToGrid w:val="0"/>
              <w:spacing w:line="360" w:lineRule="auto"/>
              <w:jc w:val="center"/>
              <w:rPr>
                <w:rFonts w:ascii="宋体" w:hAnsi="宋体"/>
                <w:color w:val="000000"/>
                <w:szCs w:val="21"/>
              </w:rPr>
            </w:pPr>
            <w:r>
              <w:rPr>
                <w:rFonts w:ascii="宋体" w:hAnsi="宋体"/>
                <w:color w:val="000000"/>
                <w:szCs w:val="21"/>
              </w:rPr>
              <w:t>17</w:t>
            </w:r>
          </w:p>
        </w:tc>
        <w:tc>
          <w:tcPr>
            <w:tcW w:w="8220" w:type="dxa"/>
            <w:tcBorders>
              <w:left w:val="single" w:sz="4" w:space="0" w:color="auto"/>
              <w:right w:val="single" w:sz="4" w:space="0" w:color="auto"/>
            </w:tcBorders>
            <w:vAlign w:val="center"/>
          </w:tcPr>
          <w:p w14:paraId="2C588C08" w14:textId="77777777" w:rsidR="00D958AA" w:rsidRDefault="00913807">
            <w:pPr>
              <w:snapToGrid w:val="0"/>
              <w:spacing w:line="360" w:lineRule="auto"/>
              <w:jc w:val="left"/>
            </w:pPr>
            <w:r>
              <w:rPr>
                <w:rFonts w:ascii="宋体" w:hAnsi="宋体" w:hint="eastAsia"/>
                <w:color w:val="000000"/>
                <w:szCs w:val="21"/>
              </w:rPr>
              <w:t>根据优惠程度，以及其他特色服务和响应措施等情况打分，本项最高得</w:t>
            </w:r>
            <w:r>
              <w:rPr>
                <w:rFonts w:ascii="宋体" w:hAnsi="宋体" w:hint="eastAsia"/>
                <w:color w:val="000000"/>
                <w:szCs w:val="21"/>
              </w:rPr>
              <w:t>2</w:t>
            </w:r>
            <w:r>
              <w:rPr>
                <w:rFonts w:ascii="宋体" w:hAnsi="宋体" w:hint="eastAsia"/>
                <w:color w:val="000000"/>
                <w:szCs w:val="21"/>
              </w:rPr>
              <w:t>分。</w:t>
            </w:r>
          </w:p>
        </w:tc>
        <w:tc>
          <w:tcPr>
            <w:tcW w:w="1020" w:type="dxa"/>
            <w:tcBorders>
              <w:top w:val="single" w:sz="4" w:space="0" w:color="auto"/>
              <w:left w:val="single" w:sz="4" w:space="0" w:color="auto"/>
              <w:bottom w:val="single" w:sz="4" w:space="0" w:color="auto"/>
              <w:right w:val="single" w:sz="4" w:space="0" w:color="auto"/>
            </w:tcBorders>
            <w:vAlign w:val="center"/>
          </w:tcPr>
          <w:p w14:paraId="5C00D364" w14:textId="77777777" w:rsidR="00D958AA" w:rsidRDefault="00913807">
            <w:pPr>
              <w:adjustRightInd w:val="0"/>
              <w:snapToGrid w:val="0"/>
              <w:spacing w:line="360" w:lineRule="auto"/>
              <w:jc w:val="center"/>
              <w:rPr>
                <w:rFonts w:ascii="宋体" w:hAnsi="宋体"/>
                <w:color w:val="000000"/>
                <w:kern w:val="0"/>
                <w:szCs w:val="21"/>
              </w:rPr>
            </w:pPr>
            <w:r>
              <w:rPr>
                <w:rFonts w:ascii="宋体" w:hAnsi="宋体" w:hint="eastAsia"/>
                <w:color w:val="000000"/>
                <w:kern w:val="0"/>
                <w:szCs w:val="21"/>
              </w:rPr>
              <w:t>0-2</w:t>
            </w:r>
            <w:r>
              <w:rPr>
                <w:rFonts w:ascii="宋体" w:hAnsi="宋体" w:hint="eastAsia"/>
                <w:color w:val="000000"/>
                <w:kern w:val="0"/>
                <w:szCs w:val="21"/>
              </w:rPr>
              <w:t>分</w:t>
            </w:r>
          </w:p>
        </w:tc>
      </w:tr>
    </w:tbl>
    <w:p w14:paraId="5B7D6B00" w14:textId="77777777" w:rsidR="00D958AA" w:rsidRDefault="00D958AA">
      <w:pPr>
        <w:autoSpaceDE w:val="0"/>
        <w:autoSpaceDN w:val="0"/>
        <w:adjustRightInd w:val="0"/>
        <w:spacing w:line="276" w:lineRule="auto"/>
        <w:ind w:firstLine="480"/>
        <w:rPr>
          <w:rFonts w:ascii="宋体" w:hAnsi="宋体" w:cs="宋体"/>
          <w:b/>
          <w:szCs w:val="21"/>
        </w:rPr>
      </w:pPr>
    </w:p>
    <w:p w14:paraId="757EB58A" w14:textId="77777777" w:rsidR="00D958AA" w:rsidRDefault="00D958AA">
      <w:pPr>
        <w:pStyle w:val="a0"/>
        <w:rPr>
          <w:rFonts w:eastAsiaTheme="minorEastAsia"/>
        </w:rPr>
      </w:pPr>
    </w:p>
    <w:p w14:paraId="19076778" w14:textId="77777777" w:rsidR="00D958AA" w:rsidRDefault="00913807">
      <w:pPr>
        <w:autoSpaceDE w:val="0"/>
        <w:autoSpaceDN w:val="0"/>
        <w:adjustRightInd w:val="0"/>
        <w:spacing w:line="276" w:lineRule="auto"/>
        <w:ind w:firstLine="480"/>
        <w:rPr>
          <w:rFonts w:ascii="宋体" w:hAnsi="宋体" w:cs="宋体"/>
          <w:b/>
          <w:szCs w:val="21"/>
          <w:lang w:val="zh-CN"/>
        </w:rPr>
      </w:pPr>
      <w:r>
        <w:rPr>
          <w:rFonts w:ascii="宋体" w:hAnsi="宋体" w:cs="宋体" w:hint="eastAsia"/>
          <w:b/>
          <w:szCs w:val="21"/>
          <w:lang w:val="zh-CN"/>
        </w:rPr>
        <w:lastRenderedPageBreak/>
        <w:t>（</w:t>
      </w:r>
      <w:r>
        <w:rPr>
          <w:rFonts w:ascii="宋体" w:hAnsi="宋体" w:cs="宋体" w:hint="eastAsia"/>
          <w:b/>
          <w:szCs w:val="21"/>
        </w:rPr>
        <w:t>二</w:t>
      </w:r>
      <w:r>
        <w:rPr>
          <w:rFonts w:ascii="宋体" w:hAnsi="宋体" w:cs="宋体" w:hint="eastAsia"/>
          <w:b/>
          <w:szCs w:val="21"/>
          <w:lang w:val="zh-CN"/>
        </w:rPr>
        <w:t>）商务报价（满分</w:t>
      </w:r>
      <w:r>
        <w:rPr>
          <w:rFonts w:ascii="宋体" w:hAnsi="宋体" w:cs="宋体"/>
          <w:b/>
          <w:szCs w:val="21"/>
        </w:rPr>
        <w:t>3</w:t>
      </w:r>
      <w:r>
        <w:rPr>
          <w:rFonts w:ascii="宋体" w:hAnsi="宋体" w:cs="宋体" w:hint="eastAsia"/>
          <w:b/>
          <w:szCs w:val="21"/>
          <w:lang w:val="zh-CN"/>
        </w:rPr>
        <w:t>0</w:t>
      </w:r>
      <w:r>
        <w:rPr>
          <w:rFonts w:ascii="宋体" w:hAnsi="宋体" w:cs="宋体" w:hint="eastAsia"/>
          <w:b/>
          <w:szCs w:val="21"/>
          <w:lang w:val="zh-CN"/>
        </w:rPr>
        <w:t>分）</w:t>
      </w:r>
    </w:p>
    <w:p w14:paraId="4C1935A5" w14:textId="77777777" w:rsidR="00D958AA" w:rsidRDefault="00913807">
      <w:pPr>
        <w:adjustRightInd w:val="0"/>
        <w:snapToGrid w:val="0"/>
        <w:spacing w:line="360" w:lineRule="auto"/>
        <w:ind w:firstLineChars="200" w:firstLine="422"/>
        <w:rPr>
          <w:rFonts w:ascii="宋体" w:hAnsi="宋体" w:cs="宋体"/>
          <w:b/>
          <w:bCs/>
          <w:szCs w:val="21"/>
          <w:lang w:val="zh-CN"/>
        </w:rPr>
      </w:pPr>
      <w:r>
        <w:rPr>
          <w:rFonts w:ascii="宋体" w:hAnsi="宋体" w:cs="宋体" w:hint="eastAsia"/>
          <w:b/>
          <w:bCs/>
          <w:szCs w:val="21"/>
        </w:rPr>
        <w:t>1.</w:t>
      </w:r>
      <w:r>
        <w:rPr>
          <w:rFonts w:ascii="宋体" w:hAnsi="宋体" w:cs="宋体" w:hint="eastAsia"/>
          <w:b/>
          <w:bCs/>
          <w:szCs w:val="21"/>
          <w:lang w:val="zh-CN"/>
        </w:rPr>
        <w:t>投标价格的合理性：</w:t>
      </w:r>
    </w:p>
    <w:p w14:paraId="7E2BC69E" w14:textId="77777777" w:rsidR="00D958AA" w:rsidRDefault="00913807">
      <w:pPr>
        <w:adjustRightInd w:val="0"/>
        <w:snapToGrid w:val="0"/>
        <w:spacing w:line="360" w:lineRule="auto"/>
        <w:ind w:firstLineChars="200" w:firstLine="420"/>
        <w:rPr>
          <w:rFonts w:ascii="宋体" w:hAnsi="宋体" w:cs="宋体"/>
          <w:szCs w:val="21"/>
          <w:lang w:val="zh-CN"/>
        </w:rPr>
      </w:pPr>
      <w:proofErr w:type="gramStart"/>
      <w:r>
        <w:rPr>
          <w:rFonts w:ascii="宋体" w:hAnsi="宋体" w:cs="宋体" w:hint="eastAsia"/>
          <w:szCs w:val="21"/>
          <w:lang w:val="zh-CN"/>
        </w:rPr>
        <w:t>分析总</w:t>
      </w:r>
      <w:proofErr w:type="gramEnd"/>
      <w:r>
        <w:rPr>
          <w:rFonts w:ascii="宋体" w:hAnsi="宋体" w:cs="宋体" w:hint="eastAsia"/>
          <w:szCs w:val="21"/>
          <w:lang w:val="zh-CN"/>
        </w:rPr>
        <w:t>报价及各个分项报价是否合理，报价范围是否完整，有否重大错漏项，评标委员会认为投标报价出现异常时，有权要求投标供应商在评标期间对投标报价的详细组成</w:t>
      </w:r>
      <w:proofErr w:type="gramStart"/>
      <w:r>
        <w:rPr>
          <w:rFonts w:ascii="宋体" w:hAnsi="宋体" w:cs="宋体" w:hint="eastAsia"/>
          <w:szCs w:val="21"/>
          <w:lang w:val="zh-CN"/>
        </w:rPr>
        <w:t>作出</w:t>
      </w:r>
      <w:proofErr w:type="gramEnd"/>
      <w:r>
        <w:rPr>
          <w:rFonts w:ascii="宋体" w:hAnsi="宋体" w:cs="宋体" w:hint="eastAsia"/>
          <w:szCs w:val="21"/>
          <w:lang w:val="zh-CN"/>
        </w:rPr>
        <w:t>解释和澄清，并确认其投标报价是否有效。</w:t>
      </w:r>
    </w:p>
    <w:p w14:paraId="706F86C5" w14:textId="77777777" w:rsidR="00D958AA" w:rsidRDefault="00913807">
      <w:pPr>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t>2.</w:t>
      </w:r>
      <w:r>
        <w:rPr>
          <w:rFonts w:ascii="宋体" w:hAnsi="宋体" w:cs="宋体" w:hint="eastAsia"/>
          <w:b/>
          <w:bCs/>
          <w:szCs w:val="21"/>
        </w:rPr>
        <w:t>商务报价计算</w:t>
      </w:r>
    </w:p>
    <w:p w14:paraId="019218A6" w14:textId="77777777" w:rsidR="00D958AA" w:rsidRDefault="00913807">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2</w:t>
      </w:r>
      <w:r>
        <w:rPr>
          <w:rFonts w:ascii="宋体" w:hAnsi="宋体" w:cs="宋体"/>
          <w:szCs w:val="21"/>
          <w:lang w:val="zh-CN"/>
        </w:rPr>
        <w:t>.1</w:t>
      </w:r>
      <w:proofErr w:type="gramStart"/>
      <w:r>
        <w:rPr>
          <w:rFonts w:ascii="宋体" w:hAnsi="宋体" w:cs="宋体" w:hint="eastAsia"/>
          <w:szCs w:val="21"/>
          <w:lang w:val="zh-CN"/>
        </w:rPr>
        <w:t>各</w:t>
      </w:r>
      <w:proofErr w:type="gramEnd"/>
      <w:r>
        <w:rPr>
          <w:rFonts w:ascii="宋体" w:hAnsi="宋体" w:cs="宋体" w:hint="eastAsia"/>
          <w:szCs w:val="21"/>
          <w:lang w:val="zh-CN"/>
        </w:rPr>
        <w:t>投标供应商的商务报价得分统一采用低价优先法计算，即满足采购文件要求且投标价格最低的投标报价为评标基准价，其价格分为满分</w:t>
      </w:r>
      <w:r>
        <w:rPr>
          <w:rFonts w:ascii="宋体" w:hAnsi="宋体" w:cs="宋体"/>
          <w:szCs w:val="21"/>
        </w:rPr>
        <w:t>3</w:t>
      </w:r>
      <w:r>
        <w:rPr>
          <w:rFonts w:ascii="宋体" w:hAnsi="宋体" w:cs="宋体" w:hint="eastAsia"/>
          <w:szCs w:val="21"/>
        </w:rPr>
        <w:t>0</w:t>
      </w:r>
      <w:r>
        <w:rPr>
          <w:rFonts w:ascii="宋体" w:hAnsi="宋体" w:cs="宋体" w:hint="eastAsia"/>
          <w:szCs w:val="21"/>
        </w:rPr>
        <w:t>分</w:t>
      </w:r>
      <w:r>
        <w:rPr>
          <w:rFonts w:ascii="宋体" w:hAnsi="宋体" w:cs="宋体" w:hint="eastAsia"/>
          <w:szCs w:val="21"/>
          <w:lang w:val="zh-CN"/>
        </w:rPr>
        <w:t>。其他投标供应商的商务报价得分统一按照下列公式计算</w:t>
      </w:r>
      <w:r>
        <w:rPr>
          <w:rFonts w:ascii="宋体" w:hAnsi="宋体" w:cs="宋体" w:hint="eastAsia"/>
          <w:szCs w:val="21"/>
        </w:rPr>
        <w:t>(</w:t>
      </w:r>
      <w:r>
        <w:rPr>
          <w:rFonts w:ascii="宋体" w:hAnsi="宋体" w:cs="宋体" w:hint="eastAsia"/>
          <w:szCs w:val="21"/>
        </w:rPr>
        <w:t>评标过程保留一位小数</w:t>
      </w:r>
      <w:r>
        <w:rPr>
          <w:rFonts w:ascii="宋体" w:hAnsi="宋体" w:cs="宋体" w:hint="eastAsia"/>
          <w:szCs w:val="21"/>
        </w:rPr>
        <w:t>)</w:t>
      </w:r>
      <w:r>
        <w:rPr>
          <w:rFonts w:ascii="宋体" w:hAnsi="宋体" w:cs="宋体" w:hint="eastAsia"/>
          <w:szCs w:val="21"/>
          <w:lang w:val="zh-CN"/>
        </w:rPr>
        <w:t>：</w:t>
      </w:r>
    </w:p>
    <w:p w14:paraId="5CC84D21" w14:textId="77777777" w:rsidR="00D958AA" w:rsidRDefault="00913807">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投标报价得分</w:t>
      </w:r>
      <w:r>
        <w:rPr>
          <w:rFonts w:ascii="宋体" w:hAnsi="宋体" w:cs="宋体" w:hint="eastAsia"/>
          <w:szCs w:val="21"/>
          <w:lang w:val="zh-CN"/>
        </w:rPr>
        <w:t>A=</w:t>
      </w:r>
      <w:r>
        <w:rPr>
          <w:rFonts w:ascii="宋体" w:hAnsi="宋体" w:cs="宋体" w:hint="eastAsia"/>
          <w:szCs w:val="21"/>
          <w:lang w:val="zh-CN"/>
        </w:rPr>
        <w:t>（评标基准价</w:t>
      </w:r>
      <w:r>
        <w:rPr>
          <w:rFonts w:ascii="宋体" w:hAnsi="宋体" w:cs="宋体" w:hint="eastAsia"/>
          <w:szCs w:val="21"/>
          <w:lang w:val="zh-CN"/>
        </w:rPr>
        <w:t>/</w:t>
      </w:r>
      <w:r>
        <w:rPr>
          <w:rFonts w:ascii="宋体" w:hAnsi="宋体" w:cs="宋体" w:hint="eastAsia"/>
          <w:szCs w:val="21"/>
          <w:lang w:val="zh-CN"/>
        </w:rPr>
        <w:t>投标报价）×</w:t>
      </w:r>
      <w:proofErr w:type="gramStart"/>
      <w:r>
        <w:rPr>
          <w:rFonts w:ascii="宋体" w:hAnsi="宋体" w:cs="宋体" w:hint="eastAsia"/>
          <w:szCs w:val="21"/>
          <w:lang w:val="zh-CN"/>
        </w:rPr>
        <w:t>价格权</w:t>
      </w:r>
      <w:proofErr w:type="gramEnd"/>
      <w:r>
        <w:rPr>
          <w:rFonts w:ascii="宋体" w:hAnsi="宋体" w:cs="宋体" w:hint="eastAsia"/>
          <w:szCs w:val="21"/>
          <w:lang w:val="zh-CN"/>
        </w:rPr>
        <w:t>值（即</w:t>
      </w:r>
      <w:r>
        <w:rPr>
          <w:rFonts w:ascii="宋体" w:hAnsi="宋体" w:cs="宋体"/>
          <w:szCs w:val="21"/>
        </w:rPr>
        <w:t>2</w:t>
      </w:r>
      <w:r>
        <w:rPr>
          <w:rFonts w:ascii="宋体" w:hAnsi="宋体" w:cs="宋体" w:hint="eastAsia"/>
          <w:szCs w:val="21"/>
        </w:rPr>
        <w:t>0</w:t>
      </w:r>
      <w:r>
        <w:rPr>
          <w:rFonts w:ascii="宋体" w:hAnsi="宋体" w:cs="宋体" w:hint="eastAsia"/>
          <w:szCs w:val="21"/>
          <w:lang w:val="zh-CN"/>
        </w:rPr>
        <w:t>%</w:t>
      </w:r>
      <w:r>
        <w:rPr>
          <w:rFonts w:ascii="宋体" w:hAnsi="宋体" w:cs="宋体" w:hint="eastAsia"/>
          <w:szCs w:val="21"/>
          <w:lang w:val="zh-CN"/>
        </w:rPr>
        <w:t>）×</w:t>
      </w:r>
      <w:r>
        <w:rPr>
          <w:rFonts w:ascii="宋体" w:hAnsi="宋体" w:cs="宋体" w:hint="eastAsia"/>
          <w:szCs w:val="21"/>
          <w:lang w:val="zh-CN"/>
        </w:rPr>
        <w:t>100</w:t>
      </w:r>
    </w:p>
    <w:p w14:paraId="0B43C701" w14:textId="77777777" w:rsidR="00D958AA" w:rsidRDefault="00913807">
      <w:pPr>
        <w:adjustRightInd w:val="0"/>
        <w:snapToGrid w:val="0"/>
        <w:spacing w:line="360" w:lineRule="auto"/>
        <w:ind w:firstLineChars="200" w:firstLine="420"/>
      </w:pPr>
      <w:r>
        <w:rPr>
          <w:rFonts w:ascii="宋体" w:hAnsi="宋体" w:cs="宋体" w:hint="eastAsia"/>
          <w:szCs w:val="21"/>
          <w:lang w:val="zh-CN"/>
        </w:rPr>
        <w:t>2</w:t>
      </w:r>
      <w:r>
        <w:rPr>
          <w:rFonts w:ascii="宋体" w:hAnsi="宋体" w:cs="宋体"/>
          <w:szCs w:val="21"/>
          <w:lang w:val="zh-CN"/>
        </w:rPr>
        <w:t>.2</w:t>
      </w:r>
      <w:r>
        <w:rPr>
          <w:rFonts w:hint="eastAsia"/>
          <w:lang w:val="en-GB"/>
        </w:rPr>
        <w:t>其他货物基准</w:t>
      </w:r>
      <w:r>
        <w:rPr>
          <w:rFonts w:hint="eastAsia"/>
          <w:lang w:val="en-GB"/>
        </w:rPr>
        <w:t>价</w:t>
      </w:r>
      <w:r>
        <w:rPr>
          <w:rFonts w:hint="eastAsia"/>
        </w:rPr>
        <w:t>优惠浮动率报价得分：</w:t>
      </w:r>
      <w:r>
        <w:rPr>
          <w:rFonts w:ascii="宋体" w:hAnsi="宋体" w:cs="宋体" w:hint="eastAsia"/>
          <w:szCs w:val="21"/>
          <w:lang w:val="zh-CN"/>
        </w:rPr>
        <w:t>统一采用折扣率计算，</w:t>
      </w:r>
      <w:r>
        <w:rPr>
          <w:rFonts w:hint="eastAsia"/>
        </w:rPr>
        <w:t>折扣率</w:t>
      </w:r>
      <w:r>
        <w:rPr>
          <w:rFonts w:hint="eastAsia"/>
        </w:rPr>
        <w:t>=</w:t>
      </w:r>
      <w:r>
        <w:t>1</w:t>
      </w:r>
      <w:r>
        <w:rPr>
          <w:rFonts w:hint="eastAsia"/>
        </w:rPr>
        <w:t>+</w:t>
      </w:r>
      <w:r>
        <w:rPr>
          <w:rFonts w:hint="eastAsia"/>
        </w:rPr>
        <w:t>浮动率，全部有效供应商的最低折扣率作为</w:t>
      </w:r>
      <w:r>
        <w:rPr>
          <w:rFonts w:ascii="宋体" w:hAnsi="宋体" w:cs="宋体" w:hint="eastAsia"/>
          <w:szCs w:val="21"/>
          <w:lang w:val="zh-CN"/>
        </w:rPr>
        <w:t>评标</w:t>
      </w:r>
      <w:r>
        <w:rPr>
          <w:rFonts w:hint="eastAsia"/>
        </w:rPr>
        <w:t>基准价，如供应商填报的是上浮率，本项</w:t>
      </w:r>
      <w:r>
        <w:rPr>
          <w:rFonts w:ascii="宋体" w:hAnsi="宋体" w:cs="宋体" w:hint="eastAsia"/>
          <w:szCs w:val="21"/>
          <w:lang w:val="zh-CN"/>
        </w:rPr>
        <w:t>评标</w:t>
      </w:r>
      <w:r>
        <w:rPr>
          <w:rFonts w:hint="eastAsia"/>
        </w:rPr>
        <w:t>基准价</w:t>
      </w:r>
      <w:r>
        <w:rPr>
          <w:rFonts w:hint="eastAsia"/>
        </w:rPr>
        <w:t>=1+</w:t>
      </w:r>
      <w:r>
        <w:rPr>
          <w:rFonts w:hint="eastAsia"/>
        </w:rPr>
        <w:t>上浮率；如供应商填报的是下浮率，本项</w:t>
      </w:r>
      <w:r>
        <w:rPr>
          <w:rFonts w:ascii="宋体" w:hAnsi="宋体" w:cs="宋体" w:hint="eastAsia"/>
          <w:szCs w:val="21"/>
          <w:lang w:val="zh-CN"/>
        </w:rPr>
        <w:t>评标</w:t>
      </w:r>
      <w:r>
        <w:rPr>
          <w:rFonts w:hint="eastAsia"/>
        </w:rPr>
        <w:t>基准价</w:t>
      </w:r>
      <w:r>
        <w:rPr>
          <w:rFonts w:hint="eastAsia"/>
        </w:rPr>
        <w:t>=1-</w:t>
      </w:r>
      <w:r>
        <w:rPr>
          <w:rFonts w:hint="eastAsia"/>
        </w:rPr>
        <w:t>︱</w:t>
      </w:r>
      <w:proofErr w:type="gramStart"/>
      <w:r>
        <w:rPr>
          <w:rFonts w:hint="eastAsia"/>
        </w:rPr>
        <w:t>下浮率</w:t>
      </w:r>
      <w:proofErr w:type="gramEnd"/>
      <w:r>
        <w:rPr>
          <w:rFonts w:hint="eastAsia"/>
        </w:rPr>
        <w:t>︱。</w:t>
      </w:r>
    </w:p>
    <w:p w14:paraId="42363267" w14:textId="77777777" w:rsidR="00D958AA" w:rsidRDefault="00913807">
      <w:pPr>
        <w:adjustRightInd w:val="0"/>
        <w:snapToGrid w:val="0"/>
        <w:spacing w:line="360" w:lineRule="auto"/>
        <w:ind w:firstLineChars="200" w:firstLine="420"/>
      </w:pPr>
      <w:proofErr w:type="gramStart"/>
      <w:r>
        <w:rPr>
          <w:rFonts w:hint="eastAsia"/>
          <w:lang w:val="en-GB"/>
        </w:rPr>
        <w:t>新九乔农贸市场</w:t>
      </w:r>
      <w:proofErr w:type="gramEnd"/>
      <w:r>
        <w:rPr>
          <w:rFonts w:hint="eastAsia"/>
          <w:lang w:val="en-GB"/>
        </w:rPr>
        <w:t>和杭州农副产品物流中心（余杭勾庄）市场</w:t>
      </w:r>
      <w:r>
        <w:rPr>
          <w:rFonts w:hint="eastAsia"/>
        </w:rPr>
        <w:t>优惠浮动率报价得分</w:t>
      </w:r>
      <w:r>
        <w:rPr>
          <w:rFonts w:hint="eastAsia"/>
        </w:rPr>
        <w:t>B</w:t>
      </w:r>
    </w:p>
    <w:p w14:paraId="3438665F" w14:textId="77777777" w:rsidR="00D958AA" w:rsidRDefault="00913807">
      <w:pPr>
        <w:adjustRightInd w:val="0"/>
        <w:snapToGrid w:val="0"/>
        <w:spacing w:line="360" w:lineRule="auto"/>
        <w:ind w:firstLineChars="1000" w:firstLine="2100"/>
        <w:rPr>
          <w:lang w:val="en-GB"/>
        </w:rPr>
      </w:pPr>
      <w:r>
        <w:rPr>
          <w:rFonts w:hint="eastAsia"/>
        </w:rPr>
        <w:t>=</w:t>
      </w:r>
      <w:r>
        <w:rPr>
          <w:rFonts w:ascii="宋体" w:hAnsi="宋体" w:cs="宋体" w:hint="eastAsia"/>
          <w:szCs w:val="21"/>
          <w:lang w:val="zh-CN"/>
        </w:rPr>
        <w:t>（评标基准价</w:t>
      </w:r>
      <w:r>
        <w:rPr>
          <w:rFonts w:ascii="宋体" w:hAnsi="宋体" w:cs="宋体" w:hint="eastAsia"/>
          <w:szCs w:val="21"/>
          <w:lang w:val="zh-CN"/>
        </w:rPr>
        <w:t>/</w:t>
      </w:r>
      <w:r>
        <w:rPr>
          <w:rFonts w:ascii="宋体" w:hAnsi="宋体" w:cs="宋体" w:hint="eastAsia"/>
          <w:szCs w:val="21"/>
          <w:lang w:val="zh-CN"/>
        </w:rPr>
        <w:t>投标折扣率）×</w:t>
      </w:r>
      <w:proofErr w:type="gramStart"/>
      <w:r>
        <w:rPr>
          <w:rFonts w:ascii="宋体" w:hAnsi="宋体" w:cs="宋体" w:hint="eastAsia"/>
          <w:szCs w:val="21"/>
          <w:lang w:val="zh-CN"/>
        </w:rPr>
        <w:t>价格权</w:t>
      </w:r>
      <w:proofErr w:type="gramEnd"/>
      <w:r>
        <w:rPr>
          <w:rFonts w:ascii="宋体" w:hAnsi="宋体" w:cs="宋体" w:hint="eastAsia"/>
          <w:szCs w:val="21"/>
          <w:lang w:val="zh-CN"/>
        </w:rPr>
        <w:t>值（即</w:t>
      </w:r>
      <w:r>
        <w:rPr>
          <w:rFonts w:ascii="宋体" w:hAnsi="宋体" w:cs="宋体"/>
          <w:szCs w:val="21"/>
        </w:rPr>
        <w:t>5</w:t>
      </w:r>
      <w:r>
        <w:rPr>
          <w:rFonts w:ascii="宋体" w:hAnsi="宋体" w:cs="宋体" w:hint="eastAsia"/>
          <w:szCs w:val="21"/>
          <w:lang w:val="zh-CN"/>
        </w:rPr>
        <w:t>%</w:t>
      </w:r>
      <w:r>
        <w:rPr>
          <w:rFonts w:ascii="宋体" w:hAnsi="宋体" w:cs="宋体" w:hint="eastAsia"/>
          <w:szCs w:val="21"/>
          <w:lang w:val="zh-CN"/>
        </w:rPr>
        <w:t>）×</w:t>
      </w:r>
      <w:r>
        <w:rPr>
          <w:rFonts w:ascii="宋体" w:hAnsi="宋体" w:cs="宋体" w:hint="eastAsia"/>
          <w:szCs w:val="21"/>
          <w:lang w:val="zh-CN"/>
        </w:rPr>
        <w:t>100</w:t>
      </w:r>
    </w:p>
    <w:p w14:paraId="72BC12E4" w14:textId="77777777" w:rsidR="00D958AA" w:rsidRDefault="00913807">
      <w:pPr>
        <w:adjustRightInd w:val="0"/>
        <w:snapToGrid w:val="0"/>
        <w:spacing w:line="360" w:lineRule="auto"/>
        <w:ind w:firstLineChars="200" w:firstLine="420"/>
      </w:pPr>
      <w:r>
        <w:rPr>
          <w:rFonts w:hint="eastAsia"/>
          <w:lang w:val="en-GB"/>
        </w:rPr>
        <w:t>南肖埠农贸市场和</w:t>
      </w:r>
      <w:proofErr w:type="gramStart"/>
      <w:r>
        <w:rPr>
          <w:rFonts w:hint="eastAsia"/>
          <w:lang w:val="en-GB"/>
        </w:rPr>
        <w:t>凤起</w:t>
      </w:r>
      <w:proofErr w:type="gramEnd"/>
      <w:r>
        <w:rPr>
          <w:rFonts w:hint="eastAsia"/>
          <w:lang w:val="en-GB"/>
        </w:rPr>
        <w:t>农贸市场</w:t>
      </w:r>
      <w:r>
        <w:rPr>
          <w:rFonts w:hint="eastAsia"/>
        </w:rPr>
        <w:t>优惠浮动率报价得分</w:t>
      </w:r>
      <w:r>
        <w:rPr>
          <w:rFonts w:hint="eastAsia"/>
        </w:rPr>
        <w:t>C</w:t>
      </w:r>
    </w:p>
    <w:p w14:paraId="342DA080" w14:textId="77777777" w:rsidR="00D958AA" w:rsidRDefault="00913807">
      <w:pPr>
        <w:adjustRightInd w:val="0"/>
        <w:snapToGrid w:val="0"/>
        <w:spacing w:line="360" w:lineRule="auto"/>
        <w:ind w:firstLineChars="1000" w:firstLine="2100"/>
        <w:rPr>
          <w:lang w:val="en-GB"/>
        </w:rPr>
      </w:pPr>
      <w:r>
        <w:rPr>
          <w:rFonts w:hint="eastAsia"/>
        </w:rPr>
        <w:t>=</w:t>
      </w:r>
      <w:r>
        <w:rPr>
          <w:rFonts w:ascii="宋体" w:hAnsi="宋体" w:cs="宋体" w:hint="eastAsia"/>
          <w:szCs w:val="21"/>
          <w:lang w:val="zh-CN"/>
        </w:rPr>
        <w:t>（评标基准价</w:t>
      </w:r>
      <w:r>
        <w:rPr>
          <w:rFonts w:ascii="宋体" w:hAnsi="宋体" w:cs="宋体" w:hint="eastAsia"/>
          <w:szCs w:val="21"/>
          <w:lang w:val="zh-CN"/>
        </w:rPr>
        <w:t>/</w:t>
      </w:r>
      <w:r>
        <w:rPr>
          <w:rFonts w:ascii="宋体" w:hAnsi="宋体" w:cs="宋体" w:hint="eastAsia"/>
          <w:szCs w:val="21"/>
          <w:lang w:val="zh-CN"/>
        </w:rPr>
        <w:t>投标折扣率）×</w:t>
      </w:r>
      <w:proofErr w:type="gramStart"/>
      <w:r>
        <w:rPr>
          <w:rFonts w:ascii="宋体" w:hAnsi="宋体" w:cs="宋体" w:hint="eastAsia"/>
          <w:szCs w:val="21"/>
          <w:lang w:val="zh-CN"/>
        </w:rPr>
        <w:t>价格权</w:t>
      </w:r>
      <w:proofErr w:type="gramEnd"/>
      <w:r>
        <w:rPr>
          <w:rFonts w:ascii="宋体" w:hAnsi="宋体" w:cs="宋体" w:hint="eastAsia"/>
          <w:szCs w:val="21"/>
          <w:lang w:val="zh-CN"/>
        </w:rPr>
        <w:t>值（即</w:t>
      </w:r>
      <w:r>
        <w:rPr>
          <w:rFonts w:ascii="宋体" w:hAnsi="宋体" w:cs="宋体"/>
          <w:szCs w:val="21"/>
        </w:rPr>
        <w:t>5</w:t>
      </w:r>
      <w:r>
        <w:rPr>
          <w:rFonts w:ascii="宋体" w:hAnsi="宋体" w:cs="宋体" w:hint="eastAsia"/>
          <w:szCs w:val="21"/>
          <w:lang w:val="zh-CN"/>
        </w:rPr>
        <w:t>%</w:t>
      </w:r>
      <w:r>
        <w:rPr>
          <w:rFonts w:ascii="宋体" w:hAnsi="宋体" w:cs="宋体" w:hint="eastAsia"/>
          <w:szCs w:val="21"/>
          <w:lang w:val="zh-CN"/>
        </w:rPr>
        <w:t>）×</w:t>
      </w:r>
      <w:r>
        <w:rPr>
          <w:rFonts w:ascii="宋体" w:hAnsi="宋体" w:cs="宋体" w:hint="eastAsia"/>
          <w:szCs w:val="21"/>
          <w:lang w:val="zh-CN"/>
        </w:rPr>
        <w:t>100</w:t>
      </w:r>
    </w:p>
    <w:p w14:paraId="55732916" w14:textId="77777777" w:rsidR="00D958AA" w:rsidRDefault="00913807">
      <w:pPr>
        <w:adjustRightInd w:val="0"/>
        <w:snapToGrid w:val="0"/>
        <w:spacing w:line="360" w:lineRule="auto"/>
        <w:ind w:firstLineChars="200" w:firstLine="420"/>
      </w:pPr>
      <w:r>
        <w:rPr>
          <w:rFonts w:hint="eastAsia"/>
        </w:rPr>
        <w:t>报价得分</w:t>
      </w:r>
      <w:r>
        <w:rPr>
          <w:rFonts w:hint="eastAsia"/>
        </w:rPr>
        <w:t>=</w:t>
      </w:r>
      <w:r>
        <w:t>A+B+C</w:t>
      </w:r>
    </w:p>
    <w:p w14:paraId="3DFC21FC" w14:textId="77777777" w:rsidR="00D958AA" w:rsidRDefault="00913807">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因落实政府采购政策进行价格调整的，以调整后的价格计算评标基准价和投标报价。</w:t>
      </w:r>
    </w:p>
    <w:p w14:paraId="0CB09718" w14:textId="77777777" w:rsidR="00D958AA" w:rsidRDefault="00913807">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说明：</w:t>
      </w:r>
    </w:p>
    <w:p w14:paraId="6DA11F53" w14:textId="77777777" w:rsidR="00D958AA" w:rsidRDefault="00913807">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根据《政府采购促进中小企业发展管理办法》（</w:t>
      </w:r>
      <w:bookmarkStart w:id="104" w:name="_Hlk97014336"/>
      <w:r>
        <w:rPr>
          <w:rFonts w:ascii="宋体" w:hAnsi="宋体" w:cs="宋体" w:hint="eastAsia"/>
          <w:szCs w:val="21"/>
          <w:lang w:val="zh-CN"/>
        </w:rPr>
        <w:t>财库﹝</w:t>
      </w:r>
      <w:r>
        <w:rPr>
          <w:rFonts w:ascii="宋体" w:hAnsi="宋体" w:cs="宋体" w:hint="eastAsia"/>
          <w:szCs w:val="21"/>
          <w:lang w:val="zh-CN"/>
        </w:rPr>
        <w:t>2020</w:t>
      </w:r>
      <w:r>
        <w:rPr>
          <w:rFonts w:ascii="宋体" w:hAnsi="宋体" w:cs="宋体" w:hint="eastAsia"/>
          <w:szCs w:val="21"/>
          <w:lang w:val="zh-CN"/>
        </w:rPr>
        <w:t>﹞</w:t>
      </w:r>
      <w:r>
        <w:rPr>
          <w:rFonts w:ascii="宋体" w:hAnsi="宋体" w:cs="宋体" w:hint="eastAsia"/>
          <w:szCs w:val="21"/>
          <w:lang w:val="zh-CN"/>
        </w:rPr>
        <w:t xml:space="preserve">46 </w:t>
      </w:r>
      <w:r>
        <w:rPr>
          <w:rFonts w:ascii="宋体" w:hAnsi="宋体" w:cs="宋体" w:hint="eastAsia"/>
          <w:szCs w:val="21"/>
          <w:lang w:val="zh-CN"/>
        </w:rPr>
        <w:t>号</w:t>
      </w:r>
      <w:bookmarkEnd w:id="104"/>
      <w:r>
        <w:rPr>
          <w:rFonts w:ascii="宋体" w:hAnsi="宋体" w:cs="宋体" w:hint="eastAsia"/>
          <w:szCs w:val="21"/>
          <w:lang w:val="zh-CN"/>
        </w:rPr>
        <w:t>）的规定，参加本次采购活动的货物全部由符合政策要求的小</w:t>
      </w:r>
      <w:proofErr w:type="gramStart"/>
      <w:r>
        <w:rPr>
          <w:rFonts w:ascii="宋体" w:hAnsi="宋体" w:cs="宋体" w:hint="eastAsia"/>
          <w:szCs w:val="21"/>
          <w:lang w:val="zh-CN"/>
        </w:rPr>
        <w:t>微企业</w:t>
      </w:r>
      <w:proofErr w:type="gramEnd"/>
      <w:r>
        <w:rPr>
          <w:rFonts w:ascii="宋体" w:hAnsi="宋体" w:cs="宋体" w:hint="eastAsia"/>
          <w:szCs w:val="21"/>
          <w:lang w:val="zh-CN"/>
        </w:rPr>
        <w:t>提供的，其报价给予扣除</w:t>
      </w:r>
      <w:r>
        <w:rPr>
          <w:rFonts w:ascii="宋体" w:hAnsi="宋体" w:cs="宋体" w:hint="eastAsia"/>
          <w:color w:val="000000"/>
          <w:sz w:val="24"/>
        </w:rPr>
        <w:t>（</w:t>
      </w:r>
      <w:r>
        <w:rPr>
          <w:rFonts w:ascii="宋体" w:hAnsi="宋体" w:cs="宋体" w:hint="eastAsia"/>
          <w:b/>
          <w:bCs/>
          <w:color w:val="000000"/>
          <w:sz w:val="24"/>
        </w:rPr>
        <w:t>详见前附表</w:t>
      </w:r>
      <w:r>
        <w:rPr>
          <w:rFonts w:ascii="宋体" w:hAnsi="宋体" w:cs="宋体" w:hint="eastAsia"/>
          <w:color w:val="000000"/>
          <w:sz w:val="24"/>
        </w:rPr>
        <w:t>）</w:t>
      </w:r>
      <w:r>
        <w:rPr>
          <w:rFonts w:ascii="宋体" w:hAnsi="宋体" w:cs="宋体" w:hint="eastAsia"/>
          <w:szCs w:val="21"/>
          <w:lang w:val="zh-CN"/>
        </w:rPr>
        <w:t>，用扣除后的价格参加评审；</w:t>
      </w:r>
    </w:p>
    <w:p w14:paraId="593BA86A" w14:textId="77777777" w:rsidR="00D958AA" w:rsidRDefault="00913807">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根据《关于政府采购支持监狱企业发展有关问题的通知》（财库</w:t>
      </w:r>
      <w:r>
        <w:rPr>
          <w:rFonts w:ascii="宋体" w:hAnsi="宋体" w:cs="宋体" w:hint="eastAsia"/>
          <w:szCs w:val="21"/>
          <w:lang w:val="zh-CN"/>
        </w:rPr>
        <w:t>[2014]68</w:t>
      </w:r>
      <w:r>
        <w:rPr>
          <w:rFonts w:ascii="宋体" w:hAnsi="宋体" w:cs="宋体" w:hint="eastAsia"/>
          <w:szCs w:val="21"/>
          <w:lang w:val="zh-CN"/>
        </w:rPr>
        <w:t>号）的规定，供应商如为监狱企业并提交相关证明材料，视同小型、微型企业；</w:t>
      </w:r>
    </w:p>
    <w:p w14:paraId="60B8CEAF" w14:textId="77777777" w:rsidR="00D958AA" w:rsidRDefault="00913807">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3.</w:t>
      </w:r>
      <w:r>
        <w:rPr>
          <w:rFonts w:ascii="宋体" w:hAnsi="宋体" w:cs="宋体" w:hint="eastAsia"/>
          <w:szCs w:val="21"/>
          <w:lang w:val="zh-CN"/>
        </w:rPr>
        <w:t>根据《关于促进残疾人就业政府采购政策的通知》（财库</w:t>
      </w:r>
      <w:r>
        <w:rPr>
          <w:rFonts w:ascii="宋体" w:hAnsi="宋体" w:cs="宋体" w:hint="eastAsia"/>
          <w:szCs w:val="21"/>
          <w:lang w:val="zh-CN"/>
        </w:rPr>
        <w:t>[2017]141</w:t>
      </w:r>
      <w:r>
        <w:rPr>
          <w:rFonts w:ascii="宋体" w:hAnsi="宋体" w:cs="宋体" w:hint="eastAsia"/>
          <w:szCs w:val="21"/>
          <w:lang w:val="zh-CN"/>
        </w:rPr>
        <w:t>号）的规定，供</w:t>
      </w:r>
      <w:r>
        <w:rPr>
          <w:rFonts w:ascii="宋体" w:hAnsi="宋体" w:cs="宋体" w:hint="eastAsia"/>
          <w:szCs w:val="21"/>
          <w:lang w:val="zh-CN"/>
        </w:rPr>
        <w:t>应商如为残疾人福利性单位并提交《残疾人福利性单位声明函》，视同小型、微型企业；</w:t>
      </w:r>
    </w:p>
    <w:p w14:paraId="2CDE0A29"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zCs w:val="21"/>
          <w:lang w:val="zh-CN"/>
        </w:rPr>
        <w:t>4.</w:t>
      </w:r>
      <w:r>
        <w:rPr>
          <w:rFonts w:ascii="宋体" w:hAnsi="宋体" w:cs="宋体" w:hint="eastAsia"/>
          <w:szCs w:val="21"/>
          <w:lang w:val="zh-CN"/>
        </w:rPr>
        <w:t>残疾人福利性单位属于小型、微型企业的，不重复享受政策。</w:t>
      </w:r>
    </w:p>
    <w:p w14:paraId="5D3880AA" w14:textId="77777777" w:rsidR="00D958AA" w:rsidRDefault="00913807">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（三）其他</w:t>
      </w:r>
    </w:p>
    <w:p w14:paraId="5BACD552"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评分时保留小数点后</w:t>
      </w:r>
      <w:r>
        <w:rPr>
          <w:rFonts w:ascii="宋体" w:hAnsi="宋体" w:cs="宋体" w:hint="eastAsia"/>
          <w:snapToGrid w:val="0"/>
          <w:kern w:val="0"/>
          <w:szCs w:val="21"/>
        </w:rPr>
        <w:t>1</w:t>
      </w:r>
      <w:r>
        <w:rPr>
          <w:rFonts w:ascii="宋体" w:hAnsi="宋体" w:cs="宋体" w:hint="eastAsia"/>
          <w:snapToGrid w:val="0"/>
          <w:kern w:val="0"/>
          <w:szCs w:val="21"/>
        </w:rPr>
        <w:t>位小数，计算评分值时保留小数点后</w:t>
      </w:r>
      <w:r>
        <w:rPr>
          <w:rFonts w:ascii="宋体" w:hAnsi="宋体" w:cs="宋体" w:hint="eastAsia"/>
          <w:snapToGrid w:val="0"/>
          <w:kern w:val="0"/>
          <w:szCs w:val="21"/>
        </w:rPr>
        <w:t>2</w:t>
      </w:r>
      <w:r>
        <w:rPr>
          <w:rFonts w:ascii="宋体" w:hAnsi="宋体" w:cs="宋体" w:hint="eastAsia"/>
          <w:snapToGrid w:val="0"/>
          <w:kern w:val="0"/>
          <w:szCs w:val="21"/>
        </w:rPr>
        <w:t>位小数，由评标委员会当场统一计算。</w:t>
      </w:r>
    </w:p>
    <w:p w14:paraId="10808348" w14:textId="77777777" w:rsidR="00D958AA" w:rsidRDefault="00913807">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投标供应商的最终总得分为技术商务及报价部分二部分得分的总和。</w:t>
      </w:r>
    </w:p>
    <w:p w14:paraId="2D39287D" w14:textId="77777777" w:rsidR="00D958AA" w:rsidRDefault="00913807">
      <w:pPr>
        <w:adjustRightInd w:val="0"/>
        <w:snapToGrid w:val="0"/>
        <w:spacing w:line="360" w:lineRule="auto"/>
        <w:ind w:firstLineChars="200" w:firstLine="422"/>
        <w:jc w:val="left"/>
        <w:rPr>
          <w:rFonts w:ascii="宋体" w:hAnsi="宋体" w:cs="宋体"/>
          <w:szCs w:val="21"/>
        </w:rPr>
      </w:pPr>
      <w:r>
        <w:rPr>
          <w:rFonts w:ascii="宋体" w:hAnsi="宋体" w:cs="宋体" w:hint="eastAsia"/>
          <w:b/>
          <w:snapToGrid w:val="0"/>
          <w:kern w:val="0"/>
          <w:szCs w:val="21"/>
        </w:rPr>
        <w:t>报价是中标的一个重要因素，但最低报价不是中标的唯一依据。</w:t>
      </w:r>
    </w:p>
    <w:p w14:paraId="04D31A42" w14:textId="77777777" w:rsidR="00D958AA" w:rsidRDefault="00913807">
      <w:pPr>
        <w:adjustRightInd w:val="0"/>
        <w:snapToGrid w:val="0"/>
        <w:spacing w:beforeLines="50" w:before="120" w:afterLines="50" w:after="120" w:line="360" w:lineRule="auto"/>
        <w:jc w:val="center"/>
        <w:outlineLvl w:val="0"/>
        <w:rPr>
          <w:rFonts w:ascii="宋体" w:hAnsi="宋体" w:cs="宋体"/>
          <w:b/>
          <w:bCs/>
          <w:sz w:val="32"/>
          <w:szCs w:val="32"/>
        </w:rPr>
      </w:pPr>
      <w:r>
        <w:rPr>
          <w:rFonts w:ascii="宋体" w:hAnsi="宋体" w:cs="宋体" w:hint="eastAsia"/>
          <w:szCs w:val="21"/>
        </w:rPr>
        <w:br w:type="page"/>
      </w:r>
      <w:bookmarkStart w:id="105" w:name="_Toc249760797"/>
      <w:bookmarkStart w:id="106" w:name="_Toc251566668"/>
      <w:bookmarkStart w:id="107" w:name="_Toc100515959"/>
      <w:bookmarkStart w:id="108" w:name="_Toc26567"/>
      <w:bookmarkStart w:id="109" w:name="_Toc234764855"/>
      <w:bookmarkStart w:id="110" w:name="_Toc1306"/>
      <w:r>
        <w:rPr>
          <w:rFonts w:ascii="宋体" w:hAnsi="宋体" w:cs="宋体" w:hint="eastAsia"/>
          <w:b/>
          <w:sz w:val="30"/>
          <w:szCs w:val="30"/>
        </w:rPr>
        <w:lastRenderedPageBreak/>
        <w:t>第六部分</w:t>
      </w:r>
      <w:r>
        <w:rPr>
          <w:rFonts w:ascii="宋体" w:hAnsi="宋体" w:cs="宋体" w:hint="eastAsia"/>
          <w:b/>
          <w:sz w:val="30"/>
          <w:szCs w:val="30"/>
        </w:rPr>
        <w:t xml:space="preserve">  </w:t>
      </w:r>
      <w:r>
        <w:rPr>
          <w:rFonts w:ascii="宋体" w:hAnsi="宋体" w:cs="宋体" w:hint="eastAsia"/>
          <w:b/>
          <w:sz w:val="30"/>
          <w:szCs w:val="30"/>
        </w:rPr>
        <w:t>投标文件格式</w:t>
      </w:r>
      <w:bookmarkEnd w:id="105"/>
      <w:bookmarkEnd w:id="106"/>
      <w:bookmarkEnd w:id="107"/>
      <w:bookmarkEnd w:id="108"/>
      <w:bookmarkEnd w:id="109"/>
      <w:bookmarkEnd w:id="110"/>
    </w:p>
    <w:p w14:paraId="31A2F719" w14:textId="77777777" w:rsidR="00D958AA" w:rsidRDefault="00D958AA">
      <w:pPr>
        <w:autoSpaceDE w:val="0"/>
        <w:autoSpaceDN w:val="0"/>
        <w:adjustRightInd w:val="0"/>
        <w:spacing w:line="360" w:lineRule="auto"/>
        <w:ind w:firstLine="480"/>
        <w:rPr>
          <w:rFonts w:ascii="宋体" w:hAnsi="宋体" w:cs="宋体"/>
          <w:sz w:val="24"/>
        </w:rPr>
      </w:pPr>
    </w:p>
    <w:p w14:paraId="53EE387F" w14:textId="77777777" w:rsidR="00D958AA" w:rsidRDefault="00913807">
      <w:pPr>
        <w:pStyle w:val="af8"/>
        <w:spacing w:line="360" w:lineRule="auto"/>
        <w:ind w:firstLineChars="200" w:firstLine="420"/>
        <w:rPr>
          <w:rFonts w:ascii="宋体" w:eastAsia="宋体" w:hAnsi="宋体" w:cs="宋体"/>
        </w:rPr>
      </w:pPr>
      <w:r>
        <w:rPr>
          <w:rFonts w:ascii="宋体" w:eastAsia="宋体" w:hAnsi="宋体" w:cs="宋体" w:hint="eastAsia"/>
        </w:rPr>
        <w:t>说明：</w:t>
      </w:r>
    </w:p>
    <w:p w14:paraId="74FA45BD" w14:textId="77777777" w:rsidR="00D958AA" w:rsidRDefault="00913807">
      <w:pPr>
        <w:pStyle w:val="af8"/>
        <w:spacing w:line="360" w:lineRule="auto"/>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．投标文件由投标供应商根据采购文件要求参照附件格式编制。</w:t>
      </w:r>
    </w:p>
    <w:p w14:paraId="40524930" w14:textId="77777777" w:rsidR="00D958AA" w:rsidRDefault="00913807">
      <w:pPr>
        <w:pStyle w:val="af8"/>
        <w:spacing w:line="360" w:lineRule="auto"/>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．投标供应商根据实际情况填写。</w:t>
      </w:r>
    </w:p>
    <w:p w14:paraId="2FCE9513" w14:textId="77777777" w:rsidR="00D958AA" w:rsidRDefault="00913807">
      <w:pPr>
        <w:pStyle w:val="af8"/>
        <w:spacing w:line="360" w:lineRule="auto"/>
        <w:ind w:firstLineChars="200" w:firstLine="420"/>
        <w:rPr>
          <w:rFonts w:ascii="宋体" w:eastAsia="宋体" w:hAnsi="宋体" w:cs="宋体"/>
        </w:rPr>
      </w:pPr>
      <w:r>
        <w:rPr>
          <w:rFonts w:ascii="宋体" w:eastAsia="宋体" w:hAnsi="宋体" w:cs="宋体" w:hint="eastAsia"/>
        </w:rPr>
        <w:t>3</w:t>
      </w:r>
      <w:r>
        <w:rPr>
          <w:rFonts w:ascii="宋体" w:eastAsia="宋体" w:hAnsi="宋体" w:cs="宋体" w:hint="eastAsia"/>
        </w:rPr>
        <w:t>．采购文件中没有参考格式的，投标供应商自行编制。</w:t>
      </w:r>
    </w:p>
    <w:p w14:paraId="2339BD31" w14:textId="77777777" w:rsidR="00D958AA" w:rsidRDefault="00913807">
      <w:pPr>
        <w:autoSpaceDE w:val="0"/>
        <w:autoSpaceDN w:val="0"/>
        <w:adjustRightInd w:val="0"/>
        <w:snapToGrid w:val="0"/>
        <w:spacing w:line="360" w:lineRule="auto"/>
        <w:outlineLvl w:val="1"/>
        <w:rPr>
          <w:rFonts w:ascii="宋体" w:hAnsi="宋体" w:cs="宋体"/>
          <w:bCs/>
          <w:snapToGrid w:val="0"/>
          <w:kern w:val="0"/>
          <w:sz w:val="28"/>
          <w:szCs w:val="28"/>
        </w:rPr>
      </w:pPr>
      <w:r>
        <w:rPr>
          <w:rFonts w:ascii="宋体" w:hAnsi="宋体" w:cs="宋体" w:hint="eastAsia"/>
          <w:b/>
          <w:bCs/>
          <w:sz w:val="32"/>
          <w:szCs w:val="32"/>
        </w:rPr>
        <w:br w:type="page"/>
      </w:r>
      <w:bookmarkStart w:id="111" w:name="_Toc1647"/>
      <w:bookmarkStart w:id="112" w:name="_Toc27220"/>
      <w:bookmarkStart w:id="113" w:name="_Toc26936"/>
      <w:bookmarkStart w:id="114" w:name="_Toc18313"/>
      <w:bookmarkStart w:id="115" w:name="_Toc100515960"/>
      <w:r>
        <w:rPr>
          <w:rFonts w:ascii="宋体" w:hAnsi="宋体" w:cs="宋体" w:hint="eastAsia"/>
          <w:bCs/>
          <w:snapToGrid w:val="0"/>
          <w:kern w:val="0"/>
          <w:sz w:val="28"/>
          <w:szCs w:val="28"/>
        </w:rPr>
        <w:lastRenderedPageBreak/>
        <w:t>一、</w:t>
      </w:r>
      <w:bookmarkStart w:id="116" w:name="_Toc27346"/>
      <w:bookmarkStart w:id="117" w:name="_Toc32101"/>
      <w:bookmarkEnd w:id="111"/>
      <w:bookmarkEnd w:id="112"/>
      <w:r>
        <w:rPr>
          <w:rFonts w:ascii="宋体" w:hAnsi="宋体" w:cs="宋体" w:hint="eastAsia"/>
          <w:bCs/>
          <w:snapToGrid w:val="0"/>
          <w:kern w:val="0"/>
          <w:sz w:val="28"/>
          <w:szCs w:val="28"/>
        </w:rPr>
        <w:t>投标文件封面（格式供参考）</w:t>
      </w:r>
      <w:bookmarkEnd w:id="113"/>
      <w:bookmarkEnd w:id="114"/>
      <w:bookmarkEnd w:id="115"/>
      <w:bookmarkEnd w:id="116"/>
      <w:bookmarkEnd w:id="117"/>
    </w:p>
    <w:p w14:paraId="791BB89F" w14:textId="77777777" w:rsidR="00D958AA" w:rsidRDefault="00D958AA">
      <w:pPr>
        <w:autoSpaceDE w:val="0"/>
        <w:autoSpaceDN w:val="0"/>
        <w:adjustRightInd w:val="0"/>
        <w:rPr>
          <w:rFonts w:ascii="宋体" w:hAnsi="宋体" w:cs="宋体"/>
          <w:bCs/>
          <w:sz w:val="28"/>
          <w:szCs w:val="28"/>
        </w:rPr>
      </w:pPr>
    </w:p>
    <w:p w14:paraId="378691F7" w14:textId="77777777" w:rsidR="00D958AA" w:rsidRDefault="00913807">
      <w:pPr>
        <w:autoSpaceDE w:val="0"/>
        <w:autoSpaceDN w:val="0"/>
        <w:adjustRightInd w:val="0"/>
        <w:rPr>
          <w:rFonts w:ascii="宋体" w:hAnsi="宋体" w:cs="宋体"/>
          <w:b/>
          <w:sz w:val="28"/>
          <w:szCs w:val="28"/>
        </w:rPr>
      </w:pPr>
      <w:r>
        <w:rPr>
          <w:rFonts w:ascii="宋体" w:hAnsi="宋体" w:cs="宋体" w:hint="eastAsia"/>
          <w:bCs/>
          <w:sz w:val="28"/>
          <w:szCs w:val="28"/>
        </w:rPr>
        <w:t>1.1</w:t>
      </w:r>
      <w:r>
        <w:rPr>
          <w:rFonts w:ascii="宋体" w:hAnsi="宋体" w:cs="宋体" w:hint="eastAsia"/>
          <w:bCs/>
          <w:sz w:val="28"/>
          <w:szCs w:val="28"/>
        </w:rPr>
        <w:t>电子备份投标文件的外包装封面格式</w:t>
      </w:r>
    </w:p>
    <w:p w14:paraId="409A8147" w14:textId="77777777" w:rsidR="00D958AA" w:rsidRDefault="00D958AA">
      <w:pPr>
        <w:autoSpaceDE w:val="0"/>
        <w:autoSpaceDN w:val="0"/>
        <w:adjustRightInd w:val="0"/>
        <w:spacing w:line="360" w:lineRule="auto"/>
        <w:jc w:val="center"/>
        <w:rPr>
          <w:rFonts w:ascii="宋体" w:hAnsi="宋体" w:cs="宋体"/>
          <w:b/>
          <w:sz w:val="32"/>
          <w:szCs w:val="32"/>
        </w:rPr>
      </w:pPr>
    </w:p>
    <w:p w14:paraId="025E64C0" w14:textId="77777777" w:rsidR="00D958AA" w:rsidRDefault="00D958AA">
      <w:pPr>
        <w:autoSpaceDE w:val="0"/>
        <w:autoSpaceDN w:val="0"/>
        <w:adjustRightInd w:val="0"/>
        <w:spacing w:line="360" w:lineRule="auto"/>
        <w:jc w:val="center"/>
        <w:rPr>
          <w:rFonts w:ascii="宋体" w:hAnsi="宋体" w:cs="宋体"/>
          <w:b/>
          <w:sz w:val="32"/>
          <w:szCs w:val="32"/>
        </w:rPr>
      </w:pPr>
    </w:p>
    <w:p w14:paraId="7A4BD910" w14:textId="77777777" w:rsidR="00D958AA" w:rsidRDefault="00913807">
      <w:pPr>
        <w:autoSpaceDE w:val="0"/>
        <w:autoSpaceDN w:val="0"/>
        <w:adjustRightInd w:val="0"/>
        <w:spacing w:line="360" w:lineRule="auto"/>
        <w:jc w:val="center"/>
        <w:rPr>
          <w:rFonts w:ascii="宋体" w:hAnsi="宋体" w:cs="宋体"/>
          <w:b/>
          <w:sz w:val="44"/>
          <w:szCs w:val="44"/>
        </w:rPr>
      </w:pPr>
      <w:r>
        <w:rPr>
          <w:rFonts w:ascii="宋体" w:hAnsi="宋体" w:cs="宋体" w:hint="eastAsia"/>
          <w:b/>
          <w:sz w:val="44"/>
          <w:szCs w:val="44"/>
        </w:rPr>
        <w:t>电子备份投标文件</w:t>
      </w:r>
    </w:p>
    <w:p w14:paraId="4AD32750" w14:textId="77777777" w:rsidR="00D958AA" w:rsidRDefault="00D958AA">
      <w:pPr>
        <w:pStyle w:val="a0"/>
        <w:rPr>
          <w:rFonts w:ascii="宋体" w:eastAsia="宋体" w:hAnsi="宋体" w:cs="宋体"/>
          <w:b/>
          <w:sz w:val="44"/>
          <w:szCs w:val="44"/>
        </w:rPr>
      </w:pPr>
    </w:p>
    <w:p w14:paraId="2197F338" w14:textId="77777777" w:rsidR="00D958AA" w:rsidRDefault="00913807">
      <w:pPr>
        <w:autoSpaceDE w:val="0"/>
        <w:autoSpaceDN w:val="0"/>
        <w:adjustRightInd w:val="0"/>
        <w:spacing w:line="360" w:lineRule="auto"/>
        <w:jc w:val="left"/>
        <w:rPr>
          <w:rFonts w:ascii="宋体" w:hAnsi="宋体" w:cs="宋体"/>
          <w:b/>
          <w:sz w:val="32"/>
          <w:szCs w:val="32"/>
        </w:rPr>
      </w:pPr>
      <w:r>
        <w:rPr>
          <w:rFonts w:ascii="宋体" w:hAnsi="宋体" w:cs="宋体" w:hint="eastAsia"/>
          <w:b/>
          <w:sz w:val="32"/>
          <w:szCs w:val="32"/>
        </w:rPr>
        <w:t>项目名称：浙江大学医学院附属口腔医院食堂</w:t>
      </w:r>
      <w:r>
        <w:rPr>
          <w:rFonts w:ascii="宋体" w:hAnsi="宋体" w:cs="宋体" w:hint="eastAsia"/>
          <w:b/>
          <w:sz w:val="30"/>
          <w:szCs w:val="30"/>
        </w:rPr>
        <w:t>肉、水产类货物采购项目</w:t>
      </w:r>
      <w:r>
        <w:rPr>
          <w:rFonts w:ascii="宋体" w:hAnsi="宋体" w:cs="宋体" w:hint="eastAsia"/>
          <w:b/>
          <w:sz w:val="32"/>
          <w:szCs w:val="32"/>
        </w:rPr>
        <w:t xml:space="preserve"> </w:t>
      </w:r>
    </w:p>
    <w:p w14:paraId="5D5A65F0" w14:textId="11278555" w:rsidR="00D958AA" w:rsidRDefault="00913807">
      <w:pPr>
        <w:autoSpaceDE w:val="0"/>
        <w:autoSpaceDN w:val="0"/>
        <w:adjustRightInd w:val="0"/>
        <w:spacing w:line="360" w:lineRule="auto"/>
        <w:jc w:val="left"/>
        <w:rPr>
          <w:rFonts w:ascii="宋体" w:hAnsi="宋体" w:cs="宋体"/>
          <w:b/>
          <w:sz w:val="32"/>
          <w:szCs w:val="32"/>
        </w:rPr>
      </w:pPr>
      <w:r>
        <w:rPr>
          <w:rFonts w:ascii="宋体" w:hAnsi="宋体" w:cs="宋体" w:hint="eastAsia"/>
          <w:b/>
          <w:sz w:val="32"/>
          <w:szCs w:val="32"/>
        </w:rPr>
        <w:t>招标编号：</w:t>
      </w:r>
      <w:r w:rsidR="00C15A68">
        <w:rPr>
          <w:rFonts w:ascii="宋体" w:hAnsi="宋体" w:cs="宋体" w:hint="eastAsia"/>
          <w:b/>
          <w:sz w:val="32"/>
          <w:szCs w:val="32"/>
        </w:rPr>
        <w:t>ZJCT-ZB4-ZDKQ-2022G08C</w:t>
      </w:r>
    </w:p>
    <w:p w14:paraId="700583AC" w14:textId="77777777" w:rsidR="00D958AA" w:rsidRDefault="00D958AA">
      <w:pPr>
        <w:autoSpaceDE w:val="0"/>
        <w:autoSpaceDN w:val="0"/>
        <w:adjustRightInd w:val="0"/>
        <w:spacing w:line="360" w:lineRule="auto"/>
        <w:rPr>
          <w:rFonts w:ascii="宋体" w:hAnsi="宋体" w:cs="宋体"/>
          <w:b/>
          <w:sz w:val="32"/>
          <w:szCs w:val="32"/>
        </w:rPr>
      </w:pPr>
    </w:p>
    <w:p w14:paraId="1E99555F" w14:textId="77777777" w:rsidR="00D958AA" w:rsidRDefault="00D958AA">
      <w:pPr>
        <w:autoSpaceDE w:val="0"/>
        <w:autoSpaceDN w:val="0"/>
        <w:adjustRightInd w:val="0"/>
        <w:spacing w:line="360" w:lineRule="auto"/>
        <w:rPr>
          <w:rFonts w:ascii="宋体" w:hAnsi="宋体" w:cs="宋体"/>
          <w:b/>
          <w:sz w:val="32"/>
          <w:szCs w:val="32"/>
        </w:rPr>
      </w:pPr>
    </w:p>
    <w:p w14:paraId="7B6CE8F6" w14:textId="77777777" w:rsidR="00D958AA" w:rsidRDefault="00D958AA">
      <w:pPr>
        <w:autoSpaceDE w:val="0"/>
        <w:autoSpaceDN w:val="0"/>
        <w:adjustRightInd w:val="0"/>
        <w:spacing w:line="360" w:lineRule="auto"/>
        <w:rPr>
          <w:rFonts w:ascii="宋体" w:hAnsi="宋体" w:cs="宋体"/>
          <w:b/>
          <w:sz w:val="32"/>
          <w:szCs w:val="32"/>
        </w:rPr>
      </w:pPr>
    </w:p>
    <w:p w14:paraId="1C322233" w14:textId="77777777" w:rsidR="00D958AA" w:rsidRDefault="00D958AA">
      <w:pPr>
        <w:autoSpaceDE w:val="0"/>
        <w:autoSpaceDN w:val="0"/>
        <w:adjustRightInd w:val="0"/>
        <w:spacing w:line="360" w:lineRule="auto"/>
        <w:rPr>
          <w:rFonts w:ascii="宋体" w:hAnsi="宋体" w:cs="宋体"/>
          <w:b/>
          <w:sz w:val="32"/>
          <w:szCs w:val="32"/>
        </w:rPr>
      </w:pPr>
    </w:p>
    <w:p w14:paraId="4A56C9AE" w14:textId="77777777" w:rsidR="00D958AA" w:rsidRDefault="00D958AA">
      <w:pPr>
        <w:autoSpaceDE w:val="0"/>
        <w:autoSpaceDN w:val="0"/>
        <w:adjustRightInd w:val="0"/>
        <w:spacing w:line="360" w:lineRule="auto"/>
        <w:rPr>
          <w:rFonts w:ascii="宋体" w:hAnsi="宋体" w:cs="宋体"/>
          <w:b/>
          <w:sz w:val="32"/>
          <w:szCs w:val="32"/>
        </w:rPr>
      </w:pPr>
    </w:p>
    <w:p w14:paraId="7E83F92A" w14:textId="77777777" w:rsidR="00D958AA" w:rsidRDefault="00913807">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投标供应商名称（盖章）：</w:t>
      </w:r>
    </w:p>
    <w:p w14:paraId="27FAC21C" w14:textId="77777777" w:rsidR="00D958AA" w:rsidRDefault="00D958AA">
      <w:pPr>
        <w:autoSpaceDE w:val="0"/>
        <w:autoSpaceDN w:val="0"/>
        <w:adjustRightInd w:val="0"/>
        <w:spacing w:line="360" w:lineRule="auto"/>
        <w:rPr>
          <w:rFonts w:ascii="宋体" w:hAnsi="宋体" w:cs="宋体"/>
          <w:b/>
          <w:sz w:val="32"/>
          <w:szCs w:val="32"/>
        </w:rPr>
      </w:pPr>
    </w:p>
    <w:p w14:paraId="59F57DC4" w14:textId="77777777" w:rsidR="00D958AA" w:rsidRDefault="00913807">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法定代表人或授权代表</w:t>
      </w:r>
      <w:r>
        <w:rPr>
          <w:rFonts w:ascii="宋体" w:hAnsi="宋体" w:cs="宋体" w:hint="eastAsia"/>
          <w:b/>
          <w:sz w:val="32"/>
          <w:szCs w:val="32"/>
        </w:rPr>
        <w:t>(</w:t>
      </w:r>
      <w:r>
        <w:rPr>
          <w:rFonts w:ascii="宋体" w:hAnsi="宋体" w:cs="宋体" w:hint="eastAsia"/>
          <w:b/>
          <w:sz w:val="32"/>
          <w:szCs w:val="32"/>
        </w:rPr>
        <w:t>签字或盖章</w:t>
      </w:r>
      <w:r>
        <w:rPr>
          <w:rFonts w:ascii="宋体" w:hAnsi="宋体" w:cs="宋体" w:hint="eastAsia"/>
          <w:b/>
          <w:sz w:val="32"/>
          <w:szCs w:val="32"/>
        </w:rPr>
        <w:t>)</w:t>
      </w:r>
      <w:r>
        <w:rPr>
          <w:rFonts w:ascii="宋体" w:hAnsi="宋体" w:cs="宋体" w:hint="eastAsia"/>
          <w:b/>
          <w:sz w:val="32"/>
          <w:szCs w:val="32"/>
        </w:rPr>
        <w:t>：</w:t>
      </w:r>
      <w:r>
        <w:rPr>
          <w:rFonts w:ascii="宋体" w:hAnsi="宋体" w:cs="宋体" w:hint="eastAsia"/>
          <w:b/>
          <w:sz w:val="32"/>
          <w:szCs w:val="32"/>
        </w:rPr>
        <w:t xml:space="preserve"> </w:t>
      </w:r>
    </w:p>
    <w:p w14:paraId="39E6C0FD" w14:textId="77777777" w:rsidR="00D958AA" w:rsidRDefault="00D958AA">
      <w:pPr>
        <w:autoSpaceDE w:val="0"/>
        <w:autoSpaceDN w:val="0"/>
        <w:adjustRightInd w:val="0"/>
        <w:spacing w:line="360" w:lineRule="auto"/>
        <w:rPr>
          <w:rFonts w:ascii="宋体" w:hAnsi="宋体" w:cs="宋体"/>
          <w:b/>
          <w:sz w:val="32"/>
          <w:szCs w:val="32"/>
        </w:rPr>
      </w:pPr>
    </w:p>
    <w:p w14:paraId="64867C41" w14:textId="77777777" w:rsidR="00D958AA" w:rsidRDefault="00913807">
      <w:pPr>
        <w:autoSpaceDE w:val="0"/>
        <w:autoSpaceDN w:val="0"/>
        <w:adjustRightInd w:val="0"/>
        <w:spacing w:line="360" w:lineRule="auto"/>
        <w:jc w:val="center"/>
        <w:rPr>
          <w:rFonts w:ascii="宋体" w:hAnsi="宋体" w:cs="宋体"/>
          <w:b/>
          <w:sz w:val="32"/>
          <w:szCs w:val="32"/>
        </w:rPr>
      </w:pPr>
      <w:r>
        <w:rPr>
          <w:rFonts w:ascii="宋体" w:hAnsi="宋体" w:cs="宋体" w:hint="eastAsia"/>
          <w:b/>
          <w:sz w:val="32"/>
          <w:szCs w:val="32"/>
        </w:rPr>
        <w:t>时间：</w:t>
      </w:r>
      <w:r>
        <w:rPr>
          <w:rFonts w:ascii="宋体" w:hAnsi="宋体" w:cs="宋体" w:hint="eastAsia"/>
          <w:b/>
          <w:sz w:val="32"/>
          <w:szCs w:val="32"/>
        </w:rPr>
        <w:t xml:space="preserve">    </w:t>
      </w:r>
      <w:r>
        <w:rPr>
          <w:rFonts w:ascii="宋体" w:hAnsi="宋体" w:cs="宋体" w:hint="eastAsia"/>
          <w:b/>
          <w:sz w:val="32"/>
          <w:szCs w:val="32"/>
        </w:rPr>
        <w:t>年</w:t>
      </w:r>
      <w:r>
        <w:rPr>
          <w:rFonts w:ascii="宋体" w:hAnsi="宋体" w:cs="宋体" w:hint="eastAsia"/>
          <w:b/>
          <w:sz w:val="32"/>
          <w:szCs w:val="32"/>
        </w:rPr>
        <w:t xml:space="preserve">   </w:t>
      </w:r>
      <w:r>
        <w:rPr>
          <w:rFonts w:ascii="宋体" w:hAnsi="宋体" w:cs="宋体" w:hint="eastAsia"/>
          <w:b/>
          <w:sz w:val="32"/>
          <w:szCs w:val="32"/>
        </w:rPr>
        <w:t>月</w:t>
      </w:r>
      <w:r>
        <w:rPr>
          <w:rFonts w:ascii="宋体" w:hAnsi="宋体" w:cs="宋体" w:hint="eastAsia"/>
          <w:b/>
          <w:sz w:val="32"/>
          <w:szCs w:val="32"/>
        </w:rPr>
        <w:t xml:space="preserve">   </w:t>
      </w:r>
      <w:r>
        <w:rPr>
          <w:rFonts w:ascii="宋体" w:hAnsi="宋体" w:cs="宋体" w:hint="eastAsia"/>
          <w:b/>
          <w:sz w:val="32"/>
          <w:szCs w:val="32"/>
        </w:rPr>
        <w:t>日</w:t>
      </w:r>
    </w:p>
    <w:p w14:paraId="1659BB5B" w14:textId="77777777" w:rsidR="00D958AA" w:rsidRDefault="00913807">
      <w:pPr>
        <w:autoSpaceDE w:val="0"/>
        <w:autoSpaceDN w:val="0"/>
        <w:adjustRightInd w:val="0"/>
        <w:rPr>
          <w:rFonts w:ascii="宋体" w:hAnsi="宋体" w:cs="宋体"/>
          <w:bCs/>
        </w:rPr>
      </w:pPr>
      <w:r>
        <w:rPr>
          <w:rFonts w:ascii="宋体" w:hAnsi="宋体" w:cs="宋体" w:hint="eastAsia"/>
        </w:rPr>
        <w:br w:type="page"/>
      </w:r>
      <w:r>
        <w:rPr>
          <w:rFonts w:ascii="宋体" w:hAnsi="宋体" w:cs="宋体" w:hint="eastAsia"/>
          <w:bCs/>
        </w:rPr>
        <w:lastRenderedPageBreak/>
        <w:t>1.2</w:t>
      </w:r>
      <w:r>
        <w:rPr>
          <w:rFonts w:ascii="宋体" w:hAnsi="宋体" w:cs="宋体" w:hint="eastAsia"/>
          <w:bCs/>
        </w:rPr>
        <w:t>响应文件封面格式</w:t>
      </w:r>
    </w:p>
    <w:p w14:paraId="0B756190" w14:textId="77777777" w:rsidR="00D958AA" w:rsidRDefault="00D958AA">
      <w:pPr>
        <w:autoSpaceDE w:val="0"/>
        <w:autoSpaceDN w:val="0"/>
        <w:adjustRightInd w:val="0"/>
        <w:rPr>
          <w:rFonts w:ascii="宋体" w:hAnsi="宋体" w:cs="宋体"/>
          <w:b/>
          <w:bCs/>
        </w:rPr>
      </w:pPr>
    </w:p>
    <w:p w14:paraId="312C7A13" w14:textId="77777777" w:rsidR="00D958AA" w:rsidRDefault="00D958AA">
      <w:pPr>
        <w:autoSpaceDE w:val="0"/>
        <w:autoSpaceDN w:val="0"/>
        <w:adjustRightInd w:val="0"/>
        <w:spacing w:line="360" w:lineRule="auto"/>
        <w:jc w:val="right"/>
        <w:rPr>
          <w:rFonts w:ascii="宋体" w:hAnsi="宋体" w:cs="宋体"/>
          <w:b/>
          <w:sz w:val="28"/>
          <w:szCs w:val="28"/>
        </w:rPr>
      </w:pPr>
    </w:p>
    <w:p w14:paraId="1253FD8D" w14:textId="77777777" w:rsidR="00D958AA" w:rsidRDefault="00D958AA">
      <w:pPr>
        <w:autoSpaceDE w:val="0"/>
        <w:autoSpaceDN w:val="0"/>
        <w:adjustRightInd w:val="0"/>
        <w:spacing w:line="360" w:lineRule="auto"/>
        <w:jc w:val="center"/>
        <w:rPr>
          <w:rFonts w:ascii="宋体" w:hAnsi="宋体" w:cs="宋体"/>
          <w:b/>
          <w:sz w:val="32"/>
          <w:szCs w:val="32"/>
        </w:rPr>
      </w:pPr>
    </w:p>
    <w:p w14:paraId="3B32CB1C" w14:textId="77777777" w:rsidR="00D958AA" w:rsidRDefault="00913807">
      <w:pPr>
        <w:spacing w:line="360" w:lineRule="auto"/>
        <w:jc w:val="center"/>
        <w:rPr>
          <w:rFonts w:ascii="宋体" w:hAnsi="宋体" w:cs="宋体"/>
          <w:spacing w:val="40"/>
          <w:w w:val="90"/>
          <w:sz w:val="96"/>
          <w:szCs w:val="96"/>
          <w:lang w:bidi="th-TH"/>
        </w:rPr>
      </w:pPr>
      <w:r>
        <w:rPr>
          <w:rFonts w:ascii="宋体" w:hAnsi="宋体" w:cs="宋体" w:hint="eastAsia"/>
          <w:spacing w:val="40"/>
          <w:w w:val="90"/>
          <w:sz w:val="96"/>
          <w:szCs w:val="96"/>
          <w:lang w:bidi="th-TH"/>
        </w:rPr>
        <w:t>投</w:t>
      </w:r>
      <w:r>
        <w:rPr>
          <w:rFonts w:ascii="宋体" w:hAnsi="宋体" w:cs="宋体" w:hint="eastAsia"/>
          <w:spacing w:val="40"/>
          <w:w w:val="90"/>
          <w:sz w:val="96"/>
          <w:szCs w:val="96"/>
          <w:lang w:bidi="th-TH"/>
        </w:rPr>
        <w:t xml:space="preserve"> </w:t>
      </w:r>
      <w:r>
        <w:rPr>
          <w:rFonts w:ascii="宋体" w:hAnsi="宋体" w:cs="宋体" w:hint="eastAsia"/>
          <w:spacing w:val="40"/>
          <w:w w:val="90"/>
          <w:sz w:val="96"/>
          <w:szCs w:val="96"/>
          <w:lang w:bidi="th-TH"/>
        </w:rPr>
        <w:t>标</w:t>
      </w:r>
      <w:r>
        <w:rPr>
          <w:rFonts w:ascii="宋体" w:hAnsi="宋体" w:cs="宋体" w:hint="eastAsia"/>
          <w:spacing w:val="40"/>
          <w:w w:val="90"/>
          <w:sz w:val="96"/>
          <w:szCs w:val="96"/>
          <w:lang w:bidi="th-TH"/>
        </w:rPr>
        <w:t xml:space="preserve"> </w:t>
      </w:r>
      <w:r>
        <w:rPr>
          <w:rFonts w:ascii="宋体" w:hAnsi="宋体" w:cs="宋体" w:hint="eastAsia"/>
          <w:spacing w:val="40"/>
          <w:w w:val="90"/>
          <w:sz w:val="96"/>
          <w:szCs w:val="96"/>
          <w:lang w:bidi="th-TH"/>
        </w:rPr>
        <w:t>文</w:t>
      </w:r>
      <w:r>
        <w:rPr>
          <w:rFonts w:ascii="宋体" w:hAnsi="宋体" w:cs="宋体" w:hint="eastAsia"/>
          <w:spacing w:val="40"/>
          <w:w w:val="90"/>
          <w:sz w:val="96"/>
          <w:szCs w:val="96"/>
          <w:lang w:bidi="th-TH"/>
        </w:rPr>
        <w:t xml:space="preserve"> </w:t>
      </w:r>
      <w:r>
        <w:rPr>
          <w:rFonts w:ascii="宋体" w:hAnsi="宋体" w:cs="宋体" w:hint="eastAsia"/>
          <w:spacing w:val="40"/>
          <w:w w:val="90"/>
          <w:sz w:val="96"/>
          <w:szCs w:val="96"/>
          <w:lang w:bidi="th-TH"/>
        </w:rPr>
        <w:t>件</w:t>
      </w:r>
    </w:p>
    <w:p w14:paraId="26A6D68D" w14:textId="77777777" w:rsidR="00D958AA" w:rsidRDefault="00913807">
      <w:pPr>
        <w:autoSpaceDE w:val="0"/>
        <w:autoSpaceDN w:val="0"/>
        <w:adjustRightInd w:val="0"/>
        <w:spacing w:line="360" w:lineRule="auto"/>
        <w:jc w:val="center"/>
        <w:rPr>
          <w:rFonts w:ascii="宋体" w:hAnsi="宋体" w:cs="宋体"/>
          <w:b/>
          <w:sz w:val="36"/>
          <w:szCs w:val="36"/>
        </w:rPr>
      </w:pPr>
      <w:r>
        <w:rPr>
          <w:rFonts w:ascii="宋体" w:hAnsi="宋体" w:cs="宋体" w:hint="eastAsia"/>
          <w:b/>
          <w:sz w:val="36"/>
          <w:szCs w:val="36"/>
        </w:rPr>
        <w:t>（资格响应文件）</w:t>
      </w:r>
    </w:p>
    <w:p w14:paraId="6981AFD8" w14:textId="77777777" w:rsidR="00D958AA" w:rsidRDefault="00D958AA">
      <w:pPr>
        <w:autoSpaceDE w:val="0"/>
        <w:autoSpaceDN w:val="0"/>
        <w:adjustRightInd w:val="0"/>
        <w:spacing w:line="360" w:lineRule="auto"/>
        <w:jc w:val="center"/>
        <w:rPr>
          <w:rFonts w:ascii="宋体" w:hAnsi="宋体" w:cs="宋体"/>
          <w:b/>
          <w:sz w:val="32"/>
          <w:szCs w:val="32"/>
        </w:rPr>
      </w:pPr>
    </w:p>
    <w:p w14:paraId="2F43DC65" w14:textId="77777777" w:rsidR="00D958AA" w:rsidRDefault="00913807">
      <w:pPr>
        <w:autoSpaceDE w:val="0"/>
        <w:autoSpaceDN w:val="0"/>
        <w:adjustRightInd w:val="0"/>
        <w:spacing w:line="360" w:lineRule="auto"/>
        <w:jc w:val="left"/>
        <w:rPr>
          <w:rFonts w:ascii="宋体" w:hAnsi="宋体" w:cs="宋体"/>
          <w:b/>
          <w:sz w:val="32"/>
          <w:szCs w:val="32"/>
        </w:rPr>
      </w:pPr>
      <w:r>
        <w:rPr>
          <w:rFonts w:ascii="宋体" w:hAnsi="宋体" w:cs="宋体" w:hint="eastAsia"/>
          <w:b/>
          <w:sz w:val="32"/>
          <w:szCs w:val="32"/>
        </w:rPr>
        <w:t>项目名称：浙江大学医学院附属口腔医院食堂</w:t>
      </w:r>
      <w:r>
        <w:rPr>
          <w:rFonts w:ascii="宋体" w:hAnsi="宋体" w:cs="宋体" w:hint="eastAsia"/>
          <w:b/>
          <w:sz w:val="30"/>
          <w:szCs w:val="30"/>
        </w:rPr>
        <w:t>肉、水产类货物采购项目</w:t>
      </w:r>
      <w:r>
        <w:rPr>
          <w:rFonts w:ascii="宋体" w:hAnsi="宋体" w:cs="宋体" w:hint="eastAsia"/>
          <w:b/>
          <w:sz w:val="30"/>
          <w:szCs w:val="30"/>
        </w:rPr>
        <w:t xml:space="preserve"> </w:t>
      </w:r>
    </w:p>
    <w:p w14:paraId="596AC9E2" w14:textId="1D7DABB6" w:rsidR="00D958AA" w:rsidRDefault="00913807">
      <w:pPr>
        <w:autoSpaceDE w:val="0"/>
        <w:autoSpaceDN w:val="0"/>
        <w:adjustRightInd w:val="0"/>
        <w:spacing w:line="360" w:lineRule="auto"/>
        <w:ind w:leftChars="-67" w:hangingChars="44" w:hanging="141"/>
        <w:jc w:val="left"/>
        <w:rPr>
          <w:rFonts w:ascii="宋体" w:hAnsi="宋体" w:cs="宋体"/>
          <w:b/>
          <w:sz w:val="32"/>
          <w:szCs w:val="32"/>
        </w:rPr>
      </w:pPr>
      <w:r>
        <w:rPr>
          <w:rFonts w:ascii="宋体" w:hAnsi="宋体" w:cs="宋体" w:hint="eastAsia"/>
          <w:b/>
          <w:sz w:val="32"/>
          <w:szCs w:val="32"/>
        </w:rPr>
        <w:t>招标编号：</w:t>
      </w:r>
      <w:r w:rsidR="00C15A68">
        <w:rPr>
          <w:rFonts w:ascii="宋体" w:hAnsi="宋体" w:cs="宋体" w:hint="eastAsia"/>
          <w:b/>
          <w:sz w:val="32"/>
          <w:szCs w:val="32"/>
        </w:rPr>
        <w:t>ZJCT-ZB4-ZDKQ-2022G08C</w:t>
      </w:r>
    </w:p>
    <w:p w14:paraId="70CFCFF8" w14:textId="77777777" w:rsidR="00D958AA" w:rsidRDefault="00D958AA">
      <w:pPr>
        <w:autoSpaceDE w:val="0"/>
        <w:autoSpaceDN w:val="0"/>
        <w:adjustRightInd w:val="0"/>
        <w:spacing w:line="360" w:lineRule="auto"/>
        <w:rPr>
          <w:rFonts w:ascii="宋体" w:hAnsi="宋体" w:cs="宋体"/>
          <w:b/>
          <w:sz w:val="32"/>
          <w:szCs w:val="32"/>
        </w:rPr>
      </w:pPr>
    </w:p>
    <w:p w14:paraId="6F6A5A5F" w14:textId="77777777" w:rsidR="00D958AA" w:rsidRDefault="00D958AA">
      <w:pPr>
        <w:autoSpaceDE w:val="0"/>
        <w:autoSpaceDN w:val="0"/>
        <w:adjustRightInd w:val="0"/>
        <w:spacing w:line="360" w:lineRule="auto"/>
        <w:rPr>
          <w:rFonts w:ascii="宋体" w:hAnsi="宋体" w:cs="宋体"/>
          <w:b/>
          <w:sz w:val="32"/>
          <w:szCs w:val="32"/>
        </w:rPr>
      </w:pPr>
    </w:p>
    <w:p w14:paraId="5E19E353" w14:textId="77777777" w:rsidR="00D958AA" w:rsidRDefault="00D958AA">
      <w:pPr>
        <w:autoSpaceDE w:val="0"/>
        <w:autoSpaceDN w:val="0"/>
        <w:adjustRightInd w:val="0"/>
        <w:spacing w:line="360" w:lineRule="auto"/>
        <w:rPr>
          <w:rFonts w:ascii="宋体" w:hAnsi="宋体" w:cs="宋体"/>
          <w:b/>
          <w:sz w:val="32"/>
          <w:szCs w:val="32"/>
        </w:rPr>
      </w:pPr>
    </w:p>
    <w:p w14:paraId="2232C7E3" w14:textId="77777777" w:rsidR="00D958AA" w:rsidRDefault="00D958AA">
      <w:pPr>
        <w:autoSpaceDE w:val="0"/>
        <w:autoSpaceDN w:val="0"/>
        <w:adjustRightInd w:val="0"/>
        <w:spacing w:line="360" w:lineRule="auto"/>
        <w:rPr>
          <w:rFonts w:ascii="宋体" w:hAnsi="宋体" w:cs="宋体"/>
          <w:b/>
          <w:sz w:val="32"/>
          <w:szCs w:val="32"/>
        </w:rPr>
      </w:pPr>
    </w:p>
    <w:p w14:paraId="112B160D" w14:textId="77777777" w:rsidR="00D958AA" w:rsidRDefault="00D958AA">
      <w:pPr>
        <w:autoSpaceDE w:val="0"/>
        <w:autoSpaceDN w:val="0"/>
        <w:adjustRightInd w:val="0"/>
        <w:spacing w:line="360" w:lineRule="auto"/>
        <w:rPr>
          <w:rFonts w:ascii="宋体" w:hAnsi="宋体" w:cs="宋体"/>
          <w:b/>
          <w:sz w:val="32"/>
          <w:szCs w:val="32"/>
        </w:rPr>
      </w:pPr>
    </w:p>
    <w:p w14:paraId="3CF9A83F" w14:textId="77777777" w:rsidR="00D958AA" w:rsidRDefault="00913807">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投标供应商名称（盖章）：</w:t>
      </w:r>
    </w:p>
    <w:p w14:paraId="50B84337" w14:textId="77777777" w:rsidR="00D958AA" w:rsidRDefault="00D958AA">
      <w:pPr>
        <w:autoSpaceDE w:val="0"/>
        <w:autoSpaceDN w:val="0"/>
        <w:adjustRightInd w:val="0"/>
        <w:spacing w:line="360" w:lineRule="auto"/>
        <w:rPr>
          <w:rFonts w:ascii="宋体" w:hAnsi="宋体" w:cs="宋体"/>
          <w:b/>
          <w:sz w:val="32"/>
          <w:szCs w:val="32"/>
        </w:rPr>
      </w:pPr>
    </w:p>
    <w:p w14:paraId="47F77603" w14:textId="77777777" w:rsidR="00D958AA" w:rsidRDefault="00913807">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法定代表人或授权代表</w:t>
      </w:r>
      <w:r>
        <w:rPr>
          <w:rFonts w:ascii="宋体" w:hAnsi="宋体" w:cs="宋体" w:hint="eastAsia"/>
          <w:b/>
          <w:sz w:val="32"/>
          <w:szCs w:val="32"/>
        </w:rPr>
        <w:t>(</w:t>
      </w:r>
      <w:r>
        <w:rPr>
          <w:rFonts w:ascii="宋体" w:hAnsi="宋体" w:cs="宋体" w:hint="eastAsia"/>
          <w:b/>
          <w:sz w:val="32"/>
          <w:szCs w:val="32"/>
        </w:rPr>
        <w:t>签字或盖章</w:t>
      </w:r>
      <w:r>
        <w:rPr>
          <w:rFonts w:ascii="宋体" w:hAnsi="宋体" w:cs="宋体" w:hint="eastAsia"/>
          <w:b/>
          <w:sz w:val="32"/>
          <w:szCs w:val="32"/>
        </w:rPr>
        <w:t>)</w:t>
      </w:r>
      <w:r>
        <w:rPr>
          <w:rFonts w:ascii="宋体" w:hAnsi="宋体" w:cs="宋体" w:hint="eastAsia"/>
          <w:b/>
          <w:sz w:val="32"/>
          <w:szCs w:val="32"/>
        </w:rPr>
        <w:t>：</w:t>
      </w:r>
      <w:r>
        <w:rPr>
          <w:rFonts w:ascii="宋体" w:hAnsi="宋体" w:cs="宋体" w:hint="eastAsia"/>
          <w:b/>
          <w:sz w:val="32"/>
          <w:szCs w:val="32"/>
        </w:rPr>
        <w:t xml:space="preserve"> </w:t>
      </w:r>
    </w:p>
    <w:p w14:paraId="7B77338B" w14:textId="77777777" w:rsidR="00D958AA" w:rsidRDefault="00D958AA">
      <w:pPr>
        <w:autoSpaceDE w:val="0"/>
        <w:autoSpaceDN w:val="0"/>
        <w:adjustRightInd w:val="0"/>
        <w:spacing w:line="360" w:lineRule="auto"/>
        <w:rPr>
          <w:rFonts w:ascii="宋体" w:hAnsi="宋体" w:cs="宋体"/>
          <w:b/>
          <w:sz w:val="32"/>
          <w:szCs w:val="32"/>
        </w:rPr>
      </w:pPr>
    </w:p>
    <w:p w14:paraId="27014F43" w14:textId="77777777" w:rsidR="00D958AA" w:rsidRDefault="00913807">
      <w:pPr>
        <w:autoSpaceDE w:val="0"/>
        <w:autoSpaceDN w:val="0"/>
        <w:adjustRightInd w:val="0"/>
        <w:spacing w:line="360" w:lineRule="auto"/>
        <w:jc w:val="center"/>
        <w:rPr>
          <w:rFonts w:ascii="宋体" w:hAnsi="宋体" w:cs="宋体"/>
          <w:b/>
          <w:sz w:val="32"/>
          <w:szCs w:val="32"/>
        </w:rPr>
      </w:pPr>
      <w:r>
        <w:rPr>
          <w:rFonts w:ascii="宋体" w:hAnsi="宋体" w:cs="宋体" w:hint="eastAsia"/>
          <w:b/>
          <w:sz w:val="32"/>
          <w:szCs w:val="32"/>
        </w:rPr>
        <w:t>时间：</w:t>
      </w:r>
      <w:r>
        <w:rPr>
          <w:rFonts w:ascii="宋体" w:hAnsi="宋体" w:cs="宋体" w:hint="eastAsia"/>
          <w:b/>
          <w:sz w:val="32"/>
          <w:szCs w:val="32"/>
        </w:rPr>
        <w:t xml:space="preserve">    </w:t>
      </w:r>
      <w:r>
        <w:rPr>
          <w:rFonts w:ascii="宋体" w:hAnsi="宋体" w:cs="宋体" w:hint="eastAsia"/>
          <w:b/>
          <w:sz w:val="32"/>
          <w:szCs w:val="32"/>
        </w:rPr>
        <w:t>年</w:t>
      </w:r>
      <w:r>
        <w:rPr>
          <w:rFonts w:ascii="宋体" w:hAnsi="宋体" w:cs="宋体" w:hint="eastAsia"/>
          <w:b/>
          <w:sz w:val="32"/>
          <w:szCs w:val="32"/>
        </w:rPr>
        <w:t xml:space="preserve">   </w:t>
      </w:r>
      <w:r>
        <w:rPr>
          <w:rFonts w:ascii="宋体" w:hAnsi="宋体" w:cs="宋体" w:hint="eastAsia"/>
          <w:b/>
          <w:sz w:val="32"/>
          <w:szCs w:val="32"/>
        </w:rPr>
        <w:t>月</w:t>
      </w:r>
      <w:r>
        <w:rPr>
          <w:rFonts w:ascii="宋体" w:hAnsi="宋体" w:cs="宋体" w:hint="eastAsia"/>
          <w:b/>
          <w:sz w:val="32"/>
          <w:szCs w:val="32"/>
        </w:rPr>
        <w:t xml:space="preserve">   </w:t>
      </w:r>
      <w:r>
        <w:rPr>
          <w:rFonts w:ascii="宋体" w:hAnsi="宋体" w:cs="宋体" w:hint="eastAsia"/>
          <w:b/>
          <w:sz w:val="32"/>
          <w:szCs w:val="32"/>
        </w:rPr>
        <w:t>日</w:t>
      </w:r>
    </w:p>
    <w:p w14:paraId="784A893D" w14:textId="77777777" w:rsidR="00D958AA" w:rsidRDefault="00D958AA">
      <w:pPr>
        <w:autoSpaceDE w:val="0"/>
        <w:autoSpaceDN w:val="0"/>
        <w:adjustRightInd w:val="0"/>
        <w:spacing w:line="360" w:lineRule="auto"/>
        <w:rPr>
          <w:rFonts w:ascii="宋体" w:hAnsi="宋体" w:cs="宋体"/>
        </w:rPr>
      </w:pPr>
    </w:p>
    <w:p w14:paraId="5E7FE970" w14:textId="77777777" w:rsidR="00D958AA" w:rsidRDefault="00D958AA">
      <w:pPr>
        <w:pStyle w:val="a0"/>
        <w:rPr>
          <w:rFonts w:eastAsia="宋体"/>
        </w:rPr>
      </w:pPr>
    </w:p>
    <w:p w14:paraId="6C2B4653" w14:textId="77777777" w:rsidR="00D958AA" w:rsidRDefault="00913807">
      <w:pPr>
        <w:widowControl/>
        <w:jc w:val="left"/>
        <w:rPr>
          <w:rFonts w:ascii="宋体" w:hAnsi="宋体" w:cs="宋体"/>
        </w:rPr>
      </w:pPr>
      <w:r>
        <w:rPr>
          <w:rFonts w:ascii="宋体" w:hAnsi="宋体" w:cs="宋体"/>
        </w:rPr>
        <w:br w:type="page"/>
      </w:r>
    </w:p>
    <w:p w14:paraId="5335D9C8" w14:textId="77777777" w:rsidR="00D958AA" w:rsidRDefault="00D958AA">
      <w:pPr>
        <w:rPr>
          <w:rFonts w:ascii="宋体" w:hAnsi="宋体" w:cs="宋体"/>
        </w:rPr>
      </w:pPr>
    </w:p>
    <w:p w14:paraId="53F0C2C5" w14:textId="77777777" w:rsidR="00D958AA" w:rsidRDefault="00913807">
      <w:pPr>
        <w:autoSpaceDE w:val="0"/>
        <w:autoSpaceDN w:val="0"/>
        <w:adjustRightInd w:val="0"/>
        <w:spacing w:line="360" w:lineRule="auto"/>
        <w:outlineLvl w:val="1"/>
        <w:rPr>
          <w:rFonts w:ascii="宋体" w:hAnsi="宋体" w:cs="宋体"/>
          <w:b/>
          <w:bCs/>
          <w:sz w:val="28"/>
          <w:szCs w:val="28"/>
        </w:rPr>
      </w:pPr>
      <w:bookmarkStart w:id="118" w:name="_Toc31523"/>
      <w:bookmarkStart w:id="119" w:name="_Toc15653"/>
      <w:bookmarkStart w:id="120" w:name="_Toc100515961"/>
      <w:bookmarkStart w:id="121" w:name="_Toc7318"/>
      <w:bookmarkStart w:id="122" w:name="_Toc116"/>
      <w:r>
        <w:rPr>
          <w:rFonts w:ascii="宋体" w:hAnsi="宋体" w:cs="宋体" w:hint="eastAsia"/>
          <w:b/>
          <w:bCs/>
          <w:sz w:val="28"/>
          <w:szCs w:val="28"/>
        </w:rPr>
        <w:t>一、</w:t>
      </w:r>
      <w:bookmarkEnd w:id="118"/>
      <w:bookmarkEnd w:id="119"/>
      <w:r>
        <w:rPr>
          <w:rFonts w:ascii="宋体" w:hAnsi="宋体" w:cs="宋体" w:hint="eastAsia"/>
          <w:b/>
          <w:bCs/>
          <w:sz w:val="28"/>
          <w:szCs w:val="28"/>
        </w:rPr>
        <w:t>资格响应文件</w:t>
      </w:r>
      <w:bookmarkEnd w:id="120"/>
      <w:bookmarkEnd w:id="121"/>
      <w:bookmarkEnd w:id="122"/>
    </w:p>
    <w:p w14:paraId="566CD5BC" w14:textId="77777777" w:rsidR="00D958AA" w:rsidRDefault="00913807">
      <w:pPr>
        <w:autoSpaceDE w:val="0"/>
        <w:autoSpaceDN w:val="0"/>
        <w:adjustRightInd w:val="0"/>
        <w:snapToGrid w:val="0"/>
        <w:spacing w:line="360" w:lineRule="auto"/>
        <w:ind w:right="420"/>
        <w:rPr>
          <w:rFonts w:ascii="宋体" w:hAnsi="宋体" w:cs="宋体"/>
          <w:b/>
          <w:snapToGrid w:val="0"/>
          <w:kern w:val="0"/>
          <w:sz w:val="28"/>
          <w:szCs w:val="28"/>
        </w:rPr>
      </w:pPr>
      <w:r>
        <w:rPr>
          <w:rFonts w:ascii="宋体" w:hAnsi="宋体" w:cs="宋体" w:hint="eastAsia"/>
          <w:b/>
          <w:snapToGrid w:val="0"/>
          <w:kern w:val="0"/>
          <w:sz w:val="28"/>
          <w:szCs w:val="28"/>
        </w:rPr>
        <w:t>1.1</w:t>
      </w:r>
      <w:r>
        <w:rPr>
          <w:rFonts w:ascii="宋体" w:hAnsi="宋体" w:cs="宋体" w:hint="eastAsia"/>
          <w:b/>
          <w:snapToGrid w:val="0"/>
          <w:kern w:val="0"/>
          <w:sz w:val="28"/>
          <w:szCs w:val="28"/>
        </w:rPr>
        <w:t>资格审查需要的资料</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335"/>
        <w:gridCol w:w="4338"/>
        <w:gridCol w:w="1474"/>
      </w:tblGrid>
      <w:tr w:rsidR="00D958AA" w14:paraId="20E6CC06" w14:textId="77777777">
        <w:trPr>
          <w:trHeight w:val="616"/>
        </w:trPr>
        <w:tc>
          <w:tcPr>
            <w:tcW w:w="648" w:type="dxa"/>
            <w:vAlign w:val="center"/>
          </w:tcPr>
          <w:p w14:paraId="285062CB" w14:textId="77777777" w:rsidR="00D958AA" w:rsidRDefault="00913807">
            <w:pPr>
              <w:jc w:val="center"/>
              <w:rPr>
                <w:rFonts w:ascii="宋体" w:hAnsi="宋体" w:cs="宋体"/>
                <w:szCs w:val="21"/>
              </w:rPr>
            </w:pPr>
            <w:r>
              <w:rPr>
                <w:rFonts w:ascii="宋体" w:hAnsi="宋体" w:cs="宋体" w:hint="eastAsia"/>
                <w:szCs w:val="21"/>
              </w:rPr>
              <w:t>序号</w:t>
            </w:r>
          </w:p>
        </w:tc>
        <w:tc>
          <w:tcPr>
            <w:tcW w:w="2335" w:type="dxa"/>
            <w:vAlign w:val="center"/>
          </w:tcPr>
          <w:p w14:paraId="2EEAC2E4" w14:textId="77777777" w:rsidR="00D958AA" w:rsidRDefault="00913807">
            <w:pPr>
              <w:ind w:leftChars="114" w:left="344" w:hangingChars="50" w:hanging="105"/>
              <w:jc w:val="center"/>
              <w:rPr>
                <w:rFonts w:ascii="宋体" w:hAnsi="宋体" w:cs="宋体"/>
                <w:szCs w:val="21"/>
              </w:rPr>
            </w:pPr>
            <w:r>
              <w:rPr>
                <w:rFonts w:ascii="宋体" w:hAnsi="宋体" w:cs="宋体" w:hint="eastAsia"/>
                <w:szCs w:val="21"/>
              </w:rPr>
              <w:t>评审因素</w:t>
            </w:r>
          </w:p>
        </w:tc>
        <w:tc>
          <w:tcPr>
            <w:tcW w:w="4338" w:type="dxa"/>
            <w:vAlign w:val="center"/>
          </w:tcPr>
          <w:p w14:paraId="7F4360B1" w14:textId="77777777" w:rsidR="00D958AA" w:rsidRDefault="00913807">
            <w:pPr>
              <w:ind w:left="2"/>
              <w:jc w:val="center"/>
              <w:rPr>
                <w:rFonts w:ascii="宋体" w:hAnsi="宋体" w:cs="宋体"/>
                <w:szCs w:val="21"/>
              </w:rPr>
            </w:pPr>
            <w:r>
              <w:rPr>
                <w:rFonts w:ascii="宋体" w:hAnsi="宋体" w:cs="宋体" w:hint="eastAsia"/>
                <w:szCs w:val="21"/>
              </w:rPr>
              <w:t>相关证明文件</w:t>
            </w:r>
          </w:p>
        </w:tc>
        <w:tc>
          <w:tcPr>
            <w:tcW w:w="1474" w:type="dxa"/>
            <w:vAlign w:val="center"/>
          </w:tcPr>
          <w:p w14:paraId="56E16B86" w14:textId="77777777" w:rsidR="00D958AA" w:rsidRDefault="00913807">
            <w:pPr>
              <w:ind w:left="2"/>
              <w:jc w:val="center"/>
              <w:rPr>
                <w:rFonts w:ascii="宋体" w:hAnsi="宋体" w:cs="宋体"/>
                <w:szCs w:val="21"/>
              </w:rPr>
            </w:pPr>
            <w:r>
              <w:rPr>
                <w:rFonts w:ascii="宋体" w:hAnsi="宋体" w:cs="宋体" w:hint="eastAsia"/>
                <w:szCs w:val="21"/>
              </w:rPr>
              <w:t>申请人达到程度</w:t>
            </w:r>
          </w:p>
        </w:tc>
      </w:tr>
      <w:tr w:rsidR="00D958AA" w14:paraId="1F5EAB02" w14:textId="77777777">
        <w:trPr>
          <w:trHeight w:val="758"/>
        </w:trPr>
        <w:tc>
          <w:tcPr>
            <w:tcW w:w="648" w:type="dxa"/>
            <w:vAlign w:val="center"/>
          </w:tcPr>
          <w:p w14:paraId="512DBB93" w14:textId="77777777" w:rsidR="00D958AA" w:rsidRDefault="00913807">
            <w:pPr>
              <w:jc w:val="center"/>
              <w:rPr>
                <w:rFonts w:ascii="宋体" w:hAnsi="宋体" w:cs="宋体"/>
                <w:szCs w:val="21"/>
              </w:rPr>
            </w:pPr>
            <w:r>
              <w:rPr>
                <w:rFonts w:ascii="宋体" w:hAnsi="宋体" w:cs="宋体" w:hint="eastAsia"/>
                <w:szCs w:val="21"/>
              </w:rPr>
              <w:t>1</w:t>
            </w:r>
          </w:p>
        </w:tc>
        <w:tc>
          <w:tcPr>
            <w:tcW w:w="2335" w:type="dxa"/>
            <w:vAlign w:val="center"/>
          </w:tcPr>
          <w:p w14:paraId="6281D57C" w14:textId="77777777" w:rsidR="00D958AA" w:rsidRDefault="00913807">
            <w:pPr>
              <w:widowControl/>
              <w:adjustRightInd w:val="0"/>
              <w:snapToGrid w:val="0"/>
              <w:jc w:val="left"/>
              <w:rPr>
                <w:rFonts w:ascii="宋体" w:hAnsi="宋体" w:cs="宋体"/>
                <w:b/>
                <w:snapToGrid w:val="0"/>
                <w:kern w:val="0"/>
                <w:szCs w:val="21"/>
              </w:rPr>
            </w:pPr>
            <w:r>
              <w:rPr>
                <w:rFonts w:ascii="宋体" w:hAnsi="宋体" w:cs="宋体" w:hint="eastAsia"/>
                <w:b/>
                <w:snapToGrid w:val="0"/>
                <w:kern w:val="0"/>
                <w:szCs w:val="21"/>
              </w:rPr>
              <w:t>采购公告资格要求</w:t>
            </w:r>
          </w:p>
        </w:tc>
        <w:tc>
          <w:tcPr>
            <w:tcW w:w="4338" w:type="dxa"/>
            <w:vAlign w:val="center"/>
          </w:tcPr>
          <w:p w14:paraId="29E7E325" w14:textId="77777777" w:rsidR="00D958AA" w:rsidRDefault="00913807">
            <w:pPr>
              <w:tabs>
                <w:tab w:val="left" w:pos="720"/>
              </w:tabs>
              <w:adjustRightInd w:val="0"/>
              <w:snapToGrid w:val="0"/>
              <w:jc w:val="left"/>
              <w:rPr>
                <w:rFonts w:ascii="宋体" w:hAnsi="宋体" w:cs="宋体"/>
                <w:b/>
                <w:snapToGrid w:val="0"/>
                <w:kern w:val="0"/>
                <w:szCs w:val="21"/>
              </w:rPr>
            </w:pPr>
            <w:r>
              <w:rPr>
                <w:rFonts w:ascii="宋体" w:hAnsi="宋体" w:cs="宋体" w:hint="eastAsia"/>
                <w:b/>
                <w:snapToGrid w:val="0"/>
                <w:kern w:val="0"/>
                <w:szCs w:val="21"/>
              </w:rPr>
              <w:t>采购文件投标须知</w:t>
            </w:r>
            <w:r>
              <w:rPr>
                <w:rFonts w:ascii="宋体" w:hAnsi="宋体" w:cs="宋体" w:hint="eastAsia"/>
                <w:b/>
                <w:snapToGrid w:val="0"/>
                <w:kern w:val="0"/>
                <w:szCs w:val="21"/>
              </w:rPr>
              <w:t>9.1</w:t>
            </w:r>
            <w:r>
              <w:rPr>
                <w:rFonts w:ascii="宋体" w:hAnsi="宋体" w:cs="宋体" w:hint="eastAsia"/>
                <w:b/>
                <w:snapToGrid w:val="0"/>
                <w:kern w:val="0"/>
                <w:szCs w:val="21"/>
              </w:rPr>
              <w:t>条规定的相关资料</w:t>
            </w:r>
          </w:p>
        </w:tc>
        <w:tc>
          <w:tcPr>
            <w:tcW w:w="1474" w:type="dxa"/>
            <w:vAlign w:val="center"/>
          </w:tcPr>
          <w:p w14:paraId="4001C7E6" w14:textId="77777777" w:rsidR="00D958AA" w:rsidRDefault="00D958AA">
            <w:pPr>
              <w:adjustRightInd w:val="0"/>
              <w:snapToGrid w:val="0"/>
              <w:jc w:val="left"/>
              <w:rPr>
                <w:rFonts w:ascii="宋体" w:hAnsi="宋体" w:cs="宋体"/>
                <w:szCs w:val="21"/>
              </w:rPr>
            </w:pPr>
          </w:p>
        </w:tc>
      </w:tr>
    </w:tbl>
    <w:p w14:paraId="0DD32726" w14:textId="77777777" w:rsidR="00D958AA" w:rsidRDefault="00913807">
      <w:pPr>
        <w:tabs>
          <w:tab w:val="left" w:pos="735"/>
        </w:tabs>
        <w:adjustRightInd w:val="0"/>
        <w:snapToGrid w:val="0"/>
        <w:spacing w:line="360" w:lineRule="auto"/>
        <w:rPr>
          <w:rFonts w:ascii="宋体" w:hAnsi="宋体" w:cs="宋体"/>
          <w:b/>
          <w:szCs w:val="21"/>
        </w:rPr>
      </w:pPr>
      <w:r>
        <w:rPr>
          <w:rFonts w:ascii="宋体" w:hAnsi="宋体" w:cs="宋体" w:hint="eastAsia"/>
          <w:b/>
          <w:snapToGrid w:val="0"/>
          <w:kern w:val="0"/>
          <w:szCs w:val="21"/>
        </w:rPr>
        <w:t>注：证明材料附后。</w:t>
      </w:r>
    </w:p>
    <w:p w14:paraId="789191DA" w14:textId="77777777" w:rsidR="00D958AA" w:rsidRDefault="00913807">
      <w:pPr>
        <w:pStyle w:val="affb"/>
        <w:tabs>
          <w:tab w:val="left" w:pos="630"/>
          <w:tab w:val="left" w:pos="840"/>
          <w:tab w:val="left" w:pos="1050"/>
        </w:tabs>
        <w:adjustRightInd w:val="0"/>
        <w:snapToGrid w:val="0"/>
        <w:spacing w:before="0" w:beforeAutospacing="0" w:after="0" w:afterAutospacing="0" w:line="360" w:lineRule="auto"/>
        <w:rPr>
          <w:rFonts w:ascii="宋体" w:hAnsi="宋体" w:cs="宋体"/>
          <w:b/>
          <w:bCs/>
          <w:sz w:val="28"/>
          <w:szCs w:val="28"/>
        </w:rPr>
      </w:pPr>
      <w:r>
        <w:rPr>
          <w:rFonts w:ascii="宋体" w:hAnsi="宋体" w:cs="宋体" w:hint="eastAsia"/>
        </w:rPr>
        <w:br w:type="page"/>
      </w:r>
      <w:r>
        <w:rPr>
          <w:rFonts w:ascii="宋体" w:hAnsi="宋体" w:cs="宋体" w:hint="eastAsia"/>
          <w:b/>
          <w:sz w:val="28"/>
          <w:szCs w:val="28"/>
        </w:rPr>
        <w:lastRenderedPageBreak/>
        <w:t>1.2</w:t>
      </w:r>
      <w:r>
        <w:rPr>
          <w:rFonts w:ascii="宋体" w:hAnsi="宋体" w:cs="宋体" w:hint="eastAsia"/>
          <w:b/>
          <w:sz w:val="28"/>
          <w:szCs w:val="28"/>
        </w:rPr>
        <w:t>基本资格条件相关证明材料</w:t>
      </w:r>
    </w:p>
    <w:p w14:paraId="0395491E" w14:textId="77777777" w:rsidR="00D958AA" w:rsidRDefault="00913807">
      <w:pPr>
        <w:pStyle w:val="affb"/>
        <w:numPr>
          <w:ilvl w:val="0"/>
          <w:numId w:val="16"/>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8"/>
          <w:szCs w:val="28"/>
        </w:rPr>
      </w:pPr>
      <w:r>
        <w:rPr>
          <w:rFonts w:ascii="宋体" w:hAnsi="宋体" w:cs="宋体" w:hint="eastAsia"/>
          <w:b/>
          <w:bCs/>
          <w:sz w:val="28"/>
          <w:szCs w:val="28"/>
        </w:rPr>
        <w:t>具有独立承担民事责任的能力：</w:t>
      </w:r>
    </w:p>
    <w:p w14:paraId="1122AD30" w14:textId="77777777" w:rsidR="00D958AA" w:rsidRDefault="00913807">
      <w:pPr>
        <w:pStyle w:val="affb"/>
        <w:tabs>
          <w:tab w:val="left" w:pos="630"/>
          <w:tab w:val="left" w:pos="840"/>
          <w:tab w:val="left" w:pos="1050"/>
        </w:tabs>
        <w:adjustRightInd w:val="0"/>
        <w:snapToGrid w:val="0"/>
        <w:spacing w:before="0" w:beforeAutospacing="0" w:after="0" w:afterAutospacing="0" w:line="360" w:lineRule="auto"/>
        <w:ind w:left="420"/>
        <w:rPr>
          <w:rFonts w:ascii="宋体" w:hAnsi="宋体" w:cs="宋体"/>
          <w:sz w:val="21"/>
          <w:szCs w:val="21"/>
        </w:rPr>
      </w:pPr>
      <w:r>
        <w:rPr>
          <w:rFonts w:ascii="宋体" w:hAnsi="宋体" w:cs="宋体" w:hint="eastAsia"/>
          <w:sz w:val="21"/>
          <w:szCs w:val="21"/>
        </w:rPr>
        <w:t>投标供应商须在投标文件中出具符合以下情况的证明材料复印件（</w:t>
      </w:r>
      <w:proofErr w:type="gramStart"/>
      <w:r>
        <w:rPr>
          <w:rFonts w:ascii="宋体" w:hAnsi="宋体" w:cs="宋体" w:hint="eastAsia"/>
          <w:sz w:val="21"/>
          <w:szCs w:val="21"/>
        </w:rPr>
        <w:t>五选一</w:t>
      </w:r>
      <w:proofErr w:type="gramEnd"/>
      <w:r>
        <w:rPr>
          <w:rFonts w:ascii="宋体" w:hAnsi="宋体" w:cs="宋体" w:hint="eastAsia"/>
          <w:sz w:val="21"/>
          <w:szCs w:val="21"/>
        </w:rPr>
        <w:t>）：</w:t>
      </w:r>
    </w:p>
    <w:p w14:paraId="7A5AC122" w14:textId="77777777" w:rsidR="00D958AA" w:rsidRDefault="00913807">
      <w:pPr>
        <w:pStyle w:val="affb"/>
        <w:numPr>
          <w:ilvl w:val="0"/>
          <w:numId w:val="17"/>
        </w:numPr>
        <w:tabs>
          <w:tab w:val="left" w:pos="312"/>
        </w:tabs>
        <w:adjustRightInd w:val="0"/>
        <w:snapToGrid w:val="0"/>
        <w:spacing w:before="0" w:beforeAutospacing="0" w:after="0" w:afterAutospacing="0" w:line="360" w:lineRule="auto"/>
        <w:ind w:firstLineChars="200" w:firstLine="420"/>
        <w:rPr>
          <w:rFonts w:ascii="宋体" w:hAnsi="宋体" w:cs="宋体"/>
          <w:sz w:val="21"/>
          <w:szCs w:val="21"/>
        </w:rPr>
      </w:pPr>
      <w:r>
        <w:rPr>
          <w:rFonts w:ascii="宋体" w:hAnsi="宋体" w:cs="宋体" w:hint="eastAsia"/>
          <w:sz w:val="21"/>
          <w:szCs w:val="21"/>
        </w:rPr>
        <w:t>如投标供应商是企业（包括合伙企业），提供在工商部门注册的有效“企业法人营业执照”或“营业执照”；</w:t>
      </w:r>
    </w:p>
    <w:p w14:paraId="06B0261F" w14:textId="77777777" w:rsidR="00D958AA" w:rsidRDefault="00913807">
      <w:pPr>
        <w:pStyle w:val="affb"/>
        <w:numPr>
          <w:ilvl w:val="0"/>
          <w:numId w:val="17"/>
        </w:numPr>
        <w:tabs>
          <w:tab w:val="left" w:pos="312"/>
        </w:tabs>
        <w:adjustRightInd w:val="0"/>
        <w:snapToGrid w:val="0"/>
        <w:spacing w:before="0" w:beforeAutospacing="0" w:after="0" w:afterAutospacing="0" w:line="360" w:lineRule="auto"/>
        <w:ind w:firstLineChars="200" w:firstLine="420"/>
        <w:rPr>
          <w:rFonts w:ascii="宋体" w:hAnsi="宋体" w:cs="宋体"/>
          <w:sz w:val="21"/>
          <w:szCs w:val="21"/>
        </w:rPr>
      </w:pPr>
      <w:r>
        <w:rPr>
          <w:rFonts w:ascii="宋体" w:hAnsi="宋体" w:cs="宋体" w:hint="eastAsia"/>
          <w:sz w:val="21"/>
          <w:szCs w:val="21"/>
        </w:rPr>
        <w:t>如投标供应商是事业单位，提供有效的“事业单位法人证书”；</w:t>
      </w:r>
    </w:p>
    <w:p w14:paraId="2EB334FA" w14:textId="77777777" w:rsidR="00D958AA" w:rsidRDefault="00913807">
      <w:pPr>
        <w:pStyle w:val="affb"/>
        <w:numPr>
          <w:ilvl w:val="0"/>
          <w:numId w:val="17"/>
        </w:numPr>
        <w:tabs>
          <w:tab w:val="left" w:pos="312"/>
        </w:tabs>
        <w:adjustRightInd w:val="0"/>
        <w:snapToGrid w:val="0"/>
        <w:spacing w:before="0" w:beforeAutospacing="0" w:after="0" w:afterAutospacing="0" w:line="360" w:lineRule="auto"/>
        <w:ind w:firstLineChars="200" w:firstLine="420"/>
        <w:rPr>
          <w:rFonts w:ascii="宋体" w:hAnsi="宋体" w:cs="宋体"/>
          <w:sz w:val="21"/>
          <w:szCs w:val="21"/>
        </w:rPr>
      </w:pPr>
      <w:r>
        <w:rPr>
          <w:rFonts w:ascii="宋体" w:hAnsi="宋体" w:cs="宋体" w:hint="eastAsia"/>
          <w:sz w:val="21"/>
          <w:szCs w:val="21"/>
        </w:rPr>
        <w:t>如投标供应商是非企业专业服务机构的，提供执业许可证等证明文件；</w:t>
      </w:r>
    </w:p>
    <w:p w14:paraId="2C0419C3" w14:textId="77777777" w:rsidR="00D958AA" w:rsidRDefault="00913807">
      <w:pPr>
        <w:pStyle w:val="affb"/>
        <w:numPr>
          <w:ilvl w:val="0"/>
          <w:numId w:val="17"/>
        </w:numPr>
        <w:tabs>
          <w:tab w:val="left" w:pos="312"/>
        </w:tabs>
        <w:adjustRightInd w:val="0"/>
        <w:snapToGrid w:val="0"/>
        <w:spacing w:before="0" w:beforeAutospacing="0" w:after="0" w:afterAutospacing="0" w:line="360" w:lineRule="auto"/>
        <w:ind w:firstLineChars="200" w:firstLine="420"/>
        <w:rPr>
          <w:rFonts w:ascii="宋体" w:hAnsi="宋体" w:cs="宋体"/>
          <w:sz w:val="21"/>
          <w:szCs w:val="21"/>
        </w:rPr>
      </w:pPr>
      <w:r>
        <w:rPr>
          <w:rFonts w:ascii="宋体" w:hAnsi="宋体" w:cs="宋体" w:hint="eastAsia"/>
          <w:sz w:val="21"/>
          <w:szCs w:val="21"/>
        </w:rPr>
        <w:t>如投标供应商是个体工商户，提供有效的“个体工商户营业执照”；</w:t>
      </w:r>
    </w:p>
    <w:p w14:paraId="345D177F" w14:textId="77777777" w:rsidR="00D958AA" w:rsidRDefault="00913807">
      <w:pPr>
        <w:pStyle w:val="affb"/>
        <w:numPr>
          <w:ilvl w:val="0"/>
          <w:numId w:val="17"/>
        </w:numPr>
        <w:tabs>
          <w:tab w:val="left" w:pos="312"/>
        </w:tabs>
        <w:adjustRightInd w:val="0"/>
        <w:snapToGrid w:val="0"/>
        <w:spacing w:before="0" w:beforeAutospacing="0" w:after="0" w:afterAutospacing="0" w:line="360" w:lineRule="auto"/>
        <w:ind w:firstLineChars="200" w:firstLine="420"/>
        <w:rPr>
          <w:rFonts w:ascii="宋体" w:hAnsi="宋体" w:cs="宋体"/>
          <w:b/>
          <w:bCs/>
          <w:sz w:val="21"/>
          <w:szCs w:val="21"/>
        </w:rPr>
      </w:pPr>
      <w:r>
        <w:rPr>
          <w:rFonts w:ascii="宋体" w:hAnsi="宋体" w:cs="宋体" w:hint="eastAsia"/>
          <w:sz w:val="21"/>
          <w:szCs w:val="21"/>
        </w:rPr>
        <w:t>如投标供应商是自然人，提供有效的自然人身份证明（居民身份证正反面或公安机关出具的临时居民身份证正反面或港澳台胞证或护照）。</w:t>
      </w:r>
    </w:p>
    <w:p w14:paraId="725B2BD0" w14:textId="77777777" w:rsidR="00D958AA" w:rsidRDefault="00913807">
      <w:pPr>
        <w:pStyle w:val="affb"/>
        <w:tabs>
          <w:tab w:val="left" w:pos="630"/>
          <w:tab w:val="left" w:pos="840"/>
          <w:tab w:val="left" w:pos="1050"/>
        </w:tabs>
        <w:adjustRightInd w:val="0"/>
        <w:snapToGrid w:val="0"/>
        <w:spacing w:before="0" w:beforeAutospacing="0" w:after="0" w:afterAutospacing="0" w:line="360" w:lineRule="auto"/>
        <w:rPr>
          <w:rFonts w:ascii="宋体" w:hAnsi="宋体" w:cs="宋体"/>
          <w:b/>
          <w:bCs/>
          <w:sz w:val="28"/>
          <w:szCs w:val="28"/>
        </w:rPr>
      </w:pPr>
      <w:r>
        <w:rPr>
          <w:rFonts w:ascii="宋体" w:hAnsi="宋体" w:cs="宋体" w:hint="eastAsia"/>
          <w:b/>
          <w:bCs/>
          <w:sz w:val="21"/>
          <w:szCs w:val="21"/>
        </w:rPr>
        <w:br w:type="page"/>
      </w:r>
    </w:p>
    <w:p w14:paraId="2EACD21C" w14:textId="77777777" w:rsidR="00D958AA" w:rsidRDefault="00913807">
      <w:pPr>
        <w:pStyle w:val="affb"/>
        <w:numPr>
          <w:ilvl w:val="0"/>
          <w:numId w:val="16"/>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8"/>
          <w:szCs w:val="28"/>
        </w:rPr>
      </w:pPr>
      <w:r>
        <w:rPr>
          <w:rFonts w:ascii="宋体" w:hAnsi="宋体" w:cs="宋体" w:hint="eastAsia"/>
          <w:b/>
          <w:bCs/>
          <w:sz w:val="28"/>
          <w:szCs w:val="28"/>
        </w:rPr>
        <w:lastRenderedPageBreak/>
        <w:t>具有良好的商业信誉和健全的财务会计制度的证明材料：</w:t>
      </w:r>
    </w:p>
    <w:p w14:paraId="37054647" w14:textId="77777777" w:rsidR="00D958AA" w:rsidRDefault="00913807">
      <w:pPr>
        <w:pStyle w:val="affb"/>
        <w:adjustRightInd w:val="0"/>
        <w:snapToGrid w:val="0"/>
        <w:spacing w:before="0" w:beforeAutospacing="0" w:after="0" w:afterAutospacing="0" w:line="360" w:lineRule="auto"/>
        <w:ind w:leftChars="200" w:left="420"/>
        <w:rPr>
          <w:rFonts w:ascii="宋体" w:hAnsi="宋体" w:cs="宋体"/>
          <w:bCs/>
          <w:spacing w:val="-6"/>
          <w:sz w:val="21"/>
          <w:szCs w:val="21"/>
        </w:rPr>
      </w:pPr>
      <w:r>
        <w:rPr>
          <w:rFonts w:ascii="宋体" w:hAnsi="宋体" w:cs="宋体" w:hint="eastAsia"/>
          <w:bCs/>
          <w:spacing w:val="-6"/>
          <w:sz w:val="21"/>
          <w:szCs w:val="21"/>
        </w:rPr>
        <w:t>投标供应商须在投标文件中出具符合以下情况的证明材料复印件（三选一）：</w:t>
      </w:r>
    </w:p>
    <w:p w14:paraId="6065DDEB" w14:textId="77777777" w:rsidR="00D958AA" w:rsidRDefault="00913807">
      <w:pPr>
        <w:pStyle w:val="affb"/>
        <w:numPr>
          <w:ilvl w:val="0"/>
          <w:numId w:val="18"/>
        </w:numPr>
        <w:adjustRightInd w:val="0"/>
        <w:snapToGrid w:val="0"/>
        <w:spacing w:before="0" w:beforeAutospacing="0" w:after="0" w:afterAutospacing="0" w:line="360" w:lineRule="auto"/>
        <w:ind w:firstLineChars="200" w:firstLine="420"/>
        <w:rPr>
          <w:rFonts w:ascii="宋体" w:hAnsi="宋体" w:cs="宋体"/>
          <w:bCs/>
          <w:sz w:val="21"/>
          <w:szCs w:val="21"/>
        </w:rPr>
      </w:pPr>
      <w:r>
        <w:rPr>
          <w:rFonts w:ascii="宋体" w:hAnsi="宋体" w:cs="宋体" w:hint="eastAsia"/>
          <w:bCs/>
          <w:sz w:val="21"/>
          <w:szCs w:val="21"/>
        </w:rPr>
        <w:t>投标供应商是法人的，应提供最近一个年度经审计的财务报告，包括资产负债表、利润表或损益表</w:t>
      </w:r>
      <w:r>
        <w:rPr>
          <w:rFonts w:ascii="宋体" w:hAnsi="宋体" w:cs="宋体" w:hint="eastAsia"/>
          <w:bCs/>
          <w:sz w:val="21"/>
          <w:szCs w:val="21"/>
        </w:rPr>
        <w:t>(</w:t>
      </w:r>
      <w:r>
        <w:rPr>
          <w:rFonts w:ascii="宋体" w:hAnsi="宋体" w:cs="宋体" w:hint="eastAsia"/>
          <w:bCs/>
          <w:sz w:val="21"/>
          <w:szCs w:val="21"/>
        </w:rPr>
        <w:t>执行《小企业会计准则》的提供资产负债表和利润表两张基本报表），未经审计的，提供资产负债表、利润表或损益表。</w:t>
      </w:r>
    </w:p>
    <w:p w14:paraId="3EFF6F31" w14:textId="77777777" w:rsidR="00D958AA" w:rsidRDefault="00913807">
      <w:pPr>
        <w:pStyle w:val="affb"/>
        <w:numPr>
          <w:ilvl w:val="0"/>
          <w:numId w:val="18"/>
        </w:numPr>
        <w:adjustRightInd w:val="0"/>
        <w:snapToGrid w:val="0"/>
        <w:spacing w:before="0" w:beforeAutospacing="0" w:after="0" w:afterAutospacing="0" w:line="360" w:lineRule="auto"/>
        <w:ind w:firstLineChars="200" w:firstLine="420"/>
        <w:rPr>
          <w:rFonts w:ascii="宋体" w:hAnsi="宋体" w:cs="宋体"/>
          <w:bCs/>
          <w:sz w:val="21"/>
          <w:szCs w:val="21"/>
        </w:rPr>
      </w:pPr>
      <w:r>
        <w:rPr>
          <w:rFonts w:ascii="宋体" w:hAnsi="宋体" w:cs="宋体" w:hint="eastAsia"/>
          <w:bCs/>
          <w:sz w:val="21"/>
          <w:szCs w:val="21"/>
        </w:rPr>
        <w:t>其他组织和自然人如没有经审计的财务报告的，可以提供资产负债表、利润表或损益表。</w:t>
      </w:r>
    </w:p>
    <w:p w14:paraId="68597713" w14:textId="77777777" w:rsidR="00D958AA" w:rsidRDefault="00913807">
      <w:pPr>
        <w:pStyle w:val="affb"/>
        <w:numPr>
          <w:ilvl w:val="0"/>
          <w:numId w:val="18"/>
        </w:numPr>
        <w:adjustRightInd w:val="0"/>
        <w:snapToGrid w:val="0"/>
        <w:spacing w:before="0" w:beforeAutospacing="0" w:after="0" w:afterAutospacing="0" w:line="360" w:lineRule="auto"/>
        <w:ind w:firstLineChars="200" w:firstLine="420"/>
        <w:rPr>
          <w:rFonts w:ascii="宋体" w:hAnsi="宋体" w:cs="宋体"/>
          <w:b/>
          <w:bCs/>
          <w:sz w:val="21"/>
          <w:szCs w:val="21"/>
        </w:rPr>
      </w:pPr>
      <w:r>
        <w:rPr>
          <w:rFonts w:ascii="宋体" w:hAnsi="宋体" w:cs="宋体" w:hint="eastAsia"/>
          <w:bCs/>
          <w:sz w:val="21"/>
          <w:szCs w:val="21"/>
        </w:rPr>
        <w:t>新成立不足一年的公司须出具情况说明。</w:t>
      </w:r>
    </w:p>
    <w:p w14:paraId="4B3A10A8" w14:textId="77777777" w:rsidR="00D958AA" w:rsidRDefault="00913807">
      <w:pPr>
        <w:pStyle w:val="affb"/>
        <w:adjustRightInd w:val="0"/>
        <w:snapToGrid w:val="0"/>
        <w:spacing w:before="0" w:beforeAutospacing="0" w:after="0" w:afterAutospacing="0" w:line="360" w:lineRule="auto"/>
        <w:ind w:left="420"/>
        <w:rPr>
          <w:rFonts w:ascii="宋体" w:hAnsi="宋体" w:cs="宋体"/>
          <w:b/>
          <w:bCs/>
          <w:sz w:val="21"/>
          <w:szCs w:val="21"/>
        </w:rPr>
      </w:pPr>
      <w:r>
        <w:rPr>
          <w:rFonts w:ascii="宋体" w:hAnsi="宋体" w:cs="宋体" w:hint="eastAsia"/>
          <w:b/>
          <w:bCs/>
          <w:sz w:val="21"/>
          <w:szCs w:val="21"/>
        </w:rPr>
        <w:br w:type="page"/>
      </w:r>
    </w:p>
    <w:p w14:paraId="0D9DE76F" w14:textId="77777777" w:rsidR="00D958AA" w:rsidRDefault="00913807">
      <w:pPr>
        <w:pStyle w:val="affb"/>
        <w:numPr>
          <w:ilvl w:val="0"/>
          <w:numId w:val="16"/>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8"/>
          <w:szCs w:val="28"/>
        </w:rPr>
      </w:pPr>
      <w:r>
        <w:rPr>
          <w:rFonts w:ascii="宋体" w:hAnsi="宋体" w:cs="宋体" w:hint="eastAsia"/>
          <w:b/>
          <w:bCs/>
          <w:sz w:val="28"/>
          <w:szCs w:val="28"/>
        </w:rPr>
        <w:lastRenderedPageBreak/>
        <w:t>具有履行合同所必需的设备和专业技术能力：</w:t>
      </w:r>
    </w:p>
    <w:p w14:paraId="7DC43E19" w14:textId="77777777" w:rsidR="00D958AA" w:rsidRDefault="00913807">
      <w:pPr>
        <w:pStyle w:val="affb"/>
        <w:adjustRightInd w:val="0"/>
        <w:snapToGrid w:val="0"/>
        <w:spacing w:before="0" w:beforeAutospacing="0" w:after="0" w:afterAutospacing="0" w:line="360" w:lineRule="auto"/>
        <w:ind w:firstLineChars="200" w:firstLine="420"/>
        <w:rPr>
          <w:rFonts w:ascii="宋体" w:hAnsi="宋体" w:cs="宋体"/>
          <w:sz w:val="21"/>
          <w:szCs w:val="21"/>
        </w:rPr>
      </w:pPr>
      <w:r>
        <w:rPr>
          <w:rFonts w:ascii="宋体" w:hAnsi="宋体" w:cs="宋体" w:hint="eastAsia"/>
          <w:sz w:val="21"/>
          <w:szCs w:val="21"/>
        </w:rPr>
        <w:t>投标供应商须在投标文件中出具具有履行合同所必需的设备和专业技术能力的《承诺函》；（由投标供应商根据本项目情况自定）</w:t>
      </w:r>
    </w:p>
    <w:p w14:paraId="6C8F4ECC" w14:textId="77777777" w:rsidR="00D958AA" w:rsidRDefault="00913807">
      <w:pPr>
        <w:pStyle w:val="affb"/>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br w:type="page"/>
      </w:r>
    </w:p>
    <w:p w14:paraId="50CEE2EB" w14:textId="77777777" w:rsidR="00D958AA" w:rsidRDefault="00913807">
      <w:pPr>
        <w:pStyle w:val="affb"/>
        <w:numPr>
          <w:ilvl w:val="0"/>
          <w:numId w:val="16"/>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8"/>
          <w:szCs w:val="28"/>
        </w:rPr>
      </w:pPr>
      <w:r>
        <w:rPr>
          <w:rFonts w:ascii="宋体" w:hAnsi="宋体" w:cs="宋体" w:hint="eastAsia"/>
          <w:b/>
          <w:bCs/>
          <w:sz w:val="28"/>
          <w:szCs w:val="28"/>
        </w:rPr>
        <w:lastRenderedPageBreak/>
        <w:t>有依法缴纳税收和社会保障资金的良好记录：</w:t>
      </w:r>
    </w:p>
    <w:p w14:paraId="2BE4201F" w14:textId="77777777" w:rsidR="00D958AA" w:rsidRDefault="00913807">
      <w:pPr>
        <w:pStyle w:val="affb"/>
        <w:adjustRightInd w:val="0"/>
        <w:snapToGrid w:val="0"/>
        <w:spacing w:before="0" w:beforeAutospacing="0" w:after="0" w:afterAutospacing="0" w:line="360" w:lineRule="auto"/>
        <w:ind w:leftChars="200" w:left="420"/>
        <w:rPr>
          <w:rFonts w:ascii="宋体" w:hAnsi="宋体" w:cs="宋体"/>
          <w:sz w:val="21"/>
          <w:szCs w:val="21"/>
        </w:rPr>
      </w:pPr>
      <w:r>
        <w:rPr>
          <w:rFonts w:ascii="宋体" w:hAnsi="宋体" w:cs="宋体" w:hint="eastAsia"/>
          <w:sz w:val="21"/>
          <w:szCs w:val="21"/>
        </w:rPr>
        <w:t>投标供应商须在投标文件中同时出具满足以下要求的证明材料复印件：</w:t>
      </w:r>
    </w:p>
    <w:p w14:paraId="69B11B6D" w14:textId="77777777" w:rsidR="00D958AA" w:rsidRDefault="00913807">
      <w:pPr>
        <w:pStyle w:val="affb"/>
        <w:numPr>
          <w:ilvl w:val="0"/>
          <w:numId w:val="19"/>
        </w:numPr>
        <w:adjustRightInd w:val="0"/>
        <w:snapToGrid w:val="0"/>
        <w:spacing w:before="0" w:beforeAutospacing="0" w:after="0" w:afterAutospacing="0" w:line="360" w:lineRule="auto"/>
        <w:ind w:firstLineChars="200" w:firstLine="420"/>
        <w:rPr>
          <w:rFonts w:ascii="宋体" w:hAnsi="宋体" w:cs="宋体"/>
          <w:sz w:val="21"/>
          <w:szCs w:val="21"/>
        </w:rPr>
      </w:pPr>
      <w:r>
        <w:rPr>
          <w:rFonts w:ascii="宋体" w:hAnsi="宋体" w:cs="宋体" w:hint="eastAsia"/>
          <w:sz w:val="21"/>
          <w:szCs w:val="21"/>
        </w:rPr>
        <w:t>投标供应商须提供最近三个月内任一时间点的纳税证明。</w:t>
      </w:r>
    </w:p>
    <w:p w14:paraId="4A762074" w14:textId="77777777" w:rsidR="00D958AA" w:rsidRDefault="00D958AA">
      <w:pPr>
        <w:pStyle w:val="affb"/>
        <w:adjustRightInd w:val="0"/>
        <w:snapToGrid w:val="0"/>
        <w:spacing w:before="0" w:beforeAutospacing="0" w:after="0" w:afterAutospacing="0" w:line="360" w:lineRule="auto"/>
        <w:ind w:leftChars="200" w:left="420"/>
        <w:rPr>
          <w:rFonts w:ascii="宋体" w:hAnsi="宋体" w:cs="宋体"/>
          <w:sz w:val="21"/>
          <w:szCs w:val="21"/>
        </w:rPr>
      </w:pPr>
    </w:p>
    <w:p w14:paraId="30C7E5A6" w14:textId="77777777" w:rsidR="00D958AA" w:rsidRDefault="00913807">
      <w:pPr>
        <w:pStyle w:val="affb"/>
        <w:numPr>
          <w:ilvl w:val="0"/>
          <w:numId w:val="19"/>
        </w:numPr>
        <w:adjustRightInd w:val="0"/>
        <w:snapToGrid w:val="0"/>
        <w:spacing w:before="0" w:beforeAutospacing="0" w:after="0" w:afterAutospacing="0" w:line="360" w:lineRule="auto"/>
        <w:ind w:firstLineChars="200" w:firstLine="420"/>
        <w:rPr>
          <w:rFonts w:ascii="宋体" w:hAnsi="宋体" w:cs="宋体"/>
          <w:sz w:val="21"/>
          <w:szCs w:val="21"/>
        </w:rPr>
      </w:pPr>
      <w:r>
        <w:rPr>
          <w:rFonts w:ascii="宋体" w:hAnsi="宋体" w:cs="宋体" w:hint="eastAsia"/>
          <w:sz w:val="21"/>
          <w:szCs w:val="21"/>
        </w:rPr>
        <w:t>投标供应商须提供最近三个月内任一时间点缴纳社会保险的凭据（缴税付款凭证或社会保险缴纳证明）</w:t>
      </w:r>
    </w:p>
    <w:p w14:paraId="7FC1CD2B" w14:textId="77777777" w:rsidR="00D958AA" w:rsidRDefault="00913807">
      <w:pPr>
        <w:pStyle w:val="affb"/>
        <w:adjustRightInd w:val="0"/>
        <w:snapToGrid w:val="0"/>
        <w:spacing w:before="0" w:beforeAutospacing="0" w:after="0" w:afterAutospacing="0" w:line="360" w:lineRule="auto"/>
        <w:ind w:firstLineChars="200" w:firstLine="420"/>
        <w:rPr>
          <w:rFonts w:ascii="宋体" w:hAnsi="宋体" w:cs="宋体"/>
          <w:sz w:val="21"/>
          <w:szCs w:val="21"/>
        </w:rPr>
      </w:pPr>
      <w:r>
        <w:rPr>
          <w:rFonts w:ascii="宋体" w:hAnsi="宋体" w:cs="宋体" w:hint="eastAsia"/>
          <w:sz w:val="21"/>
          <w:szCs w:val="21"/>
        </w:rPr>
        <w:t>依法免税或不需要缴纳社会保障资金的投标供应商，应提供相应文件证明其依法免税或不需要缴纳社会保障资金。</w:t>
      </w:r>
    </w:p>
    <w:p w14:paraId="48E8EFD8" w14:textId="77777777" w:rsidR="00D958AA" w:rsidRDefault="00913807">
      <w:pPr>
        <w:pStyle w:val="affb"/>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br w:type="page"/>
      </w:r>
    </w:p>
    <w:p w14:paraId="2B4609D0" w14:textId="77777777" w:rsidR="00D958AA" w:rsidRDefault="00913807">
      <w:pPr>
        <w:pStyle w:val="affb"/>
        <w:numPr>
          <w:ilvl w:val="0"/>
          <w:numId w:val="16"/>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8"/>
          <w:szCs w:val="28"/>
        </w:rPr>
      </w:pPr>
      <w:r>
        <w:rPr>
          <w:rFonts w:ascii="宋体" w:hAnsi="宋体" w:cs="宋体" w:hint="eastAsia"/>
          <w:b/>
          <w:bCs/>
          <w:sz w:val="28"/>
          <w:szCs w:val="28"/>
        </w:rPr>
        <w:lastRenderedPageBreak/>
        <w:t>参加政府采购活动前三年内，在经营活</w:t>
      </w:r>
      <w:r>
        <w:rPr>
          <w:rFonts w:ascii="宋体" w:hAnsi="宋体" w:cs="宋体" w:hint="eastAsia"/>
          <w:b/>
          <w:bCs/>
          <w:sz w:val="28"/>
          <w:szCs w:val="28"/>
        </w:rPr>
        <w:t>动中没有重大违法记录：</w:t>
      </w:r>
    </w:p>
    <w:p w14:paraId="38F329F5" w14:textId="77777777" w:rsidR="00D958AA" w:rsidRDefault="00D958AA">
      <w:pPr>
        <w:pStyle w:val="affb"/>
        <w:tabs>
          <w:tab w:val="left" w:pos="630"/>
          <w:tab w:val="left" w:pos="840"/>
          <w:tab w:val="left" w:pos="1050"/>
        </w:tabs>
        <w:adjustRightInd w:val="0"/>
        <w:snapToGrid w:val="0"/>
        <w:spacing w:before="0" w:beforeAutospacing="0" w:after="0" w:afterAutospacing="0" w:line="360" w:lineRule="auto"/>
        <w:rPr>
          <w:rFonts w:ascii="宋体" w:hAnsi="宋体" w:cs="宋体"/>
          <w:b/>
          <w:bCs/>
          <w:sz w:val="28"/>
          <w:szCs w:val="28"/>
        </w:rPr>
      </w:pPr>
    </w:p>
    <w:p w14:paraId="639D7B16" w14:textId="77777777" w:rsidR="00D958AA" w:rsidRDefault="00D958AA">
      <w:pPr>
        <w:pStyle w:val="affb"/>
        <w:tabs>
          <w:tab w:val="left" w:pos="630"/>
          <w:tab w:val="left" w:pos="840"/>
          <w:tab w:val="left" w:pos="1050"/>
        </w:tabs>
        <w:adjustRightInd w:val="0"/>
        <w:snapToGrid w:val="0"/>
        <w:spacing w:before="0" w:beforeAutospacing="0" w:after="0" w:afterAutospacing="0" w:line="360" w:lineRule="auto"/>
        <w:rPr>
          <w:rFonts w:ascii="宋体" w:hAnsi="宋体" w:cs="宋体"/>
          <w:b/>
          <w:bCs/>
          <w:sz w:val="28"/>
          <w:szCs w:val="28"/>
        </w:rPr>
      </w:pPr>
    </w:p>
    <w:p w14:paraId="2B87E817" w14:textId="77777777" w:rsidR="00D958AA" w:rsidRDefault="00913807">
      <w:pPr>
        <w:pStyle w:val="affb"/>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投标供应商须在投标文件中出具《声明函》。（参考格式如下）</w:t>
      </w:r>
    </w:p>
    <w:p w14:paraId="17DF7FD1" w14:textId="77777777" w:rsidR="00D958AA" w:rsidRDefault="00D958AA">
      <w:pPr>
        <w:pStyle w:val="affb"/>
        <w:adjustRightInd w:val="0"/>
        <w:snapToGrid w:val="0"/>
        <w:spacing w:before="0" w:beforeAutospacing="0" w:after="0" w:afterAutospacing="0" w:line="360" w:lineRule="auto"/>
        <w:rPr>
          <w:rFonts w:ascii="宋体" w:hAnsi="宋体" w:cs="宋体"/>
          <w:b/>
          <w:bCs/>
          <w:sz w:val="21"/>
          <w:szCs w:val="21"/>
        </w:rPr>
      </w:pPr>
    </w:p>
    <w:p w14:paraId="74373702" w14:textId="77777777" w:rsidR="00D958AA" w:rsidRDefault="00913807">
      <w:pPr>
        <w:snapToGrid w:val="0"/>
        <w:spacing w:line="360" w:lineRule="auto"/>
        <w:jc w:val="center"/>
        <w:rPr>
          <w:rFonts w:ascii="宋体" w:hAnsi="宋体" w:cs="宋体"/>
          <w:b/>
          <w:bCs/>
          <w:sz w:val="32"/>
          <w:szCs w:val="32"/>
        </w:rPr>
      </w:pPr>
      <w:r>
        <w:rPr>
          <w:rFonts w:ascii="宋体" w:hAnsi="宋体" w:cs="宋体" w:hint="eastAsia"/>
          <w:b/>
          <w:bCs/>
          <w:sz w:val="32"/>
          <w:szCs w:val="32"/>
        </w:rPr>
        <w:t>声明函</w:t>
      </w:r>
    </w:p>
    <w:p w14:paraId="05464FE0" w14:textId="77777777" w:rsidR="00D958AA" w:rsidRDefault="00913807">
      <w:pPr>
        <w:snapToGrid w:val="0"/>
        <w:spacing w:line="360" w:lineRule="auto"/>
        <w:rPr>
          <w:rFonts w:ascii="宋体" w:hAnsi="宋体" w:cs="宋体"/>
          <w:szCs w:val="21"/>
          <w:u w:val="single"/>
        </w:rPr>
      </w:pPr>
      <w:r>
        <w:rPr>
          <w:rFonts w:ascii="宋体" w:hAnsi="宋体" w:cs="宋体" w:hint="eastAsia"/>
          <w:szCs w:val="21"/>
          <w:u w:val="single"/>
        </w:rPr>
        <w:t>（采购人）：</w:t>
      </w:r>
    </w:p>
    <w:p w14:paraId="7572F97F" w14:textId="77777777" w:rsidR="00D958AA" w:rsidRDefault="00913807">
      <w:pPr>
        <w:snapToGrid w:val="0"/>
        <w:spacing w:line="480" w:lineRule="auto"/>
        <w:ind w:firstLineChars="200" w:firstLine="420"/>
        <w:rPr>
          <w:rFonts w:ascii="宋体" w:hAnsi="宋体" w:cs="宋体"/>
          <w:szCs w:val="21"/>
        </w:rPr>
      </w:pPr>
      <w:r>
        <w:rPr>
          <w:rFonts w:ascii="宋体" w:hAnsi="宋体" w:cs="宋体" w:hint="eastAsia"/>
          <w:szCs w:val="21"/>
        </w:rPr>
        <w:t>我方</w:t>
      </w:r>
      <w:r>
        <w:rPr>
          <w:rFonts w:ascii="宋体" w:hAnsi="宋体" w:cs="宋体" w:hint="eastAsia"/>
          <w:szCs w:val="21"/>
          <w:u w:val="single"/>
        </w:rPr>
        <w:t>（投标供应商）</w:t>
      </w:r>
      <w:r>
        <w:rPr>
          <w:rFonts w:ascii="宋体" w:hAnsi="宋体" w:cs="宋体" w:hint="eastAsia"/>
          <w:szCs w:val="21"/>
        </w:rPr>
        <w:t>在参加政府采购活动前三年内，具有良好的商业信誉，依法缴纳税收和社会保障资金，</w:t>
      </w:r>
      <w:r>
        <w:rPr>
          <w:rFonts w:ascii="宋体" w:hAnsi="宋体" w:cs="宋体" w:hint="eastAsia"/>
          <w:kern w:val="0"/>
          <w:szCs w:val="21"/>
        </w:rPr>
        <w:t>未被列入失信被执行人名单、重大税收违法案件当事人名单、政府采购严重违法失信行为记录名单，</w:t>
      </w:r>
      <w:r>
        <w:rPr>
          <w:rFonts w:ascii="宋体" w:hAnsi="宋体" w:cs="宋体" w:hint="eastAsia"/>
          <w:szCs w:val="21"/>
        </w:rPr>
        <w:t>在经营活动中没有重大违法记录（没有因违法经营受到刑事处罚，没有被责令停产停业、被吊销许可证或者执照、被处以较大数额罚款等行政处罚，没有因违法经营被禁止参加政府采购活动的期限未满情形）</w:t>
      </w:r>
      <w:r>
        <w:rPr>
          <w:rFonts w:ascii="宋体" w:hAnsi="宋体" w:cs="宋体" w:hint="eastAsia"/>
          <w:kern w:val="0"/>
          <w:szCs w:val="21"/>
        </w:rPr>
        <w:t>。如有虚假，采购人可取消我方任何资格（投标</w:t>
      </w:r>
      <w:r>
        <w:rPr>
          <w:rFonts w:ascii="宋体" w:hAnsi="宋体" w:cs="宋体" w:hint="eastAsia"/>
          <w:kern w:val="0"/>
          <w:szCs w:val="21"/>
        </w:rPr>
        <w:t>/</w:t>
      </w:r>
      <w:r>
        <w:rPr>
          <w:rFonts w:ascii="宋体" w:hAnsi="宋体" w:cs="宋体" w:hint="eastAsia"/>
          <w:kern w:val="0"/>
          <w:szCs w:val="21"/>
        </w:rPr>
        <w:t>中标</w:t>
      </w:r>
      <w:r>
        <w:rPr>
          <w:rFonts w:ascii="宋体" w:hAnsi="宋体" w:cs="宋体" w:hint="eastAsia"/>
          <w:kern w:val="0"/>
          <w:szCs w:val="21"/>
        </w:rPr>
        <w:t>/</w:t>
      </w:r>
      <w:r>
        <w:rPr>
          <w:rFonts w:ascii="宋体" w:hAnsi="宋体" w:cs="宋体" w:hint="eastAsia"/>
          <w:kern w:val="0"/>
          <w:szCs w:val="21"/>
        </w:rPr>
        <w:t>签订合同），我方对此无任何异议。</w:t>
      </w:r>
    </w:p>
    <w:p w14:paraId="56DA7505" w14:textId="77777777" w:rsidR="00D958AA" w:rsidRDefault="00913807">
      <w:pPr>
        <w:snapToGrid w:val="0"/>
        <w:spacing w:line="480" w:lineRule="auto"/>
        <w:ind w:firstLineChars="200" w:firstLine="420"/>
        <w:rPr>
          <w:rFonts w:ascii="宋体" w:hAnsi="宋体" w:cs="宋体"/>
          <w:szCs w:val="21"/>
        </w:rPr>
      </w:pPr>
      <w:r>
        <w:rPr>
          <w:rFonts w:ascii="宋体" w:hAnsi="宋体" w:cs="宋体" w:hint="eastAsia"/>
          <w:szCs w:val="21"/>
        </w:rPr>
        <w:t>特此声明！</w:t>
      </w:r>
    </w:p>
    <w:p w14:paraId="15C832A3" w14:textId="77777777" w:rsidR="00D958AA" w:rsidRDefault="00D958AA">
      <w:pPr>
        <w:snapToGrid w:val="0"/>
        <w:spacing w:line="480" w:lineRule="auto"/>
        <w:rPr>
          <w:rFonts w:ascii="宋体" w:hAnsi="宋体" w:cs="宋体"/>
        </w:rPr>
      </w:pPr>
    </w:p>
    <w:p w14:paraId="3C4B4752" w14:textId="77777777" w:rsidR="00D958AA" w:rsidRDefault="00913807">
      <w:pPr>
        <w:snapToGrid w:val="0"/>
        <w:spacing w:line="480" w:lineRule="auto"/>
        <w:ind w:firstLineChars="2160" w:firstLine="4536"/>
        <w:rPr>
          <w:rFonts w:ascii="宋体" w:hAnsi="宋体" w:cs="宋体"/>
          <w:spacing w:val="20"/>
          <w:u w:val="single"/>
        </w:rPr>
      </w:pPr>
      <w:r>
        <w:rPr>
          <w:rFonts w:ascii="宋体" w:hAnsi="宋体" w:cs="宋体" w:hint="eastAsia"/>
        </w:rPr>
        <w:t>投标供应商名称（盖单位公章）：</w:t>
      </w:r>
    </w:p>
    <w:p w14:paraId="2EFBDFCB" w14:textId="77777777" w:rsidR="00D958AA" w:rsidRDefault="00913807">
      <w:pPr>
        <w:snapToGrid w:val="0"/>
        <w:spacing w:line="480" w:lineRule="auto"/>
        <w:ind w:firstLineChars="2160" w:firstLine="5400"/>
        <w:rPr>
          <w:rFonts w:ascii="宋体" w:hAnsi="宋体" w:cs="宋体"/>
        </w:rPr>
      </w:pPr>
      <w:r>
        <w:rPr>
          <w:rFonts w:ascii="宋体" w:hAnsi="宋体" w:cs="宋体" w:hint="eastAsia"/>
          <w:spacing w:val="20"/>
        </w:rPr>
        <w:t>日期：</w:t>
      </w:r>
      <w:r>
        <w:rPr>
          <w:rFonts w:ascii="宋体" w:hAnsi="宋体" w:cs="宋体" w:hint="eastAsia"/>
          <w:spacing w:val="20"/>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14:paraId="0FC541C5" w14:textId="77777777" w:rsidR="00D958AA" w:rsidRDefault="00913807">
      <w:pPr>
        <w:widowControl/>
        <w:snapToGrid w:val="0"/>
        <w:spacing w:line="460" w:lineRule="exact"/>
        <w:ind w:firstLineChars="200" w:firstLine="420"/>
        <w:jc w:val="left"/>
        <w:rPr>
          <w:rFonts w:ascii="宋体" w:hAnsi="宋体" w:cs="宋体"/>
        </w:rPr>
      </w:pPr>
      <w:r>
        <w:rPr>
          <w:rFonts w:ascii="宋体" w:hAnsi="宋体" w:cs="宋体" w:hint="eastAsia"/>
        </w:rPr>
        <w:br w:type="page"/>
      </w:r>
    </w:p>
    <w:p w14:paraId="1D78DFEF" w14:textId="77777777" w:rsidR="00D958AA" w:rsidRDefault="00913807">
      <w:pPr>
        <w:pStyle w:val="affb"/>
        <w:tabs>
          <w:tab w:val="left" w:pos="630"/>
          <w:tab w:val="left" w:pos="840"/>
          <w:tab w:val="left" w:pos="1050"/>
        </w:tabs>
        <w:adjustRightInd w:val="0"/>
        <w:snapToGrid w:val="0"/>
        <w:spacing w:before="0" w:beforeAutospacing="0" w:after="0" w:afterAutospacing="0" w:line="360" w:lineRule="auto"/>
        <w:rPr>
          <w:rFonts w:ascii="宋体" w:hAnsi="宋体" w:cs="宋体"/>
          <w:b/>
          <w:sz w:val="28"/>
          <w:szCs w:val="28"/>
        </w:rPr>
      </w:pPr>
      <w:r>
        <w:rPr>
          <w:rFonts w:ascii="宋体" w:hAnsi="宋体" w:cs="宋体" w:hint="eastAsia"/>
          <w:b/>
          <w:sz w:val="28"/>
          <w:szCs w:val="28"/>
        </w:rPr>
        <w:lastRenderedPageBreak/>
        <w:t>1.</w:t>
      </w:r>
      <w:r>
        <w:rPr>
          <w:rFonts w:ascii="宋体" w:hAnsi="宋体" w:cs="宋体"/>
          <w:b/>
          <w:sz w:val="28"/>
          <w:szCs w:val="28"/>
        </w:rPr>
        <w:t>3</w:t>
      </w:r>
      <w:r>
        <w:rPr>
          <w:rFonts w:ascii="宋体" w:hAnsi="宋体" w:cs="宋体" w:hint="eastAsia"/>
          <w:b/>
          <w:sz w:val="28"/>
          <w:szCs w:val="28"/>
        </w:rPr>
        <w:t>特定资格条件相关证明材料</w:t>
      </w:r>
    </w:p>
    <w:p w14:paraId="4133A499" w14:textId="77777777" w:rsidR="00D958AA" w:rsidRDefault="00913807">
      <w:pPr>
        <w:widowControl/>
        <w:snapToGrid w:val="0"/>
        <w:spacing w:line="460" w:lineRule="exact"/>
        <w:ind w:firstLineChars="200" w:firstLine="422"/>
        <w:jc w:val="left"/>
        <w:rPr>
          <w:rFonts w:ascii="宋体" w:hAnsi="宋体" w:cs="宋体"/>
          <w:b/>
          <w:bCs/>
          <w:kern w:val="0"/>
          <w:szCs w:val="21"/>
        </w:rPr>
      </w:pPr>
      <w:r>
        <w:rPr>
          <w:rFonts w:ascii="宋体" w:hAnsi="宋体" w:cs="宋体" w:hint="eastAsia"/>
          <w:b/>
          <w:bCs/>
          <w:kern w:val="0"/>
          <w:szCs w:val="21"/>
        </w:rPr>
        <w:t>1</w:t>
      </w:r>
      <w:r>
        <w:rPr>
          <w:rFonts w:ascii="宋体" w:hAnsi="宋体" w:cs="宋体" w:hint="eastAsia"/>
          <w:b/>
          <w:bCs/>
          <w:kern w:val="0"/>
          <w:szCs w:val="21"/>
        </w:rPr>
        <w:t>）单位负责人为同一人或者存在直接控股、管理关系的不同供应商，不得参加同一合同项下的政府采购活动；</w:t>
      </w:r>
    </w:p>
    <w:p w14:paraId="753E5413" w14:textId="77777777" w:rsidR="00D958AA" w:rsidRDefault="00913807">
      <w:pPr>
        <w:widowControl/>
        <w:snapToGrid w:val="0"/>
        <w:spacing w:line="460" w:lineRule="exact"/>
        <w:ind w:firstLineChars="200" w:firstLine="422"/>
        <w:jc w:val="left"/>
        <w:rPr>
          <w:rFonts w:ascii="宋体" w:hAnsi="宋体" w:cs="宋体"/>
          <w:b/>
          <w:bCs/>
          <w:kern w:val="0"/>
          <w:szCs w:val="21"/>
        </w:rPr>
      </w:pPr>
      <w:r>
        <w:rPr>
          <w:rFonts w:ascii="宋体" w:hAnsi="宋体" w:cs="宋体" w:hint="eastAsia"/>
          <w:b/>
          <w:bCs/>
          <w:kern w:val="0"/>
          <w:szCs w:val="21"/>
        </w:rPr>
        <w:t>2</w:t>
      </w:r>
      <w:r>
        <w:rPr>
          <w:rFonts w:ascii="宋体" w:hAnsi="宋体" w:cs="宋体" w:hint="eastAsia"/>
          <w:b/>
          <w:bCs/>
          <w:kern w:val="0"/>
          <w:szCs w:val="21"/>
        </w:rPr>
        <w:t>）供应商未被列入失信被执行人名单、重大税收违法案件当事人名单、政府采购严重违法失信行为记录名单，信用信息以信用中国网站（</w:t>
      </w:r>
      <w:r>
        <w:rPr>
          <w:rFonts w:ascii="宋体" w:hAnsi="宋体" w:cs="宋体" w:hint="eastAsia"/>
          <w:b/>
          <w:bCs/>
          <w:kern w:val="0"/>
          <w:szCs w:val="21"/>
        </w:rPr>
        <w:t>www.creditchina.gov.cn</w:t>
      </w:r>
      <w:r>
        <w:rPr>
          <w:rFonts w:ascii="宋体" w:hAnsi="宋体" w:cs="宋体" w:hint="eastAsia"/>
          <w:b/>
          <w:bCs/>
          <w:kern w:val="0"/>
          <w:szCs w:val="21"/>
        </w:rPr>
        <w:t>）、中国政府采购网（</w:t>
      </w:r>
      <w:r>
        <w:rPr>
          <w:rFonts w:ascii="宋体" w:hAnsi="宋体" w:cs="宋体" w:hint="eastAsia"/>
          <w:b/>
          <w:bCs/>
          <w:kern w:val="0"/>
          <w:szCs w:val="21"/>
        </w:rPr>
        <w:t>www.ccgp.gov.cn</w:t>
      </w:r>
      <w:r>
        <w:rPr>
          <w:rFonts w:ascii="宋体" w:hAnsi="宋体" w:cs="宋体" w:hint="eastAsia"/>
          <w:b/>
          <w:bCs/>
          <w:kern w:val="0"/>
          <w:szCs w:val="21"/>
        </w:rPr>
        <w:t>）公布为准；</w:t>
      </w:r>
    </w:p>
    <w:p w14:paraId="732C5C94" w14:textId="77777777" w:rsidR="00D958AA" w:rsidRDefault="00913807">
      <w:pPr>
        <w:widowControl/>
        <w:snapToGrid w:val="0"/>
        <w:spacing w:line="460" w:lineRule="exact"/>
        <w:ind w:firstLineChars="200" w:firstLine="422"/>
        <w:jc w:val="left"/>
        <w:rPr>
          <w:rFonts w:ascii="宋体" w:hAnsi="宋体" w:cs="宋体"/>
          <w:b/>
          <w:bCs/>
          <w:kern w:val="0"/>
          <w:szCs w:val="21"/>
        </w:rPr>
      </w:pPr>
      <w:r>
        <w:rPr>
          <w:rFonts w:ascii="宋体" w:hAnsi="宋体" w:cs="宋体" w:hint="eastAsia"/>
          <w:b/>
          <w:bCs/>
          <w:kern w:val="0"/>
          <w:szCs w:val="21"/>
        </w:rPr>
        <w:t>3</w:t>
      </w:r>
      <w:r>
        <w:rPr>
          <w:rFonts w:ascii="宋体" w:hAnsi="宋体" w:cs="宋体" w:hint="eastAsia"/>
          <w:b/>
          <w:bCs/>
          <w:kern w:val="0"/>
          <w:szCs w:val="21"/>
        </w:rPr>
        <w:t>）食品经营许可证或食品生产许可证。</w:t>
      </w:r>
    </w:p>
    <w:p w14:paraId="07E88764" w14:textId="77777777" w:rsidR="00D958AA" w:rsidRDefault="00913807">
      <w:pPr>
        <w:widowControl/>
        <w:snapToGrid w:val="0"/>
        <w:spacing w:line="460" w:lineRule="exact"/>
        <w:ind w:firstLineChars="200" w:firstLine="422"/>
        <w:jc w:val="left"/>
        <w:rPr>
          <w:rFonts w:ascii="宋体" w:hAnsi="宋体" w:cs="宋体"/>
          <w:b/>
          <w:bCs/>
          <w:kern w:val="0"/>
          <w:szCs w:val="21"/>
        </w:rPr>
      </w:pPr>
      <w:r>
        <w:rPr>
          <w:rFonts w:ascii="宋体" w:hAnsi="宋体" w:cs="宋体" w:hint="eastAsia"/>
          <w:b/>
          <w:bCs/>
          <w:kern w:val="0"/>
          <w:szCs w:val="21"/>
        </w:rPr>
        <w:t>4</w:t>
      </w:r>
      <w:r>
        <w:rPr>
          <w:rFonts w:ascii="宋体" w:hAnsi="宋体" w:cs="宋体" w:hint="eastAsia"/>
          <w:b/>
          <w:bCs/>
          <w:kern w:val="0"/>
          <w:szCs w:val="21"/>
        </w:rPr>
        <w:t>）本项目接受联合体。</w:t>
      </w:r>
    </w:p>
    <w:p w14:paraId="7E9EB0E9" w14:textId="77777777" w:rsidR="00D958AA" w:rsidRDefault="00D958AA">
      <w:pPr>
        <w:snapToGrid w:val="0"/>
        <w:spacing w:line="480" w:lineRule="auto"/>
        <w:rPr>
          <w:rFonts w:ascii="宋体" w:hAnsi="宋体" w:cs="宋体"/>
          <w:spacing w:val="20"/>
        </w:rPr>
      </w:pPr>
    </w:p>
    <w:p w14:paraId="28F5D395" w14:textId="77777777" w:rsidR="00D958AA" w:rsidRDefault="00913807">
      <w:pPr>
        <w:autoSpaceDE w:val="0"/>
        <w:autoSpaceDN w:val="0"/>
        <w:adjustRightInd w:val="0"/>
        <w:rPr>
          <w:rFonts w:ascii="宋体" w:hAnsi="宋体" w:cs="宋体"/>
          <w:bCs/>
        </w:rPr>
      </w:pPr>
      <w:r>
        <w:rPr>
          <w:rFonts w:ascii="宋体" w:hAnsi="宋体" w:cs="宋体" w:hint="eastAsia"/>
        </w:rPr>
        <w:br w:type="page"/>
      </w:r>
      <w:bookmarkStart w:id="123" w:name="_Toc3961"/>
      <w:bookmarkStart w:id="124" w:name="_Toc17210"/>
      <w:bookmarkStart w:id="125" w:name="_Toc23067"/>
      <w:r>
        <w:rPr>
          <w:rFonts w:ascii="宋体" w:hAnsi="宋体" w:cs="宋体" w:hint="eastAsia"/>
          <w:b/>
          <w:sz w:val="28"/>
          <w:szCs w:val="28"/>
        </w:rPr>
        <w:lastRenderedPageBreak/>
        <w:t>2.</w:t>
      </w:r>
      <w:r>
        <w:rPr>
          <w:rFonts w:ascii="宋体" w:hAnsi="宋体" w:cs="宋体" w:hint="eastAsia"/>
          <w:b/>
          <w:sz w:val="28"/>
          <w:szCs w:val="28"/>
        </w:rPr>
        <w:t>响应文件封面格式</w:t>
      </w:r>
    </w:p>
    <w:p w14:paraId="79C2B532" w14:textId="77777777" w:rsidR="00D958AA" w:rsidRDefault="00D958AA">
      <w:pPr>
        <w:autoSpaceDE w:val="0"/>
        <w:autoSpaceDN w:val="0"/>
        <w:adjustRightInd w:val="0"/>
        <w:rPr>
          <w:rFonts w:ascii="宋体" w:hAnsi="宋体" w:cs="宋体"/>
          <w:b/>
          <w:bCs/>
        </w:rPr>
      </w:pPr>
    </w:p>
    <w:p w14:paraId="3DAE369A" w14:textId="77777777" w:rsidR="00D958AA" w:rsidRDefault="00D958AA">
      <w:pPr>
        <w:autoSpaceDE w:val="0"/>
        <w:autoSpaceDN w:val="0"/>
        <w:adjustRightInd w:val="0"/>
        <w:spacing w:line="360" w:lineRule="auto"/>
        <w:jc w:val="right"/>
        <w:rPr>
          <w:rFonts w:ascii="宋体" w:hAnsi="宋体" w:cs="宋体"/>
          <w:b/>
          <w:sz w:val="28"/>
          <w:szCs w:val="28"/>
        </w:rPr>
      </w:pPr>
    </w:p>
    <w:p w14:paraId="5F717A1A" w14:textId="77777777" w:rsidR="00D958AA" w:rsidRDefault="00D958AA">
      <w:pPr>
        <w:autoSpaceDE w:val="0"/>
        <w:autoSpaceDN w:val="0"/>
        <w:adjustRightInd w:val="0"/>
        <w:spacing w:line="360" w:lineRule="auto"/>
        <w:jc w:val="center"/>
        <w:rPr>
          <w:rFonts w:ascii="宋体" w:hAnsi="宋体" w:cs="宋体"/>
          <w:b/>
          <w:sz w:val="32"/>
          <w:szCs w:val="32"/>
        </w:rPr>
      </w:pPr>
    </w:p>
    <w:p w14:paraId="1F660E37" w14:textId="77777777" w:rsidR="00D958AA" w:rsidRDefault="00913807">
      <w:pPr>
        <w:spacing w:line="360" w:lineRule="auto"/>
        <w:jc w:val="center"/>
        <w:rPr>
          <w:rFonts w:ascii="宋体" w:hAnsi="宋体" w:cs="宋体"/>
          <w:spacing w:val="40"/>
          <w:w w:val="90"/>
          <w:sz w:val="96"/>
          <w:szCs w:val="96"/>
          <w:lang w:bidi="th-TH"/>
        </w:rPr>
      </w:pPr>
      <w:r>
        <w:rPr>
          <w:rFonts w:ascii="宋体" w:hAnsi="宋体" w:cs="宋体" w:hint="eastAsia"/>
          <w:spacing w:val="40"/>
          <w:w w:val="90"/>
          <w:sz w:val="96"/>
          <w:szCs w:val="96"/>
          <w:lang w:bidi="th-TH"/>
        </w:rPr>
        <w:t>投</w:t>
      </w:r>
      <w:r>
        <w:rPr>
          <w:rFonts w:ascii="宋体" w:hAnsi="宋体" w:cs="宋体" w:hint="eastAsia"/>
          <w:spacing w:val="40"/>
          <w:w w:val="90"/>
          <w:sz w:val="96"/>
          <w:szCs w:val="96"/>
          <w:lang w:bidi="th-TH"/>
        </w:rPr>
        <w:t xml:space="preserve"> </w:t>
      </w:r>
      <w:r>
        <w:rPr>
          <w:rFonts w:ascii="宋体" w:hAnsi="宋体" w:cs="宋体" w:hint="eastAsia"/>
          <w:spacing w:val="40"/>
          <w:w w:val="90"/>
          <w:sz w:val="96"/>
          <w:szCs w:val="96"/>
          <w:lang w:bidi="th-TH"/>
        </w:rPr>
        <w:t>标</w:t>
      </w:r>
      <w:r>
        <w:rPr>
          <w:rFonts w:ascii="宋体" w:hAnsi="宋体" w:cs="宋体" w:hint="eastAsia"/>
          <w:spacing w:val="40"/>
          <w:w w:val="90"/>
          <w:sz w:val="96"/>
          <w:szCs w:val="96"/>
          <w:lang w:bidi="th-TH"/>
        </w:rPr>
        <w:t xml:space="preserve"> </w:t>
      </w:r>
      <w:r>
        <w:rPr>
          <w:rFonts w:ascii="宋体" w:hAnsi="宋体" w:cs="宋体" w:hint="eastAsia"/>
          <w:spacing w:val="40"/>
          <w:w w:val="90"/>
          <w:sz w:val="96"/>
          <w:szCs w:val="96"/>
          <w:lang w:bidi="th-TH"/>
        </w:rPr>
        <w:t>文</w:t>
      </w:r>
      <w:r>
        <w:rPr>
          <w:rFonts w:ascii="宋体" w:hAnsi="宋体" w:cs="宋体" w:hint="eastAsia"/>
          <w:spacing w:val="40"/>
          <w:w w:val="90"/>
          <w:sz w:val="96"/>
          <w:szCs w:val="96"/>
          <w:lang w:bidi="th-TH"/>
        </w:rPr>
        <w:t xml:space="preserve"> </w:t>
      </w:r>
      <w:r>
        <w:rPr>
          <w:rFonts w:ascii="宋体" w:hAnsi="宋体" w:cs="宋体" w:hint="eastAsia"/>
          <w:spacing w:val="40"/>
          <w:w w:val="90"/>
          <w:sz w:val="96"/>
          <w:szCs w:val="96"/>
          <w:lang w:bidi="th-TH"/>
        </w:rPr>
        <w:t>件</w:t>
      </w:r>
    </w:p>
    <w:p w14:paraId="293C147F" w14:textId="77777777" w:rsidR="00D958AA" w:rsidRDefault="00913807">
      <w:pPr>
        <w:autoSpaceDE w:val="0"/>
        <w:autoSpaceDN w:val="0"/>
        <w:adjustRightInd w:val="0"/>
        <w:spacing w:line="360" w:lineRule="auto"/>
        <w:jc w:val="center"/>
        <w:rPr>
          <w:rFonts w:ascii="宋体" w:hAnsi="宋体" w:cs="宋体"/>
          <w:b/>
          <w:sz w:val="36"/>
          <w:szCs w:val="36"/>
        </w:rPr>
      </w:pPr>
      <w:r>
        <w:rPr>
          <w:rFonts w:ascii="宋体" w:hAnsi="宋体" w:cs="宋体" w:hint="eastAsia"/>
          <w:b/>
          <w:sz w:val="36"/>
          <w:szCs w:val="36"/>
        </w:rPr>
        <w:t>（商务技术响应文件）</w:t>
      </w:r>
    </w:p>
    <w:p w14:paraId="00EB0EAD" w14:textId="77777777" w:rsidR="00D958AA" w:rsidRDefault="00D958AA">
      <w:pPr>
        <w:autoSpaceDE w:val="0"/>
        <w:autoSpaceDN w:val="0"/>
        <w:adjustRightInd w:val="0"/>
        <w:spacing w:line="360" w:lineRule="auto"/>
        <w:jc w:val="center"/>
        <w:rPr>
          <w:rFonts w:ascii="宋体" w:hAnsi="宋体" w:cs="宋体"/>
          <w:b/>
          <w:sz w:val="32"/>
          <w:szCs w:val="32"/>
        </w:rPr>
      </w:pPr>
    </w:p>
    <w:p w14:paraId="549EC1B6" w14:textId="77777777" w:rsidR="00D958AA" w:rsidRDefault="00913807">
      <w:pPr>
        <w:autoSpaceDE w:val="0"/>
        <w:autoSpaceDN w:val="0"/>
        <w:adjustRightInd w:val="0"/>
        <w:spacing w:line="360" w:lineRule="auto"/>
        <w:jc w:val="left"/>
        <w:rPr>
          <w:rFonts w:ascii="宋体" w:hAnsi="宋体" w:cs="宋体"/>
          <w:b/>
          <w:sz w:val="32"/>
          <w:szCs w:val="32"/>
        </w:rPr>
      </w:pPr>
      <w:r>
        <w:rPr>
          <w:rFonts w:ascii="宋体" w:hAnsi="宋体" w:cs="宋体" w:hint="eastAsia"/>
          <w:b/>
          <w:sz w:val="32"/>
          <w:szCs w:val="32"/>
        </w:rPr>
        <w:t>项目名称：浙江大学医学院附属口腔医院食堂</w:t>
      </w:r>
      <w:r>
        <w:rPr>
          <w:rFonts w:ascii="宋体" w:hAnsi="宋体" w:cs="宋体" w:hint="eastAsia"/>
          <w:b/>
          <w:sz w:val="30"/>
          <w:szCs w:val="30"/>
        </w:rPr>
        <w:t>肉、水产类货物采购项目</w:t>
      </w:r>
      <w:r>
        <w:rPr>
          <w:rFonts w:ascii="宋体" w:hAnsi="宋体" w:cs="宋体" w:hint="eastAsia"/>
          <w:b/>
          <w:sz w:val="32"/>
          <w:szCs w:val="32"/>
        </w:rPr>
        <w:t xml:space="preserve"> </w:t>
      </w:r>
    </w:p>
    <w:p w14:paraId="697A4C2A" w14:textId="6DDF35FD" w:rsidR="00D958AA" w:rsidRDefault="00913807">
      <w:pPr>
        <w:autoSpaceDE w:val="0"/>
        <w:autoSpaceDN w:val="0"/>
        <w:adjustRightInd w:val="0"/>
        <w:spacing w:line="360" w:lineRule="auto"/>
        <w:jc w:val="left"/>
        <w:rPr>
          <w:rFonts w:ascii="宋体" w:hAnsi="宋体" w:cs="宋体"/>
          <w:b/>
          <w:sz w:val="32"/>
          <w:szCs w:val="32"/>
        </w:rPr>
      </w:pPr>
      <w:r>
        <w:rPr>
          <w:rFonts w:ascii="宋体" w:hAnsi="宋体" w:cs="宋体" w:hint="eastAsia"/>
          <w:b/>
          <w:sz w:val="32"/>
          <w:szCs w:val="32"/>
        </w:rPr>
        <w:t>招标编号：</w:t>
      </w:r>
      <w:r w:rsidR="00C15A68">
        <w:rPr>
          <w:rFonts w:ascii="宋体" w:hAnsi="宋体" w:cs="宋体" w:hint="eastAsia"/>
          <w:b/>
          <w:sz w:val="32"/>
          <w:szCs w:val="32"/>
        </w:rPr>
        <w:t>ZJCT-ZB4-ZDKQ-2022G08C</w:t>
      </w:r>
    </w:p>
    <w:p w14:paraId="13C8E5E4" w14:textId="77777777" w:rsidR="00D958AA" w:rsidRDefault="00D958AA">
      <w:pPr>
        <w:autoSpaceDE w:val="0"/>
        <w:autoSpaceDN w:val="0"/>
        <w:adjustRightInd w:val="0"/>
        <w:spacing w:line="360" w:lineRule="auto"/>
        <w:rPr>
          <w:rFonts w:ascii="宋体" w:hAnsi="宋体" w:cs="宋体"/>
          <w:b/>
          <w:sz w:val="32"/>
          <w:szCs w:val="32"/>
        </w:rPr>
      </w:pPr>
    </w:p>
    <w:p w14:paraId="1D280E42" w14:textId="77777777" w:rsidR="00D958AA" w:rsidRDefault="00D958AA">
      <w:pPr>
        <w:autoSpaceDE w:val="0"/>
        <w:autoSpaceDN w:val="0"/>
        <w:adjustRightInd w:val="0"/>
        <w:spacing w:line="360" w:lineRule="auto"/>
        <w:rPr>
          <w:rFonts w:ascii="宋体" w:hAnsi="宋体" w:cs="宋体"/>
          <w:b/>
          <w:sz w:val="32"/>
          <w:szCs w:val="32"/>
        </w:rPr>
      </w:pPr>
    </w:p>
    <w:p w14:paraId="24B7B6D2" w14:textId="77777777" w:rsidR="00D958AA" w:rsidRDefault="00D958AA">
      <w:pPr>
        <w:autoSpaceDE w:val="0"/>
        <w:autoSpaceDN w:val="0"/>
        <w:adjustRightInd w:val="0"/>
        <w:spacing w:line="360" w:lineRule="auto"/>
        <w:rPr>
          <w:rFonts w:ascii="宋体" w:hAnsi="宋体" w:cs="宋体"/>
          <w:b/>
          <w:sz w:val="32"/>
          <w:szCs w:val="32"/>
        </w:rPr>
      </w:pPr>
    </w:p>
    <w:p w14:paraId="36ED5CA6" w14:textId="77777777" w:rsidR="00D958AA" w:rsidRDefault="00D958AA">
      <w:pPr>
        <w:autoSpaceDE w:val="0"/>
        <w:autoSpaceDN w:val="0"/>
        <w:adjustRightInd w:val="0"/>
        <w:spacing w:line="360" w:lineRule="auto"/>
        <w:rPr>
          <w:rFonts w:ascii="宋体" w:hAnsi="宋体" w:cs="宋体"/>
          <w:b/>
          <w:sz w:val="32"/>
          <w:szCs w:val="32"/>
        </w:rPr>
      </w:pPr>
    </w:p>
    <w:p w14:paraId="4B081549" w14:textId="77777777" w:rsidR="00D958AA" w:rsidRDefault="00D958AA">
      <w:pPr>
        <w:autoSpaceDE w:val="0"/>
        <w:autoSpaceDN w:val="0"/>
        <w:adjustRightInd w:val="0"/>
        <w:spacing w:line="360" w:lineRule="auto"/>
        <w:rPr>
          <w:rFonts w:ascii="宋体" w:hAnsi="宋体" w:cs="宋体"/>
          <w:b/>
          <w:sz w:val="32"/>
          <w:szCs w:val="32"/>
        </w:rPr>
      </w:pPr>
    </w:p>
    <w:p w14:paraId="10256837" w14:textId="77777777" w:rsidR="00D958AA" w:rsidRDefault="00913807">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投标供应商名称（盖章）：</w:t>
      </w:r>
    </w:p>
    <w:p w14:paraId="061BBF87" w14:textId="77777777" w:rsidR="00D958AA" w:rsidRDefault="00D958AA">
      <w:pPr>
        <w:autoSpaceDE w:val="0"/>
        <w:autoSpaceDN w:val="0"/>
        <w:adjustRightInd w:val="0"/>
        <w:spacing w:line="360" w:lineRule="auto"/>
        <w:rPr>
          <w:rFonts w:ascii="宋体" w:hAnsi="宋体" w:cs="宋体"/>
          <w:b/>
          <w:sz w:val="32"/>
          <w:szCs w:val="32"/>
        </w:rPr>
      </w:pPr>
    </w:p>
    <w:p w14:paraId="718F64B3" w14:textId="77777777" w:rsidR="00D958AA" w:rsidRDefault="00913807">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法定代表人或授权代表</w:t>
      </w:r>
      <w:r>
        <w:rPr>
          <w:rFonts w:ascii="宋体" w:hAnsi="宋体" w:cs="宋体" w:hint="eastAsia"/>
          <w:b/>
          <w:sz w:val="32"/>
          <w:szCs w:val="32"/>
        </w:rPr>
        <w:t>(</w:t>
      </w:r>
      <w:r>
        <w:rPr>
          <w:rFonts w:ascii="宋体" w:hAnsi="宋体" w:cs="宋体" w:hint="eastAsia"/>
          <w:b/>
          <w:sz w:val="32"/>
          <w:szCs w:val="32"/>
        </w:rPr>
        <w:t>签字或盖章</w:t>
      </w:r>
      <w:r>
        <w:rPr>
          <w:rFonts w:ascii="宋体" w:hAnsi="宋体" w:cs="宋体" w:hint="eastAsia"/>
          <w:b/>
          <w:sz w:val="32"/>
          <w:szCs w:val="32"/>
        </w:rPr>
        <w:t>)</w:t>
      </w:r>
      <w:r>
        <w:rPr>
          <w:rFonts w:ascii="宋体" w:hAnsi="宋体" w:cs="宋体" w:hint="eastAsia"/>
          <w:b/>
          <w:sz w:val="32"/>
          <w:szCs w:val="32"/>
        </w:rPr>
        <w:t>：</w:t>
      </w:r>
      <w:r>
        <w:rPr>
          <w:rFonts w:ascii="宋体" w:hAnsi="宋体" w:cs="宋体" w:hint="eastAsia"/>
          <w:b/>
          <w:sz w:val="32"/>
          <w:szCs w:val="32"/>
        </w:rPr>
        <w:t xml:space="preserve"> </w:t>
      </w:r>
    </w:p>
    <w:p w14:paraId="25170BE2" w14:textId="77777777" w:rsidR="00D958AA" w:rsidRDefault="00D958AA">
      <w:pPr>
        <w:autoSpaceDE w:val="0"/>
        <w:autoSpaceDN w:val="0"/>
        <w:adjustRightInd w:val="0"/>
        <w:spacing w:line="360" w:lineRule="auto"/>
        <w:rPr>
          <w:rFonts w:ascii="宋体" w:hAnsi="宋体" w:cs="宋体"/>
          <w:b/>
          <w:sz w:val="32"/>
          <w:szCs w:val="32"/>
        </w:rPr>
      </w:pPr>
    </w:p>
    <w:p w14:paraId="002FA377" w14:textId="77777777" w:rsidR="00D958AA" w:rsidRDefault="00913807">
      <w:pPr>
        <w:autoSpaceDE w:val="0"/>
        <w:autoSpaceDN w:val="0"/>
        <w:adjustRightInd w:val="0"/>
        <w:spacing w:line="360" w:lineRule="auto"/>
        <w:jc w:val="center"/>
        <w:rPr>
          <w:rFonts w:ascii="宋体" w:hAnsi="宋体" w:cs="宋体"/>
          <w:b/>
          <w:sz w:val="32"/>
          <w:szCs w:val="32"/>
        </w:rPr>
      </w:pPr>
      <w:r>
        <w:rPr>
          <w:rFonts w:ascii="宋体" w:hAnsi="宋体" w:cs="宋体" w:hint="eastAsia"/>
          <w:b/>
          <w:sz w:val="32"/>
          <w:szCs w:val="32"/>
        </w:rPr>
        <w:t>时间：</w:t>
      </w:r>
      <w:r>
        <w:rPr>
          <w:rFonts w:ascii="宋体" w:hAnsi="宋体" w:cs="宋体" w:hint="eastAsia"/>
          <w:b/>
          <w:sz w:val="32"/>
          <w:szCs w:val="32"/>
        </w:rPr>
        <w:t xml:space="preserve">    </w:t>
      </w:r>
      <w:r>
        <w:rPr>
          <w:rFonts w:ascii="宋体" w:hAnsi="宋体" w:cs="宋体" w:hint="eastAsia"/>
          <w:b/>
          <w:sz w:val="32"/>
          <w:szCs w:val="32"/>
        </w:rPr>
        <w:t>年</w:t>
      </w:r>
      <w:r>
        <w:rPr>
          <w:rFonts w:ascii="宋体" w:hAnsi="宋体" w:cs="宋体" w:hint="eastAsia"/>
          <w:b/>
          <w:sz w:val="32"/>
          <w:szCs w:val="32"/>
        </w:rPr>
        <w:t xml:space="preserve">   </w:t>
      </w:r>
      <w:r>
        <w:rPr>
          <w:rFonts w:ascii="宋体" w:hAnsi="宋体" w:cs="宋体" w:hint="eastAsia"/>
          <w:b/>
          <w:sz w:val="32"/>
          <w:szCs w:val="32"/>
        </w:rPr>
        <w:t>月</w:t>
      </w:r>
      <w:r>
        <w:rPr>
          <w:rFonts w:ascii="宋体" w:hAnsi="宋体" w:cs="宋体" w:hint="eastAsia"/>
          <w:b/>
          <w:sz w:val="32"/>
          <w:szCs w:val="32"/>
        </w:rPr>
        <w:t xml:space="preserve">   </w:t>
      </w:r>
      <w:r>
        <w:rPr>
          <w:rFonts w:ascii="宋体" w:hAnsi="宋体" w:cs="宋体" w:hint="eastAsia"/>
          <w:b/>
          <w:sz w:val="32"/>
          <w:szCs w:val="32"/>
        </w:rPr>
        <w:t>日</w:t>
      </w:r>
    </w:p>
    <w:p w14:paraId="3E9EAED9" w14:textId="77777777" w:rsidR="00D958AA" w:rsidRDefault="00913807">
      <w:pPr>
        <w:autoSpaceDE w:val="0"/>
        <w:autoSpaceDN w:val="0"/>
        <w:adjustRightInd w:val="0"/>
        <w:spacing w:line="360" w:lineRule="auto"/>
        <w:jc w:val="left"/>
        <w:rPr>
          <w:rFonts w:ascii="宋体" w:hAnsi="宋体" w:cs="宋体"/>
          <w:sz w:val="24"/>
        </w:rPr>
      </w:pPr>
      <w:r>
        <w:rPr>
          <w:rFonts w:ascii="宋体" w:hAnsi="宋体" w:cs="宋体" w:hint="eastAsia"/>
          <w:b/>
          <w:sz w:val="32"/>
          <w:szCs w:val="32"/>
        </w:rPr>
        <w:br w:type="page"/>
      </w:r>
      <w:r>
        <w:rPr>
          <w:rFonts w:ascii="宋体" w:hAnsi="宋体" w:cs="宋体" w:hint="eastAsia"/>
        </w:rPr>
        <w:lastRenderedPageBreak/>
        <w:t>二</w:t>
      </w:r>
      <w:r>
        <w:rPr>
          <w:rFonts w:ascii="宋体" w:hAnsi="宋体" w:cs="宋体" w:hint="eastAsia"/>
          <w:sz w:val="24"/>
        </w:rPr>
        <w:t>、</w:t>
      </w:r>
      <w:r>
        <w:rPr>
          <w:rFonts w:ascii="宋体" w:hAnsi="宋体" w:cs="宋体" w:hint="eastAsia"/>
          <w:b/>
          <w:bCs/>
          <w:sz w:val="28"/>
          <w:szCs w:val="28"/>
        </w:rPr>
        <w:t>商务技术响应文件部分格式</w:t>
      </w:r>
      <w:bookmarkEnd w:id="123"/>
      <w:bookmarkEnd w:id="124"/>
      <w:bookmarkEnd w:id="125"/>
    </w:p>
    <w:p w14:paraId="68A69186" w14:textId="77777777" w:rsidR="00D958AA" w:rsidRDefault="00913807">
      <w:pPr>
        <w:autoSpaceDE w:val="0"/>
        <w:autoSpaceDN w:val="0"/>
        <w:adjustRightInd w:val="0"/>
        <w:spacing w:line="360" w:lineRule="auto"/>
        <w:rPr>
          <w:rFonts w:ascii="宋体" w:hAnsi="宋体" w:cs="宋体"/>
          <w:b/>
          <w:szCs w:val="21"/>
        </w:rPr>
      </w:pPr>
      <w:r>
        <w:rPr>
          <w:rFonts w:ascii="宋体" w:hAnsi="宋体" w:cs="宋体" w:hint="eastAsia"/>
          <w:b/>
          <w:szCs w:val="21"/>
        </w:rPr>
        <w:t>（顺序不做强制；未提供各式的，可自行提供）</w:t>
      </w:r>
    </w:p>
    <w:p w14:paraId="5929AFF9" w14:textId="77777777" w:rsidR="00D958AA" w:rsidRDefault="00913807">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）法定代表人授权委托书；</w:t>
      </w:r>
    </w:p>
    <w:p w14:paraId="2F50CBAF" w14:textId="77777777" w:rsidR="00D958AA" w:rsidRDefault="00913807">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）法定代表人及授权委托人的身份证</w:t>
      </w:r>
      <w:r>
        <w:rPr>
          <w:rFonts w:ascii="宋体" w:hAnsi="宋体" w:cs="宋体" w:hint="eastAsia"/>
          <w:color w:val="000000"/>
          <w:szCs w:val="21"/>
        </w:rPr>
        <w:t>(</w:t>
      </w:r>
      <w:r>
        <w:rPr>
          <w:rFonts w:ascii="宋体" w:hAnsi="宋体" w:cs="宋体" w:hint="eastAsia"/>
          <w:color w:val="000000"/>
          <w:szCs w:val="21"/>
        </w:rPr>
        <w:t>复印件加盖公章</w:t>
      </w:r>
      <w:r>
        <w:rPr>
          <w:rFonts w:ascii="宋体" w:hAnsi="宋体" w:cs="宋体" w:hint="eastAsia"/>
          <w:color w:val="000000"/>
          <w:szCs w:val="21"/>
        </w:rPr>
        <w:t>)</w:t>
      </w:r>
      <w:r>
        <w:rPr>
          <w:rFonts w:ascii="宋体" w:hAnsi="宋体" w:cs="宋体" w:hint="eastAsia"/>
          <w:color w:val="000000"/>
          <w:szCs w:val="21"/>
        </w:rPr>
        <w:t>；</w:t>
      </w:r>
    </w:p>
    <w:p w14:paraId="49A2C573" w14:textId="77777777" w:rsidR="00D958AA" w:rsidRDefault="00913807">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w:t>
      </w:r>
      <w:r>
        <w:rPr>
          <w:rFonts w:ascii="宋体" w:hAnsi="宋体" w:hint="eastAsia"/>
          <w:color w:val="000000"/>
          <w:szCs w:val="21"/>
          <w:u w:color="000000"/>
        </w:rPr>
        <w:t>资质文件（如有）；</w:t>
      </w:r>
    </w:p>
    <w:p w14:paraId="047DB48F" w14:textId="77777777" w:rsidR="00D958AA" w:rsidRDefault="00913807">
      <w:pPr>
        <w:snapToGrid w:val="0"/>
        <w:spacing w:line="360" w:lineRule="auto"/>
        <w:ind w:firstLineChars="200" w:firstLine="420"/>
        <w:rPr>
          <w:rFonts w:ascii="宋体" w:hAnsi="宋体" w:cs="宋体"/>
          <w:color w:val="000000"/>
          <w:szCs w:val="21"/>
          <w:lang w:val="zh-CN"/>
        </w:rPr>
      </w:pP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）公司介绍及</w:t>
      </w:r>
      <w:r>
        <w:rPr>
          <w:rFonts w:ascii="宋体" w:hAnsi="宋体" w:cs="宋体" w:hint="eastAsia"/>
          <w:color w:val="000000"/>
          <w:szCs w:val="21"/>
          <w:lang w:val="zh-CN"/>
        </w:rPr>
        <w:t>提供</w:t>
      </w:r>
      <w:r>
        <w:rPr>
          <w:rFonts w:ascii="宋体" w:hAnsi="宋体" w:cs="宋体" w:hint="eastAsia"/>
          <w:color w:val="000000"/>
          <w:szCs w:val="21"/>
        </w:rPr>
        <w:t>201</w:t>
      </w:r>
      <w:r>
        <w:rPr>
          <w:rFonts w:ascii="宋体" w:hAnsi="宋体" w:cs="宋体"/>
          <w:color w:val="000000"/>
          <w:szCs w:val="21"/>
        </w:rPr>
        <w:t>9</w:t>
      </w:r>
      <w:r>
        <w:rPr>
          <w:rFonts w:ascii="宋体" w:hAnsi="宋体" w:cs="宋体" w:hint="eastAsia"/>
          <w:color w:val="000000"/>
          <w:szCs w:val="21"/>
        </w:rPr>
        <w:t>年以来同类项目经验</w:t>
      </w:r>
      <w:r>
        <w:rPr>
          <w:rFonts w:ascii="宋体" w:hAnsi="宋体" w:cs="宋体" w:hint="eastAsia"/>
          <w:color w:val="000000"/>
          <w:szCs w:val="21"/>
          <w:lang w:val="zh-CN"/>
        </w:rPr>
        <w:t>（需提供合同复印件并加盖公章）；</w:t>
      </w:r>
    </w:p>
    <w:p w14:paraId="65847504" w14:textId="77777777" w:rsidR="00D958AA" w:rsidRDefault="00913807">
      <w:pPr>
        <w:pStyle w:val="af8"/>
        <w:snapToGrid w:val="0"/>
        <w:spacing w:line="360" w:lineRule="auto"/>
        <w:ind w:firstLineChars="200" w:firstLine="420"/>
        <w:jc w:val="left"/>
        <w:rPr>
          <w:rFonts w:ascii="宋体" w:eastAsia="宋体" w:hAnsi="宋体"/>
          <w:color w:val="000000"/>
          <w:lang w:val="zh-CN"/>
        </w:rPr>
      </w:pPr>
      <w:r>
        <w:rPr>
          <w:rFonts w:ascii="宋体" w:eastAsia="宋体" w:hAnsi="宋体" w:cs="宋体" w:hint="eastAsia"/>
          <w:color w:val="000000"/>
        </w:rPr>
        <w:t>（</w:t>
      </w:r>
      <w:r>
        <w:rPr>
          <w:rFonts w:ascii="宋体" w:eastAsia="宋体" w:hAnsi="宋体" w:cs="宋体" w:hint="eastAsia"/>
          <w:color w:val="000000"/>
        </w:rPr>
        <w:t>5</w:t>
      </w:r>
      <w:r>
        <w:rPr>
          <w:rFonts w:ascii="宋体" w:eastAsia="宋体" w:hAnsi="宋体" w:cs="宋体" w:hint="eastAsia"/>
          <w:color w:val="000000"/>
        </w:rPr>
        <w:t>）</w:t>
      </w:r>
      <w:r>
        <w:rPr>
          <w:rFonts w:ascii="宋体" w:eastAsia="宋体" w:hAnsi="宋体" w:hint="eastAsia"/>
          <w:color w:val="000000"/>
          <w:lang w:val="zh-CN"/>
        </w:rPr>
        <w:t>投标人内部管理制度，是否具有生产、保管、发货等规章制度和保障措施；</w:t>
      </w:r>
    </w:p>
    <w:p w14:paraId="2589F498" w14:textId="77777777" w:rsidR="00D958AA" w:rsidRDefault="00913807">
      <w:pPr>
        <w:pStyle w:val="af8"/>
        <w:snapToGrid w:val="0"/>
        <w:spacing w:line="360" w:lineRule="auto"/>
        <w:ind w:firstLineChars="200" w:firstLine="420"/>
        <w:jc w:val="left"/>
        <w:rPr>
          <w:rFonts w:ascii="宋体" w:eastAsia="宋体" w:hAnsi="宋体"/>
          <w:color w:val="000000"/>
          <w:lang w:val="zh-CN"/>
        </w:rPr>
      </w:pPr>
      <w:r>
        <w:rPr>
          <w:rFonts w:ascii="宋体" w:eastAsia="宋体" w:hAnsi="宋体" w:hint="eastAsia"/>
          <w:color w:val="000000"/>
          <w:lang w:val="zh-CN"/>
        </w:rPr>
        <w:t>（</w:t>
      </w:r>
      <w:r>
        <w:rPr>
          <w:rFonts w:ascii="宋体" w:eastAsia="宋体" w:hAnsi="宋体" w:hint="eastAsia"/>
          <w:color w:val="000000"/>
          <w:lang w:val="zh-CN"/>
        </w:rPr>
        <w:t>6</w:t>
      </w:r>
      <w:r>
        <w:rPr>
          <w:rFonts w:ascii="宋体" w:eastAsia="宋体" w:hAnsi="宋体"/>
          <w:color w:val="000000"/>
          <w:lang w:val="zh-CN"/>
        </w:rPr>
        <w:t>）对现有主要食品原材料进货渠道进行描述，并提供相关企业名录；</w:t>
      </w:r>
    </w:p>
    <w:p w14:paraId="38793267" w14:textId="77777777" w:rsidR="00D958AA" w:rsidRDefault="00913807">
      <w:pPr>
        <w:pStyle w:val="af8"/>
        <w:snapToGrid w:val="0"/>
        <w:spacing w:line="360" w:lineRule="auto"/>
        <w:ind w:firstLineChars="200" w:firstLine="420"/>
        <w:jc w:val="left"/>
        <w:rPr>
          <w:rFonts w:ascii="宋体" w:eastAsia="宋体" w:hAnsi="宋体"/>
          <w:color w:val="000000"/>
          <w:lang w:val="zh-CN"/>
        </w:rPr>
      </w:pPr>
      <w:r>
        <w:rPr>
          <w:rFonts w:ascii="宋体" w:eastAsia="宋体" w:hAnsi="宋体" w:hint="eastAsia"/>
          <w:color w:val="000000"/>
          <w:lang w:val="zh-CN"/>
        </w:rPr>
        <w:t>（</w:t>
      </w:r>
      <w:r>
        <w:rPr>
          <w:rFonts w:ascii="宋体" w:eastAsia="宋体" w:hAnsi="宋体" w:hint="eastAsia"/>
          <w:color w:val="000000"/>
          <w:lang w:val="zh-CN"/>
        </w:rPr>
        <w:t>7</w:t>
      </w:r>
      <w:r>
        <w:rPr>
          <w:rFonts w:ascii="宋体" w:eastAsia="宋体" w:hAnsi="宋体"/>
          <w:color w:val="000000"/>
          <w:lang w:val="zh-CN"/>
        </w:rPr>
        <w:t>）对原材料采购的计划及管理进行描述；</w:t>
      </w:r>
    </w:p>
    <w:p w14:paraId="1C8F6253" w14:textId="77777777" w:rsidR="00D958AA" w:rsidRDefault="00913807">
      <w:pPr>
        <w:pStyle w:val="af8"/>
        <w:snapToGrid w:val="0"/>
        <w:spacing w:line="360" w:lineRule="auto"/>
        <w:ind w:firstLineChars="200" w:firstLine="420"/>
        <w:jc w:val="left"/>
        <w:rPr>
          <w:rFonts w:ascii="宋体" w:eastAsia="宋体" w:hAnsi="宋体"/>
          <w:color w:val="000000"/>
          <w:lang w:val="zh-CN"/>
        </w:rPr>
      </w:pPr>
      <w:r>
        <w:rPr>
          <w:rFonts w:ascii="宋体" w:eastAsia="宋体" w:hAnsi="宋体" w:hint="eastAsia"/>
          <w:color w:val="000000"/>
          <w:lang w:val="zh-CN"/>
        </w:rPr>
        <w:t>（</w:t>
      </w:r>
      <w:r>
        <w:rPr>
          <w:rFonts w:ascii="宋体" w:eastAsia="宋体" w:hAnsi="宋体" w:hint="eastAsia"/>
          <w:color w:val="000000"/>
          <w:lang w:val="zh-CN"/>
        </w:rPr>
        <w:t>8</w:t>
      </w:r>
      <w:r>
        <w:rPr>
          <w:rFonts w:ascii="宋体" w:eastAsia="宋体" w:hAnsi="宋体"/>
          <w:color w:val="000000"/>
          <w:lang w:val="zh-CN"/>
        </w:rPr>
        <w:t>）货物质量保证措施（根据投标货物的来源、加工、包装、保存、运输、验收等各环节的质量保证及食品安全措施进行描述）；</w:t>
      </w:r>
    </w:p>
    <w:p w14:paraId="43BBD9E0" w14:textId="77777777" w:rsidR="00D958AA" w:rsidRDefault="00913807">
      <w:pPr>
        <w:pStyle w:val="af8"/>
        <w:snapToGrid w:val="0"/>
        <w:spacing w:line="360" w:lineRule="auto"/>
        <w:ind w:firstLineChars="200" w:firstLine="420"/>
        <w:jc w:val="left"/>
        <w:rPr>
          <w:rFonts w:ascii="宋体" w:eastAsia="宋体" w:hAnsi="宋体"/>
          <w:color w:val="000000"/>
          <w:lang w:val="zh-CN"/>
        </w:rPr>
      </w:pPr>
      <w:r>
        <w:rPr>
          <w:rFonts w:ascii="宋体" w:eastAsia="宋体" w:hAnsi="宋体" w:hint="eastAsia"/>
          <w:color w:val="000000"/>
          <w:lang w:val="zh-CN"/>
        </w:rPr>
        <w:t>（</w:t>
      </w:r>
      <w:r>
        <w:rPr>
          <w:rFonts w:ascii="宋体" w:eastAsia="宋体" w:hAnsi="宋体" w:hint="eastAsia"/>
          <w:color w:val="000000"/>
          <w:lang w:val="zh-CN"/>
        </w:rPr>
        <w:t>9</w:t>
      </w:r>
      <w:r>
        <w:rPr>
          <w:rFonts w:ascii="宋体" w:eastAsia="宋体" w:hAnsi="宋体"/>
          <w:color w:val="000000"/>
          <w:lang w:val="zh-CN"/>
        </w:rPr>
        <w:t>）配送方案；</w:t>
      </w:r>
    </w:p>
    <w:p w14:paraId="18A24A68" w14:textId="77777777" w:rsidR="00D958AA" w:rsidRDefault="00913807">
      <w:pPr>
        <w:pStyle w:val="af8"/>
        <w:snapToGrid w:val="0"/>
        <w:spacing w:line="360" w:lineRule="auto"/>
        <w:ind w:firstLineChars="200" w:firstLine="420"/>
        <w:jc w:val="left"/>
        <w:rPr>
          <w:rFonts w:ascii="宋体" w:eastAsia="宋体" w:hAnsi="宋体"/>
          <w:color w:val="000000"/>
          <w:lang w:val="zh-CN"/>
        </w:rPr>
      </w:pPr>
      <w:r>
        <w:rPr>
          <w:rFonts w:ascii="宋体" w:eastAsia="宋体" w:hAnsi="宋体" w:hint="eastAsia"/>
          <w:color w:val="000000"/>
          <w:lang w:val="zh-CN"/>
        </w:rPr>
        <w:t>（</w:t>
      </w:r>
      <w:r>
        <w:rPr>
          <w:rFonts w:ascii="宋体" w:eastAsia="宋体" w:hAnsi="宋体"/>
          <w:color w:val="000000"/>
          <w:lang w:val="zh-CN"/>
        </w:rPr>
        <w:t>1</w:t>
      </w:r>
      <w:r>
        <w:rPr>
          <w:rFonts w:ascii="宋体" w:eastAsia="宋体" w:hAnsi="宋体" w:hint="eastAsia"/>
          <w:color w:val="000000"/>
          <w:lang w:val="zh-CN"/>
        </w:rPr>
        <w:t>0</w:t>
      </w:r>
      <w:r>
        <w:rPr>
          <w:rFonts w:ascii="宋体" w:eastAsia="宋体" w:hAnsi="宋体"/>
          <w:color w:val="000000"/>
          <w:lang w:val="zh-CN"/>
        </w:rPr>
        <w:t>）特殊情况应急方案；</w:t>
      </w:r>
    </w:p>
    <w:p w14:paraId="250D3E11" w14:textId="77777777" w:rsidR="00D958AA" w:rsidRDefault="00913807">
      <w:pPr>
        <w:pStyle w:val="af8"/>
        <w:snapToGrid w:val="0"/>
        <w:spacing w:line="360" w:lineRule="auto"/>
        <w:ind w:firstLineChars="200" w:firstLine="420"/>
        <w:jc w:val="left"/>
        <w:rPr>
          <w:rFonts w:ascii="宋体" w:eastAsia="宋体" w:hAnsi="宋体"/>
          <w:color w:val="000000"/>
          <w:lang w:val="zh-CN"/>
        </w:rPr>
      </w:pPr>
      <w:r>
        <w:rPr>
          <w:rFonts w:ascii="宋体" w:eastAsia="宋体" w:hAnsi="宋体" w:hint="eastAsia"/>
          <w:color w:val="000000"/>
          <w:lang w:val="zh-CN"/>
        </w:rPr>
        <w:t>（</w:t>
      </w:r>
      <w:r>
        <w:rPr>
          <w:rFonts w:ascii="宋体" w:eastAsia="宋体" w:hAnsi="宋体"/>
          <w:color w:val="000000"/>
          <w:lang w:val="zh-CN"/>
        </w:rPr>
        <w:t>1</w:t>
      </w:r>
      <w:r>
        <w:rPr>
          <w:rFonts w:ascii="宋体" w:eastAsia="宋体" w:hAnsi="宋体" w:hint="eastAsia"/>
          <w:color w:val="000000"/>
          <w:lang w:val="zh-CN"/>
        </w:rPr>
        <w:t>1</w:t>
      </w:r>
      <w:r>
        <w:rPr>
          <w:rFonts w:ascii="宋体" w:eastAsia="宋体" w:hAnsi="宋体"/>
          <w:color w:val="000000"/>
          <w:lang w:val="zh-CN"/>
        </w:rPr>
        <w:t>）出现产品质量问题退换货承诺；</w:t>
      </w:r>
    </w:p>
    <w:p w14:paraId="0812D431" w14:textId="77777777" w:rsidR="00D958AA" w:rsidRDefault="00913807">
      <w:pPr>
        <w:pStyle w:val="af8"/>
        <w:snapToGrid w:val="0"/>
        <w:spacing w:line="360" w:lineRule="auto"/>
        <w:ind w:firstLineChars="200" w:firstLine="420"/>
        <w:jc w:val="left"/>
        <w:rPr>
          <w:rFonts w:ascii="宋体" w:eastAsia="宋体" w:hAnsi="宋体"/>
          <w:color w:val="000000"/>
          <w:lang w:val="zh-CN"/>
        </w:rPr>
      </w:pPr>
      <w:r>
        <w:rPr>
          <w:rFonts w:ascii="宋体" w:eastAsia="宋体" w:hAnsi="宋体" w:hint="eastAsia"/>
          <w:color w:val="000000"/>
          <w:lang w:val="zh-CN"/>
        </w:rPr>
        <w:t>（</w:t>
      </w:r>
      <w:r>
        <w:rPr>
          <w:rFonts w:ascii="宋体" w:eastAsia="宋体" w:hAnsi="宋体"/>
          <w:color w:val="000000"/>
          <w:lang w:val="zh-CN"/>
        </w:rPr>
        <w:t>1</w:t>
      </w:r>
      <w:r>
        <w:rPr>
          <w:rFonts w:ascii="宋体" w:eastAsia="宋体" w:hAnsi="宋体" w:hint="eastAsia"/>
          <w:color w:val="000000"/>
          <w:lang w:val="zh-CN"/>
        </w:rPr>
        <w:t>2</w:t>
      </w:r>
      <w:r>
        <w:rPr>
          <w:rFonts w:ascii="宋体" w:eastAsia="宋体" w:hAnsi="宋体"/>
          <w:color w:val="000000"/>
          <w:lang w:val="zh-CN"/>
        </w:rPr>
        <w:t>）项目实施人员一览表；</w:t>
      </w:r>
    </w:p>
    <w:p w14:paraId="55631040" w14:textId="77777777" w:rsidR="00D958AA" w:rsidRDefault="00913807">
      <w:pPr>
        <w:pStyle w:val="af8"/>
        <w:snapToGrid w:val="0"/>
        <w:spacing w:line="360" w:lineRule="auto"/>
        <w:ind w:firstLineChars="200" w:firstLine="420"/>
        <w:jc w:val="left"/>
        <w:rPr>
          <w:rFonts w:ascii="宋体" w:eastAsia="宋体" w:hAnsi="宋体"/>
          <w:color w:val="000000"/>
          <w:lang w:val="zh-CN"/>
        </w:rPr>
      </w:pPr>
      <w:r>
        <w:rPr>
          <w:rFonts w:ascii="宋体" w:eastAsia="宋体" w:hAnsi="宋体" w:hint="eastAsia"/>
          <w:color w:val="000000"/>
          <w:lang w:val="zh-CN"/>
        </w:rPr>
        <w:t>（</w:t>
      </w:r>
      <w:r>
        <w:rPr>
          <w:rFonts w:ascii="宋体" w:eastAsia="宋体" w:hAnsi="宋体"/>
          <w:color w:val="000000"/>
          <w:lang w:val="zh-CN"/>
        </w:rPr>
        <w:t>1</w:t>
      </w:r>
      <w:r>
        <w:rPr>
          <w:rFonts w:ascii="宋体" w:eastAsia="宋体" w:hAnsi="宋体" w:hint="eastAsia"/>
          <w:color w:val="000000"/>
          <w:lang w:val="zh-CN"/>
        </w:rPr>
        <w:t>3</w:t>
      </w:r>
      <w:r>
        <w:rPr>
          <w:rFonts w:ascii="宋体" w:eastAsia="宋体" w:hAnsi="宋体"/>
          <w:color w:val="000000"/>
          <w:lang w:val="zh-CN"/>
        </w:rPr>
        <w:t>）投标人同类项目业绩清单；</w:t>
      </w:r>
    </w:p>
    <w:p w14:paraId="547346C8" w14:textId="77777777" w:rsidR="00D958AA" w:rsidRDefault="00913807">
      <w:pPr>
        <w:pStyle w:val="af8"/>
        <w:snapToGrid w:val="0"/>
        <w:spacing w:line="360" w:lineRule="auto"/>
        <w:ind w:firstLineChars="200" w:firstLine="420"/>
        <w:jc w:val="left"/>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14</w:t>
      </w:r>
      <w:r>
        <w:rPr>
          <w:rFonts w:ascii="宋体" w:eastAsia="宋体" w:hAnsi="宋体" w:cs="宋体" w:hint="eastAsia"/>
          <w:color w:val="000000"/>
        </w:rPr>
        <w:t>）服务承诺；</w:t>
      </w:r>
    </w:p>
    <w:p w14:paraId="656F5732" w14:textId="77777777" w:rsidR="00D958AA" w:rsidRDefault="00913807">
      <w:pPr>
        <w:pStyle w:val="af8"/>
        <w:snapToGrid w:val="0"/>
        <w:spacing w:line="360" w:lineRule="auto"/>
        <w:ind w:firstLineChars="200" w:firstLine="420"/>
        <w:jc w:val="left"/>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15</w:t>
      </w:r>
      <w:r>
        <w:rPr>
          <w:rFonts w:ascii="宋体" w:eastAsia="宋体" w:hAnsi="宋体" w:cs="宋体" w:hint="eastAsia"/>
          <w:color w:val="000000"/>
        </w:rPr>
        <w:t>）商务技术偏离表；</w:t>
      </w:r>
    </w:p>
    <w:p w14:paraId="7B71129F" w14:textId="77777777" w:rsidR="00D958AA" w:rsidRDefault="00913807">
      <w:pPr>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16</w:t>
      </w:r>
      <w:r>
        <w:rPr>
          <w:rFonts w:ascii="宋体" w:hAnsi="宋体" w:cs="宋体" w:hint="eastAsia"/>
          <w:color w:val="000000"/>
          <w:szCs w:val="21"/>
        </w:rPr>
        <w:t>）</w:t>
      </w:r>
      <w:r>
        <w:rPr>
          <w:rFonts w:ascii="宋体" w:hAnsi="宋体" w:hint="eastAsia"/>
          <w:szCs w:val="21"/>
        </w:rPr>
        <w:t>与评审、评分有关</w:t>
      </w:r>
      <w:r>
        <w:rPr>
          <w:rFonts w:ascii="宋体" w:hAnsi="宋体" w:hint="eastAsia"/>
          <w:szCs w:val="21"/>
        </w:rPr>
        <w:t>的其他技术资料</w:t>
      </w:r>
      <w:r>
        <w:rPr>
          <w:rFonts w:ascii="宋体" w:hAnsi="宋体" w:cs="宋体" w:hint="eastAsia"/>
          <w:color w:val="000000"/>
          <w:szCs w:val="21"/>
        </w:rPr>
        <w:t>。</w:t>
      </w:r>
    </w:p>
    <w:p w14:paraId="3BE44876" w14:textId="77777777" w:rsidR="00D958AA" w:rsidRDefault="00913807">
      <w:pPr>
        <w:pStyle w:val="a0"/>
      </w:pPr>
      <w:r>
        <w:br w:type="page"/>
      </w:r>
    </w:p>
    <w:p w14:paraId="3FBCA385" w14:textId="77777777" w:rsidR="00D958AA" w:rsidRDefault="00913807">
      <w:pPr>
        <w:autoSpaceDE w:val="0"/>
        <w:autoSpaceDN w:val="0"/>
        <w:adjustRightInd w:val="0"/>
        <w:spacing w:line="360" w:lineRule="auto"/>
        <w:rPr>
          <w:rFonts w:ascii="宋体" w:hAnsi="宋体" w:cs="宋体"/>
          <w:b/>
          <w:szCs w:val="21"/>
        </w:rPr>
      </w:pPr>
      <w:r>
        <w:rPr>
          <w:rFonts w:ascii="宋体" w:hAnsi="宋体" w:cs="宋体" w:hint="eastAsia"/>
          <w:b/>
          <w:szCs w:val="21"/>
        </w:rPr>
        <w:lastRenderedPageBreak/>
        <w:t>2.1</w:t>
      </w:r>
      <w:r>
        <w:rPr>
          <w:rFonts w:ascii="宋体" w:hAnsi="宋体" w:cs="宋体" w:hint="eastAsia"/>
          <w:b/>
          <w:szCs w:val="21"/>
        </w:rPr>
        <w:t>评分索引表；</w:t>
      </w:r>
    </w:p>
    <w:p w14:paraId="42D9F830" w14:textId="77777777" w:rsidR="00D958AA" w:rsidRDefault="00913807">
      <w:pPr>
        <w:pStyle w:val="af8"/>
        <w:snapToGrid w:val="0"/>
        <w:spacing w:line="360" w:lineRule="auto"/>
        <w:jc w:val="center"/>
        <w:rPr>
          <w:rFonts w:ascii="宋体" w:eastAsia="宋体" w:hAnsi="宋体" w:cs="宋体"/>
          <w:b/>
          <w:snapToGrid w:val="0"/>
          <w:kern w:val="0"/>
          <w:sz w:val="28"/>
          <w:szCs w:val="28"/>
        </w:rPr>
      </w:pPr>
      <w:r>
        <w:rPr>
          <w:rFonts w:ascii="宋体" w:eastAsia="宋体" w:hAnsi="宋体" w:cs="宋体" w:hint="eastAsia"/>
          <w:b/>
          <w:snapToGrid w:val="0"/>
          <w:kern w:val="0"/>
          <w:sz w:val="28"/>
          <w:szCs w:val="28"/>
        </w:rPr>
        <w:t>评分索引表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
        <w:gridCol w:w="5033"/>
        <w:gridCol w:w="1134"/>
        <w:gridCol w:w="1082"/>
        <w:gridCol w:w="1044"/>
      </w:tblGrid>
      <w:tr w:rsidR="00D958AA" w14:paraId="0BB16488" w14:textId="77777777">
        <w:trPr>
          <w:trHeight w:val="716"/>
        </w:trPr>
        <w:tc>
          <w:tcPr>
            <w:tcW w:w="745" w:type="dxa"/>
            <w:vAlign w:val="center"/>
          </w:tcPr>
          <w:p w14:paraId="3F131F3B" w14:textId="77777777" w:rsidR="00D958AA" w:rsidRDefault="00913807">
            <w:pPr>
              <w:adjustRightInd w:val="0"/>
              <w:snapToGrid w:val="0"/>
              <w:jc w:val="center"/>
              <w:rPr>
                <w:rFonts w:ascii="宋体" w:hAnsi="宋体" w:cs="宋体"/>
                <w:b/>
                <w:snapToGrid w:val="0"/>
                <w:kern w:val="0"/>
                <w:szCs w:val="21"/>
              </w:rPr>
            </w:pPr>
            <w:r>
              <w:rPr>
                <w:rFonts w:ascii="宋体" w:hAnsi="宋体" w:cs="宋体" w:hint="eastAsia"/>
                <w:b/>
                <w:snapToGrid w:val="0"/>
                <w:kern w:val="0"/>
                <w:szCs w:val="21"/>
              </w:rPr>
              <w:t>序号</w:t>
            </w:r>
          </w:p>
        </w:tc>
        <w:tc>
          <w:tcPr>
            <w:tcW w:w="5033" w:type="dxa"/>
            <w:vAlign w:val="center"/>
          </w:tcPr>
          <w:p w14:paraId="5BA1F372" w14:textId="77777777" w:rsidR="00D958AA" w:rsidRDefault="00913807">
            <w:pPr>
              <w:adjustRightInd w:val="0"/>
              <w:snapToGrid w:val="0"/>
              <w:jc w:val="center"/>
              <w:rPr>
                <w:rFonts w:ascii="宋体" w:hAnsi="宋体" w:cs="宋体"/>
                <w:b/>
                <w:snapToGrid w:val="0"/>
                <w:kern w:val="0"/>
                <w:szCs w:val="21"/>
              </w:rPr>
            </w:pPr>
            <w:r>
              <w:rPr>
                <w:rFonts w:ascii="宋体" w:hAnsi="宋体" w:cs="宋体" w:hint="eastAsia"/>
                <w:b/>
                <w:snapToGrid w:val="0"/>
                <w:kern w:val="0"/>
                <w:szCs w:val="21"/>
              </w:rPr>
              <w:t>评分细则内容</w:t>
            </w:r>
          </w:p>
        </w:tc>
        <w:tc>
          <w:tcPr>
            <w:tcW w:w="1134" w:type="dxa"/>
            <w:vAlign w:val="center"/>
          </w:tcPr>
          <w:p w14:paraId="6F055486" w14:textId="77777777" w:rsidR="00D958AA" w:rsidRDefault="00913807">
            <w:pPr>
              <w:adjustRightInd w:val="0"/>
              <w:snapToGrid w:val="0"/>
              <w:jc w:val="center"/>
              <w:rPr>
                <w:rFonts w:ascii="宋体" w:hAnsi="宋体" w:cs="宋体"/>
                <w:b/>
                <w:snapToGrid w:val="0"/>
                <w:kern w:val="0"/>
                <w:szCs w:val="21"/>
              </w:rPr>
            </w:pPr>
            <w:r>
              <w:rPr>
                <w:rFonts w:ascii="宋体" w:hAnsi="宋体" w:cs="宋体" w:hint="eastAsia"/>
                <w:b/>
                <w:snapToGrid w:val="0"/>
                <w:kern w:val="0"/>
                <w:szCs w:val="21"/>
              </w:rPr>
              <w:t>投标响应情况</w:t>
            </w:r>
          </w:p>
        </w:tc>
        <w:tc>
          <w:tcPr>
            <w:tcW w:w="1082" w:type="dxa"/>
            <w:vAlign w:val="center"/>
          </w:tcPr>
          <w:p w14:paraId="3A88790A" w14:textId="77777777" w:rsidR="00D958AA" w:rsidRDefault="00913807">
            <w:pPr>
              <w:adjustRightInd w:val="0"/>
              <w:snapToGrid w:val="0"/>
              <w:jc w:val="center"/>
              <w:rPr>
                <w:rFonts w:ascii="宋体" w:hAnsi="宋体" w:cs="宋体"/>
                <w:b/>
                <w:snapToGrid w:val="0"/>
                <w:kern w:val="0"/>
                <w:szCs w:val="21"/>
              </w:rPr>
            </w:pPr>
            <w:r>
              <w:rPr>
                <w:rFonts w:ascii="宋体" w:hAnsi="宋体" w:cs="宋体" w:hint="eastAsia"/>
                <w:b/>
                <w:snapToGrid w:val="0"/>
                <w:kern w:val="0"/>
                <w:szCs w:val="21"/>
              </w:rPr>
              <w:t>证明材料所在页码</w:t>
            </w:r>
          </w:p>
        </w:tc>
        <w:tc>
          <w:tcPr>
            <w:tcW w:w="1044" w:type="dxa"/>
            <w:vAlign w:val="center"/>
          </w:tcPr>
          <w:p w14:paraId="20983EE4" w14:textId="77777777" w:rsidR="00D958AA" w:rsidRDefault="00913807">
            <w:pPr>
              <w:adjustRightInd w:val="0"/>
              <w:snapToGrid w:val="0"/>
              <w:jc w:val="center"/>
              <w:rPr>
                <w:rFonts w:ascii="宋体" w:hAnsi="宋体" w:cs="宋体"/>
                <w:b/>
                <w:snapToGrid w:val="0"/>
                <w:kern w:val="0"/>
                <w:szCs w:val="21"/>
              </w:rPr>
            </w:pPr>
            <w:r>
              <w:rPr>
                <w:rFonts w:ascii="宋体" w:hAnsi="宋体" w:cs="宋体" w:hint="eastAsia"/>
                <w:b/>
                <w:snapToGrid w:val="0"/>
                <w:kern w:val="0"/>
                <w:szCs w:val="21"/>
              </w:rPr>
              <w:t>备注</w:t>
            </w:r>
          </w:p>
        </w:tc>
      </w:tr>
      <w:tr w:rsidR="00D958AA" w14:paraId="27697454" w14:textId="77777777">
        <w:trPr>
          <w:trHeight w:val="716"/>
        </w:trPr>
        <w:tc>
          <w:tcPr>
            <w:tcW w:w="745" w:type="dxa"/>
            <w:vAlign w:val="center"/>
          </w:tcPr>
          <w:p w14:paraId="2F6A759F" w14:textId="77777777" w:rsidR="00D958AA" w:rsidRDefault="00D958AA">
            <w:pPr>
              <w:adjustRightInd w:val="0"/>
              <w:snapToGrid w:val="0"/>
              <w:jc w:val="center"/>
              <w:rPr>
                <w:rFonts w:ascii="宋体" w:hAnsi="宋体" w:cs="宋体"/>
                <w:snapToGrid w:val="0"/>
                <w:kern w:val="0"/>
                <w:szCs w:val="21"/>
              </w:rPr>
            </w:pPr>
          </w:p>
        </w:tc>
        <w:tc>
          <w:tcPr>
            <w:tcW w:w="5033" w:type="dxa"/>
            <w:vAlign w:val="center"/>
          </w:tcPr>
          <w:p w14:paraId="222F21CA" w14:textId="77777777" w:rsidR="00D958AA" w:rsidRDefault="00D958AA">
            <w:pPr>
              <w:adjustRightInd w:val="0"/>
              <w:snapToGrid w:val="0"/>
              <w:rPr>
                <w:rFonts w:ascii="宋体" w:hAnsi="宋体" w:cs="宋体"/>
                <w:snapToGrid w:val="0"/>
                <w:kern w:val="0"/>
                <w:szCs w:val="21"/>
              </w:rPr>
            </w:pPr>
          </w:p>
        </w:tc>
        <w:tc>
          <w:tcPr>
            <w:tcW w:w="1134" w:type="dxa"/>
            <w:vAlign w:val="center"/>
          </w:tcPr>
          <w:p w14:paraId="053011BC" w14:textId="77777777" w:rsidR="00D958AA" w:rsidRDefault="00D958AA">
            <w:pPr>
              <w:adjustRightInd w:val="0"/>
              <w:snapToGrid w:val="0"/>
              <w:jc w:val="center"/>
              <w:rPr>
                <w:rFonts w:ascii="宋体" w:hAnsi="宋体" w:cs="宋体"/>
                <w:b/>
                <w:snapToGrid w:val="0"/>
                <w:kern w:val="0"/>
                <w:szCs w:val="21"/>
              </w:rPr>
            </w:pPr>
          </w:p>
        </w:tc>
        <w:tc>
          <w:tcPr>
            <w:tcW w:w="1082" w:type="dxa"/>
            <w:vAlign w:val="center"/>
          </w:tcPr>
          <w:p w14:paraId="20251A7D" w14:textId="77777777" w:rsidR="00D958AA" w:rsidRDefault="00D958AA">
            <w:pPr>
              <w:adjustRightInd w:val="0"/>
              <w:snapToGrid w:val="0"/>
              <w:jc w:val="center"/>
              <w:rPr>
                <w:rFonts w:ascii="宋体" w:hAnsi="宋体" w:cs="宋体"/>
                <w:b/>
                <w:snapToGrid w:val="0"/>
                <w:kern w:val="0"/>
                <w:szCs w:val="21"/>
              </w:rPr>
            </w:pPr>
          </w:p>
        </w:tc>
        <w:tc>
          <w:tcPr>
            <w:tcW w:w="1044" w:type="dxa"/>
            <w:vAlign w:val="center"/>
          </w:tcPr>
          <w:p w14:paraId="4A75E1EF" w14:textId="77777777" w:rsidR="00D958AA" w:rsidRDefault="00D958AA">
            <w:pPr>
              <w:adjustRightInd w:val="0"/>
              <w:snapToGrid w:val="0"/>
              <w:jc w:val="center"/>
              <w:rPr>
                <w:rFonts w:ascii="宋体" w:hAnsi="宋体" w:cs="宋体"/>
                <w:b/>
                <w:snapToGrid w:val="0"/>
                <w:kern w:val="0"/>
                <w:szCs w:val="21"/>
              </w:rPr>
            </w:pPr>
          </w:p>
        </w:tc>
      </w:tr>
      <w:tr w:rsidR="00D958AA" w14:paraId="3D5D21F3" w14:textId="77777777">
        <w:trPr>
          <w:trHeight w:val="716"/>
        </w:trPr>
        <w:tc>
          <w:tcPr>
            <w:tcW w:w="745" w:type="dxa"/>
            <w:vAlign w:val="center"/>
          </w:tcPr>
          <w:p w14:paraId="13A08094" w14:textId="77777777" w:rsidR="00D958AA" w:rsidRDefault="00D958AA">
            <w:pPr>
              <w:adjustRightInd w:val="0"/>
              <w:snapToGrid w:val="0"/>
              <w:jc w:val="center"/>
              <w:rPr>
                <w:rFonts w:ascii="宋体" w:hAnsi="宋体" w:cs="宋体"/>
                <w:snapToGrid w:val="0"/>
                <w:kern w:val="0"/>
                <w:szCs w:val="21"/>
              </w:rPr>
            </w:pPr>
          </w:p>
        </w:tc>
        <w:tc>
          <w:tcPr>
            <w:tcW w:w="5033" w:type="dxa"/>
            <w:vAlign w:val="center"/>
          </w:tcPr>
          <w:p w14:paraId="0F715AE0" w14:textId="77777777" w:rsidR="00D958AA" w:rsidRDefault="00D958AA">
            <w:pPr>
              <w:adjustRightInd w:val="0"/>
              <w:snapToGrid w:val="0"/>
              <w:rPr>
                <w:rFonts w:ascii="宋体" w:hAnsi="宋体" w:cs="宋体"/>
                <w:szCs w:val="21"/>
              </w:rPr>
            </w:pPr>
          </w:p>
        </w:tc>
        <w:tc>
          <w:tcPr>
            <w:tcW w:w="1134" w:type="dxa"/>
            <w:vAlign w:val="center"/>
          </w:tcPr>
          <w:p w14:paraId="0AB80431" w14:textId="77777777" w:rsidR="00D958AA" w:rsidRDefault="00D958AA">
            <w:pPr>
              <w:adjustRightInd w:val="0"/>
              <w:snapToGrid w:val="0"/>
              <w:jc w:val="center"/>
              <w:rPr>
                <w:rFonts w:ascii="宋体" w:hAnsi="宋体" w:cs="宋体"/>
                <w:b/>
                <w:snapToGrid w:val="0"/>
                <w:kern w:val="0"/>
                <w:szCs w:val="21"/>
              </w:rPr>
            </w:pPr>
          </w:p>
        </w:tc>
        <w:tc>
          <w:tcPr>
            <w:tcW w:w="1082" w:type="dxa"/>
            <w:vAlign w:val="center"/>
          </w:tcPr>
          <w:p w14:paraId="508583D9" w14:textId="77777777" w:rsidR="00D958AA" w:rsidRDefault="00D958AA">
            <w:pPr>
              <w:adjustRightInd w:val="0"/>
              <w:snapToGrid w:val="0"/>
              <w:jc w:val="center"/>
              <w:rPr>
                <w:rFonts w:ascii="宋体" w:hAnsi="宋体" w:cs="宋体"/>
                <w:b/>
                <w:snapToGrid w:val="0"/>
                <w:kern w:val="0"/>
                <w:szCs w:val="21"/>
              </w:rPr>
            </w:pPr>
          </w:p>
        </w:tc>
        <w:tc>
          <w:tcPr>
            <w:tcW w:w="1044" w:type="dxa"/>
            <w:vAlign w:val="center"/>
          </w:tcPr>
          <w:p w14:paraId="2D1FF094" w14:textId="77777777" w:rsidR="00D958AA" w:rsidRDefault="00D958AA">
            <w:pPr>
              <w:adjustRightInd w:val="0"/>
              <w:snapToGrid w:val="0"/>
              <w:jc w:val="center"/>
              <w:rPr>
                <w:rFonts w:ascii="宋体" w:hAnsi="宋体" w:cs="宋体"/>
                <w:b/>
                <w:snapToGrid w:val="0"/>
                <w:kern w:val="0"/>
                <w:szCs w:val="21"/>
              </w:rPr>
            </w:pPr>
          </w:p>
        </w:tc>
      </w:tr>
      <w:tr w:rsidR="00D958AA" w14:paraId="5C3579BE" w14:textId="77777777">
        <w:trPr>
          <w:trHeight w:val="716"/>
        </w:trPr>
        <w:tc>
          <w:tcPr>
            <w:tcW w:w="745" w:type="dxa"/>
            <w:vAlign w:val="center"/>
          </w:tcPr>
          <w:p w14:paraId="38EC4C5B" w14:textId="77777777" w:rsidR="00D958AA" w:rsidRDefault="00D958AA">
            <w:pPr>
              <w:adjustRightInd w:val="0"/>
              <w:snapToGrid w:val="0"/>
              <w:jc w:val="center"/>
              <w:rPr>
                <w:rFonts w:ascii="宋体" w:hAnsi="宋体" w:cs="宋体"/>
                <w:snapToGrid w:val="0"/>
                <w:kern w:val="0"/>
                <w:szCs w:val="21"/>
              </w:rPr>
            </w:pPr>
          </w:p>
        </w:tc>
        <w:tc>
          <w:tcPr>
            <w:tcW w:w="5033" w:type="dxa"/>
            <w:vAlign w:val="center"/>
          </w:tcPr>
          <w:p w14:paraId="5C3A1A2C" w14:textId="77777777" w:rsidR="00D958AA" w:rsidRDefault="00D958AA">
            <w:pPr>
              <w:adjustRightInd w:val="0"/>
              <w:snapToGrid w:val="0"/>
              <w:rPr>
                <w:rFonts w:ascii="宋体" w:hAnsi="宋体" w:cs="宋体"/>
                <w:szCs w:val="21"/>
              </w:rPr>
            </w:pPr>
          </w:p>
        </w:tc>
        <w:tc>
          <w:tcPr>
            <w:tcW w:w="1134" w:type="dxa"/>
            <w:vAlign w:val="center"/>
          </w:tcPr>
          <w:p w14:paraId="3C0ADF07" w14:textId="77777777" w:rsidR="00D958AA" w:rsidRDefault="00D958AA">
            <w:pPr>
              <w:adjustRightInd w:val="0"/>
              <w:snapToGrid w:val="0"/>
              <w:jc w:val="center"/>
              <w:rPr>
                <w:rFonts w:ascii="宋体" w:hAnsi="宋体" w:cs="宋体"/>
                <w:b/>
                <w:snapToGrid w:val="0"/>
                <w:kern w:val="0"/>
                <w:szCs w:val="21"/>
              </w:rPr>
            </w:pPr>
          </w:p>
        </w:tc>
        <w:tc>
          <w:tcPr>
            <w:tcW w:w="1082" w:type="dxa"/>
            <w:vAlign w:val="center"/>
          </w:tcPr>
          <w:p w14:paraId="081AEF9B" w14:textId="77777777" w:rsidR="00D958AA" w:rsidRDefault="00D958AA">
            <w:pPr>
              <w:adjustRightInd w:val="0"/>
              <w:snapToGrid w:val="0"/>
              <w:jc w:val="center"/>
              <w:rPr>
                <w:rFonts w:ascii="宋体" w:hAnsi="宋体" w:cs="宋体"/>
                <w:b/>
                <w:snapToGrid w:val="0"/>
                <w:kern w:val="0"/>
                <w:szCs w:val="21"/>
              </w:rPr>
            </w:pPr>
          </w:p>
        </w:tc>
        <w:tc>
          <w:tcPr>
            <w:tcW w:w="1044" w:type="dxa"/>
            <w:vAlign w:val="center"/>
          </w:tcPr>
          <w:p w14:paraId="0C66BB8B" w14:textId="77777777" w:rsidR="00D958AA" w:rsidRDefault="00D958AA">
            <w:pPr>
              <w:adjustRightInd w:val="0"/>
              <w:snapToGrid w:val="0"/>
              <w:jc w:val="center"/>
              <w:rPr>
                <w:rFonts w:ascii="宋体" w:hAnsi="宋体" w:cs="宋体"/>
                <w:b/>
                <w:snapToGrid w:val="0"/>
                <w:kern w:val="0"/>
                <w:szCs w:val="21"/>
              </w:rPr>
            </w:pPr>
          </w:p>
        </w:tc>
      </w:tr>
      <w:tr w:rsidR="00D958AA" w14:paraId="2312BC47" w14:textId="77777777">
        <w:trPr>
          <w:trHeight w:val="716"/>
        </w:trPr>
        <w:tc>
          <w:tcPr>
            <w:tcW w:w="745" w:type="dxa"/>
            <w:vAlign w:val="center"/>
          </w:tcPr>
          <w:p w14:paraId="0A8C5B59" w14:textId="77777777" w:rsidR="00D958AA" w:rsidRDefault="00D958AA">
            <w:pPr>
              <w:adjustRightInd w:val="0"/>
              <w:snapToGrid w:val="0"/>
              <w:jc w:val="center"/>
              <w:rPr>
                <w:rFonts w:ascii="宋体" w:hAnsi="宋体" w:cs="宋体"/>
                <w:snapToGrid w:val="0"/>
                <w:kern w:val="0"/>
                <w:szCs w:val="21"/>
              </w:rPr>
            </w:pPr>
          </w:p>
        </w:tc>
        <w:tc>
          <w:tcPr>
            <w:tcW w:w="5033" w:type="dxa"/>
            <w:vAlign w:val="center"/>
          </w:tcPr>
          <w:p w14:paraId="45991955" w14:textId="77777777" w:rsidR="00D958AA" w:rsidRDefault="00D958AA">
            <w:pPr>
              <w:adjustRightInd w:val="0"/>
              <w:snapToGrid w:val="0"/>
              <w:rPr>
                <w:rFonts w:ascii="宋体" w:hAnsi="宋体" w:cs="宋体"/>
                <w:szCs w:val="21"/>
              </w:rPr>
            </w:pPr>
          </w:p>
        </w:tc>
        <w:tc>
          <w:tcPr>
            <w:tcW w:w="1134" w:type="dxa"/>
            <w:vAlign w:val="center"/>
          </w:tcPr>
          <w:p w14:paraId="1D6DADF8" w14:textId="77777777" w:rsidR="00D958AA" w:rsidRDefault="00D958AA">
            <w:pPr>
              <w:adjustRightInd w:val="0"/>
              <w:snapToGrid w:val="0"/>
              <w:jc w:val="center"/>
              <w:rPr>
                <w:rFonts w:ascii="宋体" w:hAnsi="宋体" w:cs="宋体"/>
                <w:b/>
                <w:snapToGrid w:val="0"/>
                <w:kern w:val="0"/>
                <w:szCs w:val="21"/>
              </w:rPr>
            </w:pPr>
          </w:p>
        </w:tc>
        <w:tc>
          <w:tcPr>
            <w:tcW w:w="1082" w:type="dxa"/>
            <w:vAlign w:val="center"/>
          </w:tcPr>
          <w:p w14:paraId="13B7BFA4" w14:textId="77777777" w:rsidR="00D958AA" w:rsidRDefault="00D958AA">
            <w:pPr>
              <w:adjustRightInd w:val="0"/>
              <w:snapToGrid w:val="0"/>
              <w:jc w:val="center"/>
              <w:rPr>
                <w:rFonts w:ascii="宋体" w:hAnsi="宋体" w:cs="宋体"/>
                <w:b/>
                <w:snapToGrid w:val="0"/>
                <w:kern w:val="0"/>
                <w:szCs w:val="21"/>
              </w:rPr>
            </w:pPr>
          </w:p>
        </w:tc>
        <w:tc>
          <w:tcPr>
            <w:tcW w:w="1044" w:type="dxa"/>
            <w:vAlign w:val="center"/>
          </w:tcPr>
          <w:p w14:paraId="0B3FA111" w14:textId="77777777" w:rsidR="00D958AA" w:rsidRDefault="00D958AA">
            <w:pPr>
              <w:adjustRightInd w:val="0"/>
              <w:snapToGrid w:val="0"/>
              <w:jc w:val="center"/>
              <w:rPr>
                <w:rFonts w:ascii="宋体" w:hAnsi="宋体" w:cs="宋体"/>
                <w:b/>
                <w:snapToGrid w:val="0"/>
                <w:kern w:val="0"/>
                <w:szCs w:val="21"/>
              </w:rPr>
            </w:pPr>
          </w:p>
        </w:tc>
      </w:tr>
      <w:tr w:rsidR="00D958AA" w14:paraId="014A63C9" w14:textId="77777777">
        <w:trPr>
          <w:trHeight w:val="716"/>
        </w:trPr>
        <w:tc>
          <w:tcPr>
            <w:tcW w:w="745" w:type="dxa"/>
            <w:vAlign w:val="center"/>
          </w:tcPr>
          <w:p w14:paraId="20CDC4FD" w14:textId="77777777" w:rsidR="00D958AA" w:rsidRDefault="00D958AA">
            <w:pPr>
              <w:adjustRightInd w:val="0"/>
              <w:snapToGrid w:val="0"/>
              <w:jc w:val="center"/>
              <w:rPr>
                <w:rFonts w:ascii="宋体" w:hAnsi="宋体" w:cs="宋体"/>
                <w:snapToGrid w:val="0"/>
                <w:kern w:val="0"/>
                <w:szCs w:val="21"/>
              </w:rPr>
            </w:pPr>
          </w:p>
        </w:tc>
        <w:tc>
          <w:tcPr>
            <w:tcW w:w="5033" w:type="dxa"/>
            <w:vAlign w:val="center"/>
          </w:tcPr>
          <w:p w14:paraId="110AE58B" w14:textId="77777777" w:rsidR="00D958AA" w:rsidRDefault="00D958AA">
            <w:pPr>
              <w:adjustRightInd w:val="0"/>
              <w:snapToGrid w:val="0"/>
              <w:rPr>
                <w:rFonts w:ascii="宋体" w:hAnsi="宋体" w:cs="宋体"/>
                <w:szCs w:val="21"/>
              </w:rPr>
            </w:pPr>
          </w:p>
        </w:tc>
        <w:tc>
          <w:tcPr>
            <w:tcW w:w="1134" w:type="dxa"/>
            <w:vAlign w:val="center"/>
          </w:tcPr>
          <w:p w14:paraId="6A14D1D9" w14:textId="77777777" w:rsidR="00D958AA" w:rsidRDefault="00D958AA">
            <w:pPr>
              <w:adjustRightInd w:val="0"/>
              <w:snapToGrid w:val="0"/>
              <w:jc w:val="center"/>
              <w:rPr>
                <w:rFonts w:ascii="宋体" w:hAnsi="宋体" w:cs="宋体"/>
                <w:b/>
                <w:snapToGrid w:val="0"/>
                <w:kern w:val="0"/>
                <w:szCs w:val="21"/>
              </w:rPr>
            </w:pPr>
          </w:p>
        </w:tc>
        <w:tc>
          <w:tcPr>
            <w:tcW w:w="1082" w:type="dxa"/>
            <w:vAlign w:val="center"/>
          </w:tcPr>
          <w:p w14:paraId="3BC34F31" w14:textId="77777777" w:rsidR="00D958AA" w:rsidRDefault="00D958AA">
            <w:pPr>
              <w:adjustRightInd w:val="0"/>
              <w:snapToGrid w:val="0"/>
              <w:jc w:val="center"/>
              <w:rPr>
                <w:rFonts w:ascii="宋体" w:hAnsi="宋体" w:cs="宋体"/>
                <w:b/>
                <w:snapToGrid w:val="0"/>
                <w:kern w:val="0"/>
                <w:szCs w:val="21"/>
              </w:rPr>
            </w:pPr>
          </w:p>
        </w:tc>
        <w:tc>
          <w:tcPr>
            <w:tcW w:w="1044" w:type="dxa"/>
            <w:vAlign w:val="center"/>
          </w:tcPr>
          <w:p w14:paraId="4EC1F114" w14:textId="77777777" w:rsidR="00D958AA" w:rsidRDefault="00D958AA">
            <w:pPr>
              <w:adjustRightInd w:val="0"/>
              <w:snapToGrid w:val="0"/>
              <w:jc w:val="center"/>
              <w:rPr>
                <w:rFonts w:ascii="宋体" w:hAnsi="宋体" w:cs="宋体"/>
                <w:b/>
                <w:snapToGrid w:val="0"/>
                <w:kern w:val="0"/>
                <w:szCs w:val="21"/>
              </w:rPr>
            </w:pPr>
          </w:p>
        </w:tc>
      </w:tr>
      <w:tr w:rsidR="00D958AA" w14:paraId="21D2DA39" w14:textId="77777777">
        <w:trPr>
          <w:trHeight w:val="716"/>
        </w:trPr>
        <w:tc>
          <w:tcPr>
            <w:tcW w:w="745" w:type="dxa"/>
            <w:vAlign w:val="center"/>
          </w:tcPr>
          <w:p w14:paraId="1DE2CF7E" w14:textId="77777777" w:rsidR="00D958AA" w:rsidRDefault="00D958AA">
            <w:pPr>
              <w:adjustRightInd w:val="0"/>
              <w:snapToGrid w:val="0"/>
              <w:jc w:val="center"/>
              <w:rPr>
                <w:rFonts w:ascii="宋体" w:hAnsi="宋体" w:cs="宋体"/>
                <w:snapToGrid w:val="0"/>
                <w:kern w:val="0"/>
                <w:szCs w:val="21"/>
              </w:rPr>
            </w:pPr>
          </w:p>
        </w:tc>
        <w:tc>
          <w:tcPr>
            <w:tcW w:w="5033" w:type="dxa"/>
            <w:vAlign w:val="center"/>
          </w:tcPr>
          <w:p w14:paraId="213ED477" w14:textId="77777777" w:rsidR="00D958AA" w:rsidRDefault="00D958AA">
            <w:pPr>
              <w:adjustRightInd w:val="0"/>
              <w:snapToGrid w:val="0"/>
              <w:rPr>
                <w:rFonts w:ascii="宋体" w:hAnsi="宋体" w:cs="宋体"/>
                <w:szCs w:val="21"/>
              </w:rPr>
            </w:pPr>
          </w:p>
        </w:tc>
        <w:tc>
          <w:tcPr>
            <w:tcW w:w="1134" w:type="dxa"/>
            <w:vAlign w:val="center"/>
          </w:tcPr>
          <w:p w14:paraId="0269A759" w14:textId="77777777" w:rsidR="00D958AA" w:rsidRDefault="00D958AA">
            <w:pPr>
              <w:adjustRightInd w:val="0"/>
              <w:snapToGrid w:val="0"/>
              <w:jc w:val="center"/>
              <w:rPr>
                <w:rFonts w:ascii="宋体" w:hAnsi="宋体" w:cs="宋体"/>
                <w:b/>
                <w:snapToGrid w:val="0"/>
                <w:kern w:val="0"/>
                <w:szCs w:val="21"/>
              </w:rPr>
            </w:pPr>
          </w:p>
        </w:tc>
        <w:tc>
          <w:tcPr>
            <w:tcW w:w="1082" w:type="dxa"/>
            <w:vAlign w:val="center"/>
          </w:tcPr>
          <w:p w14:paraId="2A45AF74" w14:textId="77777777" w:rsidR="00D958AA" w:rsidRDefault="00D958AA">
            <w:pPr>
              <w:adjustRightInd w:val="0"/>
              <w:snapToGrid w:val="0"/>
              <w:jc w:val="center"/>
              <w:rPr>
                <w:rFonts w:ascii="宋体" w:hAnsi="宋体" w:cs="宋体"/>
                <w:b/>
                <w:snapToGrid w:val="0"/>
                <w:kern w:val="0"/>
                <w:szCs w:val="21"/>
              </w:rPr>
            </w:pPr>
          </w:p>
        </w:tc>
        <w:tc>
          <w:tcPr>
            <w:tcW w:w="1044" w:type="dxa"/>
            <w:vAlign w:val="center"/>
          </w:tcPr>
          <w:p w14:paraId="4E68B41F" w14:textId="77777777" w:rsidR="00D958AA" w:rsidRDefault="00D958AA">
            <w:pPr>
              <w:adjustRightInd w:val="0"/>
              <w:snapToGrid w:val="0"/>
              <w:jc w:val="center"/>
              <w:rPr>
                <w:rFonts w:ascii="宋体" w:hAnsi="宋体" w:cs="宋体"/>
                <w:b/>
                <w:snapToGrid w:val="0"/>
                <w:kern w:val="0"/>
                <w:szCs w:val="21"/>
              </w:rPr>
            </w:pPr>
          </w:p>
        </w:tc>
      </w:tr>
      <w:tr w:rsidR="00D958AA" w14:paraId="318A84F0" w14:textId="77777777">
        <w:trPr>
          <w:trHeight w:val="716"/>
        </w:trPr>
        <w:tc>
          <w:tcPr>
            <w:tcW w:w="745" w:type="dxa"/>
            <w:vAlign w:val="center"/>
          </w:tcPr>
          <w:p w14:paraId="310A8D7B" w14:textId="77777777" w:rsidR="00D958AA" w:rsidRDefault="00D958AA">
            <w:pPr>
              <w:adjustRightInd w:val="0"/>
              <w:snapToGrid w:val="0"/>
              <w:jc w:val="center"/>
              <w:rPr>
                <w:rFonts w:ascii="宋体" w:hAnsi="宋体" w:cs="宋体"/>
                <w:snapToGrid w:val="0"/>
                <w:kern w:val="0"/>
                <w:szCs w:val="21"/>
              </w:rPr>
            </w:pPr>
          </w:p>
        </w:tc>
        <w:tc>
          <w:tcPr>
            <w:tcW w:w="5033" w:type="dxa"/>
            <w:vAlign w:val="center"/>
          </w:tcPr>
          <w:p w14:paraId="7CE27A2D" w14:textId="77777777" w:rsidR="00D958AA" w:rsidRDefault="00D958AA">
            <w:pPr>
              <w:adjustRightInd w:val="0"/>
              <w:snapToGrid w:val="0"/>
              <w:rPr>
                <w:rFonts w:ascii="宋体" w:hAnsi="宋体" w:cs="宋体"/>
                <w:szCs w:val="21"/>
              </w:rPr>
            </w:pPr>
          </w:p>
        </w:tc>
        <w:tc>
          <w:tcPr>
            <w:tcW w:w="1134" w:type="dxa"/>
            <w:vAlign w:val="center"/>
          </w:tcPr>
          <w:p w14:paraId="17761007" w14:textId="77777777" w:rsidR="00D958AA" w:rsidRDefault="00D958AA">
            <w:pPr>
              <w:adjustRightInd w:val="0"/>
              <w:snapToGrid w:val="0"/>
              <w:jc w:val="center"/>
              <w:rPr>
                <w:rFonts w:ascii="宋体" w:hAnsi="宋体" w:cs="宋体"/>
                <w:b/>
                <w:snapToGrid w:val="0"/>
                <w:kern w:val="0"/>
                <w:szCs w:val="21"/>
              </w:rPr>
            </w:pPr>
          </w:p>
        </w:tc>
        <w:tc>
          <w:tcPr>
            <w:tcW w:w="1082" w:type="dxa"/>
            <w:vAlign w:val="center"/>
          </w:tcPr>
          <w:p w14:paraId="2751A3CD" w14:textId="77777777" w:rsidR="00D958AA" w:rsidRDefault="00D958AA">
            <w:pPr>
              <w:adjustRightInd w:val="0"/>
              <w:snapToGrid w:val="0"/>
              <w:jc w:val="center"/>
              <w:rPr>
                <w:rFonts w:ascii="宋体" w:hAnsi="宋体" w:cs="宋体"/>
                <w:b/>
                <w:snapToGrid w:val="0"/>
                <w:kern w:val="0"/>
                <w:szCs w:val="21"/>
              </w:rPr>
            </w:pPr>
          </w:p>
        </w:tc>
        <w:tc>
          <w:tcPr>
            <w:tcW w:w="1044" w:type="dxa"/>
            <w:vAlign w:val="center"/>
          </w:tcPr>
          <w:p w14:paraId="0205BF5A" w14:textId="77777777" w:rsidR="00D958AA" w:rsidRDefault="00D958AA">
            <w:pPr>
              <w:adjustRightInd w:val="0"/>
              <w:snapToGrid w:val="0"/>
              <w:jc w:val="center"/>
              <w:rPr>
                <w:rFonts w:ascii="宋体" w:hAnsi="宋体" w:cs="宋体"/>
                <w:b/>
                <w:snapToGrid w:val="0"/>
                <w:kern w:val="0"/>
                <w:szCs w:val="21"/>
              </w:rPr>
            </w:pPr>
          </w:p>
        </w:tc>
      </w:tr>
      <w:tr w:rsidR="00D958AA" w14:paraId="3946D07A" w14:textId="77777777">
        <w:trPr>
          <w:trHeight w:val="716"/>
        </w:trPr>
        <w:tc>
          <w:tcPr>
            <w:tcW w:w="745" w:type="dxa"/>
            <w:vAlign w:val="center"/>
          </w:tcPr>
          <w:p w14:paraId="2A1AA93B" w14:textId="77777777" w:rsidR="00D958AA" w:rsidRDefault="00D958AA">
            <w:pPr>
              <w:adjustRightInd w:val="0"/>
              <w:snapToGrid w:val="0"/>
              <w:jc w:val="center"/>
              <w:rPr>
                <w:rFonts w:ascii="宋体" w:hAnsi="宋体" w:cs="宋体"/>
                <w:snapToGrid w:val="0"/>
                <w:kern w:val="0"/>
                <w:szCs w:val="21"/>
              </w:rPr>
            </w:pPr>
          </w:p>
        </w:tc>
        <w:tc>
          <w:tcPr>
            <w:tcW w:w="5033" w:type="dxa"/>
            <w:vAlign w:val="center"/>
          </w:tcPr>
          <w:p w14:paraId="5BDB1632" w14:textId="77777777" w:rsidR="00D958AA" w:rsidRDefault="00D958AA">
            <w:pPr>
              <w:adjustRightInd w:val="0"/>
              <w:snapToGrid w:val="0"/>
              <w:rPr>
                <w:rFonts w:ascii="宋体" w:hAnsi="宋体" w:cs="宋体"/>
                <w:szCs w:val="21"/>
              </w:rPr>
            </w:pPr>
          </w:p>
        </w:tc>
        <w:tc>
          <w:tcPr>
            <w:tcW w:w="1134" w:type="dxa"/>
            <w:vAlign w:val="center"/>
          </w:tcPr>
          <w:p w14:paraId="7EEF6D3A" w14:textId="77777777" w:rsidR="00D958AA" w:rsidRDefault="00D958AA">
            <w:pPr>
              <w:adjustRightInd w:val="0"/>
              <w:snapToGrid w:val="0"/>
              <w:jc w:val="center"/>
              <w:rPr>
                <w:rFonts w:ascii="宋体" w:hAnsi="宋体" w:cs="宋体"/>
                <w:b/>
                <w:snapToGrid w:val="0"/>
                <w:kern w:val="0"/>
                <w:szCs w:val="21"/>
              </w:rPr>
            </w:pPr>
          </w:p>
        </w:tc>
        <w:tc>
          <w:tcPr>
            <w:tcW w:w="1082" w:type="dxa"/>
            <w:vAlign w:val="center"/>
          </w:tcPr>
          <w:p w14:paraId="423E4DF2" w14:textId="77777777" w:rsidR="00D958AA" w:rsidRDefault="00D958AA">
            <w:pPr>
              <w:adjustRightInd w:val="0"/>
              <w:snapToGrid w:val="0"/>
              <w:jc w:val="center"/>
              <w:rPr>
                <w:rFonts w:ascii="宋体" w:hAnsi="宋体" w:cs="宋体"/>
                <w:b/>
                <w:snapToGrid w:val="0"/>
                <w:kern w:val="0"/>
                <w:szCs w:val="21"/>
              </w:rPr>
            </w:pPr>
          </w:p>
        </w:tc>
        <w:tc>
          <w:tcPr>
            <w:tcW w:w="1044" w:type="dxa"/>
            <w:vAlign w:val="center"/>
          </w:tcPr>
          <w:p w14:paraId="6B410AC3" w14:textId="77777777" w:rsidR="00D958AA" w:rsidRDefault="00D958AA">
            <w:pPr>
              <w:adjustRightInd w:val="0"/>
              <w:snapToGrid w:val="0"/>
              <w:jc w:val="center"/>
              <w:rPr>
                <w:rFonts w:ascii="宋体" w:hAnsi="宋体" w:cs="宋体"/>
                <w:b/>
                <w:snapToGrid w:val="0"/>
                <w:kern w:val="0"/>
                <w:szCs w:val="21"/>
              </w:rPr>
            </w:pPr>
          </w:p>
        </w:tc>
      </w:tr>
      <w:tr w:rsidR="00D958AA" w14:paraId="3365ACC3" w14:textId="77777777">
        <w:trPr>
          <w:trHeight w:val="716"/>
        </w:trPr>
        <w:tc>
          <w:tcPr>
            <w:tcW w:w="745" w:type="dxa"/>
            <w:vAlign w:val="center"/>
          </w:tcPr>
          <w:p w14:paraId="6CB8B90D" w14:textId="77777777" w:rsidR="00D958AA" w:rsidRDefault="00D958AA">
            <w:pPr>
              <w:adjustRightInd w:val="0"/>
              <w:snapToGrid w:val="0"/>
              <w:jc w:val="center"/>
              <w:rPr>
                <w:rFonts w:ascii="宋体" w:hAnsi="宋体" w:cs="宋体"/>
                <w:snapToGrid w:val="0"/>
                <w:kern w:val="0"/>
                <w:szCs w:val="21"/>
              </w:rPr>
            </w:pPr>
          </w:p>
        </w:tc>
        <w:tc>
          <w:tcPr>
            <w:tcW w:w="5033" w:type="dxa"/>
            <w:vAlign w:val="center"/>
          </w:tcPr>
          <w:p w14:paraId="05A014AC" w14:textId="77777777" w:rsidR="00D958AA" w:rsidRDefault="00D958AA">
            <w:pPr>
              <w:adjustRightInd w:val="0"/>
              <w:snapToGrid w:val="0"/>
              <w:rPr>
                <w:rFonts w:ascii="宋体" w:hAnsi="宋体" w:cs="宋体"/>
                <w:szCs w:val="21"/>
              </w:rPr>
            </w:pPr>
          </w:p>
        </w:tc>
        <w:tc>
          <w:tcPr>
            <w:tcW w:w="1134" w:type="dxa"/>
            <w:vAlign w:val="center"/>
          </w:tcPr>
          <w:p w14:paraId="6945C227" w14:textId="77777777" w:rsidR="00D958AA" w:rsidRDefault="00D958AA">
            <w:pPr>
              <w:adjustRightInd w:val="0"/>
              <w:snapToGrid w:val="0"/>
              <w:jc w:val="center"/>
              <w:rPr>
                <w:rFonts w:ascii="宋体" w:hAnsi="宋体" w:cs="宋体"/>
                <w:b/>
                <w:snapToGrid w:val="0"/>
                <w:kern w:val="0"/>
                <w:szCs w:val="21"/>
              </w:rPr>
            </w:pPr>
          </w:p>
        </w:tc>
        <w:tc>
          <w:tcPr>
            <w:tcW w:w="1082" w:type="dxa"/>
            <w:vAlign w:val="center"/>
          </w:tcPr>
          <w:p w14:paraId="343650CC" w14:textId="77777777" w:rsidR="00D958AA" w:rsidRDefault="00D958AA">
            <w:pPr>
              <w:adjustRightInd w:val="0"/>
              <w:snapToGrid w:val="0"/>
              <w:jc w:val="center"/>
              <w:rPr>
                <w:rFonts w:ascii="宋体" w:hAnsi="宋体" w:cs="宋体"/>
                <w:b/>
                <w:snapToGrid w:val="0"/>
                <w:kern w:val="0"/>
                <w:szCs w:val="21"/>
              </w:rPr>
            </w:pPr>
          </w:p>
        </w:tc>
        <w:tc>
          <w:tcPr>
            <w:tcW w:w="1044" w:type="dxa"/>
            <w:vAlign w:val="center"/>
          </w:tcPr>
          <w:p w14:paraId="22C67AE7" w14:textId="77777777" w:rsidR="00D958AA" w:rsidRDefault="00D958AA">
            <w:pPr>
              <w:adjustRightInd w:val="0"/>
              <w:snapToGrid w:val="0"/>
              <w:jc w:val="center"/>
              <w:rPr>
                <w:rFonts w:ascii="宋体" w:hAnsi="宋体" w:cs="宋体"/>
                <w:b/>
                <w:snapToGrid w:val="0"/>
                <w:kern w:val="0"/>
                <w:szCs w:val="21"/>
              </w:rPr>
            </w:pPr>
          </w:p>
        </w:tc>
      </w:tr>
      <w:tr w:rsidR="00D958AA" w14:paraId="2C634A4F" w14:textId="77777777">
        <w:trPr>
          <w:trHeight w:val="716"/>
        </w:trPr>
        <w:tc>
          <w:tcPr>
            <w:tcW w:w="745" w:type="dxa"/>
            <w:vAlign w:val="center"/>
          </w:tcPr>
          <w:p w14:paraId="5EA17B32" w14:textId="77777777" w:rsidR="00D958AA" w:rsidRDefault="00D958AA">
            <w:pPr>
              <w:adjustRightInd w:val="0"/>
              <w:snapToGrid w:val="0"/>
              <w:jc w:val="center"/>
              <w:rPr>
                <w:rFonts w:ascii="宋体" w:hAnsi="宋体" w:cs="宋体"/>
                <w:snapToGrid w:val="0"/>
                <w:kern w:val="0"/>
                <w:szCs w:val="21"/>
              </w:rPr>
            </w:pPr>
          </w:p>
        </w:tc>
        <w:tc>
          <w:tcPr>
            <w:tcW w:w="5033" w:type="dxa"/>
            <w:vAlign w:val="center"/>
          </w:tcPr>
          <w:p w14:paraId="74001C81" w14:textId="77777777" w:rsidR="00D958AA" w:rsidRDefault="00D958AA">
            <w:pPr>
              <w:adjustRightInd w:val="0"/>
              <w:snapToGrid w:val="0"/>
              <w:rPr>
                <w:rFonts w:ascii="宋体" w:hAnsi="宋体" w:cs="宋体"/>
                <w:szCs w:val="21"/>
              </w:rPr>
            </w:pPr>
          </w:p>
        </w:tc>
        <w:tc>
          <w:tcPr>
            <w:tcW w:w="1134" w:type="dxa"/>
            <w:vAlign w:val="center"/>
          </w:tcPr>
          <w:p w14:paraId="43527DEB" w14:textId="77777777" w:rsidR="00D958AA" w:rsidRDefault="00D958AA">
            <w:pPr>
              <w:adjustRightInd w:val="0"/>
              <w:snapToGrid w:val="0"/>
              <w:jc w:val="center"/>
              <w:rPr>
                <w:rFonts w:ascii="宋体" w:hAnsi="宋体" w:cs="宋体"/>
                <w:b/>
                <w:snapToGrid w:val="0"/>
                <w:kern w:val="0"/>
                <w:szCs w:val="21"/>
              </w:rPr>
            </w:pPr>
          </w:p>
        </w:tc>
        <w:tc>
          <w:tcPr>
            <w:tcW w:w="1082" w:type="dxa"/>
            <w:vAlign w:val="center"/>
          </w:tcPr>
          <w:p w14:paraId="4EB5805B" w14:textId="77777777" w:rsidR="00D958AA" w:rsidRDefault="00D958AA">
            <w:pPr>
              <w:adjustRightInd w:val="0"/>
              <w:snapToGrid w:val="0"/>
              <w:jc w:val="center"/>
              <w:rPr>
                <w:rFonts w:ascii="宋体" w:hAnsi="宋体" w:cs="宋体"/>
                <w:b/>
                <w:snapToGrid w:val="0"/>
                <w:kern w:val="0"/>
                <w:szCs w:val="21"/>
              </w:rPr>
            </w:pPr>
          </w:p>
        </w:tc>
        <w:tc>
          <w:tcPr>
            <w:tcW w:w="1044" w:type="dxa"/>
            <w:vAlign w:val="center"/>
          </w:tcPr>
          <w:p w14:paraId="2409F0B0" w14:textId="77777777" w:rsidR="00D958AA" w:rsidRDefault="00D958AA">
            <w:pPr>
              <w:adjustRightInd w:val="0"/>
              <w:snapToGrid w:val="0"/>
              <w:jc w:val="center"/>
              <w:rPr>
                <w:rFonts w:ascii="宋体" w:hAnsi="宋体" w:cs="宋体"/>
                <w:b/>
                <w:snapToGrid w:val="0"/>
                <w:kern w:val="0"/>
                <w:szCs w:val="21"/>
              </w:rPr>
            </w:pPr>
          </w:p>
        </w:tc>
      </w:tr>
    </w:tbl>
    <w:p w14:paraId="78267F47" w14:textId="77777777" w:rsidR="00D958AA" w:rsidRDefault="00D958AA">
      <w:pPr>
        <w:autoSpaceDE w:val="0"/>
        <w:autoSpaceDN w:val="0"/>
        <w:adjustRightInd w:val="0"/>
        <w:spacing w:line="360" w:lineRule="auto"/>
        <w:rPr>
          <w:rFonts w:ascii="宋体" w:hAnsi="宋体" w:cs="宋体"/>
          <w:b/>
          <w:szCs w:val="21"/>
        </w:rPr>
        <w:sectPr w:rsidR="00D958AA">
          <w:footerReference w:type="default" r:id="rId12"/>
          <w:pgSz w:w="11906" w:h="16838"/>
          <w:pgMar w:top="1247" w:right="1588" w:bottom="1089" w:left="1588" w:header="851" w:footer="992" w:gutter="0"/>
          <w:cols w:space="720"/>
          <w:docGrid w:linePitch="312"/>
        </w:sectPr>
      </w:pPr>
    </w:p>
    <w:p w14:paraId="77EDCB0A" w14:textId="77777777" w:rsidR="00D958AA" w:rsidRDefault="00913807">
      <w:pPr>
        <w:autoSpaceDE w:val="0"/>
        <w:autoSpaceDN w:val="0"/>
        <w:adjustRightInd w:val="0"/>
        <w:spacing w:line="360" w:lineRule="auto"/>
        <w:rPr>
          <w:rFonts w:ascii="宋体" w:hAnsi="宋体" w:cs="宋体"/>
          <w:b/>
          <w:sz w:val="28"/>
          <w:szCs w:val="28"/>
        </w:rPr>
      </w:pPr>
      <w:r>
        <w:rPr>
          <w:rFonts w:ascii="宋体" w:hAnsi="宋体" w:cs="宋体" w:hint="eastAsia"/>
          <w:b/>
          <w:sz w:val="28"/>
          <w:szCs w:val="28"/>
        </w:rPr>
        <w:lastRenderedPageBreak/>
        <w:t>2.</w:t>
      </w:r>
      <w:r>
        <w:rPr>
          <w:rFonts w:ascii="宋体" w:hAnsi="宋体" w:cs="宋体"/>
          <w:b/>
          <w:sz w:val="28"/>
          <w:szCs w:val="28"/>
        </w:rPr>
        <w:t>2</w:t>
      </w:r>
      <w:r>
        <w:rPr>
          <w:rFonts w:ascii="宋体" w:hAnsi="宋体" w:cs="宋体" w:hint="eastAsia"/>
          <w:b/>
          <w:sz w:val="28"/>
          <w:szCs w:val="28"/>
        </w:rPr>
        <w:t>投标供应商基本情况</w:t>
      </w:r>
    </w:p>
    <w:p w14:paraId="78932F66" w14:textId="77777777" w:rsidR="00D958AA" w:rsidRDefault="00913807">
      <w:pPr>
        <w:autoSpaceDE w:val="0"/>
        <w:autoSpaceDN w:val="0"/>
        <w:adjustRightInd w:val="0"/>
        <w:spacing w:line="360" w:lineRule="auto"/>
        <w:jc w:val="center"/>
        <w:rPr>
          <w:rFonts w:ascii="宋体" w:hAnsi="宋体" w:cs="宋体"/>
          <w:b/>
          <w:sz w:val="28"/>
          <w:szCs w:val="28"/>
        </w:rPr>
      </w:pPr>
      <w:r>
        <w:rPr>
          <w:rFonts w:ascii="宋体" w:hAnsi="宋体" w:cs="宋体" w:hint="eastAsia"/>
          <w:b/>
          <w:sz w:val="28"/>
          <w:szCs w:val="28"/>
        </w:rPr>
        <w:t>投标供应商基本情况表</w:t>
      </w:r>
    </w:p>
    <w:p w14:paraId="418E4421" w14:textId="77777777" w:rsidR="00D958AA" w:rsidRDefault="00D958AA">
      <w:pPr>
        <w:spacing w:line="240" w:lineRule="atLeast"/>
        <w:ind w:firstLineChars="695" w:firstLine="2233"/>
        <w:rPr>
          <w:rFonts w:ascii="宋体" w:hAnsi="宋体" w:cs="宋体"/>
          <w:b/>
          <w:sz w:val="32"/>
          <w:szCs w:val="32"/>
        </w:rPr>
      </w:pPr>
    </w:p>
    <w:tbl>
      <w:tblPr>
        <w:tblW w:w="0" w:type="auto"/>
        <w:tblInd w:w="28" w:type="dxa"/>
        <w:tblLayout w:type="fixed"/>
        <w:tblCellMar>
          <w:left w:w="28" w:type="dxa"/>
          <w:right w:w="28" w:type="dxa"/>
        </w:tblCellMar>
        <w:tblLook w:val="04A0" w:firstRow="1" w:lastRow="0" w:firstColumn="1" w:lastColumn="0" w:noHBand="0" w:noVBand="1"/>
      </w:tblPr>
      <w:tblGrid>
        <w:gridCol w:w="2368"/>
        <w:gridCol w:w="2490"/>
        <w:gridCol w:w="1575"/>
        <w:gridCol w:w="2415"/>
      </w:tblGrid>
      <w:tr w:rsidR="00D958AA" w14:paraId="40B8217D" w14:textId="77777777">
        <w:trPr>
          <w:cantSplit/>
        </w:trPr>
        <w:tc>
          <w:tcPr>
            <w:tcW w:w="2368" w:type="dxa"/>
            <w:tcBorders>
              <w:top w:val="single" w:sz="6" w:space="0" w:color="auto"/>
              <w:left w:val="single" w:sz="6" w:space="0" w:color="auto"/>
              <w:bottom w:val="single" w:sz="6" w:space="0" w:color="auto"/>
              <w:right w:val="single" w:sz="6" w:space="0" w:color="auto"/>
            </w:tcBorders>
          </w:tcPr>
          <w:p w14:paraId="09D88B5F" w14:textId="77777777" w:rsidR="00D958AA" w:rsidRDefault="00913807">
            <w:pPr>
              <w:widowControl/>
              <w:autoSpaceDE w:val="0"/>
              <w:autoSpaceDN w:val="0"/>
              <w:spacing w:line="440" w:lineRule="atLeast"/>
              <w:ind w:left="105"/>
              <w:jc w:val="center"/>
              <w:textAlignment w:val="bottom"/>
              <w:rPr>
                <w:rFonts w:ascii="宋体" w:hAnsi="宋体" w:cs="宋体"/>
              </w:rPr>
            </w:pPr>
            <w:r>
              <w:rPr>
                <w:rFonts w:ascii="宋体" w:hAnsi="宋体" w:cs="宋体" w:hint="eastAsia"/>
              </w:rPr>
              <w:t>投标供应商名称</w:t>
            </w:r>
          </w:p>
        </w:tc>
        <w:tc>
          <w:tcPr>
            <w:tcW w:w="6480" w:type="dxa"/>
            <w:gridSpan w:val="3"/>
            <w:tcBorders>
              <w:top w:val="single" w:sz="6" w:space="0" w:color="auto"/>
              <w:left w:val="single" w:sz="6" w:space="0" w:color="auto"/>
              <w:bottom w:val="single" w:sz="6" w:space="0" w:color="auto"/>
              <w:right w:val="single" w:sz="6" w:space="0" w:color="auto"/>
            </w:tcBorders>
          </w:tcPr>
          <w:p w14:paraId="536765C5" w14:textId="77777777" w:rsidR="00D958AA" w:rsidRDefault="00D958AA">
            <w:pPr>
              <w:widowControl/>
              <w:autoSpaceDE w:val="0"/>
              <w:autoSpaceDN w:val="0"/>
              <w:spacing w:line="440" w:lineRule="atLeast"/>
              <w:textAlignment w:val="bottom"/>
              <w:rPr>
                <w:rFonts w:ascii="宋体" w:hAnsi="宋体" w:cs="宋体"/>
              </w:rPr>
            </w:pPr>
          </w:p>
        </w:tc>
      </w:tr>
      <w:tr w:rsidR="00D958AA" w14:paraId="3C463BF0" w14:textId="77777777">
        <w:trPr>
          <w:cantSplit/>
        </w:trPr>
        <w:tc>
          <w:tcPr>
            <w:tcW w:w="2368" w:type="dxa"/>
            <w:tcBorders>
              <w:top w:val="single" w:sz="6" w:space="0" w:color="auto"/>
              <w:left w:val="single" w:sz="6" w:space="0" w:color="auto"/>
              <w:bottom w:val="single" w:sz="6" w:space="0" w:color="auto"/>
              <w:right w:val="single" w:sz="6" w:space="0" w:color="auto"/>
            </w:tcBorders>
          </w:tcPr>
          <w:p w14:paraId="72E999F7" w14:textId="77777777" w:rsidR="00D958AA" w:rsidRDefault="00913807">
            <w:pPr>
              <w:widowControl/>
              <w:autoSpaceDE w:val="0"/>
              <w:autoSpaceDN w:val="0"/>
              <w:spacing w:line="440" w:lineRule="atLeast"/>
              <w:ind w:left="105"/>
              <w:jc w:val="center"/>
              <w:textAlignment w:val="bottom"/>
              <w:rPr>
                <w:rFonts w:ascii="宋体" w:hAnsi="宋体" w:cs="宋体"/>
              </w:rPr>
            </w:pPr>
            <w:r>
              <w:rPr>
                <w:rFonts w:ascii="宋体" w:hAnsi="宋体" w:cs="宋体" w:hint="eastAsia"/>
              </w:rPr>
              <w:t>企业资质</w:t>
            </w:r>
          </w:p>
        </w:tc>
        <w:tc>
          <w:tcPr>
            <w:tcW w:w="6480" w:type="dxa"/>
            <w:gridSpan w:val="3"/>
            <w:tcBorders>
              <w:top w:val="single" w:sz="6" w:space="0" w:color="auto"/>
              <w:left w:val="single" w:sz="6" w:space="0" w:color="auto"/>
              <w:bottom w:val="single" w:sz="6" w:space="0" w:color="auto"/>
              <w:right w:val="single" w:sz="6" w:space="0" w:color="auto"/>
            </w:tcBorders>
          </w:tcPr>
          <w:p w14:paraId="06C4859B" w14:textId="77777777" w:rsidR="00D958AA" w:rsidRDefault="00913807">
            <w:pPr>
              <w:widowControl/>
              <w:autoSpaceDE w:val="0"/>
              <w:autoSpaceDN w:val="0"/>
              <w:spacing w:line="440" w:lineRule="atLeast"/>
              <w:textAlignment w:val="bottom"/>
              <w:rPr>
                <w:rFonts w:ascii="宋体" w:hAnsi="宋体" w:cs="宋体"/>
              </w:rPr>
            </w:pPr>
            <w:r>
              <w:rPr>
                <w:rFonts w:ascii="宋体" w:hAnsi="宋体" w:cs="宋体" w:hint="eastAsia"/>
              </w:rPr>
              <w:t>1.</w:t>
            </w:r>
            <w:r>
              <w:rPr>
                <w:rFonts w:ascii="宋体" w:hAnsi="宋体" w:cs="宋体" w:hint="eastAsia"/>
              </w:rPr>
              <w:t>等级</w:t>
            </w:r>
            <w:r>
              <w:rPr>
                <w:rFonts w:ascii="宋体" w:hAnsi="宋体" w:cs="宋体" w:hint="eastAsia"/>
              </w:rPr>
              <w:t>:            2.</w:t>
            </w:r>
            <w:r>
              <w:rPr>
                <w:rFonts w:ascii="宋体" w:hAnsi="宋体" w:cs="宋体" w:hint="eastAsia"/>
              </w:rPr>
              <w:t>证书号</w:t>
            </w:r>
            <w:r>
              <w:rPr>
                <w:rFonts w:ascii="宋体" w:hAnsi="宋体" w:cs="宋体" w:hint="eastAsia"/>
              </w:rPr>
              <w:t>:       3.</w:t>
            </w:r>
            <w:r>
              <w:rPr>
                <w:rFonts w:ascii="宋体" w:hAnsi="宋体" w:cs="宋体" w:hint="eastAsia"/>
              </w:rPr>
              <w:t>发证单位</w:t>
            </w:r>
            <w:r>
              <w:rPr>
                <w:rFonts w:ascii="宋体" w:hAnsi="宋体" w:cs="宋体" w:hint="eastAsia"/>
              </w:rPr>
              <w:t xml:space="preserve">: </w:t>
            </w:r>
          </w:p>
        </w:tc>
      </w:tr>
      <w:tr w:rsidR="00D958AA" w14:paraId="12F095E6" w14:textId="77777777">
        <w:trPr>
          <w:cantSplit/>
        </w:trPr>
        <w:tc>
          <w:tcPr>
            <w:tcW w:w="2368" w:type="dxa"/>
            <w:tcBorders>
              <w:top w:val="single" w:sz="6" w:space="0" w:color="auto"/>
              <w:left w:val="single" w:sz="6" w:space="0" w:color="auto"/>
              <w:bottom w:val="single" w:sz="6" w:space="0" w:color="auto"/>
              <w:right w:val="single" w:sz="6" w:space="0" w:color="auto"/>
            </w:tcBorders>
          </w:tcPr>
          <w:p w14:paraId="6D763B9A" w14:textId="77777777" w:rsidR="00D958AA" w:rsidRDefault="00913807">
            <w:pPr>
              <w:widowControl/>
              <w:autoSpaceDE w:val="0"/>
              <w:autoSpaceDN w:val="0"/>
              <w:spacing w:line="440" w:lineRule="atLeast"/>
              <w:ind w:left="105"/>
              <w:jc w:val="center"/>
              <w:textAlignment w:val="bottom"/>
              <w:rPr>
                <w:rFonts w:ascii="宋体" w:hAnsi="宋体" w:cs="宋体"/>
              </w:rPr>
            </w:pPr>
            <w:r>
              <w:rPr>
                <w:rFonts w:ascii="宋体" w:hAnsi="宋体" w:cs="宋体" w:hint="eastAsia"/>
              </w:rPr>
              <w:t>营业执照</w:t>
            </w:r>
          </w:p>
        </w:tc>
        <w:tc>
          <w:tcPr>
            <w:tcW w:w="6480" w:type="dxa"/>
            <w:gridSpan w:val="3"/>
            <w:tcBorders>
              <w:top w:val="single" w:sz="6" w:space="0" w:color="auto"/>
              <w:left w:val="single" w:sz="6" w:space="0" w:color="auto"/>
              <w:bottom w:val="single" w:sz="6" w:space="0" w:color="auto"/>
              <w:right w:val="single" w:sz="6" w:space="0" w:color="auto"/>
            </w:tcBorders>
          </w:tcPr>
          <w:p w14:paraId="6BD985D8" w14:textId="77777777" w:rsidR="00D958AA" w:rsidRDefault="00913807">
            <w:pPr>
              <w:widowControl/>
              <w:autoSpaceDE w:val="0"/>
              <w:autoSpaceDN w:val="0"/>
              <w:spacing w:line="440" w:lineRule="atLeast"/>
              <w:textAlignment w:val="bottom"/>
              <w:rPr>
                <w:rFonts w:ascii="宋体" w:hAnsi="宋体" w:cs="宋体"/>
              </w:rPr>
            </w:pPr>
            <w:r>
              <w:rPr>
                <w:rFonts w:ascii="宋体" w:hAnsi="宋体" w:cs="宋体" w:hint="eastAsia"/>
              </w:rPr>
              <w:t>1.</w:t>
            </w:r>
            <w:r>
              <w:rPr>
                <w:rFonts w:ascii="宋体" w:hAnsi="宋体" w:cs="宋体" w:hint="eastAsia"/>
              </w:rPr>
              <w:t>编号</w:t>
            </w:r>
            <w:r>
              <w:rPr>
                <w:rFonts w:ascii="宋体" w:hAnsi="宋体" w:cs="宋体" w:hint="eastAsia"/>
              </w:rPr>
              <w:t>:            2.</w:t>
            </w:r>
            <w:r>
              <w:rPr>
                <w:rFonts w:ascii="宋体" w:hAnsi="宋体" w:cs="宋体" w:hint="eastAsia"/>
              </w:rPr>
              <w:t>营业范围</w:t>
            </w:r>
            <w:r>
              <w:rPr>
                <w:rFonts w:ascii="宋体" w:hAnsi="宋体" w:cs="宋体" w:hint="eastAsia"/>
              </w:rPr>
              <w:t>:     3.</w:t>
            </w:r>
            <w:r>
              <w:rPr>
                <w:rFonts w:ascii="宋体" w:hAnsi="宋体" w:cs="宋体" w:hint="eastAsia"/>
              </w:rPr>
              <w:t>发照单位</w:t>
            </w:r>
            <w:r>
              <w:rPr>
                <w:rFonts w:ascii="宋体" w:hAnsi="宋体" w:cs="宋体" w:hint="eastAsia"/>
              </w:rPr>
              <w:t xml:space="preserve">: </w:t>
            </w:r>
          </w:p>
        </w:tc>
      </w:tr>
      <w:tr w:rsidR="00D958AA" w14:paraId="774FD6CA" w14:textId="77777777">
        <w:trPr>
          <w:cantSplit/>
        </w:trPr>
        <w:tc>
          <w:tcPr>
            <w:tcW w:w="2368" w:type="dxa"/>
            <w:tcBorders>
              <w:top w:val="single" w:sz="6" w:space="0" w:color="auto"/>
              <w:left w:val="single" w:sz="6" w:space="0" w:color="auto"/>
              <w:bottom w:val="single" w:sz="6" w:space="0" w:color="auto"/>
              <w:right w:val="single" w:sz="6" w:space="0" w:color="auto"/>
            </w:tcBorders>
          </w:tcPr>
          <w:p w14:paraId="32B357B8" w14:textId="77777777" w:rsidR="00D958AA" w:rsidRDefault="00913807">
            <w:pPr>
              <w:widowControl/>
              <w:autoSpaceDE w:val="0"/>
              <w:autoSpaceDN w:val="0"/>
              <w:spacing w:line="440" w:lineRule="atLeast"/>
              <w:ind w:left="105"/>
              <w:jc w:val="center"/>
              <w:textAlignment w:val="bottom"/>
              <w:rPr>
                <w:rFonts w:ascii="宋体" w:hAnsi="宋体" w:cs="宋体"/>
              </w:rPr>
            </w:pPr>
            <w:r>
              <w:rPr>
                <w:rFonts w:ascii="宋体" w:hAnsi="宋体" w:cs="宋体" w:hint="eastAsia"/>
              </w:rPr>
              <w:t>建立日期</w:t>
            </w:r>
          </w:p>
        </w:tc>
        <w:tc>
          <w:tcPr>
            <w:tcW w:w="2490" w:type="dxa"/>
            <w:tcBorders>
              <w:top w:val="single" w:sz="6" w:space="0" w:color="auto"/>
              <w:left w:val="single" w:sz="6" w:space="0" w:color="auto"/>
              <w:bottom w:val="single" w:sz="6" w:space="0" w:color="auto"/>
              <w:right w:val="single" w:sz="6" w:space="0" w:color="auto"/>
            </w:tcBorders>
          </w:tcPr>
          <w:p w14:paraId="25390C68" w14:textId="77777777" w:rsidR="00D958AA" w:rsidRDefault="00D958AA">
            <w:pPr>
              <w:widowControl/>
              <w:autoSpaceDE w:val="0"/>
              <w:autoSpaceDN w:val="0"/>
              <w:spacing w:line="440" w:lineRule="atLeast"/>
              <w:textAlignment w:val="bottom"/>
              <w:rPr>
                <w:rFonts w:ascii="宋体" w:hAnsi="宋体" w:cs="宋体"/>
              </w:rPr>
            </w:pPr>
          </w:p>
        </w:tc>
        <w:tc>
          <w:tcPr>
            <w:tcW w:w="1575" w:type="dxa"/>
            <w:tcBorders>
              <w:top w:val="single" w:sz="6" w:space="0" w:color="auto"/>
              <w:left w:val="single" w:sz="6" w:space="0" w:color="auto"/>
              <w:bottom w:val="single" w:sz="6" w:space="0" w:color="auto"/>
              <w:right w:val="single" w:sz="6" w:space="0" w:color="auto"/>
            </w:tcBorders>
          </w:tcPr>
          <w:p w14:paraId="189DAE1A" w14:textId="77777777" w:rsidR="00D958AA" w:rsidRDefault="00913807">
            <w:pPr>
              <w:widowControl/>
              <w:autoSpaceDE w:val="0"/>
              <w:autoSpaceDN w:val="0"/>
              <w:spacing w:line="440" w:lineRule="atLeast"/>
              <w:jc w:val="center"/>
              <w:textAlignment w:val="bottom"/>
              <w:rPr>
                <w:rFonts w:ascii="宋体" w:hAnsi="宋体" w:cs="宋体"/>
              </w:rPr>
            </w:pPr>
            <w:r>
              <w:rPr>
                <w:rFonts w:ascii="宋体" w:hAnsi="宋体" w:cs="宋体" w:hint="eastAsia"/>
              </w:rPr>
              <w:t>现有职工</w:t>
            </w:r>
          </w:p>
        </w:tc>
        <w:tc>
          <w:tcPr>
            <w:tcW w:w="2415" w:type="dxa"/>
            <w:tcBorders>
              <w:top w:val="single" w:sz="6" w:space="0" w:color="auto"/>
              <w:left w:val="single" w:sz="6" w:space="0" w:color="auto"/>
              <w:bottom w:val="single" w:sz="6" w:space="0" w:color="auto"/>
              <w:right w:val="single" w:sz="6" w:space="0" w:color="auto"/>
            </w:tcBorders>
          </w:tcPr>
          <w:p w14:paraId="742CD763" w14:textId="77777777" w:rsidR="00D958AA" w:rsidRDefault="00D958AA">
            <w:pPr>
              <w:widowControl/>
              <w:autoSpaceDE w:val="0"/>
              <w:autoSpaceDN w:val="0"/>
              <w:spacing w:line="440" w:lineRule="atLeast"/>
              <w:textAlignment w:val="bottom"/>
              <w:rPr>
                <w:rFonts w:ascii="宋体" w:hAnsi="宋体" w:cs="宋体"/>
              </w:rPr>
            </w:pPr>
          </w:p>
        </w:tc>
      </w:tr>
      <w:tr w:rsidR="00D958AA" w14:paraId="4EF28BD4" w14:textId="77777777">
        <w:trPr>
          <w:cantSplit/>
        </w:trPr>
        <w:tc>
          <w:tcPr>
            <w:tcW w:w="2368" w:type="dxa"/>
            <w:tcBorders>
              <w:top w:val="single" w:sz="6" w:space="0" w:color="auto"/>
              <w:left w:val="single" w:sz="6" w:space="0" w:color="auto"/>
              <w:bottom w:val="single" w:sz="6" w:space="0" w:color="auto"/>
              <w:right w:val="single" w:sz="6" w:space="0" w:color="auto"/>
            </w:tcBorders>
          </w:tcPr>
          <w:p w14:paraId="4CEFFDE4" w14:textId="77777777" w:rsidR="00D958AA" w:rsidRDefault="00913807">
            <w:pPr>
              <w:widowControl/>
              <w:autoSpaceDE w:val="0"/>
              <w:autoSpaceDN w:val="0"/>
              <w:spacing w:line="440" w:lineRule="atLeast"/>
              <w:jc w:val="center"/>
              <w:textAlignment w:val="bottom"/>
              <w:rPr>
                <w:rFonts w:ascii="宋体" w:hAnsi="宋体" w:cs="宋体"/>
              </w:rPr>
            </w:pPr>
            <w:r>
              <w:rPr>
                <w:rFonts w:ascii="宋体" w:hAnsi="宋体" w:cs="宋体" w:hint="eastAsia"/>
              </w:rPr>
              <w:t>固定资产净值</w:t>
            </w:r>
            <w:r>
              <w:rPr>
                <w:rFonts w:ascii="宋体" w:hAnsi="宋体" w:cs="宋体" w:hint="eastAsia"/>
              </w:rPr>
              <w:t>(</w:t>
            </w:r>
            <w:r>
              <w:rPr>
                <w:rFonts w:ascii="宋体" w:hAnsi="宋体" w:cs="宋体" w:hint="eastAsia"/>
              </w:rPr>
              <w:t>万元</w:t>
            </w:r>
            <w:r>
              <w:rPr>
                <w:rFonts w:ascii="宋体" w:hAnsi="宋体" w:cs="宋体" w:hint="eastAsia"/>
              </w:rPr>
              <w:t>)</w:t>
            </w:r>
          </w:p>
        </w:tc>
        <w:tc>
          <w:tcPr>
            <w:tcW w:w="6480" w:type="dxa"/>
            <w:gridSpan w:val="3"/>
            <w:tcBorders>
              <w:top w:val="single" w:sz="6" w:space="0" w:color="auto"/>
              <w:left w:val="single" w:sz="6" w:space="0" w:color="auto"/>
              <w:bottom w:val="single" w:sz="6" w:space="0" w:color="auto"/>
              <w:right w:val="single" w:sz="6" w:space="0" w:color="auto"/>
            </w:tcBorders>
          </w:tcPr>
          <w:p w14:paraId="2DEBED12" w14:textId="77777777" w:rsidR="00D958AA" w:rsidRDefault="00D958AA">
            <w:pPr>
              <w:widowControl/>
              <w:autoSpaceDE w:val="0"/>
              <w:autoSpaceDN w:val="0"/>
              <w:spacing w:line="440" w:lineRule="atLeast"/>
              <w:textAlignment w:val="bottom"/>
              <w:rPr>
                <w:rFonts w:ascii="宋体" w:hAnsi="宋体" w:cs="宋体"/>
              </w:rPr>
            </w:pPr>
          </w:p>
        </w:tc>
      </w:tr>
      <w:tr w:rsidR="00D958AA" w14:paraId="686A6959" w14:textId="77777777">
        <w:trPr>
          <w:cantSplit/>
        </w:trPr>
        <w:tc>
          <w:tcPr>
            <w:tcW w:w="2368" w:type="dxa"/>
            <w:tcBorders>
              <w:top w:val="single" w:sz="6" w:space="0" w:color="auto"/>
              <w:left w:val="single" w:sz="6" w:space="0" w:color="auto"/>
              <w:bottom w:val="single" w:sz="6" w:space="0" w:color="auto"/>
              <w:right w:val="single" w:sz="6" w:space="0" w:color="auto"/>
            </w:tcBorders>
          </w:tcPr>
          <w:p w14:paraId="49EB1803" w14:textId="77777777" w:rsidR="00D958AA" w:rsidRDefault="00913807">
            <w:pPr>
              <w:widowControl/>
              <w:autoSpaceDE w:val="0"/>
              <w:autoSpaceDN w:val="0"/>
              <w:spacing w:line="440" w:lineRule="atLeast"/>
              <w:ind w:left="105"/>
              <w:jc w:val="center"/>
              <w:textAlignment w:val="bottom"/>
              <w:rPr>
                <w:rFonts w:ascii="宋体" w:hAnsi="宋体" w:cs="宋体"/>
              </w:rPr>
            </w:pPr>
            <w:r>
              <w:rPr>
                <w:rFonts w:ascii="宋体" w:hAnsi="宋体" w:cs="宋体" w:hint="eastAsia"/>
              </w:rPr>
              <w:t>行政负责人</w:t>
            </w:r>
          </w:p>
        </w:tc>
        <w:tc>
          <w:tcPr>
            <w:tcW w:w="6480" w:type="dxa"/>
            <w:gridSpan w:val="3"/>
            <w:tcBorders>
              <w:top w:val="single" w:sz="6" w:space="0" w:color="auto"/>
              <w:left w:val="single" w:sz="6" w:space="0" w:color="auto"/>
              <w:bottom w:val="single" w:sz="6" w:space="0" w:color="auto"/>
              <w:right w:val="single" w:sz="6" w:space="0" w:color="auto"/>
            </w:tcBorders>
          </w:tcPr>
          <w:p w14:paraId="5B04F651" w14:textId="77777777" w:rsidR="00D958AA" w:rsidRDefault="00913807">
            <w:pPr>
              <w:widowControl/>
              <w:autoSpaceDE w:val="0"/>
              <w:autoSpaceDN w:val="0"/>
              <w:spacing w:line="440" w:lineRule="atLeast"/>
              <w:textAlignment w:val="bottom"/>
              <w:rPr>
                <w:rFonts w:ascii="宋体" w:hAnsi="宋体" w:cs="宋体"/>
              </w:rPr>
            </w:pPr>
            <w:r>
              <w:rPr>
                <w:rFonts w:ascii="宋体" w:hAnsi="宋体" w:cs="宋体" w:hint="eastAsia"/>
              </w:rPr>
              <w:t>姓名</w:t>
            </w:r>
            <w:r>
              <w:rPr>
                <w:rFonts w:ascii="宋体" w:hAnsi="宋体" w:cs="宋体" w:hint="eastAsia"/>
              </w:rPr>
              <w:t xml:space="preserve">:             </w:t>
            </w:r>
            <w:r>
              <w:rPr>
                <w:rFonts w:ascii="宋体" w:hAnsi="宋体" w:cs="宋体" w:hint="eastAsia"/>
              </w:rPr>
              <w:t>职务</w:t>
            </w:r>
            <w:r>
              <w:rPr>
                <w:rFonts w:ascii="宋体" w:hAnsi="宋体" w:cs="宋体" w:hint="eastAsia"/>
              </w:rPr>
              <w:t xml:space="preserve">:             </w:t>
            </w:r>
            <w:r>
              <w:rPr>
                <w:rFonts w:ascii="宋体" w:hAnsi="宋体" w:cs="宋体" w:hint="eastAsia"/>
              </w:rPr>
              <w:t>职称</w:t>
            </w:r>
            <w:r>
              <w:rPr>
                <w:rFonts w:ascii="宋体" w:hAnsi="宋体" w:cs="宋体" w:hint="eastAsia"/>
              </w:rPr>
              <w:t>:</w:t>
            </w:r>
          </w:p>
        </w:tc>
      </w:tr>
      <w:tr w:rsidR="00D958AA" w14:paraId="4CA50A0C" w14:textId="77777777">
        <w:trPr>
          <w:cantSplit/>
        </w:trPr>
        <w:tc>
          <w:tcPr>
            <w:tcW w:w="2368" w:type="dxa"/>
            <w:tcBorders>
              <w:top w:val="single" w:sz="6" w:space="0" w:color="auto"/>
              <w:left w:val="single" w:sz="6" w:space="0" w:color="auto"/>
              <w:bottom w:val="single" w:sz="6" w:space="0" w:color="auto"/>
              <w:right w:val="single" w:sz="6" w:space="0" w:color="auto"/>
            </w:tcBorders>
          </w:tcPr>
          <w:p w14:paraId="55587910" w14:textId="77777777" w:rsidR="00D958AA" w:rsidRDefault="00913807">
            <w:pPr>
              <w:widowControl/>
              <w:autoSpaceDE w:val="0"/>
              <w:autoSpaceDN w:val="0"/>
              <w:spacing w:line="440" w:lineRule="atLeast"/>
              <w:ind w:left="105"/>
              <w:jc w:val="center"/>
              <w:textAlignment w:val="bottom"/>
              <w:rPr>
                <w:rFonts w:ascii="宋体" w:hAnsi="宋体" w:cs="宋体"/>
              </w:rPr>
            </w:pPr>
            <w:r>
              <w:rPr>
                <w:rFonts w:ascii="宋体" w:hAnsi="宋体" w:cs="宋体" w:hint="eastAsia"/>
              </w:rPr>
              <w:t>技术负责人</w:t>
            </w:r>
          </w:p>
        </w:tc>
        <w:tc>
          <w:tcPr>
            <w:tcW w:w="6480" w:type="dxa"/>
            <w:gridSpan w:val="3"/>
            <w:tcBorders>
              <w:top w:val="single" w:sz="6" w:space="0" w:color="auto"/>
              <w:left w:val="single" w:sz="6" w:space="0" w:color="auto"/>
              <w:bottom w:val="single" w:sz="6" w:space="0" w:color="auto"/>
              <w:right w:val="single" w:sz="6" w:space="0" w:color="auto"/>
            </w:tcBorders>
          </w:tcPr>
          <w:p w14:paraId="3E292CB6" w14:textId="77777777" w:rsidR="00D958AA" w:rsidRDefault="00913807">
            <w:pPr>
              <w:widowControl/>
              <w:autoSpaceDE w:val="0"/>
              <w:autoSpaceDN w:val="0"/>
              <w:spacing w:line="440" w:lineRule="atLeast"/>
              <w:textAlignment w:val="bottom"/>
              <w:rPr>
                <w:rFonts w:ascii="宋体" w:hAnsi="宋体" w:cs="宋体"/>
              </w:rPr>
            </w:pPr>
            <w:r>
              <w:rPr>
                <w:rFonts w:ascii="宋体" w:hAnsi="宋体" w:cs="宋体" w:hint="eastAsia"/>
              </w:rPr>
              <w:t>姓名</w:t>
            </w:r>
            <w:r>
              <w:rPr>
                <w:rFonts w:ascii="宋体" w:hAnsi="宋体" w:cs="宋体" w:hint="eastAsia"/>
              </w:rPr>
              <w:t xml:space="preserve">:             </w:t>
            </w:r>
            <w:r>
              <w:rPr>
                <w:rFonts w:ascii="宋体" w:hAnsi="宋体" w:cs="宋体" w:hint="eastAsia"/>
              </w:rPr>
              <w:t>职务</w:t>
            </w:r>
            <w:r>
              <w:rPr>
                <w:rFonts w:ascii="宋体" w:hAnsi="宋体" w:cs="宋体" w:hint="eastAsia"/>
              </w:rPr>
              <w:t xml:space="preserve">:             </w:t>
            </w:r>
            <w:r>
              <w:rPr>
                <w:rFonts w:ascii="宋体" w:hAnsi="宋体" w:cs="宋体" w:hint="eastAsia"/>
              </w:rPr>
              <w:t>职称</w:t>
            </w:r>
            <w:r>
              <w:rPr>
                <w:rFonts w:ascii="宋体" w:hAnsi="宋体" w:cs="宋体" w:hint="eastAsia"/>
              </w:rPr>
              <w:t>:</w:t>
            </w:r>
          </w:p>
        </w:tc>
      </w:tr>
      <w:tr w:rsidR="00D958AA" w14:paraId="2F2C0EAA" w14:textId="77777777">
        <w:trPr>
          <w:cantSplit/>
        </w:trPr>
        <w:tc>
          <w:tcPr>
            <w:tcW w:w="2368" w:type="dxa"/>
            <w:tcBorders>
              <w:top w:val="single" w:sz="6" w:space="0" w:color="auto"/>
              <w:left w:val="single" w:sz="6" w:space="0" w:color="auto"/>
              <w:bottom w:val="single" w:sz="6" w:space="0" w:color="auto"/>
              <w:right w:val="single" w:sz="6" w:space="0" w:color="auto"/>
            </w:tcBorders>
            <w:vAlign w:val="center"/>
          </w:tcPr>
          <w:p w14:paraId="727F5695" w14:textId="77777777" w:rsidR="00D958AA" w:rsidRDefault="00913807">
            <w:pPr>
              <w:widowControl/>
              <w:autoSpaceDE w:val="0"/>
              <w:autoSpaceDN w:val="0"/>
              <w:spacing w:line="440" w:lineRule="atLeast"/>
              <w:ind w:left="105"/>
              <w:jc w:val="center"/>
              <w:textAlignment w:val="bottom"/>
              <w:rPr>
                <w:rFonts w:ascii="宋体" w:hAnsi="宋体" w:cs="宋体"/>
              </w:rPr>
            </w:pPr>
            <w:r>
              <w:rPr>
                <w:rFonts w:ascii="宋体" w:hAnsi="宋体" w:cs="宋体" w:hint="eastAsia"/>
              </w:rPr>
              <w:t>联系方式</w:t>
            </w:r>
          </w:p>
        </w:tc>
        <w:tc>
          <w:tcPr>
            <w:tcW w:w="6480" w:type="dxa"/>
            <w:gridSpan w:val="3"/>
            <w:tcBorders>
              <w:top w:val="single" w:sz="6" w:space="0" w:color="auto"/>
              <w:left w:val="single" w:sz="6" w:space="0" w:color="auto"/>
              <w:bottom w:val="single" w:sz="6" w:space="0" w:color="auto"/>
              <w:right w:val="single" w:sz="6" w:space="0" w:color="auto"/>
            </w:tcBorders>
          </w:tcPr>
          <w:p w14:paraId="1A29855F" w14:textId="77777777" w:rsidR="00D958AA" w:rsidRDefault="00913807">
            <w:pPr>
              <w:widowControl/>
              <w:autoSpaceDE w:val="0"/>
              <w:autoSpaceDN w:val="0"/>
              <w:spacing w:line="440" w:lineRule="atLeast"/>
              <w:textAlignment w:val="bottom"/>
              <w:rPr>
                <w:rFonts w:ascii="宋体" w:hAnsi="宋体" w:cs="宋体"/>
              </w:rPr>
            </w:pPr>
            <w:r>
              <w:rPr>
                <w:rFonts w:ascii="宋体" w:hAnsi="宋体" w:cs="宋体" w:hint="eastAsia"/>
              </w:rPr>
              <w:t>地址</w:t>
            </w:r>
          </w:p>
          <w:p w14:paraId="45EE4F13" w14:textId="77777777" w:rsidR="00D958AA" w:rsidRDefault="00913807">
            <w:pPr>
              <w:widowControl/>
              <w:autoSpaceDE w:val="0"/>
              <w:autoSpaceDN w:val="0"/>
              <w:spacing w:line="440" w:lineRule="atLeast"/>
              <w:textAlignment w:val="bottom"/>
              <w:rPr>
                <w:rFonts w:ascii="宋体" w:hAnsi="宋体" w:cs="宋体"/>
              </w:rPr>
            </w:pPr>
            <w:r>
              <w:rPr>
                <w:rFonts w:ascii="宋体" w:hAnsi="宋体" w:cs="宋体" w:hint="eastAsia"/>
              </w:rPr>
              <w:t>邮编</w:t>
            </w:r>
            <w:r>
              <w:rPr>
                <w:rFonts w:ascii="宋体" w:hAnsi="宋体" w:cs="宋体" w:hint="eastAsia"/>
              </w:rPr>
              <w:t>:</w:t>
            </w:r>
          </w:p>
          <w:p w14:paraId="625C6344" w14:textId="77777777" w:rsidR="00D958AA" w:rsidRDefault="00913807">
            <w:pPr>
              <w:widowControl/>
              <w:autoSpaceDE w:val="0"/>
              <w:autoSpaceDN w:val="0"/>
              <w:spacing w:line="440" w:lineRule="atLeast"/>
              <w:textAlignment w:val="bottom"/>
              <w:rPr>
                <w:rFonts w:ascii="宋体" w:hAnsi="宋体" w:cs="宋体"/>
              </w:rPr>
            </w:pPr>
            <w:r>
              <w:rPr>
                <w:rFonts w:ascii="宋体" w:hAnsi="宋体" w:cs="宋体" w:hint="eastAsia"/>
              </w:rPr>
              <w:t>电话</w:t>
            </w:r>
            <w:r>
              <w:rPr>
                <w:rFonts w:ascii="宋体" w:hAnsi="宋体" w:cs="宋体" w:hint="eastAsia"/>
              </w:rPr>
              <w:t xml:space="preserve">:  </w:t>
            </w:r>
          </w:p>
          <w:p w14:paraId="0D591FF7" w14:textId="77777777" w:rsidR="00D958AA" w:rsidRDefault="00913807">
            <w:pPr>
              <w:widowControl/>
              <w:autoSpaceDE w:val="0"/>
              <w:autoSpaceDN w:val="0"/>
              <w:spacing w:line="440" w:lineRule="atLeast"/>
              <w:textAlignment w:val="bottom"/>
              <w:rPr>
                <w:rFonts w:ascii="宋体" w:hAnsi="宋体" w:cs="宋体"/>
              </w:rPr>
            </w:pPr>
            <w:r>
              <w:rPr>
                <w:rFonts w:ascii="宋体" w:hAnsi="宋体" w:cs="宋体" w:hint="eastAsia"/>
              </w:rPr>
              <w:t>传真</w:t>
            </w:r>
            <w:r>
              <w:rPr>
                <w:rFonts w:ascii="宋体" w:hAnsi="宋体" w:cs="宋体" w:hint="eastAsia"/>
              </w:rPr>
              <w:t xml:space="preserve">:       </w:t>
            </w:r>
          </w:p>
        </w:tc>
      </w:tr>
      <w:tr w:rsidR="00D958AA" w14:paraId="57930DFD" w14:textId="77777777">
        <w:trPr>
          <w:cantSplit/>
        </w:trPr>
        <w:tc>
          <w:tcPr>
            <w:tcW w:w="2368" w:type="dxa"/>
            <w:tcBorders>
              <w:top w:val="single" w:sz="6" w:space="0" w:color="auto"/>
              <w:left w:val="single" w:sz="6" w:space="0" w:color="auto"/>
              <w:bottom w:val="single" w:sz="6" w:space="0" w:color="auto"/>
              <w:right w:val="single" w:sz="6" w:space="0" w:color="auto"/>
            </w:tcBorders>
          </w:tcPr>
          <w:p w14:paraId="483B519F" w14:textId="77777777" w:rsidR="00D958AA" w:rsidRDefault="00913807">
            <w:pPr>
              <w:widowControl/>
              <w:autoSpaceDE w:val="0"/>
              <w:autoSpaceDN w:val="0"/>
              <w:spacing w:line="440" w:lineRule="atLeast"/>
              <w:ind w:left="105"/>
              <w:jc w:val="center"/>
              <w:textAlignment w:val="bottom"/>
              <w:rPr>
                <w:rFonts w:ascii="宋体" w:hAnsi="宋体" w:cs="宋体"/>
              </w:rPr>
            </w:pPr>
            <w:r>
              <w:rPr>
                <w:rFonts w:ascii="宋体" w:hAnsi="宋体" w:cs="宋体" w:hint="eastAsia"/>
              </w:rPr>
              <w:t>开户银行</w:t>
            </w:r>
          </w:p>
        </w:tc>
        <w:tc>
          <w:tcPr>
            <w:tcW w:w="6480" w:type="dxa"/>
            <w:gridSpan w:val="3"/>
            <w:tcBorders>
              <w:top w:val="single" w:sz="6" w:space="0" w:color="auto"/>
              <w:left w:val="single" w:sz="6" w:space="0" w:color="auto"/>
              <w:bottom w:val="single" w:sz="6" w:space="0" w:color="auto"/>
              <w:right w:val="single" w:sz="6" w:space="0" w:color="auto"/>
            </w:tcBorders>
          </w:tcPr>
          <w:p w14:paraId="26B70DA4" w14:textId="77777777" w:rsidR="00D958AA" w:rsidRDefault="00913807">
            <w:pPr>
              <w:widowControl/>
              <w:autoSpaceDE w:val="0"/>
              <w:autoSpaceDN w:val="0"/>
              <w:spacing w:line="440" w:lineRule="atLeast"/>
              <w:textAlignment w:val="bottom"/>
              <w:rPr>
                <w:rFonts w:ascii="宋体" w:hAnsi="宋体" w:cs="宋体"/>
              </w:rPr>
            </w:pPr>
            <w:r>
              <w:rPr>
                <w:rFonts w:ascii="宋体" w:hAnsi="宋体" w:cs="宋体" w:hint="eastAsia"/>
              </w:rPr>
              <w:t>名称</w:t>
            </w:r>
            <w:r>
              <w:rPr>
                <w:rFonts w:ascii="宋体" w:hAnsi="宋体" w:cs="宋体" w:hint="eastAsia"/>
              </w:rPr>
              <w:t xml:space="preserve">:                      </w:t>
            </w:r>
            <w:r>
              <w:rPr>
                <w:rFonts w:ascii="宋体" w:hAnsi="宋体" w:cs="宋体" w:hint="eastAsia"/>
              </w:rPr>
              <w:t>账号</w:t>
            </w:r>
            <w:r>
              <w:rPr>
                <w:rFonts w:ascii="宋体" w:hAnsi="宋体" w:cs="宋体" w:hint="eastAsia"/>
              </w:rPr>
              <w:t xml:space="preserve">:          </w:t>
            </w:r>
          </w:p>
        </w:tc>
      </w:tr>
      <w:tr w:rsidR="00D958AA" w14:paraId="3AEC9786" w14:textId="77777777">
        <w:trPr>
          <w:cantSplit/>
          <w:trHeight w:val="5279"/>
        </w:trPr>
        <w:tc>
          <w:tcPr>
            <w:tcW w:w="2368" w:type="dxa"/>
            <w:tcBorders>
              <w:top w:val="single" w:sz="6" w:space="0" w:color="auto"/>
              <w:left w:val="single" w:sz="6" w:space="0" w:color="auto"/>
              <w:bottom w:val="single" w:sz="6" w:space="0" w:color="auto"/>
              <w:right w:val="single" w:sz="6" w:space="0" w:color="auto"/>
            </w:tcBorders>
          </w:tcPr>
          <w:p w14:paraId="3F8C92B4" w14:textId="77777777" w:rsidR="00D958AA" w:rsidRDefault="00D958AA">
            <w:pPr>
              <w:widowControl/>
              <w:autoSpaceDE w:val="0"/>
              <w:autoSpaceDN w:val="0"/>
              <w:spacing w:line="440" w:lineRule="atLeast"/>
              <w:ind w:left="105"/>
              <w:jc w:val="center"/>
              <w:textAlignment w:val="bottom"/>
              <w:rPr>
                <w:rFonts w:ascii="宋体" w:hAnsi="宋体" w:cs="宋体"/>
              </w:rPr>
            </w:pPr>
          </w:p>
          <w:p w14:paraId="0EE4DD88" w14:textId="77777777" w:rsidR="00D958AA" w:rsidRDefault="00D958AA">
            <w:pPr>
              <w:widowControl/>
              <w:autoSpaceDE w:val="0"/>
              <w:autoSpaceDN w:val="0"/>
              <w:spacing w:line="440" w:lineRule="atLeast"/>
              <w:ind w:left="105"/>
              <w:jc w:val="center"/>
              <w:textAlignment w:val="bottom"/>
              <w:rPr>
                <w:rFonts w:ascii="宋体" w:hAnsi="宋体" w:cs="宋体"/>
              </w:rPr>
            </w:pPr>
          </w:p>
          <w:p w14:paraId="7D137196" w14:textId="77777777" w:rsidR="00D958AA" w:rsidRDefault="00D958AA">
            <w:pPr>
              <w:widowControl/>
              <w:autoSpaceDE w:val="0"/>
              <w:autoSpaceDN w:val="0"/>
              <w:spacing w:line="440" w:lineRule="atLeast"/>
              <w:ind w:left="105"/>
              <w:jc w:val="center"/>
              <w:textAlignment w:val="bottom"/>
              <w:rPr>
                <w:rFonts w:ascii="宋体" w:hAnsi="宋体" w:cs="宋体"/>
              </w:rPr>
            </w:pPr>
          </w:p>
          <w:p w14:paraId="6DF976C2" w14:textId="77777777" w:rsidR="00D958AA" w:rsidRDefault="00D958AA">
            <w:pPr>
              <w:widowControl/>
              <w:autoSpaceDE w:val="0"/>
              <w:autoSpaceDN w:val="0"/>
              <w:spacing w:line="440" w:lineRule="atLeast"/>
              <w:textAlignment w:val="bottom"/>
              <w:rPr>
                <w:rFonts w:ascii="宋体" w:hAnsi="宋体" w:cs="宋体"/>
              </w:rPr>
            </w:pPr>
          </w:p>
          <w:p w14:paraId="164DE6A4" w14:textId="77777777" w:rsidR="00D958AA" w:rsidRDefault="00D958AA">
            <w:pPr>
              <w:widowControl/>
              <w:autoSpaceDE w:val="0"/>
              <w:autoSpaceDN w:val="0"/>
              <w:spacing w:line="440" w:lineRule="atLeast"/>
              <w:ind w:left="105"/>
              <w:jc w:val="center"/>
              <w:textAlignment w:val="bottom"/>
              <w:rPr>
                <w:rFonts w:ascii="宋体" w:hAnsi="宋体" w:cs="宋体"/>
              </w:rPr>
            </w:pPr>
          </w:p>
          <w:p w14:paraId="4595E64A" w14:textId="77777777" w:rsidR="00D958AA" w:rsidRDefault="00D958AA">
            <w:pPr>
              <w:widowControl/>
              <w:autoSpaceDE w:val="0"/>
              <w:autoSpaceDN w:val="0"/>
              <w:spacing w:line="440" w:lineRule="atLeast"/>
              <w:ind w:left="105"/>
              <w:jc w:val="center"/>
              <w:textAlignment w:val="bottom"/>
              <w:rPr>
                <w:rFonts w:ascii="宋体" w:hAnsi="宋体" w:cs="宋体"/>
              </w:rPr>
            </w:pPr>
          </w:p>
          <w:p w14:paraId="22B06E04" w14:textId="77777777" w:rsidR="00D958AA" w:rsidRDefault="00913807">
            <w:pPr>
              <w:widowControl/>
              <w:autoSpaceDE w:val="0"/>
              <w:autoSpaceDN w:val="0"/>
              <w:spacing w:line="440" w:lineRule="atLeast"/>
              <w:ind w:left="105"/>
              <w:jc w:val="center"/>
              <w:textAlignment w:val="bottom"/>
              <w:rPr>
                <w:rFonts w:ascii="宋体" w:hAnsi="宋体" w:cs="宋体"/>
              </w:rPr>
            </w:pPr>
            <w:r>
              <w:rPr>
                <w:rFonts w:ascii="宋体" w:hAnsi="宋体" w:cs="宋体" w:hint="eastAsia"/>
              </w:rPr>
              <w:t>组织机构框图</w:t>
            </w:r>
          </w:p>
          <w:p w14:paraId="65794DB7" w14:textId="77777777" w:rsidR="00D958AA" w:rsidRDefault="00D958AA">
            <w:pPr>
              <w:widowControl/>
              <w:autoSpaceDE w:val="0"/>
              <w:autoSpaceDN w:val="0"/>
              <w:spacing w:line="440" w:lineRule="atLeast"/>
              <w:ind w:left="105"/>
              <w:jc w:val="center"/>
              <w:textAlignment w:val="bottom"/>
              <w:rPr>
                <w:rFonts w:ascii="宋体" w:hAnsi="宋体" w:cs="宋体"/>
              </w:rPr>
            </w:pPr>
          </w:p>
          <w:p w14:paraId="79A76382" w14:textId="77777777" w:rsidR="00D958AA" w:rsidRDefault="00D958AA">
            <w:pPr>
              <w:autoSpaceDE w:val="0"/>
              <w:autoSpaceDN w:val="0"/>
              <w:spacing w:line="440" w:lineRule="atLeast"/>
              <w:ind w:left="105"/>
              <w:textAlignment w:val="bottom"/>
              <w:rPr>
                <w:rFonts w:ascii="宋体" w:hAnsi="宋体" w:cs="宋体"/>
              </w:rPr>
            </w:pPr>
          </w:p>
        </w:tc>
        <w:tc>
          <w:tcPr>
            <w:tcW w:w="6480" w:type="dxa"/>
            <w:gridSpan w:val="3"/>
            <w:tcBorders>
              <w:top w:val="single" w:sz="6" w:space="0" w:color="auto"/>
              <w:left w:val="single" w:sz="6" w:space="0" w:color="auto"/>
              <w:bottom w:val="single" w:sz="6" w:space="0" w:color="auto"/>
              <w:right w:val="single" w:sz="6" w:space="0" w:color="auto"/>
            </w:tcBorders>
          </w:tcPr>
          <w:p w14:paraId="25A16000" w14:textId="77777777" w:rsidR="00D958AA" w:rsidRDefault="00D958AA">
            <w:pPr>
              <w:widowControl/>
              <w:autoSpaceDE w:val="0"/>
              <w:autoSpaceDN w:val="0"/>
              <w:spacing w:line="440" w:lineRule="atLeast"/>
              <w:textAlignment w:val="bottom"/>
              <w:rPr>
                <w:rFonts w:ascii="宋体" w:hAnsi="宋体" w:cs="宋体"/>
              </w:rPr>
            </w:pPr>
          </w:p>
        </w:tc>
      </w:tr>
    </w:tbl>
    <w:p w14:paraId="217DBA03" w14:textId="77777777" w:rsidR="00D958AA" w:rsidRDefault="00D958AA">
      <w:pPr>
        <w:spacing w:line="360" w:lineRule="auto"/>
        <w:ind w:left="630" w:hangingChars="300" w:hanging="630"/>
        <w:rPr>
          <w:rFonts w:ascii="宋体" w:hAnsi="宋体" w:cs="宋体"/>
        </w:rPr>
      </w:pPr>
    </w:p>
    <w:p w14:paraId="6F55BFC2" w14:textId="77777777" w:rsidR="00D958AA" w:rsidRDefault="00913807">
      <w:pPr>
        <w:autoSpaceDE w:val="0"/>
        <w:autoSpaceDN w:val="0"/>
        <w:adjustRightInd w:val="0"/>
        <w:spacing w:line="360" w:lineRule="auto"/>
        <w:rPr>
          <w:rFonts w:ascii="宋体" w:hAnsi="宋体" w:cs="宋体"/>
          <w:b/>
          <w:sz w:val="28"/>
          <w:szCs w:val="28"/>
        </w:rPr>
      </w:pPr>
      <w:r>
        <w:rPr>
          <w:rFonts w:ascii="宋体" w:hAnsi="宋体" w:cs="宋体" w:hint="eastAsia"/>
          <w:b/>
          <w:sz w:val="24"/>
        </w:rPr>
        <w:br w:type="page"/>
      </w:r>
      <w:r>
        <w:rPr>
          <w:rFonts w:ascii="宋体" w:hAnsi="宋体" w:cs="宋体" w:hint="eastAsia"/>
          <w:b/>
          <w:sz w:val="28"/>
          <w:szCs w:val="28"/>
        </w:rPr>
        <w:lastRenderedPageBreak/>
        <w:t>2.</w:t>
      </w:r>
      <w:r>
        <w:rPr>
          <w:rFonts w:ascii="宋体" w:hAnsi="宋体" w:cs="宋体"/>
          <w:b/>
          <w:sz w:val="28"/>
          <w:szCs w:val="28"/>
        </w:rPr>
        <w:t>3</w:t>
      </w:r>
      <w:r>
        <w:rPr>
          <w:rFonts w:ascii="宋体" w:hAnsi="宋体" w:cs="宋体" w:hint="eastAsia"/>
          <w:b/>
          <w:sz w:val="28"/>
          <w:szCs w:val="28"/>
        </w:rPr>
        <w:t>法定代表人资格证明及授权委托书</w:t>
      </w:r>
    </w:p>
    <w:p w14:paraId="47AA57EF" w14:textId="77777777" w:rsidR="00D958AA" w:rsidRDefault="00913807">
      <w:pPr>
        <w:autoSpaceDE w:val="0"/>
        <w:autoSpaceDN w:val="0"/>
        <w:adjustRightInd w:val="0"/>
        <w:spacing w:line="360" w:lineRule="auto"/>
        <w:rPr>
          <w:rFonts w:ascii="宋体" w:hAnsi="宋体" w:cs="宋体"/>
          <w:b/>
          <w:sz w:val="28"/>
          <w:szCs w:val="28"/>
        </w:rPr>
      </w:pPr>
      <w:r>
        <w:rPr>
          <w:rFonts w:ascii="宋体" w:hAnsi="宋体" w:cs="宋体" w:hint="eastAsia"/>
          <w:b/>
          <w:sz w:val="28"/>
          <w:szCs w:val="28"/>
        </w:rPr>
        <w:t>附件</w:t>
      </w:r>
      <w:r>
        <w:rPr>
          <w:rFonts w:ascii="宋体" w:hAnsi="宋体" w:cs="宋体" w:hint="eastAsia"/>
          <w:b/>
          <w:sz w:val="28"/>
          <w:szCs w:val="28"/>
        </w:rPr>
        <w:t>2.</w:t>
      </w:r>
      <w:r>
        <w:rPr>
          <w:rFonts w:ascii="宋体" w:hAnsi="宋体" w:cs="宋体"/>
          <w:b/>
          <w:sz w:val="28"/>
          <w:szCs w:val="28"/>
        </w:rPr>
        <w:t>3</w:t>
      </w:r>
      <w:r>
        <w:rPr>
          <w:rFonts w:ascii="宋体" w:hAnsi="宋体" w:cs="宋体" w:hint="eastAsia"/>
          <w:b/>
          <w:sz w:val="28"/>
          <w:szCs w:val="28"/>
        </w:rPr>
        <w:t>.1</w:t>
      </w:r>
    </w:p>
    <w:p w14:paraId="6CFC395F" w14:textId="77777777" w:rsidR="00D958AA" w:rsidRDefault="00913807">
      <w:pPr>
        <w:autoSpaceDE w:val="0"/>
        <w:autoSpaceDN w:val="0"/>
        <w:adjustRightInd w:val="0"/>
        <w:spacing w:line="360" w:lineRule="auto"/>
        <w:jc w:val="center"/>
        <w:rPr>
          <w:rFonts w:ascii="宋体" w:hAnsi="宋体" w:cs="宋体"/>
          <w:b/>
          <w:sz w:val="28"/>
          <w:szCs w:val="28"/>
        </w:rPr>
      </w:pPr>
      <w:r>
        <w:rPr>
          <w:rFonts w:ascii="宋体" w:hAnsi="宋体" w:cs="宋体" w:hint="eastAsia"/>
          <w:b/>
          <w:sz w:val="28"/>
          <w:szCs w:val="28"/>
        </w:rPr>
        <w:t>法定代表人资格证明书</w:t>
      </w:r>
    </w:p>
    <w:p w14:paraId="2331F1A4" w14:textId="77777777" w:rsidR="00D958AA" w:rsidRDefault="00D958AA">
      <w:pPr>
        <w:pStyle w:val="a0"/>
        <w:spacing w:line="600" w:lineRule="exact"/>
        <w:rPr>
          <w:rFonts w:ascii="宋体" w:eastAsia="宋体" w:hAnsi="宋体" w:cs="宋体"/>
          <w:b/>
          <w:bCs/>
          <w:snapToGrid w:val="0"/>
          <w:kern w:val="0"/>
          <w:sz w:val="36"/>
        </w:rPr>
      </w:pPr>
    </w:p>
    <w:p w14:paraId="4E0FEB6E" w14:textId="77777777" w:rsidR="00D958AA" w:rsidRDefault="00913807">
      <w:pPr>
        <w:pStyle w:val="a0"/>
        <w:spacing w:line="600" w:lineRule="exact"/>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系的法定代表人。身份证号：。</w:t>
      </w:r>
    </w:p>
    <w:p w14:paraId="53C7C668" w14:textId="77777777" w:rsidR="00D958AA" w:rsidRDefault="00913807">
      <w:pPr>
        <w:pStyle w:val="a0"/>
        <w:spacing w:line="600" w:lineRule="exact"/>
        <w:rPr>
          <w:rFonts w:ascii="宋体" w:eastAsia="宋体" w:hAnsi="宋体" w:cs="宋体"/>
          <w:snapToGrid w:val="0"/>
          <w:kern w:val="0"/>
          <w:sz w:val="21"/>
          <w:szCs w:val="21"/>
        </w:rPr>
      </w:pPr>
      <w:r>
        <w:rPr>
          <w:rFonts w:ascii="宋体" w:eastAsia="宋体" w:hAnsi="宋体" w:cs="宋体" w:hint="eastAsia"/>
          <w:snapToGrid w:val="0"/>
          <w:kern w:val="0"/>
          <w:sz w:val="21"/>
          <w:szCs w:val="21"/>
        </w:rPr>
        <w:t>特此证明</w:t>
      </w:r>
    </w:p>
    <w:p w14:paraId="32136FC1" w14:textId="77777777" w:rsidR="00D958AA" w:rsidRDefault="00913807">
      <w:pPr>
        <w:pStyle w:val="a0"/>
        <w:spacing w:line="600" w:lineRule="exact"/>
        <w:rPr>
          <w:rFonts w:ascii="宋体" w:eastAsia="宋体" w:hAnsi="宋体" w:cs="宋体"/>
          <w:b/>
          <w:bCs/>
          <w:snapToGrid w:val="0"/>
          <w:kern w:val="0"/>
          <w:sz w:val="21"/>
          <w:szCs w:val="21"/>
        </w:rPr>
      </w:pPr>
      <w:r>
        <w:rPr>
          <w:rFonts w:ascii="宋体" w:eastAsia="宋体" w:hAnsi="宋体" w:cs="宋体" w:hint="eastAsia"/>
          <w:b/>
          <w:bCs/>
          <w:snapToGrid w:val="0"/>
          <w:kern w:val="0"/>
          <w:sz w:val="21"/>
          <w:szCs w:val="21"/>
        </w:rPr>
        <w:t>投标供应商：</w:t>
      </w:r>
      <w:r>
        <w:rPr>
          <w:rFonts w:ascii="宋体" w:eastAsia="宋体" w:hAnsi="宋体" w:cs="宋体" w:hint="eastAsia"/>
          <w:b/>
          <w:bCs/>
          <w:snapToGrid w:val="0"/>
          <w:kern w:val="0"/>
          <w:sz w:val="21"/>
          <w:szCs w:val="21"/>
        </w:rPr>
        <w:t>(</w:t>
      </w:r>
      <w:r>
        <w:rPr>
          <w:rFonts w:ascii="宋体" w:eastAsia="宋体" w:hAnsi="宋体" w:cs="宋体" w:hint="eastAsia"/>
          <w:b/>
          <w:bCs/>
          <w:snapToGrid w:val="0"/>
          <w:kern w:val="0"/>
          <w:sz w:val="21"/>
          <w:szCs w:val="21"/>
        </w:rPr>
        <w:t>盖公章</w:t>
      </w:r>
      <w:r>
        <w:rPr>
          <w:rFonts w:ascii="宋体" w:eastAsia="宋体" w:hAnsi="宋体" w:cs="宋体" w:hint="eastAsia"/>
          <w:b/>
          <w:bCs/>
          <w:snapToGrid w:val="0"/>
          <w:kern w:val="0"/>
          <w:sz w:val="21"/>
          <w:szCs w:val="21"/>
        </w:rPr>
        <w:t>)</w:t>
      </w:r>
    </w:p>
    <w:p w14:paraId="2EB30F23" w14:textId="77777777" w:rsidR="00D958AA" w:rsidRDefault="00913807">
      <w:pPr>
        <w:pStyle w:val="a0"/>
        <w:spacing w:line="600" w:lineRule="exact"/>
        <w:rPr>
          <w:rFonts w:ascii="宋体" w:eastAsia="宋体" w:hAnsi="宋体" w:cs="宋体"/>
          <w:snapToGrid w:val="0"/>
          <w:kern w:val="0"/>
          <w:sz w:val="21"/>
          <w:szCs w:val="21"/>
        </w:rPr>
      </w:pPr>
      <w:r>
        <w:rPr>
          <w:rFonts w:ascii="宋体" w:eastAsia="宋体" w:hAnsi="宋体" w:cs="宋体" w:hint="eastAsia"/>
          <w:snapToGrid w:val="0"/>
          <w:kern w:val="0"/>
          <w:sz w:val="21"/>
          <w:szCs w:val="21"/>
        </w:rPr>
        <w:t>日期：年月日</w:t>
      </w:r>
    </w:p>
    <w:p w14:paraId="26588B42" w14:textId="77777777" w:rsidR="00D958AA" w:rsidRDefault="00D958AA">
      <w:pPr>
        <w:adjustRightInd w:val="0"/>
        <w:spacing w:line="360" w:lineRule="auto"/>
        <w:rPr>
          <w:rFonts w:ascii="宋体" w:hAnsi="宋体" w:cs="宋体"/>
          <w:snapToGrid w:val="0"/>
          <w:kern w:val="0"/>
          <w:szCs w:val="21"/>
        </w:rPr>
      </w:pPr>
    </w:p>
    <w:p w14:paraId="2DE318C7" w14:textId="77777777" w:rsidR="00D958AA" w:rsidRDefault="00913807">
      <w:pPr>
        <w:adjustRightInd w:val="0"/>
        <w:spacing w:line="360" w:lineRule="auto"/>
        <w:ind w:firstLineChars="200" w:firstLine="422"/>
        <w:rPr>
          <w:rFonts w:ascii="宋体" w:hAnsi="宋体" w:cs="宋体"/>
          <w:b/>
          <w:szCs w:val="21"/>
        </w:rPr>
      </w:pPr>
      <w:r>
        <w:rPr>
          <w:rFonts w:ascii="宋体" w:hAnsi="宋体" w:cs="宋体" w:hint="eastAsia"/>
          <w:b/>
          <w:szCs w:val="21"/>
        </w:rPr>
        <w:t>附：法定代表人身份证复印件（正反面）</w:t>
      </w:r>
    </w:p>
    <w:p w14:paraId="7C3A4DCD" w14:textId="77777777" w:rsidR="00D958AA" w:rsidRDefault="00D958AA">
      <w:pPr>
        <w:adjustRightInd w:val="0"/>
        <w:spacing w:line="360" w:lineRule="auto"/>
        <w:rPr>
          <w:rFonts w:ascii="宋体" w:hAnsi="宋体" w:cs="宋体"/>
          <w:snapToGrid w:val="0"/>
          <w:kern w:val="0"/>
          <w:szCs w:val="21"/>
        </w:rPr>
      </w:pPr>
    </w:p>
    <w:p w14:paraId="63C7A490" w14:textId="77777777" w:rsidR="00D958AA" w:rsidRDefault="00913807">
      <w:pPr>
        <w:adjustRightInd w:val="0"/>
        <w:spacing w:line="360" w:lineRule="auto"/>
        <w:rPr>
          <w:rFonts w:ascii="宋体" w:hAnsi="宋体" w:cs="宋体"/>
          <w:b/>
          <w:snapToGrid w:val="0"/>
          <w:kern w:val="0"/>
          <w:szCs w:val="21"/>
        </w:rPr>
      </w:pPr>
      <w:r>
        <w:rPr>
          <w:rFonts w:ascii="宋体" w:hAnsi="宋体" w:cs="宋体" w:hint="eastAsia"/>
          <w:b/>
          <w:snapToGrid w:val="0"/>
          <w:kern w:val="0"/>
          <w:szCs w:val="21"/>
        </w:rPr>
        <w:t>附件</w:t>
      </w:r>
      <w:r>
        <w:rPr>
          <w:rFonts w:ascii="宋体" w:hAnsi="宋体" w:cs="宋体" w:hint="eastAsia"/>
          <w:b/>
          <w:snapToGrid w:val="0"/>
          <w:kern w:val="0"/>
          <w:szCs w:val="21"/>
        </w:rPr>
        <w:t>2.</w:t>
      </w:r>
      <w:r>
        <w:rPr>
          <w:rFonts w:ascii="宋体" w:hAnsi="宋体" w:cs="宋体"/>
          <w:b/>
          <w:snapToGrid w:val="0"/>
          <w:kern w:val="0"/>
          <w:szCs w:val="21"/>
        </w:rPr>
        <w:t>3</w:t>
      </w:r>
      <w:r>
        <w:rPr>
          <w:rFonts w:ascii="宋体" w:hAnsi="宋体" w:cs="宋体" w:hint="eastAsia"/>
          <w:b/>
          <w:snapToGrid w:val="0"/>
          <w:kern w:val="0"/>
          <w:szCs w:val="21"/>
        </w:rPr>
        <w:t>.2</w:t>
      </w:r>
    </w:p>
    <w:p w14:paraId="7D010226" w14:textId="77777777" w:rsidR="00D958AA" w:rsidRDefault="00913807">
      <w:pPr>
        <w:adjustRightInd w:val="0"/>
        <w:spacing w:line="360" w:lineRule="auto"/>
        <w:jc w:val="center"/>
        <w:rPr>
          <w:rFonts w:ascii="宋体" w:hAnsi="宋体" w:cs="宋体"/>
          <w:b/>
          <w:snapToGrid w:val="0"/>
          <w:kern w:val="0"/>
          <w:sz w:val="28"/>
          <w:szCs w:val="28"/>
        </w:rPr>
      </w:pPr>
      <w:r>
        <w:rPr>
          <w:rFonts w:ascii="宋体" w:hAnsi="宋体" w:cs="宋体" w:hint="eastAsia"/>
          <w:b/>
          <w:bCs/>
          <w:snapToGrid w:val="0"/>
          <w:kern w:val="0"/>
          <w:sz w:val="28"/>
          <w:szCs w:val="28"/>
        </w:rPr>
        <w:t>授权委托书</w:t>
      </w:r>
    </w:p>
    <w:p w14:paraId="2ABC63D7" w14:textId="77777777" w:rsidR="00D958AA" w:rsidRDefault="00D958AA">
      <w:pPr>
        <w:adjustRightInd w:val="0"/>
        <w:spacing w:line="360" w:lineRule="auto"/>
        <w:jc w:val="left"/>
        <w:rPr>
          <w:rFonts w:ascii="宋体" w:hAnsi="宋体" w:cs="宋体"/>
          <w:b/>
          <w:snapToGrid w:val="0"/>
          <w:kern w:val="0"/>
          <w:sz w:val="32"/>
          <w:szCs w:val="20"/>
        </w:rPr>
      </w:pPr>
    </w:p>
    <w:p w14:paraId="184F08A6" w14:textId="77777777" w:rsidR="00D958AA" w:rsidRDefault="00913807">
      <w:pPr>
        <w:adjustRightInd w:val="0"/>
        <w:spacing w:line="480" w:lineRule="auto"/>
        <w:ind w:left="4" w:firstLineChars="217" w:firstLine="456"/>
        <w:rPr>
          <w:rFonts w:ascii="宋体" w:hAnsi="宋体" w:cs="宋体"/>
          <w:snapToGrid w:val="0"/>
          <w:kern w:val="0"/>
          <w:szCs w:val="21"/>
        </w:rPr>
      </w:pPr>
      <w:r>
        <w:rPr>
          <w:rFonts w:ascii="宋体" w:hAnsi="宋体" w:cs="宋体" w:hint="eastAsia"/>
          <w:snapToGrid w:val="0"/>
          <w:kern w:val="0"/>
          <w:szCs w:val="21"/>
        </w:rPr>
        <w:t>我</w:t>
      </w:r>
      <w:r>
        <w:rPr>
          <w:rFonts w:ascii="宋体" w:hAnsi="宋体" w:cs="宋体" w:hint="eastAsia"/>
          <w:snapToGrid w:val="0"/>
          <w:kern w:val="0"/>
          <w:szCs w:val="21"/>
        </w:rPr>
        <w:t xml:space="preserve"> </w:t>
      </w:r>
      <w:r>
        <w:rPr>
          <w:rFonts w:ascii="宋体" w:hAnsi="宋体" w:cs="宋体" w:hint="eastAsia"/>
          <w:snapToGrid w:val="0"/>
          <w:kern w:val="0"/>
          <w:szCs w:val="21"/>
        </w:rPr>
        <w:t>（姓名）系（投标供应商名称）的法定代表人，现授权委托（姓名、身份证号）为我公司授权代表，以本公司的名义参加</w:t>
      </w:r>
      <w:r>
        <w:rPr>
          <w:rFonts w:ascii="宋体" w:hAnsi="宋体" w:cs="宋体" w:hint="eastAsia"/>
          <w:snapToGrid w:val="0"/>
          <w:kern w:val="0"/>
          <w:szCs w:val="21"/>
          <w:u w:val="single"/>
        </w:rPr>
        <w:t xml:space="preserve">   </w:t>
      </w:r>
      <w:r>
        <w:rPr>
          <w:rFonts w:ascii="宋体" w:hAnsi="宋体" w:cs="宋体" w:hint="eastAsia"/>
          <w:snapToGrid w:val="0"/>
          <w:kern w:val="0"/>
          <w:szCs w:val="21"/>
          <w:u w:val="single"/>
        </w:rPr>
        <w:t>（采购人）</w:t>
      </w:r>
      <w:r>
        <w:rPr>
          <w:rFonts w:ascii="宋体" w:hAnsi="宋体" w:cs="宋体" w:hint="eastAsia"/>
          <w:snapToGrid w:val="0"/>
          <w:kern w:val="0"/>
          <w:szCs w:val="21"/>
          <w:u w:val="single"/>
        </w:rPr>
        <w:t xml:space="preserve">    </w:t>
      </w:r>
      <w:r>
        <w:rPr>
          <w:rFonts w:ascii="宋体" w:hAnsi="宋体" w:cs="宋体" w:hint="eastAsia"/>
          <w:snapToGrid w:val="0"/>
          <w:kern w:val="0"/>
          <w:szCs w:val="21"/>
        </w:rPr>
        <w:t>的</w:t>
      </w:r>
      <w:r>
        <w:rPr>
          <w:rFonts w:ascii="宋体" w:hAnsi="宋体" w:cs="宋体" w:hint="eastAsia"/>
          <w:snapToGrid w:val="0"/>
          <w:kern w:val="0"/>
          <w:szCs w:val="21"/>
        </w:rPr>
        <w:t xml:space="preserve"> </w:t>
      </w:r>
      <w:r>
        <w:rPr>
          <w:rFonts w:ascii="宋体" w:hAnsi="宋体" w:cs="宋体" w:hint="eastAsia"/>
          <w:snapToGrid w:val="0"/>
          <w:kern w:val="0"/>
          <w:szCs w:val="21"/>
        </w:rPr>
        <w:t>项目的投标活动。授权代表在开标、评标、合同谈判过程中所签署的一切文件和处理与之有关的一切事务，我均予以承认。</w:t>
      </w:r>
    </w:p>
    <w:p w14:paraId="2B0B7E1B" w14:textId="77777777" w:rsidR="00D958AA" w:rsidRDefault="00913807">
      <w:pPr>
        <w:adjustRightInd w:val="0"/>
        <w:spacing w:line="480" w:lineRule="auto"/>
        <w:ind w:firstLineChars="200" w:firstLine="420"/>
        <w:rPr>
          <w:rFonts w:ascii="宋体" w:hAnsi="宋体" w:cs="宋体"/>
          <w:snapToGrid w:val="0"/>
          <w:kern w:val="0"/>
          <w:szCs w:val="21"/>
        </w:rPr>
      </w:pPr>
      <w:r>
        <w:rPr>
          <w:rFonts w:ascii="宋体" w:hAnsi="宋体" w:cs="宋体" w:hint="eastAsia"/>
          <w:snapToGrid w:val="0"/>
          <w:kern w:val="0"/>
          <w:szCs w:val="21"/>
        </w:rPr>
        <w:t>授权代表无权转委托。特此委托。</w:t>
      </w:r>
    </w:p>
    <w:p w14:paraId="72F19551" w14:textId="77777777" w:rsidR="00D958AA" w:rsidRDefault="00913807">
      <w:pPr>
        <w:spacing w:line="360" w:lineRule="auto"/>
        <w:ind w:right="1800" w:firstLineChars="1700" w:firstLine="3570"/>
        <w:rPr>
          <w:rFonts w:ascii="宋体" w:hAnsi="宋体" w:cs="宋体"/>
          <w:snapToGrid w:val="0"/>
          <w:kern w:val="0"/>
          <w:szCs w:val="21"/>
        </w:rPr>
      </w:pPr>
      <w:r>
        <w:rPr>
          <w:rFonts w:ascii="宋体" w:hAnsi="宋体" w:cs="宋体" w:hint="eastAsia"/>
          <w:snapToGrid w:val="0"/>
          <w:kern w:val="0"/>
          <w:szCs w:val="21"/>
        </w:rPr>
        <w:t xml:space="preserve">  </w:t>
      </w:r>
      <w:r>
        <w:rPr>
          <w:rFonts w:ascii="宋体" w:hAnsi="宋体" w:cs="宋体" w:hint="eastAsia"/>
          <w:snapToGrid w:val="0"/>
          <w:kern w:val="0"/>
          <w:szCs w:val="21"/>
        </w:rPr>
        <w:t>投标供应商：（盖公章）</w:t>
      </w:r>
      <w:r>
        <w:rPr>
          <w:rFonts w:ascii="宋体" w:hAnsi="宋体" w:cs="宋体" w:hint="eastAsia"/>
          <w:snapToGrid w:val="0"/>
          <w:kern w:val="0"/>
          <w:szCs w:val="21"/>
        </w:rPr>
        <w:t xml:space="preserve">       </w:t>
      </w:r>
    </w:p>
    <w:p w14:paraId="38FA3784" w14:textId="77777777" w:rsidR="00D958AA" w:rsidRDefault="00913807">
      <w:pPr>
        <w:autoSpaceDE w:val="0"/>
        <w:autoSpaceDN w:val="0"/>
        <w:adjustRightInd w:val="0"/>
        <w:spacing w:line="360" w:lineRule="auto"/>
        <w:ind w:right="420"/>
        <w:jc w:val="center"/>
        <w:rPr>
          <w:rFonts w:ascii="宋体" w:hAnsi="宋体" w:cs="宋体"/>
          <w:snapToGrid w:val="0"/>
          <w:kern w:val="0"/>
          <w:szCs w:val="21"/>
        </w:rPr>
      </w:pPr>
      <w:r>
        <w:rPr>
          <w:rFonts w:ascii="宋体" w:hAnsi="宋体" w:cs="宋体" w:hint="eastAsia"/>
          <w:snapToGrid w:val="0"/>
          <w:kern w:val="0"/>
          <w:szCs w:val="21"/>
        </w:rPr>
        <w:t xml:space="preserve">              </w:t>
      </w:r>
      <w:r>
        <w:rPr>
          <w:rFonts w:ascii="宋体" w:hAnsi="宋体" w:cs="宋体" w:hint="eastAsia"/>
          <w:snapToGrid w:val="0"/>
          <w:kern w:val="0"/>
          <w:szCs w:val="21"/>
        </w:rPr>
        <w:t>法定代表人：（签字或盖章）</w:t>
      </w:r>
      <w:r>
        <w:rPr>
          <w:rFonts w:ascii="宋体" w:hAnsi="宋体" w:cs="宋体" w:hint="eastAsia"/>
          <w:snapToGrid w:val="0"/>
          <w:kern w:val="0"/>
          <w:szCs w:val="21"/>
        </w:rPr>
        <w:t xml:space="preserve"> </w:t>
      </w:r>
    </w:p>
    <w:p w14:paraId="72309CCA" w14:textId="77777777" w:rsidR="00D958AA" w:rsidRDefault="00913807">
      <w:pPr>
        <w:autoSpaceDE w:val="0"/>
        <w:autoSpaceDN w:val="0"/>
        <w:adjustRightInd w:val="0"/>
        <w:spacing w:line="360" w:lineRule="auto"/>
        <w:ind w:right="420"/>
        <w:jc w:val="center"/>
        <w:rPr>
          <w:rFonts w:ascii="宋体" w:hAnsi="宋体" w:cs="宋体"/>
          <w:snapToGrid w:val="0"/>
          <w:kern w:val="0"/>
          <w:szCs w:val="21"/>
        </w:rPr>
      </w:pPr>
      <w:r>
        <w:rPr>
          <w:rFonts w:ascii="宋体" w:hAnsi="宋体" w:cs="宋体" w:hint="eastAsia"/>
          <w:snapToGrid w:val="0"/>
          <w:kern w:val="0"/>
          <w:szCs w:val="21"/>
        </w:rPr>
        <w:t xml:space="preserve">            </w:t>
      </w:r>
      <w:r>
        <w:rPr>
          <w:rFonts w:ascii="宋体" w:hAnsi="宋体" w:cs="宋体" w:hint="eastAsia"/>
          <w:snapToGrid w:val="0"/>
          <w:kern w:val="0"/>
          <w:szCs w:val="21"/>
        </w:rPr>
        <w:t>法定代表人身份证号码：</w:t>
      </w:r>
    </w:p>
    <w:p w14:paraId="4DFBE96B" w14:textId="77777777" w:rsidR="00D958AA" w:rsidRDefault="00913807">
      <w:pPr>
        <w:autoSpaceDE w:val="0"/>
        <w:autoSpaceDN w:val="0"/>
        <w:adjustRightInd w:val="0"/>
        <w:spacing w:line="360" w:lineRule="auto"/>
        <w:ind w:right="420"/>
        <w:jc w:val="center"/>
        <w:rPr>
          <w:rFonts w:ascii="宋体" w:hAnsi="宋体" w:cs="宋体"/>
          <w:snapToGrid w:val="0"/>
          <w:kern w:val="0"/>
          <w:szCs w:val="21"/>
        </w:rPr>
      </w:pPr>
      <w:r>
        <w:rPr>
          <w:rFonts w:ascii="宋体" w:hAnsi="宋体" w:cs="宋体" w:hint="eastAsia"/>
          <w:snapToGrid w:val="0"/>
          <w:kern w:val="0"/>
          <w:szCs w:val="21"/>
        </w:rPr>
        <w:t xml:space="preserve">             </w:t>
      </w:r>
      <w:r>
        <w:rPr>
          <w:rFonts w:ascii="宋体" w:hAnsi="宋体" w:cs="宋体" w:hint="eastAsia"/>
          <w:snapToGrid w:val="0"/>
          <w:kern w:val="0"/>
          <w:szCs w:val="21"/>
        </w:rPr>
        <w:t>授权代表：（签字或盖章）</w:t>
      </w:r>
      <w:r>
        <w:rPr>
          <w:rFonts w:ascii="宋体" w:hAnsi="宋体" w:cs="宋体" w:hint="eastAsia"/>
          <w:snapToGrid w:val="0"/>
          <w:kern w:val="0"/>
          <w:szCs w:val="21"/>
        </w:rPr>
        <w:t xml:space="preserve"> </w:t>
      </w:r>
    </w:p>
    <w:p w14:paraId="54368769" w14:textId="77777777" w:rsidR="00D958AA" w:rsidRDefault="00913807">
      <w:pPr>
        <w:autoSpaceDE w:val="0"/>
        <w:autoSpaceDN w:val="0"/>
        <w:adjustRightInd w:val="0"/>
        <w:spacing w:line="360" w:lineRule="auto"/>
        <w:ind w:right="420"/>
        <w:jc w:val="center"/>
        <w:rPr>
          <w:rFonts w:ascii="宋体" w:hAnsi="宋体" w:cs="宋体"/>
          <w:snapToGrid w:val="0"/>
          <w:kern w:val="0"/>
          <w:szCs w:val="21"/>
        </w:rPr>
      </w:pPr>
      <w:r>
        <w:rPr>
          <w:rFonts w:ascii="宋体" w:hAnsi="宋体" w:cs="宋体" w:hint="eastAsia"/>
          <w:snapToGrid w:val="0"/>
          <w:kern w:val="0"/>
          <w:szCs w:val="21"/>
        </w:rPr>
        <w:t xml:space="preserve">           </w:t>
      </w:r>
      <w:r>
        <w:rPr>
          <w:rFonts w:ascii="宋体" w:hAnsi="宋体" w:cs="宋体" w:hint="eastAsia"/>
          <w:snapToGrid w:val="0"/>
          <w:kern w:val="0"/>
          <w:szCs w:val="21"/>
        </w:rPr>
        <w:t>授权代表身份</w:t>
      </w:r>
      <w:r>
        <w:rPr>
          <w:rFonts w:ascii="宋体" w:hAnsi="宋体" w:cs="宋体" w:hint="eastAsia"/>
          <w:snapToGrid w:val="0"/>
          <w:kern w:val="0"/>
          <w:szCs w:val="21"/>
        </w:rPr>
        <w:t>证号码：</w:t>
      </w:r>
    </w:p>
    <w:p w14:paraId="4AF5A34E" w14:textId="77777777" w:rsidR="00D958AA" w:rsidRDefault="00D958AA">
      <w:pPr>
        <w:autoSpaceDE w:val="0"/>
        <w:autoSpaceDN w:val="0"/>
        <w:adjustRightInd w:val="0"/>
        <w:spacing w:line="360" w:lineRule="auto"/>
        <w:ind w:right="420"/>
        <w:rPr>
          <w:rFonts w:ascii="宋体" w:hAnsi="宋体" w:cs="宋体"/>
          <w:snapToGrid w:val="0"/>
          <w:kern w:val="0"/>
          <w:szCs w:val="21"/>
        </w:rPr>
      </w:pPr>
    </w:p>
    <w:p w14:paraId="4C86D136" w14:textId="77777777" w:rsidR="00D958AA" w:rsidRDefault="00913807">
      <w:pPr>
        <w:autoSpaceDE w:val="0"/>
        <w:autoSpaceDN w:val="0"/>
        <w:adjustRightInd w:val="0"/>
        <w:spacing w:line="360" w:lineRule="auto"/>
        <w:ind w:right="420"/>
        <w:jc w:val="center"/>
        <w:rPr>
          <w:rFonts w:ascii="宋体" w:hAnsi="宋体" w:cs="宋体"/>
          <w:snapToGrid w:val="0"/>
          <w:kern w:val="0"/>
          <w:szCs w:val="21"/>
        </w:rPr>
      </w:pPr>
      <w:r>
        <w:rPr>
          <w:rFonts w:ascii="宋体" w:hAnsi="宋体" w:cs="宋体" w:hint="eastAsia"/>
          <w:snapToGrid w:val="0"/>
          <w:kern w:val="0"/>
          <w:szCs w:val="21"/>
        </w:rPr>
        <w:t xml:space="preserve">                                                </w:t>
      </w:r>
      <w:r>
        <w:rPr>
          <w:rFonts w:ascii="宋体" w:hAnsi="宋体" w:cs="宋体" w:hint="eastAsia"/>
          <w:snapToGrid w:val="0"/>
          <w:kern w:val="0"/>
          <w:szCs w:val="21"/>
        </w:rPr>
        <w:t>年</w:t>
      </w:r>
      <w:r>
        <w:rPr>
          <w:rFonts w:ascii="宋体" w:hAnsi="宋体" w:cs="宋体" w:hint="eastAsia"/>
          <w:snapToGrid w:val="0"/>
          <w:kern w:val="0"/>
          <w:szCs w:val="21"/>
        </w:rPr>
        <w:t xml:space="preserve">    </w:t>
      </w:r>
      <w:r>
        <w:rPr>
          <w:rFonts w:ascii="宋体" w:hAnsi="宋体" w:cs="宋体" w:hint="eastAsia"/>
          <w:snapToGrid w:val="0"/>
          <w:kern w:val="0"/>
          <w:szCs w:val="21"/>
        </w:rPr>
        <w:t>月</w:t>
      </w:r>
      <w:r>
        <w:rPr>
          <w:rFonts w:ascii="宋体" w:hAnsi="宋体" w:cs="宋体" w:hint="eastAsia"/>
          <w:snapToGrid w:val="0"/>
          <w:kern w:val="0"/>
          <w:szCs w:val="21"/>
        </w:rPr>
        <w:t xml:space="preserve">    </w:t>
      </w:r>
      <w:r>
        <w:rPr>
          <w:rFonts w:ascii="宋体" w:hAnsi="宋体" w:cs="宋体" w:hint="eastAsia"/>
          <w:snapToGrid w:val="0"/>
          <w:kern w:val="0"/>
          <w:szCs w:val="21"/>
        </w:rPr>
        <w:t>日</w:t>
      </w:r>
    </w:p>
    <w:p w14:paraId="6B14D157" w14:textId="77777777" w:rsidR="00D958AA" w:rsidRDefault="00913807">
      <w:pPr>
        <w:autoSpaceDE w:val="0"/>
        <w:autoSpaceDN w:val="0"/>
        <w:adjustRightInd w:val="0"/>
        <w:snapToGrid w:val="0"/>
        <w:spacing w:line="360" w:lineRule="auto"/>
        <w:ind w:right="420"/>
        <w:rPr>
          <w:rFonts w:ascii="宋体" w:hAnsi="宋体" w:cs="宋体"/>
          <w:b/>
          <w:snapToGrid w:val="0"/>
          <w:kern w:val="0"/>
          <w:szCs w:val="21"/>
        </w:rPr>
      </w:pPr>
      <w:r>
        <w:rPr>
          <w:rFonts w:ascii="宋体" w:hAnsi="宋体" w:cs="宋体" w:hint="eastAsia"/>
          <w:b/>
          <w:snapToGrid w:val="0"/>
          <w:kern w:val="0"/>
          <w:szCs w:val="21"/>
        </w:rPr>
        <w:t>附：法定代表人和授权代表的身份证复印件。（正反面）</w:t>
      </w:r>
    </w:p>
    <w:p w14:paraId="18AFF6CF" w14:textId="77777777" w:rsidR="00D958AA" w:rsidRDefault="00913807">
      <w:pPr>
        <w:autoSpaceDE w:val="0"/>
        <w:autoSpaceDN w:val="0"/>
        <w:adjustRightInd w:val="0"/>
        <w:spacing w:line="360" w:lineRule="auto"/>
        <w:ind w:firstLineChars="300" w:firstLine="630"/>
        <w:rPr>
          <w:rFonts w:ascii="宋体" w:hAnsi="宋体" w:cs="宋体"/>
          <w:b/>
          <w:sz w:val="24"/>
        </w:rPr>
      </w:pPr>
      <w:r>
        <w:rPr>
          <w:rFonts w:ascii="宋体" w:hAnsi="宋体" w:cs="宋体" w:hint="eastAsia"/>
          <w:snapToGrid w:val="0"/>
          <w:kern w:val="0"/>
          <w:szCs w:val="21"/>
        </w:rPr>
        <w:br w:type="page"/>
      </w:r>
      <w:r>
        <w:rPr>
          <w:rFonts w:ascii="宋体" w:hAnsi="宋体" w:cs="宋体" w:hint="eastAsia"/>
          <w:b/>
          <w:sz w:val="28"/>
          <w:szCs w:val="28"/>
        </w:rPr>
        <w:lastRenderedPageBreak/>
        <w:t>2.</w:t>
      </w:r>
      <w:r>
        <w:rPr>
          <w:rFonts w:ascii="宋体" w:hAnsi="宋体" w:cs="宋体"/>
          <w:b/>
          <w:sz w:val="28"/>
          <w:szCs w:val="28"/>
        </w:rPr>
        <w:t>4</w:t>
      </w:r>
      <w:r>
        <w:rPr>
          <w:rFonts w:ascii="宋体" w:hAnsi="宋体" w:cs="宋体" w:hint="eastAsia"/>
          <w:b/>
          <w:sz w:val="28"/>
          <w:szCs w:val="28"/>
        </w:rPr>
        <w:t>廉政承诺书</w:t>
      </w:r>
    </w:p>
    <w:p w14:paraId="319C34F2" w14:textId="77777777" w:rsidR="00D958AA" w:rsidRDefault="00913807">
      <w:pPr>
        <w:autoSpaceDE w:val="0"/>
        <w:autoSpaceDN w:val="0"/>
        <w:adjustRightInd w:val="0"/>
        <w:spacing w:line="360" w:lineRule="auto"/>
        <w:jc w:val="center"/>
        <w:rPr>
          <w:rFonts w:ascii="宋体" w:hAnsi="宋体" w:cs="宋体"/>
          <w:b/>
          <w:bCs/>
          <w:sz w:val="32"/>
          <w:szCs w:val="32"/>
        </w:rPr>
      </w:pPr>
      <w:r>
        <w:rPr>
          <w:rFonts w:ascii="宋体" w:hAnsi="宋体" w:cs="宋体" w:hint="eastAsia"/>
          <w:b/>
          <w:bCs/>
          <w:sz w:val="32"/>
          <w:szCs w:val="32"/>
        </w:rPr>
        <w:t>廉</w:t>
      </w:r>
      <w:r>
        <w:rPr>
          <w:rFonts w:ascii="宋体" w:hAnsi="宋体" w:cs="宋体" w:hint="eastAsia"/>
          <w:b/>
          <w:bCs/>
          <w:sz w:val="32"/>
          <w:szCs w:val="32"/>
        </w:rPr>
        <w:t xml:space="preserve"> </w:t>
      </w:r>
      <w:r>
        <w:rPr>
          <w:rFonts w:ascii="宋体" w:hAnsi="宋体" w:cs="宋体" w:hint="eastAsia"/>
          <w:b/>
          <w:bCs/>
          <w:sz w:val="32"/>
          <w:szCs w:val="32"/>
        </w:rPr>
        <w:t>政</w:t>
      </w:r>
      <w:r>
        <w:rPr>
          <w:rFonts w:ascii="宋体" w:hAnsi="宋体" w:cs="宋体" w:hint="eastAsia"/>
          <w:b/>
          <w:bCs/>
          <w:sz w:val="32"/>
          <w:szCs w:val="32"/>
        </w:rPr>
        <w:t xml:space="preserve"> </w:t>
      </w:r>
      <w:r>
        <w:rPr>
          <w:rFonts w:ascii="宋体" w:hAnsi="宋体" w:cs="宋体" w:hint="eastAsia"/>
          <w:b/>
          <w:bCs/>
          <w:sz w:val="32"/>
          <w:szCs w:val="32"/>
        </w:rPr>
        <w:t>承</w:t>
      </w:r>
      <w:r>
        <w:rPr>
          <w:rFonts w:ascii="宋体" w:hAnsi="宋体" w:cs="宋体" w:hint="eastAsia"/>
          <w:b/>
          <w:bCs/>
          <w:sz w:val="32"/>
          <w:szCs w:val="32"/>
        </w:rPr>
        <w:t xml:space="preserve"> </w:t>
      </w:r>
      <w:r>
        <w:rPr>
          <w:rFonts w:ascii="宋体" w:hAnsi="宋体" w:cs="宋体" w:hint="eastAsia"/>
          <w:b/>
          <w:bCs/>
          <w:sz w:val="32"/>
          <w:szCs w:val="32"/>
        </w:rPr>
        <w:t>诺</w:t>
      </w:r>
      <w:r>
        <w:rPr>
          <w:rFonts w:ascii="宋体" w:hAnsi="宋体" w:cs="宋体" w:hint="eastAsia"/>
          <w:b/>
          <w:bCs/>
          <w:sz w:val="32"/>
          <w:szCs w:val="32"/>
        </w:rPr>
        <w:t xml:space="preserve"> </w:t>
      </w:r>
      <w:r>
        <w:rPr>
          <w:rFonts w:ascii="宋体" w:hAnsi="宋体" w:cs="宋体" w:hint="eastAsia"/>
          <w:b/>
          <w:bCs/>
          <w:sz w:val="32"/>
          <w:szCs w:val="32"/>
        </w:rPr>
        <w:t>书</w:t>
      </w:r>
    </w:p>
    <w:p w14:paraId="50A80845" w14:textId="77777777" w:rsidR="00D958AA" w:rsidRDefault="00913807">
      <w:pPr>
        <w:autoSpaceDE w:val="0"/>
        <w:autoSpaceDN w:val="0"/>
        <w:adjustRightInd w:val="0"/>
        <w:spacing w:line="360" w:lineRule="auto"/>
        <w:rPr>
          <w:rFonts w:ascii="宋体" w:hAnsi="宋体" w:cs="宋体"/>
          <w:b/>
          <w:bCs/>
          <w:szCs w:val="21"/>
        </w:rPr>
      </w:pPr>
      <w:r>
        <w:rPr>
          <w:rFonts w:ascii="宋体" w:hAnsi="宋体" w:cs="宋体" w:hint="eastAsia"/>
          <w:b/>
          <w:bCs/>
          <w:snapToGrid w:val="0"/>
          <w:kern w:val="0"/>
          <w:u w:val="single"/>
        </w:rPr>
        <w:t>浙江大学医学院附属口腔医院食堂</w:t>
      </w:r>
      <w:r>
        <w:rPr>
          <w:rFonts w:ascii="宋体" w:hAnsi="宋体" w:cs="宋体" w:hint="eastAsia"/>
          <w:b/>
          <w:bCs/>
          <w:szCs w:val="21"/>
        </w:rPr>
        <w:t>：</w:t>
      </w:r>
    </w:p>
    <w:p w14:paraId="59522F88" w14:textId="77777777" w:rsidR="00D958AA" w:rsidRDefault="00913807">
      <w:pPr>
        <w:autoSpaceDE w:val="0"/>
        <w:autoSpaceDN w:val="0"/>
        <w:adjustRightInd w:val="0"/>
        <w:spacing w:line="360" w:lineRule="auto"/>
        <w:rPr>
          <w:rFonts w:ascii="宋体" w:hAnsi="宋体" w:cs="宋体"/>
          <w:bCs/>
          <w:szCs w:val="21"/>
        </w:rPr>
      </w:pPr>
      <w:r>
        <w:rPr>
          <w:rFonts w:ascii="宋体" w:hAnsi="宋体" w:cs="宋体" w:hint="eastAsia"/>
          <w:bCs/>
          <w:szCs w:val="21"/>
        </w:rPr>
        <w:t xml:space="preserve">    </w:t>
      </w:r>
      <w:r>
        <w:rPr>
          <w:rFonts w:ascii="宋体" w:hAnsi="宋体" w:cs="宋体" w:hint="eastAsia"/>
          <w:bCs/>
          <w:szCs w:val="21"/>
        </w:rPr>
        <w:t>我单位响应你单位项目招标要求参加应标。在这次应标过程中和中标后，我们将严格遵守国家法律法规规定要求，并郑重承诺：</w:t>
      </w:r>
    </w:p>
    <w:p w14:paraId="40F666E6" w14:textId="77777777" w:rsidR="00D958AA" w:rsidRDefault="00913807">
      <w:pPr>
        <w:autoSpaceDE w:val="0"/>
        <w:autoSpaceDN w:val="0"/>
        <w:adjustRightInd w:val="0"/>
        <w:spacing w:line="360" w:lineRule="auto"/>
        <w:rPr>
          <w:rFonts w:ascii="宋体" w:hAnsi="宋体" w:cs="宋体"/>
          <w:bCs/>
          <w:szCs w:val="21"/>
        </w:rPr>
      </w:pPr>
      <w:r>
        <w:rPr>
          <w:rFonts w:ascii="宋体" w:hAnsi="宋体" w:cs="宋体" w:hint="eastAsia"/>
          <w:bCs/>
          <w:szCs w:val="21"/>
        </w:rPr>
        <w:t xml:space="preserve">    </w:t>
      </w:r>
      <w:r>
        <w:rPr>
          <w:rFonts w:ascii="宋体" w:hAnsi="宋体" w:cs="宋体" w:hint="eastAsia"/>
          <w:bCs/>
          <w:szCs w:val="21"/>
        </w:rPr>
        <w:t>一、不向项目有关人员及部门赠送礼金礼物、有价证券、回扣以及中介费、介绍费、咨询费等好处费；</w:t>
      </w:r>
    </w:p>
    <w:p w14:paraId="47D64E03" w14:textId="77777777" w:rsidR="00D958AA" w:rsidRDefault="00913807">
      <w:pPr>
        <w:autoSpaceDE w:val="0"/>
        <w:autoSpaceDN w:val="0"/>
        <w:adjustRightInd w:val="0"/>
        <w:spacing w:line="360" w:lineRule="auto"/>
        <w:rPr>
          <w:rFonts w:ascii="宋体" w:hAnsi="宋体" w:cs="宋体"/>
          <w:bCs/>
          <w:szCs w:val="21"/>
        </w:rPr>
      </w:pPr>
      <w:r>
        <w:rPr>
          <w:rFonts w:ascii="宋体" w:hAnsi="宋体" w:cs="宋体" w:hint="eastAsia"/>
          <w:bCs/>
          <w:szCs w:val="21"/>
        </w:rPr>
        <w:t xml:space="preserve">    </w:t>
      </w:r>
      <w:r>
        <w:rPr>
          <w:rFonts w:ascii="宋体" w:hAnsi="宋体" w:cs="宋体" w:hint="eastAsia"/>
          <w:bCs/>
          <w:szCs w:val="21"/>
        </w:rPr>
        <w:t>二、不为项目有关人员及部门报销应由你方单位或个人支付的费用；</w:t>
      </w:r>
    </w:p>
    <w:p w14:paraId="037B955F" w14:textId="77777777" w:rsidR="00D958AA" w:rsidRDefault="00913807">
      <w:pPr>
        <w:autoSpaceDE w:val="0"/>
        <w:autoSpaceDN w:val="0"/>
        <w:adjustRightInd w:val="0"/>
        <w:spacing w:line="360" w:lineRule="auto"/>
        <w:rPr>
          <w:rFonts w:ascii="宋体" w:hAnsi="宋体" w:cs="宋体"/>
          <w:bCs/>
          <w:szCs w:val="21"/>
        </w:rPr>
      </w:pPr>
      <w:r>
        <w:rPr>
          <w:rFonts w:ascii="宋体" w:hAnsi="宋体" w:cs="宋体" w:hint="eastAsia"/>
          <w:bCs/>
          <w:szCs w:val="21"/>
        </w:rPr>
        <w:t xml:space="preserve">    </w:t>
      </w:r>
      <w:r>
        <w:rPr>
          <w:rFonts w:ascii="宋体" w:hAnsi="宋体" w:cs="宋体" w:hint="eastAsia"/>
          <w:bCs/>
          <w:szCs w:val="21"/>
        </w:rPr>
        <w:t>三、不向项目有关人员及部门提供有可能影响公正执行公务的宴请和健身娱乐等活动；</w:t>
      </w:r>
    </w:p>
    <w:p w14:paraId="371E0D8B" w14:textId="77777777" w:rsidR="00D958AA" w:rsidRDefault="00913807">
      <w:pPr>
        <w:autoSpaceDE w:val="0"/>
        <w:autoSpaceDN w:val="0"/>
        <w:adjustRightInd w:val="0"/>
        <w:spacing w:line="360" w:lineRule="auto"/>
        <w:rPr>
          <w:rFonts w:ascii="宋体" w:hAnsi="宋体" w:cs="宋体"/>
          <w:bCs/>
          <w:szCs w:val="21"/>
        </w:rPr>
      </w:pPr>
      <w:r>
        <w:rPr>
          <w:rFonts w:ascii="宋体" w:hAnsi="宋体" w:cs="宋体" w:hint="eastAsia"/>
          <w:bCs/>
          <w:szCs w:val="21"/>
        </w:rPr>
        <w:t xml:space="preserve">    </w:t>
      </w:r>
      <w:r>
        <w:rPr>
          <w:rFonts w:ascii="宋体" w:hAnsi="宋体" w:cs="宋体" w:hint="eastAsia"/>
          <w:bCs/>
          <w:szCs w:val="21"/>
        </w:rPr>
        <w:t>四、不为项目有关人员及部门出国（境）、旅游等提供方便；</w:t>
      </w:r>
    </w:p>
    <w:p w14:paraId="16FA5189" w14:textId="77777777" w:rsidR="00D958AA" w:rsidRDefault="00913807">
      <w:pPr>
        <w:autoSpaceDE w:val="0"/>
        <w:autoSpaceDN w:val="0"/>
        <w:adjustRightInd w:val="0"/>
        <w:spacing w:line="360" w:lineRule="auto"/>
        <w:rPr>
          <w:rFonts w:ascii="宋体" w:hAnsi="宋体" w:cs="宋体"/>
          <w:bCs/>
          <w:szCs w:val="21"/>
        </w:rPr>
      </w:pPr>
      <w:r>
        <w:rPr>
          <w:rFonts w:ascii="宋体" w:hAnsi="宋体" w:cs="宋体" w:hint="eastAsia"/>
          <w:bCs/>
          <w:szCs w:val="21"/>
        </w:rPr>
        <w:t xml:space="preserve">    </w:t>
      </w:r>
      <w:r>
        <w:rPr>
          <w:rFonts w:ascii="宋体" w:hAnsi="宋体" w:cs="宋体" w:hint="eastAsia"/>
          <w:bCs/>
          <w:szCs w:val="21"/>
        </w:rPr>
        <w:t>五、不为项目有关人员个人装修住房、婚丧嫁娶、配偶子女工作安排等提供好处；</w:t>
      </w:r>
      <w:r>
        <w:rPr>
          <w:rFonts w:ascii="宋体" w:hAnsi="宋体" w:cs="宋体" w:hint="eastAsia"/>
          <w:bCs/>
          <w:szCs w:val="21"/>
        </w:rPr>
        <w:t xml:space="preserve"> </w:t>
      </w:r>
    </w:p>
    <w:p w14:paraId="1C16A58D" w14:textId="77777777" w:rsidR="00D958AA" w:rsidRDefault="00913807">
      <w:pPr>
        <w:autoSpaceDE w:val="0"/>
        <w:autoSpaceDN w:val="0"/>
        <w:adjustRightInd w:val="0"/>
        <w:spacing w:line="360" w:lineRule="auto"/>
        <w:rPr>
          <w:rFonts w:ascii="宋体" w:hAnsi="宋体" w:cs="宋体"/>
          <w:bCs/>
          <w:szCs w:val="21"/>
        </w:rPr>
      </w:pPr>
      <w:r>
        <w:rPr>
          <w:rFonts w:ascii="宋体" w:hAnsi="宋体" w:cs="宋体" w:hint="eastAsia"/>
          <w:bCs/>
          <w:szCs w:val="21"/>
        </w:rPr>
        <w:t xml:space="preserve">    </w:t>
      </w:r>
      <w:r>
        <w:rPr>
          <w:rFonts w:ascii="宋体" w:hAnsi="宋体" w:cs="宋体" w:hint="eastAsia"/>
          <w:bCs/>
          <w:szCs w:val="21"/>
        </w:rPr>
        <w:t>六、严格遵守政府采购法、合同法等法律，诚实守信，合法经营，坚决抵制各种违法违纪行为。</w:t>
      </w:r>
    </w:p>
    <w:p w14:paraId="2BD9CF37" w14:textId="77777777" w:rsidR="00D958AA" w:rsidRDefault="00913807">
      <w:pPr>
        <w:autoSpaceDE w:val="0"/>
        <w:autoSpaceDN w:val="0"/>
        <w:adjustRightInd w:val="0"/>
        <w:spacing w:line="360" w:lineRule="auto"/>
        <w:rPr>
          <w:rFonts w:ascii="宋体" w:hAnsi="宋体" w:cs="宋体"/>
          <w:bCs/>
          <w:szCs w:val="21"/>
        </w:rPr>
      </w:pPr>
      <w:r>
        <w:rPr>
          <w:rFonts w:ascii="宋体" w:hAnsi="宋体" w:cs="宋体" w:hint="eastAsia"/>
          <w:bCs/>
          <w:szCs w:val="21"/>
        </w:rPr>
        <w:t xml:space="preserve">    </w:t>
      </w:r>
      <w:r>
        <w:rPr>
          <w:rFonts w:ascii="宋体" w:hAnsi="宋体" w:cs="宋体" w:hint="eastAsia"/>
          <w:bCs/>
          <w:szCs w:val="21"/>
        </w:rPr>
        <w:t>如违反</w:t>
      </w:r>
      <w:r>
        <w:rPr>
          <w:rFonts w:ascii="宋体" w:hAnsi="宋体" w:cs="宋体" w:hint="eastAsia"/>
          <w:bCs/>
          <w:szCs w:val="21"/>
        </w:rPr>
        <w:t>上述承诺，你单位有权立即取消我单位应标、中标或在建项目的资格，有权拒绝我单位在一定时期内进入你单位进行工程建设或其他经营活动，并通报市政府采购办。由此引起的相应损失均由我单位承担。</w:t>
      </w:r>
    </w:p>
    <w:p w14:paraId="5DEF4546" w14:textId="77777777" w:rsidR="00D958AA" w:rsidRDefault="00D958AA">
      <w:pPr>
        <w:autoSpaceDE w:val="0"/>
        <w:autoSpaceDN w:val="0"/>
        <w:adjustRightInd w:val="0"/>
        <w:spacing w:line="360" w:lineRule="auto"/>
        <w:rPr>
          <w:rFonts w:ascii="宋体" w:hAnsi="宋体" w:cs="宋体"/>
          <w:bCs/>
          <w:szCs w:val="21"/>
        </w:rPr>
      </w:pPr>
    </w:p>
    <w:p w14:paraId="3F417588" w14:textId="77777777" w:rsidR="00D958AA" w:rsidRDefault="00D958AA">
      <w:pPr>
        <w:autoSpaceDE w:val="0"/>
        <w:autoSpaceDN w:val="0"/>
        <w:adjustRightInd w:val="0"/>
        <w:spacing w:line="360" w:lineRule="auto"/>
        <w:rPr>
          <w:rFonts w:ascii="宋体" w:hAnsi="宋体" w:cs="宋体"/>
          <w:bCs/>
          <w:szCs w:val="21"/>
        </w:rPr>
      </w:pPr>
    </w:p>
    <w:p w14:paraId="4D46B9D9" w14:textId="77777777" w:rsidR="00D958AA" w:rsidRDefault="00913807">
      <w:pPr>
        <w:autoSpaceDE w:val="0"/>
        <w:autoSpaceDN w:val="0"/>
        <w:adjustRightInd w:val="0"/>
        <w:spacing w:line="360" w:lineRule="auto"/>
        <w:rPr>
          <w:rFonts w:ascii="宋体" w:hAnsi="宋体" w:cs="宋体"/>
          <w:bCs/>
          <w:szCs w:val="21"/>
        </w:rPr>
      </w:pPr>
      <w:r>
        <w:rPr>
          <w:rFonts w:ascii="宋体" w:hAnsi="宋体" w:cs="宋体" w:hint="eastAsia"/>
          <w:bCs/>
          <w:szCs w:val="21"/>
        </w:rPr>
        <w:t>投标供应商（盖公章）：</w:t>
      </w:r>
      <w:r>
        <w:rPr>
          <w:rFonts w:ascii="宋体" w:hAnsi="宋体" w:cs="宋体" w:hint="eastAsia"/>
          <w:bCs/>
          <w:szCs w:val="21"/>
        </w:rPr>
        <w:t xml:space="preserve">                </w:t>
      </w:r>
    </w:p>
    <w:p w14:paraId="2D5492B3" w14:textId="77777777" w:rsidR="00D958AA" w:rsidRDefault="00D958AA">
      <w:pPr>
        <w:autoSpaceDE w:val="0"/>
        <w:autoSpaceDN w:val="0"/>
        <w:adjustRightInd w:val="0"/>
        <w:spacing w:line="360" w:lineRule="auto"/>
        <w:rPr>
          <w:rFonts w:ascii="宋体" w:hAnsi="宋体" w:cs="宋体"/>
          <w:bCs/>
          <w:szCs w:val="21"/>
        </w:rPr>
      </w:pPr>
    </w:p>
    <w:p w14:paraId="208CA0D7" w14:textId="77777777" w:rsidR="00D958AA" w:rsidRDefault="00D958AA">
      <w:pPr>
        <w:autoSpaceDE w:val="0"/>
        <w:autoSpaceDN w:val="0"/>
        <w:adjustRightInd w:val="0"/>
        <w:spacing w:line="360" w:lineRule="auto"/>
        <w:rPr>
          <w:rFonts w:ascii="宋体" w:hAnsi="宋体" w:cs="宋体"/>
          <w:bCs/>
          <w:szCs w:val="21"/>
        </w:rPr>
      </w:pPr>
    </w:p>
    <w:p w14:paraId="4E031A57" w14:textId="77777777" w:rsidR="00D958AA" w:rsidRDefault="00D958AA">
      <w:pPr>
        <w:autoSpaceDE w:val="0"/>
        <w:autoSpaceDN w:val="0"/>
        <w:adjustRightInd w:val="0"/>
        <w:spacing w:line="360" w:lineRule="auto"/>
        <w:rPr>
          <w:rFonts w:ascii="宋体" w:hAnsi="宋体" w:cs="宋体"/>
          <w:bCs/>
          <w:szCs w:val="21"/>
        </w:rPr>
      </w:pPr>
    </w:p>
    <w:p w14:paraId="68166B52" w14:textId="77777777" w:rsidR="00D958AA" w:rsidRDefault="00913807">
      <w:pPr>
        <w:autoSpaceDE w:val="0"/>
        <w:autoSpaceDN w:val="0"/>
        <w:adjustRightInd w:val="0"/>
        <w:spacing w:line="360" w:lineRule="auto"/>
        <w:rPr>
          <w:rFonts w:ascii="宋体" w:hAnsi="宋体" w:cs="宋体"/>
          <w:bCs/>
          <w:szCs w:val="21"/>
        </w:rPr>
      </w:pP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14:paraId="3F202253" w14:textId="77777777" w:rsidR="00D958AA" w:rsidRDefault="00913807">
      <w:pPr>
        <w:autoSpaceDE w:val="0"/>
        <w:autoSpaceDN w:val="0"/>
        <w:adjustRightInd w:val="0"/>
        <w:spacing w:line="360" w:lineRule="auto"/>
        <w:rPr>
          <w:rFonts w:ascii="宋体" w:hAnsi="宋体" w:cs="宋体"/>
          <w:b/>
          <w:bCs/>
          <w:szCs w:val="21"/>
        </w:rPr>
      </w:pPr>
      <w:r>
        <w:rPr>
          <w:rFonts w:ascii="宋体" w:hAnsi="宋体" w:cs="宋体" w:hint="eastAsia"/>
          <w:b/>
          <w:sz w:val="24"/>
        </w:rPr>
        <w:br w:type="page"/>
      </w:r>
      <w:r>
        <w:rPr>
          <w:rFonts w:ascii="宋体" w:hAnsi="宋体" w:cs="宋体" w:hint="eastAsia"/>
          <w:b/>
          <w:bCs/>
          <w:sz w:val="28"/>
          <w:szCs w:val="28"/>
        </w:rPr>
        <w:lastRenderedPageBreak/>
        <w:t>2.</w:t>
      </w:r>
      <w:r>
        <w:rPr>
          <w:rFonts w:ascii="宋体" w:hAnsi="宋体" w:cs="宋体"/>
          <w:b/>
          <w:bCs/>
          <w:sz w:val="28"/>
          <w:szCs w:val="28"/>
        </w:rPr>
        <w:t>5</w:t>
      </w:r>
      <w:r>
        <w:rPr>
          <w:rFonts w:ascii="宋体" w:hAnsi="宋体" w:cs="宋体" w:hint="eastAsia"/>
          <w:b/>
          <w:bCs/>
          <w:sz w:val="28"/>
          <w:szCs w:val="28"/>
        </w:rPr>
        <w:t>类似业绩</w:t>
      </w:r>
    </w:p>
    <w:p w14:paraId="4ED19574" w14:textId="77777777" w:rsidR="00D958AA" w:rsidRDefault="00913807">
      <w:pPr>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rPr>
        <w:t>投标供应商曾承担过的类似项目业绩一览表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2399"/>
        <w:gridCol w:w="2213"/>
        <w:gridCol w:w="1800"/>
        <w:gridCol w:w="1800"/>
      </w:tblGrid>
      <w:tr w:rsidR="00D958AA" w14:paraId="08C6CE17" w14:textId="77777777">
        <w:trPr>
          <w:trHeight w:val="602"/>
        </w:trPr>
        <w:tc>
          <w:tcPr>
            <w:tcW w:w="743" w:type="dxa"/>
            <w:tcBorders>
              <w:top w:val="single" w:sz="4" w:space="0" w:color="auto"/>
              <w:left w:val="single" w:sz="4" w:space="0" w:color="auto"/>
              <w:bottom w:val="single" w:sz="4" w:space="0" w:color="auto"/>
              <w:right w:val="single" w:sz="4" w:space="0" w:color="auto"/>
            </w:tcBorders>
            <w:vAlign w:val="center"/>
          </w:tcPr>
          <w:p w14:paraId="595F7209" w14:textId="77777777" w:rsidR="00D958AA" w:rsidRDefault="00913807">
            <w:pPr>
              <w:autoSpaceDE w:val="0"/>
              <w:autoSpaceDN w:val="0"/>
              <w:adjustRightInd w:val="0"/>
              <w:snapToGrid w:val="0"/>
              <w:jc w:val="center"/>
              <w:textAlignment w:val="bottom"/>
              <w:rPr>
                <w:rFonts w:ascii="宋体" w:hAnsi="宋体" w:cs="宋体"/>
                <w:szCs w:val="21"/>
              </w:rPr>
            </w:pPr>
            <w:r>
              <w:rPr>
                <w:rFonts w:ascii="宋体" w:hAnsi="宋体" w:cs="宋体" w:hint="eastAsia"/>
                <w:spacing w:val="30"/>
              </w:rPr>
              <w:t>序号</w:t>
            </w:r>
          </w:p>
        </w:tc>
        <w:tc>
          <w:tcPr>
            <w:tcW w:w="2399" w:type="dxa"/>
            <w:tcBorders>
              <w:top w:val="single" w:sz="4" w:space="0" w:color="auto"/>
              <w:left w:val="single" w:sz="4" w:space="0" w:color="auto"/>
              <w:bottom w:val="single" w:sz="4" w:space="0" w:color="auto"/>
              <w:right w:val="single" w:sz="4" w:space="0" w:color="auto"/>
            </w:tcBorders>
            <w:vAlign w:val="center"/>
          </w:tcPr>
          <w:p w14:paraId="3DA69684" w14:textId="77777777" w:rsidR="00D958AA" w:rsidRDefault="00913807">
            <w:pPr>
              <w:autoSpaceDE w:val="0"/>
              <w:autoSpaceDN w:val="0"/>
              <w:adjustRightInd w:val="0"/>
              <w:snapToGrid w:val="0"/>
              <w:jc w:val="center"/>
              <w:textAlignment w:val="bottom"/>
              <w:rPr>
                <w:rFonts w:ascii="宋体" w:hAnsi="宋体" w:cs="宋体"/>
                <w:szCs w:val="21"/>
              </w:rPr>
            </w:pPr>
            <w:r>
              <w:rPr>
                <w:rFonts w:ascii="宋体" w:hAnsi="宋体" w:cs="宋体" w:hint="eastAsia"/>
                <w:spacing w:val="30"/>
              </w:rPr>
              <w:t>项目名称</w:t>
            </w:r>
          </w:p>
        </w:tc>
        <w:tc>
          <w:tcPr>
            <w:tcW w:w="2213" w:type="dxa"/>
            <w:tcBorders>
              <w:top w:val="single" w:sz="4" w:space="0" w:color="auto"/>
              <w:left w:val="single" w:sz="4" w:space="0" w:color="auto"/>
              <w:bottom w:val="single" w:sz="4" w:space="0" w:color="auto"/>
              <w:right w:val="single" w:sz="4" w:space="0" w:color="auto"/>
            </w:tcBorders>
            <w:vAlign w:val="center"/>
          </w:tcPr>
          <w:p w14:paraId="3AE9183A" w14:textId="77777777" w:rsidR="00D958AA" w:rsidRDefault="00913807">
            <w:pPr>
              <w:autoSpaceDE w:val="0"/>
              <w:autoSpaceDN w:val="0"/>
              <w:adjustRightInd w:val="0"/>
              <w:snapToGrid w:val="0"/>
              <w:jc w:val="center"/>
              <w:textAlignment w:val="bottom"/>
              <w:rPr>
                <w:rFonts w:ascii="宋体" w:hAnsi="宋体" w:cs="宋体"/>
                <w:szCs w:val="21"/>
              </w:rPr>
            </w:pPr>
            <w:r>
              <w:rPr>
                <w:rFonts w:ascii="宋体" w:hAnsi="宋体" w:cs="宋体" w:hint="eastAsia"/>
                <w:spacing w:val="30"/>
              </w:rPr>
              <w:t>业主单位</w:t>
            </w:r>
          </w:p>
        </w:tc>
        <w:tc>
          <w:tcPr>
            <w:tcW w:w="1800" w:type="dxa"/>
            <w:tcBorders>
              <w:top w:val="single" w:sz="4" w:space="0" w:color="auto"/>
              <w:left w:val="single" w:sz="4" w:space="0" w:color="auto"/>
              <w:bottom w:val="single" w:sz="4" w:space="0" w:color="auto"/>
              <w:right w:val="single" w:sz="4" w:space="0" w:color="auto"/>
            </w:tcBorders>
            <w:vAlign w:val="center"/>
          </w:tcPr>
          <w:p w14:paraId="1B532D7B" w14:textId="77777777" w:rsidR="00D958AA" w:rsidRDefault="00913807">
            <w:pPr>
              <w:autoSpaceDE w:val="0"/>
              <w:autoSpaceDN w:val="0"/>
              <w:adjustRightInd w:val="0"/>
              <w:snapToGrid w:val="0"/>
              <w:jc w:val="center"/>
              <w:textAlignment w:val="bottom"/>
              <w:rPr>
                <w:rFonts w:ascii="宋体" w:hAnsi="宋体" w:cs="宋体"/>
                <w:bCs/>
                <w:szCs w:val="21"/>
              </w:rPr>
            </w:pPr>
            <w:r>
              <w:rPr>
                <w:rFonts w:ascii="宋体" w:hAnsi="宋体" w:cs="宋体" w:hint="eastAsia"/>
                <w:bCs/>
                <w:szCs w:val="21"/>
              </w:rPr>
              <w:t>联系方式</w:t>
            </w:r>
          </w:p>
        </w:tc>
        <w:tc>
          <w:tcPr>
            <w:tcW w:w="1800" w:type="dxa"/>
            <w:tcBorders>
              <w:top w:val="single" w:sz="4" w:space="0" w:color="auto"/>
              <w:left w:val="single" w:sz="4" w:space="0" w:color="auto"/>
              <w:bottom w:val="single" w:sz="4" w:space="0" w:color="auto"/>
              <w:right w:val="single" w:sz="4" w:space="0" w:color="auto"/>
            </w:tcBorders>
            <w:vAlign w:val="center"/>
          </w:tcPr>
          <w:p w14:paraId="61049B4D" w14:textId="77777777" w:rsidR="00D958AA" w:rsidRDefault="00913807">
            <w:pPr>
              <w:adjustRightInd w:val="0"/>
              <w:snapToGrid w:val="0"/>
              <w:jc w:val="center"/>
              <w:rPr>
                <w:rFonts w:ascii="宋体" w:hAnsi="宋体" w:cs="宋体"/>
                <w:bCs/>
                <w:szCs w:val="21"/>
              </w:rPr>
            </w:pPr>
            <w:r>
              <w:rPr>
                <w:rFonts w:ascii="宋体" w:hAnsi="宋体" w:cs="宋体" w:hint="eastAsia"/>
                <w:spacing w:val="30"/>
              </w:rPr>
              <w:t>备注</w:t>
            </w:r>
          </w:p>
        </w:tc>
      </w:tr>
      <w:tr w:rsidR="00D958AA" w14:paraId="2014B6EF" w14:textId="77777777">
        <w:tc>
          <w:tcPr>
            <w:tcW w:w="743" w:type="dxa"/>
            <w:tcBorders>
              <w:top w:val="single" w:sz="4" w:space="0" w:color="auto"/>
              <w:left w:val="single" w:sz="4" w:space="0" w:color="auto"/>
              <w:bottom w:val="single" w:sz="4" w:space="0" w:color="auto"/>
              <w:right w:val="single" w:sz="4" w:space="0" w:color="auto"/>
            </w:tcBorders>
          </w:tcPr>
          <w:p w14:paraId="4DDCF829" w14:textId="77777777" w:rsidR="00D958AA" w:rsidRDefault="00D958AA">
            <w:pPr>
              <w:snapToGrid w:val="0"/>
              <w:spacing w:beforeLines="50" w:before="120" w:after="50" w:line="460" w:lineRule="exact"/>
              <w:rPr>
                <w:rFonts w:ascii="宋体" w:hAnsi="宋体" w:cs="宋体"/>
                <w:szCs w:val="21"/>
              </w:rPr>
            </w:pPr>
          </w:p>
        </w:tc>
        <w:tc>
          <w:tcPr>
            <w:tcW w:w="2399" w:type="dxa"/>
            <w:tcBorders>
              <w:top w:val="single" w:sz="4" w:space="0" w:color="auto"/>
              <w:left w:val="single" w:sz="4" w:space="0" w:color="auto"/>
              <w:bottom w:val="single" w:sz="4" w:space="0" w:color="auto"/>
              <w:right w:val="single" w:sz="4" w:space="0" w:color="auto"/>
            </w:tcBorders>
          </w:tcPr>
          <w:p w14:paraId="31291264" w14:textId="77777777" w:rsidR="00D958AA" w:rsidRDefault="00D958AA">
            <w:pPr>
              <w:snapToGrid w:val="0"/>
              <w:spacing w:beforeLines="50" w:before="120" w:after="50" w:line="460" w:lineRule="exact"/>
              <w:rPr>
                <w:rFonts w:ascii="宋体" w:hAnsi="宋体" w:cs="宋体"/>
                <w:szCs w:val="21"/>
              </w:rPr>
            </w:pPr>
          </w:p>
        </w:tc>
        <w:tc>
          <w:tcPr>
            <w:tcW w:w="2213" w:type="dxa"/>
            <w:tcBorders>
              <w:top w:val="single" w:sz="4" w:space="0" w:color="auto"/>
              <w:left w:val="single" w:sz="4" w:space="0" w:color="auto"/>
              <w:bottom w:val="single" w:sz="4" w:space="0" w:color="auto"/>
              <w:right w:val="single" w:sz="4" w:space="0" w:color="auto"/>
            </w:tcBorders>
          </w:tcPr>
          <w:p w14:paraId="0FB34379" w14:textId="77777777" w:rsidR="00D958AA" w:rsidRDefault="00D958A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6B3034D3" w14:textId="77777777" w:rsidR="00D958AA" w:rsidRDefault="00D958A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33676183" w14:textId="77777777" w:rsidR="00D958AA" w:rsidRDefault="00D958AA">
            <w:pPr>
              <w:snapToGrid w:val="0"/>
              <w:spacing w:beforeLines="50" w:before="120" w:after="50" w:line="460" w:lineRule="exact"/>
              <w:rPr>
                <w:rFonts w:ascii="宋体" w:hAnsi="宋体" w:cs="宋体"/>
                <w:szCs w:val="21"/>
              </w:rPr>
            </w:pPr>
          </w:p>
        </w:tc>
      </w:tr>
      <w:tr w:rsidR="00D958AA" w14:paraId="7F3967E5" w14:textId="77777777">
        <w:tc>
          <w:tcPr>
            <w:tcW w:w="743" w:type="dxa"/>
            <w:tcBorders>
              <w:top w:val="single" w:sz="4" w:space="0" w:color="auto"/>
              <w:left w:val="single" w:sz="4" w:space="0" w:color="auto"/>
              <w:bottom w:val="single" w:sz="4" w:space="0" w:color="auto"/>
              <w:right w:val="single" w:sz="4" w:space="0" w:color="auto"/>
            </w:tcBorders>
          </w:tcPr>
          <w:p w14:paraId="55BAA838" w14:textId="77777777" w:rsidR="00D958AA" w:rsidRDefault="00D958AA">
            <w:pPr>
              <w:snapToGrid w:val="0"/>
              <w:spacing w:beforeLines="50" w:before="120" w:after="50" w:line="460" w:lineRule="exact"/>
              <w:rPr>
                <w:rFonts w:ascii="宋体" w:hAnsi="宋体" w:cs="宋体"/>
                <w:szCs w:val="21"/>
              </w:rPr>
            </w:pPr>
          </w:p>
        </w:tc>
        <w:tc>
          <w:tcPr>
            <w:tcW w:w="2399" w:type="dxa"/>
            <w:tcBorders>
              <w:top w:val="single" w:sz="4" w:space="0" w:color="auto"/>
              <w:left w:val="single" w:sz="4" w:space="0" w:color="auto"/>
              <w:bottom w:val="single" w:sz="4" w:space="0" w:color="auto"/>
              <w:right w:val="single" w:sz="4" w:space="0" w:color="auto"/>
            </w:tcBorders>
          </w:tcPr>
          <w:p w14:paraId="74D44B6D" w14:textId="77777777" w:rsidR="00D958AA" w:rsidRDefault="00D958AA">
            <w:pPr>
              <w:snapToGrid w:val="0"/>
              <w:spacing w:beforeLines="50" w:before="120" w:after="50" w:line="460" w:lineRule="exact"/>
              <w:rPr>
                <w:rFonts w:ascii="宋体" w:hAnsi="宋体" w:cs="宋体"/>
                <w:szCs w:val="21"/>
              </w:rPr>
            </w:pPr>
          </w:p>
        </w:tc>
        <w:tc>
          <w:tcPr>
            <w:tcW w:w="2213" w:type="dxa"/>
            <w:tcBorders>
              <w:top w:val="single" w:sz="4" w:space="0" w:color="auto"/>
              <w:left w:val="single" w:sz="4" w:space="0" w:color="auto"/>
              <w:bottom w:val="single" w:sz="4" w:space="0" w:color="auto"/>
              <w:right w:val="single" w:sz="4" w:space="0" w:color="auto"/>
            </w:tcBorders>
          </w:tcPr>
          <w:p w14:paraId="0F5E81B2" w14:textId="77777777" w:rsidR="00D958AA" w:rsidRDefault="00D958A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37A24F20" w14:textId="77777777" w:rsidR="00D958AA" w:rsidRDefault="00D958A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68C240B6" w14:textId="77777777" w:rsidR="00D958AA" w:rsidRDefault="00D958AA">
            <w:pPr>
              <w:snapToGrid w:val="0"/>
              <w:spacing w:beforeLines="50" w:before="120" w:after="50" w:line="460" w:lineRule="exact"/>
              <w:rPr>
                <w:rFonts w:ascii="宋体" w:hAnsi="宋体" w:cs="宋体"/>
                <w:szCs w:val="21"/>
              </w:rPr>
            </w:pPr>
          </w:p>
        </w:tc>
      </w:tr>
      <w:tr w:rsidR="00D958AA" w14:paraId="4345078B" w14:textId="77777777">
        <w:tc>
          <w:tcPr>
            <w:tcW w:w="743" w:type="dxa"/>
            <w:tcBorders>
              <w:top w:val="single" w:sz="4" w:space="0" w:color="auto"/>
              <w:left w:val="single" w:sz="4" w:space="0" w:color="auto"/>
              <w:bottom w:val="single" w:sz="4" w:space="0" w:color="auto"/>
              <w:right w:val="single" w:sz="4" w:space="0" w:color="auto"/>
            </w:tcBorders>
          </w:tcPr>
          <w:p w14:paraId="5853BDF7" w14:textId="77777777" w:rsidR="00D958AA" w:rsidRDefault="00D958AA">
            <w:pPr>
              <w:snapToGrid w:val="0"/>
              <w:spacing w:beforeLines="50" w:before="120" w:after="50" w:line="460" w:lineRule="exact"/>
              <w:rPr>
                <w:rFonts w:ascii="宋体" w:hAnsi="宋体" w:cs="宋体"/>
                <w:szCs w:val="21"/>
              </w:rPr>
            </w:pPr>
          </w:p>
        </w:tc>
        <w:tc>
          <w:tcPr>
            <w:tcW w:w="2399" w:type="dxa"/>
            <w:tcBorders>
              <w:top w:val="single" w:sz="4" w:space="0" w:color="auto"/>
              <w:left w:val="single" w:sz="4" w:space="0" w:color="auto"/>
              <w:bottom w:val="single" w:sz="4" w:space="0" w:color="auto"/>
              <w:right w:val="single" w:sz="4" w:space="0" w:color="auto"/>
            </w:tcBorders>
          </w:tcPr>
          <w:p w14:paraId="1FAB9DA6" w14:textId="77777777" w:rsidR="00D958AA" w:rsidRDefault="00D958AA">
            <w:pPr>
              <w:snapToGrid w:val="0"/>
              <w:spacing w:beforeLines="50" w:before="120" w:after="50" w:line="460" w:lineRule="exact"/>
              <w:rPr>
                <w:rFonts w:ascii="宋体" w:hAnsi="宋体" w:cs="宋体"/>
                <w:szCs w:val="21"/>
              </w:rPr>
            </w:pPr>
          </w:p>
        </w:tc>
        <w:tc>
          <w:tcPr>
            <w:tcW w:w="2213" w:type="dxa"/>
            <w:tcBorders>
              <w:top w:val="single" w:sz="4" w:space="0" w:color="auto"/>
              <w:left w:val="single" w:sz="4" w:space="0" w:color="auto"/>
              <w:bottom w:val="single" w:sz="4" w:space="0" w:color="auto"/>
              <w:right w:val="single" w:sz="4" w:space="0" w:color="auto"/>
            </w:tcBorders>
          </w:tcPr>
          <w:p w14:paraId="15CBB8E2" w14:textId="77777777" w:rsidR="00D958AA" w:rsidRDefault="00D958AA">
            <w:pPr>
              <w:pStyle w:val="afa"/>
              <w:snapToGrid w:val="0"/>
              <w:spacing w:beforeLines="50" w:before="120" w:after="50" w:line="460" w:lineRule="exact"/>
              <w:ind w:left="5250"/>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438065D5" w14:textId="77777777" w:rsidR="00D958AA" w:rsidRDefault="00D958A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2FCF6AE8" w14:textId="77777777" w:rsidR="00D958AA" w:rsidRDefault="00D958AA">
            <w:pPr>
              <w:snapToGrid w:val="0"/>
              <w:spacing w:beforeLines="50" w:before="120" w:after="50" w:line="460" w:lineRule="exact"/>
              <w:rPr>
                <w:rFonts w:ascii="宋体" w:hAnsi="宋体" w:cs="宋体"/>
                <w:szCs w:val="21"/>
              </w:rPr>
            </w:pPr>
          </w:p>
        </w:tc>
      </w:tr>
      <w:tr w:rsidR="00D958AA" w14:paraId="1931289D" w14:textId="77777777">
        <w:tc>
          <w:tcPr>
            <w:tcW w:w="743" w:type="dxa"/>
            <w:tcBorders>
              <w:top w:val="single" w:sz="4" w:space="0" w:color="auto"/>
              <w:left w:val="single" w:sz="4" w:space="0" w:color="auto"/>
              <w:bottom w:val="single" w:sz="4" w:space="0" w:color="auto"/>
              <w:right w:val="single" w:sz="4" w:space="0" w:color="auto"/>
            </w:tcBorders>
          </w:tcPr>
          <w:p w14:paraId="4A3F415A" w14:textId="77777777" w:rsidR="00D958AA" w:rsidRDefault="00D958AA">
            <w:pPr>
              <w:snapToGrid w:val="0"/>
              <w:spacing w:beforeLines="50" w:before="120" w:after="50" w:line="460" w:lineRule="exact"/>
              <w:rPr>
                <w:rFonts w:ascii="宋体" w:hAnsi="宋体" w:cs="宋体"/>
                <w:szCs w:val="21"/>
              </w:rPr>
            </w:pPr>
          </w:p>
        </w:tc>
        <w:tc>
          <w:tcPr>
            <w:tcW w:w="2399" w:type="dxa"/>
            <w:tcBorders>
              <w:top w:val="single" w:sz="4" w:space="0" w:color="auto"/>
              <w:left w:val="single" w:sz="4" w:space="0" w:color="auto"/>
              <w:bottom w:val="single" w:sz="4" w:space="0" w:color="auto"/>
              <w:right w:val="single" w:sz="4" w:space="0" w:color="auto"/>
            </w:tcBorders>
          </w:tcPr>
          <w:p w14:paraId="77BAFC13" w14:textId="77777777" w:rsidR="00D958AA" w:rsidRDefault="00D958AA">
            <w:pPr>
              <w:snapToGrid w:val="0"/>
              <w:spacing w:beforeLines="50" w:before="120" w:after="50" w:line="460" w:lineRule="exact"/>
              <w:rPr>
                <w:rFonts w:ascii="宋体" w:hAnsi="宋体" w:cs="宋体"/>
                <w:szCs w:val="21"/>
              </w:rPr>
            </w:pPr>
          </w:p>
        </w:tc>
        <w:tc>
          <w:tcPr>
            <w:tcW w:w="2213" w:type="dxa"/>
            <w:tcBorders>
              <w:top w:val="single" w:sz="4" w:space="0" w:color="auto"/>
              <w:left w:val="single" w:sz="4" w:space="0" w:color="auto"/>
              <w:bottom w:val="single" w:sz="4" w:space="0" w:color="auto"/>
              <w:right w:val="single" w:sz="4" w:space="0" w:color="auto"/>
            </w:tcBorders>
          </w:tcPr>
          <w:p w14:paraId="5B6551B2" w14:textId="77777777" w:rsidR="00D958AA" w:rsidRDefault="00D958A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58FC0FFA" w14:textId="77777777" w:rsidR="00D958AA" w:rsidRDefault="00D958A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58FDBC64" w14:textId="77777777" w:rsidR="00D958AA" w:rsidRDefault="00D958AA">
            <w:pPr>
              <w:snapToGrid w:val="0"/>
              <w:spacing w:beforeLines="50" w:before="120" w:after="50" w:line="460" w:lineRule="exact"/>
              <w:rPr>
                <w:rFonts w:ascii="宋体" w:hAnsi="宋体" w:cs="宋体"/>
                <w:szCs w:val="21"/>
              </w:rPr>
            </w:pPr>
          </w:p>
        </w:tc>
      </w:tr>
      <w:tr w:rsidR="00D958AA" w14:paraId="6AB4BB99" w14:textId="77777777">
        <w:tc>
          <w:tcPr>
            <w:tcW w:w="743" w:type="dxa"/>
            <w:tcBorders>
              <w:top w:val="single" w:sz="4" w:space="0" w:color="auto"/>
              <w:left w:val="single" w:sz="4" w:space="0" w:color="auto"/>
              <w:bottom w:val="single" w:sz="4" w:space="0" w:color="auto"/>
              <w:right w:val="single" w:sz="4" w:space="0" w:color="auto"/>
            </w:tcBorders>
          </w:tcPr>
          <w:p w14:paraId="0DEFD22D" w14:textId="77777777" w:rsidR="00D958AA" w:rsidRDefault="00D958AA">
            <w:pPr>
              <w:snapToGrid w:val="0"/>
              <w:spacing w:beforeLines="50" w:before="120" w:after="50" w:line="460" w:lineRule="exact"/>
              <w:rPr>
                <w:rFonts w:ascii="宋体" w:hAnsi="宋体" w:cs="宋体"/>
                <w:szCs w:val="21"/>
              </w:rPr>
            </w:pPr>
          </w:p>
        </w:tc>
        <w:tc>
          <w:tcPr>
            <w:tcW w:w="2399" w:type="dxa"/>
            <w:tcBorders>
              <w:top w:val="single" w:sz="4" w:space="0" w:color="auto"/>
              <w:left w:val="single" w:sz="4" w:space="0" w:color="auto"/>
              <w:bottom w:val="single" w:sz="4" w:space="0" w:color="auto"/>
              <w:right w:val="single" w:sz="4" w:space="0" w:color="auto"/>
            </w:tcBorders>
          </w:tcPr>
          <w:p w14:paraId="445EB23C" w14:textId="77777777" w:rsidR="00D958AA" w:rsidRDefault="00D958AA">
            <w:pPr>
              <w:snapToGrid w:val="0"/>
              <w:spacing w:beforeLines="50" w:before="120" w:after="50" w:line="460" w:lineRule="exact"/>
              <w:rPr>
                <w:rFonts w:ascii="宋体" w:hAnsi="宋体" w:cs="宋体"/>
                <w:szCs w:val="21"/>
              </w:rPr>
            </w:pPr>
          </w:p>
        </w:tc>
        <w:tc>
          <w:tcPr>
            <w:tcW w:w="2213" w:type="dxa"/>
            <w:tcBorders>
              <w:top w:val="single" w:sz="4" w:space="0" w:color="auto"/>
              <w:left w:val="single" w:sz="4" w:space="0" w:color="auto"/>
              <w:bottom w:val="single" w:sz="4" w:space="0" w:color="auto"/>
              <w:right w:val="single" w:sz="4" w:space="0" w:color="auto"/>
            </w:tcBorders>
          </w:tcPr>
          <w:p w14:paraId="7FE86FE0" w14:textId="77777777" w:rsidR="00D958AA" w:rsidRDefault="00D958A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1318DA8A" w14:textId="77777777" w:rsidR="00D958AA" w:rsidRDefault="00D958A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3B84A4D8" w14:textId="77777777" w:rsidR="00D958AA" w:rsidRDefault="00D958AA">
            <w:pPr>
              <w:snapToGrid w:val="0"/>
              <w:spacing w:beforeLines="50" w:before="120" w:after="50" w:line="460" w:lineRule="exact"/>
              <w:rPr>
                <w:rFonts w:ascii="宋体" w:hAnsi="宋体" w:cs="宋体"/>
                <w:szCs w:val="21"/>
              </w:rPr>
            </w:pPr>
          </w:p>
        </w:tc>
      </w:tr>
      <w:tr w:rsidR="00D958AA" w14:paraId="62E541D0" w14:textId="77777777">
        <w:tc>
          <w:tcPr>
            <w:tcW w:w="743" w:type="dxa"/>
            <w:tcBorders>
              <w:top w:val="single" w:sz="4" w:space="0" w:color="auto"/>
              <w:left w:val="single" w:sz="4" w:space="0" w:color="auto"/>
              <w:bottom w:val="single" w:sz="4" w:space="0" w:color="auto"/>
              <w:right w:val="single" w:sz="4" w:space="0" w:color="auto"/>
            </w:tcBorders>
          </w:tcPr>
          <w:p w14:paraId="328DC136" w14:textId="77777777" w:rsidR="00D958AA" w:rsidRDefault="00D958AA">
            <w:pPr>
              <w:snapToGrid w:val="0"/>
              <w:spacing w:beforeLines="50" w:before="120" w:after="50" w:line="460" w:lineRule="exact"/>
              <w:rPr>
                <w:rFonts w:ascii="宋体" w:hAnsi="宋体" w:cs="宋体"/>
                <w:szCs w:val="21"/>
              </w:rPr>
            </w:pPr>
          </w:p>
        </w:tc>
        <w:tc>
          <w:tcPr>
            <w:tcW w:w="2399" w:type="dxa"/>
            <w:tcBorders>
              <w:top w:val="single" w:sz="4" w:space="0" w:color="auto"/>
              <w:left w:val="single" w:sz="4" w:space="0" w:color="auto"/>
              <w:bottom w:val="single" w:sz="4" w:space="0" w:color="auto"/>
              <w:right w:val="single" w:sz="4" w:space="0" w:color="auto"/>
            </w:tcBorders>
          </w:tcPr>
          <w:p w14:paraId="033A0C4A" w14:textId="77777777" w:rsidR="00D958AA" w:rsidRDefault="00D958AA">
            <w:pPr>
              <w:snapToGrid w:val="0"/>
              <w:spacing w:beforeLines="50" w:before="120" w:after="50" w:line="460" w:lineRule="exact"/>
              <w:rPr>
                <w:rFonts w:ascii="宋体" w:hAnsi="宋体" w:cs="宋体"/>
                <w:szCs w:val="21"/>
              </w:rPr>
            </w:pPr>
          </w:p>
        </w:tc>
        <w:tc>
          <w:tcPr>
            <w:tcW w:w="2213" w:type="dxa"/>
            <w:tcBorders>
              <w:top w:val="single" w:sz="4" w:space="0" w:color="auto"/>
              <w:left w:val="single" w:sz="4" w:space="0" w:color="auto"/>
              <w:bottom w:val="single" w:sz="4" w:space="0" w:color="auto"/>
              <w:right w:val="single" w:sz="4" w:space="0" w:color="auto"/>
            </w:tcBorders>
          </w:tcPr>
          <w:p w14:paraId="64F613ED" w14:textId="77777777" w:rsidR="00D958AA" w:rsidRDefault="00D958A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4F6748E9" w14:textId="77777777" w:rsidR="00D958AA" w:rsidRDefault="00D958A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4864ED02" w14:textId="77777777" w:rsidR="00D958AA" w:rsidRDefault="00D958AA">
            <w:pPr>
              <w:snapToGrid w:val="0"/>
              <w:spacing w:beforeLines="50" w:before="120" w:after="50" w:line="460" w:lineRule="exact"/>
              <w:rPr>
                <w:rFonts w:ascii="宋体" w:hAnsi="宋体" w:cs="宋体"/>
                <w:szCs w:val="21"/>
              </w:rPr>
            </w:pPr>
          </w:p>
        </w:tc>
      </w:tr>
      <w:tr w:rsidR="00D958AA" w14:paraId="16A271EA" w14:textId="77777777">
        <w:tc>
          <w:tcPr>
            <w:tcW w:w="743" w:type="dxa"/>
            <w:tcBorders>
              <w:top w:val="single" w:sz="4" w:space="0" w:color="auto"/>
              <w:left w:val="single" w:sz="4" w:space="0" w:color="auto"/>
              <w:bottom w:val="single" w:sz="4" w:space="0" w:color="auto"/>
              <w:right w:val="single" w:sz="4" w:space="0" w:color="auto"/>
            </w:tcBorders>
          </w:tcPr>
          <w:p w14:paraId="101AAB79" w14:textId="77777777" w:rsidR="00D958AA" w:rsidRDefault="00D958AA">
            <w:pPr>
              <w:snapToGrid w:val="0"/>
              <w:spacing w:beforeLines="50" w:before="120" w:after="50" w:line="460" w:lineRule="exact"/>
              <w:rPr>
                <w:rFonts w:ascii="宋体" w:hAnsi="宋体" w:cs="宋体"/>
                <w:szCs w:val="21"/>
              </w:rPr>
            </w:pPr>
          </w:p>
        </w:tc>
        <w:tc>
          <w:tcPr>
            <w:tcW w:w="2399" w:type="dxa"/>
            <w:tcBorders>
              <w:top w:val="single" w:sz="4" w:space="0" w:color="auto"/>
              <w:left w:val="single" w:sz="4" w:space="0" w:color="auto"/>
              <w:bottom w:val="single" w:sz="4" w:space="0" w:color="auto"/>
              <w:right w:val="single" w:sz="4" w:space="0" w:color="auto"/>
            </w:tcBorders>
          </w:tcPr>
          <w:p w14:paraId="6A30EB70" w14:textId="77777777" w:rsidR="00D958AA" w:rsidRDefault="00D958AA">
            <w:pPr>
              <w:snapToGrid w:val="0"/>
              <w:spacing w:beforeLines="50" w:before="120" w:after="50" w:line="460" w:lineRule="exact"/>
              <w:rPr>
                <w:rFonts w:ascii="宋体" w:hAnsi="宋体" w:cs="宋体"/>
                <w:szCs w:val="21"/>
              </w:rPr>
            </w:pPr>
          </w:p>
        </w:tc>
        <w:tc>
          <w:tcPr>
            <w:tcW w:w="2213" w:type="dxa"/>
            <w:tcBorders>
              <w:top w:val="single" w:sz="4" w:space="0" w:color="auto"/>
              <w:left w:val="single" w:sz="4" w:space="0" w:color="auto"/>
              <w:bottom w:val="single" w:sz="4" w:space="0" w:color="auto"/>
              <w:right w:val="single" w:sz="4" w:space="0" w:color="auto"/>
            </w:tcBorders>
          </w:tcPr>
          <w:p w14:paraId="71C52783" w14:textId="77777777" w:rsidR="00D958AA" w:rsidRDefault="00D958A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3389C826" w14:textId="77777777" w:rsidR="00D958AA" w:rsidRDefault="00D958A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47D02183" w14:textId="77777777" w:rsidR="00D958AA" w:rsidRDefault="00D958AA">
            <w:pPr>
              <w:snapToGrid w:val="0"/>
              <w:spacing w:beforeLines="50" w:before="120" w:after="50" w:line="460" w:lineRule="exact"/>
              <w:rPr>
                <w:rFonts w:ascii="宋体" w:hAnsi="宋体" w:cs="宋体"/>
                <w:szCs w:val="21"/>
              </w:rPr>
            </w:pPr>
          </w:p>
        </w:tc>
      </w:tr>
      <w:tr w:rsidR="00D958AA" w14:paraId="4F3B896B" w14:textId="77777777">
        <w:tc>
          <w:tcPr>
            <w:tcW w:w="743" w:type="dxa"/>
            <w:tcBorders>
              <w:top w:val="single" w:sz="4" w:space="0" w:color="auto"/>
              <w:left w:val="single" w:sz="4" w:space="0" w:color="auto"/>
              <w:bottom w:val="single" w:sz="4" w:space="0" w:color="auto"/>
              <w:right w:val="single" w:sz="4" w:space="0" w:color="auto"/>
            </w:tcBorders>
          </w:tcPr>
          <w:p w14:paraId="70F8D0E2" w14:textId="77777777" w:rsidR="00D958AA" w:rsidRDefault="00D958AA">
            <w:pPr>
              <w:snapToGrid w:val="0"/>
              <w:spacing w:beforeLines="50" w:before="120" w:after="50" w:line="460" w:lineRule="exact"/>
              <w:rPr>
                <w:rFonts w:ascii="宋体" w:hAnsi="宋体" w:cs="宋体"/>
                <w:szCs w:val="21"/>
              </w:rPr>
            </w:pPr>
          </w:p>
        </w:tc>
        <w:tc>
          <w:tcPr>
            <w:tcW w:w="2399" w:type="dxa"/>
            <w:tcBorders>
              <w:top w:val="single" w:sz="4" w:space="0" w:color="auto"/>
              <w:left w:val="single" w:sz="4" w:space="0" w:color="auto"/>
              <w:bottom w:val="single" w:sz="4" w:space="0" w:color="auto"/>
              <w:right w:val="single" w:sz="4" w:space="0" w:color="auto"/>
            </w:tcBorders>
          </w:tcPr>
          <w:p w14:paraId="147254C2" w14:textId="77777777" w:rsidR="00D958AA" w:rsidRDefault="00D958AA">
            <w:pPr>
              <w:snapToGrid w:val="0"/>
              <w:spacing w:beforeLines="50" w:before="120" w:after="50" w:line="460" w:lineRule="exact"/>
              <w:rPr>
                <w:rFonts w:ascii="宋体" w:hAnsi="宋体" w:cs="宋体"/>
                <w:szCs w:val="21"/>
              </w:rPr>
            </w:pPr>
          </w:p>
        </w:tc>
        <w:tc>
          <w:tcPr>
            <w:tcW w:w="2213" w:type="dxa"/>
            <w:tcBorders>
              <w:top w:val="single" w:sz="4" w:space="0" w:color="auto"/>
              <w:left w:val="single" w:sz="4" w:space="0" w:color="auto"/>
              <w:bottom w:val="single" w:sz="4" w:space="0" w:color="auto"/>
              <w:right w:val="single" w:sz="4" w:space="0" w:color="auto"/>
            </w:tcBorders>
          </w:tcPr>
          <w:p w14:paraId="012A4443" w14:textId="77777777" w:rsidR="00D958AA" w:rsidRDefault="00D958A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4D897124" w14:textId="77777777" w:rsidR="00D958AA" w:rsidRDefault="00D958A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2CC651C4" w14:textId="77777777" w:rsidR="00D958AA" w:rsidRDefault="00D958AA">
            <w:pPr>
              <w:snapToGrid w:val="0"/>
              <w:spacing w:beforeLines="50" w:before="120" w:after="50" w:line="460" w:lineRule="exact"/>
              <w:rPr>
                <w:rFonts w:ascii="宋体" w:hAnsi="宋体" w:cs="宋体"/>
                <w:szCs w:val="21"/>
              </w:rPr>
            </w:pPr>
          </w:p>
        </w:tc>
      </w:tr>
      <w:tr w:rsidR="00D958AA" w14:paraId="3E525430" w14:textId="77777777">
        <w:tc>
          <w:tcPr>
            <w:tcW w:w="743" w:type="dxa"/>
            <w:tcBorders>
              <w:top w:val="single" w:sz="4" w:space="0" w:color="auto"/>
              <w:left w:val="single" w:sz="4" w:space="0" w:color="auto"/>
              <w:bottom w:val="single" w:sz="4" w:space="0" w:color="auto"/>
              <w:right w:val="single" w:sz="4" w:space="0" w:color="auto"/>
            </w:tcBorders>
          </w:tcPr>
          <w:p w14:paraId="3A13B712" w14:textId="77777777" w:rsidR="00D958AA" w:rsidRDefault="00D958AA">
            <w:pPr>
              <w:snapToGrid w:val="0"/>
              <w:spacing w:beforeLines="50" w:before="120" w:after="50" w:line="460" w:lineRule="exact"/>
              <w:rPr>
                <w:rFonts w:ascii="宋体" w:hAnsi="宋体" w:cs="宋体"/>
                <w:szCs w:val="21"/>
              </w:rPr>
            </w:pPr>
          </w:p>
        </w:tc>
        <w:tc>
          <w:tcPr>
            <w:tcW w:w="2399" w:type="dxa"/>
            <w:tcBorders>
              <w:top w:val="single" w:sz="4" w:space="0" w:color="auto"/>
              <w:left w:val="single" w:sz="4" w:space="0" w:color="auto"/>
              <w:bottom w:val="single" w:sz="4" w:space="0" w:color="auto"/>
              <w:right w:val="single" w:sz="4" w:space="0" w:color="auto"/>
            </w:tcBorders>
          </w:tcPr>
          <w:p w14:paraId="21630848" w14:textId="77777777" w:rsidR="00D958AA" w:rsidRDefault="00D958AA">
            <w:pPr>
              <w:snapToGrid w:val="0"/>
              <w:spacing w:beforeLines="50" w:before="120" w:after="50" w:line="460" w:lineRule="exact"/>
              <w:rPr>
                <w:rFonts w:ascii="宋体" w:hAnsi="宋体" w:cs="宋体"/>
                <w:szCs w:val="21"/>
              </w:rPr>
            </w:pPr>
          </w:p>
        </w:tc>
        <w:tc>
          <w:tcPr>
            <w:tcW w:w="2213" w:type="dxa"/>
            <w:tcBorders>
              <w:top w:val="single" w:sz="4" w:space="0" w:color="auto"/>
              <w:left w:val="single" w:sz="4" w:space="0" w:color="auto"/>
              <w:bottom w:val="single" w:sz="4" w:space="0" w:color="auto"/>
              <w:right w:val="single" w:sz="4" w:space="0" w:color="auto"/>
            </w:tcBorders>
          </w:tcPr>
          <w:p w14:paraId="6F41645B" w14:textId="77777777" w:rsidR="00D958AA" w:rsidRDefault="00D958A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3AB3EBB9" w14:textId="77777777" w:rsidR="00D958AA" w:rsidRDefault="00D958A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2366EB01" w14:textId="77777777" w:rsidR="00D958AA" w:rsidRDefault="00D958AA">
            <w:pPr>
              <w:snapToGrid w:val="0"/>
              <w:spacing w:beforeLines="50" w:before="120" w:after="50" w:line="460" w:lineRule="exact"/>
              <w:rPr>
                <w:rFonts w:ascii="宋体" w:hAnsi="宋体" w:cs="宋体"/>
                <w:szCs w:val="21"/>
              </w:rPr>
            </w:pPr>
          </w:p>
        </w:tc>
      </w:tr>
    </w:tbl>
    <w:p w14:paraId="77749292" w14:textId="77777777" w:rsidR="00D958AA" w:rsidRDefault="00913807">
      <w:pPr>
        <w:tabs>
          <w:tab w:val="left" w:pos="744"/>
        </w:tabs>
        <w:spacing w:line="400" w:lineRule="exact"/>
        <w:ind w:firstLineChars="147" w:firstLine="309"/>
        <w:rPr>
          <w:rFonts w:ascii="宋体" w:hAnsi="宋体" w:cs="宋体"/>
        </w:rPr>
      </w:pPr>
      <w:r>
        <w:rPr>
          <w:rFonts w:ascii="宋体" w:hAnsi="宋体" w:cs="宋体" w:hint="eastAsia"/>
        </w:rPr>
        <w:t>注：</w:t>
      </w:r>
      <w:r>
        <w:rPr>
          <w:rFonts w:ascii="宋体" w:hAnsi="宋体" w:cs="宋体" w:hint="eastAsia"/>
        </w:rPr>
        <w:t>1.</w:t>
      </w:r>
      <w:r>
        <w:rPr>
          <w:rFonts w:ascii="宋体" w:hAnsi="宋体" w:cs="宋体" w:hint="eastAsia"/>
        </w:rPr>
        <w:t>表中所列业绩如与评分有关的，出具的证明材料需满足评审依据，否则不予得分。</w:t>
      </w:r>
    </w:p>
    <w:p w14:paraId="4E27E2C6" w14:textId="77777777" w:rsidR="00D958AA" w:rsidRDefault="00D958AA">
      <w:pPr>
        <w:tabs>
          <w:tab w:val="left" w:pos="744"/>
        </w:tabs>
        <w:spacing w:line="400" w:lineRule="exact"/>
        <w:ind w:firstLineChars="147" w:firstLine="309"/>
        <w:rPr>
          <w:rFonts w:ascii="宋体" w:hAnsi="宋体" w:cs="宋体"/>
        </w:rPr>
      </w:pPr>
    </w:p>
    <w:p w14:paraId="6B33A9F5" w14:textId="77777777" w:rsidR="00D958AA" w:rsidRDefault="00D958AA">
      <w:pPr>
        <w:rPr>
          <w:rFonts w:ascii="宋体" w:hAnsi="宋体" w:cs="宋体"/>
        </w:rPr>
      </w:pPr>
    </w:p>
    <w:p w14:paraId="380C08A7" w14:textId="77777777" w:rsidR="00D958AA" w:rsidRDefault="00D958AA">
      <w:pPr>
        <w:rPr>
          <w:rFonts w:ascii="宋体" w:hAnsi="宋体" w:cs="宋体"/>
        </w:rPr>
      </w:pPr>
    </w:p>
    <w:p w14:paraId="40B4B0D4" w14:textId="77777777" w:rsidR="00D958AA" w:rsidRDefault="00913807">
      <w:pPr>
        <w:adjustRightInd w:val="0"/>
        <w:snapToGrid w:val="0"/>
        <w:spacing w:line="360" w:lineRule="auto"/>
        <w:ind w:firstLineChars="1980" w:firstLine="4158"/>
        <w:rPr>
          <w:rFonts w:ascii="宋体" w:hAnsi="宋体" w:cs="宋体"/>
          <w:snapToGrid w:val="0"/>
          <w:kern w:val="0"/>
          <w:szCs w:val="21"/>
        </w:rPr>
      </w:pPr>
      <w:r>
        <w:rPr>
          <w:rFonts w:ascii="宋体" w:hAnsi="宋体" w:cs="宋体" w:hint="eastAsia"/>
          <w:snapToGrid w:val="0"/>
          <w:kern w:val="0"/>
          <w:szCs w:val="21"/>
        </w:rPr>
        <w:t>投标供应商</w:t>
      </w:r>
      <w:r>
        <w:rPr>
          <w:rFonts w:ascii="宋体" w:hAnsi="宋体" w:cs="宋体" w:hint="eastAsia"/>
          <w:snapToGrid w:val="0"/>
          <w:kern w:val="0"/>
          <w:szCs w:val="21"/>
        </w:rPr>
        <w:t>(</w:t>
      </w:r>
      <w:r>
        <w:rPr>
          <w:rFonts w:ascii="宋体" w:hAnsi="宋体" w:cs="宋体" w:hint="eastAsia"/>
          <w:snapToGrid w:val="0"/>
          <w:kern w:val="0"/>
          <w:szCs w:val="21"/>
        </w:rPr>
        <w:t>盖公章</w:t>
      </w:r>
      <w:r>
        <w:rPr>
          <w:rFonts w:ascii="宋体" w:hAnsi="宋体" w:cs="宋体" w:hint="eastAsia"/>
          <w:snapToGrid w:val="0"/>
          <w:kern w:val="0"/>
          <w:szCs w:val="21"/>
        </w:rPr>
        <w:t>)</w:t>
      </w:r>
    </w:p>
    <w:p w14:paraId="6EF09DC3" w14:textId="77777777" w:rsidR="00D958AA" w:rsidRDefault="00913807">
      <w:pPr>
        <w:adjustRightInd w:val="0"/>
        <w:snapToGrid w:val="0"/>
        <w:spacing w:line="360" w:lineRule="auto"/>
        <w:ind w:firstLineChars="1980" w:firstLine="4158"/>
        <w:rPr>
          <w:rFonts w:ascii="宋体" w:hAnsi="宋体" w:cs="宋体"/>
          <w:snapToGrid w:val="0"/>
          <w:kern w:val="0"/>
          <w:szCs w:val="21"/>
        </w:rPr>
      </w:pPr>
      <w:r>
        <w:rPr>
          <w:rFonts w:ascii="宋体" w:hAnsi="宋体" w:cs="宋体" w:hint="eastAsia"/>
          <w:snapToGrid w:val="0"/>
          <w:kern w:val="0"/>
          <w:szCs w:val="21"/>
        </w:rPr>
        <w:t xml:space="preserve"> </w:t>
      </w:r>
      <w:r>
        <w:rPr>
          <w:rFonts w:ascii="宋体" w:hAnsi="宋体" w:cs="宋体" w:hint="eastAsia"/>
          <w:snapToGrid w:val="0"/>
          <w:kern w:val="0"/>
          <w:szCs w:val="21"/>
        </w:rPr>
        <w:t>日期：</w:t>
      </w:r>
    </w:p>
    <w:p w14:paraId="1FE13F7F" w14:textId="77777777" w:rsidR="00D958AA" w:rsidRDefault="00913807">
      <w:pPr>
        <w:autoSpaceDE w:val="0"/>
        <w:autoSpaceDN w:val="0"/>
        <w:adjustRightInd w:val="0"/>
        <w:spacing w:line="360" w:lineRule="auto"/>
        <w:rPr>
          <w:rFonts w:ascii="宋体" w:hAnsi="宋体" w:cs="宋体"/>
          <w:b/>
          <w:bCs/>
          <w:szCs w:val="21"/>
        </w:rPr>
      </w:pPr>
      <w:r>
        <w:rPr>
          <w:rFonts w:ascii="宋体" w:hAnsi="宋体" w:cs="宋体" w:hint="eastAsia"/>
          <w:snapToGrid w:val="0"/>
          <w:kern w:val="0"/>
          <w:szCs w:val="21"/>
        </w:rPr>
        <w:br w:type="page"/>
      </w:r>
      <w:r>
        <w:rPr>
          <w:rFonts w:ascii="宋体" w:hAnsi="宋体" w:cs="宋体" w:hint="eastAsia"/>
          <w:b/>
          <w:bCs/>
          <w:sz w:val="28"/>
          <w:szCs w:val="28"/>
        </w:rPr>
        <w:lastRenderedPageBreak/>
        <w:t>2.</w:t>
      </w:r>
      <w:r>
        <w:rPr>
          <w:rFonts w:ascii="宋体" w:hAnsi="宋体" w:cs="宋体"/>
          <w:b/>
          <w:bCs/>
          <w:sz w:val="28"/>
          <w:szCs w:val="28"/>
        </w:rPr>
        <w:t>6</w:t>
      </w:r>
      <w:r>
        <w:rPr>
          <w:rFonts w:ascii="宋体" w:hAnsi="宋体" w:cs="宋体" w:hint="eastAsia"/>
          <w:b/>
          <w:bCs/>
          <w:sz w:val="28"/>
          <w:szCs w:val="28"/>
        </w:rPr>
        <w:t>商务</w:t>
      </w:r>
      <w:r>
        <w:rPr>
          <w:rFonts w:ascii="宋体" w:hAnsi="宋体" w:cs="宋体" w:hint="eastAsia"/>
          <w:b/>
          <w:bCs/>
          <w:sz w:val="28"/>
          <w:szCs w:val="28"/>
        </w:rPr>
        <w:t>/</w:t>
      </w:r>
      <w:r>
        <w:rPr>
          <w:rFonts w:ascii="宋体" w:hAnsi="宋体" w:cs="宋体" w:hint="eastAsia"/>
          <w:b/>
          <w:bCs/>
          <w:sz w:val="28"/>
          <w:szCs w:val="28"/>
        </w:rPr>
        <w:t>技术条款偏离表</w:t>
      </w:r>
    </w:p>
    <w:p w14:paraId="1F4DB624" w14:textId="77777777" w:rsidR="00D958AA" w:rsidRDefault="00913807">
      <w:pPr>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rPr>
        <w:t>商务</w:t>
      </w:r>
      <w:r>
        <w:rPr>
          <w:rFonts w:ascii="宋体" w:hAnsi="宋体" w:cs="宋体" w:hint="eastAsia"/>
          <w:b/>
          <w:bCs/>
          <w:sz w:val="28"/>
          <w:szCs w:val="28"/>
        </w:rPr>
        <w:t>/</w:t>
      </w:r>
      <w:r>
        <w:rPr>
          <w:rFonts w:ascii="宋体" w:hAnsi="宋体" w:cs="宋体" w:hint="eastAsia"/>
          <w:b/>
          <w:bCs/>
          <w:sz w:val="28"/>
          <w:szCs w:val="28"/>
        </w:rPr>
        <w:t>技术条款偏离表</w:t>
      </w:r>
    </w:p>
    <w:p w14:paraId="0351561A" w14:textId="77777777" w:rsidR="00D958AA" w:rsidRDefault="00913807">
      <w:pPr>
        <w:spacing w:line="360" w:lineRule="atLeast"/>
        <w:jc w:val="left"/>
        <w:rPr>
          <w:rFonts w:ascii="宋体" w:hAnsi="宋体" w:cs="宋体"/>
        </w:rPr>
      </w:pPr>
      <w:r>
        <w:rPr>
          <w:rFonts w:ascii="宋体" w:hAnsi="宋体" w:cs="宋体" w:hint="eastAsia"/>
        </w:rPr>
        <w:t>项目名称：</w:t>
      </w:r>
    </w:p>
    <w:p w14:paraId="6260E0CF" w14:textId="77777777" w:rsidR="00D958AA" w:rsidRDefault="00913807">
      <w:pPr>
        <w:pStyle w:val="a0"/>
        <w:ind w:firstLine="0"/>
        <w:rPr>
          <w:rFonts w:ascii="宋体" w:eastAsia="宋体" w:hAnsi="宋体" w:cs="宋体"/>
          <w:u w:val="single"/>
        </w:rPr>
      </w:pPr>
      <w:r>
        <w:rPr>
          <w:rFonts w:ascii="宋体" w:eastAsia="宋体" w:hAnsi="宋体" w:cs="宋体" w:hint="eastAsia"/>
        </w:rPr>
        <w:t xml:space="preserve"> </w:t>
      </w:r>
      <w:r>
        <w:rPr>
          <w:rFonts w:ascii="宋体" w:eastAsia="宋体" w:hAnsi="宋体" w:cs="宋体" w:hint="eastAsia"/>
        </w:rPr>
        <w:t>招标编号：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2268"/>
        <w:gridCol w:w="2410"/>
        <w:gridCol w:w="1559"/>
        <w:gridCol w:w="1559"/>
      </w:tblGrid>
      <w:tr w:rsidR="00D958AA" w14:paraId="18191FF7" w14:textId="77777777">
        <w:trPr>
          <w:trHeight w:val="646"/>
        </w:trPr>
        <w:tc>
          <w:tcPr>
            <w:tcW w:w="959" w:type="dxa"/>
            <w:tcBorders>
              <w:top w:val="single" w:sz="4" w:space="0" w:color="auto"/>
              <w:left w:val="single" w:sz="4" w:space="0" w:color="auto"/>
              <w:bottom w:val="single" w:sz="4" w:space="0" w:color="auto"/>
              <w:right w:val="single" w:sz="4" w:space="0" w:color="auto"/>
            </w:tcBorders>
          </w:tcPr>
          <w:p w14:paraId="399D5C57" w14:textId="77777777" w:rsidR="00D958AA" w:rsidRDefault="00913807">
            <w:pPr>
              <w:snapToGrid w:val="0"/>
              <w:spacing w:line="360" w:lineRule="auto"/>
              <w:rPr>
                <w:rFonts w:ascii="宋体" w:hAnsi="宋体" w:cs="宋体"/>
                <w:sz w:val="24"/>
                <w:szCs w:val="20"/>
              </w:rPr>
            </w:pPr>
            <w:r>
              <w:rPr>
                <w:rFonts w:ascii="宋体" w:hAnsi="宋体" w:cs="宋体" w:hint="eastAsia"/>
                <w:sz w:val="24"/>
              </w:rPr>
              <w:t>序号</w:t>
            </w:r>
          </w:p>
        </w:tc>
        <w:tc>
          <w:tcPr>
            <w:tcW w:w="2268" w:type="dxa"/>
            <w:tcBorders>
              <w:top w:val="single" w:sz="4" w:space="0" w:color="auto"/>
              <w:left w:val="single" w:sz="4" w:space="0" w:color="auto"/>
              <w:bottom w:val="single" w:sz="4" w:space="0" w:color="auto"/>
              <w:right w:val="single" w:sz="4" w:space="0" w:color="auto"/>
            </w:tcBorders>
          </w:tcPr>
          <w:p w14:paraId="64EC38BD" w14:textId="77777777" w:rsidR="00D958AA" w:rsidRDefault="00913807">
            <w:pPr>
              <w:snapToGrid w:val="0"/>
              <w:spacing w:line="360" w:lineRule="auto"/>
              <w:rPr>
                <w:rFonts w:ascii="宋体" w:hAnsi="宋体" w:cs="宋体"/>
                <w:sz w:val="24"/>
                <w:szCs w:val="20"/>
              </w:rPr>
            </w:pPr>
            <w:r>
              <w:rPr>
                <w:rFonts w:ascii="宋体" w:hAnsi="宋体" w:cs="宋体" w:hint="eastAsia"/>
                <w:sz w:val="24"/>
              </w:rPr>
              <w:t>招标文件要求</w:t>
            </w:r>
          </w:p>
        </w:tc>
        <w:tc>
          <w:tcPr>
            <w:tcW w:w="2410" w:type="dxa"/>
            <w:tcBorders>
              <w:top w:val="single" w:sz="4" w:space="0" w:color="auto"/>
              <w:left w:val="single" w:sz="4" w:space="0" w:color="auto"/>
              <w:bottom w:val="single" w:sz="4" w:space="0" w:color="auto"/>
              <w:right w:val="single" w:sz="4" w:space="0" w:color="auto"/>
            </w:tcBorders>
          </w:tcPr>
          <w:p w14:paraId="5549A145" w14:textId="77777777" w:rsidR="00D958AA" w:rsidRDefault="00913807">
            <w:pPr>
              <w:snapToGrid w:val="0"/>
              <w:spacing w:line="360" w:lineRule="auto"/>
              <w:rPr>
                <w:rFonts w:ascii="宋体" w:hAnsi="宋体" w:cs="宋体"/>
                <w:sz w:val="24"/>
                <w:szCs w:val="20"/>
              </w:rPr>
            </w:pPr>
            <w:r>
              <w:rPr>
                <w:rFonts w:ascii="宋体" w:hAnsi="宋体" w:cs="宋体" w:hint="eastAsia"/>
                <w:sz w:val="24"/>
              </w:rPr>
              <w:t>投标文件条款</w:t>
            </w:r>
          </w:p>
        </w:tc>
        <w:tc>
          <w:tcPr>
            <w:tcW w:w="1559" w:type="dxa"/>
            <w:tcBorders>
              <w:top w:val="single" w:sz="4" w:space="0" w:color="auto"/>
              <w:left w:val="single" w:sz="4" w:space="0" w:color="auto"/>
              <w:bottom w:val="single" w:sz="4" w:space="0" w:color="auto"/>
              <w:right w:val="single" w:sz="4" w:space="0" w:color="auto"/>
            </w:tcBorders>
          </w:tcPr>
          <w:p w14:paraId="04BCC284" w14:textId="77777777" w:rsidR="00D958AA" w:rsidRDefault="00913807">
            <w:pPr>
              <w:snapToGrid w:val="0"/>
              <w:spacing w:line="360" w:lineRule="auto"/>
              <w:rPr>
                <w:rFonts w:ascii="宋体" w:hAnsi="宋体" w:cs="宋体"/>
                <w:sz w:val="24"/>
              </w:rPr>
            </w:pPr>
            <w:r>
              <w:rPr>
                <w:rFonts w:ascii="宋体" w:hAnsi="宋体" w:cs="宋体" w:hint="eastAsia"/>
                <w:sz w:val="24"/>
              </w:rPr>
              <w:t>偏离情况</w:t>
            </w:r>
          </w:p>
        </w:tc>
        <w:tc>
          <w:tcPr>
            <w:tcW w:w="1559" w:type="dxa"/>
            <w:tcBorders>
              <w:top w:val="single" w:sz="4" w:space="0" w:color="auto"/>
              <w:left w:val="single" w:sz="4" w:space="0" w:color="auto"/>
              <w:bottom w:val="single" w:sz="4" w:space="0" w:color="auto"/>
              <w:right w:val="single" w:sz="4" w:space="0" w:color="auto"/>
            </w:tcBorders>
          </w:tcPr>
          <w:p w14:paraId="587EEB63" w14:textId="77777777" w:rsidR="00D958AA" w:rsidRDefault="00913807">
            <w:pPr>
              <w:snapToGrid w:val="0"/>
              <w:spacing w:line="360" w:lineRule="auto"/>
              <w:rPr>
                <w:rFonts w:ascii="宋体" w:hAnsi="宋体" w:cs="宋体"/>
                <w:sz w:val="24"/>
                <w:szCs w:val="20"/>
              </w:rPr>
            </w:pPr>
            <w:r>
              <w:rPr>
                <w:rFonts w:ascii="宋体" w:hAnsi="宋体" w:cs="宋体" w:hint="eastAsia"/>
                <w:sz w:val="24"/>
              </w:rPr>
              <w:t>备注</w:t>
            </w:r>
          </w:p>
        </w:tc>
      </w:tr>
      <w:tr w:rsidR="00D958AA" w14:paraId="432927A0" w14:textId="77777777">
        <w:trPr>
          <w:trHeight w:val="646"/>
        </w:trPr>
        <w:tc>
          <w:tcPr>
            <w:tcW w:w="959" w:type="dxa"/>
            <w:tcBorders>
              <w:top w:val="single" w:sz="4" w:space="0" w:color="auto"/>
              <w:left w:val="single" w:sz="4" w:space="0" w:color="auto"/>
              <w:bottom w:val="single" w:sz="4" w:space="0" w:color="auto"/>
              <w:right w:val="single" w:sz="4" w:space="0" w:color="auto"/>
            </w:tcBorders>
          </w:tcPr>
          <w:p w14:paraId="16EC08E5" w14:textId="77777777" w:rsidR="00D958AA" w:rsidRDefault="00D958AA">
            <w:pPr>
              <w:snapToGrid w:val="0"/>
              <w:spacing w:line="360" w:lineRule="auto"/>
              <w:rPr>
                <w:rFonts w:ascii="宋体" w:hAnsi="宋体" w:cs="宋体"/>
                <w:sz w:val="24"/>
                <w:szCs w:val="20"/>
              </w:rPr>
            </w:pPr>
          </w:p>
        </w:tc>
        <w:tc>
          <w:tcPr>
            <w:tcW w:w="2268" w:type="dxa"/>
            <w:tcBorders>
              <w:top w:val="single" w:sz="4" w:space="0" w:color="auto"/>
              <w:left w:val="single" w:sz="4" w:space="0" w:color="auto"/>
              <w:bottom w:val="single" w:sz="4" w:space="0" w:color="auto"/>
              <w:right w:val="single" w:sz="4" w:space="0" w:color="auto"/>
            </w:tcBorders>
          </w:tcPr>
          <w:p w14:paraId="781DFB93" w14:textId="77777777" w:rsidR="00D958AA" w:rsidRDefault="00D958AA">
            <w:pPr>
              <w:snapToGrid w:val="0"/>
              <w:spacing w:line="360" w:lineRule="auto"/>
              <w:rPr>
                <w:rFonts w:ascii="宋体" w:hAnsi="宋体" w:cs="宋体"/>
                <w:sz w:val="24"/>
                <w:szCs w:val="20"/>
              </w:rPr>
            </w:pPr>
          </w:p>
        </w:tc>
        <w:tc>
          <w:tcPr>
            <w:tcW w:w="2410" w:type="dxa"/>
            <w:tcBorders>
              <w:top w:val="single" w:sz="4" w:space="0" w:color="auto"/>
              <w:left w:val="single" w:sz="4" w:space="0" w:color="auto"/>
              <w:bottom w:val="single" w:sz="4" w:space="0" w:color="auto"/>
              <w:right w:val="single" w:sz="4" w:space="0" w:color="auto"/>
            </w:tcBorders>
          </w:tcPr>
          <w:p w14:paraId="3149340F" w14:textId="77777777" w:rsidR="00D958AA" w:rsidRDefault="00D958AA">
            <w:pPr>
              <w:snapToGrid w:val="0"/>
              <w:spacing w:line="360" w:lineRule="auto"/>
              <w:rPr>
                <w:rFonts w:ascii="宋体" w:hAnsi="宋体" w:cs="宋体"/>
                <w:sz w:val="24"/>
                <w:szCs w:val="20"/>
              </w:rPr>
            </w:pPr>
          </w:p>
        </w:tc>
        <w:tc>
          <w:tcPr>
            <w:tcW w:w="1559" w:type="dxa"/>
            <w:tcBorders>
              <w:top w:val="single" w:sz="4" w:space="0" w:color="auto"/>
              <w:left w:val="single" w:sz="4" w:space="0" w:color="auto"/>
              <w:bottom w:val="single" w:sz="4" w:space="0" w:color="auto"/>
              <w:right w:val="single" w:sz="4" w:space="0" w:color="auto"/>
            </w:tcBorders>
          </w:tcPr>
          <w:p w14:paraId="605EEE73" w14:textId="77777777" w:rsidR="00D958AA" w:rsidRDefault="00D958AA">
            <w:pPr>
              <w:snapToGrid w:val="0"/>
              <w:spacing w:line="360" w:lineRule="auto"/>
              <w:rPr>
                <w:rFonts w:ascii="宋体" w:hAnsi="宋体" w:cs="宋体"/>
                <w:sz w:val="24"/>
                <w:szCs w:val="20"/>
              </w:rPr>
            </w:pPr>
          </w:p>
        </w:tc>
        <w:tc>
          <w:tcPr>
            <w:tcW w:w="1559" w:type="dxa"/>
            <w:tcBorders>
              <w:top w:val="single" w:sz="4" w:space="0" w:color="auto"/>
              <w:left w:val="single" w:sz="4" w:space="0" w:color="auto"/>
              <w:bottom w:val="single" w:sz="4" w:space="0" w:color="auto"/>
              <w:right w:val="single" w:sz="4" w:space="0" w:color="auto"/>
            </w:tcBorders>
          </w:tcPr>
          <w:p w14:paraId="34EEAB2A" w14:textId="77777777" w:rsidR="00D958AA" w:rsidRDefault="00D958AA">
            <w:pPr>
              <w:snapToGrid w:val="0"/>
              <w:spacing w:line="360" w:lineRule="auto"/>
              <w:rPr>
                <w:rFonts w:ascii="宋体" w:hAnsi="宋体" w:cs="宋体"/>
                <w:sz w:val="24"/>
                <w:szCs w:val="20"/>
              </w:rPr>
            </w:pPr>
          </w:p>
        </w:tc>
      </w:tr>
      <w:tr w:rsidR="00D958AA" w14:paraId="5C5EC3FE" w14:textId="77777777">
        <w:trPr>
          <w:trHeight w:val="646"/>
        </w:trPr>
        <w:tc>
          <w:tcPr>
            <w:tcW w:w="959" w:type="dxa"/>
            <w:tcBorders>
              <w:top w:val="single" w:sz="4" w:space="0" w:color="auto"/>
              <w:left w:val="single" w:sz="4" w:space="0" w:color="auto"/>
              <w:bottom w:val="single" w:sz="4" w:space="0" w:color="auto"/>
              <w:right w:val="single" w:sz="4" w:space="0" w:color="auto"/>
            </w:tcBorders>
          </w:tcPr>
          <w:p w14:paraId="1CE1F5E6" w14:textId="77777777" w:rsidR="00D958AA" w:rsidRDefault="00D958AA">
            <w:pPr>
              <w:snapToGrid w:val="0"/>
              <w:spacing w:line="360" w:lineRule="auto"/>
              <w:rPr>
                <w:rFonts w:ascii="宋体" w:hAnsi="宋体" w:cs="宋体"/>
                <w:sz w:val="24"/>
                <w:szCs w:val="20"/>
              </w:rPr>
            </w:pPr>
          </w:p>
        </w:tc>
        <w:tc>
          <w:tcPr>
            <w:tcW w:w="2268" w:type="dxa"/>
            <w:tcBorders>
              <w:top w:val="single" w:sz="4" w:space="0" w:color="auto"/>
              <w:left w:val="single" w:sz="4" w:space="0" w:color="auto"/>
              <w:bottom w:val="single" w:sz="4" w:space="0" w:color="auto"/>
              <w:right w:val="single" w:sz="4" w:space="0" w:color="auto"/>
            </w:tcBorders>
          </w:tcPr>
          <w:p w14:paraId="23A34B0E" w14:textId="77777777" w:rsidR="00D958AA" w:rsidRDefault="00D958AA">
            <w:pPr>
              <w:snapToGrid w:val="0"/>
              <w:spacing w:line="360" w:lineRule="auto"/>
              <w:rPr>
                <w:rFonts w:ascii="宋体" w:hAnsi="宋体" w:cs="宋体"/>
                <w:sz w:val="24"/>
                <w:szCs w:val="20"/>
              </w:rPr>
            </w:pPr>
          </w:p>
        </w:tc>
        <w:tc>
          <w:tcPr>
            <w:tcW w:w="2410" w:type="dxa"/>
            <w:tcBorders>
              <w:top w:val="single" w:sz="4" w:space="0" w:color="auto"/>
              <w:left w:val="single" w:sz="4" w:space="0" w:color="auto"/>
              <w:bottom w:val="single" w:sz="4" w:space="0" w:color="auto"/>
              <w:right w:val="single" w:sz="4" w:space="0" w:color="auto"/>
            </w:tcBorders>
          </w:tcPr>
          <w:p w14:paraId="4A830B09" w14:textId="77777777" w:rsidR="00D958AA" w:rsidRDefault="00D958AA">
            <w:pPr>
              <w:snapToGrid w:val="0"/>
              <w:spacing w:line="360" w:lineRule="auto"/>
              <w:rPr>
                <w:rFonts w:ascii="宋体" w:hAnsi="宋体" w:cs="宋体"/>
                <w:sz w:val="24"/>
                <w:szCs w:val="20"/>
              </w:rPr>
            </w:pPr>
          </w:p>
        </w:tc>
        <w:tc>
          <w:tcPr>
            <w:tcW w:w="1559" w:type="dxa"/>
            <w:tcBorders>
              <w:top w:val="single" w:sz="4" w:space="0" w:color="auto"/>
              <w:left w:val="single" w:sz="4" w:space="0" w:color="auto"/>
              <w:bottom w:val="single" w:sz="4" w:space="0" w:color="auto"/>
              <w:right w:val="single" w:sz="4" w:space="0" w:color="auto"/>
            </w:tcBorders>
          </w:tcPr>
          <w:p w14:paraId="204B45E4" w14:textId="77777777" w:rsidR="00D958AA" w:rsidRDefault="00D958AA">
            <w:pPr>
              <w:snapToGrid w:val="0"/>
              <w:spacing w:line="360" w:lineRule="auto"/>
              <w:rPr>
                <w:rFonts w:ascii="宋体" w:hAnsi="宋体" w:cs="宋体"/>
                <w:sz w:val="24"/>
                <w:szCs w:val="20"/>
              </w:rPr>
            </w:pPr>
          </w:p>
        </w:tc>
        <w:tc>
          <w:tcPr>
            <w:tcW w:w="1559" w:type="dxa"/>
            <w:tcBorders>
              <w:top w:val="single" w:sz="4" w:space="0" w:color="auto"/>
              <w:left w:val="single" w:sz="4" w:space="0" w:color="auto"/>
              <w:bottom w:val="single" w:sz="4" w:space="0" w:color="auto"/>
              <w:right w:val="single" w:sz="4" w:space="0" w:color="auto"/>
            </w:tcBorders>
          </w:tcPr>
          <w:p w14:paraId="02C50BB5" w14:textId="77777777" w:rsidR="00D958AA" w:rsidRDefault="00D958AA">
            <w:pPr>
              <w:snapToGrid w:val="0"/>
              <w:spacing w:line="360" w:lineRule="auto"/>
              <w:rPr>
                <w:rFonts w:ascii="宋体" w:hAnsi="宋体" w:cs="宋体"/>
                <w:sz w:val="24"/>
                <w:szCs w:val="20"/>
              </w:rPr>
            </w:pPr>
          </w:p>
        </w:tc>
      </w:tr>
      <w:tr w:rsidR="00D958AA" w14:paraId="12082905" w14:textId="77777777">
        <w:trPr>
          <w:trHeight w:val="646"/>
        </w:trPr>
        <w:tc>
          <w:tcPr>
            <w:tcW w:w="959" w:type="dxa"/>
            <w:tcBorders>
              <w:top w:val="single" w:sz="4" w:space="0" w:color="auto"/>
              <w:left w:val="single" w:sz="4" w:space="0" w:color="auto"/>
              <w:bottom w:val="single" w:sz="4" w:space="0" w:color="auto"/>
              <w:right w:val="single" w:sz="4" w:space="0" w:color="auto"/>
            </w:tcBorders>
          </w:tcPr>
          <w:p w14:paraId="3A91CBAE" w14:textId="77777777" w:rsidR="00D958AA" w:rsidRDefault="00D958AA">
            <w:pPr>
              <w:snapToGrid w:val="0"/>
              <w:spacing w:line="360" w:lineRule="auto"/>
              <w:rPr>
                <w:rFonts w:ascii="宋体" w:hAnsi="宋体" w:cs="宋体"/>
                <w:sz w:val="24"/>
                <w:szCs w:val="20"/>
              </w:rPr>
            </w:pPr>
          </w:p>
        </w:tc>
        <w:tc>
          <w:tcPr>
            <w:tcW w:w="2268" w:type="dxa"/>
            <w:tcBorders>
              <w:top w:val="single" w:sz="4" w:space="0" w:color="auto"/>
              <w:left w:val="single" w:sz="4" w:space="0" w:color="auto"/>
              <w:bottom w:val="single" w:sz="4" w:space="0" w:color="auto"/>
              <w:right w:val="single" w:sz="4" w:space="0" w:color="auto"/>
            </w:tcBorders>
          </w:tcPr>
          <w:p w14:paraId="063FABFB" w14:textId="77777777" w:rsidR="00D958AA" w:rsidRDefault="00D958AA">
            <w:pPr>
              <w:snapToGrid w:val="0"/>
              <w:spacing w:line="360" w:lineRule="auto"/>
              <w:rPr>
                <w:rFonts w:ascii="宋体" w:hAnsi="宋体" w:cs="宋体"/>
                <w:sz w:val="24"/>
                <w:szCs w:val="20"/>
              </w:rPr>
            </w:pPr>
          </w:p>
        </w:tc>
        <w:tc>
          <w:tcPr>
            <w:tcW w:w="2410" w:type="dxa"/>
            <w:tcBorders>
              <w:top w:val="single" w:sz="4" w:space="0" w:color="auto"/>
              <w:left w:val="single" w:sz="4" w:space="0" w:color="auto"/>
              <w:bottom w:val="single" w:sz="4" w:space="0" w:color="auto"/>
              <w:right w:val="single" w:sz="4" w:space="0" w:color="auto"/>
            </w:tcBorders>
          </w:tcPr>
          <w:p w14:paraId="53B56086" w14:textId="77777777" w:rsidR="00D958AA" w:rsidRDefault="00D958AA">
            <w:pPr>
              <w:snapToGrid w:val="0"/>
              <w:spacing w:line="360" w:lineRule="auto"/>
              <w:ind w:left="43"/>
              <w:rPr>
                <w:rFonts w:ascii="宋体" w:hAnsi="宋体" w:cs="宋体"/>
                <w:sz w:val="24"/>
                <w:szCs w:val="20"/>
              </w:rPr>
            </w:pPr>
          </w:p>
        </w:tc>
        <w:tc>
          <w:tcPr>
            <w:tcW w:w="1559" w:type="dxa"/>
            <w:tcBorders>
              <w:top w:val="single" w:sz="4" w:space="0" w:color="auto"/>
              <w:left w:val="single" w:sz="4" w:space="0" w:color="auto"/>
              <w:bottom w:val="single" w:sz="4" w:space="0" w:color="auto"/>
              <w:right w:val="single" w:sz="4" w:space="0" w:color="auto"/>
            </w:tcBorders>
          </w:tcPr>
          <w:p w14:paraId="7044D230" w14:textId="77777777" w:rsidR="00D958AA" w:rsidRDefault="00D958AA">
            <w:pPr>
              <w:snapToGrid w:val="0"/>
              <w:spacing w:line="360" w:lineRule="auto"/>
              <w:ind w:left="43"/>
              <w:rPr>
                <w:rFonts w:ascii="宋体" w:hAnsi="宋体" w:cs="宋体"/>
                <w:sz w:val="24"/>
                <w:szCs w:val="20"/>
              </w:rPr>
            </w:pPr>
          </w:p>
        </w:tc>
        <w:tc>
          <w:tcPr>
            <w:tcW w:w="1559" w:type="dxa"/>
            <w:tcBorders>
              <w:top w:val="single" w:sz="4" w:space="0" w:color="auto"/>
              <w:left w:val="single" w:sz="4" w:space="0" w:color="auto"/>
              <w:bottom w:val="single" w:sz="4" w:space="0" w:color="auto"/>
              <w:right w:val="single" w:sz="4" w:space="0" w:color="auto"/>
            </w:tcBorders>
          </w:tcPr>
          <w:p w14:paraId="1B406FA7" w14:textId="77777777" w:rsidR="00D958AA" w:rsidRDefault="00D958AA">
            <w:pPr>
              <w:snapToGrid w:val="0"/>
              <w:spacing w:line="360" w:lineRule="auto"/>
              <w:ind w:left="43"/>
              <w:rPr>
                <w:rFonts w:ascii="宋体" w:hAnsi="宋体" w:cs="宋体"/>
                <w:sz w:val="24"/>
                <w:szCs w:val="20"/>
              </w:rPr>
            </w:pPr>
          </w:p>
        </w:tc>
      </w:tr>
      <w:tr w:rsidR="00D958AA" w14:paraId="23AA9A52" w14:textId="77777777">
        <w:trPr>
          <w:trHeight w:val="646"/>
        </w:trPr>
        <w:tc>
          <w:tcPr>
            <w:tcW w:w="959" w:type="dxa"/>
            <w:tcBorders>
              <w:top w:val="single" w:sz="4" w:space="0" w:color="auto"/>
              <w:left w:val="single" w:sz="4" w:space="0" w:color="auto"/>
              <w:bottom w:val="single" w:sz="4" w:space="0" w:color="auto"/>
              <w:right w:val="single" w:sz="4" w:space="0" w:color="auto"/>
            </w:tcBorders>
          </w:tcPr>
          <w:p w14:paraId="5E1A6601" w14:textId="77777777" w:rsidR="00D958AA" w:rsidRDefault="00D958AA">
            <w:pPr>
              <w:snapToGrid w:val="0"/>
              <w:spacing w:line="360" w:lineRule="auto"/>
              <w:rPr>
                <w:rFonts w:ascii="宋体" w:hAnsi="宋体" w:cs="宋体"/>
                <w:sz w:val="24"/>
                <w:szCs w:val="20"/>
              </w:rPr>
            </w:pPr>
          </w:p>
        </w:tc>
        <w:tc>
          <w:tcPr>
            <w:tcW w:w="2268" w:type="dxa"/>
            <w:tcBorders>
              <w:top w:val="single" w:sz="4" w:space="0" w:color="auto"/>
              <w:left w:val="single" w:sz="4" w:space="0" w:color="auto"/>
              <w:bottom w:val="single" w:sz="4" w:space="0" w:color="auto"/>
              <w:right w:val="single" w:sz="4" w:space="0" w:color="auto"/>
            </w:tcBorders>
          </w:tcPr>
          <w:p w14:paraId="35C80F41" w14:textId="77777777" w:rsidR="00D958AA" w:rsidRDefault="00D958AA">
            <w:pPr>
              <w:snapToGrid w:val="0"/>
              <w:spacing w:line="360" w:lineRule="auto"/>
              <w:rPr>
                <w:rFonts w:ascii="宋体" w:hAnsi="宋体" w:cs="宋体"/>
                <w:sz w:val="24"/>
                <w:szCs w:val="20"/>
              </w:rPr>
            </w:pPr>
          </w:p>
        </w:tc>
        <w:tc>
          <w:tcPr>
            <w:tcW w:w="2410" w:type="dxa"/>
            <w:tcBorders>
              <w:top w:val="single" w:sz="4" w:space="0" w:color="auto"/>
              <w:left w:val="single" w:sz="4" w:space="0" w:color="auto"/>
              <w:bottom w:val="single" w:sz="4" w:space="0" w:color="auto"/>
              <w:right w:val="single" w:sz="4" w:space="0" w:color="auto"/>
            </w:tcBorders>
          </w:tcPr>
          <w:p w14:paraId="56FDF0C0" w14:textId="77777777" w:rsidR="00D958AA" w:rsidRDefault="00D958AA">
            <w:pPr>
              <w:snapToGrid w:val="0"/>
              <w:spacing w:line="360" w:lineRule="auto"/>
              <w:rPr>
                <w:rFonts w:ascii="宋体" w:hAnsi="宋体" w:cs="宋体"/>
                <w:sz w:val="24"/>
                <w:szCs w:val="20"/>
              </w:rPr>
            </w:pPr>
          </w:p>
        </w:tc>
        <w:tc>
          <w:tcPr>
            <w:tcW w:w="1559" w:type="dxa"/>
            <w:tcBorders>
              <w:top w:val="single" w:sz="4" w:space="0" w:color="auto"/>
              <w:left w:val="single" w:sz="4" w:space="0" w:color="auto"/>
              <w:bottom w:val="single" w:sz="4" w:space="0" w:color="auto"/>
              <w:right w:val="single" w:sz="4" w:space="0" w:color="auto"/>
            </w:tcBorders>
          </w:tcPr>
          <w:p w14:paraId="6709E22B" w14:textId="77777777" w:rsidR="00D958AA" w:rsidRDefault="00D958AA">
            <w:pPr>
              <w:snapToGrid w:val="0"/>
              <w:spacing w:line="360" w:lineRule="auto"/>
              <w:rPr>
                <w:rFonts w:ascii="宋体" w:hAnsi="宋体" w:cs="宋体"/>
                <w:sz w:val="24"/>
                <w:szCs w:val="20"/>
              </w:rPr>
            </w:pPr>
          </w:p>
        </w:tc>
        <w:tc>
          <w:tcPr>
            <w:tcW w:w="1559" w:type="dxa"/>
            <w:tcBorders>
              <w:top w:val="single" w:sz="4" w:space="0" w:color="auto"/>
              <w:left w:val="single" w:sz="4" w:space="0" w:color="auto"/>
              <w:bottom w:val="single" w:sz="4" w:space="0" w:color="auto"/>
              <w:right w:val="single" w:sz="4" w:space="0" w:color="auto"/>
            </w:tcBorders>
          </w:tcPr>
          <w:p w14:paraId="01368575" w14:textId="77777777" w:rsidR="00D958AA" w:rsidRDefault="00D958AA">
            <w:pPr>
              <w:snapToGrid w:val="0"/>
              <w:spacing w:line="360" w:lineRule="auto"/>
              <w:rPr>
                <w:rFonts w:ascii="宋体" w:hAnsi="宋体" w:cs="宋体"/>
                <w:sz w:val="24"/>
                <w:szCs w:val="20"/>
              </w:rPr>
            </w:pPr>
          </w:p>
        </w:tc>
      </w:tr>
      <w:tr w:rsidR="00D958AA" w14:paraId="4BF2A37E" w14:textId="77777777">
        <w:trPr>
          <w:trHeight w:val="646"/>
        </w:trPr>
        <w:tc>
          <w:tcPr>
            <w:tcW w:w="959" w:type="dxa"/>
            <w:tcBorders>
              <w:top w:val="single" w:sz="4" w:space="0" w:color="auto"/>
              <w:left w:val="single" w:sz="4" w:space="0" w:color="auto"/>
              <w:bottom w:val="single" w:sz="4" w:space="0" w:color="auto"/>
              <w:right w:val="single" w:sz="4" w:space="0" w:color="auto"/>
            </w:tcBorders>
          </w:tcPr>
          <w:p w14:paraId="62EEF3D6" w14:textId="77777777" w:rsidR="00D958AA" w:rsidRDefault="00D958AA">
            <w:pPr>
              <w:snapToGrid w:val="0"/>
              <w:spacing w:line="360" w:lineRule="auto"/>
              <w:rPr>
                <w:rFonts w:ascii="宋体" w:hAnsi="宋体" w:cs="宋体"/>
                <w:sz w:val="24"/>
                <w:szCs w:val="20"/>
              </w:rPr>
            </w:pPr>
          </w:p>
        </w:tc>
        <w:tc>
          <w:tcPr>
            <w:tcW w:w="2268" w:type="dxa"/>
            <w:tcBorders>
              <w:top w:val="single" w:sz="4" w:space="0" w:color="auto"/>
              <w:left w:val="single" w:sz="4" w:space="0" w:color="auto"/>
              <w:bottom w:val="single" w:sz="4" w:space="0" w:color="auto"/>
              <w:right w:val="single" w:sz="4" w:space="0" w:color="auto"/>
            </w:tcBorders>
          </w:tcPr>
          <w:p w14:paraId="040D38FE" w14:textId="77777777" w:rsidR="00D958AA" w:rsidRDefault="00D958AA">
            <w:pPr>
              <w:snapToGrid w:val="0"/>
              <w:spacing w:line="360" w:lineRule="auto"/>
              <w:rPr>
                <w:rFonts w:ascii="宋体" w:hAnsi="宋体" w:cs="宋体"/>
                <w:sz w:val="24"/>
                <w:szCs w:val="20"/>
              </w:rPr>
            </w:pPr>
          </w:p>
        </w:tc>
        <w:tc>
          <w:tcPr>
            <w:tcW w:w="2410" w:type="dxa"/>
            <w:tcBorders>
              <w:top w:val="single" w:sz="4" w:space="0" w:color="auto"/>
              <w:left w:val="single" w:sz="4" w:space="0" w:color="auto"/>
              <w:bottom w:val="single" w:sz="4" w:space="0" w:color="auto"/>
              <w:right w:val="single" w:sz="4" w:space="0" w:color="auto"/>
            </w:tcBorders>
          </w:tcPr>
          <w:p w14:paraId="0A5014C9" w14:textId="77777777" w:rsidR="00D958AA" w:rsidRDefault="00D958AA">
            <w:pPr>
              <w:snapToGrid w:val="0"/>
              <w:spacing w:line="360" w:lineRule="auto"/>
              <w:rPr>
                <w:rFonts w:ascii="宋体" w:hAnsi="宋体" w:cs="宋体"/>
                <w:sz w:val="24"/>
                <w:szCs w:val="20"/>
              </w:rPr>
            </w:pPr>
          </w:p>
        </w:tc>
        <w:tc>
          <w:tcPr>
            <w:tcW w:w="1559" w:type="dxa"/>
            <w:tcBorders>
              <w:top w:val="single" w:sz="4" w:space="0" w:color="auto"/>
              <w:left w:val="single" w:sz="4" w:space="0" w:color="auto"/>
              <w:bottom w:val="single" w:sz="4" w:space="0" w:color="auto"/>
              <w:right w:val="single" w:sz="4" w:space="0" w:color="auto"/>
            </w:tcBorders>
          </w:tcPr>
          <w:p w14:paraId="3D3A1273" w14:textId="77777777" w:rsidR="00D958AA" w:rsidRDefault="00D958AA">
            <w:pPr>
              <w:snapToGrid w:val="0"/>
              <w:spacing w:line="360" w:lineRule="auto"/>
              <w:rPr>
                <w:rFonts w:ascii="宋体" w:hAnsi="宋体" w:cs="宋体"/>
                <w:sz w:val="24"/>
                <w:szCs w:val="20"/>
              </w:rPr>
            </w:pPr>
          </w:p>
        </w:tc>
        <w:tc>
          <w:tcPr>
            <w:tcW w:w="1559" w:type="dxa"/>
            <w:tcBorders>
              <w:top w:val="single" w:sz="4" w:space="0" w:color="auto"/>
              <w:left w:val="single" w:sz="4" w:space="0" w:color="auto"/>
              <w:bottom w:val="single" w:sz="4" w:space="0" w:color="auto"/>
              <w:right w:val="single" w:sz="4" w:space="0" w:color="auto"/>
            </w:tcBorders>
          </w:tcPr>
          <w:p w14:paraId="77E29ECA" w14:textId="77777777" w:rsidR="00D958AA" w:rsidRDefault="00D958AA">
            <w:pPr>
              <w:snapToGrid w:val="0"/>
              <w:spacing w:line="360" w:lineRule="auto"/>
              <w:rPr>
                <w:rFonts w:ascii="宋体" w:hAnsi="宋体" w:cs="宋体"/>
                <w:sz w:val="24"/>
                <w:szCs w:val="20"/>
              </w:rPr>
            </w:pPr>
          </w:p>
        </w:tc>
      </w:tr>
      <w:tr w:rsidR="00D958AA" w14:paraId="4A82DC1E" w14:textId="77777777">
        <w:trPr>
          <w:trHeight w:val="646"/>
        </w:trPr>
        <w:tc>
          <w:tcPr>
            <w:tcW w:w="959" w:type="dxa"/>
            <w:tcBorders>
              <w:top w:val="single" w:sz="4" w:space="0" w:color="auto"/>
              <w:left w:val="single" w:sz="4" w:space="0" w:color="auto"/>
              <w:bottom w:val="single" w:sz="4" w:space="0" w:color="auto"/>
              <w:right w:val="single" w:sz="4" w:space="0" w:color="auto"/>
            </w:tcBorders>
          </w:tcPr>
          <w:p w14:paraId="3676F935" w14:textId="77777777" w:rsidR="00D958AA" w:rsidRDefault="00D958AA">
            <w:pPr>
              <w:snapToGrid w:val="0"/>
              <w:spacing w:line="360" w:lineRule="auto"/>
              <w:rPr>
                <w:rFonts w:ascii="宋体" w:hAnsi="宋体" w:cs="宋体"/>
                <w:sz w:val="24"/>
                <w:szCs w:val="20"/>
              </w:rPr>
            </w:pPr>
          </w:p>
        </w:tc>
        <w:tc>
          <w:tcPr>
            <w:tcW w:w="2268" w:type="dxa"/>
            <w:tcBorders>
              <w:top w:val="single" w:sz="4" w:space="0" w:color="auto"/>
              <w:left w:val="single" w:sz="4" w:space="0" w:color="auto"/>
              <w:bottom w:val="single" w:sz="4" w:space="0" w:color="auto"/>
              <w:right w:val="single" w:sz="4" w:space="0" w:color="auto"/>
            </w:tcBorders>
          </w:tcPr>
          <w:p w14:paraId="0D433754" w14:textId="77777777" w:rsidR="00D958AA" w:rsidRDefault="00D958AA">
            <w:pPr>
              <w:snapToGrid w:val="0"/>
              <w:spacing w:line="360" w:lineRule="auto"/>
              <w:rPr>
                <w:rFonts w:ascii="宋体" w:hAnsi="宋体" w:cs="宋体"/>
                <w:sz w:val="24"/>
                <w:szCs w:val="20"/>
              </w:rPr>
            </w:pPr>
          </w:p>
        </w:tc>
        <w:tc>
          <w:tcPr>
            <w:tcW w:w="2410" w:type="dxa"/>
            <w:tcBorders>
              <w:top w:val="single" w:sz="4" w:space="0" w:color="auto"/>
              <w:left w:val="single" w:sz="4" w:space="0" w:color="auto"/>
              <w:bottom w:val="single" w:sz="4" w:space="0" w:color="auto"/>
              <w:right w:val="single" w:sz="4" w:space="0" w:color="auto"/>
            </w:tcBorders>
          </w:tcPr>
          <w:p w14:paraId="66AE5985" w14:textId="77777777" w:rsidR="00D958AA" w:rsidRDefault="00D958AA">
            <w:pPr>
              <w:snapToGrid w:val="0"/>
              <w:spacing w:line="360" w:lineRule="auto"/>
              <w:rPr>
                <w:rFonts w:ascii="宋体" w:hAnsi="宋体" w:cs="宋体"/>
                <w:sz w:val="24"/>
                <w:szCs w:val="20"/>
              </w:rPr>
            </w:pPr>
          </w:p>
        </w:tc>
        <w:tc>
          <w:tcPr>
            <w:tcW w:w="1559" w:type="dxa"/>
            <w:tcBorders>
              <w:top w:val="single" w:sz="4" w:space="0" w:color="auto"/>
              <w:left w:val="single" w:sz="4" w:space="0" w:color="auto"/>
              <w:bottom w:val="single" w:sz="4" w:space="0" w:color="auto"/>
              <w:right w:val="single" w:sz="4" w:space="0" w:color="auto"/>
            </w:tcBorders>
          </w:tcPr>
          <w:p w14:paraId="49AD3282" w14:textId="77777777" w:rsidR="00D958AA" w:rsidRDefault="00D958AA">
            <w:pPr>
              <w:snapToGrid w:val="0"/>
              <w:spacing w:line="360" w:lineRule="auto"/>
              <w:rPr>
                <w:rFonts w:ascii="宋体" w:hAnsi="宋体" w:cs="宋体"/>
                <w:sz w:val="24"/>
                <w:szCs w:val="20"/>
              </w:rPr>
            </w:pPr>
          </w:p>
        </w:tc>
        <w:tc>
          <w:tcPr>
            <w:tcW w:w="1559" w:type="dxa"/>
            <w:tcBorders>
              <w:top w:val="single" w:sz="4" w:space="0" w:color="auto"/>
              <w:left w:val="single" w:sz="4" w:space="0" w:color="auto"/>
              <w:bottom w:val="single" w:sz="4" w:space="0" w:color="auto"/>
              <w:right w:val="single" w:sz="4" w:space="0" w:color="auto"/>
            </w:tcBorders>
          </w:tcPr>
          <w:p w14:paraId="14779459" w14:textId="77777777" w:rsidR="00D958AA" w:rsidRDefault="00D958AA">
            <w:pPr>
              <w:snapToGrid w:val="0"/>
              <w:spacing w:line="360" w:lineRule="auto"/>
              <w:rPr>
                <w:rFonts w:ascii="宋体" w:hAnsi="宋体" w:cs="宋体"/>
                <w:sz w:val="24"/>
                <w:szCs w:val="20"/>
              </w:rPr>
            </w:pPr>
          </w:p>
        </w:tc>
      </w:tr>
    </w:tbl>
    <w:p w14:paraId="1943572C" w14:textId="77777777" w:rsidR="00D958AA" w:rsidRDefault="00D958AA">
      <w:pPr>
        <w:spacing w:line="360" w:lineRule="atLeast"/>
        <w:rPr>
          <w:rFonts w:ascii="宋体" w:hAnsi="宋体" w:cs="宋体"/>
        </w:rPr>
      </w:pPr>
    </w:p>
    <w:p w14:paraId="4773F885" w14:textId="77777777" w:rsidR="00D958AA" w:rsidRDefault="00913807">
      <w:pPr>
        <w:spacing w:line="360" w:lineRule="atLeast"/>
        <w:rPr>
          <w:rFonts w:ascii="宋体" w:hAnsi="宋体" w:cs="宋体"/>
        </w:rPr>
      </w:pPr>
      <w:r>
        <w:rPr>
          <w:rFonts w:ascii="宋体" w:hAnsi="宋体" w:cs="宋体" w:hint="eastAsia"/>
        </w:rPr>
        <w:t>注：若不填写或只填写“无”视作</w:t>
      </w:r>
      <w:proofErr w:type="gramStart"/>
      <w:r>
        <w:rPr>
          <w:rFonts w:ascii="宋体" w:hAnsi="宋体" w:cs="宋体" w:hint="eastAsia"/>
        </w:rPr>
        <w:t>完全响应</w:t>
      </w:r>
      <w:proofErr w:type="gramEnd"/>
      <w:r>
        <w:rPr>
          <w:rFonts w:ascii="宋体" w:hAnsi="宋体" w:cs="宋体" w:hint="eastAsia"/>
        </w:rPr>
        <w:t>采购文件的要求。</w:t>
      </w:r>
    </w:p>
    <w:p w14:paraId="4711CF5F" w14:textId="77777777" w:rsidR="00D958AA" w:rsidRDefault="00D958AA">
      <w:pPr>
        <w:spacing w:line="360" w:lineRule="atLeast"/>
        <w:rPr>
          <w:rFonts w:ascii="宋体" w:hAnsi="宋体" w:cs="宋体"/>
        </w:rPr>
      </w:pPr>
    </w:p>
    <w:p w14:paraId="114D4D2D" w14:textId="77777777" w:rsidR="00D958AA" w:rsidRDefault="00D958AA">
      <w:pPr>
        <w:spacing w:line="360" w:lineRule="atLeast"/>
        <w:rPr>
          <w:rFonts w:ascii="宋体" w:hAnsi="宋体" w:cs="宋体"/>
        </w:rPr>
      </w:pPr>
    </w:p>
    <w:p w14:paraId="5D966CC5" w14:textId="77777777" w:rsidR="00D958AA" w:rsidRDefault="00913807">
      <w:pPr>
        <w:spacing w:line="360" w:lineRule="atLeast"/>
        <w:jc w:val="left"/>
        <w:rPr>
          <w:rFonts w:ascii="宋体" w:hAnsi="宋体" w:cs="宋体"/>
          <w:szCs w:val="21"/>
        </w:rPr>
      </w:pPr>
      <w:r>
        <w:rPr>
          <w:rFonts w:ascii="宋体" w:hAnsi="宋体" w:cs="宋体" w:hint="eastAsia"/>
          <w:szCs w:val="21"/>
        </w:rPr>
        <w:t>投标供应商</w:t>
      </w:r>
      <w:r>
        <w:rPr>
          <w:rFonts w:ascii="宋体" w:hAnsi="宋体" w:cs="宋体" w:hint="eastAsia"/>
          <w:szCs w:val="21"/>
        </w:rPr>
        <w:t>(</w:t>
      </w:r>
      <w:r>
        <w:rPr>
          <w:rFonts w:ascii="宋体" w:hAnsi="宋体" w:cs="宋体" w:hint="eastAsia"/>
          <w:szCs w:val="21"/>
        </w:rPr>
        <w:t>盖公章</w:t>
      </w:r>
      <w:r>
        <w:rPr>
          <w:rFonts w:ascii="宋体" w:hAnsi="宋体" w:cs="宋体" w:hint="eastAsia"/>
          <w:szCs w:val="21"/>
        </w:rPr>
        <w:t>)</w:t>
      </w:r>
      <w:r>
        <w:rPr>
          <w:rFonts w:ascii="宋体" w:hAnsi="宋体" w:cs="宋体" w:hint="eastAsia"/>
          <w:szCs w:val="21"/>
        </w:rPr>
        <w:t>：</w:t>
      </w:r>
    </w:p>
    <w:p w14:paraId="6ED7AEF6" w14:textId="77777777" w:rsidR="00D958AA" w:rsidRDefault="00D958AA">
      <w:pPr>
        <w:spacing w:line="360" w:lineRule="atLeast"/>
        <w:jc w:val="left"/>
        <w:rPr>
          <w:rFonts w:ascii="宋体" w:hAnsi="宋体" w:cs="宋体"/>
          <w:szCs w:val="21"/>
        </w:rPr>
      </w:pPr>
    </w:p>
    <w:p w14:paraId="635FF4B2" w14:textId="77777777" w:rsidR="00D958AA" w:rsidRDefault="00D958AA">
      <w:pPr>
        <w:spacing w:line="360" w:lineRule="atLeast"/>
        <w:rPr>
          <w:rFonts w:ascii="宋体" w:hAnsi="宋体" w:cs="宋体"/>
          <w:szCs w:val="21"/>
        </w:rPr>
      </w:pPr>
    </w:p>
    <w:p w14:paraId="733B4F11" w14:textId="77777777" w:rsidR="00D958AA" w:rsidRDefault="00913807">
      <w:pPr>
        <w:rPr>
          <w:rFonts w:ascii="宋体" w:hAnsi="宋体" w:cs="宋体"/>
        </w:rPr>
      </w:pPr>
      <w:r>
        <w:rPr>
          <w:rFonts w:ascii="宋体" w:hAnsi="宋体" w:cs="宋体" w:hint="eastAsia"/>
        </w:rPr>
        <w:t>日</w:t>
      </w:r>
      <w:r>
        <w:rPr>
          <w:rFonts w:ascii="宋体" w:hAnsi="宋体" w:cs="宋体" w:hint="eastAsia"/>
        </w:rPr>
        <w:tab/>
      </w:r>
      <w:r>
        <w:rPr>
          <w:rFonts w:ascii="宋体" w:hAnsi="宋体" w:cs="宋体" w:hint="eastAsia"/>
        </w:rPr>
        <w:t>期：</w:t>
      </w:r>
    </w:p>
    <w:p w14:paraId="4555296D" w14:textId="77777777" w:rsidR="00D958AA" w:rsidRDefault="00913807">
      <w:pPr>
        <w:adjustRightInd w:val="0"/>
        <w:spacing w:line="360" w:lineRule="auto"/>
        <w:ind w:firstLineChars="200" w:firstLine="482"/>
        <w:rPr>
          <w:rFonts w:ascii="宋体" w:hAnsi="宋体" w:cs="宋体"/>
          <w:b/>
          <w:snapToGrid w:val="0"/>
          <w:kern w:val="0"/>
          <w:szCs w:val="21"/>
        </w:rPr>
      </w:pPr>
      <w:r>
        <w:rPr>
          <w:rFonts w:ascii="宋体" w:hAnsi="宋体" w:cs="宋体" w:hint="eastAsia"/>
          <w:b/>
          <w:sz w:val="24"/>
        </w:rPr>
        <w:br w:type="page"/>
      </w:r>
      <w:r>
        <w:rPr>
          <w:rFonts w:ascii="宋体" w:hAnsi="宋体" w:cs="宋体" w:hint="eastAsia"/>
          <w:b/>
          <w:bCs/>
          <w:sz w:val="28"/>
          <w:szCs w:val="28"/>
        </w:rPr>
        <w:lastRenderedPageBreak/>
        <w:t>2.</w:t>
      </w:r>
      <w:r>
        <w:rPr>
          <w:rFonts w:ascii="宋体" w:hAnsi="宋体" w:cs="宋体"/>
          <w:b/>
          <w:bCs/>
          <w:sz w:val="28"/>
          <w:szCs w:val="28"/>
        </w:rPr>
        <w:t>7</w:t>
      </w:r>
      <w:r>
        <w:rPr>
          <w:rFonts w:ascii="宋体" w:hAnsi="宋体" w:cs="宋体" w:hint="eastAsia"/>
          <w:b/>
          <w:bCs/>
          <w:sz w:val="28"/>
          <w:szCs w:val="28"/>
        </w:rPr>
        <w:t>拟派项目团队配备情况表</w:t>
      </w:r>
    </w:p>
    <w:p w14:paraId="6F2303F3" w14:textId="77777777" w:rsidR="00D958AA" w:rsidRDefault="00D958AA">
      <w:pPr>
        <w:pStyle w:val="af8"/>
        <w:snapToGrid w:val="0"/>
        <w:spacing w:line="360" w:lineRule="auto"/>
        <w:jc w:val="center"/>
        <w:rPr>
          <w:rFonts w:ascii="宋体" w:eastAsia="宋体" w:hAnsi="宋体" w:cs="宋体"/>
          <w:b/>
          <w:snapToGrid w:val="0"/>
          <w:kern w:val="0"/>
          <w:sz w:val="24"/>
        </w:rPr>
      </w:pPr>
    </w:p>
    <w:p w14:paraId="2D5B7AD0" w14:textId="77777777" w:rsidR="00D958AA" w:rsidRDefault="00913807">
      <w:pPr>
        <w:pStyle w:val="af8"/>
        <w:snapToGrid w:val="0"/>
        <w:spacing w:line="360" w:lineRule="auto"/>
        <w:jc w:val="center"/>
        <w:rPr>
          <w:rFonts w:ascii="宋体" w:eastAsia="宋体" w:hAnsi="宋体" w:cs="宋体"/>
          <w:b/>
          <w:snapToGrid w:val="0"/>
          <w:kern w:val="0"/>
          <w:sz w:val="28"/>
          <w:szCs w:val="28"/>
        </w:rPr>
      </w:pPr>
      <w:r>
        <w:rPr>
          <w:rFonts w:ascii="宋体" w:eastAsia="宋体" w:hAnsi="宋体" w:cs="宋体" w:hint="eastAsia"/>
          <w:b/>
          <w:snapToGrid w:val="0"/>
          <w:kern w:val="0"/>
          <w:sz w:val="28"/>
          <w:szCs w:val="28"/>
        </w:rPr>
        <w:t>（</w:t>
      </w:r>
      <w:r>
        <w:rPr>
          <w:rFonts w:ascii="宋体" w:eastAsia="宋体" w:hAnsi="宋体" w:cs="宋体" w:hint="eastAsia"/>
          <w:b/>
          <w:snapToGrid w:val="0"/>
          <w:kern w:val="0"/>
          <w:sz w:val="28"/>
          <w:szCs w:val="28"/>
        </w:rPr>
        <w:t>1</w:t>
      </w:r>
      <w:r>
        <w:rPr>
          <w:rFonts w:ascii="宋体" w:eastAsia="宋体" w:hAnsi="宋体" w:cs="宋体" w:hint="eastAsia"/>
          <w:b/>
          <w:snapToGrid w:val="0"/>
          <w:kern w:val="0"/>
          <w:sz w:val="28"/>
          <w:szCs w:val="28"/>
        </w:rPr>
        <w:t>）拟派项目团队配备情况表</w:t>
      </w:r>
    </w:p>
    <w:tbl>
      <w:tblPr>
        <w:tblW w:w="0" w:type="auto"/>
        <w:tblInd w:w="108" w:type="dxa"/>
        <w:tblLayout w:type="fixed"/>
        <w:tblLook w:val="04A0" w:firstRow="1" w:lastRow="0" w:firstColumn="1" w:lastColumn="0" w:noHBand="0" w:noVBand="1"/>
      </w:tblPr>
      <w:tblGrid>
        <w:gridCol w:w="828"/>
        <w:gridCol w:w="1015"/>
        <w:gridCol w:w="1701"/>
        <w:gridCol w:w="749"/>
        <w:gridCol w:w="720"/>
        <w:gridCol w:w="720"/>
        <w:gridCol w:w="720"/>
        <w:gridCol w:w="1344"/>
        <w:gridCol w:w="1134"/>
      </w:tblGrid>
      <w:tr w:rsidR="00D958AA" w14:paraId="4B6B46FD" w14:textId="77777777">
        <w:trPr>
          <w:trHeight w:val="396"/>
        </w:trPr>
        <w:tc>
          <w:tcPr>
            <w:tcW w:w="828" w:type="dxa"/>
            <w:tcBorders>
              <w:top w:val="single" w:sz="12" w:space="0" w:color="auto"/>
              <w:left w:val="single" w:sz="12" w:space="0" w:color="auto"/>
              <w:bottom w:val="single" w:sz="12" w:space="0" w:color="auto"/>
              <w:right w:val="single" w:sz="6" w:space="0" w:color="auto"/>
            </w:tcBorders>
            <w:vAlign w:val="center"/>
          </w:tcPr>
          <w:p w14:paraId="29834904" w14:textId="77777777" w:rsidR="00D958AA" w:rsidRDefault="00913807">
            <w:pPr>
              <w:autoSpaceDE w:val="0"/>
              <w:autoSpaceDN w:val="0"/>
              <w:adjustRightInd w:val="0"/>
              <w:jc w:val="center"/>
              <w:rPr>
                <w:rFonts w:ascii="宋体" w:hAnsi="宋体" w:cs="宋体"/>
                <w:szCs w:val="21"/>
              </w:rPr>
            </w:pPr>
            <w:r>
              <w:rPr>
                <w:rFonts w:ascii="宋体" w:hAnsi="宋体" w:cs="宋体" w:hint="eastAsia"/>
                <w:szCs w:val="21"/>
              </w:rPr>
              <w:t>序号</w:t>
            </w:r>
          </w:p>
        </w:tc>
        <w:tc>
          <w:tcPr>
            <w:tcW w:w="1015" w:type="dxa"/>
            <w:tcBorders>
              <w:top w:val="single" w:sz="12" w:space="0" w:color="auto"/>
              <w:left w:val="single" w:sz="6" w:space="0" w:color="auto"/>
              <w:bottom w:val="single" w:sz="12" w:space="0" w:color="auto"/>
              <w:right w:val="single" w:sz="6" w:space="0" w:color="auto"/>
            </w:tcBorders>
            <w:vAlign w:val="center"/>
          </w:tcPr>
          <w:p w14:paraId="2C94F4EC" w14:textId="77777777" w:rsidR="00D958AA" w:rsidRDefault="00913807">
            <w:pPr>
              <w:autoSpaceDE w:val="0"/>
              <w:autoSpaceDN w:val="0"/>
              <w:adjustRightInd w:val="0"/>
              <w:jc w:val="center"/>
              <w:rPr>
                <w:rFonts w:ascii="宋体" w:hAnsi="宋体" w:cs="宋体"/>
                <w:szCs w:val="21"/>
                <w:lang w:val="zh-CN"/>
              </w:rPr>
            </w:pPr>
            <w:r>
              <w:rPr>
                <w:rFonts w:ascii="宋体" w:hAnsi="宋体" w:cs="宋体" w:hint="eastAsia"/>
                <w:szCs w:val="21"/>
                <w:lang w:val="zh-CN"/>
              </w:rPr>
              <w:t>姓名</w:t>
            </w:r>
          </w:p>
        </w:tc>
        <w:tc>
          <w:tcPr>
            <w:tcW w:w="1701" w:type="dxa"/>
            <w:tcBorders>
              <w:top w:val="single" w:sz="12" w:space="0" w:color="auto"/>
              <w:left w:val="single" w:sz="6" w:space="0" w:color="auto"/>
              <w:bottom w:val="single" w:sz="12" w:space="0" w:color="auto"/>
              <w:right w:val="single" w:sz="6" w:space="0" w:color="auto"/>
            </w:tcBorders>
            <w:vAlign w:val="center"/>
          </w:tcPr>
          <w:p w14:paraId="6984CCBC" w14:textId="77777777" w:rsidR="00D958AA" w:rsidRDefault="00913807">
            <w:pPr>
              <w:autoSpaceDE w:val="0"/>
              <w:autoSpaceDN w:val="0"/>
              <w:adjustRightInd w:val="0"/>
              <w:rPr>
                <w:rFonts w:ascii="宋体" w:hAnsi="宋体" w:cs="宋体"/>
                <w:szCs w:val="21"/>
              </w:rPr>
            </w:pPr>
            <w:r>
              <w:rPr>
                <w:rFonts w:ascii="宋体" w:hAnsi="宋体" w:cs="宋体" w:hint="eastAsia"/>
                <w:szCs w:val="21"/>
                <w:lang w:val="zh-CN"/>
              </w:rPr>
              <w:t>本项目拟任岗位</w:t>
            </w:r>
          </w:p>
        </w:tc>
        <w:tc>
          <w:tcPr>
            <w:tcW w:w="749" w:type="dxa"/>
            <w:tcBorders>
              <w:top w:val="single" w:sz="12" w:space="0" w:color="auto"/>
              <w:left w:val="single" w:sz="6" w:space="0" w:color="auto"/>
              <w:bottom w:val="single" w:sz="12" w:space="0" w:color="auto"/>
              <w:right w:val="single" w:sz="6" w:space="0" w:color="auto"/>
            </w:tcBorders>
            <w:vAlign w:val="center"/>
          </w:tcPr>
          <w:p w14:paraId="26AF41AF" w14:textId="77777777" w:rsidR="00D958AA" w:rsidRDefault="00913807">
            <w:pPr>
              <w:autoSpaceDE w:val="0"/>
              <w:autoSpaceDN w:val="0"/>
              <w:adjustRightInd w:val="0"/>
              <w:rPr>
                <w:rFonts w:ascii="宋体" w:hAnsi="宋体" w:cs="宋体"/>
                <w:szCs w:val="21"/>
              </w:rPr>
            </w:pPr>
            <w:r>
              <w:rPr>
                <w:rFonts w:ascii="宋体" w:hAnsi="宋体" w:cs="宋体" w:hint="eastAsia"/>
                <w:szCs w:val="21"/>
                <w:lang w:val="zh-CN"/>
              </w:rPr>
              <w:t>年龄</w:t>
            </w:r>
          </w:p>
        </w:tc>
        <w:tc>
          <w:tcPr>
            <w:tcW w:w="720" w:type="dxa"/>
            <w:tcBorders>
              <w:top w:val="single" w:sz="12" w:space="0" w:color="auto"/>
              <w:left w:val="single" w:sz="6" w:space="0" w:color="auto"/>
              <w:bottom w:val="single" w:sz="12" w:space="0" w:color="auto"/>
              <w:right w:val="single" w:sz="6" w:space="0" w:color="auto"/>
            </w:tcBorders>
            <w:vAlign w:val="center"/>
          </w:tcPr>
          <w:p w14:paraId="2C7793F1" w14:textId="77777777" w:rsidR="00D958AA" w:rsidRDefault="00913807">
            <w:pPr>
              <w:autoSpaceDE w:val="0"/>
              <w:autoSpaceDN w:val="0"/>
              <w:adjustRightInd w:val="0"/>
              <w:rPr>
                <w:rFonts w:ascii="宋体" w:hAnsi="宋体" w:cs="宋体"/>
                <w:szCs w:val="21"/>
              </w:rPr>
            </w:pPr>
            <w:r>
              <w:rPr>
                <w:rFonts w:ascii="宋体" w:hAnsi="宋体" w:cs="宋体" w:hint="eastAsia"/>
                <w:szCs w:val="21"/>
                <w:lang w:val="zh-CN"/>
              </w:rPr>
              <w:t>性别</w:t>
            </w:r>
          </w:p>
        </w:tc>
        <w:tc>
          <w:tcPr>
            <w:tcW w:w="720" w:type="dxa"/>
            <w:tcBorders>
              <w:top w:val="single" w:sz="12" w:space="0" w:color="auto"/>
              <w:left w:val="single" w:sz="6" w:space="0" w:color="auto"/>
              <w:bottom w:val="single" w:sz="12" w:space="0" w:color="auto"/>
              <w:right w:val="single" w:sz="6" w:space="0" w:color="auto"/>
            </w:tcBorders>
            <w:vAlign w:val="center"/>
          </w:tcPr>
          <w:p w14:paraId="02735554" w14:textId="77777777" w:rsidR="00D958AA" w:rsidRDefault="00913807">
            <w:pPr>
              <w:autoSpaceDE w:val="0"/>
              <w:autoSpaceDN w:val="0"/>
              <w:adjustRightInd w:val="0"/>
              <w:rPr>
                <w:rFonts w:ascii="宋体" w:hAnsi="宋体" w:cs="宋体"/>
                <w:szCs w:val="21"/>
              </w:rPr>
            </w:pPr>
            <w:r>
              <w:rPr>
                <w:rFonts w:ascii="宋体" w:hAnsi="宋体" w:cs="宋体" w:hint="eastAsia"/>
                <w:szCs w:val="21"/>
                <w:lang w:val="zh-CN"/>
              </w:rPr>
              <w:t>专业</w:t>
            </w:r>
          </w:p>
        </w:tc>
        <w:tc>
          <w:tcPr>
            <w:tcW w:w="720" w:type="dxa"/>
            <w:tcBorders>
              <w:top w:val="single" w:sz="12" w:space="0" w:color="auto"/>
              <w:left w:val="single" w:sz="6" w:space="0" w:color="auto"/>
              <w:bottom w:val="single" w:sz="12" w:space="0" w:color="auto"/>
              <w:right w:val="single" w:sz="6" w:space="0" w:color="auto"/>
            </w:tcBorders>
            <w:vAlign w:val="center"/>
          </w:tcPr>
          <w:p w14:paraId="1D9D23A7" w14:textId="77777777" w:rsidR="00D958AA" w:rsidRDefault="00913807">
            <w:pPr>
              <w:autoSpaceDE w:val="0"/>
              <w:autoSpaceDN w:val="0"/>
              <w:adjustRightInd w:val="0"/>
              <w:rPr>
                <w:rFonts w:ascii="宋体" w:hAnsi="宋体" w:cs="宋体"/>
                <w:szCs w:val="21"/>
              </w:rPr>
            </w:pPr>
            <w:r>
              <w:rPr>
                <w:rFonts w:ascii="宋体" w:hAnsi="宋体" w:cs="宋体" w:hint="eastAsia"/>
                <w:szCs w:val="21"/>
                <w:lang w:val="zh-CN"/>
              </w:rPr>
              <w:t>专业年限</w:t>
            </w:r>
          </w:p>
        </w:tc>
        <w:tc>
          <w:tcPr>
            <w:tcW w:w="1344" w:type="dxa"/>
            <w:tcBorders>
              <w:top w:val="single" w:sz="12" w:space="0" w:color="auto"/>
              <w:left w:val="single" w:sz="6" w:space="0" w:color="auto"/>
              <w:bottom w:val="single" w:sz="12" w:space="0" w:color="auto"/>
              <w:right w:val="single" w:sz="6" w:space="0" w:color="auto"/>
            </w:tcBorders>
            <w:vAlign w:val="center"/>
          </w:tcPr>
          <w:p w14:paraId="306D709F" w14:textId="77777777" w:rsidR="00D958AA" w:rsidRDefault="00913807">
            <w:pPr>
              <w:autoSpaceDE w:val="0"/>
              <w:autoSpaceDN w:val="0"/>
              <w:adjustRightInd w:val="0"/>
              <w:rPr>
                <w:rFonts w:ascii="宋体" w:hAnsi="宋体" w:cs="宋体"/>
                <w:szCs w:val="21"/>
              </w:rPr>
            </w:pPr>
            <w:r>
              <w:rPr>
                <w:rFonts w:ascii="宋体" w:hAnsi="宋体" w:cs="宋体" w:hint="eastAsia"/>
                <w:szCs w:val="21"/>
                <w:lang w:val="zh-CN"/>
              </w:rPr>
              <w:t>职务和职称</w:t>
            </w:r>
          </w:p>
        </w:tc>
        <w:tc>
          <w:tcPr>
            <w:tcW w:w="1134" w:type="dxa"/>
            <w:tcBorders>
              <w:top w:val="single" w:sz="12" w:space="0" w:color="auto"/>
              <w:left w:val="single" w:sz="6" w:space="0" w:color="auto"/>
              <w:bottom w:val="single" w:sz="12" w:space="0" w:color="auto"/>
              <w:right w:val="single" w:sz="12" w:space="0" w:color="auto"/>
            </w:tcBorders>
            <w:vAlign w:val="center"/>
          </w:tcPr>
          <w:p w14:paraId="71866205" w14:textId="77777777" w:rsidR="00D958AA" w:rsidRDefault="00913807">
            <w:pPr>
              <w:autoSpaceDE w:val="0"/>
              <w:autoSpaceDN w:val="0"/>
              <w:adjustRightInd w:val="0"/>
              <w:jc w:val="center"/>
              <w:rPr>
                <w:rFonts w:ascii="宋体" w:hAnsi="宋体" w:cs="宋体"/>
                <w:szCs w:val="21"/>
                <w:lang w:val="zh-CN"/>
              </w:rPr>
            </w:pPr>
            <w:r>
              <w:rPr>
                <w:rFonts w:ascii="宋体" w:hAnsi="宋体" w:cs="宋体" w:hint="eastAsia"/>
                <w:szCs w:val="21"/>
                <w:lang w:val="zh-CN"/>
              </w:rPr>
              <w:t>备注</w:t>
            </w:r>
          </w:p>
        </w:tc>
      </w:tr>
      <w:tr w:rsidR="00D958AA" w14:paraId="7705329E" w14:textId="77777777">
        <w:trPr>
          <w:trHeight w:val="408"/>
        </w:trPr>
        <w:tc>
          <w:tcPr>
            <w:tcW w:w="828" w:type="dxa"/>
            <w:tcBorders>
              <w:top w:val="single" w:sz="12" w:space="0" w:color="auto"/>
              <w:left w:val="single" w:sz="12" w:space="0" w:color="auto"/>
              <w:bottom w:val="single" w:sz="6" w:space="0" w:color="auto"/>
              <w:right w:val="single" w:sz="6" w:space="0" w:color="auto"/>
            </w:tcBorders>
            <w:vAlign w:val="center"/>
          </w:tcPr>
          <w:p w14:paraId="6D8F2469" w14:textId="77777777" w:rsidR="00D958AA" w:rsidRDefault="00D958AA">
            <w:pPr>
              <w:autoSpaceDE w:val="0"/>
              <w:autoSpaceDN w:val="0"/>
              <w:adjustRightInd w:val="0"/>
              <w:rPr>
                <w:rFonts w:ascii="宋体" w:hAnsi="宋体" w:cs="宋体"/>
                <w:szCs w:val="21"/>
              </w:rPr>
            </w:pPr>
          </w:p>
        </w:tc>
        <w:tc>
          <w:tcPr>
            <w:tcW w:w="1015" w:type="dxa"/>
            <w:tcBorders>
              <w:top w:val="single" w:sz="12" w:space="0" w:color="auto"/>
              <w:left w:val="single" w:sz="6" w:space="0" w:color="auto"/>
              <w:bottom w:val="single" w:sz="6" w:space="0" w:color="auto"/>
              <w:right w:val="single" w:sz="6" w:space="0" w:color="auto"/>
            </w:tcBorders>
          </w:tcPr>
          <w:p w14:paraId="2774BB72" w14:textId="77777777" w:rsidR="00D958AA" w:rsidRDefault="00D958AA">
            <w:pPr>
              <w:autoSpaceDE w:val="0"/>
              <w:autoSpaceDN w:val="0"/>
              <w:adjustRightInd w:val="0"/>
              <w:rPr>
                <w:rFonts w:ascii="宋体" w:hAnsi="宋体" w:cs="宋体"/>
                <w:szCs w:val="21"/>
              </w:rPr>
            </w:pPr>
          </w:p>
        </w:tc>
        <w:tc>
          <w:tcPr>
            <w:tcW w:w="1701" w:type="dxa"/>
            <w:tcBorders>
              <w:top w:val="single" w:sz="12" w:space="0" w:color="auto"/>
              <w:left w:val="single" w:sz="6" w:space="0" w:color="auto"/>
              <w:bottom w:val="single" w:sz="6" w:space="0" w:color="auto"/>
              <w:right w:val="single" w:sz="6" w:space="0" w:color="auto"/>
            </w:tcBorders>
            <w:vAlign w:val="center"/>
          </w:tcPr>
          <w:p w14:paraId="4447BC16" w14:textId="77777777" w:rsidR="00D958AA" w:rsidRDefault="00D958AA">
            <w:pPr>
              <w:autoSpaceDE w:val="0"/>
              <w:autoSpaceDN w:val="0"/>
              <w:adjustRightInd w:val="0"/>
              <w:rPr>
                <w:rFonts w:ascii="宋体" w:hAnsi="宋体" w:cs="宋体"/>
                <w:szCs w:val="21"/>
              </w:rPr>
            </w:pPr>
          </w:p>
        </w:tc>
        <w:tc>
          <w:tcPr>
            <w:tcW w:w="749" w:type="dxa"/>
            <w:tcBorders>
              <w:top w:val="single" w:sz="12" w:space="0" w:color="auto"/>
              <w:left w:val="single" w:sz="6" w:space="0" w:color="auto"/>
              <w:bottom w:val="single" w:sz="6" w:space="0" w:color="auto"/>
              <w:right w:val="single" w:sz="6" w:space="0" w:color="auto"/>
            </w:tcBorders>
            <w:vAlign w:val="center"/>
          </w:tcPr>
          <w:p w14:paraId="0F077043" w14:textId="77777777" w:rsidR="00D958AA" w:rsidRDefault="00D958AA">
            <w:pPr>
              <w:autoSpaceDE w:val="0"/>
              <w:autoSpaceDN w:val="0"/>
              <w:adjustRightInd w:val="0"/>
              <w:rPr>
                <w:rFonts w:ascii="宋体" w:hAnsi="宋体" w:cs="宋体"/>
                <w:szCs w:val="21"/>
              </w:rPr>
            </w:pPr>
          </w:p>
        </w:tc>
        <w:tc>
          <w:tcPr>
            <w:tcW w:w="720" w:type="dxa"/>
            <w:tcBorders>
              <w:top w:val="single" w:sz="12" w:space="0" w:color="auto"/>
              <w:left w:val="single" w:sz="6" w:space="0" w:color="auto"/>
              <w:bottom w:val="single" w:sz="6" w:space="0" w:color="auto"/>
              <w:right w:val="single" w:sz="6" w:space="0" w:color="auto"/>
            </w:tcBorders>
            <w:vAlign w:val="center"/>
          </w:tcPr>
          <w:p w14:paraId="2B6A6CC5" w14:textId="77777777" w:rsidR="00D958AA" w:rsidRDefault="00D958AA">
            <w:pPr>
              <w:autoSpaceDE w:val="0"/>
              <w:autoSpaceDN w:val="0"/>
              <w:adjustRightInd w:val="0"/>
              <w:rPr>
                <w:rFonts w:ascii="宋体" w:hAnsi="宋体" w:cs="宋体"/>
                <w:szCs w:val="21"/>
              </w:rPr>
            </w:pPr>
          </w:p>
        </w:tc>
        <w:tc>
          <w:tcPr>
            <w:tcW w:w="720" w:type="dxa"/>
            <w:tcBorders>
              <w:top w:val="single" w:sz="12" w:space="0" w:color="auto"/>
              <w:left w:val="single" w:sz="6" w:space="0" w:color="auto"/>
              <w:bottom w:val="single" w:sz="6" w:space="0" w:color="auto"/>
              <w:right w:val="single" w:sz="6" w:space="0" w:color="auto"/>
            </w:tcBorders>
            <w:vAlign w:val="center"/>
          </w:tcPr>
          <w:p w14:paraId="2CDB7E69" w14:textId="77777777" w:rsidR="00D958AA" w:rsidRDefault="00D958AA">
            <w:pPr>
              <w:autoSpaceDE w:val="0"/>
              <w:autoSpaceDN w:val="0"/>
              <w:adjustRightInd w:val="0"/>
              <w:rPr>
                <w:rFonts w:ascii="宋体" w:hAnsi="宋体" w:cs="宋体"/>
                <w:szCs w:val="21"/>
              </w:rPr>
            </w:pPr>
          </w:p>
        </w:tc>
        <w:tc>
          <w:tcPr>
            <w:tcW w:w="720" w:type="dxa"/>
            <w:tcBorders>
              <w:top w:val="single" w:sz="12" w:space="0" w:color="auto"/>
              <w:left w:val="single" w:sz="6" w:space="0" w:color="auto"/>
              <w:bottom w:val="single" w:sz="6" w:space="0" w:color="auto"/>
              <w:right w:val="single" w:sz="6" w:space="0" w:color="auto"/>
            </w:tcBorders>
            <w:vAlign w:val="center"/>
          </w:tcPr>
          <w:p w14:paraId="7B8D4880" w14:textId="77777777" w:rsidR="00D958AA" w:rsidRDefault="00D958AA">
            <w:pPr>
              <w:autoSpaceDE w:val="0"/>
              <w:autoSpaceDN w:val="0"/>
              <w:adjustRightInd w:val="0"/>
              <w:rPr>
                <w:rFonts w:ascii="宋体" w:hAnsi="宋体" w:cs="宋体"/>
                <w:szCs w:val="21"/>
              </w:rPr>
            </w:pPr>
          </w:p>
        </w:tc>
        <w:tc>
          <w:tcPr>
            <w:tcW w:w="1344" w:type="dxa"/>
            <w:tcBorders>
              <w:top w:val="single" w:sz="12" w:space="0" w:color="auto"/>
              <w:left w:val="single" w:sz="6" w:space="0" w:color="auto"/>
              <w:bottom w:val="single" w:sz="6" w:space="0" w:color="auto"/>
              <w:right w:val="single" w:sz="6" w:space="0" w:color="auto"/>
            </w:tcBorders>
            <w:vAlign w:val="center"/>
          </w:tcPr>
          <w:p w14:paraId="762345D7" w14:textId="77777777" w:rsidR="00D958AA" w:rsidRDefault="00D958AA">
            <w:pPr>
              <w:autoSpaceDE w:val="0"/>
              <w:autoSpaceDN w:val="0"/>
              <w:adjustRightInd w:val="0"/>
              <w:ind w:left="5250"/>
              <w:rPr>
                <w:rFonts w:ascii="宋体" w:hAnsi="宋体" w:cs="宋体"/>
                <w:szCs w:val="21"/>
              </w:rPr>
            </w:pPr>
          </w:p>
        </w:tc>
        <w:tc>
          <w:tcPr>
            <w:tcW w:w="1134" w:type="dxa"/>
            <w:tcBorders>
              <w:top w:val="single" w:sz="12" w:space="0" w:color="auto"/>
              <w:left w:val="single" w:sz="6" w:space="0" w:color="auto"/>
              <w:bottom w:val="single" w:sz="6" w:space="0" w:color="auto"/>
              <w:right w:val="single" w:sz="12" w:space="0" w:color="auto"/>
            </w:tcBorders>
            <w:vAlign w:val="center"/>
          </w:tcPr>
          <w:p w14:paraId="423B4650" w14:textId="77777777" w:rsidR="00D958AA" w:rsidRDefault="00D958AA">
            <w:pPr>
              <w:autoSpaceDE w:val="0"/>
              <w:autoSpaceDN w:val="0"/>
              <w:adjustRightInd w:val="0"/>
              <w:rPr>
                <w:rFonts w:ascii="宋体" w:hAnsi="宋体" w:cs="宋体"/>
                <w:szCs w:val="21"/>
              </w:rPr>
            </w:pPr>
          </w:p>
        </w:tc>
      </w:tr>
      <w:tr w:rsidR="00D958AA" w14:paraId="059A9945"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1D73C326" w14:textId="77777777" w:rsidR="00D958AA" w:rsidRDefault="00D958A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7D124412" w14:textId="77777777" w:rsidR="00D958AA" w:rsidRDefault="00D958A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0CA5A61" w14:textId="77777777" w:rsidR="00D958AA" w:rsidRDefault="00D958A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2DFA0E2F"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CFEFDD5"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0D5CCFA4"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C967269" w14:textId="77777777" w:rsidR="00D958AA" w:rsidRDefault="00D958A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72B009F2" w14:textId="77777777" w:rsidR="00D958AA" w:rsidRDefault="00D958A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667A8704" w14:textId="77777777" w:rsidR="00D958AA" w:rsidRDefault="00D958AA">
            <w:pPr>
              <w:autoSpaceDE w:val="0"/>
              <w:autoSpaceDN w:val="0"/>
              <w:adjustRightInd w:val="0"/>
              <w:ind w:left="5250"/>
              <w:rPr>
                <w:rFonts w:ascii="宋体" w:hAnsi="宋体" w:cs="宋体"/>
                <w:szCs w:val="21"/>
              </w:rPr>
            </w:pPr>
          </w:p>
        </w:tc>
      </w:tr>
      <w:tr w:rsidR="00D958AA" w14:paraId="089F72D0"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16F6A65D" w14:textId="77777777" w:rsidR="00D958AA" w:rsidRDefault="00D958A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0F58FD67" w14:textId="77777777" w:rsidR="00D958AA" w:rsidRDefault="00D958A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3FE140F" w14:textId="77777777" w:rsidR="00D958AA" w:rsidRDefault="00D958A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255473C5"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3EA0AC2"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4AB852D"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320DAE0" w14:textId="77777777" w:rsidR="00D958AA" w:rsidRDefault="00D958A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0E79A0D0" w14:textId="77777777" w:rsidR="00D958AA" w:rsidRDefault="00D958A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6B1B1271" w14:textId="77777777" w:rsidR="00D958AA" w:rsidRDefault="00D958AA">
            <w:pPr>
              <w:autoSpaceDE w:val="0"/>
              <w:autoSpaceDN w:val="0"/>
              <w:adjustRightInd w:val="0"/>
              <w:rPr>
                <w:rFonts w:ascii="宋体" w:hAnsi="宋体" w:cs="宋体"/>
                <w:szCs w:val="21"/>
              </w:rPr>
            </w:pPr>
          </w:p>
        </w:tc>
      </w:tr>
      <w:tr w:rsidR="00D958AA" w14:paraId="3AF976F7"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68044F7B" w14:textId="77777777" w:rsidR="00D958AA" w:rsidRDefault="00D958A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086A0B30" w14:textId="77777777" w:rsidR="00D958AA" w:rsidRDefault="00D958A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73BDA52" w14:textId="77777777" w:rsidR="00D958AA" w:rsidRDefault="00D958A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7E336A3B"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57F4F99"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501D654A"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2C3B761" w14:textId="77777777" w:rsidR="00D958AA" w:rsidRDefault="00D958A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795EC280" w14:textId="77777777" w:rsidR="00D958AA" w:rsidRDefault="00D958A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4358A688" w14:textId="77777777" w:rsidR="00D958AA" w:rsidRDefault="00D958AA">
            <w:pPr>
              <w:autoSpaceDE w:val="0"/>
              <w:autoSpaceDN w:val="0"/>
              <w:adjustRightInd w:val="0"/>
              <w:rPr>
                <w:rFonts w:ascii="宋体" w:hAnsi="宋体" w:cs="宋体"/>
                <w:szCs w:val="21"/>
              </w:rPr>
            </w:pPr>
          </w:p>
        </w:tc>
      </w:tr>
      <w:tr w:rsidR="00D958AA" w14:paraId="1706DD62"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0F55A71E" w14:textId="77777777" w:rsidR="00D958AA" w:rsidRDefault="00D958A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63F8E504" w14:textId="77777777" w:rsidR="00D958AA" w:rsidRDefault="00D958A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5E76B05B" w14:textId="77777777" w:rsidR="00D958AA" w:rsidRDefault="00D958A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0A586E1A"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D848327"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5FA879B5"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5D520F69" w14:textId="77777777" w:rsidR="00D958AA" w:rsidRDefault="00D958A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3026163F" w14:textId="77777777" w:rsidR="00D958AA" w:rsidRDefault="00D958A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40304654" w14:textId="77777777" w:rsidR="00D958AA" w:rsidRDefault="00D958AA">
            <w:pPr>
              <w:autoSpaceDE w:val="0"/>
              <w:autoSpaceDN w:val="0"/>
              <w:adjustRightInd w:val="0"/>
              <w:rPr>
                <w:rFonts w:ascii="宋体" w:hAnsi="宋体" w:cs="宋体"/>
                <w:szCs w:val="21"/>
              </w:rPr>
            </w:pPr>
          </w:p>
        </w:tc>
      </w:tr>
      <w:tr w:rsidR="00D958AA" w14:paraId="68F15A14"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7D67BC69" w14:textId="77777777" w:rsidR="00D958AA" w:rsidRDefault="00D958A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0FB3F0BF" w14:textId="77777777" w:rsidR="00D958AA" w:rsidRDefault="00D958A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052798BF" w14:textId="77777777" w:rsidR="00D958AA" w:rsidRDefault="00D958A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5B1B8431"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9AB3D77"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961ED20"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CD2B7DF" w14:textId="77777777" w:rsidR="00D958AA" w:rsidRDefault="00D958A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4AE4B848" w14:textId="77777777" w:rsidR="00D958AA" w:rsidRDefault="00D958A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437E8CEE" w14:textId="77777777" w:rsidR="00D958AA" w:rsidRDefault="00D958AA">
            <w:pPr>
              <w:autoSpaceDE w:val="0"/>
              <w:autoSpaceDN w:val="0"/>
              <w:adjustRightInd w:val="0"/>
              <w:rPr>
                <w:rFonts w:ascii="宋体" w:hAnsi="宋体" w:cs="宋体"/>
                <w:szCs w:val="21"/>
              </w:rPr>
            </w:pPr>
          </w:p>
        </w:tc>
      </w:tr>
      <w:tr w:rsidR="00D958AA" w14:paraId="091F05FD"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0E19A662" w14:textId="77777777" w:rsidR="00D958AA" w:rsidRDefault="00D958A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0910AD69" w14:textId="77777777" w:rsidR="00D958AA" w:rsidRDefault="00D958A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5FD94446" w14:textId="77777777" w:rsidR="00D958AA" w:rsidRDefault="00D958A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2D1D14F0"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FB8F70E"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05EAB2F3"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7DFC61C" w14:textId="77777777" w:rsidR="00D958AA" w:rsidRDefault="00D958A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7EBFCBA0" w14:textId="77777777" w:rsidR="00D958AA" w:rsidRDefault="00D958A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1EF3C6D1" w14:textId="77777777" w:rsidR="00D958AA" w:rsidRDefault="00D958AA">
            <w:pPr>
              <w:autoSpaceDE w:val="0"/>
              <w:autoSpaceDN w:val="0"/>
              <w:adjustRightInd w:val="0"/>
              <w:rPr>
                <w:rFonts w:ascii="宋体" w:hAnsi="宋体" w:cs="宋体"/>
                <w:szCs w:val="21"/>
              </w:rPr>
            </w:pPr>
          </w:p>
        </w:tc>
      </w:tr>
      <w:tr w:rsidR="00D958AA" w14:paraId="1B461EC2"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06356805" w14:textId="77777777" w:rsidR="00D958AA" w:rsidRDefault="00D958A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49E448A1" w14:textId="77777777" w:rsidR="00D958AA" w:rsidRDefault="00D958A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55C326E6" w14:textId="77777777" w:rsidR="00D958AA" w:rsidRDefault="00D958A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3AB81A4D"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3D5C028"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A39A39B"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04672CA" w14:textId="77777777" w:rsidR="00D958AA" w:rsidRDefault="00D958A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79AE5E0F" w14:textId="77777777" w:rsidR="00D958AA" w:rsidRDefault="00D958A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315B6BDF" w14:textId="77777777" w:rsidR="00D958AA" w:rsidRDefault="00D958AA">
            <w:pPr>
              <w:autoSpaceDE w:val="0"/>
              <w:autoSpaceDN w:val="0"/>
              <w:adjustRightInd w:val="0"/>
              <w:rPr>
                <w:rFonts w:ascii="宋体" w:hAnsi="宋体" w:cs="宋体"/>
                <w:szCs w:val="21"/>
              </w:rPr>
            </w:pPr>
          </w:p>
        </w:tc>
      </w:tr>
      <w:tr w:rsidR="00D958AA" w14:paraId="0F925FA6"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6C16BCA9" w14:textId="77777777" w:rsidR="00D958AA" w:rsidRDefault="00D958A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3F508479" w14:textId="77777777" w:rsidR="00D958AA" w:rsidRDefault="00D958A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0EF6F126" w14:textId="77777777" w:rsidR="00D958AA" w:rsidRDefault="00D958A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328DF474"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0AE7E215"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CD8EE3B"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9384CE3" w14:textId="77777777" w:rsidR="00D958AA" w:rsidRDefault="00D958A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6FEA7941" w14:textId="77777777" w:rsidR="00D958AA" w:rsidRDefault="00D958A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113A95D2" w14:textId="77777777" w:rsidR="00D958AA" w:rsidRDefault="00D958AA">
            <w:pPr>
              <w:autoSpaceDE w:val="0"/>
              <w:autoSpaceDN w:val="0"/>
              <w:adjustRightInd w:val="0"/>
              <w:rPr>
                <w:rFonts w:ascii="宋体" w:hAnsi="宋体" w:cs="宋体"/>
                <w:szCs w:val="21"/>
              </w:rPr>
            </w:pPr>
          </w:p>
        </w:tc>
      </w:tr>
      <w:tr w:rsidR="00D958AA" w14:paraId="307E1DB3"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7D6C2C48" w14:textId="77777777" w:rsidR="00D958AA" w:rsidRDefault="00D958A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39EBC336" w14:textId="77777777" w:rsidR="00D958AA" w:rsidRDefault="00D958A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24ACCE9A" w14:textId="77777777" w:rsidR="00D958AA" w:rsidRDefault="00D958A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147EB793"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5C553CC5"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D093E83"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6B00579" w14:textId="77777777" w:rsidR="00D958AA" w:rsidRDefault="00D958A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59CEE3A6" w14:textId="77777777" w:rsidR="00D958AA" w:rsidRDefault="00D958A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71003856" w14:textId="77777777" w:rsidR="00D958AA" w:rsidRDefault="00D958AA">
            <w:pPr>
              <w:autoSpaceDE w:val="0"/>
              <w:autoSpaceDN w:val="0"/>
              <w:adjustRightInd w:val="0"/>
              <w:rPr>
                <w:rFonts w:ascii="宋体" w:hAnsi="宋体" w:cs="宋体"/>
                <w:szCs w:val="21"/>
              </w:rPr>
            </w:pPr>
          </w:p>
        </w:tc>
      </w:tr>
      <w:tr w:rsidR="00D958AA" w14:paraId="75685E0F"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71462993" w14:textId="77777777" w:rsidR="00D958AA" w:rsidRDefault="00D958A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2BB5EC88" w14:textId="77777777" w:rsidR="00D958AA" w:rsidRDefault="00D958A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7D3FE842" w14:textId="77777777" w:rsidR="00D958AA" w:rsidRDefault="00D958A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17BE176D"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295765A"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AEA5F04"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C4C1444" w14:textId="77777777" w:rsidR="00D958AA" w:rsidRDefault="00D958A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4DB23943" w14:textId="77777777" w:rsidR="00D958AA" w:rsidRDefault="00D958A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494BA0E5" w14:textId="77777777" w:rsidR="00D958AA" w:rsidRDefault="00D958AA">
            <w:pPr>
              <w:autoSpaceDE w:val="0"/>
              <w:autoSpaceDN w:val="0"/>
              <w:adjustRightInd w:val="0"/>
              <w:rPr>
                <w:rFonts w:ascii="宋体" w:hAnsi="宋体" w:cs="宋体"/>
                <w:szCs w:val="21"/>
              </w:rPr>
            </w:pPr>
          </w:p>
        </w:tc>
      </w:tr>
      <w:tr w:rsidR="00D958AA" w14:paraId="6BC5F52F"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3FED62BB" w14:textId="77777777" w:rsidR="00D958AA" w:rsidRDefault="00D958A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10F16E63" w14:textId="77777777" w:rsidR="00D958AA" w:rsidRDefault="00D958A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19248643" w14:textId="77777777" w:rsidR="00D958AA" w:rsidRDefault="00D958A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293F77F5"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02E9ADA7"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59B78342"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0335F88" w14:textId="77777777" w:rsidR="00D958AA" w:rsidRDefault="00D958A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7DE4CC1B" w14:textId="77777777" w:rsidR="00D958AA" w:rsidRDefault="00D958A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4D7710A2" w14:textId="77777777" w:rsidR="00D958AA" w:rsidRDefault="00D958AA">
            <w:pPr>
              <w:autoSpaceDE w:val="0"/>
              <w:autoSpaceDN w:val="0"/>
              <w:adjustRightInd w:val="0"/>
              <w:rPr>
                <w:rFonts w:ascii="宋体" w:hAnsi="宋体" w:cs="宋体"/>
                <w:szCs w:val="21"/>
              </w:rPr>
            </w:pPr>
          </w:p>
        </w:tc>
      </w:tr>
      <w:tr w:rsidR="00D958AA" w14:paraId="3B4F2EB5"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245C0037" w14:textId="77777777" w:rsidR="00D958AA" w:rsidRDefault="00D958A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7881066F" w14:textId="77777777" w:rsidR="00D958AA" w:rsidRDefault="00D958A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08E0C2F8" w14:textId="77777777" w:rsidR="00D958AA" w:rsidRDefault="00D958A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31A45446"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0841D368"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057E551"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7053888" w14:textId="77777777" w:rsidR="00D958AA" w:rsidRDefault="00D958A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0E5686A9" w14:textId="77777777" w:rsidR="00D958AA" w:rsidRDefault="00D958A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2878BF49" w14:textId="77777777" w:rsidR="00D958AA" w:rsidRDefault="00D958AA">
            <w:pPr>
              <w:autoSpaceDE w:val="0"/>
              <w:autoSpaceDN w:val="0"/>
              <w:adjustRightInd w:val="0"/>
              <w:rPr>
                <w:rFonts w:ascii="宋体" w:hAnsi="宋体" w:cs="宋体"/>
                <w:szCs w:val="21"/>
              </w:rPr>
            </w:pPr>
          </w:p>
        </w:tc>
      </w:tr>
      <w:tr w:rsidR="00D958AA" w14:paraId="4C677BAE"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67BFB1C4" w14:textId="77777777" w:rsidR="00D958AA" w:rsidRDefault="00D958A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40138824" w14:textId="77777777" w:rsidR="00D958AA" w:rsidRDefault="00D958A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85AA20C" w14:textId="77777777" w:rsidR="00D958AA" w:rsidRDefault="00D958A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58077F73"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2B1377E"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53AAB902"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57887291" w14:textId="77777777" w:rsidR="00D958AA" w:rsidRDefault="00D958A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28A013A5" w14:textId="77777777" w:rsidR="00D958AA" w:rsidRDefault="00D958A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201E7B28" w14:textId="77777777" w:rsidR="00D958AA" w:rsidRDefault="00D958AA">
            <w:pPr>
              <w:autoSpaceDE w:val="0"/>
              <w:autoSpaceDN w:val="0"/>
              <w:adjustRightInd w:val="0"/>
              <w:rPr>
                <w:rFonts w:ascii="宋体" w:hAnsi="宋体" w:cs="宋体"/>
                <w:szCs w:val="21"/>
              </w:rPr>
            </w:pPr>
          </w:p>
        </w:tc>
      </w:tr>
      <w:tr w:rsidR="00D958AA" w14:paraId="5EB6C0D7"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3900AD5C" w14:textId="77777777" w:rsidR="00D958AA" w:rsidRDefault="00D958A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6A077285" w14:textId="77777777" w:rsidR="00D958AA" w:rsidRDefault="00D958A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3AC138D3" w14:textId="77777777" w:rsidR="00D958AA" w:rsidRDefault="00D958A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21ADCEB2"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3DF468D"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7A2586D"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A273932" w14:textId="77777777" w:rsidR="00D958AA" w:rsidRDefault="00D958A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0DCA06B6" w14:textId="77777777" w:rsidR="00D958AA" w:rsidRDefault="00D958A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1A703BE7" w14:textId="77777777" w:rsidR="00D958AA" w:rsidRDefault="00D958AA">
            <w:pPr>
              <w:autoSpaceDE w:val="0"/>
              <w:autoSpaceDN w:val="0"/>
              <w:adjustRightInd w:val="0"/>
              <w:rPr>
                <w:rFonts w:ascii="宋体" w:hAnsi="宋体" w:cs="宋体"/>
                <w:szCs w:val="21"/>
              </w:rPr>
            </w:pPr>
          </w:p>
        </w:tc>
      </w:tr>
      <w:tr w:rsidR="00D958AA" w14:paraId="0864294E" w14:textId="77777777">
        <w:trPr>
          <w:trHeight w:val="408"/>
        </w:trPr>
        <w:tc>
          <w:tcPr>
            <w:tcW w:w="828" w:type="dxa"/>
            <w:tcBorders>
              <w:top w:val="single" w:sz="6" w:space="0" w:color="auto"/>
              <w:left w:val="single" w:sz="12" w:space="0" w:color="auto"/>
              <w:bottom w:val="single" w:sz="12" w:space="0" w:color="auto"/>
              <w:right w:val="single" w:sz="6" w:space="0" w:color="auto"/>
            </w:tcBorders>
            <w:vAlign w:val="center"/>
          </w:tcPr>
          <w:p w14:paraId="2410F397" w14:textId="77777777" w:rsidR="00D958AA" w:rsidRDefault="00D958A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12" w:space="0" w:color="auto"/>
              <w:right w:val="single" w:sz="6" w:space="0" w:color="auto"/>
            </w:tcBorders>
          </w:tcPr>
          <w:p w14:paraId="395DA885" w14:textId="77777777" w:rsidR="00D958AA" w:rsidRDefault="00D958A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12" w:space="0" w:color="auto"/>
              <w:right w:val="single" w:sz="6" w:space="0" w:color="auto"/>
            </w:tcBorders>
            <w:vAlign w:val="center"/>
          </w:tcPr>
          <w:p w14:paraId="5916C6CA" w14:textId="77777777" w:rsidR="00D958AA" w:rsidRDefault="00D958A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12" w:space="0" w:color="auto"/>
              <w:right w:val="single" w:sz="6" w:space="0" w:color="auto"/>
            </w:tcBorders>
            <w:vAlign w:val="center"/>
          </w:tcPr>
          <w:p w14:paraId="59D5105E"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12" w:space="0" w:color="auto"/>
              <w:right w:val="single" w:sz="6" w:space="0" w:color="auto"/>
            </w:tcBorders>
            <w:vAlign w:val="center"/>
          </w:tcPr>
          <w:p w14:paraId="5DE1CFF2"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12" w:space="0" w:color="auto"/>
              <w:right w:val="single" w:sz="6" w:space="0" w:color="auto"/>
            </w:tcBorders>
            <w:vAlign w:val="center"/>
          </w:tcPr>
          <w:p w14:paraId="3AF36309" w14:textId="77777777" w:rsidR="00D958AA" w:rsidRDefault="00D958A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12" w:space="0" w:color="auto"/>
              <w:right w:val="single" w:sz="6" w:space="0" w:color="auto"/>
            </w:tcBorders>
            <w:vAlign w:val="center"/>
          </w:tcPr>
          <w:p w14:paraId="262B2E3B" w14:textId="77777777" w:rsidR="00D958AA" w:rsidRDefault="00D958A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12" w:space="0" w:color="auto"/>
              <w:right w:val="single" w:sz="6" w:space="0" w:color="auto"/>
            </w:tcBorders>
            <w:vAlign w:val="center"/>
          </w:tcPr>
          <w:p w14:paraId="61995EBB" w14:textId="77777777" w:rsidR="00D958AA" w:rsidRDefault="00D958A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12" w:space="0" w:color="auto"/>
              <w:right w:val="single" w:sz="12" w:space="0" w:color="auto"/>
            </w:tcBorders>
            <w:vAlign w:val="center"/>
          </w:tcPr>
          <w:p w14:paraId="53D408D8" w14:textId="77777777" w:rsidR="00D958AA" w:rsidRDefault="00D958AA">
            <w:pPr>
              <w:autoSpaceDE w:val="0"/>
              <w:autoSpaceDN w:val="0"/>
              <w:adjustRightInd w:val="0"/>
              <w:rPr>
                <w:rFonts w:ascii="宋体" w:hAnsi="宋体" w:cs="宋体"/>
                <w:szCs w:val="21"/>
              </w:rPr>
            </w:pPr>
          </w:p>
        </w:tc>
      </w:tr>
    </w:tbl>
    <w:p w14:paraId="059138DB" w14:textId="77777777" w:rsidR="00D958AA" w:rsidRDefault="00913807">
      <w:pPr>
        <w:snapToGrid w:val="0"/>
        <w:spacing w:line="360" w:lineRule="auto"/>
        <w:rPr>
          <w:rFonts w:ascii="宋体" w:hAnsi="宋体" w:cs="宋体"/>
          <w:b/>
          <w:snapToGrid w:val="0"/>
          <w:kern w:val="0"/>
          <w:szCs w:val="21"/>
        </w:rPr>
      </w:pPr>
      <w:r>
        <w:rPr>
          <w:rFonts w:ascii="宋体" w:hAnsi="宋体" w:cs="宋体" w:hint="eastAsia"/>
          <w:b/>
          <w:snapToGrid w:val="0"/>
          <w:kern w:val="0"/>
          <w:szCs w:val="21"/>
        </w:rPr>
        <w:t>注：涉及评分项的其它证明材料附后。</w:t>
      </w:r>
    </w:p>
    <w:p w14:paraId="2F3EE0C8" w14:textId="77777777" w:rsidR="00D958AA" w:rsidRDefault="00D958AA">
      <w:pPr>
        <w:adjustRightInd w:val="0"/>
        <w:snapToGrid w:val="0"/>
        <w:spacing w:line="360" w:lineRule="auto"/>
        <w:ind w:firstLineChars="1980" w:firstLine="4158"/>
        <w:rPr>
          <w:rFonts w:ascii="宋体" w:hAnsi="宋体" w:cs="宋体"/>
          <w:snapToGrid w:val="0"/>
          <w:kern w:val="0"/>
          <w:szCs w:val="21"/>
        </w:rPr>
      </w:pPr>
    </w:p>
    <w:p w14:paraId="1A422D7A" w14:textId="77777777" w:rsidR="00D958AA" w:rsidRDefault="00D958AA">
      <w:pPr>
        <w:adjustRightInd w:val="0"/>
        <w:snapToGrid w:val="0"/>
        <w:spacing w:line="360" w:lineRule="auto"/>
        <w:ind w:firstLineChars="1980" w:firstLine="4158"/>
        <w:rPr>
          <w:rFonts w:ascii="宋体" w:hAnsi="宋体" w:cs="宋体"/>
          <w:snapToGrid w:val="0"/>
          <w:kern w:val="0"/>
          <w:szCs w:val="21"/>
        </w:rPr>
      </w:pPr>
    </w:p>
    <w:p w14:paraId="77D76C78" w14:textId="77777777" w:rsidR="00D958AA" w:rsidRDefault="00913807">
      <w:pPr>
        <w:adjustRightInd w:val="0"/>
        <w:snapToGrid w:val="0"/>
        <w:spacing w:line="360" w:lineRule="auto"/>
        <w:ind w:firstLineChars="1980" w:firstLine="4158"/>
        <w:rPr>
          <w:rFonts w:ascii="宋体" w:hAnsi="宋体" w:cs="宋体"/>
          <w:snapToGrid w:val="0"/>
          <w:kern w:val="0"/>
          <w:szCs w:val="21"/>
        </w:rPr>
      </w:pPr>
      <w:r>
        <w:rPr>
          <w:rFonts w:ascii="宋体" w:hAnsi="宋体" w:cs="宋体" w:hint="eastAsia"/>
          <w:snapToGrid w:val="0"/>
          <w:kern w:val="0"/>
          <w:szCs w:val="21"/>
        </w:rPr>
        <w:t>投标供应商</w:t>
      </w:r>
      <w:r>
        <w:rPr>
          <w:rFonts w:ascii="宋体" w:hAnsi="宋体" w:cs="宋体" w:hint="eastAsia"/>
          <w:snapToGrid w:val="0"/>
          <w:kern w:val="0"/>
          <w:szCs w:val="21"/>
        </w:rPr>
        <w:t>(</w:t>
      </w:r>
      <w:r>
        <w:rPr>
          <w:rFonts w:ascii="宋体" w:hAnsi="宋体" w:cs="宋体" w:hint="eastAsia"/>
          <w:snapToGrid w:val="0"/>
          <w:kern w:val="0"/>
          <w:szCs w:val="21"/>
        </w:rPr>
        <w:t>盖公章</w:t>
      </w:r>
      <w:r>
        <w:rPr>
          <w:rFonts w:ascii="宋体" w:hAnsi="宋体" w:cs="宋体" w:hint="eastAsia"/>
          <w:snapToGrid w:val="0"/>
          <w:kern w:val="0"/>
          <w:szCs w:val="21"/>
        </w:rPr>
        <w:t>)</w:t>
      </w:r>
    </w:p>
    <w:p w14:paraId="1E693EEB" w14:textId="77777777" w:rsidR="00D958AA" w:rsidRDefault="00913807">
      <w:pPr>
        <w:snapToGrid w:val="0"/>
        <w:spacing w:line="360" w:lineRule="auto"/>
        <w:ind w:firstLineChars="2000" w:firstLine="4200"/>
        <w:rPr>
          <w:rFonts w:ascii="宋体" w:hAnsi="宋体" w:cs="宋体"/>
          <w:snapToGrid w:val="0"/>
          <w:kern w:val="0"/>
          <w:szCs w:val="21"/>
        </w:rPr>
      </w:pPr>
      <w:r>
        <w:rPr>
          <w:rFonts w:ascii="宋体" w:hAnsi="宋体" w:cs="宋体" w:hint="eastAsia"/>
          <w:snapToGrid w:val="0"/>
          <w:kern w:val="0"/>
          <w:szCs w:val="21"/>
        </w:rPr>
        <w:t xml:space="preserve"> </w:t>
      </w:r>
      <w:r>
        <w:rPr>
          <w:rFonts w:ascii="宋体" w:hAnsi="宋体" w:cs="宋体" w:hint="eastAsia"/>
          <w:snapToGrid w:val="0"/>
          <w:kern w:val="0"/>
          <w:szCs w:val="21"/>
        </w:rPr>
        <w:t>日期：</w:t>
      </w:r>
    </w:p>
    <w:p w14:paraId="469F72A5" w14:textId="77777777" w:rsidR="00D958AA" w:rsidRDefault="00913807">
      <w:pPr>
        <w:tabs>
          <w:tab w:val="left" w:pos="851"/>
          <w:tab w:val="left" w:pos="900"/>
          <w:tab w:val="left" w:pos="1080"/>
        </w:tabs>
        <w:adjustRightInd w:val="0"/>
        <w:snapToGrid w:val="0"/>
        <w:spacing w:line="360" w:lineRule="auto"/>
        <w:jc w:val="left"/>
        <w:rPr>
          <w:rFonts w:ascii="宋体" w:hAnsi="宋体" w:cs="宋体"/>
          <w:bCs/>
        </w:rPr>
      </w:pPr>
      <w:r>
        <w:rPr>
          <w:rFonts w:ascii="宋体" w:hAnsi="宋体" w:cs="宋体" w:hint="eastAsia"/>
          <w:snapToGrid w:val="0"/>
          <w:kern w:val="0"/>
          <w:szCs w:val="21"/>
        </w:rPr>
        <w:br w:type="page"/>
      </w:r>
      <w:r>
        <w:rPr>
          <w:rFonts w:ascii="宋体" w:hAnsi="宋体" w:cs="宋体" w:hint="eastAsia"/>
          <w:b/>
          <w:sz w:val="28"/>
          <w:szCs w:val="28"/>
        </w:rPr>
        <w:lastRenderedPageBreak/>
        <w:t>3.</w:t>
      </w:r>
      <w:r>
        <w:rPr>
          <w:rFonts w:ascii="宋体" w:hAnsi="宋体" w:cs="宋体" w:hint="eastAsia"/>
          <w:b/>
          <w:sz w:val="28"/>
          <w:szCs w:val="28"/>
        </w:rPr>
        <w:t>响应文件封面格式</w:t>
      </w:r>
    </w:p>
    <w:p w14:paraId="6DFE0366" w14:textId="77777777" w:rsidR="00D958AA" w:rsidRDefault="00D958AA">
      <w:pPr>
        <w:autoSpaceDE w:val="0"/>
        <w:autoSpaceDN w:val="0"/>
        <w:adjustRightInd w:val="0"/>
        <w:rPr>
          <w:rFonts w:ascii="宋体" w:hAnsi="宋体" w:cs="宋体"/>
          <w:b/>
          <w:bCs/>
        </w:rPr>
      </w:pPr>
    </w:p>
    <w:p w14:paraId="44D549A1" w14:textId="77777777" w:rsidR="00D958AA" w:rsidRDefault="00D958AA">
      <w:pPr>
        <w:autoSpaceDE w:val="0"/>
        <w:autoSpaceDN w:val="0"/>
        <w:adjustRightInd w:val="0"/>
        <w:spacing w:line="360" w:lineRule="auto"/>
        <w:jc w:val="right"/>
        <w:rPr>
          <w:rFonts w:ascii="宋体" w:hAnsi="宋体" w:cs="宋体"/>
          <w:b/>
          <w:sz w:val="28"/>
          <w:szCs w:val="28"/>
        </w:rPr>
      </w:pPr>
    </w:p>
    <w:p w14:paraId="45767CC8" w14:textId="77777777" w:rsidR="00D958AA" w:rsidRDefault="00D958AA">
      <w:pPr>
        <w:autoSpaceDE w:val="0"/>
        <w:autoSpaceDN w:val="0"/>
        <w:adjustRightInd w:val="0"/>
        <w:spacing w:line="360" w:lineRule="auto"/>
        <w:jc w:val="center"/>
        <w:rPr>
          <w:rFonts w:ascii="宋体" w:hAnsi="宋体" w:cs="宋体"/>
          <w:sz w:val="32"/>
          <w:szCs w:val="32"/>
          <w:u w:val="single"/>
        </w:rPr>
      </w:pPr>
    </w:p>
    <w:p w14:paraId="6D9DCF95" w14:textId="77777777" w:rsidR="00D958AA" w:rsidRDefault="00D958AA">
      <w:pPr>
        <w:autoSpaceDE w:val="0"/>
        <w:autoSpaceDN w:val="0"/>
        <w:adjustRightInd w:val="0"/>
        <w:spacing w:line="360" w:lineRule="auto"/>
        <w:jc w:val="center"/>
        <w:rPr>
          <w:rFonts w:ascii="宋体" w:hAnsi="宋体" w:cs="宋体"/>
          <w:b/>
          <w:sz w:val="32"/>
          <w:szCs w:val="32"/>
        </w:rPr>
      </w:pPr>
    </w:p>
    <w:p w14:paraId="5A31798B" w14:textId="77777777" w:rsidR="00D958AA" w:rsidRDefault="00913807">
      <w:pPr>
        <w:spacing w:line="360" w:lineRule="auto"/>
        <w:jc w:val="center"/>
        <w:rPr>
          <w:rFonts w:ascii="宋体" w:hAnsi="宋体" w:cs="宋体"/>
          <w:spacing w:val="40"/>
          <w:w w:val="90"/>
          <w:sz w:val="96"/>
          <w:szCs w:val="96"/>
          <w:lang w:bidi="th-TH"/>
        </w:rPr>
      </w:pPr>
      <w:r>
        <w:rPr>
          <w:rFonts w:ascii="宋体" w:hAnsi="宋体" w:cs="宋体" w:hint="eastAsia"/>
          <w:spacing w:val="40"/>
          <w:w w:val="90"/>
          <w:sz w:val="96"/>
          <w:szCs w:val="96"/>
          <w:lang w:bidi="th-TH"/>
        </w:rPr>
        <w:t>投</w:t>
      </w:r>
      <w:r>
        <w:rPr>
          <w:rFonts w:ascii="宋体" w:hAnsi="宋体" w:cs="宋体" w:hint="eastAsia"/>
          <w:spacing w:val="40"/>
          <w:w w:val="90"/>
          <w:sz w:val="96"/>
          <w:szCs w:val="96"/>
          <w:lang w:bidi="th-TH"/>
        </w:rPr>
        <w:t xml:space="preserve"> </w:t>
      </w:r>
      <w:r>
        <w:rPr>
          <w:rFonts w:ascii="宋体" w:hAnsi="宋体" w:cs="宋体" w:hint="eastAsia"/>
          <w:spacing w:val="40"/>
          <w:w w:val="90"/>
          <w:sz w:val="96"/>
          <w:szCs w:val="96"/>
          <w:lang w:bidi="th-TH"/>
        </w:rPr>
        <w:t>标</w:t>
      </w:r>
      <w:r>
        <w:rPr>
          <w:rFonts w:ascii="宋体" w:hAnsi="宋体" w:cs="宋体" w:hint="eastAsia"/>
          <w:spacing w:val="40"/>
          <w:w w:val="90"/>
          <w:sz w:val="96"/>
          <w:szCs w:val="96"/>
          <w:lang w:bidi="th-TH"/>
        </w:rPr>
        <w:t xml:space="preserve"> </w:t>
      </w:r>
      <w:r>
        <w:rPr>
          <w:rFonts w:ascii="宋体" w:hAnsi="宋体" w:cs="宋体" w:hint="eastAsia"/>
          <w:spacing w:val="40"/>
          <w:w w:val="90"/>
          <w:sz w:val="96"/>
          <w:szCs w:val="96"/>
          <w:lang w:bidi="th-TH"/>
        </w:rPr>
        <w:t>文</w:t>
      </w:r>
      <w:r>
        <w:rPr>
          <w:rFonts w:ascii="宋体" w:hAnsi="宋体" w:cs="宋体" w:hint="eastAsia"/>
          <w:spacing w:val="40"/>
          <w:w w:val="90"/>
          <w:sz w:val="96"/>
          <w:szCs w:val="96"/>
          <w:lang w:bidi="th-TH"/>
        </w:rPr>
        <w:t xml:space="preserve"> </w:t>
      </w:r>
      <w:r>
        <w:rPr>
          <w:rFonts w:ascii="宋体" w:hAnsi="宋体" w:cs="宋体" w:hint="eastAsia"/>
          <w:spacing w:val="40"/>
          <w:w w:val="90"/>
          <w:sz w:val="96"/>
          <w:szCs w:val="96"/>
          <w:lang w:bidi="th-TH"/>
        </w:rPr>
        <w:t>件</w:t>
      </w:r>
    </w:p>
    <w:p w14:paraId="3710B16C" w14:textId="77777777" w:rsidR="00D958AA" w:rsidRDefault="00913807">
      <w:pPr>
        <w:autoSpaceDE w:val="0"/>
        <w:autoSpaceDN w:val="0"/>
        <w:adjustRightInd w:val="0"/>
        <w:spacing w:line="360" w:lineRule="auto"/>
        <w:jc w:val="center"/>
        <w:rPr>
          <w:rFonts w:ascii="宋体" w:hAnsi="宋体" w:cs="宋体"/>
          <w:b/>
          <w:sz w:val="36"/>
          <w:szCs w:val="36"/>
        </w:rPr>
      </w:pPr>
      <w:r>
        <w:rPr>
          <w:rFonts w:ascii="宋体" w:hAnsi="宋体" w:cs="宋体" w:hint="eastAsia"/>
          <w:b/>
          <w:sz w:val="36"/>
          <w:szCs w:val="36"/>
        </w:rPr>
        <w:t>（报价响应文件）</w:t>
      </w:r>
    </w:p>
    <w:p w14:paraId="1673539B" w14:textId="77777777" w:rsidR="00D958AA" w:rsidRDefault="00D958AA">
      <w:pPr>
        <w:autoSpaceDE w:val="0"/>
        <w:autoSpaceDN w:val="0"/>
        <w:adjustRightInd w:val="0"/>
        <w:spacing w:line="360" w:lineRule="auto"/>
        <w:jc w:val="center"/>
        <w:rPr>
          <w:rFonts w:ascii="宋体" w:hAnsi="宋体" w:cs="宋体"/>
          <w:b/>
          <w:sz w:val="32"/>
          <w:szCs w:val="32"/>
        </w:rPr>
      </w:pPr>
    </w:p>
    <w:p w14:paraId="615B0CD7" w14:textId="77777777" w:rsidR="00D958AA" w:rsidRDefault="00913807">
      <w:pPr>
        <w:autoSpaceDE w:val="0"/>
        <w:autoSpaceDN w:val="0"/>
        <w:adjustRightInd w:val="0"/>
        <w:spacing w:line="360" w:lineRule="auto"/>
        <w:jc w:val="left"/>
        <w:rPr>
          <w:rFonts w:ascii="宋体" w:hAnsi="宋体" w:cs="宋体"/>
          <w:b/>
          <w:sz w:val="32"/>
          <w:szCs w:val="32"/>
        </w:rPr>
      </w:pPr>
      <w:r>
        <w:rPr>
          <w:rFonts w:ascii="宋体" w:hAnsi="宋体" w:cs="宋体" w:hint="eastAsia"/>
          <w:b/>
          <w:sz w:val="32"/>
          <w:szCs w:val="32"/>
        </w:rPr>
        <w:t>项目名称：浙江大学医学院附属口腔医院食堂</w:t>
      </w:r>
      <w:r>
        <w:rPr>
          <w:rFonts w:ascii="宋体" w:hAnsi="宋体" w:cs="宋体" w:hint="eastAsia"/>
          <w:b/>
          <w:sz w:val="30"/>
          <w:szCs w:val="30"/>
        </w:rPr>
        <w:t>肉、水产类货物采购项目</w:t>
      </w:r>
      <w:r>
        <w:rPr>
          <w:rFonts w:ascii="宋体" w:hAnsi="宋体" w:cs="宋体" w:hint="eastAsia"/>
          <w:b/>
          <w:sz w:val="30"/>
          <w:szCs w:val="30"/>
        </w:rPr>
        <w:t xml:space="preserve"> </w:t>
      </w:r>
    </w:p>
    <w:p w14:paraId="7D088266" w14:textId="0E03D3C9" w:rsidR="00D958AA" w:rsidRDefault="00913807">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招标编号：</w:t>
      </w:r>
      <w:r w:rsidR="00C15A68">
        <w:rPr>
          <w:rFonts w:ascii="宋体" w:hAnsi="宋体" w:cs="宋体" w:hint="eastAsia"/>
          <w:b/>
          <w:sz w:val="32"/>
          <w:szCs w:val="32"/>
        </w:rPr>
        <w:t>ZJCT-ZB4-ZDKQ-2022G08C</w:t>
      </w:r>
    </w:p>
    <w:p w14:paraId="4A7F6B48" w14:textId="77777777" w:rsidR="00D958AA" w:rsidRDefault="00D958AA">
      <w:pPr>
        <w:autoSpaceDE w:val="0"/>
        <w:autoSpaceDN w:val="0"/>
        <w:adjustRightInd w:val="0"/>
        <w:spacing w:line="360" w:lineRule="auto"/>
        <w:rPr>
          <w:rFonts w:ascii="宋体" w:hAnsi="宋体" w:cs="宋体"/>
          <w:b/>
          <w:sz w:val="32"/>
          <w:szCs w:val="32"/>
        </w:rPr>
      </w:pPr>
    </w:p>
    <w:p w14:paraId="1543761C" w14:textId="77777777" w:rsidR="00D958AA" w:rsidRDefault="00D958AA">
      <w:pPr>
        <w:autoSpaceDE w:val="0"/>
        <w:autoSpaceDN w:val="0"/>
        <w:adjustRightInd w:val="0"/>
        <w:spacing w:line="360" w:lineRule="auto"/>
        <w:rPr>
          <w:rFonts w:ascii="宋体" w:hAnsi="宋体" w:cs="宋体"/>
          <w:b/>
          <w:sz w:val="32"/>
          <w:szCs w:val="32"/>
        </w:rPr>
      </w:pPr>
    </w:p>
    <w:p w14:paraId="5816D88D" w14:textId="77777777" w:rsidR="00D958AA" w:rsidRDefault="00D958AA">
      <w:pPr>
        <w:autoSpaceDE w:val="0"/>
        <w:autoSpaceDN w:val="0"/>
        <w:adjustRightInd w:val="0"/>
        <w:spacing w:line="360" w:lineRule="auto"/>
        <w:rPr>
          <w:rFonts w:ascii="宋体" w:hAnsi="宋体" w:cs="宋体"/>
          <w:b/>
          <w:sz w:val="32"/>
          <w:szCs w:val="32"/>
        </w:rPr>
      </w:pPr>
    </w:p>
    <w:p w14:paraId="7F7E84E4" w14:textId="77777777" w:rsidR="00D958AA" w:rsidRDefault="00D958AA">
      <w:pPr>
        <w:autoSpaceDE w:val="0"/>
        <w:autoSpaceDN w:val="0"/>
        <w:adjustRightInd w:val="0"/>
        <w:spacing w:line="360" w:lineRule="auto"/>
        <w:rPr>
          <w:rFonts w:ascii="宋体" w:hAnsi="宋体" w:cs="宋体"/>
          <w:b/>
          <w:sz w:val="32"/>
          <w:szCs w:val="32"/>
        </w:rPr>
      </w:pPr>
    </w:p>
    <w:p w14:paraId="33BD1FB5" w14:textId="77777777" w:rsidR="00D958AA" w:rsidRDefault="00913807">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投标供应商名称（盖章）：</w:t>
      </w:r>
    </w:p>
    <w:p w14:paraId="79762669" w14:textId="77777777" w:rsidR="00D958AA" w:rsidRDefault="00D958AA">
      <w:pPr>
        <w:autoSpaceDE w:val="0"/>
        <w:autoSpaceDN w:val="0"/>
        <w:adjustRightInd w:val="0"/>
        <w:spacing w:line="360" w:lineRule="auto"/>
        <w:rPr>
          <w:rFonts w:ascii="宋体" w:hAnsi="宋体" w:cs="宋体"/>
          <w:b/>
          <w:sz w:val="32"/>
          <w:szCs w:val="32"/>
        </w:rPr>
      </w:pPr>
    </w:p>
    <w:p w14:paraId="44AC8B2C" w14:textId="77777777" w:rsidR="00D958AA" w:rsidRDefault="00913807">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法定代表人或授权代表</w:t>
      </w:r>
      <w:r>
        <w:rPr>
          <w:rFonts w:ascii="宋体" w:hAnsi="宋体" w:cs="宋体" w:hint="eastAsia"/>
          <w:b/>
          <w:sz w:val="32"/>
          <w:szCs w:val="32"/>
        </w:rPr>
        <w:t>(</w:t>
      </w:r>
      <w:r>
        <w:rPr>
          <w:rFonts w:ascii="宋体" w:hAnsi="宋体" w:cs="宋体" w:hint="eastAsia"/>
          <w:b/>
          <w:sz w:val="32"/>
          <w:szCs w:val="32"/>
        </w:rPr>
        <w:t>签字或盖章</w:t>
      </w:r>
      <w:r>
        <w:rPr>
          <w:rFonts w:ascii="宋体" w:hAnsi="宋体" w:cs="宋体" w:hint="eastAsia"/>
          <w:b/>
          <w:sz w:val="32"/>
          <w:szCs w:val="32"/>
        </w:rPr>
        <w:t>)</w:t>
      </w:r>
      <w:r>
        <w:rPr>
          <w:rFonts w:ascii="宋体" w:hAnsi="宋体" w:cs="宋体" w:hint="eastAsia"/>
          <w:b/>
          <w:sz w:val="32"/>
          <w:szCs w:val="32"/>
        </w:rPr>
        <w:t>：</w:t>
      </w:r>
      <w:r>
        <w:rPr>
          <w:rFonts w:ascii="宋体" w:hAnsi="宋体" w:cs="宋体" w:hint="eastAsia"/>
          <w:b/>
          <w:sz w:val="32"/>
          <w:szCs w:val="32"/>
        </w:rPr>
        <w:t xml:space="preserve"> </w:t>
      </w:r>
    </w:p>
    <w:p w14:paraId="2A63E8BC" w14:textId="77777777" w:rsidR="00D958AA" w:rsidRDefault="00D958AA">
      <w:pPr>
        <w:autoSpaceDE w:val="0"/>
        <w:autoSpaceDN w:val="0"/>
        <w:adjustRightInd w:val="0"/>
        <w:spacing w:line="360" w:lineRule="auto"/>
        <w:rPr>
          <w:rFonts w:ascii="宋体" w:hAnsi="宋体" w:cs="宋体"/>
          <w:b/>
          <w:sz w:val="32"/>
          <w:szCs w:val="32"/>
        </w:rPr>
      </w:pPr>
    </w:p>
    <w:p w14:paraId="55E42E4A" w14:textId="77777777" w:rsidR="00D958AA" w:rsidRDefault="00913807">
      <w:pPr>
        <w:autoSpaceDE w:val="0"/>
        <w:autoSpaceDN w:val="0"/>
        <w:adjustRightInd w:val="0"/>
        <w:spacing w:line="360" w:lineRule="auto"/>
        <w:jc w:val="center"/>
        <w:rPr>
          <w:rFonts w:ascii="宋体" w:hAnsi="宋体" w:cs="宋体"/>
          <w:b/>
          <w:sz w:val="32"/>
          <w:szCs w:val="32"/>
        </w:rPr>
      </w:pPr>
      <w:r>
        <w:rPr>
          <w:rFonts w:ascii="宋体" w:hAnsi="宋体" w:cs="宋体" w:hint="eastAsia"/>
          <w:b/>
          <w:sz w:val="32"/>
          <w:szCs w:val="32"/>
        </w:rPr>
        <w:t>时间：</w:t>
      </w:r>
      <w:r>
        <w:rPr>
          <w:rFonts w:ascii="宋体" w:hAnsi="宋体" w:cs="宋体" w:hint="eastAsia"/>
          <w:b/>
          <w:sz w:val="32"/>
          <w:szCs w:val="32"/>
        </w:rPr>
        <w:t xml:space="preserve">    </w:t>
      </w:r>
      <w:r>
        <w:rPr>
          <w:rFonts w:ascii="宋体" w:hAnsi="宋体" w:cs="宋体" w:hint="eastAsia"/>
          <w:b/>
          <w:sz w:val="32"/>
          <w:szCs w:val="32"/>
        </w:rPr>
        <w:t>年</w:t>
      </w:r>
      <w:r>
        <w:rPr>
          <w:rFonts w:ascii="宋体" w:hAnsi="宋体" w:cs="宋体" w:hint="eastAsia"/>
          <w:b/>
          <w:sz w:val="32"/>
          <w:szCs w:val="32"/>
        </w:rPr>
        <w:t xml:space="preserve">   </w:t>
      </w:r>
      <w:r>
        <w:rPr>
          <w:rFonts w:ascii="宋体" w:hAnsi="宋体" w:cs="宋体" w:hint="eastAsia"/>
          <w:b/>
          <w:sz w:val="32"/>
          <w:szCs w:val="32"/>
        </w:rPr>
        <w:t>月</w:t>
      </w:r>
      <w:r>
        <w:rPr>
          <w:rFonts w:ascii="宋体" w:hAnsi="宋体" w:cs="宋体" w:hint="eastAsia"/>
          <w:b/>
          <w:sz w:val="32"/>
          <w:szCs w:val="32"/>
        </w:rPr>
        <w:t xml:space="preserve">   </w:t>
      </w:r>
      <w:r>
        <w:rPr>
          <w:rFonts w:ascii="宋体" w:hAnsi="宋体" w:cs="宋体" w:hint="eastAsia"/>
          <w:b/>
          <w:sz w:val="32"/>
          <w:szCs w:val="32"/>
        </w:rPr>
        <w:t>日</w:t>
      </w:r>
    </w:p>
    <w:p w14:paraId="2DD0BD5A" w14:textId="77777777" w:rsidR="00D958AA" w:rsidRDefault="00913807">
      <w:pPr>
        <w:spacing w:line="360" w:lineRule="atLeast"/>
        <w:outlineLvl w:val="1"/>
        <w:rPr>
          <w:rFonts w:ascii="宋体" w:hAnsi="宋体" w:cs="宋体"/>
          <w:sz w:val="28"/>
          <w:szCs w:val="28"/>
        </w:rPr>
      </w:pPr>
      <w:r>
        <w:rPr>
          <w:rFonts w:ascii="宋体" w:hAnsi="宋体" w:cs="宋体" w:hint="eastAsia"/>
        </w:rPr>
        <w:br w:type="page"/>
      </w:r>
      <w:bookmarkStart w:id="126" w:name="_Toc28558"/>
      <w:bookmarkStart w:id="127" w:name="_Toc24221"/>
      <w:bookmarkStart w:id="128" w:name="_Toc29062"/>
      <w:bookmarkStart w:id="129" w:name="_Toc100515962"/>
      <w:r>
        <w:rPr>
          <w:rFonts w:ascii="宋体" w:hAnsi="宋体" w:cs="宋体" w:hint="eastAsia"/>
          <w:b/>
          <w:bCs/>
          <w:sz w:val="28"/>
          <w:szCs w:val="28"/>
        </w:rPr>
        <w:lastRenderedPageBreak/>
        <w:t>三、报价响应文件部分格式</w:t>
      </w:r>
      <w:bookmarkEnd w:id="126"/>
      <w:bookmarkEnd w:id="127"/>
      <w:bookmarkEnd w:id="128"/>
      <w:bookmarkEnd w:id="129"/>
    </w:p>
    <w:p w14:paraId="3BFCF1D3" w14:textId="77777777" w:rsidR="00D958AA" w:rsidRDefault="00913807">
      <w:pPr>
        <w:autoSpaceDE w:val="0"/>
        <w:autoSpaceDN w:val="0"/>
        <w:adjustRightInd w:val="0"/>
        <w:spacing w:line="360" w:lineRule="auto"/>
        <w:rPr>
          <w:rFonts w:ascii="宋体" w:hAnsi="宋体" w:cs="宋体"/>
          <w:b/>
          <w:bCs/>
          <w:sz w:val="28"/>
          <w:szCs w:val="28"/>
        </w:rPr>
      </w:pPr>
      <w:r>
        <w:rPr>
          <w:rFonts w:ascii="宋体" w:hAnsi="宋体" w:cs="宋体" w:hint="eastAsia"/>
          <w:b/>
          <w:bCs/>
          <w:sz w:val="28"/>
          <w:szCs w:val="28"/>
        </w:rPr>
        <w:t>3.1</w:t>
      </w:r>
      <w:r>
        <w:rPr>
          <w:rFonts w:ascii="宋体" w:hAnsi="宋体" w:cs="宋体" w:hint="eastAsia"/>
          <w:b/>
          <w:bCs/>
          <w:sz w:val="28"/>
          <w:szCs w:val="28"/>
        </w:rPr>
        <w:t>投标函</w:t>
      </w:r>
    </w:p>
    <w:p w14:paraId="71D5F41B" w14:textId="77777777" w:rsidR="00D958AA" w:rsidRDefault="00913807">
      <w:pPr>
        <w:pStyle w:val="af8"/>
        <w:spacing w:line="360" w:lineRule="auto"/>
        <w:jc w:val="center"/>
        <w:rPr>
          <w:rFonts w:ascii="宋体" w:eastAsia="宋体" w:hAnsi="宋体" w:cs="宋体"/>
          <w:b/>
          <w:sz w:val="28"/>
          <w:szCs w:val="28"/>
        </w:rPr>
      </w:pPr>
      <w:r>
        <w:rPr>
          <w:rFonts w:ascii="宋体" w:eastAsia="宋体" w:hAnsi="宋体" w:cs="宋体" w:hint="eastAsia"/>
          <w:b/>
          <w:sz w:val="28"/>
          <w:szCs w:val="28"/>
        </w:rPr>
        <w:t>投标函</w:t>
      </w:r>
    </w:p>
    <w:p w14:paraId="3802A273" w14:textId="77777777" w:rsidR="00D958AA" w:rsidRDefault="00913807">
      <w:pPr>
        <w:pStyle w:val="af8"/>
        <w:spacing w:line="360" w:lineRule="auto"/>
        <w:rPr>
          <w:rFonts w:ascii="宋体" w:eastAsia="宋体" w:hAnsi="宋体" w:cs="宋体"/>
          <w:u w:val="single"/>
        </w:rPr>
      </w:pPr>
      <w:r>
        <w:rPr>
          <w:rFonts w:ascii="宋体" w:eastAsia="宋体" w:hAnsi="宋体" w:cs="宋体" w:hint="eastAsia"/>
          <w:b/>
          <w:bCs/>
          <w:snapToGrid w:val="0"/>
          <w:kern w:val="0"/>
          <w:u w:val="single"/>
        </w:rPr>
        <w:t>浙江大学医学院附属口腔医院食堂</w:t>
      </w:r>
      <w:r>
        <w:rPr>
          <w:rFonts w:ascii="宋体" w:eastAsia="宋体" w:hAnsi="宋体" w:cs="宋体" w:hint="eastAsia"/>
        </w:rPr>
        <w:t>：</w:t>
      </w:r>
    </w:p>
    <w:p w14:paraId="581EEC52" w14:textId="14A7BA10"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 xml:space="preserve"> (</w:t>
      </w:r>
      <w:r>
        <w:rPr>
          <w:rFonts w:ascii="宋体" w:eastAsia="宋体" w:hAnsi="宋体" w:cs="宋体" w:hint="eastAsia"/>
        </w:rPr>
        <w:t>投标供应商名称</w:t>
      </w:r>
      <w:r>
        <w:rPr>
          <w:rFonts w:ascii="宋体" w:eastAsia="宋体" w:hAnsi="宋体" w:cs="宋体" w:hint="eastAsia"/>
        </w:rPr>
        <w:t>)</w:t>
      </w:r>
      <w:r>
        <w:rPr>
          <w:rFonts w:ascii="宋体" w:eastAsia="宋体" w:hAnsi="宋体" w:cs="宋体" w:hint="eastAsia"/>
        </w:rPr>
        <w:t>授权</w:t>
      </w:r>
      <w:r>
        <w:rPr>
          <w:rFonts w:ascii="宋体" w:eastAsia="宋体" w:hAnsi="宋体" w:cs="宋体" w:hint="eastAsia"/>
        </w:rPr>
        <w:t>(</w:t>
      </w:r>
      <w:r>
        <w:rPr>
          <w:rFonts w:ascii="宋体" w:eastAsia="宋体" w:hAnsi="宋体" w:cs="宋体" w:hint="eastAsia"/>
        </w:rPr>
        <w:t>全权代表姓名</w:t>
      </w:r>
      <w:r>
        <w:rPr>
          <w:rFonts w:ascii="宋体" w:eastAsia="宋体" w:hAnsi="宋体" w:cs="宋体" w:hint="eastAsia"/>
        </w:rPr>
        <w:t>)(</w:t>
      </w:r>
      <w:r>
        <w:rPr>
          <w:rFonts w:ascii="宋体" w:eastAsia="宋体" w:hAnsi="宋体" w:cs="宋体" w:hint="eastAsia"/>
        </w:rPr>
        <w:t>职务、职称</w:t>
      </w:r>
      <w:r>
        <w:rPr>
          <w:rFonts w:ascii="宋体" w:eastAsia="宋体" w:hAnsi="宋体" w:cs="宋体" w:hint="eastAsia"/>
        </w:rPr>
        <w:t>)</w:t>
      </w:r>
      <w:r>
        <w:rPr>
          <w:rFonts w:ascii="宋体" w:eastAsia="宋体" w:hAnsi="宋体" w:cs="宋体" w:hint="eastAsia"/>
        </w:rPr>
        <w:t>为全权代表，参加贵方组织的项目</w:t>
      </w:r>
      <w:r>
        <w:rPr>
          <w:rFonts w:ascii="宋体" w:eastAsia="宋体" w:hAnsi="宋体" w:cs="宋体" w:hint="eastAsia"/>
        </w:rPr>
        <w:t xml:space="preserve"> ( </w:t>
      </w:r>
      <w:r>
        <w:rPr>
          <w:rFonts w:ascii="宋体" w:eastAsia="宋体" w:hAnsi="宋体" w:cs="宋体" w:hint="eastAsia"/>
        </w:rPr>
        <w:t>招标编号：</w:t>
      </w:r>
      <w:r w:rsidR="00C15A68">
        <w:rPr>
          <w:rFonts w:ascii="宋体" w:eastAsia="宋体" w:hAnsi="宋体" w:cs="宋体" w:hint="eastAsia"/>
        </w:rPr>
        <w:t>ZJCT-ZB4-ZDKQ-2022G08C</w:t>
      </w:r>
      <w:r>
        <w:rPr>
          <w:rFonts w:ascii="宋体" w:eastAsia="宋体" w:hAnsi="宋体" w:cs="宋体" w:hint="eastAsia"/>
        </w:rPr>
        <w:t>)</w:t>
      </w:r>
      <w:r>
        <w:rPr>
          <w:rFonts w:ascii="宋体" w:eastAsia="宋体" w:hAnsi="宋体" w:cs="宋体" w:hint="eastAsia"/>
        </w:rPr>
        <w:t>的有关活动，并对此项目进行投标。为此：</w:t>
      </w:r>
    </w:p>
    <w:p w14:paraId="355CD7C3"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、我方同意在投标供应商编制和提交投标文件须知规定的开标日期起遵守本投标书中的承诺且在投标有效期满之前均具有约束力。</w:t>
      </w:r>
    </w:p>
    <w:p w14:paraId="45CE22BD"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、我方承诺已经具备《中华人民共和国政府采购法》中规定的参加政府采购活动的投标供应商应当具备的条件：</w:t>
      </w:r>
    </w:p>
    <w:p w14:paraId="101790C5"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具有独立承担民事责任的能力；</w:t>
      </w:r>
    </w:p>
    <w:p w14:paraId="73197C74"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遵守国家法律、行政法规，具有良好的信誉和商业道德；</w:t>
      </w:r>
    </w:p>
    <w:p w14:paraId="33C85265"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(3)</w:t>
      </w:r>
      <w:r>
        <w:rPr>
          <w:rFonts w:ascii="宋体" w:eastAsia="宋体" w:hAnsi="宋体" w:cs="宋体" w:hint="eastAsia"/>
        </w:rPr>
        <w:t>具有履行</w:t>
      </w:r>
      <w:r>
        <w:rPr>
          <w:rFonts w:ascii="宋体" w:eastAsia="宋体" w:hAnsi="宋体" w:cs="宋体" w:hint="eastAsia"/>
        </w:rPr>
        <w:t>合同的能力和良好的履行合同记录；</w:t>
      </w:r>
    </w:p>
    <w:p w14:paraId="270DC808"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(4)</w:t>
      </w:r>
      <w:r>
        <w:rPr>
          <w:rFonts w:ascii="宋体" w:eastAsia="宋体" w:hAnsi="宋体" w:cs="宋体" w:hint="eastAsia"/>
        </w:rPr>
        <w:t>良好的资金、财务状况；</w:t>
      </w:r>
    </w:p>
    <w:p w14:paraId="56BF9E7E"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(5)</w:t>
      </w:r>
      <w:r>
        <w:rPr>
          <w:rFonts w:ascii="宋体" w:eastAsia="宋体" w:hAnsi="宋体" w:cs="宋体" w:hint="eastAsia"/>
        </w:rPr>
        <w:t>没有违反政府采购法规、政策的记录；</w:t>
      </w:r>
    </w:p>
    <w:p w14:paraId="10301B79"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(6)</w:t>
      </w:r>
      <w:r>
        <w:rPr>
          <w:rFonts w:ascii="宋体" w:eastAsia="宋体" w:hAnsi="宋体" w:cs="宋体" w:hint="eastAsia"/>
        </w:rPr>
        <w:t>没有发生重大经济纠纷和走私犯罪记录。</w:t>
      </w:r>
    </w:p>
    <w:p w14:paraId="209AA050"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3</w:t>
      </w:r>
      <w:r>
        <w:rPr>
          <w:rFonts w:ascii="宋体" w:eastAsia="宋体" w:hAnsi="宋体" w:cs="宋体" w:hint="eastAsia"/>
        </w:rPr>
        <w:t>、提供编制和提交投标文件须知规定的全部投标文件，包括一份电子加密标书（后缀格式为</w:t>
      </w:r>
      <w:r>
        <w:rPr>
          <w:rFonts w:ascii="宋体" w:eastAsia="宋体" w:hAnsi="宋体" w:cs="宋体" w:hint="eastAsia"/>
        </w:rPr>
        <w:t>.</w:t>
      </w:r>
      <w:proofErr w:type="spellStart"/>
      <w:r>
        <w:rPr>
          <w:rFonts w:ascii="宋体" w:eastAsia="宋体" w:hAnsi="宋体" w:cs="宋体" w:hint="eastAsia"/>
        </w:rPr>
        <w:t>jmbs</w:t>
      </w:r>
      <w:proofErr w:type="spellEnd"/>
      <w:r>
        <w:rPr>
          <w:rFonts w:ascii="宋体" w:eastAsia="宋体" w:hAnsi="宋体" w:cs="宋体" w:hint="eastAsia"/>
        </w:rPr>
        <w:t>），一份备份标书文件（后缀格式为</w:t>
      </w:r>
      <w:r>
        <w:rPr>
          <w:rFonts w:ascii="宋体" w:eastAsia="宋体" w:hAnsi="宋体" w:cs="宋体" w:hint="eastAsia"/>
        </w:rPr>
        <w:t>.</w:t>
      </w:r>
      <w:proofErr w:type="spellStart"/>
      <w:r>
        <w:rPr>
          <w:rFonts w:ascii="宋体" w:eastAsia="宋体" w:hAnsi="宋体" w:cs="宋体" w:hint="eastAsia"/>
        </w:rPr>
        <w:t>bfbs</w:t>
      </w:r>
      <w:proofErr w:type="spellEnd"/>
      <w:r>
        <w:rPr>
          <w:rFonts w:ascii="宋体" w:eastAsia="宋体" w:hAnsi="宋体" w:cs="宋体" w:hint="eastAsia"/>
        </w:rPr>
        <w:t>）。具体内容为：</w:t>
      </w:r>
    </w:p>
    <w:p w14:paraId="6704EF1B"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资格响应文件、商务技术响应文件、报价响应文件</w:t>
      </w:r>
      <w:r>
        <w:rPr>
          <w:rFonts w:ascii="宋体" w:eastAsia="宋体" w:hAnsi="宋体" w:cs="宋体" w:hint="eastAsia"/>
        </w:rPr>
        <w:t>(2)</w:t>
      </w:r>
      <w:r>
        <w:rPr>
          <w:rFonts w:ascii="宋体" w:eastAsia="宋体" w:hAnsi="宋体" w:cs="宋体" w:hint="eastAsia"/>
        </w:rPr>
        <w:t>报价文件；</w:t>
      </w:r>
    </w:p>
    <w:p w14:paraId="4355DB0A"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编制和提交投标文件须知要求投标供应商提交的全部文件；</w:t>
      </w:r>
    </w:p>
    <w:p w14:paraId="4FC0EE9E"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(3)</w:t>
      </w:r>
      <w:r>
        <w:rPr>
          <w:rFonts w:ascii="宋体" w:eastAsia="宋体" w:hAnsi="宋体" w:cs="宋体" w:hint="eastAsia"/>
        </w:rPr>
        <w:t>按采购文件要求提供和交付的货物和服务的投标报价详见开标一览表；</w:t>
      </w:r>
    </w:p>
    <w:p w14:paraId="378EF106"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(4)</w:t>
      </w:r>
      <w:r>
        <w:rPr>
          <w:rFonts w:ascii="宋体" w:eastAsia="宋体" w:hAnsi="宋体" w:cs="宋体" w:hint="eastAsia"/>
        </w:rPr>
        <w:t>保证忠实地执行双方所签订的合同，并承担合同规定的责任和义务；</w:t>
      </w:r>
    </w:p>
    <w:p w14:paraId="01C153EB"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(5)</w:t>
      </w:r>
      <w:r>
        <w:rPr>
          <w:rFonts w:ascii="宋体" w:eastAsia="宋体" w:hAnsi="宋体" w:cs="宋体" w:hint="eastAsia"/>
        </w:rPr>
        <w:t>保证遵守采购文件中的其他有关规定。</w:t>
      </w:r>
    </w:p>
    <w:p w14:paraId="70BCFE96"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4</w:t>
      </w:r>
      <w:r>
        <w:rPr>
          <w:rFonts w:ascii="宋体" w:eastAsia="宋体" w:hAnsi="宋体" w:cs="宋体" w:hint="eastAsia"/>
        </w:rPr>
        <w:t>、我方完全理解贵方不一定要接受最低价的投标。</w:t>
      </w:r>
    </w:p>
    <w:p w14:paraId="1D7FC4BF"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5</w:t>
      </w:r>
      <w:r>
        <w:rPr>
          <w:rFonts w:ascii="宋体" w:eastAsia="宋体" w:hAnsi="宋体" w:cs="宋体" w:hint="eastAsia"/>
        </w:rPr>
        <w:t>、我方愿意向贵方提供任何与该项投标有关的数据、情况和技术资料。若贵方需要，我方愿意提供我方</w:t>
      </w:r>
      <w:proofErr w:type="gramStart"/>
      <w:r>
        <w:rPr>
          <w:rFonts w:ascii="宋体" w:eastAsia="宋体" w:hAnsi="宋体" w:cs="宋体" w:hint="eastAsia"/>
        </w:rPr>
        <w:t>作出</w:t>
      </w:r>
      <w:proofErr w:type="gramEnd"/>
      <w:r>
        <w:rPr>
          <w:rFonts w:ascii="宋体" w:eastAsia="宋体" w:hAnsi="宋体" w:cs="宋体" w:hint="eastAsia"/>
        </w:rPr>
        <w:t>的一切承诺的证明材料。</w:t>
      </w:r>
    </w:p>
    <w:p w14:paraId="49AB8E5B"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6</w:t>
      </w:r>
      <w:r>
        <w:rPr>
          <w:rFonts w:ascii="宋体" w:eastAsia="宋体" w:hAnsi="宋体" w:cs="宋体" w:hint="eastAsia"/>
        </w:rPr>
        <w:t>、我方已详细审核全部采购文件，包括采购文件修改书</w:t>
      </w:r>
      <w:r>
        <w:rPr>
          <w:rFonts w:ascii="宋体" w:eastAsia="宋体" w:hAnsi="宋体" w:cs="宋体" w:hint="eastAsia"/>
        </w:rPr>
        <w:t>(</w:t>
      </w:r>
      <w:r>
        <w:rPr>
          <w:rFonts w:ascii="宋体" w:eastAsia="宋体" w:hAnsi="宋体" w:cs="宋体" w:hint="eastAsia"/>
        </w:rPr>
        <w:t>如果有</w:t>
      </w:r>
      <w:r>
        <w:rPr>
          <w:rFonts w:ascii="宋体" w:eastAsia="宋体" w:hAnsi="宋体" w:cs="宋体" w:hint="eastAsia"/>
        </w:rPr>
        <w:t>)</w:t>
      </w:r>
      <w:r>
        <w:rPr>
          <w:rFonts w:ascii="宋体" w:eastAsia="宋体" w:hAnsi="宋体" w:cs="宋体" w:hint="eastAsia"/>
        </w:rPr>
        <w:t>、参考资料及有关附件，确认无误。</w:t>
      </w:r>
    </w:p>
    <w:p w14:paraId="55811106"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7</w:t>
      </w:r>
      <w:r>
        <w:rPr>
          <w:rFonts w:ascii="宋体" w:eastAsia="宋体" w:hAnsi="宋体" w:cs="宋体" w:hint="eastAsia"/>
        </w:rPr>
        <w:t>、我方将严格遵守《中华人民共和国政府采购法》第七十七条规定，投标供应商有下列情形之一的，处以采购金额</w:t>
      </w:r>
      <w:r>
        <w:rPr>
          <w:rFonts w:ascii="宋体" w:eastAsia="宋体" w:hAnsi="宋体" w:cs="宋体" w:hint="eastAsia"/>
        </w:rPr>
        <w:t>5</w:t>
      </w:r>
      <w:r>
        <w:rPr>
          <w:rFonts w:ascii="宋体" w:eastAsia="宋体" w:hAnsi="宋体" w:cs="宋体" w:hint="eastAsia"/>
        </w:rPr>
        <w:t>‰以上</w:t>
      </w:r>
      <w:r>
        <w:rPr>
          <w:rFonts w:ascii="宋体" w:eastAsia="宋体" w:hAnsi="宋体" w:cs="宋体" w:hint="eastAsia"/>
        </w:rPr>
        <w:t>10</w:t>
      </w:r>
      <w:r>
        <w:rPr>
          <w:rFonts w:ascii="宋体" w:eastAsia="宋体" w:hAnsi="宋体" w:cs="宋体" w:hint="eastAsia"/>
        </w:rPr>
        <w:t>‰以下的罚款，列入不良行为</w:t>
      </w:r>
      <w:r>
        <w:rPr>
          <w:rFonts w:ascii="宋体" w:eastAsia="宋体" w:hAnsi="宋体" w:cs="宋体" w:hint="eastAsia"/>
        </w:rPr>
        <w:t>记录名单，在一至三年内禁止参加政府采购活动；有违法所得的，并处没收违法所得；情节严重的，由工商行政管理机关吊销营业执照；构成犯罪的，依法追究刑事责任：</w:t>
      </w:r>
    </w:p>
    <w:p w14:paraId="5376F675"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a)</w:t>
      </w:r>
      <w:r>
        <w:rPr>
          <w:rFonts w:ascii="宋体" w:eastAsia="宋体" w:hAnsi="宋体" w:cs="宋体" w:hint="eastAsia"/>
        </w:rPr>
        <w:t>提供虚假材料谋取中标、成交的；</w:t>
      </w:r>
    </w:p>
    <w:p w14:paraId="15D9DA32"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lastRenderedPageBreak/>
        <w:t>b)</w:t>
      </w:r>
      <w:r>
        <w:rPr>
          <w:rFonts w:ascii="宋体" w:eastAsia="宋体" w:hAnsi="宋体" w:cs="宋体" w:hint="eastAsia"/>
        </w:rPr>
        <w:t>采取不正当手段诋毁、排挤其他投标供应商的；</w:t>
      </w:r>
    </w:p>
    <w:p w14:paraId="61947505"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c)</w:t>
      </w:r>
      <w:r>
        <w:rPr>
          <w:rFonts w:ascii="宋体" w:eastAsia="宋体" w:hAnsi="宋体" w:cs="宋体" w:hint="eastAsia"/>
        </w:rPr>
        <w:t>与采购人、其它投标供应商或者采购代理机构恶意串通的；</w:t>
      </w:r>
    </w:p>
    <w:p w14:paraId="175A3E40"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d)</w:t>
      </w:r>
      <w:r>
        <w:rPr>
          <w:rFonts w:ascii="宋体" w:eastAsia="宋体" w:hAnsi="宋体" w:cs="宋体" w:hint="eastAsia"/>
        </w:rPr>
        <w:t>向采购人、采购代理机构行贿或者提供其他不正当利益的；</w:t>
      </w:r>
    </w:p>
    <w:p w14:paraId="7C12D345"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e)</w:t>
      </w:r>
      <w:r>
        <w:rPr>
          <w:rFonts w:ascii="宋体" w:eastAsia="宋体" w:hAnsi="宋体" w:cs="宋体" w:hint="eastAsia"/>
        </w:rPr>
        <w:t>在招标采购过程中与采购人进行协商谈判的；</w:t>
      </w:r>
    </w:p>
    <w:p w14:paraId="793FFCD8"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f)</w:t>
      </w:r>
      <w:r>
        <w:rPr>
          <w:rFonts w:ascii="宋体" w:eastAsia="宋体" w:hAnsi="宋体" w:cs="宋体" w:hint="eastAsia"/>
        </w:rPr>
        <w:t>拒绝有关部门监督检查或提供虚假情况的。</w:t>
      </w:r>
    </w:p>
    <w:p w14:paraId="26D3D133"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投标供应商有前款第</w:t>
      </w:r>
      <w:r>
        <w:rPr>
          <w:rFonts w:ascii="宋体" w:eastAsia="宋体" w:hAnsi="宋体" w:cs="宋体" w:hint="eastAsia"/>
        </w:rPr>
        <w:t>a)</w:t>
      </w:r>
      <w:r>
        <w:rPr>
          <w:rFonts w:ascii="宋体" w:eastAsia="宋体" w:hAnsi="宋体" w:cs="宋体" w:hint="eastAsia"/>
        </w:rPr>
        <w:t>至</w:t>
      </w:r>
      <w:r>
        <w:rPr>
          <w:rFonts w:ascii="宋体" w:eastAsia="宋体" w:hAnsi="宋体" w:cs="宋体" w:hint="eastAsia"/>
        </w:rPr>
        <w:t>e)</w:t>
      </w:r>
      <w:r>
        <w:rPr>
          <w:rFonts w:ascii="宋体" w:eastAsia="宋体" w:hAnsi="宋体" w:cs="宋体" w:hint="eastAsia"/>
        </w:rPr>
        <w:t>项情形之一的，中标、成交无效。</w:t>
      </w:r>
    </w:p>
    <w:p w14:paraId="270D4634" w14:textId="77777777" w:rsidR="00D958AA" w:rsidRDefault="00D958AA">
      <w:pPr>
        <w:pStyle w:val="af8"/>
        <w:spacing w:line="420" w:lineRule="exact"/>
        <w:ind w:firstLineChars="200" w:firstLine="420"/>
        <w:rPr>
          <w:rFonts w:ascii="宋体" w:eastAsia="宋体" w:hAnsi="宋体" w:cs="宋体"/>
        </w:rPr>
      </w:pPr>
    </w:p>
    <w:p w14:paraId="434B06F7" w14:textId="77777777" w:rsidR="00D958AA" w:rsidRDefault="00D958AA">
      <w:pPr>
        <w:pStyle w:val="af8"/>
        <w:spacing w:line="420" w:lineRule="exact"/>
        <w:ind w:firstLineChars="200" w:firstLine="420"/>
        <w:rPr>
          <w:rFonts w:ascii="宋体" w:eastAsia="宋体" w:hAnsi="宋体" w:cs="宋体"/>
        </w:rPr>
      </w:pPr>
    </w:p>
    <w:p w14:paraId="305715E9"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法定代表人（签字或盖章）：</w:t>
      </w:r>
      <w:r>
        <w:rPr>
          <w:rFonts w:ascii="宋体" w:eastAsia="宋体" w:hAnsi="宋体" w:cs="宋体" w:hint="eastAsia"/>
        </w:rPr>
        <w:tab/>
      </w:r>
    </w:p>
    <w:p w14:paraId="17F05FDE"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授权委托人（签字）：</w:t>
      </w:r>
    </w:p>
    <w:p w14:paraId="7B9A816A"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投标供应商（盖公章）：</w:t>
      </w:r>
    </w:p>
    <w:p w14:paraId="7163C16E"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联系人：</w:t>
      </w:r>
      <w:r>
        <w:rPr>
          <w:rFonts w:ascii="宋体" w:eastAsia="宋体" w:hAnsi="宋体" w:cs="宋体" w:hint="eastAsia"/>
        </w:rPr>
        <w:t xml:space="preserve">    </w:t>
      </w:r>
      <w:r>
        <w:rPr>
          <w:rFonts w:ascii="宋体" w:eastAsia="宋体" w:hAnsi="宋体" w:cs="宋体" w:hint="eastAsia"/>
        </w:rPr>
        <w:t>联系电话</w:t>
      </w:r>
      <w:r>
        <w:rPr>
          <w:rFonts w:ascii="宋体" w:eastAsia="宋体" w:hAnsi="宋体" w:cs="宋体" w:hint="eastAsia"/>
          <w:u w:val="single"/>
        </w:rPr>
        <w:t>：</w:t>
      </w:r>
      <w:r>
        <w:rPr>
          <w:rFonts w:ascii="宋体" w:eastAsia="宋体" w:hAnsi="宋体" w:cs="宋体" w:hint="eastAsia"/>
          <w:u w:val="single"/>
        </w:rPr>
        <w:t xml:space="preserve">                 </w:t>
      </w:r>
    </w:p>
    <w:p w14:paraId="1B0097F8"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联系地址：</w:t>
      </w:r>
    </w:p>
    <w:p w14:paraId="00D2B414" w14:textId="77777777" w:rsidR="00D958AA" w:rsidRDefault="00913807">
      <w:pPr>
        <w:pStyle w:val="af8"/>
        <w:spacing w:line="420" w:lineRule="exact"/>
        <w:ind w:firstLineChars="200" w:firstLine="420"/>
        <w:rPr>
          <w:rFonts w:ascii="宋体" w:eastAsia="宋体" w:hAnsi="宋体" w:cs="宋体"/>
        </w:rPr>
      </w:pPr>
      <w:r>
        <w:rPr>
          <w:rFonts w:ascii="宋体" w:eastAsia="宋体" w:hAnsi="宋体" w:cs="宋体" w:hint="eastAsia"/>
        </w:rPr>
        <w:t>邮政编码：传真号码</w:t>
      </w:r>
      <w:r>
        <w:rPr>
          <w:rFonts w:ascii="宋体" w:eastAsia="宋体" w:hAnsi="宋体" w:cs="宋体" w:hint="eastAsia"/>
          <w:u w:val="single"/>
        </w:rPr>
        <w:t>：</w:t>
      </w:r>
      <w:r>
        <w:rPr>
          <w:rFonts w:ascii="宋体" w:eastAsia="宋体" w:hAnsi="宋体" w:cs="宋体" w:hint="eastAsia"/>
          <w:u w:val="single"/>
        </w:rPr>
        <w:t xml:space="preserve">                     </w:t>
      </w:r>
    </w:p>
    <w:p w14:paraId="2E531279" w14:textId="77777777" w:rsidR="00D958AA" w:rsidRDefault="00913807">
      <w:pPr>
        <w:pStyle w:val="af8"/>
        <w:spacing w:line="420" w:lineRule="exact"/>
        <w:jc w:val="center"/>
        <w:rPr>
          <w:rFonts w:ascii="宋体" w:eastAsia="宋体" w:hAnsi="宋体" w:cs="宋体"/>
        </w:rPr>
      </w:pPr>
      <w:r>
        <w:rPr>
          <w:rFonts w:ascii="宋体" w:eastAsia="宋体" w:hAnsi="宋体" w:cs="宋体" w:hint="eastAsia"/>
        </w:rPr>
        <w:t>日</w:t>
      </w:r>
      <w:r>
        <w:rPr>
          <w:rFonts w:ascii="宋体" w:eastAsia="宋体" w:hAnsi="宋体" w:cs="宋体" w:hint="eastAsia"/>
        </w:rPr>
        <w:t xml:space="preserve">    </w:t>
      </w:r>
      <w:r>
        <w:rPr>
          <w:rFonts w:ascii="宋体" w:eastAsia="宋体" w:hAnsi="宋体" w:cs="宋体" w:hint="eastAsia"/>
        </w:rPr>
        <w:t>期：年</w:t>
      </w:r>
      <w:r>
        <w:rPr>
          <w:rFonts w:ascii="宋体" w:eastAsia="宋体" w:hAnsi="宋体" w:cs="宋体" w:hint="eastAsia"/>
          <w:u w:val="single"/>
        </w:rPr>
        <w:tab/>
      </w:r>
      <w:r>
        <w:rPr>
          <w:rFonts w:ascii="宋体" w:eastAsia="宋体" w:hAnsi="宋体" w:cs="宋体" w:hint="eastAsia"/>
        </w:rPr>
        <w:t>月日</w:t>
      </w:r>
    </w:p>
    <w:p w14:paraId="43F87011" w14:textId="77777777" w:rsidR="00D958AA" w:rsidRDefault="00913807">
      <w:pPr>
        <w:autoSpaceDE w:val="0"/>
        <w:autoSpaceDN w:val="0"/>
        <w:adjustRightInd w:val="0"/>
        <w:spacing w:line="360" w:lineRule="auto"/>
        <w:rPr>
          <w:rFonts w:ascii="宋体" w:hAnsi="宋体" w:cs="宋体"/>
          <w:b/>
          <w:bCs/>
          <w:szCs w:val="21"/>
        </w:rPr>
      </w:pPr>
      <w:r>
        <w:rPr>
          <w:rFonts w:ascii="宋体" w:hAnsi="宋体" w:cs="宋体" w:hint="eastAsia"/>
          <w:bCs/>
          <w:szCs w:val="21"/>
        </w:rPr>
        <w:br w:type="page"/>
      </w:r>
      <w:r>
        <w:rPr>
          <w:rFonts w:ascii="宋体" w:hAnsi="宋体" w:cs="宋体" w:hint="eastAsia"/>
          <w:b/>
          <w:bCs/>
          <w:szCs w:val="21"/>
        </w:rPr>
        <w:lastRenderedPageBreak/>
        <w:t>3.2</w:t>
      </w:r>
      <w:r>
        <w:rPr>
          <w:rFonts w:ascii="宋体" w:hAnsi="宋体" w:cs="宋体" w:hint="eastAsia"/>
          <w:b/>
          <w:bCs/>
          <w:szCs w:val="21"/>
        </w:rPr>
        <w:t>开标一览表</w:t>
      </w:r>
    </w:p>
    <w:p w14:paraId="2CF025CA" w14:textId="77777777" w:rsidR="00D958AA" w:rsidRDefault="00913807">
      <w:pPr>
        <w:pStyle w:val="a0"/>
        <w:spacing w:line="600" w:lineRule="exact"/>
        <w:ind w:leftChars="200" w:left="420" w:firstLineChars="800" w:firstLine="2570"/>
        <w:jc w:val="both"/>
        <w:rPr>
          <w:rFonts w:ascii="宋体" w:eastAsia="宋体" w:hAnsi="宋体" w:cs="宋体"/>
          <w:b/>
          <w:sz w:val="32"/>
          <w:szCs w:val="32"/>
        </w:rPr>
      </w:pPr>
      <w:r>
        <w:rPr>
          <w:rFonts w:ascii="宋体" w:eastAsia="宋体" w:hAnsi="宋体" w:cs="宋体" w:hint="eastAsia"/>
          <w:b/>
          <w:sz w:val="32"/>
          <w:szCs w:val="32"/>
        </w:rPr>
        <w:t>开标一览表</w:t>
      </w:r>
    </w:p>
    <w:p w14:paraId="13E67DDE" w14:textId="77777777" w:rsidR="00D958AA" w:rsidRDefault="00913807">
      <w:pPr>
        <w:pStyle w:val="a0"/>
        <w:spacing w:line="600" w:lineRule="exact"/>
        <w:ind w:leftChars="200" w:left="420" w:firstLineChars="600" w:firstLine="1446"/>
        <w:jc w:val="both"/>
        <w:rPr>
          <w:rFonts w:ascii="宋体" w:eastAsia="宋体" w:hAnsi="宋体" w:cs="宋体"/>
          <w:b/>
          <w:bCs/>
          <w:snapToGrid w:val="0"/>
          <w:kern w:val="0"/>
          <w:szCs w:val="24"/>
        </w:rPr>
      </w:pPr>
      <w:r>
        <w:rPr>
          <w:rFonts w:ascii="宋体" w:eastAsia="宋体" w:hAnsi="宋体" w:cs="宋体" w:hint="eastAsia"/>
          <w:b/>
          <w:bCs/>
          <w:snapToGrid w:val="0"/>
          <w:kern w:val="0"/>
          <w:szCs w:val="24"/>
        </w:rPr>
        <w:t>（供参考，格式按电子交易平台）</w:t>
      </w:r>
    </w:p>
    <w:p w14:paraId="0C776C11" w14:textId="77777777" w:rsidR="00D958AA" w:rsidRDefault="00913807">
      <w:pPr>
        <w:snapToGrid w:val="0"/>
        <w:spacing w:line="460" w:lineRule="exact"/>
        <w:rPr>
          <w:rFonts w:ascii="宋体" w:hAnsi="宋体" w:cs="宋体"/>
          <w:sz w:val="24"/>
        </w:rPr>
      </w:pPr>
      <w:r>
        <w:rPr>
          <w:rFonts w:ascii="宋体" w:hAnsi="宋体" w:cs="宋体" w:hint="eastAsia"/>
          <w:sz w:val="24"/>
        </w:rPr>
        <w:t>招标编号：</w:t>
      </w:r>
      <w:r>
        <w:rPr>
          <w:rFonts w:ascii="宋体" w:hAnsi="宋体" w:cs="宋体" w:hint="eastAsia"/>
          <w:sz w:val="24"/>
        </w:rPr>
        <w:t xml:space="preserve">          </w:t>
      </w:r>
    </w:p>
    <w:p w14:paraId="5C79876A" w14:textId="77777777" w:rsidR="00D958AA" w:rsidRDefault="00913807">
      <w:pPr>
        <w:snapToGrid w:val="0"/>
        <w:spacing w:line="460" w:lineRule="exact"/>
        <w:rPr>
          <w:rFonts w:ascii="宋体" w:hAnsi="宋体" w:cs="宋体"/>
          <w:sz w:val="24"/>
        </w:rPr>
      </w:pPr>
      <w:r>
        <w:rPr>
          <w:rFonts w:ascii="宋体" w:hAnsi="宋体" w:cs="宋体" w:hint="eastAsia"/>
          <w:sz w:val="24"/>
        </w:rPr>
        <w:t>项目名称：</w:t>
      </w:r>
      <w:r>
        <w:rPr>
          <w:rFonts w:ascii="宋体" w:hAnsi="宋体" w:cs="宋体" w:hint="eastAsia"/>
          <w:sz w:val="24"/>
        </w:rPr>
        <w:t xml:space="preserve">                                     </w:t>
      </w:r>
      <w:r>
        <w:rPr>
          <w:rFonts w:ascii="宋体" w:hAnsi="宋体" w:cs="宋体" w:hint="eastAsia"/>
          <w:sz w:val="24"/>
        </w:rPr>
        <w:t>单位：元</w:t>
      </w:r>
    </w:p>
    <w:tbl>
      <w:tblPr>
        <w:tblW w:w="88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76"/>
        <w:gridCol w:w="2127"/>
        <w:gridCol w:w="2693"/>
        <w:gridCol w:w="1701"/>
      </w:tblGrid>
      <w:tr w:rsidR="00D958AA" w14:paraId="014687F9" w14:textId="77777777">
        <w:trPr>
          <w:cantSplit/>
          <w:trHeight w:val="449"/>
          <w:tblHeader/>
        </w:trPr>
        <w:tc>
          <w:tcPr>
            <w:tcW w:w="2376" w:type="dxa"/>
            <w:vMerge w:val="restart"/>
            <w:tcBorders>
              <w:right w:val="single" w:sz="4" w:space="0" w:color="auto"/>
            </w:tcBorders>
            <w:vAlign w:val="center"/>
          </w:tcPr>
          <w:p w14:paraId="3D4CD309" w14:textId="77777777" w:rsidR="00D958AA" w:rsidRDefault="00913807">
            <w:pPr>
              <w:spacing w:line="360" w:lineRule="auto"/>
              <w:jc w:val="center"/>
              <w:rPr>
                <w:rFonts w:ascii="宋体" w:hAnsi="宋体"/>
                <w:color w:val="000000"/>
                <w:szCs w:val="21"/>
                <w:lang w:val="en-GB"/>
              </w:rPr>
            </w:pPr>
            <w:r>
              <w:rPr>
                <w:rFonts w:ascii="宋体" w:hAnsi="宋体" w:hint="eastAsia"/>
                <w:color w:val="000000"/>
                <w:szCs w:val="21"/>
                <w:lang w:val="en-GB"/>
              </w:rPr>
              <w:t>项目名称</w:t>
            </w:r>
          </w:p>
        </w:tc>
        <w:tc>
          <w:tcPr>
            <w:tcW w:w="2127" w:type="dxa"/>
            <w:vMerge w:val="restart"/>
            <w:tcBorders>
              <w:left w:val="single" w:sz="4" w:space="0" w:color="auto"/>
              <w:right w:val="single" w:sz="4" w:space="0" w:color="auto"/>
            </w:tcBorders>
            <w:vAlign w:val="center"/>
          </w:tcPr>
          <w:p w14:paraId="4748DED4" w14:textId="77777777" w:rsidR="00D958AA" w:rsidRDefault="00913807">
            <w:pPr>
              <w:spacing w:line="360" w:lineRule="auto"/>
              <w:jc w:val="center"/>
              <w:rPr>
                <w:rFonts w:ascii="宋体" w:hAnsi="宋体"/>
                <w:color w:val="000000"/>
                <w:szCs w:val="21"/>
              </w:rPr>
            </w:pPr>
            <w:r>
              <w:rPr>
                <w:rFonts w:ascii="宋体" w:hAnsi="宋体" w:hint="eastAsia"/>
                <w:color w:val="000000"/>
                <w:szCs w:val="21"/>
              </w:rPr>
              <w:t>投标报价（元）</w:t>
            </w:r>
          </w:p>
        </w:tc>
        <w:tc>
          <w:tcPr>
            <w:tcW w:w="4394" w:type="dxa"/>
            <w:gridSpan w:val="2"/>
            <w:tcBorders>
              <w:left w:val="single" w:sz="4" w:space="0" w:color="auto"/>
              <w:right w:val="single" w:sz="4" w:space="0" w:color="auto"/>
            </w:tcBorders>
            <w:vAlign w:val="center"/>
          </w:tcPr>
          <w:p w14:paraId="51994DB2" w14:textId="77777777" w:rsidR="00D958AA" w:rsidRDefault="00913807">
            <w:pPr>
              <w:spacing w:line="360" w:lineRule="auto"/>
              <w:jc w:val="center"/>
              <w:rPr>
                <w:rFonts w:ascii="宋体" w:hAnsi="宋体"/>
                <w:color w:val="000000"/>
                <w:szCs w:val="21"/>
                <w:lang w:val="en-GB"/>
              </w:rPr>
            </w:pPr>
            <w:r>
              <w:rPr>
                <w:rFonts w:ascii="宋体" w:hAnsi="宋体" w:hint="eastAsia"/>
                <w:color w:val="000000"/>
                <w:szCs w:val="21"/>
                <w:lang w:val="en-GB"/>
              </w:rPr>
              <w:t>浮动率</w:t>
            </w:r>
          </w:p>
        </w:tc>
      </w:tr>
      <w:tr w:rsidR="00D958AA" w14:paraId="504E3202" w14:textId="77777777">
        <w:trPr>
          <w:cantSplit/>
          <w:trHeight w:val="449"/>
          <w:tblHeader/>
        </w:trPr>
        <w:tc>
          <w:tcPr>
            <w:tcW w:w="2376" w:type="dxa"/>
            <w:vMerge/>
            <w:tcBorders>
              <w:right w:val="single" w:sz="4" w:space="0" w:color="auto"/>
            </w:tcBorders>
            <w:vAlign w:val="center"/>
          </w:tcPr>
          <w:p w14:paraId="09DB1AED" w14:textId="77777777" w:rsidR="00D958AA" w:rsidRDefault="00D958AA">
            <w:pPr>
              <w:spacing w:line="360" w:lineRule="auto"/>
              <w:jc w:val="center"/>
              <w:rPr>
                <w:rFonts w:ascii="宋体" w:hAnsi="宋体"/>
                <w:color w:val="000000"/>
                <w:szCs w:val="21"/>
                <w:lang w:val="en-GB"/>
              </w:rPr>
            </w:pPr>
          </w:p>
        </w:tc>
        <w:tc>
          <w:tcPr>
            <w:tcW w:w="2127" w:type="dxa"/>
            <w:vMerge/>
            <w:tcBorders>
              <w:left w:val="single" w:sz="4" w:space="0" w:color="auto"/>
              <w:right w:val="single" w:sz="4" w:space="0" w:color="auto"/>
            </w:tcBorders>
            <w:vAlign w:val="center"/>
          </w:tcPr>
          <w:p w14:paraId="35A4A3CE" w14:textId="77777777" w:rsidR="00D958AA" w:rsidRDefault="00D958AA">
            <w:pPr>
              <w:spacing w:line="360" w:lineRule="auto"/>
              <w:jc w:val="center"/>
              <w:rPr>
                <w:rFonts w:ascii="宋体" w:hAnsi="宋体"/>
                <w:color w:val="000000"/>
                <w:szCs w:val="21"/>
              </w:rPr>
            </w:pPr>
          </w:p>
        </w:tc>
        <w:tc>
          <w:tcPr>
            <w:tcW w:w="2693" w:type="dxa"/>
            <w:tcBorders>
              <w:left w:val="single" w:sz="4" w:space="0" w:color="auto"/>
              <w:right w:val="single" w:sz="4" w:space="0" w:color="auto"/>
            </w:tcBorders>
            <w:vAlign w:val="center"/>
          </w:tcPr>
          <w:p w14:paraId="082CF38A" w14:textId="77777777" w:rsidR="00D958AA" w:rsidRDefault="00913807">
            <w:pPr>
              <w:spacing w:line="360" w:lineRule="auto"/>
              <w:jc w:val="center"/>
              <w:rPr>
                <w:rFonts w:ascii="宋体" w:hAnsi="宋体"/>
                <w:color w:val="000000"/>
                <w:szCs w:val="21"/>
                <w:lang w:val="en-GB"/>
              </w:rPr>
            </w:pPr>
            <w:r>
              <w:rPr>
                <w:rFonts w:ascii="宋体" w:hAnsi="宋体" w:hint="eastAsia"/>
                <w:color w:val="000000"/>
                <w:szCs w:val="21"/>
                <w:lang w:val="en-GB"/>
              </w:rPr>
              <w:t>基准价</w:t>
            </w:r>
          </w:p>
        </w:tc>
        <w:tc>
          <w:tcPr>
            <w:tcW w:w="1701" w:type="dxa"/>
            <w:tcBorders>
              <w:left w:val="single" w:sz="4" w:space="0" w:color="auto"/>
              <w:right w:val="single" w:sz="4" w:space="0" w:color="auto"/>
            </w:tcBorders>
            <w:vAlign w:val="center"/>
          </w:tcPr>
          <w:p w14:paraId="3F879AE6" w14:textId="77777777" w:rsidR="00D958AA" w:rsidRDefault="00913807">
            <w:pPr>
              <w:spacing w:line="360" w:lineRule="auto"/>
              <w:jc w:val="center"/>
              <w:rPr>
                <w:rFonts w:ascii="宋体" w:hAnsi="宋体"/>
                <w:color w:val="000000"/>
                <w:szCs w:val="21"/>
                <w:lang w:val="en-GB"/>
              </w:rPr>
            </w:pPr>
            <w:r>
              <w:rPr>
                <w:rFonts w:ascii="宋体" w:hAnsi="宋体" w:hint="eastAsia"/>
                <w:color w:val="000000"/>
                <w:szCs w:val="21"/>
                <w:lang w:val="en-GB"/>
              </w:rPr>
              <w:t>浮动率</w:t>
            </w:r>
          </w:p>
        </w:tc>
      </w:tr>
      <w:tr w:rsidR="00D958AA" w14:paraId="0EE48947" w14:textId="77777777">
        <w:trPr>
          <w:cantSplit/>
          <w:trHeight w:val="855"/>
        </w:trPr>
        <w:tc>
          <w:tcPr>
            <w:tcW w:w="2376" w:type="dxa"/>
            <w:vMerge w:val="restart"/>
            <w:tcBorders>
              <w:right w:val="single" w:sz="4" w:space="0" w:color="auto"/>
            </w:tcBorders>
            <w:vAlign w:val="center"/>
          </w:tcPr>
          <w:p w14:paraId="62E1695D" w14:textId="77777777" w:rsidR="00D958AA" w:rsidRDefault="00913807">
            <w:pPr>
              <w:spacing w:line="360" w:lineRule="auto"/>
              <w:jc w:val="center"/>
              <w:rPr>
                <w:rFonts w:ascii="宋体" w:hAnsi="宋体"/>
                <w:color w:val="000000"/>
                <w:szCs w:val="21"/>
              </w:rPr>
            </w:pPr>
            <w:r>
              <w:rPr>
                <w:rFonts w:ascii="宋体" w:hAnsi="宋体" w:hint="eastAsia"/>
                <w:color w:val="000000"/>
                <w:szCs w:val="21"/>
              </w:rPr>
              <w:t>浙江大学医学院附属口腔医院食堂</w:t>
            </w:r>
          </w:p>
          <w:p w14:paraId="7C94118A" w14:textId="77777777" w:rsidR="00D958AA" w:rsidRDefault="00913807">
            <w:pPr>
              <w:spacing w:line="360" w:lineRule="auto"/>
              <w:jc w:val="center"/>
              <w:rPr>
                <w:rFonts w:ascii="宋体" w:hAnsi="宋体"/>
                <w:color w:val="000000"/>
                <w:szCs w:val="21"/>
                <w:lang w:val="en-GB"/>
              </w:rPr>
            </w:pPr>
            <w:r>
              <w:rPr>
                <w:rFonts w:ascii="宋体" w:hAnsi="宋体" w:hint="eastAsia"/>
                <w:color w:val="000000"/>
                <w:szCs w:val="21"/>
              </w:rPr>
              <w:t>肉、水产类货物采购</w:t>
            </w:r>
          </w:p>
        </w:tc>
        <w:tc>
          <w:tcPr>
            <w:tcW w:w="2127" w:type="dxa"/>
            <w:vMerge w:val="restart"/>
            <w:tcBorders>
              <w:left w:val="single" w:sz="4" w:space="0" w:color="auto"/>
              <w:right w:val="single" w:sz="4" w:space="0" w:color="auto"/>
            </w:tcBorders>
            <w:vAlign w:val="center"/>
          </w:tcPr>
          <w:p w14:paraId="5771C588" w14:textId="77777777" w:rsidR="00D958AA" w:rsidRDefault="00D958AA">
            <w:pPr>
              <w:spacing w:line="360" w:lineRule="auto"/>
              <w:jc w:val="center"/>
              <w:rPr>
                <w:rFonts w:ascii="宋体" w:hAnsi="宋体"/>
                <w:color w:val="000000"/>
                <w:szCs w:val="21"/>
              </w:rPr>
            </w:pPr>
          </w:p>
        </w:tc>
        <w:tc>
          <w:tcPr>
            <w:tcW w:w="2693" w:type="dxa"/>
            <w:tcBorders>
              <w:left w:val="single" w:sz="4" w:space="0" w:color="auto"/>
              <w:right w:val="single" w:sz="4" w:space="0" w:color="auto"/>
            </w:tcBorders>
            <w:vAlign w:val="center"/>
          </w:tcPr>
          <w:p w14:paraId="42B3C98C" w14:textId="77777777" w:rsidR="00D958AA" w:rsidRDefault="00913807">
            <w:pPr>
              <w:spacing w:line="360" w:lineRule="auto"/>
              <w:jc w:val="center"/>
              <w:rPr>
                <w:rFonts w:ascii="宋体" w:hAnsi="宋体"/>
                <w:color w:val="000000"/>
                <w:szCs w:val="21"/>
              </w:rPr>
            </w:pPr>
            <w:proofErr w:type="gramStart"/>
            <w:r>
              <w:rPr>
                <w:rFonts w:ascii="宋体" w:hAnsi="宋体" w:hint="eastAsia"/>
                <w:color w:val="000000"/>
                <w:szCs w:val="21"/>
              </w:rPr>
              <w:t>新九乔农贸市场</w:t>
            </w:r>
            <w:proofErr w:type="gramEnd"/>
            <w:r>
              <w:rPr>
                <w:rFonts w:ascii="宋体" w:hAnsi="宋体" w:hint="eastAsia"/>
                <w:color w:val="000000"/>
                <w:szCs w:val="21"/>
              </w:rPr>
              <w:t>或</w:t>
            </w:r>
            <w:bookmarkStart w:id="130" w:name="_Hlk103536527"/>
            <w:r>
              <w:rPr>
                <w:rFonts w:ascii="宋体" w:hAnsi="宋体" w:hint="eastAsia"/>
                <w:color w:val="000000"/>
                <w:szCs w:val="21"/>
              </w:rPr>
              <w:t>杭州农副产品物流中心（余杭勾庄）市场</w:t>
            </w:r>
            <w:bookmarkEnd w:id="130"/>
          </w:p>
        </w:tc>
        <w:tc>
          <w:tcPr>
            <w:tcW w:w="1701" w:type="dxa"/>
            <w:tcBorders>
              <w:left w:val="single" w:sz="4" w:space="0" w:color="auto"/>
              <w:right w:val="single" w:sz="4" w:space="0" w:color="auto"/>
            </w:tcBorders>
            <w:vAlign w:val="center"/>
          </w:tcPr>
          <w:p w14:paraId="0647E338" w14:textId="77777777" w:rsidR="00D958AA" w:rsidRDefault="00D958AA">
            <w:pPr>
              <w:spacing w:line="360" w:lineRule="auto"/>
              <w:jc w:val="left"/>
              <w:rPr>
                <w:rFonts w:ascii="宋体" w:hAnsi="宋体"/>
                <w:color w:val="000000"/>
                <w:szCs w:val="21"/>
              </w:rPr>
            </w:pPr>
          </w:p>
        </w:tc>
      </w:tr>
      <w:tr w:rsidR="00D958AA" w14:paraId="6549783B" w14:textId="77777777">
        <w:trPr>
          <w:cantSplit/>
          <w:trHeight w:val="855"/>
        </w:trPr>
        <w:tc>
          <w:tcPr>
            <w:tcW w:w="2376" w:type="dxa"/>
            <w:vMerge/>
            <w:tcBorders>
              <w:right w:val="single" w:sz="4" w:space="0" w:color="auto"/>
            </w:tcBorders>
            <w:vAlign w:val="center"/>
          </w:tcPr>
          <w:p w14:paraId="70732987" w14:textId="77777777" w:rsidR="00D958AA" w:rsidRDefault="00D958AA">
            <w:pPr>
              <w:spacing w:line="360" w:lineRule="auto"/>
              <w:jc w:val="center"/>
              <w:rPr>
                <w:rFonts w:ascii="宋体" w:hAnsi="宋体"/>
                <w:color w:val="000000"/>
                <w:szCs w:val="21"/>
              </w:rPr>
            </w:pPr>
          </w:p>
        </w:tc>
        <w:tc>
          <w:tcPr>
            <w:tcW w:w="2127" w:type="dxa"/>
            <w:vMerge/>
            <w:tcBorders>
              <w:left w:val="single" w:sz="4" w:space="0" w:color="auto"/>
              <w:right w:val="single" w:sz="4" w:space="0" w:color="auto"/>
            </w:tcBorders>
            <w:vAlign w:val="center"/>
          </w:tcPr>
          <w:p w14:paraId="0D0D1DDA" w14:textId="77777777" w:rsidR="00D958AA" w:rsidRDefault="00D958AA">
            <w:pPr>
              <w:spacing w:line="360" w:lineRule="auto"/>
              <w:jc w:val="center"/>
              <w:rPr>
                <w:rFonts w:ascii="宋体" w:hAnsi="宋体"/>
                <w:color w:val="000000"/>
                <w:szCs w:val="21"/>
              </w:rPr>
            </w:pPr>
          </w:p>
        </w:tc>
        <w:tc>
          <w:tcPr>
            <w:tcW w:w="2693" w:type="dxa"/>
            <w:tcBorders>
              <w:left w:val="single" w:sz="4" w:space="0" w:color="auto"/>
              <w:right w:val="single" w:sz="4" w:space="0" w:color="auto"/>
            </w:tcBorders>
            <w:vAlign w:val="center"/>
          </w:tcPr>
          <w:p w14:paraId="4B3EE6C6" w14:textId="77777777" w:rsidR="00D958AA" w:rsidRDefault="00913807">
            <w:pPr>
              <w:spacing w:line="360" w:lineRule="auto"/>
              <w:jc w:val="center"/>
              <w:rPr>
                <w:rFonts w:ascii="宋体" w:hAnsi="宋体"/>
                <w:color w:val="000000"/>
                <w:szCs w:val="21"/>
              </w:rPr>
            </w:pPr>
            <w:r>
              <w:rPr>
                <w:rFonts w:ascii="宋体" w:hAnsi="宋体" w:hint="eastAsia"/>
                <w:color w:val="000000"/>
                <w:szCs w:val="21"/>
              </w:rPr>
              <w:t>南肖埠农贸市场或凤起农贸市场</w:t>
            </w:r>
          </w:p>
        </w:tc>
        <w:tc>
          <w:tcPr>
            <w:tcW w:w="1701" w:type="dxa"/>
            <w:tcBorders>
              <w:left w:val="single" w:sz="4" w:space="0" w:color="auto"/>
              <w:right w:val="single" w:sz="4" w:space="0" w:color="auto"/>
            </w:tcBorders>
            <w:vAlign w:val="center"/>
          </w:tcPr>
          <w:p w14:paraId="472804B5" w14:textId="77777777" w:rsidR="00D958AA" w:rsidRDefault="00D958AA">
            <w:pPr>
              <w:spacing w:line="360" w:lineRule="auto"/>
              <w:jc w:val="left"/>
              <w:rPr>
                <w:rFonts w:ascii="宋体" w:hAnsi="宋体"/>
                <w:color w:val="000000"/>
                <w:szCs w:val="21"/>
              </w:rPr>
            </w:pPr>
          </w:p>
        </w:tc>
      </w:tr>
    </w:tbl>
    <w:p w14:paraId="4E965F87" w14:textId="77777777" w:rsidR="00D958AA" w:rsidRDefault="00D958AA">
      <w:pPr>
        <w:shd w:val="clear" w:color="auto" w:fill="FFFFFF"/>
        <w:snapToGrid w:val="0"/>
        <w:spacing w:line="360" w:lineRule="auto"/>
        <w:ind w:firstLine="480"/>
        <w:rPr>
          <w:rFonts w:ascii="宋体" w:hAnsi="宋体" w:cs="宋体"/>
          <w:color w:val="000000"/>
          <w:kern w:val="0"/>
          <w:szCs w:val="21"/>
        </w:rPr>
      </w:pPr>
    </w:p>
    <w:p w14:paraId="79DB8DB0" w14:textId="77777777" w:rsidR="00D958AA" w:rsidRDefault="00913807">
      <w:pPr>
        <w:shd w:val="clear" w:color="auto" w:fill="FFFFFF"/>
        <w:snapToGrid w:val="0"/>
        <w:spacing w:line="360" w:lineRule="auto"/>
        <w:ind w:firstLine="480"/>
        <w:rPr>
          <w:rFonts w:ascii="宋体" w:hAnsi="宋体" w:cs="宋体"/>
          <w:color w:val="000000"/>
          <w:kern w:val="0"/>
          <w:szCs w:val="21"/>
          <w:lang w:val="zh-CN"/>
        </w:rPr>
      </w:pPr>
      <w:r>
        <w:rPr>
          <w:rFonts w:ascii="宋体" w:hAnsi="宋体" w:cs="宋体" w:hint="eastAsia"/>
          <w:color w:val="000000"/>
          <w:kern w:val="0"/>
          <w:szCs w:val="21"/>
        </w:rPr>
        <w:t>1</w:t>
      </w:r>
      <w:r>
        <w:rPr>
          <w:rFonts w:ascii="宋体" w:hAnsi="宋体" w:cs="宋体" w:hint="eastAsia"/>
          <w:color w:val="000000"/>
          <w:kern w:val="0"/>
          <w:szCs w:val="21"/>
          <w:lang w:val="zh-CN"/>
        </w:rPr>
        <w:t>、本投标文件及其所附文件涵盖了我方要约的全部内容。</w:t>
      </w:r>
    </w:p>
    <w:p w14:paraId="76D79C5C" w14:textId="77777777" w:rsidR="00D958AA" w:rsidRDefault="00913807">
      <w:pPr>
        <w:shd w:val="clear" w:color="auto" w:fill="FFFFFF"/>
        <w:snapToGrid w:val="0"/>
        <w:spacing w:line="360" w:lineRule="auto"/>
        <w:ind w:firstLine="480"/>
        <w:rPr>
          <w:rFonts w:ascii="宋体" w:hAnsi="宋体" w:cs="宋体"/>
          <w:color w:val="000000"/>
          <w:kern w:val="0"/>
          <w:szCs w:val="21"/>
        </w:rPr>
      </w:pPr>
      <w:r>
        <w:rPr>
          <w:rFonts w:ascii="宋体" w:hAnsi="宋体" w:cs="宋体" w:hint="eastAsia"/>
          <w:color w:val="000000"/>
          <w:kern w:val="0"/>
          <w:szCs w:val="21"/>
          <w:lang w:val="zh-CN"/>
        </w:rPr>
        <w:t>(1)</w:t>
      </w:r>
      <w:r>
        <w:rPr>
          <w:rFonts w:ascii="宋体" w:hAnsi="宋体" w:cs="宋体" w:hint="eastAsia"/>
          <w:color w:val="000000"/>
          <w:kern w:val="0"/>
          <w:szCs w:val="21"/>
          <w:lang w:val="zh-CN"/>
        </w:rPr>
        <w:t>我方要约有效期为自投标截止日起</w:t>
      </w:r>
      <w:r>
        <w:rPr>
          <w:rFonts w:ascii="宋体" w:hAnsi="宋体" w:cs="宋体" w:hint="eastAsia"/>
          <w:color w:val="000000"/>
          <w:kern w:val="0"/>
          <w:szCs w:val="21"/>
          <w:lang w:val="zh-CN"/>
        </w:rPr>
        <w:t>90</w:t>
      </w:r>
      <w:r>
        <w:rPr>
          <w:rFonts w:ascii="宋体" w:hAnsi="宋体" w:cs="宋体" w:hint="eastAsia"/>
          <w:color w:val="000000"/>
          <w:kern w:val="0"/>
          <w:szCs w:val="21"/>
          <w:lang w:val="zh-CN"/>
        </w:rPr>
        <w:t>天；</w:t>
      </w:r>
    </w:p>
    <w:p w14:paraId="48966657" w14:textId="77777777" w:rsidR="00D958AA" w:rsidRDefault="00913807">
      <w:pPr>
        <w:shd w:val="clear" w:color="auto" w:fill="FFFFFF"/>
        <w:snapToGrid w:val="0"/>
        <w:spacing w:line="360" w:lineRule="auto"/>
        <w:ind w:firstLine="480"/>
        <w:rPr>
          <w:rFonts w:ascii="宋体" w:hAnsi="宋体" w:cs="宋体"/>
          <w:color w:val="000000"/>
          <w:kern w:val="0"/>
          <w:szCs w:val="21"/>
          <w:lang w:val="zh-CN"/>
        </w:rPr>
      </w:pPr>
      <w:r>
        <w:rPr>
          <w:rFonts w:ascii="宋体" w:hAnsi="宋体" w:cs="宋体" w:hint="eastAsia"/>
          <w:color w:val="000000"/>
          <w:kern w:val="0"/>
          <w:szCs w:val="21"/>
          <w:lang w:val="zh-CN"/>
        </w:rPr>
        <w:t>(2)</w:t>
      </w:r>
      <w:r>
        <w:rPr>
          <w:rFonts w:ascii="宋体" w:hAnsi="宋体" w:cs="宋体" w:hint="eastAsia"/>
          <w:color w:val="000000"/>
          <w:kern w:val="0"/>
          <w:szCs w:val="21"/>
          <w:lang w:val="zh-CN"/>
        </w:rPr>
        <w:t>在投标有效标期内，我方受投标文件之价目表上我方要约金额的约束。</w:t>
      </w:r>
    </w:p>
    <w:p w14:paraId="4CE0E741" w14:textId="77777777" w:rsidR="00D958AA" w:rsidRDefault="00913807">
      <w:pPr>
        <w:spacing w:line="360" w:lineRule="auto"/>
        <w:ind w:firstLineChars="200" w:firstLine="420"/>
        <w:rPr>
          <w:rFonts w:ascii="宋体" w:hAnsi="宋体" w:cs="宋体"/>
          <w:b/>
          <w:bCs/>
          <w:kern w:val="0"/>
          <w:szCs w:val="21"/>
        </w:rPr>
      </w:pPr>
      <w:r>
        <w:rPr>
          <w:rFonts w:ascii="宋体" w:hAnsi="宋体" w:cs="宋体" w:hint="eastAsia"/>
          <w:color w:val="000000"/>
          <w:kern w:val="0"/>
          <w:szCs w:val="21"/>
          <w:lang w:val="zh-CN"/>
        </w:rPr>
        <w:t>2</w:t>
      </w:r>
      <w:r>
        <w:rPr>
          <w:rFonts w:ascii="宋体" w:hAnsi="宋体" w:cs="宋体" w:hint="eastAsia"/>
          <w:color w:val="000000"/>
          <w:kern w:val="0"/>
          <w:szCs w:val="21"/>
          <w:lang w:val="zh-CN"/>
        </w:rPr>
        <w:t>、</w:t>
      </w:r>
      <w:r>
        <w:rPr>
          <w:rFonts w:ascii="宋体" w:hAnsi="宋体" w:cs="宋体" w:hint="eastAsia"/>
          <w:color w:val="000000"/>
          <w:kern w:val="0"/>
          <w:szCs w:val="21"/>
        </w:rPr>
        <w:t>浮动率</w:t>
      </w:r>
      <w:r>
        <w:rPr>
          <w:rFonts w:ascii="宋体" w:hAnsi="宋体" w:cs="宋体" w:hint="eastAsia"/>
          <w:color w:val="000000"/>
          <w:kern w:val="0"/>
          <w:szCs w:val="21"/>
          <w:lang w:val="zh-CN"/>
        </w:rPr>
        <w:t>指：</w:t>
      </w:r>
      <w:r>
        <w:rPr>
          <w:rFonts w:ascii="宋体" w:hAnsi="宋体" w:cs="宋体" w:hint="eastAsia"/>
          <w:kern w:val="0"/>
          <w:szCs w:val="21"/>
        </w:rPr>
        <w:t>清单内没有的品种（以下简称为“</w:t>
      </w:r>
      <w:r>
        <w:rPr>
          <w:rFonts w:ascii="宋体" w:hAnsi="宋体" w:cs="宋体" w:hint="eastAsia"/>
          <w:kern w:val="0"/>
          <w:szCs w:val="21"/>
          <w:lang w:val="en-GB"/>
        </w:rPr>
        <w:t>其他货物</w:t>
      </w:r>
      <w:r>
        <w:rPr>
          <w:rFonts w:ascii="宋体" w:hAnsi="宋体" w:cs="宋体"/>
          <w:kern w:val="0"/>
          <w:szCs w:val="21"/>
        </w:rPr>
        <w:t>”</w:t>
      </w:r>
      <w:r>
        <w:rPr>
          <w:rFonts w:ascii="宋体" w:hAnsi="宋体" w:cs="宋体" w:hint="eastAsia"/>
          <w:kern w:val="0"/>
          <w:szCs w:val="21"/>
        </w:rPr>
        <w:t>）</w:t>
      </w:r>
      <w:r>
        <w:rPr>
          <w:rFonts w:ascii="宋体" w:hAnsi="宋体" w:cs="宋体" w:hint="eastAsia"/>
          <w:kern w:val="0"/>
          <w:szCs w:val="21"/>
          <w:lang w:val="en-GB"/>
        </w:rPr>
        <w:t>供货结算价＝基准价×（</w:t>
      </w:r>
      <w:r>
        <w:rPr>
          <w:rFonts w:ascii="宋体" w:hAnsi="宋体" w:cs="宋体"/>
          <w:kern w:val="0"/>
          <w:szCs w:val="21"/>
        </w:rPr>
        <w:t>1+</w:t>
      </w:r>
      <w:r>
        <w:rPr>
          <w:rFonts w:ascii="宋体" w:hAnsi="宋体" w:cs="宋体" w:hint="eastAsia"/>
          <w:kern w:val="0"/>
          <w:szCs w:val="21"/>
        </w:rPr>
        <w:t>浮动率</w:t>
      </w:r>
      <w:r>
        <w:rPr>
          <w:rFonts w:ascii="宋体" w:hAnsi="宋体" w:cs="宋体" w:hint="eastAsia"/>
          <w:kern w:val="0"/>
          <w:szCs w:val="21"/>
          <w:lang w:val="en-GB"/>
        </w:rPr>
        <w:t>）。</w:t>
      </w:r>
      <w:r>
        <w:rPr>
          <w:rFonts w:ascii="宋体" w:hAnsi="宋体"/>
          <w:b/>
          <w:bCs/>
          <w:szCs w:val="21"/>
          <w:u w:val="single"/>
        </w:rPr>
        <w:t>注：</w:t>
      </w:r>
      <w:proofErr w:type="gramStart"/>
      <w:r>
        <w:rPr>
          <w:rFonts w:ascii="宋体" w:hAnsi="宋体"/>
          <w:b/>
          <w:bCs/>
          <w:szCs w:val="21"/>
          <w:u w:val="single"/>
        </w:rPr>
        <w:t>下浮率</w:t>
      </w:r>
      <w:proofErr w:type="gramEnd"/>
      <w:r>
        <w:rPr>
          <w:rFonts w:ascii="宋体" w:hAnsi="宋体"/>
          <w:b/>
          <w:bCs/>
          <w:szCs w:val="21"/>
          <w:u w:val="single"/>
        </w:rPr>
        <w:t>用</w:t>
      </w:r>
      <w:r>
        <w:rPr>
          <w:rFonts w:ascii="宋体" w:hAnsi="宋体"/>
          <w:b/>
          <w:bCs/>
          <w:szCs w:val="21"/>
          <w:u w:val="single"/>
        </w:rPr>
        <w:t>“-”</w:t>
      </w:r>
      <w:r>
        <w:rPr>
          <w:rFonts w:ascii="宋体" w:hAnsi="宋体"/>
          <w:b/>
          <w:bCs/>
          <w:szCs w:val="21"/>
          <w:u w:val="single"/>
        </w:rPr>
        <w:t>表示，</w:t>
      </w:r>
      <w:proofErr w:type="gramStart"/>
      <w:r>
        <w:rPr>
          <w:rFonts w:ascii="宋体" w:hAnsi="宋体"/>
          <w:b/>
          <w:bCs/>
          <w:szCs w:val="21"/>
          <w:u w:val="single"/>
        </w:rPr>
        <w:t>上浮率</w:t>
      </w:r>
      <w:proofErr w:type="gramEnd"/>
      <w:r>
        <w:rPr>
          <w:rFonts w:ascii="宋体" w:hAnsi="宋体"/>
          <w:b/>
          <w:bCs/>
          <w:szCs w:val="21"/>
          <w:u w:val="single"/>
        </w:rPr>
        <w:t>用</w:t>
      </w:r>
      <w:r>
        <w:rPr>
          <w:rFonts w:ascii="宋体" w:hAnsi="宋体"/>
          <w:b/>
          <w:bCs/>
          <w:szCs w:val="21"/>
          <w:u w:val="single"/>
        </w:rPr>
        <w:t>“+”</w:t>
      </w:r>
      <w:r>
        <w:rPr>
          <w:rFonts w:ascii="宋体" w:hAnsi="宋体"/>
          <w:b/>
          <w:bCs/>
          <w:szCs w:val="21"/>
          <w:u w:val="single"/>
        </w:rPr>
        <w:t>表示</w:t>
      </w:r>
      <w:r>
        <w:rPr>
          <w:rFonts w:ascii="宋体" w:hAnsi="宋体" w:hint="eastAsia"/>
          <w:b/>
          <w:bCs/>
          <w:szCs w:val="21"/>
          <w:u w:val="single"/>
        </w:rPr>
        <w:t>。</w:t>
      </w:r>
      <w:r>
        <w:rPr>
          <w:rFonts w:ascii="宋体" w:hAnsi="宋体" w:cs="宋体" w:hint="eastAsia"/>
          <w:kern w:val="0"/>
          <w:szCs w:val="21"/>
          <w:lang w:val="en-GB"/>
        </w:rPr>
        <w:t xml:space="preserve"> </w:t>
      </w:r>
      <w:r>
        <w:rPr>
          <w:rFonts w:ascii="宋体" w:hAnsi="宋体" w:cs="宋体" w:hint="eastAsia"/>
          <w:kern w:val="0"/>
          <w:szCs w:val="21"/>
          <w:lang w:val="en-GB"/>
        </w:rPr>
        <w:t>其他货物</w:t>
      </w:r>
      <w:r>
        <w:rPr>
          <w:rFonts w:ascii="宋体" w:hAnsi="宋体" w:cs="宋体" w:hint="eastAsia"/>
          <w:kern w:val="0"/>
          <w:szCs w:val="21"/>
        </w:rPr>
        <w:t>基准价为</w:t>
      </w:r>
      <w:r>
        <w:rPr>
          <w:rFonts w:ascii="宋体" w:hAnsi="宋体" w:cs="宋体"/>
          <w:b/>
          <w:bCs/>
          <w:kern w:val="0"/>
          <w:szCs w:val="21"/>
        </w:rPr>
        <w:t>杭州农副产品物流中心（余杭勾庄）市场</w:t>
      </w:r>
      <w:r>
        <w:rPr>
          <w:rFonts w:ascii="宋体" w:hAnsi="宋体" w:cs="宋体" w:hint="eastAsia"/>
          <w:b/>
          <w:bCs/>
          <w:kern w:val="0"/>
          <w:szCs w:val="21"/>
        </w:rPr>
        <w:t>、</w:t>
      </w:r>
      <w:proofErr w:type="gramStart"/>
      <w:r>
        <w:rPr>
          <w:rFonts w:ascii="宋体" w:hAnsi="宋体" w:cs="宋体" w:hint="eastAsia"/>
          <w:b/>
          <w:bCs/>
          <w:kern w:val="0"/>
          <w:szCs w:val="21"/>
        </w:rPr>
        <w:t>新九乔农贸市场</w:t>
      </w:r>
      <w:proofErr w:type="gramEnd"/>
      <w:r>
        <w:rPr>
          <w:rFonts w:ascii="宋体" w:hAnsi="宋体" w:cs="宋体" w:hint="eastAsia"/>
          <w:b/>
          <w:bCs/>
          <w:kern w:val="0"/>
          <w:szCs w:val="21"/>
        </w:rPr>
        <w:t>、南肖埠农贸市场、凤起农贸市场</w:t>
      </w:r>
      <w:r>
        <w:rPr>
          <w:rFonts w:ascii="宋体" w:hAnsi="宋体" w:hint="eastAsia"/>
          <w:b/>
          <w:bCs/>
        </w:rPr>
        <w:t>的询价价格</w:t>
      </w:r>
      <w:r>
        <w:rPr>
          <w:rFonts w:ascii="宋体" w:hAnsi="宋体" w:hint="eastAsia"/>
        </w:rPr>
        <w:t>，</w:t>
      </w:r>
      <w:r>
        <w:rPr>
          <w:rFonts w:ascii="宋体" w:hAnsi="宋体" w:cs="宋体" w:hint="eastAsia"/>
          <w:b/>
          <w:bCs/>
          <w:kern w:val="0"/>
          <w:szCs w:val="21"/>
        </w:rPr>
        <w:t>作为其他货物的结算基准价。</w:t>
      </w:r>
      <w:r>
        <w:rPr>
          <w:rFonts w:ascii="宋体" w:hAnsi="宋体" w:hint="eastAsia"/>
        </w:rPr>
        <w:t>供应商</w:t>
      </w:r>
      <w:r>
        <w:rPr>
          <w:rFonts w:ascii="宋体" w:hAnsi="宋体" w:cs="宋体" w:hint="eastAsia"/>
          <w:kern w:val="0"/>
          <w:szCs w:val="21"/>
        </w:rPr>
        <w:t>对农贸市场报浮动率</w:t>
      </w:r>
      <w:r>
        <w:rPr>
          <w:rFonts w:ascii="宋体" w:hAnsi="宋体" w:hint="eastAsia"/>
        </w:rPr>
        <w:t>，</w:t>
      </w:r>
      <w:r>
        <w:rPr>
          <w:rFonts w:ascii="宋体" w:hAnsi="宋体" w:cs="宋体" w:hint="eastAsia"/>
          <w:b/>
          <w:bCs/>
          <w:kern w:val="0"/>
          <w:szCs w:val="21"/>
        </w:rPr>
        <w:t>浮动率不超过</w:t>
      </w:r>
      <w:r>
        <w:rPr>
          <w:rFonts w:ascii="宋体" w:hAnsi="宋体" w:cs="宋体" w:hint="eastAsia"/>
          <w:b/>
          <w:bCs/>
          <w:kern w:val="0"/>
          <w:szCs w:val="21"/>
        </w:rPr>
        <w:t>+10%</w:t>
      </w:r>
      <w:r>
        <w:rPr>
          <w:rFonts w:ascii="宋体" w:hAnsi="宋体" w:cs="宋体" w:hint="eastAsia"/>
          <w:b/>
          <w:bCs/>
          <w:kern w:val="0"/>
          <w:szCs w:val="21"/>
        </w:rPr>
        <w:t>。</w:t>
      </w:r>
    </w:p>
    <w:p w14:paraId="6B1485AC" w14:textId="77777777" w:rsidR="00D958AA" w:rsidRDefault="00913807">
      <w:pPr>
        <w:shd w:val="clear" w:color="auto" w:fill="FFFFFF"/>
        <w:snapToGrid w:val="0"/>
        <w:spacing w:line="360" w:lineRule="auto"/>
        <w:ind w:firstLine="480"/>
        <w:rPr>
          <w:rFonts w:ascii="宋体" w:hAnsi="宋体" w:cs="宋体"/>
          <w:color w:val="000000"/>
          <w:kern w:val="0"/>
          <w:szCs w:val="21"/>
          <w:lang w:val="zh-CN"/>
        </w:rPr>
      </w:pPr>
      <w:r>
        <w:rPr>
          <w:rFonts w:ascii="宋体" w:hAnsi="宋体" w:cs="宋体" w:hint="eastAsia"/>
          <w:color w:val="000000"/>
          <w:kern w:val="0"/>
          <w:szCs w:val="21"/>
        </w:rPr>
        <w:t>例如</w:t>
      </w:r>
      <w:r>
        <w:rPr>
          <w:rFonts w:ascii="宋体" w:hAnsi="宋体" w:cs="宋体" w:hint="eastAsia"/>
          <w:color w:val="000000"/>
          <w:kern w:val="0"/>
          <w:szCs w:val="21"/>
          <w:lang w:val="zh-CN"/>
        </w:rPr>
        <w:t>：投标人填报的浮</w:t>
      </w:r>
      <w:r>
        <w:rPr>
          <w:rFonts w:ascii="宋体" w:hAnsi="宋体" w:cs="宋体" w:hint="eastAsia"/>
          <w:color w:val="000000"/>
          <w:kern w:val="0"/>
          <w:szCs w:val="21"/>
        </w:rPr>
        <w:t>动</w:t>
      </w:r>
      <w:r>
        <w:rPr>
          <w:rFonts w:ascii="宋体" w:hAnsi="宋体" w:cs="宋体" w:hint="eastAsia"/>
          <w:color w:val="000000"/>
          <w:kern w:val="0"/>
          <w:szCs w:val="21"/>
          <w:lang w:val="zh-CN"/>
        </w:rPr>
        <w:t>率为</w:t>
      </w:r>
      <w:r>
        <w:rPr>
          <w:rFonts w:ascii="宋体" w:hAnsi="宋体" w:cs="宋体"/>
          <w:color w:val="000000"/>
          <w:kern w:val="0"/>
          <w:szCs w:val="21"/>
        </w:rPr>
        <w:t>-</w:t>
      </w:r>
      <w:r>
        <w:rPr>
          <w:rFonts w:ascii="宋体" w:hAnsi="宋体" w:cs="宋体" w:hint="eastAsia"/>
          <w:color w:val="000000"/>
          <w:kern w:val="0"/>
          <w:szCs w:val="21"/>
          <w:lang w:val="zh-CN"/>
        </w:rPr>
        <w:t>3%</w:t>
      </w:r>
      <w:r>
        <w:rPr>
          <w:rFonts w:ascii="宋体" w:hAnsi="宋体" w:cs="宋体" w:hint="eastAsia"/>
          <w:color w:val="000000"/>
          <w:kern w:val="0"/>
          <w:szCs w:val="21"/>
          <w:lang w:val="zh-CN"/>
        </w:rPr>
        <w:t>，则每个品种的结算价</w:t>
      </w:r>
      <w:r>
        <w:rPr>
          <w:rFonts w:ascii="宋体" w:hAnsi="宋体" w:cs="宋体" w:hint="eastAsia"/>
          <w:color w:val="000000"/>
          <w:kern w:val="0"/>
          <w:szCs w:val="21"/>
          <w:lang w:val="zh-CN"/>
        </w:rPr>
        <w:t>=</w:t>
      </w:r>
      <w:r>
        <w:rPr>
          <w:rFonts w:ascii="宋体" w:hAnsi="宋体" w:cs="宋体" w:hint="eastAsia"/>
          <w:color w:val="000000"/>
          <w:kern w:val="0"/>
          <w:szCs w:val="21"/>
          <w:lang w:val="zh-CN"/>
        </w:rPr>
        <w:t>基准价×（</w:t>
      </w:r>
      <w:r>
        <w:rPr>
          <w:rFonts w:ascii="宋体" w:hAnsi="宋体" w:cs="宋体" w:hint="eastAsia"/>
          <w:color w:val="000000"/>
          <w:kern w:val="0"/>
          <w:szCs w:val="21"/>
          <w:lang w:val="zh-CN"/>
        </w:rPr>
        <w:t>1-3%</w:t>
      </w:r>
      <w:r>
        <w:rPr>
          <w:rFonts w:ascii="宋体" w:hAnsi="宋体" w:cs="宋体" w:hint="eastAsia"/>
          <w:color w:val="000000"/>
          <w:kern w:val="0"/>
          <w:szCs w:val="21"/>
          <w:lang w:val="zh-CN"/>
        </w:rPr>
        <w:t>）。</w:t>
      </w:r>
    </w:p>
    <w:p w14:paraId="0D590841" w14:textId="77777777" w:rsidR="00D958AA" w:rsidRDefault="00D958AA">
      <w:pPr>
        <w:shd w:val="clear" w:color="auto" w:fill="FFFFFF"/>
        <w:snapToGrid w:val="0"/>
        <w:spacing w:line="360" w:lineRule="auto"/>
        <w:ind w:firstLine="480"/>
        <w:rPr>
          <w:rFonts w:ascii="宋体" w:hAnsi="宋体" w:cs="宋体"/>
          <w:kern w:val="0"/>
          <w:szCs w:val="21"/>
          <w:lang w:val="zh-CN"/>
        </w:rPr>
      </w:pPr>
    </w:p>
    <w:p w14:paraId="2B9E6754" w14:textId="77777777" w:rsidR="00D958AA" w:rsidRDefault="00D958AA">
      <w:pPr>
        <w:adjustRightInd w:val="0"/>
        <w:spacing w:line="360" w:lineRule="auto"/>
        <w:ind w:firstLineChars="200" w:firstLine="420"/>
        <w:rPr>
          <w:rFonts w:ascii="宋体" w:hAnsi="宋体" w:cs="宋体"/>
          <w:szCs w:val="21"/>
        </w:rPr>
      </w:pPr>
    </w:p>
    <w:p w14:paraId="76EEC074" w14:textId="77777777" w:rsidR="00D958AA" w:rsidRDefault="00D958AA">
      <w:pPr>
        <w:pStyle w:val="afff0"/>
        <w:rPr>
          <w:rFonts w:ascii="宋体" w:hAnsi="宋体" w:cs="宋体"/>
        </w:rPr>
      </w:pPr>
    </w:p>
    <w:p w14:paraId="405A1229" w14:textId="77777777" w:rsidR="00D958AA" w:rsidRDefault="00913807">
      <w:pPr>
        <w:adjustRightInd w:val="0"/>
        <w:spacing w:line="360" w:lineRule="auto"/>
        <w:ind w:firstLineChars="2150" w:firstLine="4515"/>
        <w:rPr>
          <w:rFonts w:ascii="宋体" w:hAnsi="宋体" w:cs="宋体"/>
          <w:szCs w:val="21"/>
        </w:rPr>
      </w:pPr>
      <w:r>
        <w:rPr>
          <w:rFonts w:ascii="宋体" w:hAnsi="宋体" w:cs="宋体" w:hint="eastAsia"/>
          <w:szCs w:val="21"/>
        </w:rPr>
        <w:t>投标供应商</w:t>
      </w:r>
      <w:r>
        <w:rPr>
          <w:rFonts w:ascii="宋体" w:hAnsi="宋体" w:cs="宋体" w:hint="eastAsia"/>
          <w:szCs w:val="21"/>
        </w:rPr>
        <w:t>(</w:t>
      </w:r>
      <w:r>
        <w:rPr>
          <w:rFonts w:ascii="宋体" w:hAnsi="宋体" w:cs="宋体" w:hint="eastAsia"/>
          <w:szCs w:val="21"/>
        </w:rPr>
        <w:t>盖公章</w:t>
      </w:r>
      <w:r>
        <w:rPr>
          <w:rFonts w:ascii="宋体" w:hAnsi="宋体" w:cs="宋体" w:hint="eastAsia"/>
          <w:szCs w:val="21"/>
        </w:rPr>
        <w:t>)</w:t>
      </w:r>
    </w:p>
    <w:p w14:paraId="5A7777A6" w14:textId="77777777" w:rsidR="00D958AA" w:rsidRDefault="00913807">
      <w:pPr>
        <w:adjustRightInd w:val="0"/>
        <w:spacing w:line="360" w:lineRule="auto"/>
        <w:ind w:firstLineChars="2150" w:firstLine="4515"/>
        <w:rPr>
          <w:rFonts w:ascii="宋体" w:hAnsi="宋体" w:cs="宋体"/>
          <w:szCs w:val="21"/>
        </w:rPr>
      </w:pPr>
      <w:r>
        <w:rPr>
          <w:rFonts w:ascii="宋体" w:hAnsi="宋体" w:cs="宋体" w:hint="eastAsia"/>
          <w:szCs w:val="21"/>
        </w:rPr>
        <w:t>法定代表人或授权代表</w:t>
      </w:r>
      <w:r>
        <w:rPr>
          <w:rFonts w:ascii="宋体" w:hAnsi="宋体" w:cs="宋体" w:hint="eastAsia"/>
          <w:szCs w:val="21"/>
        </w:rPr>
        <w:t>(</w:t>
      </w:r>
      <w:r>
        <w:rPr>
          <w:rFonts w:ascii="宋体" w:hAnsi="宋体" w:cs="宋体" w:hint="eastAsia"/>
          <w:szCs w:val="21"/>
        </w:rPr>
        <w:t>签字或盖章</w:t>
      </w:r>
      <w:r>
        <w:rPr>
          <w:rFonts w:ascii="宋体" w:hAnsi="宋体" w:cs="宋体" w:hint="eastAsia"/>
          <w:szCs w:val="21"/>
        </w:rPr>
        <w:t>)</w:t>
      </w:r>
    </w:p>
    <w:p w14:paraId="34360375" w14:textId="77777777" w:rsidR="00D958AA" w:rsidRDefault="00913807">
      <w:pPr>
        <w:pStyle w:val="af8"/>
        <w:spacing w:line="420" w:lineRule="exact"/>
        <w:ind w:firstLineChars="2150" w:firstLine="4515"/>
        <w:rPr>
          <w:ins w:id="131" w:author="桂 桂" w:date="2022-05-16T14:59:00Z"/>
          <w:rFonts w:ascii="宋体" w:eastAsia="宋体" w:hAnsi="宋体" w:cs="宋体"/>
        </w:rPr>
      </w:pPr>
      <w:r>
        <w:rPr>
          <w:rFonts w:ascii="宋体" w:eastAsia="宋体" w:hAnsi="宋体" w:cs="宋体" w:hint="eastAsia"/>
        </w:rPr>
        <w:t>日</w:t>
      </w:r>
      <w:r>
        <w:rPr>
          <w:rFonts w:ascii="宋体" w:eastAsia="宋体" w:hAnsi="宋体" w:cs="宋体" w:hint="eastAsia"/>
        </w:rPr>
        <w:t xml:space="preserve">     </w:t>
      </w:r>
      <w:r>
        <w:rPr>
          <w:rFonts w:ascii="宋体" w:eastAsia="宋体" w:hAnsi="宋体" w:cs="宋体" w:hint="eastAsia"/>
        </w:rPr>
        <w:t>期：</w:t>
      </w:r>
    </w:p>
    <w:p w14:paraId="172F656A" w14:textId="77777777" w:rsidR="00D958AA" w:rsidRDefault="00D958AA">
      <w:pPr>
        <w:rPr>
          <w:ins w:id="132" w:author="桂 桂" w:date="2022-05-16T15:00:00Z"/>
        </w:rPr>
        <w:sectPr w:rsidR="00D958AA">
          <w:pgSz w:w="11906" w:h="16838"/>
          <w:pgMar w:top="1247" w:right="1588" w:bottom="1089" w:left="1588" w:header="851" w:footer="992" w:gutter="0"/>
          <w:cols w:space="720"/>
          <w:docGrid w:linePitch="312"/>
        </w:sectPr>
      </w:pPr>
    </w:p>
    <w:p w14:paraId="1052590B" w14:textId="77777777" w:rsidR="00D958AA" w:rsidRDefault="00913807">
      <w:pPr>
        <w:snapToGrid w:val="0"/>
        <w:spacing w:line="360" w:lineRule="auto"/>
        <w:rPr>
          <w:rFonts w:ascii="宋体" w:hAnsi="宋体" w:cs="宋体"/>
          <w:b/>
          <w:bCs/>
          <w:szCs w:val="21"/>
        </w:rPr>
      </w:pPr>
      <w:r>
        <w:rPr>
          <w:rFonts w:ascii="宋体" w:hAnsi="宋体" w:cs="宋体" w:hint="eastAsia"/>
          <w:b/>
          <w:bCs/>
          <w:szCs w:val="21"/>
        </w:rPr>
        <w:lastRenderedPageBreak/>
        <w:t>3.3</w:t>
      </w:r>
      <w:r>
        <w:rPr>
          <w:rFonts w:ascii="宋体" w:hAnsi="宋体" w:cs="宋体" w:hint="eastAsia"/>
          <w:b/>
          <w:bCs/>
          <w:szCs w:val="21"/>
        </w:rPr>
        <w:t>投标报价明细表</w:t>
      </w:r>
    </w:p>
    <w:p w14:paraId="422EC40D" w14:textId="77777777" w:rsidR="00D958AA" w:rsidRDefault="00913807">
      <w:pPr>
        <w:pStyle w:val="a0"/>
        <w:spacing w:line="600" w:lineRule="exact"/>
        <w:ind w:firstLine="0"/>
        <w:jc w:val="center"/>
        <w:rPr>
          <w:rFonts w:ascii="宋体" w:eastAsia="宋体" w:hAnsi="宋体" w:cs="宋体"/>
          <w:b/>
          <w:bCs/>
          <w:snapToGrid w:val="0"/>
          <w:kern w:val="0"/>
          <w:sz w:val="28"/>
          <w:szCs w:val="28"/>
        </w:rPr>
      </w:pPr>
      <w:r>
        <w:rPr>
          <w:rFonts w:ascii="宋体" w:eastAsia="宋体" w:hAnsi="宋体" w:cs="宋体" w:hint="eastAsia"/>
          <w:b/>
          <w:bCs/>
          <w:snapToGrid w:val="0"/>
          <w:kern w:val="0"/>
          <w:sz w:val="28"/>
          <w:szCs w:val="28"/>
        </w:rPr>
        <w:t>投标报价明细表</w:t>
      </w:r>
    </w:p>
    <w:p w14:paraId="17240463" w14:textId="77777777" w:rsidR="00D958AA" w:rsidRDefault="00D958AA">
      <w:pPr>
        <w:adjustRightInd w:val="0"/>
        <w:spacing w:line="360" w:lineRule="auto"/>
        <w:jc w:val="left"/>
        <w:rPr>
          <w:rFonts w:ascii="宋体" w:hAnsi="宋体" w:cs="宋体"/>
          <w:szCs w:val="21"/>
        </w:rPr>
      </w:pPr>
    </w:p>
    <w:p w14:paraId="5BC8FF63" w14:textId="77777777" w:rsidR="00D958AA" w:rsidRDefault="00913807">
      <w:pPr>
        <w:adjustRightInd w:val="0"/>
        <w:spacing w:line="360" w:lineRule="auto"/>
        <w:jc w:val="left"/>
        <w:rPr>
          <w:rFonts w:ascii="宋体" w:hAnsi="宋体" w:cs="宋体"/>
          <w:szCs w:val="21"/>
        </w:rPr>
      </w:pPr>
      <w:r>
        <w:rPr>
          <w:rFonts w:ascii="宋体" w:hAnsi="宋体" w:cs="宋体" w:hint="eastAsia"/>
          <w:szCs w:val="21"/>
        </w:rPr>
        <w:t>项目名称：</w:t>
      </w:r>
      <w:r>
        <w:rPr>
          <w:rFonts w:ascii="宋体" w:hAnsi="宋体" w:cs="宋体" w:hint="eastAsia"/>
          <w:szCs w:val="21"/>
        </w:rPr>
        <w:t xml:space="preserve"> </w:t>
      </w:r>
    </w:p>
    <w:p w14:paraId="48FA665C" w14:textId="77777777" w:rsidR="00D958AA" w:rsidRDefault="00913807">
      <w:pPr>
        <w:adjustRightInd w:val="0"/>
        <w:spacing w:line="360" w:lineRule="auto"/>
        <w:jc w:val="left"/>
        <w:rPr>
          <w:rFonts w:ascii="宋体" w:hAnsi="宋体" w:cs="宋体"/>
          <w:szCs w:val="21"/>
          <w:u w:val="single"/>
        </w:rPr>
      </w:pPr>
      <w:r>
        <w:rPr>
          <w:rFonts w:ascii="宋体" w:hAnsi="宋体" w:cs="宋体" w:hint="eastAsia"/>
          <w:szCs w:val="21"/>
        </w:rPr>
        <w:t>招标编号：</w:t>
      </w:r>
      <w:r>
        <w:rPr>
          <w:rFonts w:ascii="宋体" w:hAnsi="宋体" w:cs="宋体" w:hint="eastAsia"/>
          <w:szCs w:val="21"/>
        </w:rPr>
        <w:t xml:space="preserve"> </w:t>
      </w:r>
    </w:p>
    <w:p w14:paraId="4935B8C1" w14:textId="77777777" w:rsidR="00D958AA" w:rsidRDefault="00913807">
      <w:pPr>
        <w:jc w:val="right"/>
        <w:rPr>
          <w:rFonts w:ascii="宋体" w:hAnsi="宋体" w:cs="宋体"/>
        </w:rPr>
      </w:pPr>
      <w:r>
        <w:rPr>
          <w:rFonts w:ascii="宋体" w:hAnsi="宋体" w:cs="宋体" w:hint="eastAsia"/>
        </w:rPr>
        <w:t xml:space="preserve"> </w:t>
      </w:r>
      <w:r>
        <w:rPr>
          <w:rFonts w:ascii="宋体" w:hAnsi="宋体" w:cs="宋体" w:hint="eastAsia"/>
        </w:rPr>
        <w:t>元人民币</w:t>
      </w:r>
    </w:p>
    <w:tbl>
      <w:tblPr>
        <w:tblW w:w="14879" w:type="dxa"/>
        <w:tblLayout w:type="fixed"/>
        <w:tblLook w:val="04A0" w:firstRow="1" w:lastRow="0" w:firstColumn="1" w:lastColumn="0" w:noHBand="0" w:noVBand="1"/>
      </w:tblPr>
      <w:tblGrid>
        <w:gridCol w:w="675"/>
        <w:gridCol w:w="3165"/>
        <w:gridCol w:w="2647"/>
        <w:gridCol w:w="644"/>
        <w:gridCol w:w="3260"/>
        <w:gridCol w:w="993"/>
        <w:gridCol w:w="850"/>
        <w:gridCol w:w="1559"/>
        <w:gridCol w:w="1013"/>
        <w:gridCol w:w="73"/>
      </w:tblGrid>
      <w:tr w:rsidR="00D958AA" w14:paraId="18598E8C" w14:textId="77777777">
        <w:trPr>
          <w:gridAfter w:val="1"/>
          <w:wAfter w:w="73" w:type="dxa"/>
          <w:trHeight w:val="300"/>
        </w:trPr>
        <w:tc>
          <w:tcPr>
            <w:tcW w:w="1480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CFD9C15" w14:textId="77777777" w:rsidR="00D958AA" w:rsidRDefault="00913807">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服务期内单价调整的产品（报浮动率</w:t>
            </w:r>
            <w:r>
              <w:rPr>
                <w:rFonts w:ascii="宋体" w:hAnsi="宋体" w:cs="宋体" w:hint="eastAsia"/>
                <w:b/>
                <w:bCs/>
                <w:kern w:val="0"/>
                <w:sz w:val="20"/>
                <w:szCs w:val="20"/>
                <w:lang w:bidi="ar"/>
              </w:rPr>
              <w:t>%</w:t>
            </w:r>
            <w:r>
              <w:rPr>
                <w:rFonts w:ascii="宋体" w:hAnsi="宋体" w:cs="宋体" w:hint="eastAsia"/>
                <w:b/>
                <w:bCs/>
                <w:kern w:val="0"/>
                <w:sz w:val="20"/>
                <w:szCs w:val="20"/>
                <w:lang w:bidi="ar"/>
              </w:rPr>
              <w:t>，需统一）</w:t>
            </w:r>
          </w:p>
        </w:tc>
      </w:tr>
      <w:tr w:rsidR="00D958AA" w14:paraId="678580EF" w14:textId="77777777">
        <w:trPr>
          <w:gridAfter w:val="1"/>
          <w:wAfter w:w="73" w:type="dxa"/>
          <w:trHeight w:val="7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E5E3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01C4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货物名称</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A66A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规格</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1D73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AF137" w14:textId="77777777" w:rsidR="00D958AA" w:rsidRDefault="00913807">
            <w:pPr>
              <w:widowControl/>
              <w:jc w:val="center"/>
              <w:textAlignment w:val="center"/>
              <w:rPr>
                <w:rFonts w:ascii="宋体" w:hAnsi="宋体" w:cs="宋体"/>
                <w:sz w:val="20"/>
                <w:szCs w:val="20"/>
              </w:rPr>
            </w:pPr>
            <w:r w:rsidRPr="009B76E4">
              <w:rPr>
                <w:rFonts w:ascii="宋体" w:hAnsi="宋体" w:cs="宋体" w:hint="eastAsia"/>
                <w:kern w:val="0"/>
                <w:sz w:val="20"/>
                <w:szCs w:val="20"/>
                <w:lang w:bidi="ar"/>
              </w:rPr>
              <w:t>基准价（</w:t>
            </w:r>
            <w:r w:rsidRPr="009B76E4">
              <w:rPr>
                <w:rFonts w:ascii="宋体" w:hAnsi="宋体" w:cs="宋体" w:hint="eastAsia"/>
                <w:kern w:val="0"/>
                <w:sz w:val="20"/>
                <w:szCs w:val="20"/>
                <w:lang w:bidi="ar"/>
              </w:rPr>
              <w:t>4</w:t>
            </w:r>
            <w:r w:rsidRPr="009B76E4">
              <w:rPr>
                <w:rFonts w:ascii="宋体" w:hAnsi="宋体" w:cs="宋体" w:hint="eastAsia"/>
                <w:kern w:val="0"/>
                <w:sz w:val="20"/>
                <w:szCs w:val="20"/>
                <w:lang w:bidi="ar"/>
              </w:rPr>
              <w:t>月浙江省高等学校后勤物资联合配送中心配送价）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48B5A" w14:textId="77777777" w:rsidR="00D958AA" w:rsidRDefault="00913807">
            <w:pPr>
              <w:widowControl/>
              <w:jc w:val="center"/>
              <w:textAlignment w:val="center"/>
              <w:rPr>
                <w:rFonts w:ascii="宋体" w:hAnsi="宋体" w:cs="宋体"/>
                <w:sz w:val="20"/>
                <w:szCs w:val="20"/>
              </w:rPr>
            </w:pPr>
            <w:r>
              <w:rPr>
                <w:rFonts w:ascii="宋体" w:hAnsi="宋体" w:cs="宋体" w:hint="eastAsia"/>
                <w:kern w:val="0"/>
                <w:sz w:val="20"/>
                <w:szCs w:val="20"/>
                <w:lang w:bidi="ar"/>
              </w:rPr>
              <w:t>浮动率</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2A0E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预计年使用量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4D53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总价</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4FB3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品牌</w:t>
            </w:r>
          </w:p>
        </w:tc>
      </w:tr>
      <w:tr w:rsidR="00D958AA" w14:paraId="1AB2F991"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02D8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EC88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带皮无骨夹心</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F4631"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4C8A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181A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16.07</w:t>
            </w:r>
          </w:p>
        </w:tc>
        <w:tc>
          <w:tcPr>
            <w:tcW w:w="993" w:type="dxa"/>
            <w:vMerge w:val="restart"/>
            <w:tcBorders>
              <w:top w:val="single" w:sz="4" w:space="0" w:color="000000"/>
              <w:left w:val="single" w:sz="4" w:space="0" w:color="000000"/>
              <w:right w:val="single" w:sz="4" w:space="0" w:color="000000"/>
            </w:tcBorders>
            <w:shd w:val="clear" w:color="auto" w:fill="auto"/>
            <w:vAlign w:val="center"/>
          </w:tcPr>
          <w:p w14:paraId="4387FA93"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4AC7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A6ED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AD464" w14:textId="77777777" w:rsidR="00D958AA" w:rsidRDefault="00D958AA">
            <w:pPr>
              <w:rPr>
                <w:rFonts w:ascii="宋体" w:hAnsi="宋体" w:cs="宋体"/>
                <w:color w:val="000000"/>
                <w:sz w:val="22"/>
                <w:szCs w:val="22"/>
              </w:rPr>
            </w:pPr>
          </w:p>
        </w:tc>
      </w:tr>
      <w:tr w:rsidR="00D958AA" w14:paraId="47749E27"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DF4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DA79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剥皮无骨夹心</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22F2F"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D8E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5933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16.53</w:t>
            </w:r>
          </w:p>
        </w:tc>
        <w:tc>
          <w:tcPr>
            <w:tcW w:w="993" w:type="dxa"/>
            <w:vMerge/>
            <w:tcBorders>
              <w:left w:val="single" w:sz="4" w:space="0" w:color="000000"/>
              <w:right w:val="single" w:sz="4" w:space="0" w:color="000000"/>
            </w:tcBorders>
            <w:shd w:val="clear" w:color="auto" w:fill="auto"/>
            <w:vAlign w:val="center"/>
          </w:tcPr>
          <w:p w14:paraId="26EDB6DE"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D2F3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98FF9"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51D5F" w14:textId="77777777" w:rsidR="00D958AA" w:rsidRDefault="00D958AA">
            <w:pPr>
              <w:rPr>
                <w:rFonts w:ascii="宋体" w:hAnsi="宋体" w:cs="宋体"/>
                <w:color w:val="000000"/>
                <w:sz w:val="22"/>
                <w:szCs w:val="22"/>
              </w:rPr>
            </w:pPr>
          </w:p>
        </w:tc>
      </w:tr>
      <w:tr w:rsidR="00D958AA" w14:paraId="579173AD"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136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A7E4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带皮无骨腿肉</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A51D"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A274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164D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16.58</w:t>
            </w:r>
          </w:p>
        </w:tc>
        <w:tc>
          <w:tcPr>
            <w:tcW w:w="993" w:type="dxa"/>
            <w:vMerge/>
            <w:tcBorders>
              <w:left w:val="single" w:sz="4" w:space="0" w:color="000000"/>
              <w:right w:val="single" w:sz="4" w:space="0" w:color="000000"/>
            </w:tcBorders>
            <w:shd w:val="clear" w:color="auto" w:fill="auto"/>
            <w:vAlign w:val="center"/>
          </w:tcPr>
          <w:p w14:paraId="3825B591"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3427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A5B7A"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41549" w14:textId="77777777" w:rsidR="00D958AA" w:rsidRDefault="00D958AA">
            <w:pPr>
              <w:rPr>
                <w:rFonts w:ascii="宋体" w:hAnsi="宋体" w:cs="宋体"/>
                <w:color w:val="000000"/>
                <w:sz w:val="22"/>
                <w:szCs w:val="22"/>
              </w:rPr>
            </w:pPr>
          </w:p>
        </w:tc>
      </w:tr>
      <w:tr w:rsidR="00D958AA" w14:paraId="6F42FEDF"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F8BB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ADF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剥皮无骨腿肉</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EFAE8"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C71C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641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17.04</w:t>
            </w:r>
          </w:p>
        </w:tc>
        <w:tc>
          <w:tcPr>
            <w:tcW w:w="993" w:type="dxa"/>
            <w:vMerge/>
            <w:tcBorders>
              <w:left w:val="single" w:sz="4" w:space="0" w:color="000000"/>
              <w:right w:val="single" w:sz="4" w:space="0" w:color="000000"/>
            </w:tcBorders>
            <w:shd w:val="clear" w:color="auto" w:fill="auto"/>
            <w:vAlign w:val="center"/>
          </w:tcPr>
          <w:p w14:paraId="137D91D0"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88B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B2F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8AF8A" w14:textId="77777777" w:rsidR="00D958AA" w:rsidRDefault="00D958AA">
            <w:pPr>
              <w:rPr>
                <w:rFonts w:ascii="宋体" w:hAnsi="宋体" w:cs="宋体"/>
                <w:color w:val="000000"/>
                <w:sz w:val="22"/>
                <w:szCs w:val="22"/>
              </w:rPr>
            </w:pPr>
          </w:p>
        </w:tc>
      </w:tr>
      <w:tr w:rsidR="00D958AA" w14:paraId="1EB60D8A"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8A49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0727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后腿全精肉</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3AE60"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515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F81B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18.69</w:t>
            </w:r>
          </w:p>
        </w:tc>
        <w:tc>
          <w:tcPr>
            <w:tcW w:w="993" w:type="dxa"/>
            <w:vMerge/>
            <w:tcBorders>
              <w:left w:val="single" w:sz="4" w:space="0" w:color="000000"/>
              <w:right w:val="single" w:sz="4" w:space="0" w:color="000000"/>
            </w:tcBorders>
            <w:shd w:val="clear" w:color="auto" w:fill="auto"/>
            <w:vAlign w:val="center"/>
          </w:tcPr>
          <w:p w14:paraId="3D2FBF37"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7F3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93454"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96D61" w14:textId="77777777" w:rsidR="00D958AA" w:rsidRDefault="00D958AA">
            <w:pPr>
              <w:rPr>
                <w:rFonts w:ascii="宋体" w:hAnsi="宋体" w:cs="宋体"/>
                <w:color w:val="000000"/>
                <w:sz w:val="22"/>
                <w:szCs w:val="22"/>
              </w:rPr>
            </w:pPr>
          </w:p>
        </w:tc>
      </w:tr>
      <w:tr w:rsidR="00D958AA" w14:paraId="4771175C"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21EC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49D1B"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前腿全</w:t>
            </w:r>
            <w:proofErr w:type="gramEnd"/>
            <w:r>
              <w:rPr>
                <w:rFonts w:ascii="宋体" w:hAnsi="宋体" w:cs="宋体" w:hint="eastAsia"/>
                <w:color w:val="000000"/>
                <w:kern w:val="0"/>
                <w:sz w:val="20"/>
                <w:szCs w:val="20"/>
                <w:lang w:bidi="ar"/>
              </w:rPr>
              <w:t>精肉</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BC73C"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72C0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FE8B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20.42</w:t>
            </w:r>
          </w:p>
        </w:tc>
        <w:tc>
          <w:tcPr>
            <w:tcW w:w="993" w:type="dxa"/>
            <w:vMerge/>
            <w:tcBorders>
              <w:left w:val="single" w:sz="4" w:space="0" w:color="000000"/>
              <w:right w:val="single" w:sz="4" w:space="0" w:color="000000"/>
            </w:tcBorders>
            <w:shd w:val="clear" w:color="auto" w:fill="auto"/>
            <w:vAlign w:val="center"/>
          </w:tcPr>
          <w:p w14:paraId="74AFCA2F"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C6A2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053FA"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24515" w14:textId="77777777" w:rsidR="00D958AA" w:rsidRDefault="00D958AA">
            <w:pPr>
              <w:rPr>
                <w:rFonts w:ascii="宋体" w:hAnsi="宋体" w:cs="宋体"/>
                <w:color w:val="000000"/>
                <w:sz w:val="22"/>
                <w:szCs w:val="22"/>
              </w:rPr>
            </w:pPr>
          </w:p>
        </w:tc>
      </w:tr>
      <w:tr w:rsidR="00D958AA" w14:paraId="59087D49"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A115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9210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条肉</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52098"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06E9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05F9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20.7</w:t>
            </w:r>
          </w:p>
        </w:tc>
        <w:tc>
          <w:tcPr>
            <w:tcW w:w="993" w:type="dxa"/>
            <w:vMerge/>
            <w:tcBorders>
              <w:left w:val="single" w:sz="4" w:space="0" w:color="000000"/>
              <w:right w:val="single" w:sz="4" w:space="0" w:color="000000"/>
            </w:tcBorders>
            <w:shd w:val="clear" w:color="auto" w:fill="auto"/>
            <w:vAlign w:val="center"/>
          </w:tcPr>
          <w:p w14:paraId="6D0F120B"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41E1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24592"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3D252" w14:textId="77777777" w:rsidR="00D958AA" w:rsidRDefault="00D958AA">
            <w:pPr>
              <w:rPr>
                <w:rFonts w:ascii="宋体" w:hAnsi="宋体" w:cs="宋体"/>
                <w:color w:val="000000"/>
                <w:sz w:val="22"/>
                <w:szCs w:val="22"/>
              </w:rPr>
            </w:pPr>
          </w:p>
        </w:tc>
      </w:tr>
      <w:tr w:rsidR="00D958AA" w14:paraId="0F0CCF84"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B502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DF06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中方条肉</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DA220"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16A5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92E5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22.17</w:t>
            </w:r>
          </w:p>
        </w:tc>
        <w:tc>
          <w:tcPr>
            <w:tcW w:w="993" w:type="dxa"/>
            <w:vMerge/>
            <w:tcBorders>
              <w:left w:val="single" w:sz="4" w:space="0" w:color="000000"/>
              <w:right w:val="single" w:sz="4" w:space="0" w:color="000000"/>
            </w:tcBorders>
            <w:shd w:val="clear" w:color="auto" w:fill="auto"/>
            <w:vAlign w:val="center"/>
          </w:tcPr>
          <w:p w14:paraId="6194D724"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E57D2" w14:textId="77777777" w:rsidR="00D958AA" w:rsidRDefault="00913807">
            <w:pPr>
              <w:widowControl/>
              <w:jc w:val="center"/>
              <w:textAlignment w:val="center"/>
              <w:rPr>
                <w:rFonts w:ascii="宋体" w:hAnsi="宋体" w:cs="宋体"/>
                <w:color w:val="000000"/>
                <w:sz w:val="20"/>
                <w:szCs w:val="20"/>
              </w:rPr>
            </w:pPr>
            <w:r>
              <w:rPr>
                <w:rFonts w:ascii="宋体" w:hAnsi="宋体" w:cs="宋体"/>
                <w:color w:val="000000"/>
                <w:kern w:val="0"/>
                <w:sz w:val="20"/>
                <w:szCs w:val="20"/>
                <w:highlight w:val="yellow"/>
                <w:lang w:bidi="ar"/>
              </w:rPr>
              <w:t>1500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BE1AB"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D1072" w14:textId="77777777" w:rsidR="00D958AA" w:rsidRDefault="00D958AA">
            <w:pPr>
              <w:rPr>
                <w:rFonts w:ascii="宋体" w:hAnsi="宋体" w:cs="宋体"/>
                <w:color w:val="000000"/>
                <w:sz w:val="22"/>
                <w:szCs w:val="22"/>
              </w:rPr>
            </w:pPr>
          </w:p>
        </w:tc>
      </w:tr>
      <w:tr w:rsidR="00D958AA" w14:paraId="34E70ED4"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1B63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8763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板油</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ABC06"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BE89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6590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11.16</w:t>
            </w:r>
          </w:p>
        </w:tc>
        <w:tc>
          <w:tcPr>
            <w:tcW w:w="993" w:type="dxa"/>
            <w:vMerge/>
            <w:tcBorders>
              <w:left w:val="single" w:sz="4" w:space="0" w:color="000000"/>
              <w:right w:val="single" w:sz="4" w:space="0" w:color="000000"/>
            </w:tcBorders>
            <w:shd w:val="clear" w:color="auto" w:fill="auto"/>
            <w:vAlign w:val="center"/>
          </w:tcPr>
          <w:p w14:paraId="059236BE"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AB84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CE199"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787F1" w14:textId="77777777" w:rsidR="00D958AA" w:rsidRDefault="00D958AA">
            <w:pPr>
              <w:rPr>
                <w:rFonts w:ascii="宋体" w:hAnsi="宋体" w:cs="宋体"/>
                <w:color w:val="000000"/>
                <w:sz w:val="22"/>
                <w:szCs w:val="22"/>
              </w:rPr>
            </w:pPr>
          </w:p>
        </w:tc>
      </w:tr>
      <w:tr w:rsidR="00D958AA" w14:paraId="571CDCEB"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0B29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0CB1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骨头</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CD31B"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75C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2D56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10.77</w:t>
            </w:r>
          </w:p>
        </w:tc>
        <w:tc>
          <w:tcPr>
            <w:tcW w:w="993" w:type="dxa"/>
            <w:vMerge/>
            <w:tcBorders>
              <w:left w:val="single" w:sz="4" w:space="0" w:color="000000"/>
              <w:right w:val="single" w:sz="4" w:space="0" w:color="000000"/>
            </w:tcBorders>
            <w:shd w:val="clear" w:color="auto" w:fill="auto"/>
            <w:vAlign w:val="center"/>
          </w:tcPr>
          <w:p w14:paraId="0E2260A3"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1FCF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19E71"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81651" w14:textId="77777777" w:rsidR="00D958AA" w:rsidRDefault="00D958AA">
            <w:pPr>
              <w:rPr>
                <w:rFonts w:ascii="宋体" w:hAnsi="宋体" w:cs="宋体"/>
                <w:color w:val="000000"/>
                <w:sz w:val="22"/>
                <w:szCs w:val="22"/>
              </w:rPr>
            </w:pPr>
          </w:p>
        </w:tc>
      </w:tr>
      <w:tr w:rsidR="00D958AA" w14:paraId="5D40D665"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405C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D838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蹄髈</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61CF"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114D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89B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16.12</w:t>
            </w:r>
          </w:p>
        </w:tc>
        <w:tc>
          <w:tcPr>
            <w:tcW w:w="993" w:type="dxa"/>
            <w:vMerge/>
            <w:tcBorders>
              <w:left w:val="single" w:sz="4" w:space="0" w:color="000000"/>
              <w:right w:val="single" w:sz="4" w:space="0" w:color="000000"/>
            </w:tcBorders>
            <w:shd w:val="clear" w:color="auto" w:fill="auto"/>
            <w:vAlign w:val="center"/>
          </w:tcPr>
          <w:p w14:paraId="2A953D39"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A845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37570"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D2B3E" w14:textId="77777777" w:rsidR="00D958AA" w:rsidRDefault="00D958AA">
            <w:pPr>
              <w:rPr>
                <w:rFonts w:ascii="宋体" w:hAnsi="宋体" w:cs="宋体"/>
                <w:color w:val="000000"/>
                <w:sz w:val="22"/>
                <w:szCs w:val="22"/>
              </w:rPr>
            </w:pPr>
          </w:p>
        </w:tc>
      </w:tr>
      <w:tr w:rsidR="00D958AA" w14:paraId="781B52BE"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DB79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9AA1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去骨蹄髈</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047EB"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3E85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5805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16.07</w:t>
            </w:r>
          </w:p>
        </w:tc>
        <w:tc>
          <w:tcPr>
            <w:tcW w:w="993" w:type="dxa"/>
            <w:vMerge/>
            <w:tcBorders>
              <w:left w:val="single" w:sz="4" w:space="0" w:color="000000"/>
              <w:right w:val="single" w:sz="4" w:space="0" w:color="000000"/>
            </w:tcBorders>
            <w:shd w:val="clear" w:color="auto" w:fill="auto"/>
            <w:vAlign w:val="center"/>
          </w:tcPr>
          <w:p w14:paraId="1FC95390"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7799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FFA6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73BBB" w14:textId="77777777" w:rsidR="00D958AA" w:rsidRDefault="00D958AA">
            <w:pPr>
              <w:rPr>
                <w:rFonts w:ascii="宋体" w:hAnsi="宋体" w:cs="宋体"/>
                <w:color w:val="000000"/>
                <w:sz w:val="22"/>
                <w:szCs w:val="22"/>
              </w:rPr>
            </w:pPr>
          </w:p>
        </w:tc>
      </w:tr>
      <w:tr w:rsidR="00D958AA" w14:paraId="14772F60"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22CB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B809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条状鲜大排</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1F015"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448C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9748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17.27</w:t>
            </w:r>
          </w:p>
        </w:tc>
        <w:tc>
          <w:tcPr>
            <w:tcW w:w="993" w:type="dxa"/>
            <w:vMerge/>
            <w:tcBorders>
              <w:left w:val="single" w:sz="4" w:space="0" w:color="000000"/>
              <w:right w:val="single" w:sz="4" w:space="0" w:color="000000"/>
            </w:tcBorders>
            <w:shd w:val="clear" w:color="auto" w:fill="auto"/>
            <w:vAlign w:val="center"/>
          </w:tcPr>
          <w:p w14:paraId="4D493923"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1CD8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79241"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2C75E" w14:textId="77777777" w:rsidR="00D958AA" w:rsidRDefault="00D958AA">
            <w:pPr>
              <w:rPr>
                <w:rFonts w:ascii="宋体" w:hAnsi="宋体" w:cs="宋体"/>
                <w:color w:val="000000"/>
                <w:sz w:val="22"/>
                <w:szCs w:val="22"/>
              </w:rPr>
            </w:pPr>
          </w:p>
        </w:tc>
      </w:tr>
      <w:tr w:rsidR="00D958AA" w14:paraId="13A9BFA8"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141A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F897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切片鲜大排</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97B1C"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4DC0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ADAB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18.78</w:t>
            </w:r>
          </w:p>
        </w:tc>
        <w:tc>
          <w:tcPr>
            <w:tcW w:w="993" w:type="dxa"/>
            <w:vMerge/>
            <w:tcBorders>
              <w:left w:val="single" w:sz="4" w:space="0" w:color="000000"/>
              <w:right w:val="single" w:sz="4" w:space="0" w:color="000000"/>
            </w:tcBorders>
            <w:shd w:val="clear" w:color="auto" w:fill="auto"/>
            <w:vAlign w:val="center"/>
          </w:tcPr>
          <w:p w14:paraId="47460303"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E6414" w14:textId="77777777" w:rsidR="00D958AA" w:rsidRDefault="00913807">
            <w:pPr>
              <w:widowControl/>
              <w:jc w:val="center"/>
              <w:textAlignment w:val="center"/>
              <w:rPr>
                <w:rFonts w:ascii="宋体" w:hAnsi="宋体" w:cs="宋体"/>
                <w:color w:val="000000"/>
                <w:sz w:val="20"/>
                <w:szCs w:val="20"/>
              </w:rPr>
            </w:pPr>
            <w:r>
              <w:rPr>
                <w:rFonts w:ascii="宋体" w:hAnsi="宋体" w:cs="宋体"/>
                <w:color w:val="000000"/>
                <w:kern w:val="0"/>
                <w:sz w:val="20"/>
                <w:szCs w:val="20"/>
                <w:highlight w:val="yellow"/>
                <w:lang w:bidi="ar"/>
              </w:rPr>
              <w:t>1500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232E0"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68C85" w14:textId="77777777" w:rsidR="00D958AA" w:rsidRDefault="00D958AA">
            <w:pPr>
              <w:rPr>
                <w:rFonts w:ascii="宋体" w:hAnsi="宋体" w:cs="宋体"/>
                <w:color w:val="000000"/>
                <w:sz w:val="22"/>
                <w:szCs w:val="22"/>
              </w:rPr>
            </w:pPr>
          </w:p>
        </w:tc>
      </w:tr>
      <w:tr w:rsidR="00D958AA" w14:paraId="3666307F"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A54B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1C627"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仔排</w:t>
            </w:r>
            <w:proofErr w:type="gramEnd"/>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BAACC"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42BC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038B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15.66</w:t>
            </w:r>
          </w:p>
        </w:tc>
        <w:tc>
          <w:tcPr>
            <w:tcW w:w="993" w:type="dxa"/>
            <w:vMerge/>
            <w:tcBorders>
              <w:left w:val="single" w:sz="4" w:space="0" w:color="000000"/>
              <w:right w:val="single" w:sz="4" w:space="0" w:color="000000"/>
            </w:tcBorders>
            <w:shd w:val="clear" w:color="auto" w:fill="auto"/>
            <w:vAlign w:val="center"/>
          </w:tcPr>
          <w:p w14:paraId="084C08D7"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BE37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23162"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D5EAE" w14:textId="77777777" w:rsidR="00D958AA" w:rsidRDefault="00D958AA">
            <w:pPr>
              <w:rPr>
                <w:rFonts w:ascii="宋体" w:hAnsi="宋体" w:cs="宋体"/>
                <w:color w:val="000000"/>
                <w:sz w:val="22"/>
                <w:szCs w:val="22"/>
              </w:rPr>
            </w:pPr>
          </w:p>
        </w:tc>
      </w:tr>
      <w:tr w:rsidR="00D958AA" w14:paraId="59221595"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F589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5AA1D"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精仔排</w:t>
            </w:r>
            <w:proofErr w:type="gramEnd"/>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BE28C"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EB75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BDA4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26.54</w:t>
            </w:r>
          </w:p>
        </w:tc>
        <w:tc>
          <w:tcPr>
            <w:tcW w:w="993" w:type="dxa"/>
            <w:vMerge/>
            <w:tcBorders>
              <w:left w:val="single" w:sz="4" w:space="0" w:color="000000"/>
              <w:right w:val="single" w:sz="4" w:space="0" w:color="000000"/>
            </w:tcBorders>
            <w:shd w:val="clear" w:color="auto" w:fill="auto"/>
            <w:vAlign w:val="center"/>
          </w:tcPr>
          <w:p w14:paraId="1FE17138"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13741" w14:textId="77777777" w:rsidR="00D958AA" w:rsidRDefault="00913807">
            <w:pPr>
              <w:widowControl/>
              <w:jc w:val="center"/>
              <w:textAlignment w:val="center"/>
              <w:rPr>
                <w:rFonts w:ascii="宋体" w:hAnsi="宋体" w:cs="宋体"/>
                <w:color w:val="000000"/>
                <w:sz w:val="20"/>
                <w:szCs w:val="20"/>
              </w:rPr>
            </w:pPr>
            <w:r>
              <w:rPr>
                <w:rFonts w:ascii="宋体" w:hAnsi="宋体" w:cs="宋体"/>
                <w:color w:val="000000"/>
                <w:kern w:val="0"/>
                <w:sz w:val="20"/>
                <w:szCs w:val="20"/>
                <w:highlight w:val="yellow"/>
                <w:lang w:bidi="ar"/>
              </w:rPr>
              <w:t>1500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17E25"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140DC" w14:textId="77777777" w:rsidR="00D958AA" w:rsidRDefault="00D958AA">
            <w:pPr>
              <w:rPr>
                <w:rFonts w:ascii="宋体" w:hAnsi="宋体" w:cs="宋体"/>
                <w:color w:val="000000"/>
                <w:sz w:val="22"/>
                <w:szCs w:val="22"/>
              </w:rPr>
            </w:pPr>
          </w:p>
        </w:tc>
      </w:tr>
      <w:tr w:rsidR="00D958AA" w14:paraId="4F3355E8"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2D0E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58E6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带</w:t>
            </w:r>
            <w:proofErr w:type="gramStart"/>
            <w:r>
              <w:rPr>
                <w:rFonts w:ascii="宋体" w:hAnsi="宋体" w:cs="宋体" w:hint="eastAsia"/>
                <w:color w:val="000000"/>
                <w:kern w:val="0"/>
                <w:sz w:val="20"/>
                <w:szCs w:val="20"/>
                <w:lang w:bidi="ar"/>
              </w:rPr>
              <w:t>皮踵儿</w:t>
            </w:r>
            <w:proofErr w:type="gramEnd"/>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E6C1"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52BB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AFD2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30.92</w:t>
            </w:r>
          </w:p>
        </w:tc>
        <w:tc>
          <w:tcPr>
            <w:tcW w:w="993" w:type="dxa"/>
            <w:vMerge/>
            <w:tcBorders>
              <w:left w:val="single" w:sz="4" w:space="0" w:color="000000"/>
              <w:right w:val="single" w:sz="4" w:space="0" w:color="000000"/>
            </w:tcBorders>
            <w:shd w:val="clear" w:color="auto" w:fill="auto"/>
            <w:vAlign w:val="center"/>
          </w:tcPr>
          <w:p w14:paraId="342E6356"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5AD7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D66AE"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90C23" w14:textId="77777777" w:rsidR="00D958AA" w:rsidRDefault="00D958AA">
            <w:pPr>
              <w:rPr>
                <w:rFonts w:ascii="宋体" w:hAnsi="宋体" w:cs="宋体"/>
                <w:color w:val="000000"/>
                <w:sz w:val="22"/>
                <w:szCs w:val="22"/>
              </w:rPr>
            </w:pPr>
          </w:p>
        </w:tc>
      </w:tr>
      <w:tr w:rsidR="00D958AA" w14:paraId="45A7AFA4"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3922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18</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AB91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前排（杂排）</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B4F72"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382B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A3FB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16.38</w:t>
            </w:r>
          </w:p>
        </w:tc>
        <w:tc>
          <w:tcPr>
            <w:tcW w:w="993" w:type="dxa"/>
            <w:vMerge/>
            <w:tcBorders>
              <w:left w:val="single" w:sz="4" w:space="0" w:color="000000"/>
              <w:right w:val="single" w:sz="4" w:space="0" w:color="000000"/>
            </w:tcBorders>
            <w:shd w:val="clear" w:color="auto" w:fill="auto"/>
            <w:vAlign w:val="center"/>
          </w:tcPr>
          <w:p w14:paraId="482BCAF1"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5498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1BE6A"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2DF92" w14:textId="77777777" w:rsidR="00D958AA" w:rsidRDefault="00D958AA">
            <w:pPr>
              <w:rPr>
                <w:rFonts w:ascii="宋体" w:hAnsi="宋体" w:cs="宋体"/>
                <w:color w:val="000000"/>
                <w:sz w:val="22"/>
                <w:szCs w:val="22"/>
              </w:rPr>
            </w:pPr>
          </w:p>
        </w:tc>
      </w:tr>
      <w:tr w:rsidR="00D958AA" w14:paraId="2775003C"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A0AF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4285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肉前排</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B3278"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C024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0521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17.4</w:t>
            </w:r>
          </w:p>
        </w:tc>
        <w:tc>
          <w:tcPr>
            <w:tcW w:w="993" w:type="dxa"/>
            <w:vMerge/>
            <w:tcBorders>
              <w:left w:val="single" w:sz="4" w:space="0" w:color="000000"/>
              <w:right w:val="single" w:sz="4" w:space="0" w:color="000000"/>
            </w:tcBorders>
            <w:shd w:val="clear" w:color="auto" w:fill="auto"/>
            <w:vAlign w:val="center"/>
          </w:tcPr>
          <w:p w14:paraId="5BF9C5DF"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8D88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85935"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34B1A" w14:textId="77777777" w:rsidR="00D958AA" w:rsidRDefault="00D958AA">
            <w:pPr>
              <w:rPr>
                <w:rFonts w:ascii="宋体" w:hAnsi="宋体" w:cs="宋体"/>
                <w:color w:val="000000"/>
                <w:sz w:val="22"/>
                <w:szCs w:val="22"/>
              </w:rPr>
            </w:pPr>
          </w:p>
        </w:tc>
      </w:tr>
      <w:tr w:rsidR="00D958AA" w14:paraId="3E8DEBF0"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C4D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9DA5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肉末</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A604C"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D26E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9C62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16.11</w:t>
            </w:r>
          </w:p>
        </w:tc>
        <w:tc>
          <w:tcPr>
            <w:tcW w:w="993" w:type="dxa"/>
            <w:vMerge/>
            <w:tcBorders>
              <w:left w:val="single" w:sz="4" w:space="0" w:color="000000"/>
              <w:right w:val="single" w:sz="4" w:space="0" w:color="000000"/>
            </w:tcBorders>
            <w:shd w:val="clear" w:color="auto" w:fill="auto"/>
            <w:vAlign w:val="center"/>
          </w:tcPr>
          <w:p w14:paraId="5CE3B164"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9206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C9F14"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F9AAE" w14:textId="77777777" w:rsidR="00D958AA" w:rsidRDefault="00D958AA">
            <w:pPr>
              <w:rPr>
                <w:rFonts w:ascii="宋体" w:hAnsi="宋体" w:cs="宋体"/>
                <w:color w:val="000000"/>
                <w:sz w:val="22"/>
                <w:szCs w:val="22"/>
              </w:rPr>
            </w:pPr>
          </w:p>
        </w:tc>
      </w:tr>
      <w:tr w:rsidR="00D958AA" w14:paraId="281BBAC3"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1313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A4C2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精肉末</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80B9E"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2A70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FAB4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18.07</w:t>
            </w:r>
          </w:p>
        </w:tc>
        <w:tc>
          <w:tcPr>
            <w:tcW w:w="993" w:type="dxa"/>
            <w:vMerge/>
            <w:tcBorders>
              <w:left w:val="single" w:sz="4" w:space="0" w:color="000000"/>
              <w:right w:val="single" w:sz="4" w:space="0" w:color="000000"/>
            </w:tcBorders>
            <w:shd w:val="clear" w:color="auto" w:fill="auto"/>
            <w:vAlign w:val="center"/>
          </w:tcPr>
          <w:p w14:paraId="334A07C0"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8257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33D52"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457DE" w14:textId="77777777" w:rsidR="00D958AA" w:rsidRDefault="00D958AA">
            <w:pPr>
              <w:rPr>
                <w:rFonts w:ascii="宋体" w:hAnsi="宋体" w:cs="宋体"/>
                <w:color w:val="000000"/>
                <w:sz w:val="22"/>
                <w:szCs w:val="22"/>
              </w:rPr>
            </w:pPr>
          </w:p>
        </w:tc>
      </w:tr>
      <w:tr w:rsidR="00D958AA" w14:paraId="371BBF4F"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89FE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A8128"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膘油</w:t>
            </w:r>
            <w:proofErr w:type="gramEnd"/>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9D67D"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6561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1CB0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8.39</w:t>
            </w:r>
          </w:p>
        </w:tc>
        <w:tc>
          <w:tcPr>
            <w:tcW w:w="993" w:type="dxa"/>
            <w:vMerge/>
            <w:tcBorders>
              <w:left w:val="single" w:sz="4" w:space="0" w:color="000000"/>
              <w:right w:val="single" w:sz="4" w:space="0" w:color="000000"/>
            </w:tcBorders>
            <w:shd w:val="clear" w:color="auto" w:fill="auto"/>
            <w:vAlign w:val="center"/>
          </w:tcPr>
          <w:p w14:paraId="31D5E1F8"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AC3A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FDDD7"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E5FBE" w14:textId="77777777" w:rsidR="00D958AA" w:rsidRDefault="00D958AA">
            <w:pPr>
              <w:rPr>
                <w:rFonts w:ascii="宋体" w:hAnsi="宋体" w:cs="宋体"/>
                <w:color w:val="000000"/>
                <w:sz w:val="22"/>
                <w:szCs w:val="22"/>
              </w:rPr>
            </w:pPr>
          </w:p>
        </w:tc>
      </w:tr>
      <w:tr w:rsidR="00D958AA" w14:paraId="41E722A2"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717E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C1F4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带肉筒骨</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9C3E2"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C990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893C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14.78</w:t>
            </w:r>
          </w:p>
        </w:tc>
        <w:tc>
          <w:tcPr>
            <w:tcW w:w="993" w:type="dxa"/>
            <w:vMerge/>
            <w:tcBorders>
              <w:left w:val="single" w:sz="4" w:space="0" w:color="000000"/>
              <w:right w:val="single" w:sz="4" w:space="0" w:color="000000"/>
            </w:tcBorders>
            <w:shd w:val="clear" w:color="auto" w:fill="auto"/>
            <w:vAlign w:val="center"/>
          </w:tcPr>
          <w:p w14:paraId="2BB98C56"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999A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98B45"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08E7D" w14:textId="77777777" w:rsidR="00D958AA" w:rsidRDefault="00D958AA">
            <w:pPr>
              <w:rPr>
                <w:rFonts w:ascii="宋体" w:hAnsi="宋体" w:cs="宋体"/>
                <w:color w:val="000000"/>
                <w:sz w:val="22"/>
                <w:szCs w:val="22"/>
              </w:rPr>
            </w:pPr>
          </w:p>
        </w:tc>
      </w:tr>
      <w:tr w:rsidR="00D958AA" w14:paraId="2B11A3C0"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876C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230B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筒骨</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30C88"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49E8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1F10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13.32</w:t>
            </w:r>
          </w:p>
        </w:tc>
        <w:tc>
          <w:tcPr>
            <w:tcW w:w="993" w:type="dxa"/>
            <w:vMerge/>
            <w:tcBorders>
              <w:left w:val="single" w:sz="4" w:space="0" w:color="000000"/>
              <w:right w:val="single" w:sz="4" w:space="0" w:color="000000"/>
            </w:tcBorders>
            <w:shd w:val="clear" w:color="auto" w:fill="auto"/>
            <w:vAlign w:val="center"/>
          </w:tcPr>
          <w:p w14:paraId="1C77EFCF"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7AB5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626D1"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BE876" w14:textId="77777777" w:rsidR="00D958AA" w:rsidRDefault="00D958AA">
            <w:pPr>
              <w:rPr>
                <w:rFonts w:ascii="宋体" w:hAnsi="宋体" w:cs="宋体"/>
                <w:color w:val="000000"/>
                <w:sz w:val="22"/>
                <w:szCs w:val="22"/>
              </w:rPr>
            </w:pPr>
          </w:p>
        </w:tc>
      </w:tr>
      <w:tr w:rsidR="00D958AA" w14:paraId="617968AA"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3CF0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9DD9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肉皮</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6BD79"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FC01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848B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93" w:type="dxa"/>
            <w:vMerge/>
            <w:tcBorders>
              <w:left w:val="single" w:sz="4" w:space="0" w:color="000000"/>
              <w:right w:val="single" w:sz="4" w:space="0" w:color="000000"/>
            </w:tcBorders>
            <w:shd w:val="clear" w:color="auto" w:fill="auto"/>
            <w:vAlign w:val="center"/>
          </w:tcPr>
          <w:p w14:paraId="0B8A1D40"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0DD7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076D"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2E1B2" w14:textId="77777777" w:rsidR="00D958AA" w:rsidRDefault="00D958AA">
            <w:pPr>
              <w:rPr>
                <w:rFonts w:ascii="宋体" w:hAnsi="宋体" w:cs="宋体"/>
                <w:color w:val="000000"/>
                <w:sz w:val="22"/>
                <w:szCs w:val="22"/>
              </w:rPr>
            </w:pPr>
          </w:p>
        </w:tc>
      </w:tr>
      <w:tr w:rsidR="00D958AA" w14:paraId="18DEB055"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13D7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FD3C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精肉丝</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D2394"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AE95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5885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19.73</w:t>
            </w:r>
          </w:p>
        </w:tc>
        <w:tc>
          <w:tcPr>
            <w:tcW w:w="993" w:type="dxa"/>
            <w:vMerge/>
            <w:tcBorders>
              <w:left w:val="single" w:sz="4" w:space="0" w:color="000000"/>
              <w:right w:val="single" w:sz="4" w:space="0" w:color="000000"/>
            </w:tcBorders>
            <w:shd w:val="clear" w:color="auto" w:fill="auto"/>
            <w:vAlign w:val="center"/>
          </w:tcPr>
          <w:p w14:paraId="446C491F"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E0A1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620C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40E8A" w14:textId="77777777" w:rsidR="00D958AA" w:rsidRDefault="00D958AA">
            <w:pPr>
              <w:rPr>
                <w:rFonts w:ascii="宋体" w:hAnsi="宋体" w:cs="宋体"/>
                <w:color w:val="000000"/>
                <w:sz w:val="22"/>
                <w:szCs w:val="22"/>
              </w:rPr>
            </w:pPr>
          </w:p>
        </w:tc>
      </w:tr>
      <w:tr w:rsidR="00D958AA" w14:paraId="29F65FA0"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F6B7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9C19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精肉片</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49B24"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0937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5F87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19.73</w:t>
            </w:r>
          </w:p>
        </w:tc>
        <w:tc>
          <w:tcPr>
            <w:tcW w:w="993" w:type="dxa"/>
            <w:vMerge/>
            <w:tcBorders>
              <w:left w:val="single" w:sz="4" w:space="0" w:color="000000"/>
              <w:right w:val="single" w:sz="4" w:space="0" w:color="000000"/>
            </w:tcBorders>
            <w:shd w:val="clear" w:color="auto" w:fill="auto"/>
            <w:vAlign w:val="center"/>
          </w:tcPr>
          <w:p w14:paraId="316A154C"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FC83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FF9DC"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142A4" w14:textId="77777777" w:rsidR="00D958AA" w:rsidRDefault="00D958AA">
            <w:pPr>
              <w:rPr>
                <w:rFonts w:ascii="宋体" w:hAnsi="宋体" w:cs="宋体"/>
                <w:color w:val="000000"/>
                <w:sz w:val="22"/>
                <w:szCs w:val="22"/>
              </w:rPr>
            </w:pPr>
          </w:p>
        </w:tc>
      </w:tr>
      <w:tr w:rsidR="00D958AA" w14:paraId="1CC7764F"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F52F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FBA4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五花肉片</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943AE"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62B8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182B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22.4</w:t>
            </w:r>
          </w:p>
        </w:tc>
        <w:tc>
          <w:tcPr>
            <w:tcW w:w="993" w:type="dxa"/>
            <w:vMerge/>
            <w:tcBorders>
              <w:left w:val="single" w:sz="4" w:space="0" w:color="000000"/>
              <w:bottom w:val="single" w:sz="4" w:space="0" w:color="000000"/>
              <w:right w:val="single" w:sz="4" w:space="0" w:color="000000"/>
            </w:tcBorders>
            <w:shd w:val="clear" w:color="auto" w:fill="auto"/>
            <w:vAlign w:val="center"/>
          </w:tcPr>
          <w:p w14:paraId="7A5F51E8" w14:textId="77777777" w:rsidR="00D958AA" w:rsidRDefault="00D958AA">
            <w:pPr>
              <w:jc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6256C" w14:textId="77777777" w:rsidR="00D958AA" w:rsidRDefault="00913807">
            <w:pPr>
              <w:widowControl/>
              <w:jc w:val="center"/>
              <w:textAlignment w:val="center"/>
              <w:rPr>
                <w:rFonts w:ascii="宋体" w:hAnsi="宋体" w:cs="宋体"/>
                <w:color w:val="000000"/>
                <w:sz w:val="20"/>
                <w:szCs w:val="20"/>
              </w:rPr>
            </w:pPr>
            <w:r>
              <w:rPr>
                <w:rFonts w:ascii="宋体" w:hAnsi="宋体" w:cs="宋体"/>
                <w:color w:val="000000"/>
                <w:kern w:val="0"/>
                <w:sz w:val="20"/>
                <w:szCs w:val="20"/>
                <w:highlight w:val="yellow"/>
                <w:lang w:bidi="ar"/>
              </w:rPr>
              <w:t>1500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668B0"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B1A94" w14:textId="77777777" w:rsidR="00D958AA" w:rsidRDefault="00D958AA">
            <w:pPr>
              <w:rPr>
                <w:rFonts w:ascii="宋体" w:hAnsi="宋体" w:cs="宋体"/>
                <w:color w:val="000000"/>
                <w:sz w:val="22"/>
                <w:szCs w:val="22"/>
              </w:rPr>
            </w:pPr>
          </w:p>
        </w:tc>
      </w:tr>
      <w:tr w:rsidR="00D958AA" w14:paraId="00C54363" w14:textId="77777777">
        <w:trPr>
          <w:gridAfter w:val="1"/>
          <w:wAfter w:w="73" w:type="dxa"/>
          <w:trHeight w:val="270"/>
        </w:trPr>
        <w:tc>
          <w:tcPr>
            <w:tcW w:w="14806"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286AC" w14:textId="77777777" w:rsidR="00D958AA" w:rsidRDefault="00913807">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服务期内价格不作调整（固定单价）</w:t>
            </w:r>
          </w:p>
        </w:tc>
      </w:tr>
      <w:tr w:rsidR="00D958AA" w14:paraId="76444099" w14:textId="77777777">
        <w:trPr>
          <w:gridAfter w:val="1"/>
          <w:wAfter w:w="73" w:type="dxa"/>
          <w:trHeight w:val="90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6EAB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6EF0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货物名称</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BE91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规格</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B0DB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951CA" w14:textId="77777777" w:rsidR="00D958AA" w:rsidRDefault="00913807">
            <w:pPr>
              <w:widowControl/>
              <w:jc w:val="center"/>
              <w:textAlignment w:val="center"/>
              <w:rPr>
                <w:rFonts w:ascii="宋体" w:hAnsi="宋体" w:cs="宋体"/>
                <w:color w:val="000000"/>
                <w:sz w:val="20"/>
                <w:szCs w:val="20"/>
              </w:rPr>
            </w:pPr>
            <w:r w:rsidRPr="009B76E4">
              <w:rPr>
                <w:rFonts w:ascii="宋体" w:hAnsi="宋体" w:cs="宋体" w:hint="eastAsia"/>
                <w:color w:val="000000"/>
                <w:kern w:val="0"/>
                <w:sz w:val="20"/>
                <w:szCs w:val="20"/>
                <w:lang w:bidi="ar"/>
              </w:rPr>
              <w:t>单价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369F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浮动率</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5937B"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预进年</w:t>
            </w:r>
            <w:proofErr w:type="gramEnd"/>
            <w:r>
              <w:rPr>
                <w:rFonts w:ascii="宋体" w:hAnsi="宋体" w:cs="宋体" w:hint="eastAsia"/>
                <w:color w:val="000000"/>
                <w:kern w:val="0"/>
                <w:sz w:val="20"/>
                <w:szCs w:val="20"/>
                <w:lang w:bidi="ar"/>
              </w:rPr>
              <w:t>使用量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7B29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总价</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B540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品牌</w:t>
            </w:r>
          </w:p>
        </w:tc>
      </w:tr>
      <w:tr w:rsidR="00D958AA" w14:paraId="55D3C70D"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F318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C0ED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甲鱼</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21F2D"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2EFB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32EC0"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54B79"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D44F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6445"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F740D" w14:textId="77777777" w:rsidR="00D958AA" w:rsidRDefault="00D958AA">
            <w:pPr>
              <w:rPr>
                <w:rFonts w:ascii="宋体" w:hAnsi="宋体" w:cs="宋体"/>
                <w:color w:val="000000"/>
                <w:sz w:val="22"/>
                <w:szCs w:val="22"/>
              </w:rPr>
            </w:pPr>
          </w:p>
        </w:tc>
      </w:tr>
      <w:tr w:rsidR="00D958AA" w14:paraId="7D5222C5"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81DA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5968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杀白鸭</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BDE14"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391D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EA03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90B0"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C6B9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7FD1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4F32F" w14:textId="77777777" w:rsidR="00D958AA" w:rsidRDefault="00D958AA">
            <w:pPr>
              <w:rPr>
                <w:rFonts w:ascii="宋体" w:hAnsi="宋体" w:cs="宋体"/>
                <w:color w:val="000000"/>
                <w:sz w:val="22"/>
                <w:szCs w:val="22"/>
              </w:rPr>
            </w:pPr>
          </w:p>
        </w:tc>
      </w:tr>
      <w:tr w:rsidR="00D958AA" w14:paraId="70CA5144"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CD17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C52F1"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刚吊鸭</w:t>
            </w:r>
            <w:proofErr w:type="gramEnd"/>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6AE70"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EABB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E920C"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5DF41"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2950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D2F21"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5ADD2" w14:textId="77777777" w:rsidR="00D958AA" w:rsidRDefault="00D958AA">
            <w:pPr>
              <w:rPr>
                <w:rFonts w:ascii="宋体" w:hAnsi="宋体" w:cs="宋体"/>
                <w:color w:val="000000"/>
                <w:sz w:val="22"/>
                <w:szCs w:val="22"/>
              </w:rPr>
            </w:pPr>
          </w:p>
        </w:tc>
      </w:tr>
      <w:tr w:rsidR="00D958AA" w14:paraId="428C2C4C"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C80D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7513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杂交鸭</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33253"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E6C5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7622"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3F474"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FAE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6636D"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136B2" w14:textId="77777777" w:rsidR="00D958AA" w:rsidRDefault="00D958AA">
            <w:pPr>
              <w:rPr>
                <w:rFonts w:ascii="宋体" w:hAnsi="宋体" w:cs="宋体"/>
                <w:color w:val="000000"/>
                <w:sz w:val="22"/>
                <w:szCs w:val="22"/>
              </w:rPr>
            </w:pPr>
          </w:p>
        </w:tc>
      </w:tr>
      <w:tr w:rsidR="00D958AA" w14:paraId="29B8632D"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C2D2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D57A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木头鸭</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8B91A"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1D19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28211"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4BBE4"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8DB0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70357"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8072F" w14:textId="77777777" w:rsidR="00D958AA" w:rsidRDefault="00D958AA">
            <w:pPr>
              <w:rPr>
                <w:rFonts w:ascii="宋体" w:hAnsi="宋体" w:cs="宋体"/>
                <w:color w:val="000000"/>
                <w:sz w:val="22"/>
                <w:szCs w:val="22"/>
              </w:rPr>
            </w:pPr>
          </w:p>
        </w:tc>
      </w:tr>
      <w:tr w:rsidR="00D958AA" w14:paraId="18E8088E"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8BA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7DC3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牛蛙</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6F8B3"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FCE0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EFA8B"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7BD6"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1BCA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FFD1B"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DE0DC" w14:textId="77777777" w:rsidR="00D958AA" w:rsidRDefault="00D958AA">
            <w:pPr>
              <w:rPr>
                <w:rFonts w:ascii="宋体" w:hAnsi="宋体" w:cs="宋体"/>
                <w:color w:val="000000"/>
                <w:sz w:val="22"/>
                <w:szCs w:val="22"/>
              </w:rPr>
            </w:pPr>
          </w:p>
        </w:tc>
      </w:tr>
      <w:tr w:rsidR="00D958AA" w14:paraId="33929371"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CDEA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6161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湖羊肉</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B3CE3"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BAEF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37BFD"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87F57"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9EBB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3E342"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21B6B" w14:textId="77777777" w:rsidR="00D958AA" w:rsidRDefault="00D958AA">
            <w:pPr>
              <w:rPr>
                <w:rFonts w:ascii="宋体" w:hAnsi="宋体" w:cs="宋体"/>
                <w:color w:val="000000"/>
                <w:sz w:val="22"/>
                <w:szCs w:val="22"/>
              </w:rPr>
            </w:pPr>
          </w:p>
        </w:tc>
      </w:tr>
      <w:tr w:rsidR="00D958AA" w14:paraId="10C728BF"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F190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056F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羊排</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4523D"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3BD3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E8C4C"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904C6"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8C62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64558"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F1AE2" w14:textId="77777777" w:rsidR="00D958AA" w:rsidRDefault="00D958AA">
            <w:pPr>
              <w:rPr>
                <w:rFonts w:ascii="宋体" w:hAnsi="宋体" w:cs="宋体"/>
                <w:color w:val="000000"/>
                <w:sz w:val="22"/>
                <w:szCs w:val="22"/>
              </w:rPr>
            </w:pPr>
          </w:p>
        </w:tc>
      </w:tr>
      <w:tr w:rsidR="00D958AA" w14:paraId="4E6BF47E"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2D64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3C9D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羊腿</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35210"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00D8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496B0"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CE2E"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3984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6706E"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3F71D" w14:textId="77777777" w:rsidR="00D958AA" w:rsidRDefault="00D958AA">
            <w:pPr>
              <w:rPr>
                <w:rFonts w:ascii="宋体" w:hAnsi="宋体" w:cs="宋体"/>
                <w:color w:val="000000"/>
                <w:sz w:val="22"/>
                <w:szCs w:val="22"/>
              </w:rPr>
            </w:pPr>
          </w:p>
        </w:tc>
      </w:tr>
      <w:tr w:rsidR="00D958AA" w14:paraId="115C8EF4"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F614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38</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318D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牛杂</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DA1BE"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2A63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EEADD"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4EF2F"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8C22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E2BF7"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9609F" w14:textId="77777777" w:rsidR="00D958AA" w:rsidRDefault="00D958AA">
            <w:pPr>
              <w:rPr>
                <w:rFonts w:ascii="宋体" w:hAnsi="宋体" w:cs="宋体"/>
                <w:color w:val="000000"/>
                <w:sz w:val="22"/>
                <w:szCs w:val="22"/>
              </w:rPr>
            </w:pPr>
          </w:p>
        </w:tc>
      </w:tr>
      <w:tr w:rsidR="00D958AA" w14:paraId="42C80B43"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4DC4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DED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牛骨头</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F342"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C041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4D8E4"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17F12"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479A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BEAA4"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554EE" w14:textId="77777777" w:rsidR="00D958AA" w:rsidRDefault="00D958AA">
            <w:pPr>
              <w:rPr>
                <w:rFonts w:ascii="宋体" w:hAnsi="宋体" w:cs="宋体"/>
                <w:color w:val="000000"/>
                <w:sz w:val="22"/>
                <w:szCs w:val="22"/>
              </w:rPr>
            </w:pPr>
          </w:p>
        </w:tc>
      </w:tr>
      <w:tr w:rsidR="00D958AA" w14:paraId="19859257"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4CE8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440F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牛里脊</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D7D2E"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816B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B5AFE"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EA22E"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0ABB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909C9"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95098" w14:textId="77777777" w:rsidR="00D958AA" w:rsidRDefault="00D958AA">
            <w:pPr>
              <w:rPr>
                <w:rFonts w:ascii="宋体" w:hAnsi="宋体" w:cs="宋体"/>
                <w:color w:val="000000"/>
                <w:sz w:val="22"/>
                <w:szCs w:val="22"/>
              </w:rPr>
            </w:pPr>
          </w:p>
        </w:tc>
      </w:tr>
      <w:tr w:rsidR="00D958AA" w14:paraId="4D387A57"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BD32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00D7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牛肉末</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1F5C3"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DF7A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2BC40"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CC363"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0622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2BDC0"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63628" w14:textId="77777777" w:rsidR="00D958AA" w:rsidRDefault="00D958AA">
            <w:pPr>
              <w:rPr>
                <w:rFonts w:ascii="宋体" w:hAnsi="宋体" w:cs="宋体"/>
                <w:color w:val="000000"/>
                <w:sz w:val="22"/>
                <w:szCs w:val="22"/>
              </w:rPr>
            </w:pPr>
          </w:p>
        </w:tc>
      </w:tr>
      <w:tr w:rsidR="00D958AA" w14:paraId="70317220"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A455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42</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28CA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兔肉</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B5E34"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9C1D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D28FE"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A8FB6"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8012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F174"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EDE42" w14:textId="77777777" w:rsidR="00D958AA" w:rsidRDefault="00D958AA">
            <w:pPr>
              <w:rPr>
                <w:rFonts w:ascii="宋体" w:hAnsi="宋体" w:cs="宋体"/>
                <w:color w:val="000000"/>
                <w:sz w:val="22"/>
                <w:szCs w:val="22"/>
              </w:rPr>
            </w:pPr>
          </w:p>
        </w:tc>
      </w:tr>
      <w:tr w:rsidR="00D958AA" w14:paraId="55FCAB36"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421E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43</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53A2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牛腱子</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52D49"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6FCB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914D3"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0CCAE"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8E39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FCA0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76FE5" w14:textId="77777777" w:rsidR="00D958AA" w:rsidRDefault="00D958AA">
            <w:pPr>
              <w:rPr>
                <w:rFonts w:ascii="宋体" w:hAnsi="宋体" w:cs="宋体"/>
                <w:color w:val="000000"/>
                <w:sz w:val="22"/>
                <w:szCs w:val="22"/>
              </w:rPr>
            </w:pPr>
          </w:p>
        </w:tc>
      </w:tr>
      <w:tr w:rsidR="00D958AA" w14:paraId="773ED3C5"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11CB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44</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894F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牛筋</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7AFCF"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0572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BC9BC"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6F9FB"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0CD0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56964"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90CD9" w14:textId="77777777" w:rsidR="00D958AA" w:rsidRDefault="00D958AA">
            <w:pPr>
              <w:rPr>
                <w:rFonts w:ascii="宋体" w:hAnsi="宋体" w:cs="宋体"/>
                <w:color w:val="000000"/>
                <w:sz w:val="22"/>
                <w:szCs w:val="22"/>
              </w:rPr>
            </w:pPr>
          </w:p>
        </w:tc>
      </w:tr>
      <w:tr w:rsidR="00D958AA" w14:paraId="2381EAF9"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1EF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46B1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乌鸡</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DE88A"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C80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CA2D7"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FD3F7"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39DF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01B0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9662E" w14:textId="77777777" w:rsidR="00D958AA" w:rsidRDefault="00D958AA">
            <w:pPr>
              <w:rPr>
                <w:rFonts w:ascii="宋体" w:hAnsi="宋体" w:cs="宋体"/>
                <w:color w:val="000000"/>
                <w:sz w:val="22"/>
                <w:szCs w:val="22"/>
              </w:rPr>
            </w:pPr>
          </w:p>
        </w:tc>
      </w:tr>
      <w:tr w:rsidR="00D958AA" w14:paraId="68BE03F1"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01A6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46</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1303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牛腩</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294AD"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E989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1FB8E"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C50B9"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1B6C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CD32C"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DF649" w14:textId="77777777" w:rsidR="00D958AA" w:rsidRDefault="00D958AA">
            <w:pPr>
              <w:rPr>
                <w:rFonts w:ascii="宋体" w:hAnsi="宋体" w:cs="宋体"/>
                <w:color w:val="000000"/>
                <w:sz w:val="22"/>
                <w:szCs w:val="22"/>
              </w:rPr>
            </w:pPr>
          </w:p>
        </w:tc>
      </w:tr>
      <w:tr w:rsidR="00D958AA" w14:paraId="22163397"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A21F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5224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牛百叶</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FA2DA"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7687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FDDA5"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6EE2B"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B985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F848A"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C7A8D" w14:textId="77777777" w:rsidR="00D958AA" w:rsidRDefault="00D958AA">
            <w:pPr>
              <w:rPr>
                <w:rFonts w:ascii="宋体" w:hAnsi="宋体" w:cs="宋体"/>
                <w:color w:val="000000"/>
                <w:sz w:val="22"/>
                <w:szCs w:val="22"/>
              </w:rPr>
            </w:pPr>
          </w:p>
        </w:tc>
      </w:tr>
      <w:tr w:rsidR="00D958AA" w14:paraId="243FC02F"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DC7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73B9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猪腰</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6B7F9"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C9F4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830A1"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E5A4A"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AC5DC" w14:textId="77777777" w:rsidR="00D958AA" w:rsidRDefault="00913807">
            <w:pPr>
              <w:widowControl/>
              <w:jc w:val="center"/>
              <w:textAlignment w:val="center"/>
              <w:rPr>
                <w:rFonts w:ascii="宋体" w:hAnsi="宋体" w:cs="宋体"/>
                <w:color w:val="000000"/>
                <w:sz w:val="20"/>
                <w:szCs w:val="20"/>
              </w:rPr>
            </w:pPr>
            <w:r>
              <w:rPr>
                <w:rFonts w:ascii="宋体" w:hAnsi="宋体" w:cs="宋体"/>
                <w:color w:val="000000"/>
                <w:kern w:val="0"/>
                <w:sz w:val="20"/>
                <w:szCs w:val="20"/>
                <w:highlight w:val="yellow"/>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5883A"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7E3ED" w14:textId="77777777" w:rsidR="00D958AA" w:rsidRDefault="00D958AA">
            <w:pPr>
              <w:rPr>
                <w:rFonts w:ascii="宋体" w:hAnsi="宋体" w:cs="宋体"/>
                <w:color w:val="000000"/>
                <w:sz w:val="22"/>
                <w:szCs w:val="22"/>
              </w:rPr>
            </w:pPr>
          </w:p>
        </w:tc>
      </w:tr>
      <w:tr w:rsidR="00D958AA" w14:paraId="65E22292"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C90A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7599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猪里脊</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51C20"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4AD6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DF21C"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DE8E6"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C996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5895D"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38E2D" w14:textId="77777777" w:rsidR="00D958AA" w:rsidRDefault="00D958AA">
            <w:pPr>
              <w:rPr>
                <w:rFonts w:ascii="宋体" w:hAnsi="宋体" w:cs="宋体"/>
                <w:color w:val="000000"/>
                <w:sz w:val="22"/>
                <w:szCs w:val="22"/>
              </w:rPr>
            </w:pPr>
          </w:p>
        </w:tc>
      </w:tr>
      <w:tr w:rsidR="00D958AA" w14:paraId="53BDA8BA"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52D2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2238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猪大肠（熟）</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9131C"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EEDC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454D1"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69CE3"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D647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40550"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CD755" w14:textId="77777777" w:rsidR="00D958AA" w:rsidRDefault="00D958AA">
            <w:pPr>
              <w:rPr>
                <w:rFonts w:ascii="宋体" w:hAnsi="宋体" w:cs="宋体"/>
                <w:color w:val="000000"/>
                <w:sz w:val="22"/>
                <w:szCs w:val="22"/>
              </w:rPr>
            </w:pPr>
          </w:p>
        </w:tc>
      </w:tr>
      <w:tr w:rsidR="00D958AA" w14:paraId="72511E91"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EC10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04B7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猪大肠（生）</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BDBDD"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E79A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D3F93"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CD0AE"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E7AB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71167"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38278" w14:textId="77777777" w:rsidR="00D958AA" w:rsidRDefault="00D958AA">
            <w:pPr>
              <w:rPr>
                <w:rFonts w:ascii="宋体" w:hAnsi="宋体" w:cs="宋体"/>
                <w:color w:val="000000"/>
                <w:sz w:val="22"/>
                <w:szCs w:val="22"/>
              </w:rPr>
            </w:pPr>
          </w:p>
        </w:tc>
      </w:tr>
      <w:tr w:rsidR="00D958AA" w14:paraId="6B5B7A82"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E8CE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52</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F2BF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猪尾巴</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589B9"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181D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F8DF2"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53928"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E8EDE" w14:textId="77777777" w:rsidR="00D958AA" w:rsidRDefault="00913807">
            <w:pPr>
              <w:widowControl/>
              <w:jc w:val="center"/>
              <w:textAlignment w:val="center"/>
              <w:rPr>
                <w:rFonts w:ascii="宋体" w:hAnsi="宋体" w:cs="宋体"/>
                <w:color w:val="000000"/>
                <w:sz w:val="20"/>
                <w:szCs w:val="20"/>
              </w:rPr>
            </w:pPr>
            <w:r>
              <w:rPr>
                <w:rFonts w:ascii="宋体" w:hAnsi="宋体" w:cs="宋体"/>
                <w:color w:val="000000"/>
                <w:kern w:val="0"/>
                <w:sz w:val="20"/>
                <w:szCs w:val="20"/>
                <w:highlight w:val="yellow"/>
                <w:lang w:bidi="ar"/>
              </w:rPr>
              <w:t>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BC499"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1F546" w14:textId="77777777" w:rsidR="00D958AA" w:rsidRDefault="00D958AA">
            <w:pPr>
              <w:rPr>
                <w:rFonts w:ascii="宋体" w:hAnsi="宋体" w:cs="宋体"/>
                <w:color w:val="000000"/>
                <w:sz w:val="22"/>
                <w:szCs w:val="22"/>
              </w:rPr>
            </w:pPr>
          </w:p>
        </w:tc>
      </w:tr>
      <w:tr w:rsidR="00D958AA" w14:paraId="456F9B86"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7C5A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53</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5D42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猪耳朵</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8E97C"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2038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F1955"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B94F0"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DAAD4" w14:textId="77777777" w:rsidR="00D958AA" w:rsidRDefault="00913807">
            <w:pPr>
              <w:widowControl/>
              <w:jc w:val="center"/>
              <w:textAlignment w:val="center"/>
              <w:rPr>
                <w:rFonts w:ascii="宋体" w:hAnsi="宋体" w:cs="宋体"/>
                <w:color w:val="000000"/>
                <w:sz w:val="20"/>
                <w:szCs w:val="20"/>
              </w:rPr>
            </w:pPr>
            <w:r>
              <w:rPr>
                <w:rFonts w:ascii="宋体" w:hAnsi="宋体" w:cs="宋体"/>
                <w:color w:val="000000"/>
                <w:kern w:val="0"/>
                <w:sz w:val="20"/>
                <w:szCs w:val="20"/>
                <w:highlight w:val="yellow"/>
                <w:lang w:bidi="ar"/>
              </w:rPr>
              <w:t>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F79BC"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DD84C" w14:textId="77777777" w:rsidR="00D958AA" w:rsidRDefault="00D958AA">
            <w:pPr>
              <w:rPr>
                <w:rFonts w:ascii="宋体" w:hAnsi="宋体" w:cs="宋体"/>
                <w:color w:val="000000"/>
                <w:sz w:val="22"/>
                <w:szCs w:val="22"/>
              </w:rPr>
            </w:pPr>
          </w:p>
        </w:tc>
      </w:tr>
      <w:tr w:rsidR="00D958AA" w14:paraId="64AAEFB5"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E3B3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54</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1DB6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猪肝</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A1FDB"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50BE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71DD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0E1C1"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16D5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DC18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76217" w14:textId="77777777" w:rsidR="00D958AA" w:rsidRDefault="00D958AA">
            <w:pPr>
              <w:rPr>
                <w:rFonts w:ascii="宋体" w:hAnsi="宋体" w:cs="宋体"/>
                <w:color w:val="000000"/>
                <w:sz w:val="22"/>
                <w:szCs w:val="22"/>
              </w:rPr>
            </w:pPr>
          </w:p>
        </w:tc>
      </w:tr>
      <w:tr w:rsidR="00D958AA" w14:paraId="45BCC204"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ED6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55</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2BC3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猪圈</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C9455"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3337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9DA4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7E0C9"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756B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56557"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DBEC8" w14:textId="77777777" w:rsidR="00D958AA" w:rsidRDefault="00D958AA">
            <w:pPr>
              <w:rPr>
                <w:rFonts w:ascii="宋体" w:hAnsi="宋体" w:cs="宋体"/>
                <w:color w:val="000000"/>
                <w:sz w:val="22"/>
                <w:szCs w:val="22"/>
              </w:rPr>
            </w:pPr>
          </w:p>
        </w:tc>
      </w:tr>
      <w:tr w:rsidR="00D958AA" w14:paraId="6E84E84F"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BF89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56</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D346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猪脚尖</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FB153"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冷鲜</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2A48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FA88A"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17E96"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2332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075BE"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1E46C" w14:textId="77777777" w:rsidR="00D958AA" w:rsidRDefault="00D958AA">
            <w:pPr>
              <w:rPr>
                <w:rFonts w:ascii="宋体" w:hAnsi="宋体" w:cs="宋体"/>
                <w:color w:val="000000"/>
                <w:sz w:val="22"/>
                <w:szCs w:val="22"/>
              </w:rPr>
            </w:pPr>
          </w:p>
        </w:tc>
      </w:tr>
      <w:tr w:rsidR="00D958AA" w14:paraId="6A68DFF0"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1202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C336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桂花糕（</w:t>
            </w:r>
            <w:r>
              <w:rPr>
                <w:rFonts w:ascii="宋体" w:hAnsi="宋体" w:cs="宋体" w:hint="eastAsia"/>
                <w:color w:val="000000"/>
                <w:kern w:val="0"/>
                <w:sz w:val="20"/>
                <w:szCs w:val="20"/>
                <w:lang w:bidi="ar"/>
              </w:rPr>
              <w:t>300g/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*24</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C6376"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0816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23174"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FF67A"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F56C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1BDF4"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11E6C" w14:textId="77777777" w:rsidR="00D958AA" w:rsidRDefault="00D958AA">
            <w:pPr>
              <w:rPr>
                <w:rFonts w:ascii="宋体" w:hAnsi="宋体" w:cs="宋体"/>
                <w:color w:val="000000"/>
                <w:sz w:val="22"/>
                <w:szCs w:val="22"/>
              </w:rPr>
            </w:pPr>
          </w:p>
        </w:tc>
      </w:tr>
      <w:tr w:rsidR="00D958AA" w14:paraId="21D3F016"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3D7B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6BBE1"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核桃包</w:t>
            </w:r>
          </w:p>
          <w:p w14:paraId="3B72760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360g/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只</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631AC"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C727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131E7"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4347F"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ED43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000EB"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02764" w14:textId="77777777" w:rsidR="00D958AA" w:rsidRDefault="00D958AA">
            <w:pPr>
              <w:rPr>
                <w:rFonts w:ascii="宋体" w:hAnsi="宋体" w:cs="宋体"/>
                <w:color w:val="000000"/>
                <w:sz w:val="22"/>
                <w:szCs w:val="22"/>
              </w:rPr>
            </w:pPr>
          </w:p>
        </w:tc>
      </w:tr>
      <w:tr w:rsidR="00D958AA" w14:paraId="7E805138"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E3DC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4E79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流沙包（</w:t>
            </w:r>
            <w:r>
              <w:rPr>
                <w:rFonts w:ascii="宋体" w:hAnsi="宋体" w:cs="宋体" w:hint="eastAsia"/>
                <w:color w:val="000000"/>
                <w:kern w:val="0"/>
                <w:sz w:val="20"/>
                <w:szCs w:val="20"/>
                <w:lang w:bidi="ar"/>
              </w:rPr>
              <w:t>300g/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*12</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46B36"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1BFA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30726"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5F23A"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A887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21E8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B5248" w14:textId="77777777" w:rsidR="00D958AA" w:rsidRDefault="00D958AA">
            <w:pPr>
              <w:rPr>
                <w:rFonts w:ascii="宋体" w:hAnsi="宋体" w:cs="宋体"/>
                <w:color w:val="000000"/>
                <w:sz w:val="22"/>
                <w:szCs w:val="22"/>
              </w:rPr>
            </w:pPr>
          </w:p>
        </w:tc>
      </w:tr>
      <w:tr w:rsidR="00D958AA" w14:paraId="23D5BEAA"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8D2F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2573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红糖馒头（</w:t>
            </w:r>
            <w:r>
              <w:rPr>
                <w:rFonts w:ascii="宋体" w:hAnsi="宋体" w:cs="宋体" w:hint="eastAsia"/>
                <w:color w:val="000000"/>
                <w:kern w:val="0"/>
                <w:sz w:val="20"/>
                <w:szCs w:val="20"/>
                <w:lang w:bidi="ar"/>
              </w:rPr>
              <w:t>800g/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90B76"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97AF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F526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96994"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407A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6E7BC"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5157B" w14:textId="77777777" w:rsidR="00D958AA" w:rsidRDefault="00D958AA">
            <w:pPr>
              <w:rPr>
                <w:rFonts w:ascii="宋体" w:hAnsi="宋体" w:cs="宋体"/>
                <w:color w:val="000000"/>
                <w:sz w:val="22"/>
                <w:szCs w:val="22"/>
              </w:rPr>
            </w:pPr>
          </w:p>
        </w:tc>
      </w:tr>
      <w:tr w:rsidR="00D958AA" w14:paraId="781B05B6"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0555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61</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6472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红糖馒头（</w:t>
            </w:r>
            <w:r>
              <w:rPr>
                <w:rFonts w:ascii="宋体" w:hAnsi="宋体" w:cs="宋体" w:hint="eastAsia"/>
                <w:color w:val="000000"/>
                <w:kern w:val="0"/>
                <w:sz w:val="20"/>
                <w:szCs w:val="20"/>
                <w:lang w:bidi="ar"/>
              </w:rPr>
              <w:t>510g/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*12</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3836D"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5962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F5BA6"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BA939"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7D93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49680"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E9AF3" w14:textId="77777777" w:rsidR="00D958AA" w:rsidRDefault="00D958AA">
            <w:pPr>
              <w:rPr>
                <w:rFonts w:ascii="宋体" w:hAnsi="宋体" w:cs="宋体"/>
                <w:color w:val="000000"/>
                <w:sz w:val="22"/>
                <w:szCs w:val="22"/>
              </w:rPr>
            </w:pPr>
          </w:p>
        </w:tc>
      </w:tr>
      <w:tr w:rsidR="00D958AA" w14:paraId="00F06653"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7021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62</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8FB0F"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香芋地瓜</w:t>
            </w:r>
            <w:proofErr w:type="gramStart"/>
            <w:r>
              <w:rPr>
                <w:rFonts w:ascii="宋体" w:hAnsi="宋体" w:cs="宋体" w:hint="eastAsia"/>
                <w:color w:val="000000"/>
                <w:kern w:val="0"/>
                <w:sz w:val="20"/>
                <w:szCs w:val="20"/>
                <w:lang w:bidi="ar"/>
              </w:rPr>
              <w:t>丸</w:t>
            </w:r>
            <w:proofErr w:type="gramEnd"/>
          </w:p>
          <w:p w14:paraId="2124573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420g/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216F9"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800F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9A12D"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923F3"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4EAA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A1C0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1DDA3" w14:textId="77777777" w:rsidR="00D958AA" w:rsidRDefault="00D958AA">
            <w:pPr>
              <w:rPr>
                <w:rFonts w:ascii="宋体" w:hAnsi="宋体" w:cs="宋体"/>
                <w:color w:val="000000"/>
                <w:sz w:val="22"/>
                <w:szCs w:val="22"/>
              </w:rPr>
            </w:pPr>
          </w:p>
        </w:tc>
      </w:tr>
      <w:tr w:rsidR="00D958AA" w14:paraId="450A9871"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222C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63</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D98C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奶黄包（</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A8670"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42FD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CD51A"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308B"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B262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28D7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9E106" w14:textId="77777777" w:rsidR="00D958AA" w:rsidRDefault="00D958AA">
            <w:pPr>
              <w:rPr>
                <w:rFonts w:ascii="宋体" w:hAnsi="宋体" w:cs="宋体"/>
                <w:color w:val="000000"/>
                <w:sz w:val="22"/>
                <w:szCs w:val="22"/>
              </w:rPr>
            </w:pPr>
          </w:p>
        </w:tc>
      </w:tr>
      <w:tr w:rsidR="00D958AA" w14:paraId="1FD95D9D"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70B3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64</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6AAA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紫薯包（</w:t>
            </w:r>
            <w:r>
              <w:rPr>
                <w:rFonts w:ascii="宋体" w:hAnsi="宋体" w:cs="宋体" w:hint="eastAsia"/>
                <w:color w:val="000000"/>
                <w:kern w:val="0"/>
                <w:sz w:val="20"/>
                <w:szCs w:val="20"/>
                <w:lang w:bidi="ar"/>
              </w:rPr>
              <w:t>800g/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DA8CD"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19C0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BDDC3"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7492D"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EF3D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CD37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A93EA" w14:textId="77777777" w:rsidR="00D958AA" w:rsidRDefault="00D958AA">
            <w:pPr>
              <w:rPr>
                <w:rFonts w:ascii="宋体" w:hAnsi="宋体" w:cs="宋体"/>
                <w:color w:val="000000"/>
                <w:sz w:val="22"/>
                <w:szCs w:val="22"/>
              </w:rPr>
            </w:pPr>
          </w:p>
        </w:tc>
      </w:tr>
      <w:tr w:rsidR="00D958AA" w14:paraId="0DEBC7A7"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90F3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8F61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紫薯卷（</w:t>
            </w:r>
            <w:r>
              <w:rPr>
                <w:rFonts w:ascii="宋体" w:hAnsi="宋体" w:cs="宋体" w:hint="eastAsia"/>
                <w:color w:val="000000"/>
                <w:kern w:val="0"/>
                <w:sz w:val="20"/>
                <w:szCs w:val="20"/>
                <w:lang w:bidi="ar"/>
              </w:rPr>
              <w:t>800g/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58CD2"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8448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9F2FD"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CF17"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496D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CC9F9"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D0A94" w14:textId="77777777" w:rsidR="00D958AA" w:rsidRDefault="00D958AA">
            <w:pPr>
              <w:rPr>
                <w:rFonts w:ascii="宋体" w:hAnsi="宋体" w:cs="宋体"/>
                <w:color w:val="000000"/>
                <w:sz w:val="22"/>
                <w:szCs w:val="22"/>
              </w:rPr>
            </w:pPr>
          </w:p>
        </w:tc>
      </w:tr>
      <w:tr w:rsidR="00D958AA" w14:paraId="1B09B1B6"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D1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66</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504B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豆沙包（</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344EF"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87E3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E9AFB"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C8651"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9CA4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22BE8"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B57F3" w14:textId="77777777" w:rsidR="00D958AA" w:rsidRDefault="00D958AA">
            <w:pPr>
              <w:rPr>
                <w:rFonts w:ascii="宋体" w:hAnsi="宋体" w:cs="宋体"/>
                <w:color w:val="000000"/>
                <w:sz w:val="22"/>
                <w:szCs w:val="22"/>
              </w:rPr>
            </w:pPr>
          </w:p>
        </w:tc>
      </w:tr>
      <w:tr w:rsidR="00D958AA" w14:paraId="47E36E7F"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361F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137AF"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奶黄南瓜</w:t>
            </w:r>
            <w:proofErr w:type="gramStart"/>
            <w:r>
              <w:rPr>
                <w:rFonts w:ascii="宋体" w:hAnsi="宋体" w:cs="宋体" w:hint="eastAsia"/>
                <w:color w:val="000000"/>
                <w:kern w:val="0"/>
                <w:sz w:val="20"/>
                <w:szCs w:val="20"/>
                <w:lang w:bidi="ar"/>
              </w:rPr>
              <w:t>饼</w:t>
            </w:r>
            <w:proofErr w:type="gramEnd"/>
          </w:p>
          <w:p w14:paraId="12C22C5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320g/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*16</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AB694"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B2A7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95493"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E6577"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76CC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60E39"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C966B" w14:textId="77777777" w:rsidR="00D958AA" w:rsidRDefault="00D958AA">
            <w:pPr>
              <w:rPr>
                <w:rFonts w:ascii="宋体" w:hAnsi="宋体" w:cs="宋体"/>
                <w:color w:val="000000"/>
                <w:sz w:val="22"/>
                <w:szCs w:val="22"/>
              </w:rPr>
            </w:pPr>
          </w:p>
        </w:tc>
      </w:tr>
      <w:tr w:rsidR="00D958AA" w14:paraId="19B8C6A5"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2E01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AD58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窝窝头（</w:t>
            </w:r>
            <w:r>
              <w:rPr>
                <w:rFonts w:ascii="宋体" w:hAnsi="宋体" w:cs="宋体" w:hint="eastAsia"/>
                <w:color w:val="000000"/>
                <w:kern w:val="0"/>
                <w:sz w:val="20"/>
                <w:szCs w:val="20"/>
                <w:lang w:bidi="ar"/>
              </w:rPr>
              <w:t>800g/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5E81"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C592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3E795"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8197D"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6D2D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424E8"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889BB" w14:textId="77777777" w:rsidR="00D958AA" w:rsidRDefault="00D958AA">
            <w:pPr>
              <w:rPr>
                <w:rFonts w:ascii="宋体" w:hAnsi="宋体" w:cs="宋体"/>
                <w:color w:val="000000"/>
                <w:sz w:val="22"/>
                <w:szCs w:val="22"/>
              </w:rPr>
            </w:pPr>
          </w:p>
        </w:tc>
      </w:tr>
      <w:tr w:rsidR="00D958AA" w14:paraId="7F174410"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9572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69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110E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小圆子（</w:t>
            </w:r>
            <w:r>
              <w:rPr>
                <w:rFonts w:ascii="宋体" w:hAnsi="宋体" w:cs="宋体" w:hint="eastAsia"/>
                <w:color w:val="000000"/>
                <w:kern w:val="0"/>
                <w:sz w:val="20"/>
                <w:szCs w:val="20"/>
                <w:lang w:bidi="ar"/>
              </w:rPr>
              <w:t>2kg/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2BF1F"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AC12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00A05"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D50E5"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5591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71FB8"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8AC4F" w14:textId="77777777" w:rsidR="00D958AA" w:rsidRDefault="00D958AA">
            <w:pPr>
              <w:rPr>
                <w:rFonts w:ascii="宋体" w:hAnsi="宋体" w:cs="宋体"/>
                <w:color w:val="000000"/>
                <w:sz w:val="22"/>
                <w:szCs w:val="22"/>
              </w:rPr>
            </w:pPr>
          </w:p>
        </w:tc>
      </w:tr>
      <w:tr w:rsidR="00D958AA" w14:paraId="05E38D4D"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B133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C48E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手抓饼（</w:t>
            </w:r>
            <w:r>
              <w:rPr>
                <w:rFonts w:ascii="宋体" w:hAnsi="宋体" w:cs="宋体" w:hint="eastAsia"/>
                <w:color w:val="000000"/>
                <w:kern w:val="0"/>
                <w:sz w:val="20"/>
                <w:szCs w:val="20"/>
                <w:lang w:bidi="ar"/>
              </w:rPr>
              <w:t>900g/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549F7"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35B3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F9963"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C3238"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F849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E13E1"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D9115" w14:textId="77777777" w:rsidR="00D958AA" w:rsidRDefault="00D958AA">
            <w:pPr>
              <w:rPr>
                <w:rFonts w:ascii="宋体" w:hAnsi="宋体" w:cs="宋体"/>
                <w:color w:val="000000"/>
                <w:sz w:val="22"/>
                <w:szCs w:val="22"/>
              </w:rPr>
            </w:pPr>
          </w:p>
        </w:tc>
      </w:tr>
      <w:tr w:rsidR="00D958AA" w14:paraId="57CC04C9"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07F1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71</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77C93"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玉米猪肉烧麦</w:t>
            </w:r>
          </w:p>
          <w:p w14:paraId="3D43059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552g/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*12</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A6B2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正大或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E070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01FB5"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D5B3E"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2100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C857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A4D80" w14:textId="77777777" w:rsidR="00D958AA" w:rsidRDefault="00D958AA">
            <w:pPr>
              <w:rPr>
                <w:rFonts w:ascii="宋体" w:hAnsi="宋体" w:cs="宋体"/>
                <w:color w:val="000000"/>
                <w:sz w:val="22"/>
                <w:szCs w:val="22"/>
              </w:rPr>
            </w:pPr>
          </w:p>
        </w:tc>
      </w:tr>
      <w:tr w:rsidR="00D958AA" w14:paraId="62E9FDE3"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0725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EDC27"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汤圆鲜肉馅料</w:t>
            </w:r>
          </w:p>
          <w:p w14:paraId="34A0A3A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200g/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*25</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21AB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龙凤或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71C3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360D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73515"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C2EB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8CBEA"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3BB02" w14:textId="77777777" w:rsidR="00D958AA" w:rsidRDefault="00D958AA">
            <w:pPr>
              <w:rPr>
                <w:rFonts w:ascii="宋体" w:hAnsi="宋体" w:cs="宋体"/>
                <w:color w:val="000000"/>
                <w:sz w:val="22"/>
                <w:szCs w:val="22"/>
              </w:rPr>
            </w:pPr>
          </w:p>
        </w:tc>
      </w:tr>
      <w:tr w:rsidR="00D958AA" w14:paraId="4453811B"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DD63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73</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FD346"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汤圆花生馅料</w:t>
            </w:r>
          </w:p>
          <w:p w14:paraId="25E8EF5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455g/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687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三全或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BD1C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CC2BF"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FD6B"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1B82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2988C"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2E762" w14:textId="77777777" w:rsidR="00D958AA" w:rsidRDefault="00D958AA">
            <w:pPr>
              <w:rPr>
                <w:rFonts w:ascii="宋体" w:hAnsi="宋体" w:cs="宋体"/>
                <w:color w:val="000000"/>
                <w:sz w:val="22"/>
                <w:szCs w:val="22"/>
              </w:rPr>
            </w:pPr>
          </w:p>
        </w:tc>
      </w:tr>
      <w:tr w:rsidR="00D958AA" w14:paraId="6077D260"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CAED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74</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D4E1E"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麻芯汤圆</w:t>
            </w:r>
            <w:proofErr w:type="gramEnd"/>
            <w:r>
              <w:rPr>
                <w:rFonts w:ascii="宋体" w:hAnsi="宋体" w:cs="宋体" w:hint="eastAsia"/>
                <w:color w:val="000000"/>
                <w:kern w:val="0"/>
                <w:sz w:val="20"/>
                <w:szCs w:val="20"/>
                <w:lang w:bidi="ar"/>
              </w:rPr>
              <w:t>(500g/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r>
              <w:rPr>
                <w:rFonts w:ascii="宋体" w:hAnsi="宋体" w:cs="宋体" w:hint="eastAsia"/>
                <w:color w:val="000000"/>
                <w:kern w:val="0"/>
                <w:sz w:val="20"/>
                <w:szCs w:val="20"/>
                <w:lang w:bidi="ar"/>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ABC1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五丰或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E036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4C8AE"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37B46"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D11E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3E2B2"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C871B" w14:textId="77777777" w:rsidR="00D958AA" w:rsidRDefault="00D958AA">
            <w:pPr>
              <w:rPr>
                <w:rFonts w:ascii="宋体" w:hAnsi="宋体" w:cs="宋体"/>
                <w:color w:val="000000"/>
                <w:sz w:val="22"/>
                <w:szCs w:val="22"/>
              </w:rPr>
            </w:pPr>
          </w:p>
        </w:tc>
      </w:tr>
      <w:tr w:rsidR="00D958AA" w14:paraId="5AC21EF7"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E963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75</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5F161"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猪肉白菜水饺</w:t>
            </w:r>
          </w:p>
          <w:p w14:paraId="58EA0D0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1.25kg/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18F0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三全或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87A6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B7A43"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E1775"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6C96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975D2"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9C75D" w14:textId="77777777" w:rsidR="00D958AA" w:rsidRDefault="00D958AA">
            <w:pPr>
              <w:rPr>
                <w:rFonts w:ascii="宋体" w:hAnsi="宋体" w:cs="宋体"/>
                <w:color w:val="000000"/>
                <w:sz w:val="22"/>
                <w:szCs w:val="22"/>
              </w:rPr>
            </w:pPr>
          </w:p>
        </w:tc>
      </w:tr>
      <w:tr w:rsidR="00D958AA" w14:paraId="0361E198"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ABDF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76</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5F36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鲜肉水饺（</w:t>
            </w:r>
            <w:r>
              <w:rPr>
                <w:rFonts w:ascii="宋体" w:hAnsi="宋体" w:cs="宋体" w:hint="eastAsia"/>
                <w:color w:val="000000"/>
                <w:kern w:val="0"/>
                <w:sz w:val="20"/>
                <w:szCs w:val="20"/>
                <w:lang w:bidi="ar"/>
              </w:rPr>
              <w:t>455g/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7DEB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三全或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79E3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E9E3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8B830"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EEE3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5999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1CEA7" w14:textId="77777777" w:rsidR="00D958AA" w:rsidRDefault="00D958AA">
            <w:pPr>
              <w:rPr>
                <w:rFonts w:ascii="宋体" w:hAnsi="宋体" w:cs="宋体"/>
                <w:color w:val="000000"/>
                <w:sz w:val="22"/>
                <w:szCs w:val="22"/>
              </w:rPr>
            </w:pPr>
          </w:p>
        </w:tc>
      </w:tr>
      <w:tr w:rsidR="00D958AA" w14:paraId="25C9B00C"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840A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669D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和兴</w:t>
            </w:r>
            <w:proofErr w:type="gramStart"/>
            <w:r>
              <w:rPr>
                <w:rFonts w:ascii="宋体" w:hAnsi="宋体" w:cs="宋体" w:hint="eastAsia"/>
                <w:color w:val="000000"/>
                <w:kern w:val="0"/>
                <w:sz w:val="20"/>
                <w:szCs w:val="20"/>
                <w:lang w:bidi="ar"/>
              </w:rPr>
              <w:t>佬</w:t>
            </w:r>
            <w:proofErr w:type="gramEnd"/>
            <w:r>
              <w:rPr>
                <w:rFonts w:ascii="宋体" w:hAnsi="宋体" w:cs="宋体" w:hint="eastAsia"/>
                <w:color w:val="000000"/>
                <w:kern w:val="0"/>
                <w:sz w:val="20"/>
                <w:szCs w:val="20"/>
                <w:lang w:bidi="ar"/>
              </w:rPr>
              <w:t>大肉</w:t>
            </w:r>
            <w:proofErr w:type="gramStart"/>
            <w:r>
              <w:rPr>
                <w:rFonts w:ascii="宋体" w:hAnsi="宋体" w:cs="宋体" w:hint="eastAsia"/>
                <w:color w:val="000000"/>
                <w:kern w:val="0"/>
                <w:sz w:val="20"/>
                <w:szCs w:val="20"/>
                <w:lang w:bidi="ar"/>
              </w:rPr>
              <w:t>粽</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180g/</w:t>
            </w:r>
            <w:proofErr w:type="gramStart"/>
            <w:r>
              <w:rPr>
                <w:rFonts w:ascii="宋体" w:hAnsi="宋体" w:cs="宋体" w:hint="eastAsia"/>
                <w:color w:val="000000"/>
                <w:kern w:val="0"/>
                <w:sz w:val="20"/>
                <w:szCs w:val="20"/>
                <w:lang w:bidi="ar"/>
              </w:rPr>
              <w:t>个</w:t>
            </w:r>
            <w:proofErr w:type="gramEnd"/>
            <w:r>
              <w:rPr>
                <w:rFonts w:ascii="宋体" w:hAnsi="宋体" w:cs="宋体" w:hint="eastAsia"/>
                <w:color w:val="000000"/>
                <w:kern w:val="0"/>
                <w:sz w:val="20"/>
                <w:szCs w:val="20"/>
                <w:lang w:bidi="ar"/>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6548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和兴</w:t>
            </w:r>
            <w:proofErr w:type="gramStart"/>
            <w:r>
              <w:rPr>
                <w:rFonts w:ascii="宋体" w:hAnsi="宋体" w:cs="宋体" w:hint="eastAsia"/>
                <w:color w:val="000000"/>
                <w:kern w:val="0"/>
                <w:sz w:val="20"/>
                <w:szCs w:val="20"/>
                <w:lang w:bidi="ar"/>
              </w:rPr>
              <w:t>佬</w:t>
            </w:r>
            <w:proofErr w:type="gramEnd"/>
            <w:r>
              <w:rPr>
                <w:rFonts w:ascii="宋体" w:hAnsi="宋体" w:cs="宋体" w:hint="eastAsia"/>
                <w:color w:val="000000"/>
                <w:kern w:val="0"/>
                <w:sz w:val="20"/>
                <w:szCs w:val="20"/>
                <w:lang w:bidi="ar"/>
              </w:rPr>
              <w:t>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4FA68"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7594B"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99991"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52B50" w14:textId="77777777" w:rsidR="00D958AA" w:rsidRDefault="00913807">
            <w:pPr>
              <w:widowControl/>
              <w:jc w:val="center"/>
              <w:textAlignment w:val="center"/>
              <w:rPr>
                <w:rFonts w:ascii="宋体" w:hAnsi="宋体" w:cs="宋体"/>
                <w:color w:val="000000"/>
                <w:sz w:val="20"/>
                <w:szCs w:val="20"/>
              </w:rPr>
            </w:pPr>
            <w:r>
              <w:rPr>
                <w:rFonts w:ascii="宋体" w:hAnsi="宋体" w:cs="宋体"/>
                <w:color w:val="000000"/>
                <w:kern w:val="0"/>
                <w:sz w:val="20"/>
                <w:szCs w:val="20"/>
                <w:highlight w:val="yellow"/>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B7B8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E86E5" w14:textId="77777777" w:rsidR="00D958AA" w:rsidRDefault="00D958AA">
            <w:pPr>
              <w:rPr>
                <w:rFonts w:ascii="宋体" w:hAnsi="宋体" w:cs="宋体"/>
                <w:color w:val="000000"/>
                <w:sz w:val="22"/>
                <w:szCs w:val="22"/>
              </w:rPr>
            </w:pPr>
          </w:p>
        </w:tc>
      </w:tr>
      <w:tr w:rsidR="00D958AA" w14:paraId="18685D74"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38BD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7D61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披</w:t>
            </w:r>
            <w:proofErr w:type="gramStart"/>
            <w:r>
              <w:rPr>
                <w:rFonts w:ascii="宋体" w:hAnsi="宋体" w:cs="宋体" w:hint="eastAsia"/>
                <w:color w:val="000000"/>
                <w:kern w:val="0"/>
                <w:sz w:val="20"/>
                <w:szCs w:val="20"/>
                <w:lang w:bidi="ar"/>
              </w:rPr>
              <w:t>萨</w:t>
            </w:r>
            <w:proofErr w:type="gramEnd"/>
            <w:r>
              <w:rPr>
                <w:rFonts w:ascii="宋体" w:hAnsi="宋体" w:cs="宋体" w:hint="eastAsia"/>
                <w:color w:val="000000"/>
                <w:kern w:val="0"/>
                <w:sz w:val="20"/>
                <w:szCs w:val="20"/>
                <w:lang w:bidi="ar"/>
              </w:rPr>
              <w:t>饼底（</w:t>
            </w:r>
            <w:r>
              <w:rPr>
                <w:rFonts w:ascii="宋体" w:hAnsi="宋体" w:cs="宋体" w:hint="eastAsia"/>
                <w:color w:val="000000"/>
                <w:kern w:val="0"/>
                <w:sz w:val="20"/>
                <w:szCs w:val="20"/>
                <w:lang w:bidi="ar"/>
              </w:rPr>
              <w:t>9</w:t>
            </w:r>
            <w:r>
              <w:rPr>
                <w:rFonts w:ascii="宋体" w:hAnsi="宋体" w:cs="宋体" w:hint="eastAsia"/>
                <w:color w:val="000000"/>
                <w:kern w:val="0"/>
                <w:sz w:val="20"/>
                <w:szCs w:val="20"/>
                <w:lang w:bidi="ar"/>
              </w:rPr>
              <w:t>寸）（</w:t>
            </w:r>
            <w:r>
              <w:rPr>
                <w:rFonts w:ascii="宋体" w:hAnsi="宋体" w:cs="宋体" w:hint="eastAsia"/>
                <w:color w:val="000000"/>
                <w:kern w:val="0"/>
                <w:sz w:val="20"/>
                <w:szCs w:val="20"/>
                <w:lang w:bidi="ar"/>
              </w:rPr>
              <w:t>60</w:t>
            </w:r>
            <w:r>
              <w:rPr>
                <w:rFonts w:ascii="宋体" w:hAnsi="宋体" w:cs="宋体" w:hint="eastAsia"/>
                <w:color w:val="000000"/>
                <w:kern w:val="0"/>
                <w:sz w:val="20"/>
                <w:szCs w:val="20"/>
                <w:lang w:bidi="ar"/>
              </w:rPr>
              <w:t>片</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DD80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嘉顿或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52EB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E7987"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8EF5C"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3628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8BC07"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21550" w14:textId="77777777" w:rsidR="00D958AA" w:rsidRDefault="00D958AA">
            <w:pPr>
              <w:rPr>
                <w:rFonts w:ascii="宋体" w:hAnsi="宋体" w:cs="宋体"/>
                <w:color w:val="000000"/>
                <w:sz w:val="22"/>
                <w:szCs w:val="22"/>
              </w:rPr>
            </w:pPr>
          </w:p>
        </w:tc>
      </w:tr>
      <w:tr w:rsidR="00D958AA" w14:paraId="1B175B9D" w14:textId="77777777">
        <w:trPr>
          <w:gridAfter w:val="1"/>
          <w:wAfter w:w="73" w:type="dxa"/>
          <w:trHeight w:val="54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5F83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138D8"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黑米糕</w:t>
            </w:r>
          </w:p>
          <w:p w14:paraId="090E738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30g/</w:t>
            </w:r>
            <w:proofErr w:type="gramStart"/>
            <w:r>
              <w:rPr>
                <w:rFonts w:ascii="宋体" w:hAnsi="宋体" w:cs="宋体" w:hint="eastAsia"/>
                <w:color w:val="000000"/>
                <w:kern w:val="0"/>
                <w:sz w:val="20"/>
                <w:szCs w:val="20"/>
                <w:lang w:bidi="ar"/>
              </w:rPr>
              <w:t>个</w:t>
            </w:r>
            <w:proofErr w:type="gramEnd"/>
            <w:r>
              <w:rPr>
                <w:rFonts w:ascii="宋体" w:hAnsi="宋体" w:cs="宋体" w:hint="eastAsia"/>
                <w:color w:val="000000"/>
                <w:kern w:val="0"/>
                <w:sz w:val="20"/>
                <w:szCs w:val="20"/>
                <w:lang w:bidi="ar"/>
              </w:rPr>
              <w:t>*12</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32A0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阿诺或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057E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8774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4DA81"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F361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A14A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7027D" w14:textId="77777777" w:rsidR="00D958AA" w:rsidRDefault="00D958AA">
            <w:pPr>
              <w:rPr>
                <w:rFonts w:ascii="宋体" w:hAnsi="宋体" w:cs="宋体"/>
                <w:color w:val="000000"/>
                <w:sz w:val="22"/>
                <w:szCs w:val="22"/>
              </w:rPr>
            </w:pPr>
          </w:p>
        </w:tc>
      </w:tr>
      <w:tr w:rsidR="00D958AA" w14:paraId="6D7BF3EE" w14:textId="77777777">
        <w:trPr>
          <w:gridAfter w:val="1"/>
          <w:wAfter w:w="73" w:type="dxa"/>
          <w:trHeight w:val="54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2669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64615"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桂花糯米</w:t>
            </w:r>
            <w:proofErr w:type="gramStart"/>
            <w:r>
              <w:rPr>
                <w:rFonts w:ascii="宋体" w:hAnsi="宋体" w:cs="宋体" w:hint="eastAsia"/>
                <w:color w:val="000000"/>
                <w:kern w:val="0"/>
                <w:sz w:val="20"/>
                <w:szCs w:val="20"/>
                <w:lang w:bidi="ar"/>
              </w:rPr>
              <w:t>糕</w:t>
            </w:r>
            <w:proofErr w:type="gramEnd"/>
          </w:p>
          <w:p w14:paraId="057B794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30g/</w:t>
            </w:r>
            <w:proofErr w:type="gramStart"/>
            <w:r>
              <w:rPr>
                <w:rFonts w:ascii="宋体" w:hAnsi="宋体" w:cs="宋体" w:hint="eastAsia"/>
                <w:color w:val="000000"/>
                <w:kern w:val="0"/>
                <w:sz w:val="20"/>
                <w:szCs w:val="20"/>
                <w:lang w:bidi="ar"/>
              </w:rPr>
              <w:t>个</w:t>
            </w:r>
            <w:proofErr w:type="gramEnd"/>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袋</w:t>
            </w:r>
            <w:r>
              <w:rPr>
                <w:rFonts w:ascii="宋体" w:hAnsi="宋体" w:cs="宋体" w:hint="eastAsia"/>
                <w:color w:val="000000"/>
                <w:kern w:val="0"/>
                <w:sz w:val="20"/>
                <w:szCs w:val="20"/>
                <w:lang w:bidi="ar"/>
              </w:rPr>
              <w:t>*12</w:t>
            </w:r>
            <w:r>
              <w:rPr>
                <w:rFonts w:ascii="宋体" w:hAnsi="宋体" w:cs="宋体" w:hint="eastAsia"/>
                <w:color w:val="000000"/>
                <w:kern w:val="0"/>
                <w:sz w:val="20"/>
                <w:szCs w:val="20"/>
                <w:lang w:bidi="ar"/>
              </w:rPr>
              <w:t>袋</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991D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阿诺或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C72D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D9F0E"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BC1D8"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8223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52191"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5C178" w14:textId="77777777" w:rsidR="00D958AA" w:rsidRDefault="00D958AA">
            <w:pPr>
              <w:rPr>
                <w:rFonts w:ascii="宋体" w:hAnsi="宋体" w:cs="宋体"/>
                <w:color w:val="000000"/>
                <w:sz w:val="22"/>
                <w:szCs w:val="22"/>
              </w:rPr>
            </w:pPr>
          </w:p>
        </w:tc>
      </w:tr>
      <w:tr w:rsidR="00D958AA" w14:paraId="6F20938A" w14:textId="77777777">
        <w:trPr>
          <w:gridAfter w:val="1"/>
          <w:wAfter w:w="73" w:type="dxa"/>
          <w:trHeight w:val="54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9DB6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81</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31EF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马拉糕（</w:t>
            </w:r>
            <w:r>
              <w:rPr>
                <w:rFonts w:ascii="宋体" w:hAnsi="宋体" w:cs="宋体" w:hint="eastAsia"/>
                <w:color w:val="000000"/>
                <w:kern w:val="0"/>
                <w:sz w:val="20"/>
                <w:szCs w:val="20"/>
                <w:lang w:bidi="ar"/>
              </w:rPr>
              <w:t>480g/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8B39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阿诺或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D8BA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袋</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2840A"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06AB3"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9FA3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0073E"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2818C" w14:textId="77777777" w:rsidR="00D958AA" w:rsidRDefault="00D958AA">
            <w:pPr>
              <w:rPr>
                <w:rFonts w:ascii="宋体" w:hAnsi="宋体" w:cs="宋体"/>
                <w:color w:val="000000"/>
                <w:sz w:val="22"/>
                <w:szCs w:val="22"/>
              </w:rPr>
            </w:pPr>
          </w:p>
        </w:tc>
      </w:tr>
      <w:tr w:rsidR="00D958AA" w14:paraId="6A10B43D"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90CC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82</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B34D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发糕（</w:t>
            </w:r>
            <w:r>
              <w:rPr>
                <w:rFonts w:ascii="宋体" w:hAnsi="宋体" w:cs="宋体" w:hint="eastAsia"/>
                <w:color w:val="000000"/>
                <w:kern w:val="0"/>
                <w:sz w:val="20"/>
                <w:szCs w:val="20"/>
                <w:lang w:bidi="ar"/>
              </w:rPr>
              <w:t>600g/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*12</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6BEB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阿诺或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F960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C3834"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507AB"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410B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26EBC"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F00DA" w14:textId="77777777" w:rsidR="00D958AA" w:rsidRDefault="00D958AA">
            <w:pPr>
              <w:rPr>
                <w:rFonts w:ascii="宋体" w:hAnsi="宋体" w:cs="宋体"/>
                <w:color w:val="000000"/>
                <w:sz w:val="22"/>
                <w:szCs w:val="22"/>
              </w:rPr>
            </w:pPr>
          </w:p>
        </w:tc>
      </w:tr>
      <w:tr w:rsidR="00D958AA" w14:paraId="250EC2B0"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F6A8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83</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71CE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绿茶饼（</w:t>
            </w:r>
            <w:r>
              <w:rPr>
                <w:rFonts w:ascii="宋体" w:hAnsi="宋体" w:cs="宋体" w:hint="eastAsia"/>
                <w:color w:val="000000"/>
                <w:kern w:val="0"/>
                <w:sz w:val="20"/>
                <w:szCs w:val="20"/>
                <w:lang w:bidi="ar"/>
              </w:rPr>
              <w:t>240g/</w:t>
            </w:r>
            <w:r>
              <w:rPr>
                <w:rFonts w:ascii="宋体" w:hAnsi="宋体" w:cs="宋体" w:hint="eastAsia"/>
                <w:color w:val="000000"/>
                <w:kern w:val="0"/>
                <w:sz w:val="20"/>
                <w:szCs w:val="20"/>
                <w:lang w:bidi="ar"/>
              </w:rPr>
              <w:t>袋</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袋</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A66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阿诺或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5DCB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138EA"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13A14"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DFFA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4D90C"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76A1E" w14:textId="77777777" w:rsidR="00D958AA" w:rsidRDefault="00D958AA">
            <w:pPr>
              <w:rPr>
                <w:rFonts w:ascii="宋体" w:hAnsi="宋体" w:cs="宋体"/>
                <w:color w:val="000000"/>
                <w:sz w:val="22"/>
                <w:szCs w:val="22"/>
              </w:rPr>
            </w:pPr>
          </w:p>
        </w:tc>
      </w:tr>
      <w:tr w:rsidR="00D958AA" w14:paraId="071EF5F6"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F9FD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84</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40D5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脆皮泡</w:t>
            </w:r>
            <w:proofErr w:type="gramStart"/>
            <w:r>
              <w:rPr>
                <w:rFonts w:ascii="宋体" w:hAnsi="宋体" w:cs="宋体" w:hint="eastAsia"/>
                <w:color w:val="000000"/>
                <w:kern w:val="0"/>
                <w:sz w:val="20"/>
                <w:szCs w:val="20"/>
                <w:lang w:bidi="ar"/>
              </w:rPr>
              <w:t>芙</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250g/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1983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阿诺或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8E08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B5D02"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C0332"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37D8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3F1F3"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5B073" w14:textId="77777777" w:rsidR="00D958AA" w:rsidRDefault="00D958AA">
            <w:pPr>
              <w:rPr>
                <w:rFonts w:ascii="宋体" w:hAnsi="宋体" w:cs="宋体"/>
                <w:color w:val="000000"/>
                <w:sz w:val="22"/>
                <w:szCs w:val="22"/>
              </w:rPr>
            </w:pPr>
          </w:p>
        </w:tc>
      </w:tr>
      <w:tr w:rsidR="00D958AA" w14:paraId="0195E85D"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E8B1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85</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B28C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虾饺皇（</w:t>
            </w:r>
            <w:r>
              <w:rPr>
                <w:rFonts w:ascii="宋体" w:hAnsi="宋体" w:cs="宋体" w:hint="eastAsia"/>
                <w:color w:val="000000"/>
                <w:kern w:val="0"/>
                <w:sz w:val="20"/>
                <w:szCs w:val="20"/>
                <w:lang w:bidi="ar"/>
              </w:rPr>
              <w:t>336g/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*15</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84D5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阿诺或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AA29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B90D6"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01464"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B387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1010C"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1F376" w14:textId="77777777" w:rsidR="00D958AA" w:rsidRDefault="00D958AA">
            <w:pPr>
              <w:rPr>
                <w:rFonts w:ascii="宋体" w:hAnsi="宋体" w:cs="宋体"/>
                <w:color w:val="000000"/>
                <w:sz w:val="22"/>
                <w:szCs w:val="22"/>
              </w:rPr>
            </w:pPr>
          </w:p>
        </w:tc>
      </w:tr>
      <w:tr w:rsidR="00D958AA" w14:paraId="6AA5F981"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FD9E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86</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6590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小米糕（</w:t>
            </w:r>
            <w:r>
              <w:rPr>
                <w:rFonts w:ascii="宋体" w:hAnsi="宋体" w:cs="宋体" w:hint="eastAsia"/>
                <w:color w:val="000000"/>
                <w:kern w:val="0"/>
                <w:sz w:val="20"/>
                <w:szCs w:val="20"/>
                <w:lang w:bidi="ar"/>
              </w:rPr>
              <w:t>280g/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*30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1D06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鹰飞或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428F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3DAF3"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392F7"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9F3C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A28A1"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594B0" w14:textId="77777777" w:rsidR="00D958AA" w:rsidRDefault="00D958AA">
            <w:pPr>
              <w:rPr>
                <w:rFonts w:ascii="宋体" w:hAnsi="宋体" w:cs="宋体"/>
                <w:color w:val="000000"/>
                <w:sz w:val="22"/>
                <w:szCs w:val="22"/>
              </w:rPr>
            </w:pPr>
          </w:p>
        </w:tc>
      </w:tr>
      <w:tr w:rsidR="00D958AA" w14:paraId="4D9BDF26"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1B45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0255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面饼皮（</w:t>
            </w:r>
            <w:r>
              <w:rPr>
                <w:rFonts w:ascii="宋体" w:hAnsi="宋体" w:cs="宋体" w:hint="eastAsia"/>
                <w:color w:val="000000"/>
                <w:kern w:val="0"/>
                <w:sz w:val="20"/>
                <w:szCs w:val="20"/>
                <w:lang w:bidi="ar"/>
              </w:rPr>
              <w:t>12</w:t>
            </w:r>
            <w:r>
              <w:rPr>
                <w:rFonts w:ascii="宋体" w:hAnsi="宋体" w:cs="宋体" w:hint="eastAsia"/>
                <w:color w:val="000000"/>
                <w:kern w:val="0"/>
                <w:sz w:val="20"/>
                <w:szCs w:val="20"/>
                <w:lang w:bidi="ar"/>
              </w:rPr>
              <w:t>寸</w:t>
            </w:r>
            <w:r>
              <w:rPr>
                <w:rFonts w:ascii="宋体" w:hAnsi="宋体" w:cs="宋体" w:hint="eastAsia"/>
                <w:color w:val="000000"/>
                <w:kern w:val="0"/>
                <w:sz w:val="20"/>
                <w:szCs w:val="20"/>
                <w:lang w:bidi="ar"/>
              </w:rPr>
              <w:t>*72</w:t>
            </w:r>
            <w:r>
              <w:rPr>
                <w:rFonts w:ascii="宋体" w:hAnsi="宋体" w:cs="宋体" w:hint="eastAsia"/>
                <w:color w:val="000000"/>
                <w:kern w:val="0"/>
                <w:sz w:val="20"/>
                <w:szCs w:val="20"/>
                <w:lang w:bidi="ar"/>
              </w:rPr>
              <w:t>片</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CCE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麦</w:t>
            </w:r>
            <w:proofErr w:type="gramStart"/>
            <w:r>
              <w:rPr>
                <w:rFonts w:ascii="宋体" w:hAnsi="宋体" w:cs="宋体" w:hint="eastAsia"/>
                <w:color w:val="000000"/>
                <w:kern w:val="0"/>
                <w:sz w:val="20"/>
                <w:szCs w:val="20"/>
                <w:lang w:bidi="ar"/>
              </w:rPr>
              <w:t>西思或同级以上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39B2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32491"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EB7DF"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0E71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F1C2C"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8BF9D" w14:textId="77777777" w:rsidR="00D958AA" w:rsidRDefault="00D958AA">
            <w:pPr>
              <w:rPr>
                <w:rFonts w:ascii="宋体" w:hAnsi="宋体" w:cs="宋体"/>
                <w:color w:val="000000"/>
                <w:sz w:val="22"/>
                <w:szCs w:val="22"/>
              </w:rPr>
            </w:pPr>
          </w:p>
        </w:tc>
      </w:tr>
      <w:tr w:rsidR="00D958AA" w14:paraId="1C32D6D6"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C8AF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C47F4" w14:textId="77777777" w:rsidR="00D958AA" w:rsidRDefault="00913807">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千味央厨</w:t>
            </w:r>
            <w:proofErr w:type="gramEnd"/>
            <w:r>
              <w:rPr>
                <w:rFonts w:ascii="宋体" w:hAnsi="宋体" w:cs="宋体" w:hint="eastAsia"/>
                <w:color w:val="000000"/>
                <w:kern w:val="0"/>
                <w:sz w:val="20"/>
                <w:szCs w:val="20"/>
                <w:lang w:bidi="ar"/>
              </w:rPr>
              <w:t>油条</w:t>
            </w:r>
          </w:p>
          <w:p w14:paraId="2D6118D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450g/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72C3"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千味央厨或同级以上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6573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CB18D"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421B2"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DA1B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1296C"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EBC18" w14:textId="77777777" w:rsidR="00D958AA" w:rsidRDefault="00D958AA">
            <w:pPr>
              <w:rPr>
                <w:rFonts w:ascii="宋体" w:hAnsi="宋体" w:cs="宋体"/>
                <w:color w:val="000000"/>
                <w:sz w:val="22"/>
                <w:szCs w:val="22"/>
              </w:rPr>
            </w:pPr>
          </w:p>
        </w:tc>
      </w:tr>
      <w:tr w:rsidR="00D958AA" w14:paraId="322D42FB"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89BC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DA29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汉堡胚（</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*24</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r>
              <w:rPr>
                <w:rFonts w:ascii="宋体" w:hAnsi="宋体" w:cs="宋体" w:hint="eastAsia"/>
                <w:color w:val="000000"/>
                <w:kern w:val="0"/>
                <w:sz w:val="20"/>
                <w:szCs w:val="20"/>
                <w:lang w:bidi="ar"/>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397FA"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曼可顿或同级以上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A4E4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9C852"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6B30E"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FDB9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79F2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13B50" w14:textId="77777777" w:rsidR="00D958AA" w:rsidRDefault="00D958AA">
            <w:pPr>
              <w:rPr>
                <w:rFonts w:ascii="宋体" w:hAnsi="宋体" w:cs="宋体"/>
                <w:color w:val="000000"/>
                <w:sz w:val="22"/>
                <w:szCs w:val="22"/>
              </w:rPr>
            </w:pPr>
          </w:p>
        </w:tc>
      </w:tr>
      <w:tr w:rsidR="00D958AA" w14:paraId="38473975"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F65A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AD883"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207</w:t>
            </w:r>
            <w:r>
              <w:rPr>
                <w:rFonts w:ascii="宋体" w:hAnsi="宋体" w:cs="宋体" w:hint="eastAsia"/>
                <w:color w:val="000000"/>
                <w:kern w:val="0"/>
                <w:sz w:val="20"/>
                <w:szCs w:val="20"/>
                <w:lang w:bidi="ar"/>
              </w:rPr>
              <w:t>蛋</w:t>
            </w:r>
            <w:proofErr w:type="gramStart"/>
            <w:r>
              <w:rPr>
                <w:rFonts w:ascii="宋体" w:hAnsi="宋体" w:cs="宋体" w:hint="eastAsia"/>
                <w:color w:val="000000"/>
                <w:kern w:val="0"/>
                <w:sz w:val="20"/>
                <w:szCs w:val="20"/>
                <w:lang w:bidi="ar"/>
              </w:rPr>
              <w:t>挞</w:t>
            </w:r>
            <w:proofErr w:type="gramEnd"/>
            <w:r>
              <w:rPr>
                <w:rFonts w:ascii="宋体" w:hAnsi="宋体" w:cs="宋体" w:hint="eastAsia"/>
                <w:color w:val="000000"/>
                <w:kern w:val="0"/>
                <w:sz w:val="20"/>
                <w:szCs w:val="20"/>
                <w:lang w:bidi="ar"/>
              </w:rPr>
              <w:t>皮</w:t>
            </w:r>
          </w:p>
          <w:p w14:paraId="2070D93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袋</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袋</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81E6"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奥昆或同级以上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91E8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445C7"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5DA5A"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6A0A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E57D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DF61C" w14:textId="77777777" w:rsidR="00D958AA" w:rsidRDefault="00D958AA">
            <w:pPr>
              <w:rPr>
                <w:rFonts w:ascii="宋体" w:hAnsi="宋体" w:cs="宋体"/>
                <w:color w:val="000000"/>
                <w:sz w:val="22"/>
                <w:szCs w:val="22"/>
              </w:rPr>
            </w:pPr>
          </w:p>
        </w:tc>
      </w:tr>
      <w:tr w:rsidR="00D958AA" w14:paraId="4FDF8F25"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1A9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91</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C0E15"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珍珠小芋圆</w:t>
            </w:r>
          </w:p>
          <w:p w14:paraId="69251A9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500g/</w:t>
            </w:r>
            <w:r>
              <w:rPr>
                <w:rFonts w:ascii="宋体" w:hAnsi="宋体" w:cs="宋体" w:hint="eastAsia"/>
                <w:color w:val="000000"/>
                <w:kern w:val="0"/>
                <w:sz w:val="20"/>
                <w:szCs w:val="20"/>
                <w:lang w:bidi="ar"/>
              </w:rPr>
              <w:t>袋</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袋</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8E57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冻品先生或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820A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9B4BC"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752C2"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EBAB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EAB79"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4E705" w14:textId="77777777" w:rsidR="00D958AA" w:rsidRDefault="00D958AA">
            <w:pPr>
              <w:rPr>
                <w:rFonts w:ascii="宋体" w:hAnsi="宋体" w:cs="宋体"/>
                <w:color w:val="000000"/>
                <w:sz w:val="22"/>
                <w:szCs w:val="22"/>
              </w:rPr>
            </w:pPr>
          </w:p>
        </w:tc>
      </w:tr>
      <w:tr w:rsidR="00D958AA" w14:paraId="1610D89B"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3609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92</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DA57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大芋圆（</w:t>
            </w:r>
            <w:r>
              <w:rPr>
                <w:rFonts w:ascii="宋体" w:hAnsi="宋体" w:cs="宋体" w:hint="eastAsia"/>
                <w:color w:val="000000"/>
                <w:kern w:val="0"/>
                <w:sz w:val="20"/>
                <w:szCs w:val="20"/>
                <w:lang w:bidi="ar"/>
              </w:rPr>
              <w:t>500g/</w:t>
            </w:r>
            <w:r>
              <w:rPr>
                <w:rFonts w:ascii="宋体" w:hAnsi="宋体" w:cs="宋体" w:hint="eastAsia"/>
                <w:color w:val="000000"/>
                <w:kern w:val="0"/>
                <w:sz w:val="20"/>
                <w:szCs w:val="20"/>
                <w:lang w:bidi="ar"/>
              </w:rPr>
              <w:t>袋</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袋</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1EF4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冻品先生或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4FB8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1BB70"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09247"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8786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09DC8"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1AD44" w14:textId="77777777" w:rsidR="00D958AA" w:rsidRDefault="00D958AA">
            <w:pPr>
              <w:rPr>
                <w:rFonts w:ascii="宋体" w:hAnsi="宋体" w:cs="宋体"/>
                <w:color w:val="000000"/>
                <w:sz w:val="22"/>
                <w:szCs w:val="22"/>
              </w:rPr>
            </w:pPr>
          </w:p>
        </w:tc>
      </w:tr>
      <w:tr w:rsidR="00D958AA" w14:paraId="0DCCCCF4"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700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93</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16FF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烧仙草（</w:t>
            </w:r>
            <w:r>
              <w:rPr>
                <w:rFonts w:ascii="宋体" w:hAnsi="宋体" w:cs="宋体" w:hint="eastAsia"/>
                <w:color w:val="000000"/>
                <w:kern w:val="0"/>
                <w:sz w:val="20"/>
                <w:szCs w:val="20"/>
                <w:lang w:bidi="ar"/>
              </w:rPr>
              <w:t>2.85kg/</w:t>
            </w:r>
            <w:r>
              <w:rPr>
                <w:rFonts w:ascii="宋体" w:hAnsi="宋体" w:cs="宋体" w:hint="eastAsia"/>
                <w:color w:val="000000"/>
                <w:kern w:val="0"/>
                <w:sz w:val="20"/>
                <w:szCs w:val="20"/>
                <w:lang w:bidi="ar"/>
              </w:rPr>
              <w:t>罐</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罐</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187B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宇峰或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02C4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0885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B9A45"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A1E0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F185D"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65A22" w14:textId="77777777" w:rsidR="00D958AA" w:rsidRDefault="00D958AA">
            <w:pPr>
              <w:rPr>
                <w:rFonts w:ascii="宋体" w:hAnsi="宋体" w:cs="宋体"/>
                <w:color w:val="000000"/>
                <w:sz w:val="22"/>
                <w:szCs w:val="22"/>
              </w:rPr>
            </w:pPr>
          </w:p>
        </w:tc>
      </w:tr>
      <w:tr w:rsidR="00D958AA" w14:paraId="16A24947"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F772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94</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9A8D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玉米布丁酥（</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026D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正大或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FBA7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01F7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4350F"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43A9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8B143"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51B3A" w14:textId="77777777" w:rsidR="00D958AA" w:rsidRDefault="00D958AA">
            <w:pPr>
              <w:rPr>
                <w:rFonts w:ascii="宋体" w:hAnsi="宋体" w:cs="宋体"/>
                <w:color w:val="000000"/>
                <w:sz w:val="22"/>
                <w:szCs w:val="22"/>
              </w:rPr>
            </w:pPr>
          </w:p>
        </w:tc>
      </w:tr>
      <w:tr w:rsidR="00D958AA" w14:paraId="7CD3E451"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1EE0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5561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象山酒酿米馒头（</w:t>
            </w:r>
            <w:r>
              <w:rPr>
                <w:rFonts w:ascii="宋体" w:hAnsi="宋体" w:cs="宋体" w:hint="eastAsia"/>
                <w:color w:val="000000"/>
                <w:kern w:val="0"/>
                <w:sz w:val="20"/>
                <w:szCs w:val="20"/>
                <w:lang w:bidi="ar"/>
              </w:rPr>
              <w:t>500g/</w:t>
            </w:r>
            <w:r>
              <w:rPr>
                <w:rFonts w:ascii="宋体" w:hAnsi="宋体" w:cs="宋体" w:hint="eastAsia"/>
                <w:color w:val="000000"/>
                <w:kern w:val="0"/>
                <w:sz w:val="20"/>
                <w:szCs w:val="20"/>
                <w:lang w:bidi="ar"/>
              </w:rPr>
              <w:t>包）</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47836"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楼茂记</w:t>
            </w:r>
            <w:proofErr w:type="gramEnd"/>
            <w:r>
              <w:rPr>
                <w:rFonts w:ascii="宋体" w:hAnsi="宋体" w:cs="宋体" w:hint="eastAsia"/>
                <w:color w:val="000000"/>
                <w:kern w:val="0"/>
                <w:sz w:val="20"/>
                <w:szCs w:val="20"/>
                <w:lang w:bidi="ar"/>
              </w:rPr>
              <w:t>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490F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9923D"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C37CD"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5A73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D9AFD"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FAEDB" w14:textId="77777777" w:rsidR="00D958AA" w:rsidRDefault="00D958AA">
            <w:pPr>
              <w:rPr>
                <w:rFonts w:ascii="宋体" w:hAnsi="宋体" w:cs="宋体"/>
                <w:color w:val="000000"/>
                <w:sz w:val="22"/>
                <w:szCs w:val="22"/>
              </w:rPr>
            </w:pPr>
          </w:p>
        </w:tc>
      </w:tr>
      <w:tr w:rsidR="00D958AA" w14:paraId="7E3E04B5"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F2A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96</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CF5C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酒酿馒头（</w:t>
            </w:r>
            <w:r>
              <w:rPr>
                <w:rFonts w:ascii="宋体" w:hAnsi="宋体" w:cs="宋体" w:hint="eastAsia"/>
                <w:color w:val="000000"/>
                <w:kern w:val="0"/>
                <w:sz w:val="20"/>
                <w:szCs w:val="20"/>
                <w:lang w:bidi="ar"/>
              </w:rPr>
              <w:t>500g/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*12</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D6A5F"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峰仔或同级以上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6964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F09FD"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F089A"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9BFA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B57D8"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5C6F2" w14:textId="77777777" w:rsidR="00D958AA" w:rsidRDefault="00D958AA">
            <w:pPr>
              <w:rPr>
                <w:rFonts w:ascii="宋体" w:hAnsi="宋体" w:cs="宋体"/>
                <w:color w:val="000000"/>
                <w:sz w:val="22"/>
                <w:szCs w:val="22"/>
              </w:rPr>
            </w:pPr>
          </w:p>
        </w:tc>
      </w:tr>
      <w:tr w:rsidR="00D958AA" w14:paraId="15FBA16C"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788F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D62B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荷叶夹饼（</w:t>
            </w:r>
            <w:r>
              <w:rPr>
                <w:rFonts w:ascii="宋体" w:hAnsi="宋体" w:cs="宋体" w:hint="eastAsia"/>
                <w:color w:val="000000"/>
                <w:kern w:val="0"/>
                <w:sz w:val="20"/>
                <w:szCs w:val="20"/>
                <w:lang w:bidi="ar"/>
              </w:rPr>
              <w:t>500g/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*12</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FCB4F"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峰仔或同级以上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7799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0017A"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6F94"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6347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79FC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A953A" w14:textId="77777777" w:rsidR="00D958AA" w:rsidRDefault="00D958AA">
            <w:pPr>
              <w:rPr>
                <w:rFonts w:ascii="宋体" w:hAnsi="宋体" w:cs="宋体"/>
                <w:color w:val="000000"/>
                <w:sz w:val="22"/>
                <w:szCs w:val="22"/>
              </w:rPr>
            </w:pPr>
          </w:p>
        </w:tc>
      </w:tr>
      <w:tr w:rsidR="00D958AA" w14:paraId="1C16778A"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C6D6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EA31F"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蔓越</w:t>
            </w:r>
            <w:proofErr w:type="gramStart"/>
            <w:r>
              <w:rPr>
                <w:rFonts w:ascii="宋体" w:hAnsi="宋体" w:cs="宋体" w:hint="eastAsia"/>
                <w:color w:val="000000"/>
                <w:kern w:val="0"/>
                <w:sz w:val="20"/>
                <w:szCs w:val="20"/>
                <w:lang w:bidi="ar"/>
              </w:rPr>
              <w:t>莓</w:t>
            </w:r>
            <w:proofErr w:type="gramEnd"/>
            <w:r>
              <w:rPr>
                <w:rFonts w:ascii="宋体" w:hAnsi="宋体" w:cs="宋体" w:hint="eastAsia"/>
                <w:color w:val="000000"/>
                <w:kern w:val="0"/>
                <w:sz w:val="20"/>
                <w:szCs w:val="20"/>
                <w:lang w:bidi="ar"/>
              </w:rPr>
              <w:t>糯米发糕</w:t>
            </w:r>
          </w:p>
          <w:p w14:paraId="31B4C2D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330g/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*14</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7F21"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峰仔或同级以上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10AB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45CA6"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5487"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E7B3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99AFC"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BA3C5" w14:textId="77777777" w:rsidR="00D958AA" w:rsidRDefault="00D958AA">
            <w:pPr>
              <w:rPr>
                <w:rFonts w:ascii="宋体" w:hAnsi="宋体" w:cs="宋体"/>
                <w:color w:val="000000"/>
                <w:sz w:val="22"/>
                <w:szCs w:val="22"/>
              </w:rPr>
            </w:pPr>
          </w:p>
        </w:tc>
      </w:tr>
      <w:tr w:rsidR="00D958AA" w14:paraId="623BE9AA" w14:textId="77777777">
        <w:trPr>
          <w:gridAfter w:val="1"/>
          <w:wAfter w:w="73" w:type="dxa"/>
          <w:trHeight w:val="51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9AB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10193"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白糖桂花糕</w:t>
            </w:r>
          </w:p>
          <w:p w14:paraId="1106581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540g/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*15</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E5594"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峰仔或同级以上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5E5D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EF8C4"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A4F9F"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D472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E7198"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874F6" w14:textId="77777777" w:rsidR="00D958AA" w:rsidRDefault="00D958AA">
            <w:pPr>
              <w:rPr>
                <w:rFonts w:ascii="宋体" w:hAnsi="宋体" w:cs="宋体"/>
                <w:color w:val="000000"/>
                <w:sz w:val="22"/>
                <w:szCs w:val="22"/>
              </w:rPr>
            </w:pPr>
          </w:p>
        </w:tc>
      </w:tr>
      <w:tr w:rsidR="00D958AA" w14:paraId="10719CC3"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018F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A9F6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青豆（</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162C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西子大汇或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6F62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F4204"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45E3B"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FE1E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A97BD"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BFD4F" w14:textId="77777777" w:rsidR="00D958AA" w:rsidRDefault="00D958AA">
            <w:pPr>
              <w:rPr>
                <w:rFonts w:ascii="宋体" w:hAnsi="宋体" w:cs="宋体"/>
                <w:color w:val="000000"/>
                <w:sz w:val="22"/>
                <w:szCs w:val="22"/>
              </w:rPr>
            </w:pPr>
          </w:p>
        </w:tc>
      </w:tr>
      <w:tr w:rsidR="00D958AA" w14:paraId="549C2568"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AF3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101</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AC58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玉米粒</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r>
              <w:rPr>
                <w:rFonts w:ascii="宋体" w:hAnsi="宋体" w:cs="宋体" w:hint="eastAsia"/>
                <w:color w:val="000000"/>
                <w:kern w:val="0"/>
                <w:sz w:val="20"/>
                <w:szCs w:val="20"/>
                <w:lang w:bidi="ar"/>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8840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西子大汇或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D5B3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1AEE4"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F2D1A"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23B3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5FE00"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E241C" w14:textId="77777777" w:rsidR="00D958AA" w:rsidRDefault="00D958AA">
            <w:pPr>
              <w:rPr>
                <w:rFonts w:ascii="宋体" w:hAnsi="宋体" w:cs="宋体"/>
                <w:color w:val="000000"/>
                <w:sz w:val="22"/>
                <w:szCs w:val="22"/>
              </w:rPr>
            </w:pPr>
          </w:p>
        </w:tc>
      </w:tr>
      <w:tr w:rsidR="00D958AA" w14:paraId="70484D82"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3DB7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102</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6AE5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毛豆（</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BC24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西子大汇或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838B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49D0C"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9A3A8"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85D1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90FC1"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E405F" w14:textId="77777777" w:rsidR="00D958AA" w:rsidRDefault="00D958AA">
            <w:pPr>
              <w:rPr>
                <w:rFonts w:ascii="宋体" w:hAnsi="宋体" w:cs="宋体"/>
                <w:color w:val="000000"/>
                <w:sz w:val="22"/>
                <w:szCs w:val="22"/>
              </w:rPr>
            </w:pPr>
          </w:p>
        </w:tc>
      </w:tr>
      <w:tr w:rsidR="00D958AA" w14:paraId="1E0B1D07"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25BA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103</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1FC7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鸡胸（</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E436E"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DBEA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7275E"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E04CF"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B53D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D16E2"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3AE85" w14:textId="77777777" w:rsidR="00D958AA" w:rsidRDefault="00D958AA">
            <w:pPr>
              <w:rPr>
                <w:rFonts w:ascii="宋体" w:hAnsi="宋体" w:cs="宋体"/>
                <w:color w:val="000000"/>
                <w:sz w:val="22"/>
                <w:szCs w:val="22"/>
              </w:rPr>
            </w:pPr>
          </w:p>
        </w:tc>
      </w:tr>
      <w:tr w:rsidR="00D958AA" w14:paraId="53BC2C46"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560F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104</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6ED1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鸡尖（</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2EFD0"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6D1A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604BB"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04696"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0BB5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0B494"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C6ADA" w14:textId="77777777" w:rsidR="00D958AA" w:rsidRDefault="00D958AA">
            <w:pPr>
              <w:rPr>
                <w:rFonts w:ascii="宋体" w:hAnsi="宋体" w:cs="宋体"/>
                <w:color w:val="000000"/>
                <w:sz w:val="22"/>
                <w:szCs w:val="22"/>
              </w:rPr>
            </w:pPr>
          </w:p>
        </w:tc>
      </w:tr>
      <w:tr w:rsidR="00D958AA" w14:paraId="02426E8A"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B55A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105</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24B9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鸡边腿（</w:t>
            </w:r>
            <w:r>
              <w:rPr>
                <w:rFonts w:ascii="宋体" w:hAnsi="宋体" w:cs="宋体" w:hint="eastAsia"/>
                <w:color w:val="000000"/>
                <w:kern w:val="0"/>
                <w:sz w:val="20"/>
                <w:szCs w:val="20"/>
                <w:lang w:bidi="ar"/>
              </w:rPr>
              <w:t>5.3kg/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B1BB2"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28A2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BCCC4"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B7509"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5C19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0D0A4"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0F70C" w14:textId="77777777" w:rsidR="00D958AA" w:rsidRDefault="00D958AA">
            <w:pPr>
              <w:rPr>
                <w:rFonts w:ascii="宋体" w:hAnsi="宋体" w:cs="宋体"/>
                <w:color w:val="000000"/>
                <w:sz w:val="22"/>
                <w:szCs w:val="22"/>
              </w:rPr>
            </w:pPr>
          </w:p>
        </w:tc>
      </w:tr>
      <w:tr w:rsidR="00D958AA" w14:paraId="2B321E01"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75C2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106</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8257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长鸡爪</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r>
              <w:rPr>
                <w:rFonts w:ascii="宋体" w:hAnsi="宋体" w:cs="宋体" w:hint="eastAsia"/>
                <w:color w:val="000000"/>
                <w:kern w:val="0"/>
                <w:sz w:val="20"/>
                <w:szCs w:val="20"/>
                <w:lang w:bidi="ar"/>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1D4B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大号</w:t>
            </w:r>
            <w:r>
              <w:rPr>
                <w:rFonts w:ascii="宋体" w:hAnsi="宋体" w:cs="宋体" w:hint="eastAsia"/>
                <w:color w:val="000000"/>
                <w:kern w:val="0"/>
                <w:sz w:val="20"/>
                <w:szCs w:val="20"/>
                <w:lang w:bidi="ar"/>
              </w:rPr>
              <w:t>35g</w:t>
            </w:r>
            <w:r>
              <w:rPr>
                <w:rFonts w:ascii="宋体" w:hAnsi="宋体" w:cs="宋体" w:hint="eastAsia"/>
                <w:color w:val="000000"/>
                <w:kern w:val="0"/>
                <w:sz w:val="20"/>
                <w:szCs w:val="20"/>
                <w:lang w:bidi="ar"/>
              </w:rPr>
              <w:t>以上，</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9665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6E700"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8BFF7"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9662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1F1DE"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88E91" w14:textId="77777777" w:rsidR="00D958AA" w:rsidRDefault="00D958AA">
            <w:pPr>
              <w:rPr>
                <w:rFonts w:ascii="宋体" w:hAnsi="宋体" w:cs="宋体"/>
                <w:color w:val="000000"/>
                <w:sz w:val="22"/>
                <w:szCs w:val="22"/>
              </w:rPr>
            </w:pPr>
          </w:p>
        </w:tc>
      </w:tr>
      <w:tr w:rsidR="00D958AA" w14:paraId="3A72F6F4"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5D13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84EC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小凤爪</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r>
              <w:rPr>
                <w:rFonts w:ascii="宋体" w:hAnsi="宋体" w:cs="宋体" w:hint="eastAsia"/>
                <w:color w:val="000000"/>
                <w:kern w:val="0"/>
                <w:sz w:val="20"/>
                <w:szCs w:val="20"/>
                <w:lang w:bidi="ar"/>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2DE50"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7A1D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89BD5"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F1558"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2981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0F934"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513BC" w14:textId="77777777" w:rsidR="00D958AA" w:rsidRDefault="00D958AA">
            <w:pPr>
              <w:rPr>
                <w:rFonts w:ascii="宋体" w:hAnsi="宋体" w:cs="宋体"/>
                <w:color w:val="000000"/>
                <w:sz w:val="22"/>
                <w:szCs w:val="22"/>
              </w:rPr>
            </w:pPr>
          </w:p>
        </w:tc>
      </w:tr>
      <w:tr w:rsidR="00D958AA" w14:paraId="57DA7A91"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8B87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8C409"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鸡排腿</w:t>
            </w:r>
            <w:proofErr w:type="gramEnd"/>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r>
              <w:rPr>
                <w:rFonts w:ascii="宋体" w:hAnsi="宋体" w:cs="宋体" w:hint="eastAsia"/>
                <w:color w:val="000000"/>
                <w:kern w:val="0"/>
                <w:sz w:val="20"/>
                <w:szCs w:val="20"/>
                <w:lang w:bidi="ar"/>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53FDA"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F329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56F26"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5F4F9"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3CB2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550B7"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64324" w14:textId="77777777" w:rsidR="00D958AA" w:rsidRDefault="00D958AA">
            <w:pPr>
              <w:rPr>
                <w:rFonts w:ascii="宋体" w:hAnsi="宋体" w:cs="宋体"/>
                <w:color w:val="000000"/>
                <w:sz w:val="22"/>
                <w:szCs w:val="22"/>
              </w:rPr>
            </w:pPr>
          </w:p>
        </w:tc>
      </w:tr>
      <w:tr w:rsidR="00D958AA" w14:paraId="7DEAF20E"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CF93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2C74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鸡中翅（</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4672E"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72ED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DEEB7"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BA3D2"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871C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0B102"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386E5" w14:textId="77777777" w:rsidR="00D958AA" w:rsidRDefault="00D958AA">
            <w:pPr>
              <w:rPr>
                <w:rFonts w:ascii="宋体" w:hAnsi="宋体" w:cs="宋体"/>
                <w:color w:val="000000"/>
                <w:sz w:val="22"/>
                <w:szCs w:val="22"/>
              </w:rPr>
            </w:pPr>
          </w:p>
        </w:tc>
      </w:tr>
      <w:tr w:rsidR="00D958AA" w14:paraId="673C09A5"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4EE7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CE39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琵琶腿（</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3A63E"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D6D9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133BB"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A87E4"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C128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F1FE1"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6D0FC" w14:textId="77777777" w:rsidR="00D958AA" w:rsidRDefault="00D958AA">
            <w:pPr>
              <w:rPr>
                <w:rFonts w:ascii="宋体" w:hAnsi="宋体" w:cs="宋体"/>
                <w:color w:val="000000"/>
                <w:sz w:val="22"/>
                <w:szCs w:val="22"/>
              </w:rPr>
            </w:pPr>
          </w:p>
        </w:tc>
      </w:tr>
      <w:tr w:rsidR="00D958AA" w14:paraId="0722E109"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ADE5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111</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FF8C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鸡翅根</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r>
              <w:rPr>
                <w:rFonts w:ascii="宋体" w:hAnsi="宋体" w:cs="宋体" w:hint="eastAsia"/>
                <w:color w:val="000000"/>
                <w:kern w:val="0"/>
                <w:sz w:val="20"/>
                <w:szCs w:val="20"/>
                <w:lang w:bidi="ar"/>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705D0"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6E68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6034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8DD50"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F1F1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81403"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49773" w14:textId="77777777" w:rsidR="00D958AA" w:rsidRDefault="00D958AA">
            <w:pPr>
              <w:rPr>
                <w:rFonts w:ascii="宋体" w:hAnsi="宋体" w:cs="宋体"/>
                <w:color w:val="000000"/>
                <w:sz w:val="22"/>
                <w:szCs w:val="22"/>
              </w:rPr>
            </w:pPr>
          </w:p>
        </w:tc>
      </w:tr>
      <w:tr w:rsidR="00D958AA" w14:paraId="6DC1F490"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FC9F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112</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415A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鸡壳（</w:t>
            </w:r>
            <w:r>
              <w:rPr>
                <w:rFonts w:ascii="宋体" w:hAnsi="宋体" w:cs="宋体" w:hint="eastAsia"/>
                <w:color w:val="000000"/>
                <w:kern w:val="0"/>
                <w:sz w:val="20"/>
                <w:szCs w:val="20"/>
                <w:lang w:bidi="ar"/>
              </w:rPr>
              <w:t>7kg/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03483"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B54F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662BC"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6C78D"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22C6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F91B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5E8D5" w14:textId="77777777" w:rsidR="00D958AA" w:rsidRDefault="00D958AA">
            <w:pPr>
              <w:rPr>
                <w:rFonts w:ascii="宋体" w:hAnsi="宋体" w:cs="宋体"/>
                <w:color w:val="000000"/>
                <w:sz w:val="22"/>
                <w:szCs w:val="22"/>
              </w:rPr>
            </w:pPr>
          </w:p>
        </w:tc>
      </w:tr>
      <w:tr w:rsidR="00D958AA" w14:paraId="7F089DDB"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0399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113</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D2FE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鸡脯肉（</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30ADA"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442E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7BCD6"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42F90"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18EA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9EF90"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833D1" w14:textId="77777777" w:rsidR="00D958AA" w:rsidRDefault="00D958AA">
            <w:pPr>
              <w:rPr>
                <w:rFonts w:ascii="宋体" w:hAnsi="宋体" w:cs="宋体"/>
                <w:color w:val="000000"/>
                <w:sz w:val="22"/>
                <w:szCs w:val="22"/>
              </w:rPr>
            </w:pPr>
          </w:p>
        </w:tc>
      </w:tr>
      <w:tr w:rsidR="00D958AA" w14:paraId="58AB8E4F"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CDEF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114</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23559"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鸭爪</w:t>
            </w:r>
            <w:proofErr w:type="gramEnd"/>
            <w:r>
              <w:rPr>
                <w:rFonts w:ascii="宋体" w:hAnsi="宋体" w:cs="宋体" w:hint="eastAsia"/>
                <w:color w:val="000000"/>
                <w:kern w:val="0"/>
                <w:sz w:val="20"/>
                <w:szCs w:val="20"/>
                <w:lang w:bidi="ar"/>
              </w:rPr>
              <w:t>(12kg/</w:t>
            </w:r>
            <w:r>
              <w:rPr>
                <w:rFonts w:ascii="宋体" w:hAnsi="宋体" w:cs="宋体" w:hint="eastAsia"/>
                <w:color w:val="000000"/>
                <w:kern w:val="0"/>
                <w:sz w:val="20"/>
                <w:szCs w:val="20"/>
                <w:lang w:bidi="ar"/>
              </w:rPr>
              <w:t>箱</w:t>
            </w:r>
            <w:r>
              <w:rPr>
                <w:rFonts w:ascii="宋体" w:hAnsi="宋体" w:cs="宋体" w:hint="eastAsia"/>
                <w:color w:val="000000"/>
                <w:kern w:val="0"/>
                <w:sz w:val="20"/>
                <w:szCs w:val="20"/>
                <w:lang w:bidi="ar"/>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550BB"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6CEA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2C9C4"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329AA"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220D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2E03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1D2A9" w14:textId="77777777" w:rsidR="00D958AA" w:rsidRDefault="00D958AA">
            <w:pPr>
              <w:rPr>
                <w:rFonts w:ascii="宋体" w:hAnsi="宋体" w:cs="宋体"/>
                <w:color w:val="000000"/>
                <w:sz w:val="22"/>
                <w:szCs w:val="22"/>
              </w:rPr>
            </w:pPr>
          </w:p>
        </w:tc>
      </w:tr>
      <w:tr w:rsidR="00D958AA" w14:paraId="6D4A4F3E"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F62B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115</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ABD2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鸭脖（</w:t>
            </w:r>
            <w:r>
              <w:rPr>
                <w:rFonts w:ascii="宋体" w:hAnsi="宋体" w:cs="宋体" w:hint="eastAsia"/>
                <w:color w:val="000000"/>
                <w:kern w:val="0"/>
                <w:sz w:val="20"/>
                <w:szCs w:val="20"/>
                <w:lang w:bidi="ar"/>
              </w:rPr>
              <w:t>12kg/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8581E"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9388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ABE1B"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BF696"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FBE1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C843E"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A4372" w14:textId="77777777" w:rsidR="00D958AA" w:rsidRDefault="00D958AA">
            <w:pPr>
              <w:rPr>
                <w:rFonts w:ascii="宋体" w:hAnsi="宋体" w:cs="宋体"/>
                <w:color w:val="000000"/>
                <w:sz w:val="22"/>
                <w:szCs w:val="22"/>
              </w:rPr>
            </w:pPr>
          </w:p>
        </w:tc>
      </w:tr>
      <w:tr w:rsidR="00D958AA" w14:paraId="3799557A"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EEDC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455F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鸭头（</w:t>
            </w:r>
            <w:r>
              <w:rPr>
                <w:rFonts w:ascii="宋体" w:hAnsi="宋体" w:cs="宋体" w:hint="eastAsia"/>
                <w:color w:val="000000"/>
                <w:kern w:val="0"/>
                <w:sz w:val="20"/>
                <w:szCs w:val="20"/>
                <w:lang w:bidi="ar"/>
              </w:rPr>
              <w:t>12kg/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BAF1"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D98D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CB86F"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C55BD"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1FE3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2538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C44D4" w14:textId="77777777" w:rsidR="00D958AA" w:rsidRDefault="00D958AA">
            <w:pPr>
              <w:rPr>
                <w:rFonts w:ascii="宋体" w:hAnsi="宋体" w:cs="宋体"/>
                <w:color w:val="000000"/>
                <w:sz w:val="22"/>
                <w:szCs w:val="22"/>
              </w:rPr>
            </w:pPr>
          </w:p>
        </w:tc>
      </w:tr>
      <w:tr w:rsidR="00D958AA" w14:paraId="55DD0A1D"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108B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7C3F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鸭腿（</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6E8FA"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4826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BA37A"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B551E"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D128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D7CF8"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01687" w14:textId="77777777" w:rsidR="00D958AA" w:rsidRDefault="00D958AA">
            <w:pPr>
              <w:rPr>
                <w:rFonts w:ascii="宋体" w:hAnsi="宋体" w:cs="宋体"/>
                <w:color w:val="000000"/>
                <w:sz w:val="22"/>
                <w:szCs w:val="22"/>
              </w:rPr>
            </w:pPr>
          </w:p>
        </w:tc>
      </w:tr>
      <w:tr w:rsidR="00D958AA" w14:paraId="46FAA18E"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9E8E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8D51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鸭胗（</w:t>
            </w:r>
            <w:r>
              <w:rPr>
                <w:rFonts w:ascii="宋体" w:hAnsi="宋体" w:cs="宋体" w:hint="eastAsia"/>
                <w:color w:val="000000"/>
                <w:kern w:val="0"/>
                <w:sz w:val="20"/>
                <w:szCs w:val="20"/>
                <w:lang w:bidi="ar"/>
              </w:rPr>
              <w:t>12kg/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4824A"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7390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3D42D"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FAE3E"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C6FF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F4E3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8498E" w14:textId="77777777" w:rsidR="00D958AA" w:rsidRDefault="00D958AA">
            <w:pPr>
              <w:rPr>
                <w:rFonts w:ascii="宋体" w:hAnsi="宋体" w:cs="宋体"/>
                <w:color w:val="000000"/>
                <w:sz w:val="22"/>
                <w:szCs w:val="22"/>
              </w:rPr>
            </w:pPr>
          </w:p>
        </w:tc>
      </w:tr>
      <w:tr w:rsidR="00D958AA" w14:paraId="4489A832"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49DA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1CE8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鸭肠（</w:t>
            </w:r>
            <w:r>
              <w:rPr>
                <w:rFonts w:ascii="宋体" w:hAnsi="宋体" w:cs="宋体" w:hint="eastAsia"/>
                <w:color w:val="000000"/>
                <w:kern w:val="0"/>
                <w:sz w:val="20"/>
                <w:szCs w:val="20"/>
                <w:lang w:bidi="ar"/>
              </w:rPr>
              <w:t>12kg/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E468C"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559B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F1726"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7CEAA"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042F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71869"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06403" w14:textId="77777777" w:rsidR="00D958AA" w:rsidRDefault="00D958AA">
            <w:pPr>
              <w:rPr>
                <w:rFonts w:ascii="宋体" w:hAnsi="宋体" w:cs="宋体"/>
                <w:color w:val="000000"/>
                <w:sz w:val="22"/>
                <w:szCs w:val="22"/>
              </w:rPr>
            </w:pPr>
          </w:p>
        </w:tc>
      </w:tr>
      <w:tr w:rsidR="00D958AA" w14:paraId="3CBC49E5"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66F9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3BD23"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鸭全翅</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BB411"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7CD8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4E70B"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08EE1"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6073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F624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B3351" w14:textId="77777777" w:rsidR="00D958AA" w:rsidRDefault="00D958AA">
            <w:pPr>
              <w:rPr>
                <w:rFonts w:ascii="宋体" w:hAnsi="宋体" w:cs="宋体"/>
                <w:color w:val="000000"/>
                <w:sz w:val="22"/>
                <w:szCs w:val="22"/>
              </w:rPr>
            </w:pPr>
          </w:p>
        </w:tc>
      </w:tr>
      <w:tr w:rsidR="00D958AA" w14:paraId="19431651"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BBB1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121</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6617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冻鸭锁骨（</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4E2F8"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449C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EBFD7"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27AA4"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7AFC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E7893"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463BD" w14:textId="77777777" w:rsidR="00D958AA" w:rsidRDefault="00D958AA">
            <w:pPr>
              <w:rPr>
                <w:rFonts w:ascii="宋体" w:hAnsi="宋体" w:cs="宋体"/>
                <w:color w:val="000000"/>
                <w:sz w:val="22"/>
                <w:szCs w:val="22"/>
              </w:rPr>
            </w:pPr>
          </w:p>
        </w:tc>
      </w:tr>
      <w:tr w:rsidR="00D958AA" w14:paraId="14922942"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BCDE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81F9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半片鸭（</w:t>
            </w:r>
            <w:r>
              <w:rPr>
                <w:rFonts w:ascii="宋体" w:hAnsi="宋体" w:cs="宋体" w:hint="eastAsia"/>
                <w:color w:val="000000"/>
                <w:kern w:val="0"/>
                <w:sz w:val="20"/>
                <w:szCs w:val="20"/>
                <w:lang w:bidi="ar"/>
              </w:rPr>
              <w:t>9.5kg/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1C96A"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8B94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7D2F8"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56491"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FB47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A1B83"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E1680" w14:textId="77777777" w:rsidR="00D958AA" w:rsidRDefault="00D958AA">
            <w:pPr>
              <w:rPr>
                <w:rFonts w:ascii="宋体" w:hAnsi="宋体" w:cs="宋体"/>
                <w:color w:val="000000"/>
                <w:sz w:val="22"/>
                <w:szCs w:val="22"/>
              </w:rPr>
            </w:pPr>
          </w:p>
        </w:tc>
      </w:tr>
      <w:tr w:rsidR="00D958AA" w14:paraId="2ED5FEB1"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8D0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123</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F833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鸭下巴（</w:t>
            </w:r>
            <w:r>
              <w:rPr>
                <w:rFonts w:ascii="宋体" w:hAnsi="宋体" w:cs="宋体" w:hint="eastAsia"/>
                <w:color w:val="000000"/>
                <w:kern w:val="0"/>
                <w:sz w:val="20"/>
                <w:szCs w:val="20"/>
                <w:lang w:bidi="ar"/>
              </w:rPr>
              <w:t>12kg/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A51CA"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086D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141B0"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1F280"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0F21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525AB"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2D083" w14:textId="77777777" w:rsidR="00D958AA" w:rsidRDefault="00D958AA">
            <w:pPr>
              <w:rPr>
                <w:rFonts w:ascii="宋体" w:hAnsi="宋体" w:cs="宋体"/>
                <w:color w:val="000000"/>
                <w:sz w:val="22"/>
                <w:szCs w:val="22"/>
              </w:rPr>
            </w:pPr>
          </w:p>
        </w:tc>
      </w:tr>
      <w:tr w:rsidR="00D958AA" w14:paraId="227E49E9"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A29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124</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36AD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精修</w:t>
            </w:r>
            <w:proofErr w:type="gramStart"/>
            <w:r>
              <w:rPr>
                <w:rFonts w:ascii="宋体" w:hAnsi="宋体" w:cs="宋体" w:hint="eastAsia"/>
                <w:color w:val="000000"/>
                <w:kern w:val="0"/>
                <w:sz w:val="20"/>
                <w:szCs w:val="20"/>
                <w:lang w:bidi="ar"/>
              </w:rPr>
              <w:t>猪颈肉</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62247"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DE0C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4E3C0"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EBBC"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D3A8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A2AFA"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F7091" w14:textId="77777777" w:rsidR="00D958AA" w:rsidRDefault="00D958AA">
            <w:pPr>
              <w:rPr>
                <w:rFonts w:ascii="宋体" w:hAnsi="宋体" w:cs="宋体"/>
                <w:color w:val="000000"/>
                <w:sz w:val="22"/>
                <w:szCs w:val="22"/>
              </w:rPr>
            </w:pPr>
          </w:p>
        </w:tc>
      </w:tr>
      <w:tr w:rsidR="00D958AA" w14:paraId="7194099F"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6445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125</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794A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冻肋排（</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E40C7"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7ED0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D2478"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D0443"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92AC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ABCC1"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81540" w14:textId="77777777" w:rsidR="00D958AA" w:rsidRDefault="00D958AA">
            <w:pPr>
              <w:rPr>
                <w:rFonts w:ascii="宋体" w:hAnsi="宋体" w:cs="宋体"/>
                <w:color w:val="000000"/>
                <w:sz w:val="22"/>
                <w:szCs w:val="22"/>
              </w:rPr>
            </w:pPr>
          </w:p>
        </w:tc>
      </w:tr>
      <w:tr w:rsidR="00D958AA" w14:paraId="6A77E177"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1FCA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126</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5FE5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冻寸排（</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C0702"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5ADA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46012"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68267"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5B0F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2BDD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986DE" w14:textId="77777777" w:rsidR="00D958AA" w:rsidRDefault="00D958AA">
            <w:pPr>
              <w:rPr>
                <w:rFonts w:ascii="宋体" w:hAnsi="宋体" w:cs="宋体"/>
                <w:color w:val="000000"/>
                <w:sz w:val="22"/>
                <w:szCs w:val="22"/>
              </w:rPr>
            </w:pPr>
          </w:p>
        </w:tc>
      </w:tr>
      <w:tr w:rsidR="00D958AA" w14:paraId="64422AD3"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84E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3356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冻猪耳朵（</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49AD2"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41B1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F3E88"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EBBB3"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3A92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C2E6E"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E0AD5" w14:textId="77777777" w:rsidR="00D958AA" w:rsidRDefault="00D958AA">
            <w:pPr>
              <w:rPr>
                <w:rFonts w:ascii="宋体" w:hAnsi="宋体" w:cs="宋体"/>
                <w:color w:val="000000"/>
                <w:sz w:val="22"/>
                <w:szCs w:val="22"/>
              </w:rPr>
            </w:pPr>
          </w:p>
        </w:tc>
      </w:tr>
      <w:tr w:rsidR="00D958AA" w14:paraId="4310BF5B"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1C94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2976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猪肚（</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84879"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1515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ACC3A"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9A185"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613A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BD6B1"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7F78E" w14:textId="77777777" w:rsidR="00D958AA" w:rsidRDefault="00D958AA">
            <w:pPr>
              <w:rPr>
                <w:rFonts w:ascii="宋体" w:hAnsi="宋体" w:cs="宋体"/>
                <w:color w:val="000000"/>
                <w:sz w:val="22"/>
                <w:szCs w:val="22"/>
              </w:rPr>
            </w:pPr>
          </w:p>
        </w:tc>
      </w:tr>
      <w:tr w:rsidR="00D958AA" w14:paraId="75CAEC3C"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9D0F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129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1D5F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猪肚条（</w:t>
            </w:r>
            <w:r>
              <w:rPr>
                <w:rFonts w:ascii="宋体" w:hAnsi="宋体" w:cs="宋体" w:hint="eastAsia"/>
                <w:color w:val="000000"/>
                <w:kern w:val="0"/>
                <w:sz w:val="20"/>
                <w:szCs w:val="20"/>
                <w:lang w:bidi="ar"/>
              </w:rPr>
              <w:t>250g/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B3156"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095B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BA541"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F956B"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3E57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5E309"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3B8F1" w14:textId="77777777" w:rsidR="00D958AA" w:rsidRDefault="00D958AA">
            <w:pPr>
              <w:rPr>
                <w:rFonts w:ascii="宋体" w:hAnsi="宋体" w:cs="宋体"/>
                <w:color w:val="000000"/>
                <w:sz w:val="22"/>
                <w:szCs w:val="22"/>
              </w:rPr>
            </w:pPr>
          </w:p>
        </w:tc>
      </w:tr>
      <w:tr w:rsidR="00D958AA" w14:paraId="5BA6E7F5"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5AF3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F765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冻大肠头（</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CE67E"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32A4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A53C5"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C5BDA"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C5EE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1EAA1"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3288A" w14:textId="77777777" w:rsidR="00D958AA" w:rsidRDefault="00D958AA">
            <w:pPr>
              <w:rPr>
                <w:rFonts w:ascii="宋体" w:hAnsi="宋体" w:cs="宋体"/>
                <w:color w:val="000000"/>
                <w:sz w:val="22"/>
                <w:szCs w:val="22"/>
              </w:rPr>
            </w:pPr>
          </w:p>
        </w:tc>
      </w:tr>
      <w:tr w:rsidR="00D958AA" w14:paraId="415AD9E4"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D9A3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131</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10AC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冻猪小肠（</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6C730"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448F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F0A7B"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21515"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F9EF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26FDA"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9DD47" w14:textId="77777777" w:rsidR="00D958AA" w:rsidRDefault="00D958AA">
            <w:pPr>
              <w:rPr>
                <w:rFonts w:ascii="宋体" w:hAnsi="宋体" w:cs="宋体"/>
                <w:color w:val="000000"/>
                <w:sz w:val="22"/>
                <w:szCs w:val="22"/>
              </w:rPr>
            </w:pPr>
          </w:p>
        </w:tc>
      </w:tr>
      <w:tr w:rsidR="00D958AA" w14:paraId="74C7BB3A"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5C54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132</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E69F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带肉冻筒骨（</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430E1"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3DCC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9FBEF"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2F5D7"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DEFC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57C3E"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C182A" w14:textId="77777777" w:rsidR="00D958AA" w:rsidRDefault="00D958AA">
            <w:pPr>
              <w:rPr>
                <w:rFonts w:ascii="宋体" w:hAnsi="宋体" w:cs="宋体"/>
                <w:color w:val="000000"/>
                <w:sz w:val="22"/>
                <w:szCs w:val="22"/>
              </w:rPr>
            </w:pPr>
          </w:p>
        </w:tc>
      </w:tr>
      <w:tr w:rsidR="00D958AA" w14:paraId="75F12DB0"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6943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133</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0A41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菊花脆肠（</w:t>
            </w:r>
            <w:r>
              <w:rPr>
                <w:rFonts w:ascii="宋体" w:hAnsi="宋体" w:cs="宋体" w:hint="eastAsia"/>
                <w:color w:val="000000"/>
                <w:kern w:val="0"/>
                <w:sz w:val="20"/>
                <w:szCs w:val="20"/>
                <w:lang w:bidi="ar"/>
              </w:rPr>
              <w:t>400g/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*25</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3392E"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5701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A7FD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7589B"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F3C0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EACFC"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F3497" w14:textId="77777777" w:rsidR="00D958AA" w:rsidRDefault="00D958AA">
            <w:pPr>
              <w:rPr>
                <w:rFonts w:ascii="宋体" w:hAnsi="宋体" w:cs="宋体"/>
                <w:color w:val="000000"/>
                <w:sz w:val="22"/>
                <w:szCs w:val="22"/>
              </w:rPr>
            </w:pPr>
          </w:p>
        </w:tc>
      </w:tr>
      <w:tr w:rsidR="00D958AA" w14:paraId="2C08B5D4"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B8E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134</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CCC2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冻猪舌（</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04078"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608B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86AFB"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D029C"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A1C4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C729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4E2AC" w14:textId="77777777" w:rsidR="00D958AA" w:rsidRDefault="00D958AA">
            <w:pPr>
              <w:rPr>
                <w:rFonts w:ascii="宋体" w:hAnsi="宋体" w:cs="宋体"/>
                <w:color w:val="000000"/>
                <w:sz w:val="22"/>
                <w:szCs w:val="22"/>
              </w:rPr>
            </w:pPr>
          </w:p>
        </w:tc>
      </w:tr>
      <w:tr w:rsidR="00D958AA" w14:paraId="7B53A382" w14:textId="77777777">
        <w:trPr>
          <w:gridAfter w:val="1"/>
          <w:wAfter w:w="73" w:type="dxa"/>
          <w:trHeight w:val="7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5B9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135</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A4D9B"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前猪爪</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FEB0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一级，小爪</w:t>
            </w:r>
            <w:r>
              <w:rPr>
                <w:rFonts w:ascii="宋体" w:hAnsi="宋体" w:cs="宋体" w:hint="eastAsia"/>
                <w:color w:val="000000"/>
                <w:kern w:val="0"/>
                <w:sz w:val="20"/>
                <w:szCs w:val="20"/>
                <w:lang w:bidi="ar"/>
              </w:rPr>
              <w:t>24-30</w:t>
            </w:r>
            <w:r>
              <w:rPr>
                <w:rFonts w:ascii="宋体" w:hAnsi="宋体" w:cs="宋体" w:hint="eastAsia"/>
                <w:color w:val="000000"/>
                <w:kern w:val="0"/>
                <w:sz w:val="20"/>
                <w:szCs w:val="20"/>
                <w:lang w:bidi="ar"/>
              </w:rPr>
              <w:t>只</w:t>
            </w:r>
            <w:r>
              <w:rPr>
                <w:rFonts w:ascii="宋体" w:hAnsi="宋体" w:cs="宋体" w:hint="eastAsia"/>
                <w:color w:val="000000"/>
                <w:kern w:val="0"/>
                <w:sz w:val="20"/>
                <w:szCs w:val="20"/>
                <w:lang w:bidi="ar"/>
              </w:rPr>
              <w:t>/10kg,</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以内</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9575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7B975"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2A116"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A8BD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31EC2"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FAAAE" w14:textId="77777777" w:rsidR="00D958AA" w:rsidRDefault="00D958AA">
            <w:pPr>
              <w:rPr>
                <w:rFonts w:ascii="宋体" w:hAnsi="宋体" w:cs="宋体"/>
                <w:color w:val="000000"/>
                <w:sz w:val="22"/>
                <w:szCs w:val="22"/>
              </w:rPr>
            </w:pPr>
          </w:p>
        </w:tc>
      </w:tr>
      <w:tr w:rsidR="00D958AA" w14:paraId="7D1D63AE"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4AB4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136</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CE3E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w:t>
            </w:r>
            <w:proofErr w:type="gramStart"/>
            <w:r>
              <w:rPr>
                <w:rFonts w:ascii="宋体" w:hAnsi="宋体" w:cs="宋体" w:hint="eastAsia"/>
                <w:color w:val="000000"/>
                <w:kern w:val="0"/>
                <w:sz w:val="20"/>
                <w:szCs w:val="20"/>
                <w:lang w:bidi="ar"/>
              </w:rPr>
              <w:t>啰</w:t>
            </w:r>
            <w:proofErr w:type="gramEnd"/>
            <w:r>
              <w:rPr>
                <w:rFonts w:ascii="宋体" w:hAnsi="宋体" w:cs="宋体" w:hint="eastAsia"/>
                <w:color w:val="000000"/>
                <w:kern w:val="0"/>
                <w:sz w:val="20"/>
                <w:szCs w:val="20"/>
                <w:lang w:bidi="ar"/>
              </w:rPr>
              <w:t>猪蹄（短）（</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08FA2"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2E4A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A1031"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BEC82"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D26B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34578"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D0A9F" w14:textId="77777777" w:rsidR="00D958AA" w:rsidRDefault="00D958AA">
            <w:pPr>
              <w:rPr>
                <w:rFonts w:ascii="宋体" w:hAnsi="宋体" w:cs="宋体"/>
                <w:color w:val="000000"/>
                <w:sz w:val="22"/>
                <w:szCs w:val="22"/>
              </w:rPr>
            </w:pPr>
          </w:p>
        </w:tc>
      </w:tr>
      <w:tr w:rsidR="00D958AA" w14:paraId="6FFF4B0D"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F5F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999A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冻兔肉（</w:t>
            </w:r>
            <w:r>
              <w:rPr>
                <w:rFonts w:ascii="宋体" w:hAnsi="宋体" w:cs="宋体" w:hint="eastAsia"/>
                <w:color w:val="000000"/>
                <w:kern w:val="0"/>
                <w:sz w:val="20"/>
                <w:szCs w:val="20"/>
                <w:lang w:bidi="ar"/>
              </w:rPr>
              <w:t>9kg/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7CFC3"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A6BF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CD3F3"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BD65D"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B736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6B9B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F7B05" w14:textId="77777777" w:rsidR="00D958AA" w:rsidRDefault="00D958AA">
            <w:pPr>
              <w:rPr>
                <w:rFonts w:ascii="宋体" w:hAnsi="宋体" w:cs="宋体"/>
                <w:color w:val="000000"/>
                <w:sz w:val="22"/>
                <w:szCs w:val="22"/>
              </w:rPr>
            </w:pPr>
          </w:p>
        </w:tc>
      </w:tr>
      <w:tr w:rsidR="00D958AA" w14:paraId="7134892B"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F229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DDD6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新西兰</w:t>
            </w:r>
            <w:proofErr w:type="gramStart"/>
            <w:r>
              <w:rPr>
                <w:rFonts w:ascii="宋体" w:hAnsi="宋体" w:cs="宋体" w:hint="eastAsia"/>
                <w:color w:val="000000"/>
                <w:kern w:val="0"/>
                <w:sz w:val="20"/>
                <w:szCs w:val="20"/>
                <w:lang w:bidi="ar"/>
              </w:rPr>
              <w:t>羊肩排</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1.5kg/</w:t>
            </w:r>
            <w:r>
              <w:rPr>
                <w:rFonts w:ascii="宋体" w:hAnsi="宋体" w:cs="宋体" w:hint="eastAsia"/>
                <w:color w:val="000000"/>
                <w:kern w:val="0"/>
                <w:sz w:val="20"/>
                <w:szCs w:val="20"/>
                <w:lang w:bidi="ar"/>
              </w:rPr>
              <w:t>袋）</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4AD1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独立包装，大庄园或同级别以上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1F77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袋</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E95F3"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B5456"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F1E8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36FEB"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977C6" w14:textId="77777777" w:rsidR="00D958AA" w:rsidRDefault="00D958AA">
            <w:pPr>
              <w:rPr>
                <w:rFonts w:ascii="宋体" w:hAnsi="宋体" w:cs="宋体"/>
                <w:color w:val="000000"/>
                <w:sz w:val="22"/>
                <w:szCs w:val="22"/>
              </w:rPr>
            </w:pPr>
          </w:p>
        </w:tc>
      </w:tr>
      <w:tr w:rsidR="00D958AA" w14:paraId="6A2FF838"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F373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56DAE"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孜</w:t>
            </w:r>
            <w:proofErr w:type="gramEnd"/>
            <w:r>
              <w:rPr>
                <w:rFonts w:ascii="宋体" w:hAnsi="宋体" w:cs="宋体" w:hint="eastAsia"/>
                <w:color w:val="000000"/>
                <w:kern w:val="0"/>
                <w:sz w:val="20"/>
                <w:szCs w:val="20"/>
                <w:lang w:bidi="ar"/>
              </w:rPr>
              <w:t>然羊排（</w:t>
            </w:r>
            <w:r>
              <w:rPr>
                <w:rFonts w:ascii="宋体" w:hAnsi="宋体" w:cs="宋体" w:hint="eastAsia"/>
                <w:color w:val="000000"/>
                <w:kern w:val="0"/>
                <w:sz w:val="20"/>
                <w:szCs w:val="20"/>
                <w:lang w:bidi="ar"/>
              </w:rPr>
              <w:t>500g/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*12</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D70FF"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厨宝或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4B6B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32ACF"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DF8E0"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1AAA0" w14:textId="77777777" w:rsidR="00D958AA" w:rsidRDefault="00913807">
            <w:pPr>
              <w:widowControl/>
              <w:jc w:val="center"/>
              <w:textAlignment w:val="center"/>
              <w:rPr>
                <w:rFonts w:ascii="宋体" w:hAnsi="宋体" w:cs="宋体"/>
                <w:color w:val="000000"/>
                <w:sz w:val="20"/>
                <w:szCs w:val="20"/>
              </w:rPr>
            </w:pPr>
            <w:r>
              <w:rPr>
                <w:rFonts w:ascii="宋体" w:hAnsi="宋体" w:cs="宋体"/>
                <w:color w:val="000000"/>
                <w:kern w:val="0"/>
                <w:sz w:val="20"/>
                <w:szCs w:val="20"/>
                <w:highlight w:val="yellow"/>
                <w:lang w:bidi="ar"/>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BA2B3"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DA06B" w14:textId="77777777" w:rsidR="00D958AA" w:rsidRDefault="00D958AA">
            <w:pPr>
              <w:rPr>
                <w:rFonts w:ascii="宋体" w:hAnsi="宋体" w:cs="宋体"/>
                <w:color w:val="000000"/>
                <w:sz w:val="22"/>
                <w:szCs w:val="22"/>
              </w:rPr>
            </w:pPr>
          </w:p>
        </w:tc>
      </w:tr>
      <w:tr w:rsidR="00D958AA" w14:paraId="42E27CA0"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263E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F231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羊肉串（</w:t>
            </w:r>
            <w:r>
              <w:rPr>
                <w:rFonts w:ascii="宋体" w:hAnsi="宋体" w:cs="宋体" w:hint="eastAsia"/>
                <w:color w:val="000000"/>
                <w:kern w:val="0"/>
                <w:sz w:val="20"/>
                <w:szCs w:val="20"/>
                <w:lang w:bidi="ar"/>
              </w:rPr>
              <w:t>200g/</w:t>
            </w:r>
            <w:r>
              <w:rPr>
                <w:rFonts w:ascii="宋体" w:hAnsi="宋体" w:cs="宋体" w:hint="eastAsia"/>
                <w:color w:val="000000"/>
                <w:kern w:val="0"/>
                <w:sz w:val="20"/>
                <w:szCs w:val="20"/>
                <w:lang w:bidi="ar"/>
              </w:rPr>
              <w:t>袋）</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19CC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独立包装，大庄园或同级别以上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7F7A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袋</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38898"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C1665"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3FF1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E5D30"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9E4FD" w14:textId="77777777" w:rsidR="00D958AA" w:rsidRDefault="00D958AA">
            <w:pPr>
              <w:rPr>
                <w:rFonts w:ascii="宋体" w:hAnsi="宋体" w:cs="宋体"/>
                <w:color w:val="000000"/>
                <w:sz w:val="22"/>
                <w:szCs w:val="22"/>
              </w:rPr>
            </w:pPr>
          </w:p>
        </w:tc>
      </w:tr>
      <w:tr w:rsidR="00D958AA" w14:paraId="4D02EC5D"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3E13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141</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4B63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冻金钱肚（干）（</w:t>
            </w:r>
            <w:r>
              <w:rPr>
                <w:rFonts w:ascii="宋体" w:hAnsi="宋体" w:cs="宋体" w:hint="eastAsia"/>
                <w:color w:val="000000"/>
                <w:kern w:val="0"/>
                <w:sz w:val="20"/>
                <w:szCs w:val="20"/>
                <w:lang w:bidi="ar"/>
              </w:rPr>
              <w:t>20kg/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EC8F4"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FE6D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8D5A0"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82216"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059FE" w14:textId="77777777" w:rsidR="00D958AA" w:rsidRDefault="00913807">
            <w:pPr>
              <w:widowControl/>
              <w:jc w:val="center"/>
              <w:textAlignment w:val="center"/>
              <w:rPr>
                <w:rFonts w:ascii="宋体" w:hAnsi="宋体" w:cs="宋体"/>
                <w:color w:val="000000"/>
                <w:sz w:val="20"/>
                <w:szCs w:val="20"/>
                <w:highlight w:val="yellow"/>
              </w:rPr>
            </w:pPr>
            <w:r>
              <w:rPr>
                <w:rFonts w:ascii="宋体" w:hAnsi="宋体" w:cs="宋体"/>
                <w:color w:val="000000"/>
                <w:kern w:val="0"/>
                <w:sz w:val="20"/>
                <w:szCs w:val="20"/>
                <w:highlight w:val="yellow"/>
                <w:lang w:bidi="ar"/>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9415C"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D4954" w14:textId="77777777" w:rsidR="00D958AA" w:rsidRDefault="00D958AA">
            <w:pPr>
              <w:rPr>
                <w:rFonts w:ascii="宋体" w:hAnsi="宋体" w:cs="宋体"/>
                <w:color w:val="000000"/>
                <w:sz w:val="22"/>
                <w:szCs w:val="22"/>
              </w:rPr>
            </w:pPr>
          </w:p>
        </w:tc>
      </w:tr>
      <w:tr w:rsidR="00D958AA" w14:paraId="29F7442A"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2854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142</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EBD7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冻金钱肚（水发）（</w:t>
            </w:r>
            <w:r>
              <w:rPr>
                <w:rFonts w:ascii="宋体" w:hAnsi="宋体" w:cs="宋体" w:hint="eastAsia"/>
                <w:color w:val="000000"/>
                <w:kern w:val="0"/>
                <w:sz w:val="20"/>
                <w:szCs w:val="20"/>
                <w:lang w:bidi="ar"/>
              </w:rPr>
              <w:t>20kg/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6860C"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146B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2917A"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3DBBF"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213D7" w14:textId="77777777" w:rsidR="00D958AA" w:rsidRDefault="00913807">
            <w:pPr>
              <w:widowControl/>
              <w:jc w:val="center"/>
              <w:textAlignment w:val="center"/>
              <w:rPr>
                <w:rFonts w:ascii="宋体" w:hAnsi="宋体" w:cs="宋体"/>
                <w:color w:val="000000"/>
                <w:sz w:val="20"/>
                <w:szCs w:val="20"/>
                <w:highlight w:val="yellow"/>
              </w:rPr>
            </w:pPr>
            <w:r>
              <w:rPr>
                <w:rFonts w:ascii="宋体" w:hAnsi="宋体" w:cs="宋体"/>
                <w:color w:val="000000"/>
                <w:kern w:val="0"/>
                <w:sz w:val="20"/>
                <w:szCs w:val="20"/>
                <w:highlight w:val="yellow"/>
                <w:lang w:bidi="ar"/>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FF6B3"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7F178" w14:textId="77777777" w:rsidR="00D958AA" w:rsidRDefault="00D958AA">
            <w:pPr>
              <w:rPr>
                <w:rFonts w:ascii="宋体" w:hAnsi="宋体" w:cs="宋体"/>
                <w:color w:val="000000"/>
                <w:sz w:val="22"/>
                <w:szCs w:val="22"/>
              </w:rPr>
            </w:pPr>
          </w:p>
        </w:tc>
      </w:tr>
      <w:tr w:rsidR="00D958AA" w14:paraId="396A4356"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C23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143</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EAD3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黄喉</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4DDB"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2733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C0F11"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AD2CC"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5AAD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89017"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C97D9" w14:textId="77777777" w:rsidR="00D958AA" w:rsidRDefault="00D958AA">
            <w:pPr>
              <w:rPr>
                <w:rFonts w:ascii="宋体" w:hAnsi="宋体" w:cs="宋体"/>
                <w:color w:val="000000"/>
                <w:sz w:val="22"/>
                <w:szCs w:val="22"/>
              </w:rPr>
            </w:pPr>
          </w:p>
        </w:tc>
      </w:tr>
      <w:tr w:rsidR="00D958AA" w14:paraId="30F3102D"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61C7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144</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F2CD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毛肚</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7261E"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E1EB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D602B"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F3DF8"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91F9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DF584"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0A6FD" w14:textId="77777777" w:rsidR="00D958AA" w:rsidRDefault="00D958AA">
            <w:pPr>
              <w:rPr>
                <w:rFonts w:ascii="宋体" w:hAnsi="宋体" w:cs="宋体"/>
                <w:color w:val="000000"/>
                <w:sz w:val="22"/>
                <w:szCs w:val="22"/>
              </w:rPr>
            </w:pPr>
          </w:p>
        </w:tc>
      </w:tr>
      <w:tr w:rsidR="00D958AA" w14:paraId="43995CD4"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0672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145</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18CE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牛百叶</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80018"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861B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8E6B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800D4"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492A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A7E50"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C89A5" w14:textId="77777777" w:rsidR="00D958AA" w:rsidRDefault="00D958AA">
            <w:pPr>
              <w:rPr>
                <w:rFonts w:ascii="宋体" w:hAnsi="宋体" w:cs="宋体"/>
                <w:color w:val="000000"/>
                <w:sz w:val="22"/>
                <w:szCs w:val="22"/>
              </w:rPr>
            </w:pPr>
          </w:p>
        </w:tc>
      </w:tr>
      <w:tr w:rsidR="00D958AA" w14:paraId="6478BFDD"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AFB5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146</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9400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牛（羊）杂（</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92288"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E8FC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E8CFF"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40C52"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97F0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B1632"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F504F" w14:textId="77777777" w:rsidR="00D958AA" w:rsidRDefault="00D958AA">
            <w:pPr>
              <w:rPr>
                <w:rFonts w:ascii="宋体" w:hAnsi="宋体" w:cs="宋体"/>
                <w:color w:val="000000"/>
                <w:sz w:val="22"/>
                <w:szCs w:val="22"/>
              </w:rPr>
            </w:pPr>
          </w:p>
        </w:tc>
      </w:tr>
      <w:tr w:rsidR="00D958AA" w14:paraId="480F2062"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60F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5E23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牛（羊）杂（</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3FC79"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9730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F329A"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53455"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57A6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63708"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A17C8" w14:textId="77777777" w:rsidR="00D958AA" w:rsidRDefault="00D958AA">
            <w:pPr>
              <w:rPr>
                <w:rFonts w:ascii="宋体" w:hAnsi="宋体" w:cs="宋体"/>
                <w:color w:val="000000"/>
                <w:sz w:val="22"/>
                <w:szCs w:val="22"/>
              </w:rPr>
            </w:pPr>
          </w:p>
        </w:tc>
      </w:tr>
      <w:tr w:rsidR="00D958AA" w14:paraId="535AA8DA"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297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4A5B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鹅掌</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68399"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352C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C9AF3"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14E9E"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1E44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F72AE"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F2C7E" w14:textId="77777777" w:rsidR="00D958AA" w:rsidRDefault="00D958AA">
            <w:pPr>
              <w:rPr>
                <w:rFonts w:ascii="宋体" w:hAnsi="宋体" w:cs="宋体"/>
                <w:color w:val="000000"/>
                <w:sz w:val="22"/>
                <w:szCs w:val="22"/>
              </w:rPr>
            </w:pPr>
          </w:p>
        </w:tc>
      </w:tr>
      <w:tr w:rsidR="00D958AA" w14:paraId="02522616"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C8D2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123A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冻牛腩块</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2C1B8"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EA54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6A0BB"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F1E9"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D588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A0791"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0F4F6" w14:textId="77777777" w:rsidR="00D958AA" w:rsidRDefault="00D958AA">
            <w:pPr>
              <w:rPr>
                <w:rFonts w:ascii="宋体" w:hAnsi="宋体" w:cs="宋体"/>
                <w:color w:val="000000"/>
                <w:sz w:val="22"/>
                <w:szCs w:val="22"/>
              </w:rPr>
            </w:pPr>
          </w:p>
        </w:tc>
      </w:tr>
      <w:tr w:rsidR="00D958AA" w14:paraId="7D7F58E8"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BCD9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C060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冻牛腩</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F62E1"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117A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500D7"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E012A"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F5F8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1A660"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88EEA" w14:textId="77777777" w:rsidR="00D958AA" w:rsidRDefault="00D958AA">
            <w:pPr>
              <w:rPr>
                <w:rFonts w:ascii="宋体" w:hAnsi="宋体" w:cs="宋体"/>
                <w:color w:val="000000"/>
                <w:sz w:val="22"/>
                <w:szCs w:val="22"/>
              </w:rPr>
            </w:pPr>
          </w:p>
        </w:tc>
      </w:tr>
      <w:tr w:rsidR="00D958AA" w14:paraId="7789B45D"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2BB7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151</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D749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牛筋巴脑</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F2BA2"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9D11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69CF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0B27B"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BF11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D32C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30A29" w14:textId="77777777" w:rsidR="00D958AA" w:rsidRDefault="00D958AA">
            <w:pPr>
              <w:rPr>
                <w:rFonts w:ascii="宋体" w:hAnsi="宋体" w:cs="宋体"/>
                <w:color w:val="000000"/>
                <w:sz w:val="22"/>
                <w:szCs w:val="22"/>
              </w:rPr>
            </w:pPr>
          </w:p>
        </w:tc>
      </w:tr>
      <w:tr w:rsidR="00D958AA" w14:paraId="4B8927B8"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93C1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152</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2EBD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牛碎肉</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E5478"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B76B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6B66F"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17359"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311E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3567E"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9C576" w14:textId="77777777" w:rsidR="00D958AA" w:rsidRDefault="00D958AA">
            <w:pPr>
              <w:rPr>
                <w:rFonts w:ascii="宋体" w:hAnsi="宋体" w:cs="宋体"/>
                <w:color w:val="000000"/>
                <w:sz w:val="22"/>
                <w:szCs w:val="22"/>
              </w:rPr>
            </w:pPr>
          </w:p>
        </w:tc>
      </w:tr>
      <w:tr w:rsidR="00D958AA" w14:paraId="3A6060AE"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58E3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153</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EB68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肥牛卷</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DBA0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大庄园或同级别以上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7707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28D14"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B0344"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9411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2CCB9"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4A5FB" w14:textId="77777777" w:rsidR="00D958AA" w:rsidRDefault="00D958AA">
            <w:pPr>
              <w:rPr>
                <w:rFonts w:ascii="宋体" w:hAnsi="宋体" w:cs="宋体"/>
                <w:color w:val="000000"/>
                <w:sz w:val="22"/>
                <w:szCs w:val="22"/>
              </w:rPr>
            </w:pPr>
          </w:p>
        </w:tc>
      </w:tr>
      <w:tr w:rsidR="00D958AA" w14:paraId="5CD394B2"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9CC8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154</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81E4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羊肉卷</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F3FD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大庄园或同级别以上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1337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F0DBB"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E81B1"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25D7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74804"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26905" w14:textId="77777777" w:rsidR="00D958AA" w:rsidRDefault="00D958AA">
            <w:pPr>
              <w:rPr>
                <w:rFonts w:ascii="宋体" w:hAnsi="宋体" w:cs="宋体"/>
                <w:color w:val="000000"/>
                <w:sz w:val="22"/>
                <w:szCs w:val="22"/>
              </w:rPr>
            </w:pPr>
          </w:p>
        </w:tc>
      </w:tr>
      <w:tr w:rsidR="00D958AA" w14:paraId="417377F6"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C4D2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155</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7A402"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奥尔</w:t>
            </w:r>
            <w:proofErr w:type="gramStart"/>
            <w:r>
              <w:rPr>
                <w:rFonts w:ascii="宋体" w:hAnsi="宋体" w:cs="宋体" w:hint="eastAsia"/>
                <w:color w:val="000000"/>
                <w:kern w:val="0"/>
                <w:sz w:val="20"/>
                <w:szCs w:val="20"/>
                <w:lang w:bidi="ar"/>
              </w:rPr>
              <w:t>良腿排</w:t>
            </w:r>
            <w:proofErr w:type="gramEnd"/>
          </w:p>
          <w:p w14:paraId="60CBC35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95g/</w:t>
            </w:r>
            <w:r>
              <w:rPr>
                <w:rFonts w:ascii="宋体" w:hAnsi="宋体" w:cs="宋体" w:hint="eastAsia"/>
                <w:color w:val="000000"/>
                <w:kern w:val="0"/>
                <w:sz w:val="20"/>
                <w:szCs w:val="20"/>
                <w:lang w:bidi="ar"/>
              </w:rPr>
              <w:t>片</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片</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16F38"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盈泰或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47AE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CD027"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A643F"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4BD4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EE27A"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3424D" w14:textId="77777777" w:rsidR="00D958AA" w:rsidRDefault="00D958AA">
            <w:pPr>
              <w:rPr>
                <w:rFonts w:ascii="宋体" w:hAnsi="宋体" w:cs="宋体"/>
                <w:color w:val="000000"/>
                <w:sz w:val="22"/>
                <w:szCs w:val="22"/>
              </w:rPr>
            </w:pPr>
          </w:p>
        </w:tc>
      </w:tr>
      <w:tr w:rsidR="00D958AA" w14:paraId="11347CC0"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DF91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156</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A2107"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香辣鸡腿堡</w:t>
            </w:r>
          </w:p>
          <w:p w14:paraId="5031E76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100g/</w:t>
            </w:r>
            <w:r>
              <w:rPr>
                <w:rFonts w:ascii="宋体" w:hAnsi="宋体" w:cs="宋体" w:hint="eastAsia"/>
                <w:color w:val="000000"/>
                <w:kern w:val="0"/>
                <w:sz w:val="20"/>
                <w:szCs w:val="20"/>
                <w:lang w:bidi="ar"/>
              </w:rPr>
              <w:t>片</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片</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8314B"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盈泰或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7C4E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A2777"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8CDC8"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B4B6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938F1"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A2CC7" w14:textId="77777777" w:rsidR="00D958AA" w:rsidRDefault="00D958AA">
            <w:pPr>
              <w:rPr>
                <w:rFonts w:ascii="宋体" w:hAnsi="宋体" w:cs="宋体"/>
                <w:color w:val="000000"/>
                <w:sz w:val="22"/>
                <w:szCs w:val="22"/>
              </w:rPr>
            </w:pPr>
          </w:p>
        </w:tc>
      </w:tr>
      <w:tr w:rsidR="00D958AA" w14:paraId="0493DB92"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29CE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A2ADF"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雪花鸡排</w:t>
            </w:r>
          </w:p>
          <w:p w14:paraId="05FBAED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100g/</w:t>
            </w:r>
            <w:r>
              <w:rPr>
                <w:rFonts w:ascii="宋体" w:hAnsi="宋体" w:cs="宋体" w:hint="eastAsia"/>
                <w:color w:val="000000"/>
                <w:kern w:val="0"/>
                <w:sz w:val="20"/>
                <w:szCs w:val="20"/>
                <w:lang w:bidi="ar"/>
              </w:rPr>
              <w:t>片</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片</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025CF"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盈泰或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741A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E7A23"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05BB8"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B74D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F2604"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23839" w14:textId="77777777" w:rsidR="00D958AA" w:rsidRDefault="00D958AA">
            <w:pPr>
              <w:rPr>
                <w:rFonts w:ascii="宋体" w:hAnsi="宋体" w:cs="宋体"/>
                <w:color w:val="000000"/>
                <w:sz w:val="22"/>
                <w:szCs w:val="22"/>
              </w:rPr>
            </w:pPr>
          </w:p>
        </w:tc>
      </w:tr>
      <w:tr w:rsidR="00D958AA" w14:paraId="73B3B8EE"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B22F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A3188"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奥尔良琵琶腿</w:t>
            </w:r>
          </w:p>
          <w:p w14:paraId="252AFE4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110g/</w:t>
            </w:r>
            <w:proofErr w:type="gramStart"/>
            <w:r>
              <w:rPr>
                <w:rFonts w:ascii="宋体" w:hAnsi="宋体" w:cs="宋体" w:hint="eastAsia"/>
                <w:color w:val="000000"/>
                <w:kern w:val="0"/>
                <w:sz w:val="20"/>
                <w:szCs w:val="20"/>
                <w:lang w:bidi="ar"/>
              </w:rPr>
              <w:t>个</w:t>
            </w:r>
            <w:proofErr w:type="gramEnd"/>
            <w:r>
              <w:rPr>
                <w:rFonts w:ascii="宋体" w:hAnsi="宋体" w:cs="宋体" w:hint="eastAsia"/>
                <w:color w:val="000000"/>
                <w:kern w:val="0"/>
                <w:sz w:val="20"/>
                <w:szCs w:val="20"/>
                <w:lang w:bidi="ar"/>
              </w:rPr>
              <w:t>*91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9DBC1"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盈泰或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085E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CF1DD"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77F0E"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218C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D31DB"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E74CD" w14:textId="77777777" w:rsidR="00D958AA" w:rsidRDefault="00D958AA">
            <w:pPr>
              <w:rPr>
                <w:rFonts w:ascii="宋体" w:hAnsi="宋体" w:cs="宋体"/>
                <w:color w:val="000000"/>
                <w:sz w:val="22"/>
                <w:szCs w:val="22"/>
              </w:rPr>
            </w:pPr>
          </w:p>
        </w:tc>
      </w:tr>
      <w:tr w:rsidR="00D958AA" w14:paraId="13AF5592"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883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83BF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香辣翅根（</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02221"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孚德或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A31D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5F313"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AD2B4"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2231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86805"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B52AB" w14:textId="77777777" w:rsidR="00D958AA" w:rsidRDefault="00D958AA">
            <w:pPr>
              <w:rPr>
                <w:rFonts w:ascii="宋体" w:hAnsi="宋体" w:cs="宋体"/>
                <w:color w:val="000000"/>
                <w:sz w:val="22"/>
                <w:szCs w:val="22"/>
              </w:rPr>
            </w:pPr>
          </w:p>
        </w:tc>
      </w:tr>
      <w:tr w:rsidR="00D958AA" w14:paraId="43540A7D"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287C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07B11"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麦辣翅</w:t>
            </w:r>
            <w:proofErr w:type="gramEnd"/>
            <w:r>
              <w:rPr>
                <w:rFonts w:ascii="宋体" w:hAnsi="宋体" w:cs="宋体" w:hint="eastAsia"/>
                <w:color w:val="000000"/>
                <w:kern w:val="0"/>
                <w:sz w:val="20"/>
                <w:szCs w:val="20"/>
                <w:lang w:bidi="ar"/>
              </w:rPr>
              <w:t>中（</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E32D7"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孚德或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118B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E815E"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5DF45"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3381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C15B7"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9BFE8" w14:textId="77777777" w:rsidR="00D958AA" w:rsidRDefault="00D958AA">
            <w:pPr>
              <w:rPr>
                <w:rFonts w:ascii="宋体" w:hAnsi="宋体" w:cs="宋体"/>
                <w:color w:val="000000"/>
                <w:sz w:val="22"/>
                <w:szCs w:val="22"/>
              </w:rPr>
            </w:pPr>
          </w:p>
        </w:tc>
      </w:tr>
      <w:tr w:rsidR="00D958AA" w14:paraId="73C0A000"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323C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161</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0058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韩式炸鸡（</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1A28D"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孚德或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5DB2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4797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4F3CB"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98E9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0C4AD"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5D7B2" w14:textId="77777777" w:rsidR="00D958AA" w:rsidRDefault="00D958AA">
            <w:pPr>
              <w:rPr>
                <w:rFonts w:ascii="宋体" w:hAnsi="宋体" w:cs="宋体"/>
                <w:color w:val="000000"/>
                <w:sz w:val="22"/>
                <w:szCs w:val="22"/>
              </w:rPr>
            </w:pPr>
          </w:p>
        </w:tc>
      </w:tr>
      <w:tr w:rsidR="00D958AA" w14:paraId="292C4461"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7261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162</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E527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黄金脆排（</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FA6CD"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孚德或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F106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59BC8"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6295E"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DC03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48368"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1FCCD" w14:textId="77777777" w:rsidR="00D958AA" w:rsidRDefault="00D958AA">
            <w:pPr>
              <w:rPr>
                <w:rFonts w:ascii="宋体" w:hAnsi="宋体" w:cs="宋体"/>
                <w:color w:val="000000"/>
                <w:sz w:val="22"/>
                <w:szCs w:val="22"/>
              </w:rPr>
            </w:pPr>
          </w:p>
        </w:tc>
      </w:tr>
      <w:tr w:rsidR="00D958AA" w14:paraId="445AB5A6"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7F31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163</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66A0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牙签肉（</w:t>
            </w:r>
            <w:r>
              <w:rPr>
                <w:rFonts w:ascii="宋体" w:hAnsi="宋体" w:cs="宋体" w:hint="eastAsia"/>
                <w:color w:val="000000"/>
                <w:kern w:val="0"/>
                <w:sz w:val="20"/>
                <w:szCs w:val="20"/>
                <w:lang w:bidi="ar"/>
              </w:rPr>
              <w:t>0.9kg/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DE40F"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孚德或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2EDA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460E8"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68F6F"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93F3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AC2B2"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C1CD3" w14:textId="77777777" w:rsidR="00D958AA" w:rsidRDefault="00D958AA">
            <w:pPr>
              <w:rPr>
                <w:rFonts w:ascii="宋体" w:hAnsi="宋体" w:cs="宋体"/>
                <w:color w:val="000000"/>
                <w:sz w:val="22"/>
                <w:szCs w:val="22"/>
              </w:rPr>
            </w:pPr>
          </w:p>
        </w:tc>
      </w:tr>
      <w:tr w:rsidR="00D958AA" w14:paraId="20E0B471"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789D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164</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F72C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锅包肉（</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2A07E"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孚德或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3F31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09F3A"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95BFE"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B1D0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4816A"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56F03" w14:textId="77777777" w:rsidR="00D958AA" w:rsidRDefault="00D958AA">
            <w:pPr>
              <w:rPr>
                <w:rFonts w:ascii="宋体" w:hAnsi="宋体" w:cs="宋体"/>
                <w:color w:val="000000"/>
                <w:sz w:val="22"/>
                <w:szCs w:val="22"/>
              </w:rPr>
            </w:pPr>
          </w:p>
        </w:tc>
      </w:tr>
      <w:tr w:rsidR="00D958AA" w14:paraId="4CCFB3D1"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723B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165</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3484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大亨鸡排（</w:t>
            </w:r>
            <w:r>
              <w:rPr>
                <w:rFonts w:ascii="宋体" w:hAnsi="宋体" w:cs="宋体" w:hint="eastAsia"/>
                <w:color w:val="000000"/>
                <w:kern w:val="0"/>
                <w:sz w:val="20"/>
                <w:szCs w:val="20"/>
                <w:lang w:bidi="ar"/>
              </w:rPr>
              <w:t>2kg/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8A93A"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孚德或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1035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90DF8"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9D13E"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CEB7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16FE5"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E8B38" w14:textId="77777777" w:rsidR="00D958AA" w:rsidRDefault="00D958AA">
            <w:pPr>
              <w:rPr>
                <w:rFonts w:ascii="宋体" w:hAnsi="宋体" w:cs="宋体"/>
                <w:color w:val="000000"/>
                <w:sz w:val="22"/>
                <w:szCs w:val="22"/>
              </w:rPr>
            </w:pPr>
          </w:p>
        </w:tc>
      </w:tr>
      <w:tr w:rsidR="00D958AA" w14:paraId="57410A58"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235E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166</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B157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热狗（</w:t>
            </w:r>
            <w:r>
              <w:rPr>
                <w:rFonts w:ascii="宋体" w:hAnsi="宋体" w:cs="宋体" w:hint="eastAsia"/>
                <w:color w:val="000000"/>
                <w:kern w:val="0"/>
                <w:sz w:val="20"/>
                <w:szCs w:val="20"/>
                <w:lang w:bidi="ar"/>
              </w:rPr>
              <w:t>2kg/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27C2D"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圣农或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281F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FF236"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BDE88"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4C3E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B3242"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3C534" w14:textId="77777777" w:rsidR="00D958AA" w:rsidRDefault="00D958AA">
            <w:pPr>
              <w:rPr>
                <w:rFonts w:ascii="宋体" w:hAnsi="宋体" w:cs="宋体"/>
                <w:color w:val="000000"/>
                <w:sz w:val="22"/>
                <w:szCs w:val="22"/>
              </w:rPr>
            </w:pPr>
          </w:p>
        </w:tc>
      </w:tr>
      <w:tr w:rsidR="00D958AA" w14:paraId="51E34AB6"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6C37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167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6587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蝴蝶琵琶腿</w:t>
            </w:r>
            <w:r>
              <w:rPr>
                <w:rFonts w:ascii="宋体" w:hAnsi="宋体" w:cs="宋体" w:hint="eastAsia"/>
                <w:color w:val="000000"/>
                <w:kern w:val="0"/>
                <w:sz w:val="20"/>
                <w:szCs w:val="20"/>
                <w:lang w:bidi="ar"/>
              </w:rPr>
              <w:t>(12kg/</w:t>
            </w:r>
            <w:r>
              <w:rPr>
                <w:rFonts w:ascii="宋体" w:hAnsi="宋体" w:cs="宋体" w:hint="eastAsia"/>
                <w:color w:val="000000"/>
                <w:kern w:val="0"/>
                <w:sz w:val="20"/>
                <w:szCs w:val="20"/>
                <w:lang w:bidi="ar"/>
              </w:rPr>
              <w:t>箱</w:t>
            </w:r>
            <w:r>
              <w:rPr>
                <w:rFonts w:ascii="宋体" w:hAnsi="宋体" w:cs="宋体" w:hint="eastAsia"/>
                <w:color w:val="000000"/>
                <w:kern w:val="0"/>
                <w:sz w:val="20"/>
                <w:szCs w:val="20"/>
                <w:lang w:bidi="ar"/>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CC724"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圣农或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077D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30D36"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EA5BD"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9045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7B4A0"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93B42" w14:textId="77777777" w:rsidR="00D958AA" w:rsidRDefault="00D958AA">
            <w:pPr>
              <w:rPr>
                <w:rFonts w:ascii="宋体" w:hAnsi="宋体" w:cs="宋体"/>
                <w:color w:val="000000"/>
                <w:sz w:val="22"/>
                <w:szCs w:val="22"/>
              </w:rPr>
            </w:pPr>
          </w:p>
        </w:tc>
      </w:tr>
      <w:tr w:rsidR="00D958AA" w14:paraId="6F1177C1"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60C2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CD41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连心脆（</w:t>
            </w:r>
            <w:r>
              <w:rPr>
                <w:rFonts w:ascii="宋体" w:hAnsi="宋体" w:cs="宋体" w:hint="eastAsia"/>
                <w:color w:val="000000"/>
                <w:kern w:val="0"/>
                <w:sz w:val="20"/>
                <w:szCs w:val="20"/>
                <w:lang w:bidi="ar"/>
              </w:rPr>
              <w:t>2.5kg/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1385E"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圣农或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C48F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7E4E6"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53C18"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F5E5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28EDD"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F7FAB" w14:textId="77777777" w:rsidR="00D958AA" w:rsidRDefault="00D958AA">
            <w:pPr>
              <w:rPr>
                <w:rFonts w:ascii="宋体" w:hAnsi="宋体" w:cs="宋体"/>
                <w:color w:val="000000"/>
                <w:sz w:val="22"/>
                <w:szCs w:val="22"/>
              </w:rPr>
            </w:pPr>
          </w:p>
        </w:tc>
      </w:tr>
      <w:tr w:rsidR="00D958AA" w14:paraId="3402813C"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C2B4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4095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原味鸡块（</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75FAC"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圣农或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DEFC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451CE"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2FB44"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E38B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2BC9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9CD37" w14:textId="77777777" w:rsidR="00D958AA" w:rsidRDefault="00D958AA">
            <w:pPr>
              <w:rPr>
                <w:rFonts w:ascii="宋体" w:hAnsi="宋体" w:cs="宋体"/>
                <w:color w:val="000000"/>
                <w:sz w:val="22"/>
                <w:szCs w:val="22"/>
              </w:rPr>
            </w:pPr>
          </w:p>
        </w:tc>
      </w:tr>
      <w:tr w:rsidR="00D958AA" w14:paraId="6F64444C"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4B4D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B428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骨肉相连（</w:t>
            </w:r>
            <w:r>
              <w:rPr>
                <w:rFonts w:ascii="宋体" w:hAnsi="宋体" w:cs="宋体" w:hint="eastAsia"/>
                <w:color w:val="000000"/>
                <w:kern w:val="0"/>
                <w:sz w:val="20"/>
                <w:szCs w:val="20"/>
                <w:lang w:bidi="ar"/>
              </w:rPr>
              <w:t>240g/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2F586"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圣农或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20B6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BE2E1"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BACC6"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01C5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D2654"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438D0" w14:textId="77777777" w:rsidR="00D958AA" w:rsidRDefault="00D958AA">
            <w:pPr>
              <w:rPr>
                <w:rFonts w:ascii="宋体" w:hAnsi="宋体" w:cs="宋体"/>
                <w:color w:val="000000"/>
                <w:sz w:val="22"/>
                <w:szCs w:val="22"/>
              </w:rPr>
            </w:pPr>
          </w:p>
        </w:tc>
      </w:tr>
      <w:tr w:rsidR="00D958AA" w14:paraId="0FA5FE90"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D156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171</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B5C7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小酥肉（</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672A1"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御味翘</w:t>
            </w:r>
            <w:proofErr w:type="gramEnd"/>
            <w:r>
              <w:rPr>
                <w:rFonts w:ascii="宋体" w:hAnsi="宋体" w:cs="宋体" w:hint="eastAsia"/>
                <w:color w:val="000000"/>
                <w:kern w:val="0"/>
                <w:sz w:val="20"/>
                <w:szCs w:val="20"/>
                <w:lang w:bidi="ar"/>
              </w:rPr>
              <w:t>或同级别以上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875F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13DF3"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24AE0"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F44A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A576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7A086" w14:textId="77777777" w:rsidR="00D958AA" w:rsidRDefault="00D958AA">
            <w:pPr>
              <w:rPr>
                <w:rFonts w:ascii="宋体" w:hAnsi="宋体" w:cs="宋体"/>
                <w:color w:val="000000"/>
                <w:sz w:val="22"/>
                <w:szCs w:val="22"/>
              </w:rPr>
            </w:pPr>
          </w:p>
        </w:tc>
      </w:tr>
      <w:tr w:rsidR="00D958AA" w14:paraId="7BCC2FD1"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3918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172</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3099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盐酥鸡（</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3B10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正大或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A7AA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16710"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BA256"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F88B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BEB22"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84281" w14:textId="77777777" w:rsidR="00D958AA" w:rsidRDefault="00D958AA">
            <w:pPr>
              <w:rPr>
                <w:rFonts w:ascii="宋体" w:hAnsi="宋体" w:cs="宋体"/>
                <w:color w:val="000000"/>
                <w:sz w:val="22"/>
                <w:szCs w:val="22"/>
              </w:rPr>
            </w:pPr>
          </w:p>
        </w:tc>
      </w:tr>
      <w:tr w:rsidR="00D958AA" w14:paraId="1FFA72D8"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366C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173</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AB1E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雪花鸡柳（</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4A3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宏业或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84B9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8F80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047BC"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CE8A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694DB"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959E4" w14:textId="77777777" w:rsidR="00D958AA" w:rsidRDefault="00D958AA">
            <w:pPr>
              <w:rPr>
                <w:rFonts w:ascii="宋体" w:hAnsi="宋体" w:cs="宋体"/>
                <w:color w:val="000000"/>
                <w:sz w:val="22"/>
                <w:szCs w:val="22"/>
              </w:rPr>
            </w:pPr>
          </w:p>
        </w:tc>
      </w:tr>
      <w:tr w:rsidR="00D958AA" w14:paraId="0B5F14E9"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49B5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174</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82E6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千叶豆腐条（</w:t>
            </w:r>
            <w:r>
              <w:rPr>
                <w:rFonts w:ascii="宋体" w:hAnsi="宋体" w:cs="宋体" w:hint="eastAsia"/>
                <w:color w:val="000000"/>
                <w:kern w:val="0"/>
                <w:sz w:val="20"/>
                <w:szCs w:val="20"/>
                <w:lang w:bidi="ar"/>
              </w:rPr>
              <w:t>2.5kg/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8D81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大厨小宴或同级别以上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5FC4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C5CE1"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EDD8"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8439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60D0A"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F04FC" w14:textId="77777777" w:rsidR="00D958AA" w:rsidRDefault="00D958AA">
            <w:pPr>
              <w:rPr>
                <w:rFonts w:ascii="宋体" w:hAnsi="宋体" w:cs="宋体"/>
                <w:color w:val="000000"/>
                <w:sz w:val="22"/>
                <w:szCs w:val="22"/>
              </w:rPr>
            </w:pPr>
          </w:p>
        </w:tc>
      </w:tr>
      <w:tr w:rsidR="00D958AA" w14:paraId="0E5D7C7A"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1EE8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175</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9BB7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西火腿</w:t>
            </w:r>
            <w:r>
              <w:rPr>
                <w:rFonts w:ascii="宋体" w:hAnsi="宋体" w:cs="宋体" w:hint="eastAsia"/>
                <w:color w:val="000000"/>
                <w:kern w:val="0"/>
                <w:sz w:val="20"/>
                <w:szCs w:val="20"/>
                <w:lang w:bidi="ar"/>
              </w:rPr>
              <w:t>(1.8kg/</w:t>
            </w:r>
            <w:r>
              <w:rPr>
                <w:rFonts w:ascii="宋体" w:hAnsi="宋体" w:cs="宋体" w:hint="eastAsia"/>
                <w:color w:val="000000"/>
                <w:kern w:val="0"/>
                <w:sz w:val="20"/>
                <w:szCs w:val="20"/>
                <w:lang w:bidi="ar"/>
              </w:rPr>
              <w:t>条</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条</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r>
              <w:rPr>
                <w:rFonts w:ascii="宋体" w:hAnsi="宋体" w:cs="宋体" w:hint="eastAsia"/>
                <w:color w:val="000000"/>
                <w:kern w:val="0"/>
                <w:sz w:val="20"/>
                <w:szCs w:val="20"/>
                <w:lang w:bidi="ar"/>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9A41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双汇或同级别以上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7DFD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40A42"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A722D"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AE6E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96C2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82483" w14:textId="77777777" w:rsidR="00D958AA" w:rsidRDefault="00D958AA">
            <w:pPr>
              <w:rPr>
                <w:rFonts w:ascii="宋体" w:hAnsi="宋体" w:cs="宋体"/>
                <w:color w:val="000000"/>
                <w:sz w:val="22"/>
                <w:szCs w:val="22"/>
              </w:rPr>
            </w:pPr>
          </w:p>
        </w:tc>
      </w:tr>
      <w:tr w:rsidR="00D958AA" w14:paraId="1DB99267"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D015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176</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9B9E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京式烤肠（</w:t>
            </w:r>
            <w:r>
              <w:rPr>
                <w:rFonts w:ascii="宋体" w:hAnsi="宋体" w:cs="宋体" w:hint="eastAsia"/>
                <w:color w:val="000000"/>
                <w:kern w:val="0"/>
                <w:sz w:val="20"/>
                <w:szCs w:val="20"/>
                <w:lang w:bidi="ar"/>
              </w:rPr>
              <w:t>1.9kg/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B57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双汇或同级别以上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6D12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26683"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382EA"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1FDE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5ADC2"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7991D" w14:textId="77777777" w:rsidR="00D958AA" w:rsidRDefault="00D958AA">
            <w:pPr>
              <w:rPr>
                <w:rFonts w:ascii="宋体" w:hAnsi="宋体" w:cs="宋体"/>
                <w:color w:val="000000"/>
                <w:sz w:val="22"/>
                <w:szCs w:val="22"/>
              </w:rPr>
            </w:pPr>
          </w:p>
        </w:tc>
      </w:tr>
      <w:tr w:rsidR="00D958AA" w14:paraId="410A72F5"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23AF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D868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糖醋里几（</w:t>
            </w:r>
            <w:r>
              <w:rPr>
                <w:rFonts w:ascii="宋体" w:hAnsi="宋体" w:cs="宋体" w:hint="eastAsia"/>
                <w:color w:val="000000"/>
                <w:kern w:val="0"/>
                <w:sz w:val="20"/>
                <w:szCs w:val="20"/>
                <w:lang w:bidi="ar"/>
              </w:rPr>
              <w:t>900g/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FA14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佳意、三荣或同级别以上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AA9E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615CF"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F73E7"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E264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E7471"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5CB05" w14:textId="77777777" w:rsidR="00D958AA" w:rsidRDefault="00D958AA">
            <w:pPr>
              <w:rPr>
                <w:rFonts w:ascii="宋体" w:hAnsi="宋体" w:cs="宋体"/>
                <w:color w:val="000000"/>
                <w:sz w:val="22"/>
                <w:szCs w:val="22"/>
              </w:rPr>
            </w:pPr>
          </w:p>
        </w:tc>
      </w:tr>
      <w:tr w:rsidR="00D958AA" w14:paraId="3C048C02"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8E97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12025"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调理肉牛肉味肉片</w:t>
            </w:r>
          </w:p>
          <w:p w14:paraId="054B01D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2.5kg/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232C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佳意或同级别以上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2D36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62CAE"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CE380"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0B2F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E852C"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7C1DA" w14:textId="77777777" w:rsidR="00D958AA" w:rsidRDefault="00D958AA">
            <w:pPr>
              <w:rPr>
                <w:rFonts w:ascii="宋体" w:hAnsi="宋体" w:cs="宋体"/>
                <w:color w:val="000000"/>
                <w:sz w:val="22"/>
                <w:szCs w:val="22"/>
              </w:rPr>
            </w:pPr>
          </w:p>
        </w:tc>
      </w:tr>
      <w:tr w:rsidR="00D958AA" w14:paraId="7FBAF397"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BEAF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1CF1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鸡米花（</w:t>
            </w:r>
            <w:r>
              <w:rPr>
                <w:rFonts w:ascii="宋体" w:hAnsi="宋体" w:cs="宋体" w:hint="eastAsia"/>
                <w:color w:val="000000"/>
                <w:kern w:val="0"/>
                <w:sz w:val="20"/>
                <w:szCs w:val="20"/>
                <w:lang w:bidi="ar"/>
              </w:rPr>
              <w:t>2.5kg/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2522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学子膳、大成或通及以上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6E08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1BCD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67DB7"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1A7C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D5B87"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CF761" w14:textId="77777777" w:rsidR="00D958AA" w:rsidRDefault="00D958AA">
            <w:pPr>
              <w:rPr>
                <w:rFonts w:ascii="宋体" w:hAnsi="宋体" w:cs="宋体"/>
                <w:color w:val="000000"/>
                <w:sz w:val="22"/>
                <w:szCs w:val="22"/>
              </w:rPr>
            </w:pPr>
          </w:p>
        </w:tc>
      </w:tr>
      <w:tr w:rsidR="00D958AA" w14:paraId="78FC19FA"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FE04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B66A5"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卡</w:t>
            </w:r>
            <w:proofErr w:type="gramStart"/>
            <w:r>
              <w:rPr>
                <w:rFonts w:ascii="宋体" w:hAnsi="宋体" w:cs="宋体" w:hint="eastAsia"/>
                <w:color w:val="000000"/>
                <w:kern w:val="0"/>
                <w:sz w:val="20"/>
                <w:szCs w:val="20"/>
                <w:lang w:bidi="ar"/>
              </w:rPr>
              <w:t>兹脆鸡排</w:t>
            </w:r>
            <w:proofErr w:type="gramEnd"/>
          </w:p>
          <w:p w14:paraId="70CDAEE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2.5kg/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B50B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学子膳或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39DD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B57DD"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67E72"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DA7F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2872D"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8A344" w14:textId="77777777" w:rsidR="00D958AA" w:rsidRDefault="00D958AA">
            <w:pPr>
              <w:rPr>
                <w:rFonts w:ascii="宋体" w:hAnsi="宋体" w:cs="宋体"/>
                <w:color w:val="000000"/>
                <w:sz w:val="22"/>
                <w:szCs w:val="22"/>
              </w:rPr>
            </w:pPr>
          </w:p>
        </w:tc>
      </w:tr>
      <w:tr w:rsidR="00D958AA" w14:paraId="03F4FB40"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D877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181</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23BE4"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深海鳕鱼排</w:t>
            </w:r>
          </w:p>
          <w:p w14:paraId="0280701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31g/</w:t>
            </w:r>
            <w:r>
              <w:rPr>
                <w:rFonts w:ascii="宋体" w:hAnsi="宋体" w:cs="宋体" w:hint="eastAsia"/>
                <w:color w:val="000000"/>
                <w:kern w:val="0"/>
                <w:sz w:val="20"/>
                <w:szCs w:val="20"/>
                <w:lang w:bidi="ar"/>
              </w:rPr>
              <w:t>片</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片</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83F0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亚洲渔港或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5C26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F2335"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6A0E3"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70F6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62A9A"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CFD0F" w14:textId="77777777" w:rsidR="00D958AA" w:rsidRDefault="00D958AA">
            <w:pPr>
              <w:rPr>
                <w:rFonts w:ascii="宋体" w:hAnsi="宋体" w:cs="宋体"/>
                <w:color w:val="000000"/>
                <w:sz w:val="22"/>
                <w:szCs w:val="22"/>
              </w:rPr>
            </w:pPr>
          </w:p>
        </w:tc>
      </w:tr>
      <w:tr w:rsidR="00D958AA" w14:paraId="1738F7B8"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76EB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182</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F194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烤蛋饺（</w:t>
            </w:r>
            <w:r>
              <w:rPr>
                <w:rFonts w:ascii="宋体" w:hAnsi="宋体" w:cs="宋体" w:hint="eastAsia"/>
                <w:color w:val="000000"/>
                <w:kern w:val="0"/>
                <w:sz w:val="20"/>
                <w:szCs w:val="20"/>
                <w:lang w:bidi="ar"/>
              </w:rPr>
              <w:t>8kg/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A3F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美惠或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7DE9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29A20"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F869A"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BBF0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B42FD"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58B2C" w14:textId="77777777" w:rsidR="00D958AA" w:rsidRDefault="00D958AA">
            <w:pPr>
              <w:rPr>
                <w:rFonts w:ascii="宋体" w:hAnsi="宋体" w:cs="宋体"/>
                <w:color w:val="000000"/>
                <w:sz w:val="22"/>
                <w:szCs w:val="22"/>
              </w:rPr>
            </w:pPr>
          </w:p>
        </w:tc>
      </w:tr>
      <w:tr w:rsidR="00D958AA" w14:paraId="236203DF"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4146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183</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0777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蚝油牛柳（</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49A73"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易太或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615C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E51A0"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E5B44"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0080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0196E"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C6F99" w14:textId="77777777" w:rsidR="00D958AA" w:rsidRDefault="00D958AA">
            <w:pPr>
              <w:rPr>
                <w:rFonts w:ascii="宋体" w:hAnsi="宋体" w:cs="宋体"/>
                <w:color w:val="000000"/>
                <w:sz w:val="22"/>
                <w:szCs w:val="22"/>
              </w:rPr>
            </w:pPr>
          </w:p>
        </w:tc>
      </w:tr>
      <w:tr w:rsidR="00D958AA" w14:paraId="68E3BDE7"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B39D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184</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6869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酱香口条（</w:t>
            </w:r>
            <w:r>
              <w:rPr>
                <w:rFonts w:ascii="宋体" w:hAnsi="宋体" w:cs="宋体" w:hint="eastAsia"/>
                <w:color w:val="000000"/>
                <w:kern w:val="0"/>
                <w:sz w:val="20"/>
                <w:szCs w:val="20"/>
                <w:lang w:bidi="ar"/>
              </w:rPr>
              <w:t>300g/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*25</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5D2AE"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易太或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031C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38872"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66ABC"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988B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F775B"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2967B" w14:textId="77777777" w:rsidR="00D958AA" w:rsidRDefault="00D958AA">
            <w:pPr>
              <w:rPr>
                <w:rFonts w:ascii="宋体" w:hAnsi="宋体" w:cs="宋体"/>
                <w:color w:val="000000"/>
                <w:sz w:val="22"/>
                <w:szCs w:val="22"/>
              </w:rPr>
            </w:pPr>
          </w:p>
        </w:tc>
      </w:tr>
      <w:tr w:rsidR="00D958AA" w14:paraId="24FFEE18"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9433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185</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4C8A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牛仔骨（</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2C4E6"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易太或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88CA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918D2"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9F992"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8223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673F2"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AF96F" w14:textId="77777777" w:rsidR="00D958AA" w:rsidRDefault="00D958AA">
            <w:pPr>
              <w:rPr>
                <w:rFonts w:ascii="宋体" w:hAnsi="宋体" w:cs="宋体"/>
                <w:color w:val="000000"/>
                <w:sz w:val="22"/>
                <w:szCs w:val="22"/>
              </w:rPr>
            </w:pPr>
          </w:p>
        </w:tc>
      </w:tr>
      <w:tr w:rsidR="00D958AA" w14:paraId="665391F7"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DCF3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186</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3F35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四喜丸子（</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AE91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w:t>
            </w:r>
            <w:proofErr w:type="gramStart"/>
            <w:r>
              <w:rPr>
                <w:rFonts w:ascii="宋体" w:hAnsi="宋体" w:cs="宋体" w:hint="eastAsia"/>
                <w:color w:val="000000"/>
                <w:kern w:val="0"/>
                <w:sz w:val="20"/>
                <w:szCs w:val="20"/>
                <w:lang w:bidi="ar"/>
              </w:rPr>
              <w:t>啰</w:t>
            </w:r>
            <w:proofErr w:type="gramEnd"/>
            <w:r>
              <w:rPr>
                <w:rFonts w:ascii="宋体" w:hAnsi="宋体" w:cs="宋体" w:hint="eastAsia"/>
                <w:color w:val="000000"/>
                <w:kern w:val="0"/>
                <w:sz w:val="20"/>
                <w:szCs w:val="20"/>
                <w:lang w:bidi="ar"/>
              </w:rPr>
              <w:t>或同级别以上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D99E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7399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958E8"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48A3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6E97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88999" w14:textId="77777777" w:rsidR="00D958AA" w:rsidRDefault="00D958AA">
            <w:pPr>
              <w:rPr>
                <w:rFonts w:ascii="宋体" w:hAnsi="宋体" w:cs="宋体"/>
                <w:color w:val="000000"/>
                <w:sz w:val="22"/>
                <w:szCs w:val="22"/>
              </w:rPr>
            </w:pPr>
          </w:p>
        </w:tc>
      </w:tr>
      <w:tr w:rsidR="00D958AA" w14:paraId="0C2A2197"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935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8259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牛肉片（</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688B6"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祥</w:t>
            </w:r>
            <w:proofErr w:type="gramEnd"/>
            <w:r>
              <w:rPr>
                <w:rFonts w:ascii="宋体" w:hAnsi="宋体" w:cs="宋体" w:hint="eastAsia"/>
                <w:color w:val="000000"/>
                <w:kern w:val="0"/>
                <w:sz w:val="20"/>
                <w:szCs w:val="20"/>
                <w:lang w:bidi="ar"/>
              </w:rPr>
              <w:t>泰丰或同级别以上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7A82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B9C11"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F0A39"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8029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7A163"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72098" w14:textId="77777777" w:rsidR="00D958AA" w:rsidRDefault="00D958AA">
            <w:pPr>
              <w:rPr>
                <w:rFonts w:ascii="宋体" w:hAnsi="宋体" w:cs="宋体"/>
                <w:color w:val="000000"/>
                <w:sz w:val="22"/>
                <w:szCs w:val="22"/>
              </w:rPr>
            </w:pPr>
          </w:p>
        </w:tc>
      </w:tr>
      <w:tr w:rsidR="00D958AA" w14:paraId="47C97351"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7647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4FA9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撒尿牛丸（</w:t>
            </w:r>
            <w:r>
              <w:rPr>
                <w:rFonts w:ascii="宋体" w:hAnsi="宋体" w:cs="宋体" w:hint="eastAsia"/>
                <w:color w:val="000000"/>
                <w:kern w:val="0"/>
                <w:sz w:val="20"/>
                <w:szCs w:val="20"/>
                <w:lang w:bidi="ar"/>
              </w:rPr>
              <w:t>2.5kg/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DA3B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三全或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F1DF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D6F42"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231B7"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9DAD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CA3F9"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B60B2" w14:textId="77777777" w:rsidR="00D958AA" w:rsidRDefault="00D958AA">
            <w:pPr>
              <w:rPr>
                <w:rFonts w:ascii="宋体" w:hAnsi="宋体" w:cs="宋体"/>
                <w:color w:val="000000"/>
                <w:sz w:val="22"/>
                <w:szCs w:val="22"/>
              </w:rPr>
            </w:pPr>
          </w:p>
        </w:tc>
      </w:tr>
      <w:tr w:rsidR="00D958AA" w14:paraId="7BE31919"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9BE6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B0077"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劲爆牛丸</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2.5kg/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D96C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三全或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EC11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34770"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83542"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FE6D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7A9FD"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10755" w14:textId="77777777" w:rsidR="00D958AA" w:rsidRDefault="00D958AA">
            <w:pPr>
              <w:rPr>
                <w:rFonts w:ascii="宋体" w:hAnsi="宋体" w:cs="宋体"/>
                <w:color w:val="000000"/>
                <w:sz w:val="22"/>
                <w:szCs w:val="22"/>
              </w:rPr>
            </w:pPr>
          </w:p>
        </w:tc>
      </w:tr>
      <w:tr w:rsidR="00D958AA" w14:paraId="2BE9153F"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6D06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54CF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虾糕（</w:t>
            </w:r>
            <w:r>
              <w:rPr>
                <w:rFonts w:ascii="宋体" w:hAnsi="宋体" w:cs="宋体" w:hint="eastAsia"/>
                <w:color w:val="000000"/>
                <w:kern w:val="0"/>
                <w:sz w:val="20"/>
                <w:szCs w:val="20"/>
                <w:lang w:bidi="ar"/>
              </w:rPr>
              <w:t>2.5kg/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77CC0"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9885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1A54F"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FD132"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92AA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5368E"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ADE25" w14:textId="77777777" w:rsidR="00D958AA" w:rsidRDefault="00D958AA">
            <w:pPr>
              <w:rPr>
                <w:rFonts w:ascii="宋体" w:hAnsi="宋体" w:cs="宋体"/>
                <w:color w:val="000000"/>
                <w:sz w:val="22"/>
                <w:szCs w:val="22"/>
              </w:rPr>
            </w:pPr>
          </w:p>
        </w:tc>
      </w:tr>
      <w:tr w:rsidR="00D958AA" w14:paraId="74FD151E"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0E9A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191</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F93D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虾滑（</w:t>
            </w:r>
            <w:r>
              <w:rPr>
                <w:rFonts w:ascii="宋体" w:hAnsi="宋体" w:cs="宋体" w:hint="eastAsia"/>
                <w:color w:val="000000"/>
                <w:kern w:val="0"/>
                <w:sz w:val="20"/>
                <w:szCs w:val="20"/>
                <w:lang w:bidi="ar"/>
              </w:rPr>
              <w:t>150g/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*30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85EFA"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060A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7E917"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5E0B5"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A794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BD757"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0D4B5" w14:textId="77777777" w:rsidR="00D958AA" w:rsidRDefault="00D958AA">
            <w:pPr>
              <w:rPr>
                <w:rFonts w:ascii="宋体" w:hAnsi="宋体" w:cs="宋体"/>
                <w:color w:val="000000"/>
                <w:sz w:val="22"/>
                <w:szCs w:val="22"/>
              </w:rPr>
            </w:pPr>
          </w:p>
        </w:tc>
      </w:tr>
      <w:tr w:rsidR="00D958AA" w14:paraId="6FDB1A7A"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26E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192</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1EB7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贡丸（</w:t>
            </w:r>
            <w:r>
              <w:rPr>
                <w:rFonts w:ascii="宋体" w:hAnsi="宋体" w:cs="宋体" w:hint="eastAsia"/>
                <w:color w:val="000000"/>
                <w:kern w:val="0"/>
                <w:sz w:val="20"/>
                <w:szCs w:val="20"/>
                <w:lang w:bidi="ar"/>
              </w:rPr>
              <w:t>2.5kg/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4571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三全或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D825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E28E8"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43C4E"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A35A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9462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4EAA9" w14:textId="77777777" w:rsidR="00D958AA" w:rsidRDefault="00D958AA">
            <w:pPr>
              <w:rPr>
                <w:rFonts w:ascii="宋体" w:hAnsi="宋体" w:cs="宋体"/>
                <w:color w:val="000000"/>
                <w:sz w:val="22"/>
                <w:szCs w:val="22"/>
              </w:rPr>
            </w:pPr>
          </w:p>
        </w:tc>
      </w:tr>
      <w:tr w:rsidR="00D958AA" w14:paraId="31337873"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3A64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193</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F5B5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千叶豆腐</w:t>
            </w:r>
            <w:r>
              <w:rPr>
                <w:rFonts w:ascii="宋体" w:hAnsi="宋体" w:cs="宋体" w:hint="eastAsia"/>
                <w:color w:val="000000"/>
                <w:kern w:val="0"/>
                <w:sz w:val="20"/>
                <w:szCs w:val="20"/>
                <w:lang w:bidi="ar"/>
              </w:rPr>
              <w:t>(400g/</w:t>
            </w:r>
            <w:r>
              <w:rPr>
                <w:rFonts w:ascii="宋体" w:hAnsi="宋体" w:cs="宋体" w:hint="eastAsia"/>
                <w:color w:val="000000"/>
                <w:kern w:val="0"/>
                <w:sz w:val="20"/>
                <w:szCs w:val="20"/>
                <w:lang w:bidi="ar"/>
              </w:rPr>
              <w:t>盒</w:t>
            </w:r>
            <w:r>
              <w:rPr>
                <w:rFonts w:ascii="宋体" w:hAnsi="宋体" w:cs="宋体" w:hint="eastAsia"/>
                <w:color w:val="000000"/>
                <w:kern w:val="0"/>
                <w:sz w:val="20"/>
                <w:szCs w:val="20"/>
                <w:lang w:bidi="ar"/>
              </w:rPr>
              <w:t>*30</w:t>
            </w:r>
            <w:r>
              <w:rPr>
                <w:rFonts w:ascii="宋体" w:hAnsi="宋体" w:cs="宋体" w:hint="eastAsia"/>
                <w:color w:val="000000"/>
                <w:kern w:val="0"/>
                <w:sz w:val="20"/>
                <w:szCs w:val="20"/>
                <w:lang w:bidi="ar"/>
              </w:rPr>
              <w:t>盒</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r>
              <w:rPr>
                <w:rFonts w:ascii="宋体" w:hAnsi="宋体" w:cs="宋体" w:hint="eastAsia"/>
                <w:color w:val="000000"/>
                <w:kern w:val="0"/>
                <w:sz w:val="20"/>
                <w:szCs w:val="20"/>
                <w:lang w:bidi="ar"/>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01F79"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4635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4AABE"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7318F"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5226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68385"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04993" w14:textId="77777777" w:rsidR="00D958AA" w:rsidRDefault="00D958AA">
            <w:pPr>
              <w:rPr>
                <w:rFonts w:ascii="宋体" w:hAnsi="宋体" w:cs="宋体"/>
                <w:color w:val="000000"/>
                <w:sz w:val="22"/>
                <w:szCs w:val="22"/>
              </w:rPr>
            </w:pPr>
          </w:p>
        </w:tc>
      </w:tr>
      <w:tr w:rsidR="00D958AA" w14:paraId="17F36821"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0AAC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194</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41CF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台式贡丸</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r>
              <w:rPr>
                <w:rFonts w:ascii="宋体" w:hAnsi="宋体" w:cs="宋体" w:hint="eastAsia"/>
                <w:color w:val="000000"/>
                <w:kern w:val="0"/>
                <w:sz w:val="20"/>
                <w:szCs w:val="20"/>
                <w:lang w:bidi="ar"/>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8CC15"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A27F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CA6AC"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2C9E9"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8B6A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4EC2E"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578AE" w14:textId="77777777" w:rsidR="00D958AA" w:rsidRDefault="00D958AA">
            <w:pPr>
              <w:rPr>
                <w:rFonts w:ascii="宋体" w:hAnsi="宋体" w:cs="宋体"/>
                <w:color w:val="000000"/>
                <w:sz w:val="22"/>
                <w:szCs w:val="22"/>
              </w:rPr>
            </w:pPr>
          </w:p>
        </w:tc>
      </w:tr>
      <w:tr w:rsidR="00D958AA" w14:paraId="51316C76"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E875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195</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9F34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芋结（</w:t>
            </w:r>
            <w:r>
              <w:rPr>
                <w:rFonts w:ascii="宋体" w:hAnsi="宋体" w:cs="宋体" w:hint="eastAsia"/>
                <w:color w:val="000000"/>
                <w:kern w:val="0"/>
                <w:sz w:val="20"/>
                <w:szCs w:val="20"/>
                <w:lang w:bidi="ar"/>
              </w:rPr>
              <w:t>500g/</w:t>
            </w:r>
            <w:r>
              <w:rPr>
                <w:rFonts w:ascii="宋体" w:hAnsi="宋体" w:cs="宋体" w:hint="eastAsia"/>
                <w:color w:val="000000"/>
                <w:kern w:val="0"/>
                <w:sz w:val="20"/>
                <w:szCs w:val="20"/>
                <w:lang w:bidi="ar"/>
              </w:rPr>
              <w:t>盒</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盒</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70EA9" w14:textId="77777777" w:rsidR="00D958AA" w:rsidRDefault="00D958AA">
            <w:pPr>
              <w:jc w:val="center"/>
              <w:rPr>
                <w:rFonts w:ascii="宋体" w:hAnsi="宋体" w:cs="宋体"/>
                <w:color w:val="000000"/>
                <w:szCs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A4CC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F360B"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92B19"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7358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D2E8B"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F74D2" w14:textId="77777777" w:rsidR="00D958AA" w:rsidRDefault="00D958AA">
            <w:pPr>
              <w:rPr>
                <w:rFonts w:ascii="宋体" w:hAnsi="宋体" w:cs="宋体"/>
                <w:color w:val="000000"/>
                <w:sz w:val="22"/>
                <w:szCs w:val="22"/>
              </w:rPr>
            </w:pPr>
          </w:p>
        </w:tc>
      </w:tr>
      <w:tr w:rsidR="00D958AA" w14:paraId="050CA179"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AD25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196</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44DE3"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锁鲜装仿</w:t>
            </w:r>
            <w:proofErr w:type="gramEnd"/>
            <w:r>
              <w:rPr>
                <w:rFonts w:ascii="宋体" w:hAnsi="宋体" w:cs="宋体" w:hint="eastAsia"/>
                <w:color w:val="000000"/>
                <w:kern w:val="0"/>
                <w:sz w:val="20"/>
                <w:szCs w:val="20"/>
                <w:lang w:bidi="ar"/>
              </w:rPr>
              <w:t>墨鱼丸（</w:t>
            </w:r>
            <w:r>
              <w:rPr>
                <w:rFonts w:ascii="宋体" w:hAnsi="宋体" w:cs="宋体" w:hint="eastAsia"/>
                <w:color w:val="000000"/>
                <w:kern w:val="0"/>
                <w:sz w:val="20"/>
                <w:szCs w:val="20"/>
                <w:lang w:bidi="ar"/>
              </w:rPr>
              <w:t>240g/</w:t>
            </w:r>
            <w:r>
              <w:rPr>
                <w:rFonts w:ascii="宋体" w:hAnsi="宋体" w:cs="宋体" w:hint="eastAsia"/>
                <w:color w:val="000000"/>
                <w:kern w:val="0"/>
                <w:sz w:val="20"/>
                <w:szCs w:val="20"/>
                <w:lang w:bidi="ar"/>
              </w:rPr>
              <w:t>包）</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CE816"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0800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CD6A1"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28D8A"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CEA0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B1B5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47155" w14:textId="77777777" w:rsidR="00D958AA" w:rsidRDefault="00D958AA">
            <w:pPr>
              <w:rPr>
                <w:rFonts w:ascii="宋体" w:hAnsi="宋体" w:cs="宋体"/>
                <w:color w:val="000000"/>
                <w:sz w:val="22"/>
                <w:szCs w:val="22"/>
              </w:rPr>
            </w:pPr>
          </w:p>
        </w:tc>
      </w:tr>
      <w:tr w:rsidR="00D958AA" w14:paraId="52056E56"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B5F6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7879F"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锁鲜装</w:t>
            </w:r>
            <w:proofErr w:type="gramEnd"/>
            <w:r>
              <w:rPr>
                <w:rFonts w:ascii="宋体" w:hAnsi="宋体" w:cs="宋体" w:hint="eastAsia"/>
                <w:color w:val="000000"/>
                <w:kern w:val="0"/>
                <w:sz w:val="20"/>
                <w:szCs w:val="20"/>
                <w:lang w:bidi="ar"/>
              </w:rPr>
              <w:t>龙虾味球（</w:t>
            </w:r>
            <w:r>
              <w:rPr>
                <w:rFonts w:ascii="宋体" w:hAnsi="宋体" w:cs="宋体" w:hint="eastAsia"/>
                <w:color w:val="000000"/>
                <w:kern w:val="0"/>
                <w:sz w:val="20"/>
                <w:szCs w:val="20"/>
                <w:lang w:bidi="ar"/>
              </w:rPr>
              <w:t>240g/</w:t>
            </w:r>
            <w:r>
              <w:rPr>
                <w:rFonts w:ascii="宋体" w:hAnsi="宋体" w:cs="宋体" w:hint="eastAsia"/>
                <w:color w:val="000000"/>
                <w:kern w:val="0"/>
                <w:sz w:val="20"/>
                <w:szCs w:val="20"/>
                <w:lang w:bidi="ar"/>
              </w:rPr>
              <w:t>包）</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AC81C"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BC30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48EF8"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DB43C"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82A1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40C2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2EC70" w14:textId="77777777" w:rsidR="00D958AA" w:rsidRDefault="00D958AA">
            <w:pPr>
              <w:rPr>
                <w:rFonts w:ascii="宋体" w:hAnsi="宋体" w:cs="宋体"/>
                <w:color w:val="000000"/>
                <w:sz w:val="22"/>
                <w:szCs w:val="22"/>
              </w:rPr>
            </w:pPr>
          </w:p>
        </w:tc>
      </w:tr>
      <w:tr w:rsidR="00D958AA" w14:paraId="13F8B914"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6B76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7B6CD"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锁鲜装</w:t>
            </w:r>
            <w:proofErr w:type="gramEnd"/>
            <w:r>
              <w:rPr>
                <w:rFonts w:ascii="宋体" w:hAnsi="宋体" w:cs="宋体" w:hint="eastAsia"/>
                <w:color w:val="000000"/>
                <w:kern w:val="0"/>
                <w:sz w:val="20"/>
                <w:szCs w:val="20"/>
                <w:lang w:bidi="ar"/>
              </w:rPr>
              <w:t>撒尿牛肉丸（</w:t>
            </w:r>
            <w:r>
              <w:rPr>
                <w:rFonts w:ascii="宋体" w:hAnsi="宋体" w:cs="宋体" w:hint="eastAsia"/>
                <w:color w:val="000000"/>
                <w:kern w:val="0"/>
                <w:sz w:val="20"/>
                <w:szCs w:val="20"/>
                <w:lang w:bidi="ar"/>
              </w:rPr>
              <w:t>240g/</w:t>
            </w:r>
            <w:r>
              <w:rPr>
                <w:rFonts w:ascii="宋体" w:hAnsi="宋体" w:cs="宋体" w:hint="eastAsia"/>
                <w:color w:val="000000"/>
                <w:kern w:val="0"/>
                <w:sz w:val="20"/>
                <w:szCs w:val="20"/>
                <w:lang w:bidi="ar"/>
              </w:rPr>
              <w:t>包）</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CA706"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04EC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AC13E"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45419"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AFE3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6D06E"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6E6FF" w14:textId="77777777" w:rsidR="00D958AA" w:rsidRDefault="00D958AA">
            <w:pPr>
              <w:rPr>
                <w:rFonts w:ascii="宋体" w:hAnsi="宋体" w:cs="宋体"/>
                <w:color w:val="000000"/>
                <w:sz w:val="22"/>
                <w:szCs w:val="22"/>
              </w:rPr>
            </w:pPr>
          </w:p>
        </w:tc>
      </w:tr>
      <w:tr w:rsidR="00D958AA" w14:paraId="6CAC88E5"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0F23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9A398"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锁鲜装</w:t>
            </w:r>
            <w:proofErr w:type="gramEnd"/>
            <w:r>
              <w:rPr>
                <w:rFonts w:ascii="宋体" w:hAnsi="宋体" w:cs="宋体" w:hint="eastAsia"/>
                <w:color w:val="000000"/>
                <w:kern w:val="0"/>
                <w:sz w:val="20"/>
                <w:szCs w:val="20"/>
                <w:lang w:bidi="ar"/>
              </w:rPr>
              <w:t>蟹味宝（</w:t>
            </w:r>
            <w:r>
              <w:rPr>
                <w:rFonts w:ascii="宋体" w:hAnsi="宋体" w:cs="宋体" w:hint="eastAsia"/>
                <w:color w:val="000000"/>
                <w:kern w:val="0"/>
                <w:sz w:val="20"/>
                <w:szCs w:val="20"/>
                <w:lang w:bidi="ar"/>
              </w:rPr>
              <w:t>240g/</w:t>
            </w:r>
            <w:r>
              <w:rPr>
                <w:rFonts w:ascii="宋体" w:hAnsi="宋体" w:cs="宋体" w:hint="eastAsia"/>
                <w:color w:val="000000"/>
                <w:kern w:val="0"/>
                <w:sz w:val="20"/>
                <w:szCs w:val="20"/>
                <w:lang w:bidi="ar"/>
              </w:rPr>
              <w:t>包）</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5AFBF"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40EB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4BA7A"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29ECD"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31F6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9634E"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35E7C" w14:textId="77777777" w:rsidR="00D958AA" w:rsidRDefault="00D958AA">
            <w:pPr>
              <w:rPr>
                <w:rFonts w:ascii="宋体" w:hAnsi="宋体" w:cs="宋体"/>
                <w:color w:val="000000"/>
                <w:sz w:val="22"/>
                <w:szCs w:val="22"/>
              </w:rPr>
            </w:pPr>
          </w:p>
        </w:tc>
      </w:tr>
      <w:tr w:rsidR="00D958AA" w14:paraId="3B909167"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CBA4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3A7E3"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锁鲜装鱼</w:t>
            </w:r>
            <w:proofErr w:type="gramEnd"/>
            <w:r>
              <w:rPr>
                <w:rFonts w:ascii="宋体" w:hAnsi="宋体" w:cs="宋体" w:hint="eastAsia"/>
                <w:color w:val="000000"/>
                <w:kern w:val="0"/>
                <w:sz w:val="20"/>
                <w:szCs w:val="20"/>
                <w:lang w:bidi="ar"/>
              </w:rPr>
              <w:t>豆腐（</w:t>
            </w:r>
            <w:r>
              <w:rPr>
                <w:rFonts w:ascii="宋体" w:hAnsi="宋体" w:cs="宋体" w:hint="eastAsia"/>
                <w:color w:val="000000"/>
                <w:kern w:val="0"/>
                <w:sz w:val="20"/>
                <w:szCs w:val="20"/>
                <w:lang w:bidi="ar"/>
              </w:rPr>
              <w:t>240g/</w:t>
            </w:r>
            <w:r>
              <w:rPr>
                <w:rFonts w:ascii="宋体" w:hAnsi="宋体" w:cs="宋体" w:hint="eastAsia"/>
                <w:color w:val="000000"/>
                <w:kern w:val="0"/>
                <w:sz w:val="20"/>
                <w:szCs w:val="20"/>
                <w:lang w:bidi="ar"/>
              </w:rPr>
              <w:t>包）</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C84BB"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CEEE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5B5DC"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E9DA1"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1E1C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EB920"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0DECF" w14:textId="77777777" w:rsidR="00D958AA" w:rsidRDefault="00D958AA">
            <w:pPr>
              <w:rPr>
                <w:rFonts w:ascii="宋体" w:hAnsi="宋体" w:cs="宋体"/>
                <w:color w:val="000000"/>
                <w:sz w:val="22"/>
                <w:szCs w:val="22"/>
              </w:rPr>
            </w:pPr>
          </w:p>
        </w:tc>
      </w:tr>
      <w:tr w:rsidR="00D958AA" w14:paraId="613AB806"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6ECF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201</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DA3AF"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锁鲜装鱼</w:t>
            </w:r>
            <w:proofErr w:type="gramEnd"/>
            <w:r>
              <w:rPr>
                <w:rFonts w:ascii="宋体" w:hAnsi="宋体" w:cs="宋体" w:hint="eastAsia"/>
                <w:color w:val="000000"/>
                <w:kern w:val="0"/>
                <w:sz w:val="20"/>
                <w:szCs w:val="20"/>
                <w:lang w:bidi="ar"/>
              </w:rPr>
              <w:t>籽包（</w:t>
            </w:r>
            <w:r>
              <w:rPr>
                <w:rFonts w:ascii="宋体" w:hAnsi="宋体" w:cs="宋体" w:hint="eastAsia"/>
                <w:color w:val="000000"/>
                <w:kern w:val="0"/>
                <w:sz w:val="20"/>
                <w:szCs w:val="20"/>
                <w:lang w:bidi="ar"/>
              </w:rPr>
              <w:t>240g/</w:t>
            </w:r>
            <w:r>
              <w:rPr>
                <w:rFonts w:ascii="宋体" w:hAnsi="宋体" w:cs="宋体" w:hint="eastAsia"/>
                <w:color w:val="000000"/>
                <w:kern w:val="0"/>
                <w:sz w:val="20"/>
                <w:szCs w:val="20"/>
                <w:lang w:bidi="ar"/>
              </w:rPr>
              <w:t>包）</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D5641"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安井或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2C1B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F96D3"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9FFB5"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3A18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8FC5A"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60500" w14:textId="77777777" w:rsidR="00D958AA" w:rsidRDefault="00D958AA">
            <w:pPr>
              <w:rPr>
                <w:rFonts w:ascii="宋体" w:hAnsi="宋体" w:cs="宋体"/>
                <w:color w:val="000000"/>
                <w:sz w:val="22"/>
                <w:szCs w:val="22"/>
              </w:rPr>
            </w:pPr>
          </w:p>
        </w:tc>
      </w:tr>
      <w:tr w:rsidR="00D958AA" w14:paraId="051EF34F" w14:textId="77777777">
        <w:trPr>
          <w:gridAfter w:val="1"/>
          <w:wAfter w:w="73" w:type="dxa"/>
          <w:trHeight w:val="2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2B50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7377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原味牛排（</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6AD7D"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祥</w:t>
            </w:r>
            <w:proofErr w:type="gramEnd"/>
            <w:r>
              <w:rPr>
                <w:rFonts w:ascii="宋体" w:hAnsi="宋体" w:cs="宋体" w:hint="eastAsia"/>
                <w:color w:val="000000"/>
                <w:kern w:val="0"/>
                <w:sz w:val="20"/>
                <w:szCs w:val="20"/>
                <w:lang w:bidi="ar"/>
              </w:rPr>
              <w:t>泰丰或同级别以上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A5A2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20194"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3826E"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F6C95" w14:textId="77777777" w:rsidR="00D958AA" w:rsidRDefault="00913807">
            <w:pPr>
              <w:widowControl/>
              <w:jc w:val="center"/>
              <w:textAlignment w:val="center"/>
              <w:rPr>
                <w:rFonts w:ascii="宋体" w:hAnsi="宋体" w:cs="宋体"/>
                <w:color w:val="000000"/>
                <w:sz w:val="20"/>
                <w:szCs w:val="20"/>
              </w:rPr>
            </w:pPr>
            <w:r>
              <w:rPr>
                <w:rFonts w:ascii="宋体" w:hAnsi="宋体" w:cs="宋体"/>
                <w:color w:val="000000"/>
                <w:kern w:val="0"/>
                <w:sz w:val="20"/>
                <w:szCs w:val="20"/>
                <w:highlight w:val="yellow"/>
                <w:lang w:bidi="ar"/>
              </w:rPr>
              <w:t>45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579EE"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36538" w14:textId="77777777" w:rsidR="00D958AA" w:rsidRDefault="00D958AA">
            <w:pPr>
              <w:rPr>
                <w:rFonts w:ascii="宋体" w:hAnsi="宋体" w:cs="宋体"/>
                <w:color w:val="000000"/>
                <w:sz w:val="22"/>
                <w:szCs w:val="22"/>
              </w:rPr>
            </w:pPr>
          </w:p>
        </w:tc>
      </w:tr>
      <w:tr w:rsidR="00D958AA" w14:paraId="19557ACD"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8C8A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203</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5CBC3"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黑椒牛仔骨</w:t>
            </w:r>
          </w:p>
          <w:p w14:paraId="27C6DAA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400g/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*25</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FC25E"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祥</w:t>
            </w:r>
            <w:proofErr w:type="gramEnd"/>
            <w:r>
              <w:rPr>
                <w:rFonts w:ascii="宋体" w:hAnsi="宋体" w:cs="宋体" w:hint="eastAsia"/>
                <w:color w:val="000000"/>
                <w:kern w:val="0"/>
                <w:sz w:val="20"/>
                <w:szCs w:val="20"/>
                <w:lang w:bidi="ar"/>
              </w:rPr>
              <w:t>泰丰或同级别以上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0475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EDC54"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77409"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B37F0" w14:textId="77777777" w:rsidR="00D958AA" w:rsidRDefault="00913807">
            <w:pPr>
              <w:widowControl/>
              <w:jc w:val="center"/>
              <w:textAlignment w:val="center"/>
              <w:rPr>
                <w:rFonts w:ascii="宋体" w:hAnsi="宋体" w:cs="宋体"/>
                <w:color w:val="000000"/>
                <w:sz w:val="20"/>
                <w:szCs w:val="20"/>
              </w:rPr>
            </w:pPr>
            <w:r>
              <w:rPr>
                <w:rFonts w:ascii="宋体" w:hAnsi="宋体" w:cs="宋体"/>
                <w:color w:val="000000"/>
                <w:kern w:val="0"/>
                <w:sz w:val="20"/>
                <w:szCs w:val="20"/>
                <w:highlight w:val="yellow"/>
                <w:lang w:bidi="ar"/>
              </w:rPr>
              <w:t>45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DD4A4"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38B58" w14:textId="77777777" w:rsidR="00D958AA" w:rsidRDefault="00D958AA">
            <w:pPr>
              <w:rPr>
                <w:rFonts w:ascii="宋体" w:hAnsi="宋体" w:cs="宋体"/>
                <w:color w:val="000000"/>
                <w:sz w:val="22"/>
                <w:szCs w:val="22"/>
              </w:rPr>
            </w:pPr>
          </w:p>
        </w:tc>
      </w:tr>
      <w:tr w:rsidR="00D958AA" w14:paraId="142EFABE"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B70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204</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F70D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黑椒牛仔粒（</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909E0"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祥</w:t>
            </w:r>
            <w:proofErr w:type="gramEnd"/>
            <w:r>
              <w:rPr>
                <w:rFonts w:ascii="宋体" w:hAnsi="宋体" w:cs="宋体" w:hint="eastAsia"/>
                <w:color w:val="000000"/>
                <w:kern w:val="0"/>
                <w:sz w:val="20"/>
                <w:szCs w:val="20"/>
                <w:lang w:bidi="ar"/>
              </w:rPr>
              <w:t>泰丰或同级别以上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CB68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274CA"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741E0"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6F5B6" w14:textId="77777777" w:rsidR="00D958AA" w:rsidRDefault="00913807">
            <w:pPr>
              <w:widowControl/>
              <w:jc w:val="center"/>
              <w:textAlignment w:val="center"/>
              <w:rPr>
                <w:rFonts w:ascii="宋体" w:hAnsi="宋体" w:cs="宋体"/>
                <w:color w:val="000000"/>
                <w:sz w:val="20"/>
                <w:szCs w:val="20"/>
              </w:rPr>
            </w:pPr>
            <w:r>
              <w:rPr>
                <w:rFonts w:ascii="宋体" w:hAnsi="宋体" w:cs="宋体"/>
                <w:color w:val="000000"/>
                <w:kern w:val="0"/>
                <w:sz w:val="20"/>
                <w:szCs w:val="20"/>
                <w:highlight w:val="yellow"/>
                <w:lang w:bidi="ar"/>
              </w:rPr>
              <w:t>45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CF798"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37010" w14:textId="77777777" w:rsidR="00D958AA" w:rsidRDefault="00D958AA">
            <w:pPr>
              <w:rPr>
                <w:rFonts w:ascii="宋体" w:hAnsi="宋体" w:cs="宋体"/>
                <w:color w:val="000000"/>
                <w:sz w:val="22"/>
                <w:szCs w:val="22"/>
              </w:rPr>
            </w:pPr>
          </w:p>
        </w:tc>
      </w:tr>
      <w:tr w:rsidR="00D958AA" w14:paraId="2B125CB8"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6184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205</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E19B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薯条（</w:t>
            </w:r>
            <w:r>
              <w:rPr>
                <w:rFonts w:ascii="宋体" w:hAnsi="宋体" w:cs="宋体" w:hint="eastAsia"/>
                <w:color w:val="000000"/>
                <w:kern w:val="0"/>
                <w:sz w:val="20"/>
                <w:szCs w:val="20"/>
                <w:lang w:bidi="ar"/>
              </w:rPr>
              <w:t>2kg/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C29C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德克农场或同级别以上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AF9D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FFC22"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7952"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317E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7EB75"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09D60" w14:textId="77777777" w:rsidR="00D958AA" w:rsidRDefault="00D958AA">
            <w:pPr>
              <w:rPr>
                <w:rFonts w:ascii="宋体" w:hAnsi="宋体" w:cs="宋体"/>
                <w:color w:val="000000"/>
                <w:sz w:val="22"/>
                <w:szCs w:val="22"/>
              </w:rPr>
            </w:pPr>
          </w:p>
        </w:tc>
      </w:tr>
      <w:tr w:rsidR="00D958AA" w14:paraId="7B137ABB"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BC79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206</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520BB"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湘味外婆菜</w:t>
            </w:r>
          </w:p>
          <w:p w14:paraId="4EE5925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250g/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*60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C809A"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聪厨或</w:t>
            </w:r>
            <w:proofErr w:type="gramEnd"/>
            <w:r>
              <w:rPr>
                <w:rFonts w:ascii="宋体" w:hAnsi="宋体" w:cs="宋体" w:hint="eastAsia"/>
                <w:color w:val="000000"/>
                <w:kern w:val="0"/>
                <w:sz w:val="20"/>
                <w:szCs w:val="20"/>
                <w:lang w:bidi="ar"/>
              </w:rPr>
              <w:t>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E821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186A4"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73D10"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E4F7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BCBCC"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607BB" w14:textId="77777777" w:rsidR="00D958AA" w:rsidRDefault="00D958AA">
            <w:pPr>
              <w:rPr>
                <w:rFonts w:ascii="宋体" w:hAnsi="宋体" w:cs="宋体"/>
                <w:color w:val="000000"/>
                <w:sz w:val="22"/>
                <w:szCs w:val="22"/>
              </w:rPr>
            </w:pPr>
          </w:p>
        </w:tc>
      </w:tr>
      <w:tr w:rsidR="00D958AA" w14:paraId="34003F10"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8440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7AB2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培根（</w:t>
            </w:r>
            <w:r>
              <w:rPr>
                <w:rFonts w:ascii="宋体" w:hAnsi="宋体" w:cs="宋体" w:hint="eastAsia"/>
                <w:color w:val="000000"/>
                <w:kern w:val="0"/>
                <w:sz w:val="20"/>
                <w:szCs w:val="20"/>
                <w:lang w:bidi="ar"/>
              </w:rPr>
              <w:t>1.5kg/</w:t>
            </w:r>
            <w:r>
              <w:rPr>
                <w:rFonts w:ascii="宋体" w:hAnsi="宋体" w:cs="宋体" w:hint="eastAsia"/>
                <w:color w:val="000000"/>
                <w:kern w:val="0"/>
                <w:sz w:val="20"/>
                <w:szCs w:val="20"/>
                <w:lang w:bidi="ar"/>
              </w:rPr>
              <w:t>袋）</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C9C8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w:t>
            </w:r>
            <w:proofErr w:type="gramStart"/>
            <w:r>
              <w:rPr>
                <w:rFonts w:ascii="宋体" w:hAnsi="宋体" w:cs="宋体" w:hint="eastAsia"/>
                <w:color w:val="000000"/>
                <w:kern w:val="0"/>
                <w:sz w:val="20"/>
                <w:szCs w:val="20"/>
                <w:lang w:bidi="ar"/>
              </w:rPr>
              <w:t>啰</w:t>
            </w:r>
            <w:proofErr w:type="gramEnd"/>
            <w:r>
              <w:rPr>
                <w:rFonts w:ascii="宋体" w:hAnsi="宋体" w:cs="宋体" w:hint="eastAsia"/>
                <w:color w:val="000000"/>
                <w:kern w:val="0"/>
                <w:sz w:val="20"/>
                <w:szCs w:val="20"/>
                <w:lang w:bidi="ar"/>
              </w:rPr>
              <w:t>或同级别以上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DBFD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袋</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531A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EEDB9"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2971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A3E3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2ACE9" w14:textId="77777777" w:rsidR="00D958AA" w:rsidRDefault="00D958AA">
            <w:pPr>
              <w:rPr>
                <w:rFonts w:ascii="宋体" w:hAnsi="宋体" w:cs="宋体"/>
                <w:color w:val="000000"/>
                <w:sz w:val="22"/>
                <w:szCs w:val="22"/>
              </w:rPr>
            </w:pPr>
          </w:p>
        </w:tc>
      </w:tr>
      <w:tr w:rsidR="00D958AA" w14:paraId="5E0EB01D"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0092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CDE50"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天妇罗鳕鱼</w:t>
            </w:r>
          </w:p>
          <w:p w14:paraId="44196A2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230g/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*15</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ADBE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冻品先生或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3C09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FD16C"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E60A"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2E43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B4430"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3D6A7" w14:textId="77777777" w:rsidR="00D958AA" w:rsidRDefault="00D958AA">
            <w:pPr>
              <w:rPr>
                <w:rFonts w:ascii="宋体" w:hAnsi="宋体" w:cs="宋体"/>
                <w:color w:val="000000"/>
                <w:sz w:val="22"/>
                <w:szCs w:val="22"/>
              </w:rPr>
            </w:pPr>
          </w:p>
        </w:tc>
      </w:tr>
      <w:tr w:rsidR="00D958AA" w14:paraId="1E3E94CD"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734A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BEEFF" w14:textId="77777777" w:rsidR="00D958AA" w:rsidRDefault="0091380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免浆黑鱼片</w:t>
            </w:r>
          </w:p>
          <w:p w14:paraId="390C57B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250g/</w:t>
            </w:r>
            <w:r>
              <w:rPr>
                <w:rFonts w:ascii="宋体" w:hAnsi="宋体" w:cs="宋体" w:hint="eastAsia"/>
                <w:color w:val="000000"/>
                <w:kern w:val="0"/>
                <w:sz w:val="20"/>
                <w:szCs w:val="20"/>
                <w:lang w:bidi="ar"/>
              </w:rPr>
              <w:t>盒</w:t>
            </w:r>
            <w:r>
              <w:rPr>
                <w:rFonts w:ascii="宋体" w:hAnsi="宋体" w:cs="宋体" w:hint="eastAsia"/>
                <w:color w:val="000000"/>
                <w:kern w:val="0"/>
                <w:sz w:val="20"/>
                <w:szCs w:val="20"/>
                <w:lang w:bidi="ar"/>
              </w:rPr>
              <w:t>*25</w:t>
            </w:r>
            <w:r>
              <w:rPr>
                <w:rFonts w:ascii="宋体" w:hAnsi="宋体" w:cs="宋体" w:hint="eastAsia"/>
                <w:color w:val="000000"/>
                <w:kern w:val="0"/>
                <w:sz w:val="20"/>
                <w:szCs w:val="20"/>
                <w:lang w:bidi="ar"/>
              </w:rPr>
              <w:t>盒</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E18B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冻品先生或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62FE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825C1"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D347B"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3249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F300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397AE" w14:textId="77777777" w:rsidR="00D958AA" w:rsidRDefault="00D958AA">
            <w:pPr>
              <w:rPr>
                <w:rFonts w:ascii="宋体" w:hAnsi="宋体" w:cs="宋体"/>
                <w:color w:val="000000"/>
                <w:sz w:val="22"/>
                <w:szCs w:val="22"/>
              </w:rPr>
            </w:pPr>
          </w:p>
        </w:tc>
      </w:tr>
      <w:tr w:rsidR="00D958AA" w14:paraId="31CDDF1E"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F44D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14AD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免浆鲜贝（</w:t>
            </w:r>
            <w:r>
              <w:rPr>
                <w:rFonts w:ascii="宋体" w:hAnsi="宋体" w:cs="宋体" w:hint="eastAsia"/>
                <w:color w:val="000000"/>
                <w:kern w:val="0"/>
                <w:sz w:val="20"/>
                <w:szCs w:val="20"/>
                <w:lang w:bidi="ar"/>
              </w:rPr>
              <w:t>250g/</w:t>
            </w:r>
            <w:r>
              <w:rPr>
                <w:rFonts w:ascii="宋体" w:hAnsi="宋体" w:cs="宋体" w:hint="eastAsia"/>
                <w:color w:val="000000"/>
                <w:kern w:val="0"/>
                <w:sz w:val="20"/>
                <w:szCs w:val="20"/>
                <w:lang w:bidi="ar"/>
              </w:rPr>
              <w:t>盒</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盒</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2012A"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百香顺或同级以上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36BE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FF10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EB7DF"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0921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08EE2"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665D7" w14:textId="77777777" w:rsidR="00D958AA" w:rsidRDefault="00D958AA">
            <w:pPr>
              <w:rPr>
                <w:rFonts w:ascii="宋体" w:hAnsi="宋体" w:cs="宋体"/>
                <w:color w:val="000000"/>
                <w:sz w:val="22"/>
                <w:szCs w:val="22"/>
              </w:rPr>
            </w:pPr>
          </w:p>
        </w:tc>
      </w:tr>
      <w:tr w:rsidR="00D958AA" w14:paraId="0A1F3D09"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55F0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211</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BADA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免浆虾仁（</w:t>
            </w: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袋）</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1507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好得</w:t>
            </w:r>
            <w:proofErr w:type="gramStart"/>
            <w:r>
              <w:rPr>
                <w:rFonts w:ascii="宋体" w:hAnsi="宋体" w:cs="宋体" w:hint="eastAsia"/>
                <w:color w:val="000000"/>
                <w:kern w:val="0"/>
                <w:sz w:val="20"/>
                <w:szCs w:val="20"/>
                <w:lang w:bidi="ar"/>
              </w:rPr>
              <w:t>睐</w:t>
            </w:r>
            <w:proofErr w:type="gramEnd"/>
            <w:r>
              <w:rPr>
                <w:rFonts w:ascii="宋体" w:hAnsi="宋体" w:cs="宋体" w:hint="eastAsia"/>
                <w:color w:val="000000"/>
                <w:kern w:val="0"/>
                <w:sz w:val="20"/>
                <w:szCs w:val="20"/>
                <w:lang w:bidi="ar"/>
              </w:rPr>
              <w:t>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8774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袋</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5231A"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098C0"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0E4B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296E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3B04D" w14:textId="77777777" w:rsidR="00D958AA" w:rsidRDefault="00D958AA">
            <w:pPr>
              <w:rPr>
                <w:rFonts w:ascii="宋体" w:hAnsi="宋体" w:cs="宋体"/>
                <w:color w:val="000000"/>
                <w:sz w:val="22"/>
                <w:szCs w:val="22"/>
              </w:rPr>
            </w:pPr>
          </w:p>
        </w:tc>
      </w:tr>
      <w:tr w:rsidR="00D958AA" w14:paraId="6D8F152C"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54B8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212</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02C6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冻大带鱼</w:t>
            </w:r>
            <w:r>
              <w:rPr>
                <w:rFonts w:ascii="宋体" w:hAnsi="宋体" w:cs="宋体" w:hint="eastAsia"/>
                <w:color w:val="000000"/>
                <w:kern w:val="0"/>
                <w:sz w:val="20"/>
                <w:szCs w:val="20"/>
                <w:lang w:bidi="ar"/>
              </w:rPr>
              <w:t>6-8(9kg/</w:t>
            </w:r>
            <w:r>
              <w:rPr>
                <w:rFonts w:ascii="宋体" w:hAnsi="宋体" w:cs="宋体" w:hint="eastAsia"/>
                <w:color w:val="000000"/>
                <w:kern w:val="0"/>
                <w:sz w:val="20"/>
                <w:szCs w:val="20"/>
                <w:lang w:bidi="ar"/>
              </w:rPr>
              <w:t>箱</w:t>
            </w:r>
            <w:r>
              <w:rPr>
                <w:rFonts w:ascii="宋体" w:hAnsi="宋体" w:cs="宋体" w:hint="eastAsia"/>
                <w:color w:val="000000"/>
                <w:kern w:val="0"/>
                <w:sz w:val="20"/>
                <w:szCs w:val="20"/>
                <w:lang w:bidi="ar"/>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52118"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以内</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38B3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042E6"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358CF"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2C7C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606A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B642E" w14:textId="77777777" w:rsidR="00D958AA" w:rsidRDefault="00D958AA">
            <w:pPr>
              <w:rPr>
                <w:rFonts w:ascii="宋体" w:hAnsi="宋体" w:cs="宋体"/>
                <w:color w:val="000000"/>
                <w:sz w:val="22"/>
                <w:szCs w:val="22"/>
              </w:rPr>
            </w:pPr>
          </w:p>
        </w:tc>
      </w:tr>
      <w:tr w:rsidR="00D958AA" w14:paraId="5E07CEAE"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185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213</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FB0D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冻大带鱼</w:t>
            </w:r>
            <w:r>
              <w:rPr>
                <w:rFonts w:ascii="宋体" w:hAnsi="宋体" w:cs="宋体" w:hint="eastAsia"/>
                <w:color w:val="000000"/>
                <w:kern w:val="0"/>
                <w:sz w:val="20"/>
                <w:szCs w:val="20"/>
                <w:lang w:bidi="ar"/>
              </w:rPr>
              <w:t>6-8(9kg/</w:t>
            </w:r>
            <w:r>
              <w:rPr>
                <w:rFonts w:ascii="宋体" w:hAnsi="宋体" w:cs="宋体" w:hint="eastAsia"/>
                <w:color w:val="000000"/>
                <w:kern w:val="0"/>
                <w:sz w:val="20"/>
                <w:szCs w:val="20"/>
                <w:lang w:bidi="ar"/>
              </w:rPr>
              <w:t>箱</w:t>
            </w:r>
            <w:r>
              <w:rPr>
                <w:rFonts w:ascii="宋体" w:hAnsi="宋体" w:cs="宋体" w:hint="eastAsia"/>
                <w:color w:val="000000"/>
                <w:kern w:val="0"/>
                <w:sz w:val="20"/>
                <w:szCs w:val="20"/>
                <w:lang w:bidi="ar"/>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F975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A</w:t>
            </w:r>
            <w:proofErr w:type="gramStart"/>
            <w:r>
              <w:rPr>
                <w:rFonts w:ascii="宋体" w:hAnsi="宋体" w:cs="宋体" w:hint="eastAsia"/>
                <w:color w:val="000000"/>
                <w:kern w:val="0"/>
                <w:sz w:val="20"/>
                <w:szCs w:val="20"/>
                <w:lang w:bidi="ar"/>
              </w:rPr>
              <w:t>级洋带鱼</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200-300</w:t>
            </w:r>
            <w:r>
              <w:rPr>
                <w:rFonts w:ascii="宋体" w:hAnsi="宋体" w:cs="宋体" w:hint="eastAsia"/>
                <w:color w:val="000000"/>
                <w:kern w:val="0"/>
                <w:sz w:val="20"/>
                <w:szCs w:val="20"/>
                <w:lang w:bidi="ar"/>
              </w:rPr>
              <w:t>克</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条，解冻失水率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以内</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D0A9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D2378"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684C9"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11D2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9922D"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9BD15" w14:textId="77777777" w:rsidR="00D958AA" w:rsidRDefault="00D958AA">
            <w:pPr>
              <w:rPr>
                <w:rFonts w:ascii="宋体" w:hAnsi="宋体" w:cs="宋体"/>
                <w:color w:val="000000"/>
                <w:sz w:val="22"/>
                <w:szCs w:val="22"/>
              </w:rPr>
            </w:pPr>
          </w:p>
        </w:tc>
      </w:tr>
      <w:tr w:rsidR="00D958AA" w14:paraId="3E1869BD"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0D36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214</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A3F3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带鱼段（</w:t>
            </w:r>
            <w:r>
              <w:rPr>
                <w:rFonts w:ascii="宋体" w:hAnsi="宋体" w:cs="宋体" w:hint="eastAsia"/>
                <w:color w:val="000000"/>
                <w:kern w:val="0"/>
                <w:sz w:val="20"/>
                <w:szCs w:val="20"/>
                <w:lang w:bidi="ar"/>
              </w:rPr>
              <w:t>6kg/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7773F"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以内</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67F0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52DC1"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90DA5"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D462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A71B5"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91786" w14:textId="77777777" w:rsidR="00D958AA" w:rsidRDefault="00D958AA">
            <w:pPr>
              <w:rPr>
                <w:rFonts w:ascii="宋体" w:hAnsi="宋体" w:cs="宋体"/>
                <w:color w:val="000000"/>
                <w:sz w:val="22"/>
                <w:szCs w:val="22"/>
              </w:rPr>
            </w:pPr>
          </w:p>
        </w:tc>
      </w:tr>
      <w:tr w:rsidR="00D958AA" w14:paraId="1875FE82"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4D7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215</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13428"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冻白鲳鱼</w:t>
            </w:r>
            <w:proofErr w:type="gramEnd"/>
            <w:r>
              <w:rPr>
                <w:rFonts w:ascii="宋体" w:hAnsi="宋体" w:cs="宋体" w:hint="eastAsia"/>
                <w:color w:val="000000"/>
                <w:kern w:val="0"/>
                <w:sz w:val="20"/>
                <w:szCs w:val="20"/>
                <w:lang w:bidi="ar"/>
              </w:rPr>
              <w:t>(3kg</w:t>
            </w:r>
            <w:r>
              <w:rPr>
                <w:rFonts w:ascii="宋体" w:hAnsi="宋体" w:cs="宋体" w:hint="eastAsia"/>
                <w:color w:val="000000"/>
                <w:kern w:val="0"/>
                <w:sz w:val="20"/>
                <w:szCs w:val="20"/>
                <w:lang w:bidi="ar"/>
              </w:rPr>
              <w:t>约</w:t>
            </w:r>
            <w:r>
              <w:rPr>
                <w:rFonts w:ascii="宋体" w:hAnsi="宋体" w:cs="宋体" w:hint="eastAsia"/>
                <w:color w:val="000000"/>
                <w:kern w:val="0"/>
                <w:sz w:val="20"/>
                <w:szCs w:val="20"/>
                <w:lang w:bidi="ar"/>
              </w:rPr>
              <w:t>22</w:t>
            </w:r>
            <w:r>
              <w:rPr>
                <w:rFonts w:ascii="宋体" w:hAnsi="宋体" w:cs="宋体" w:hint="eastAsia"/>
                <w:color w:val="000000"/>
                <w:kern w:val="0"/>
                <w:sz w:val="20"/>
                <w:szCs w:val="20"/>
                <w:lang w:bidi="ar"/>
              </w:rPr>
              <w:t>条</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r>
              <w:rPr>
                <w:rFonts w:ascii="宋体" w:hAnsi="宋体" w:cs="宋体" w:hint="eastAsia"/>
                <w:color w:val="000000"/>
                <w:kern w:val="0"/>
                <w:sz w:val="20"/>
                <w:szCs w:val="20"/>
                <w:lang w:bidi="ar"/>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AB44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100-200</w:t>
            </w:r>
            <w:r>
              <w:rPr>
                <w:rFonts w:ascii="宋体" w:hAnsi="宋体" w:cs="宋体" w:hint="eastAsia"/>
                <w:color w:val="000000"/>
                <w:kern w:val="0"/>
                <w:sz w:val="20"/>
                <w:szCs w:val="20"/>
                <w:lang w:bidi="ar"/>
              </w:rPr>
              <w:t>克</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条，解冻失水率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以内</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2E82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0EA46"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84B8F"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7756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FE30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68CD8" w14:textId="77777777" w:rsidR="00D958AA" w:rsidRDefault="00D958AA">
            <w:pPr>
              <w:rPr>
                <w:rFonts w:ascii="宋体" w:hAnsi="宋体" w:cs="宋体"/>
                <w:color w:val="000000"/>
                <w:sz w:val="22"/>
                <w:szCs w:val="22"/>
              </w:rPr>
            </w:pPr>
          </w:p>
        </w:tc>
      </w:tr>
      <w:tr w:rsidR="00D958AA" w14:paraId="0CC4DEE0"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720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216</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F73B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青虾仁</w:t>
            </w:r>
            <w:r>
              <w:rPr>
                <w:rFonts w:ascii="宋体" w:hAnsi="宋体" w:cs="宋体" w:hint="eastAsia"/>
                <w:color w:val="000000"/>
                <w:kern w:val="0"/>
                <w:sz w:val="20"/>
                <w:szCs w:val="20"/>
                <w:lang w:bidi="ar"/>
              </w:rPr>
              <w:t>(2.5kg/</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r>
              <w:rPr>
                <w:rFonts w:ascii="宋体" w:hAnsi="宋体" w:cs="宋体" w:hint="eastAsia"/>
                <w:color w:val="000000"/>
                <w:kern w:val="0"/>
                <w:sz w:val="20"/>
                <w:szCs w:val="20"/>
                <w:lang w:bidi="ar"/>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72E24"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碧洋优鲜或同级以上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1F2D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D30AA"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0C372"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6D68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04138"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2F52E" w14:textId="77777777" w:rsidR="00D958AA" w:rsidRDefault="00D958AA">
            <w:pPr>
              <w:rPr>
                <w:rFonts w:ascii="宋体" w:hAnsi="宋体" w:cs="宋体"/>
                <w:color w:val="000000"/>
                <w:sz w:val="22"/>
                <w:szCs w:val="22"/>
              </w:rPr>
            </w:pPr>
          </w:p>
        </w:tc>
      </w:tr>
      <w:tr w:rsidR="00D958AA" w14:paraId="0E34AB15" w14:textId="77777777">
        <w:trPr>
          <w:gridAfter w:val="1"/>
          <w:wAfter w:w="73" w:type="dxa"/>
          <w:trHeight w:val="51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6DFE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8D1B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冻黄鱼（</w:t>
            </w:r>
            <w:r>
              <w:rPr>
                <w:rFonts w:ascii="宋体" w:hAnsi="宋体" w:cs="宋体" w:hint="eastAsia"/>
                <w:color w:val="000000"/>
                <w:kern w:val="0"/>
                <w:sz w:val="20"/>
                <w:szCs w:val="20"/>
                <w:lang w:bidi="ar"/>
              </w:rPr>
              <w:t>3kg</w:t>
            </w:r>
            <w:r>
              <w:rPr>
                <w:rFonts w:ascii="宋体" w:hAnsi="宋体" w:cs="宋体" w:hint="eastAsia"/>
                <w:color w:val="000000"/>
                <w:kern w:val="0"/>
                <w:sz w:val="20"/>
                <w:szCs w:val="20"/>
                <w:lang w:bidi="ar"/>
              </w:rPr>
              <w:t>约</w:t>
            </w:r>
            <w:r>
              <w:rPr>
                <w:rFonts w:ascii="宋体" w:hAnsi="宋体" w:cs="宋体" w:hint="eastAsia"/>
                <w:color w:val="000000"/>
                <w:kern w:val="0"/>
                <w:sz w:val="20"/>
                <w:szCs w:val="20"/>
                <w:lang w:bidi="ar"/>
              </w:rPr>
              <w:t>51</w:t>
            </w:r>
            <w:r>
              <w:rPr>
                <w:rFonts w:ascii="宋体" w:hAnsi="宋体" w:cs="宋体" w:hint="eastAsia"/>
                <w:color w:val="000000"/>
                <w:kern w:val="0"/>
                <w:sz w:val="20"/>
                <w:szCs w:val="20"/>
                <w:lang w:bidi="ar"/>
              </w:rPr>
              <w:t>条</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3800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80-100</w:t>
            </w:r>
            <w:r>
              <w:rPr>
                <w:rFonts w:ascii="宋体" w:hAnsi="宋体" w:cs="宋体" w:hint="eastAsia"/>
                <w:color w:val="000000"/>
                <w:kern w:val="0"/>
                <w:sz w:val="20"/>
                <w:szCs w:val="20"/>
                <w:lang w:bidi="ar"/>
              </w:rPr>
              <w:t>克</w:t>
            </w:r>
            <w:r>
              <w:rPr>
                <w:rFonts w:ascii="Arial" w:hAnsi="Arial" w:cs="Arial"/>
                <w:color w:val="000000"/>
                <w:kern w:val="0"/>
                <w:sz w:val="20"/>
                <w:szCs w:val="20"/>
                <w:lang w:bidi="ar"/>
              </w:rPr>
              <w:t>/</w:t>
            </w:r>
            <w:r>
              <w:rPr>
                <w:rFonts w:ascii="宋体" w:hAnsi="宋体" w:cs="宋体" w:hint="eastAsia"/>
                <w:color w:val="000000"/>
                <w:kern w:val="0"/>
                <w:sz w:val="20"/>
                <w:szCs w:val="20"/>
                <w:lang w:bidi="ar"/>
              </w:rPr>
              <w:t>条，解冻失水率</w:t>
            </w:r>
            <w:r>
              <w:rPr>
                <w:rFonts w:ascii="Arial" w:hAnsi="Arial" w:cs="Arial"/>
                <w:color w:val="000000"/>
                <w:kern w:val="0"/>
                <w:sz w:val="20"/>
                <w:szCs w:val="20"/>
                <w:lang w:bidi="ar"/>
              </w:rPr>
              <w:t>6%</w:t>
            </w:r>
            <w:r>
              <w:rPr>
                <w:rFonts w:ascii="宋体" w:hAnsi="宋体" w:cs="宋体" w:hint="eastAsia"/>
                <w:color w:val="000000"/>
                <w:kern w:val="0"/>
                <w:sz w:val="20"/>
                <w:szCs w:val="20"/>
                <w:lang w:bidi="ar"/>
              </w:rPr>
              <w:t>以内</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2644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CECCD"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5508F"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060D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08269"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7A93F" w14:textId="77777777" w:rsidR="00D958AA" w:rsidRDefault="00D958AA">
            <w:pPr>
              <w:rPr>
                <w:rFonts w:ascii="宋体" w:hAnsi="宋体" w:cs="宋体"/>
                <w:color w:val="000000"/>
                <w:sz w:val="22"/>
                <w:szCs w:val="22"/>
              </w:rPr>
            </w:pPr>
          </w:p>
        </w:tc>
      </w:tr>
      <w:tr w:rsidR="00D958AA" w14:paraId="7736DE0D"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40C4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732B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黄花鱼（</w:t>
            </w:r>
            <w:r>
              <w:rPr>
                <w:rFonts w:ascii="宋体" w:hAnsi="宋体" w:cs="宋体" w:hint="eastAsia"/>
                <w:color w:val="000000"/>
                <w:kern w:val="0"/>
                <w:sz w:val="20"/>
                <w:szCs w:val="20"/>
                <w:lang w:bidi="ar"/>
              </w:rPr>
              <w:t>3kg</w:t>
            </w:r>
            <w:r>
              <w:rPr>
                <w:rFonts w:ascii="宋体" w:hAnsi="宋体" w:cs="宋体" w:hint="eastAsia"/>
                <w:color w:val="000000"/>
                <w:kern w:val="0"/>
                <w:sz w:val="20"/>
                <w:szCs w:val="20"/>
                <w:lang w:bidi="ar"/>
              </w:rPr>
              <w:t>约</w:t>
            </w:r>
            <w:r>
              <w:rPr>
                <w:rFonts w:ascii="宋体" w:hAnsi="宋体" w:cs="宋体" w:hint="eastAsia"/>
                <w:color w:val="000000"/>
                <w:kern w:val="0"/>
                <w:sz w:val="20"/>
                <w:szCs w:val="20"/>
                <w:lang w:bidi="ar"/>
              </w:rPr>
              <w:t>22</w:t>
            </w:r>
            <w:r>
              <w:rPr>
                <w:rFonts w:ascii="宋体" w:hAnsi="宋体" w:cs="宋体" w:hint="eastAsia"/>
                <w:color w:val="000000"/>
                <w:kern w:val="0"/>
                <w:sz w:val="20"/>
                <w:szCs w:val="20"/>
                <w:lang w:bidi="ar"/>
              </w:rPr>
              <w:t>条</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08DA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60-65</w:t>
            </w:r>
            <w:r>
              <w:rPr>
                <w:rFonts w:ascii="宋体" w:hAnsi="宋体" w:cs="宋体" w:hint="eastAsia"/>
                <w:color w:val="000000"/>
                <w:kern w:val="0"/>
                <w:sz w:val="20"/>
                <w:szCs w:val="20"/>
                <w:lang w:bidi="ar"/>
              </w:rPr>
              <w:t>克</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条，</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以内</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772D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CC7BE"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79B9D"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9BCD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E3FAD"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D92D6" w14:textId="77777777" w:rsidR="00D958AA" w:rsidRDefault="00D958AA">
            <w:pPr>
              <w:rPr>
                <w:rFonts w:ascii="宋体" w:hAnsi="宋体" w:cs="宋体"/>
                <w:color w:val="000000"/>
                <w:sz w:val="22"/>
                <w:szCs w:val="22"/>
              </w:rPr>
            </w:pPr>
          </w:p>
        </w:tc>
      </w:tr>
      <w:tr w:rsidR="00D958AA" w14:paraId="742D8AED"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18F6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77E3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鸦片鱼头</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15kg/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10FD7"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以内</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9967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EAB67"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2432B"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79DA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862D1"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3C084" w14:textId="77777777" w:rsidR="00D958AA" w:rsidRDefault="00D958AA">
            <w:pPr>
              <w:rPr>
                <w:rFonts w:ascii="宋体" w:hAnsi="宋体" w:cs="宋体"/>
                <w:color w:val="000000"/>
                <w:sz w:val="22"/>
                <w:szCs w:val="22"/>
              </w:rPr>
            </w:pPr>
          </w:p>
        </w:tc>
      </w:tr>
      <w:tr w:rsidR="00D958AA" w14:paraId="64405E93"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7936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F4A4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青砖鱼（</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约</w:t>
            </w:r>
            <w:r>
              <w:rPr>
                <w:rFonts w:ascii="宋体" w:hAnsi="宋体" w:cs="宋体" w:hint="eastAsia"/>
                <w:color w:val="000000"/>
                <w:kern w:val="0"/>
                <w:sz w:val="20"/>
                <w:szCs w:val="20"/>
                <w:lang w:bidi="ar"/>
              </w:rPr>
              <w:t>40</w:t>
            </w:r>
            <w:r>
              <w:rPr>
                <w:rFonts w:ascii="宋体" w:hAnsi="宋体" w:cs="宋体" w:hint="eastAsia"/>
                <w:color w:val="000000"/>
                <w:kern w:val="0"/>
                <w:sz w:val="20"/>
                <w:szCs w:val="20"/>
                <w:lang w:bidi="ar"/>
              </w:rPr>
              <w:t>条</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9BC1"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以内</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E1A0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A1D86"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B4504"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3922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ACAF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A5088" w14:textId="77777777" w:rsidR="00D958AA" w:rsidRDefault="00D958AA">
            <w:pPr>
              <w:rPr>
                <w:rFonts w:ascii="宋体" w:hAnsi="宋体" w:cs="宋体"/>
                <w:color w:val="000000"/>
                <w:sz w:val="22"/>
                <w:szCs w:val="22"/>
              </w:rPr>
            </w:pPr>
          </w:p>
        </w:tc>
      </w:tr>
      <w:tr w:rsidR="00D958AA" w14:paraId="3DE2F877"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9203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221</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4DC2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肉</w:t>
            </w:r>
            <w:proofErr w:type="gramStart"/>
            <w:r>
              <w:rPr>
                <w:rFonts w:ascii="宋体" w:hAnsi="宋体" w:cs="宋体" w:hint="eastAsia"/>
                <w:color w:val="000000"/>
                <w:kern w:val="0"/>
                <w:sz w:val="20"/>
                <w:szCs w:val="20"/>
                <w:lang w:bidi="ar"/>
              </w:rPr>
              <w:t>鲳</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2.5kg/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DC025"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以内</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1235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55030"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3940"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B10C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0B6C2"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FF6FD" w14:textId="77777777" w:rsidR="00D958AA" w:rsidRDefault="00D958AA">
            <w:pPr>
              <w:rPr>
                <w:rFonts w:ascii="宋体" w:hAnsi="宋体" w:cs="宋体"/>
                <w:color w:val="000000"/>
                <w:sz w:val="22"/>
                <w:szCs w:val="22"/>
              </w:rPr>
            </w:pPr>
          </w:p>
        </w:tc>
      </w:tr>
      <w:tr w:rsidR="00D958AA" w14:paraId="4250D034"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2BBA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222</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6E2D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鱿鱼（</w:t>
            </w:r>
            <w:r>
              <w:rPr>
                <w:rFonts w:ascii="宋体" w:hAnsi="宋体" w:cs="宋体" w:hint="eastAsia"/>
                <w:color w:val="000000"/>
                <w:kern w:val="0"/>
                <w:sz w:val="20"/>
                <w:szCs w:val="20"/>
                <w:lang w:bidi="ar"/>
              </w:rPr>
              <w:t>3kg/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A44A0"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以内</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7902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1324E"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3BEE3"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F018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A6393"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AB57A" w14:textId="77777777" w:rsidR="00D958AA" w:rsidRDefault="00D958AA">
            <w:pPr>
              <w:rPr>
                <w:rFonts w:ascii="宋体" w:hAnsi="宋体" w:cs="宋体"/>
                <w:color w:val="000000"/>
                <w:sz w:val="22"/>
                <w:szCs w:val="22"/>
              </w:rPr>
            </w:pPr>
          </w:p>
        </w:tc>
      </w:tr>
      <w:tr w:rsidR="00D958AA" w14:paraId="476A7B75"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02E4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223</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C86B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鱿鱼头（</w:t>
            </w:r>
            <w:r>
              <w:rPr>
                <w:rFonts w:ascii="宋体" w:hAnsi="宋体" w:cs="宋体" w:hint="eastAsia"/>
                <w:color w:val="000000"/>
                <w:kern w:val="0"/>
                <w:sz w:val="20"/>
                <w:szCs w:val="20"/>
                <w:lang w:bidi="ar"/>
              </w:rPr>
              <w:t>3.5kg/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9701A"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以内</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E69E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11E80"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C0A10"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AE18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9D599"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43037" w14:textId="77777777" w:rsidR="00D958AA" w:rsidRDefault="00D958AA">
            <w:pPr>
              <w:rPr>
                <w:rFonts w:ascii="宋体" w:hAnsi="宋体" w:cs="宋体"/>
                <w:color w:val="000000"/>
                <w:sz w:val="22"/>
                <w:szCs w:val="22"/>
              </w:rPr>
            </w:pPr>
          </w:p>
        </w:tc>
      </w:tr>
      <w:tr w:rsidR="00D958AA" w14:paraId="3FEDB81C"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F0A4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224</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AFAC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鱿鱼筒（</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4413F"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以内</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7DF5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FAABA"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57C29"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8FB8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61A39"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8CEAD" w14:textId="77777777" w:rsidR="00D958AA" w:rsidRDefault="00D958AA">
            <w:pPr>
              <w:rPr>
                <w:rFonts w:ascii="宋体" w:hAnsi="宋体" w:cs="宋体"/>
                <w:color w:val="000000"/>
                <w:sz w:val="22"/>
                <w:szCs w:val="22"/>
              </w:rPr>
            </w:pPr>
          </w:p>
        </w:tc>
      </w:tr>
      <w:tr w:rsidR="00D958AA" w14:paraId="23AD6BE7"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CEE5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225</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0C6E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目鱼花（</w:t>
            </w:r>
            <w:r>
              <w:rPr>
                <w:rFonts w:ascii="宋体" w:hAnsi="宋体" w:cs="宋体" w:hint="eastAsia"/>
                <w:color w:val="000000"/>
                <w:kern w:val="0"/>
                <w:sz w:val="20"/>
                <w:szCs w:val="20"/>
                <w:lang w:bidi="ar"/>
              </w:rPr>
              <w:t>9kg/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BDF24"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以内</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C43B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EA2F0"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DBAC3"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2A20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FDD6A"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DD552" w14:textId="77777777" w:rsidR="00D958AA" w:rsidRDefault="00D958AA">
            <w:pPr>
              <w:rPr>
                <w:rFonts w:ascii="宋体" w:hAnsi="宋体" w:cs="宋体"/>
                <w:color w:val="000000"/>
                <w:sz w:val="22"/>
                <w:szCs w:val="22"/>
              </w:rPr>
            </w:pPr>
          </w:p>
        </w:tc>
      </w:tr>
      <w:tr w:rsidR="00D958AA" w14:paraId="33FE3958"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150D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226</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70C5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目鱼仔（</w:t>
            </w:r>
            <w:r>
              <w:rPr>
                <w:rFonts w:ascii="宋体" w:hAnsi="宋体" w:cs="宋体" w:hint="eastAsia"/>
                <w:color w:val="000000"/>
                <w:kern w:val="0"/>
                <w:sz w:val="20"/>
                <w:szCs w:val="20"/>
                <w:lang w:bidi="ar"/>
              </w:rPr>
              <w:t>7.5kg/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237D5"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以内</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4BD6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1BAEF"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D1900"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4EBF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DE8B7"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5A596" w14:textId="77777777" w:rsidR="00D958AA" w:rsidRDefault="00D958AA">
            <w:pPr>
              <w:rPr>
                <w:rFonts w:ascii="宋体" w:hAnsi="宋体" w:cs="宋体"/>
                <w:color w:val="000000"/>
                <w:sz w:val="22"/>
                <w:szCs w:val="22"/>
              </w:rPr>
            </w:pPr>
          </w:p>
        </w:tc>
      </w:tr>
      <w:tr w:rsidR="00D958AA" w14:paraId="7920A896"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AB43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18F1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巴沙鱼柳（</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BDDD2"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7%</w:t>
            </w:r>
            <w:r>
              <w:rPr>
                <w:rFonts w:ascii="宋体" w:hAnsi="宋体" w:cs="宋体" w:hint="eastAsia"/>
                <w:color w:val="000000"/>
                <w:kern w:val="0"/>
                <w:sz w:val="20"/>
                <w:szCs w:val="20"/>
                <w:lang w:bidi="ar"/>
              </w:rPr>
              <w:t>以内</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9810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8BFAB"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DC4D6"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504A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1773A"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7DB31" w14:textId="77777777" w:rsidR="00D958AA" w:rsidRDefault="00D958AA">
            <w:pPr>
              <w:rPr>
                <w:rFonts w:ascii="宋体" w:hAnsi="宋体" w:cs="宋体"/>
                <w:color w:val="000000"/>
                <w:sz w:val="22"/>
                <w:szCs w:val="22"/>
              </w:rPr>
            </w:pPr>
          </w:p>
        </w:tc>
      </w:tr>
      <w:tr w:rsidR="00D958AA" w14:paraId="7B57F1D9" w14:textId="77777777">
        <w:trPr>
          <w:gridAfter w:val="1"/>
          <w:wAfter w:w="73" w:type="dxa"/>
          <w:trHeight w:val="51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06EC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61AD0"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白姑鱼</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5kg/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F6DA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100-200</w:t>
            </w:r>
            <w:r>
              <w:rPr>
                <w:rFonts w:ascii="宋体" w:hAnsi="宋体" w:cs="宋体" w:hint="eastAsia"/>
                <w:color w:val="000000"/>
                <w:kern w:val="0"/>
                <w:sz w:val="20"/>
                <w:szCs w:val="20"/>
                <w:lang w:bidi="ar"/>
              </w:rPr>
              <w:t>克</w:t>
            </w:r>
            <w:r>
              <w:rPr>
                <w:rFonts w:ascii="Arial" w:hAnsi="Arial" w:cs="Arial"/>
                <w:color w:val="000000"/>
                <w:kern w:val="0"/>
                <w:sz w:val="20"/>
                <w:szCs w:val="20"/>
                <w:lang w:bidi="ar"/>
              </w:rPr>
              <w:t>/</w:t>
            </w:r>
            <w:r>
              <w:rPr>
                <w:rFonts w:ascii="宋体" w:hAnsi="宋体" w:cs="宋体" w:hint="eastAsia"/>
                <w:color w:val="000000"/>
                <w:kern w:val="0"/>
                <w:sz w:val="20"/>
                <w:szCs w:val="20"/>
                <w:lang w:bidi="ar"/>
              </w:rPr>
              <w:t>条，解冻失水率</w:t>
            </w:r>
            <w:r>
              <w:rPr>
                <w:rFonts w:ascii="Arial" w:hAnsi="Arial" w:cs="Arial"/>
                <w:color w:val="000000"/>
                <w:kern w:val="0"/>
                <w:sz w:val="20"/>
                <w:szCs w:val="20"/>
                <w:lang w:bidi="ar"/>
              </w:rPr>
              <w:t>6%</w:t>
            </w:r>
            <w:r>
              <w:rPr>
                <w:rFonts w:ascii="宋体" w:hAnsi="宋体" w:cs="宋体" w:hint="eastAsia"/>
                <w:color w:val="000000"/>
                <w:kern w:val="0"/>
                <w:sz w:val="20"/>
                <w:szCs w:val="20"/>
                <w:lang w:bidi="ar"/>
              </w:rPr>
              <w:t>以内</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ECCE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791F5"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74E41"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1DCD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12986"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2CD39" w14:textId="77777777" w:rsidR="00D958AA" w:rsidRDefault="00D958AA">
            <w:pPr>
              <w:rPr>
                <w:rFonts w:ascii="宋体" w:hAnsi="宋体" w:cs="宋体"/>
                <w:color w:val="000000"/>
                <w:sz w:val="22"/>
                <w:szCs w:val="22"/>
              </w:rPr>
            </w:pPr>
          </w:p>
        </w:tc>
      </w:tr>
      <w:tr w:rsidR="00D958AA" w14:paraId="5CE0D8A4"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6127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FF43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万隆酱鸭</w:t>
            </w:r>
            <w:r>
              <w:rPr>
                <w:rFonts w:ascii="宋体" w:hAnsi="宋体" w:cs="宋体" w:hint="eastAsia"/>
                <w:color w:val="000000"/>
                <w:kern w:val="0"/>
                <w:sz w:val="20"/>
                <w:szCs w:val="20"/>
                <w:lang w:bidi="ar"/>
              </w:rPr>
              <w:t>(700g/</w:t>
            </w:r>
            <w:r>
              <w:rPr>
                <w:rFonts w:ascii="宋体" w:hAnsi="宋体" w:cs="宋体" w:hint="eastAsia"/>
                <w:color w:val="000000"/>
                <w:kern w:val="0"/>
                <w:sz w:val="20"/>
                <w:szCs w:val="20"/>
                <w:lang w:bidi="ar"/>
              </w:rPr>
              <w:t>只</w:t>
            </w:r>
            <w:r>
              <w:rPr>
                <w:rFonts w:ascii="宋体" w:hAnsi="宋体" w:cs="宋体" w:hint="eastAsia"/>
                <w:color w:val="000000"/>
                <w:kern w:val="0"/>
                <w:sz w:val="20"/>
                <w:szCs w:val="20"/>
                <w:lang w:bidi="ar"/>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9B63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万隆或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0C8C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26D5A"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9FC5A"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2B65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97FB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683F3" w14:textId="77777777" w:rsidR="00D958AA" w:rsidRDefault="00D958AA">
            <w:pPr>
              <w:rPr>
                <w:rFonts w:ascii="宋体" w:hAnsi="宋体" w:cs="宋体"/>
                <w:color w:val="000000"/>
                <w:sz w:val="22"/>
                <w:szCs w:val="22"/>
              </w:rPr>
            </w:pPr>
          </w:p>
        </w:tc>
      </w:tr>
      <w:tr w:rsidR="00D958AA" w14:paraId="630C2AF0"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403D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4170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万隆咸肉</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49C7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万隆或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4810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637DE"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A0914"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B1E6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A42F7"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7C6A2" w14:textId="77777777" w:rsidR="00D958AA" w:rsidRDefault="00D958AA">
            <w:pPr>
              <w:rPr>
                <w:rFonts w:ascii="宋体" w:hAnsi="宋体" w:cs="宋体"/>
                <w:color w:val="000000"/>
                <w:sz w:val="22"/>
                <w:szCs w:val="22"/>
              </w:rPr>
            </w:pPr>
          </w:p>
        </w:tc>
      </w:tr>
      <w:tr w:rsidR="00D958AA" w14:paraId="6FDBC7E5"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81D3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231</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5B3A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万隆腊肉</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8E97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万隆或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2AE5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61298"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441C4"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BA91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28343"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28C43" w14:textId="77777777" w:rsidR="00D958AA" w:rsidRDefault="00D958AA">
            <w:pPr>
              <w:rPr>
                <w:rFonts w:ascii="宋体" w:hAnsi="宋体" w:cs="宋体"/>
                <w:color w:val="000000"/>
                <w:sz w:val="22"/>
                <w:szCs w:val="22"/>
              </w:rPr>
            </w:pPr>
          </w:p>
        </w:tc>
      </w:tr>
      <w:tr w:rsidR="00D958AA" w14:paraId="40A45911"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0893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232</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CC18D"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杭味香肠</w:t>
            </w:r>
            <w:proofErr w:type="gramEnd"/>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9E50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万隆或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4678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591F8"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DB9B3"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9E35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450BB"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A0FFE" w14:textId="77777777" w:rsidR="00D958AA" w:rsidRDefault="00D958AA">
            <w:pPr>
              <w:rPr>
                <w:rFonts w:ascii="宋体" w:hAnsi="宋体" w:cs="宋体"/>
                <w:color w:val="000000"/>
                <w:sz w:val="22"/>
                <w:szCs w:val="22"/>
              </w:rPr>
            </w:pPr>
          </w:p>
        </w:tc>
      </w:tr>
      <w:tr w:rsidR="00D958AA" w14:paraId="7FAF6F22"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9BA3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233</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8BB8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袋装</w:t>
            </w:r>
            <w:proofErr w:type="gramStart"/>
            <w:r>
              <w:rPr>
                <w:rFonts w:ascii="宋体" w:hAnsi="宋体" w:cs="宋体" w:hint="eastAsia"/>
                <w:color w:val="000000"/>
                <w:kern w:val="0"/>
                <w:sz w:val="20"/>
                <w:szCs w:val="20"/>
                <w:lang w:bidi="ar"/>
              </w:rPr>
              <w:t>腊</w:t>
            </w:r>
            <w:proofErr w:type="gramEnd"/>
            <w:r>
              <w:rPr>
                <w:rFonts w:ascii="宋体" w:hAnsi="宋体" w:cs="宋体" w:hint="eastAsia"/>
                <w:color w:val="000000"/>
                <w:kern w:val="0"/>
                <w:sz w:val="20"/>
                <w:szCs w:val="20"/>
                <w:lang w:bidi="ar"/>
              </w:rPr>
              <w:t>鸭舌</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FCA4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万隆或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0705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1C1F2"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A37AF"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6F51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535E4"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1510F" w14:textId="77777777" w:rsidR="00D958AA" w:rsidRDefault="00D958AA">
            <w:pPr>
              <w:rPr>
                <w:rFonts w:ascii="宋体" w:hAnsi="宋体" w:cs="宋体"/>
                <w:color w:val="000000"/>
                <w:sz w:val="22"/>
                <w:szCs w:val="22"/>
              </w:rPr>
            </w:pPr>
          </w:p>
        </w:tc>
      </w:tr>
      <w:tr w:rsidR="00D958AA" w14:paraId="416C1417"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75E8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234</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1CED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新大康</w:t>
            </w:r>
            <w:proofErr w:type="gramStart"/>
            <w:r>
              <w:rPr>
                <w:rFonts w:ascii="宋体" w:hAnsi="宋体" w:cs="宋体" w:hint="eastAsia"/>
                <w:color w:val="000000"/>
                <w:kern w:val="0"/>
                <w:sz w:val="20"/>
                <w:szCs w:val="20"/>
                <w:lang w:bidi="ar"/>
              </w:rPr>
              <w:t>腊</w:t>
            </w:r>
            <w:proofErr w:type="gramEnd"/>
            <w:r>
              <w:rPr>
                <w:rFonts w:ascii="宋体" w:hAnsi="宋体" w:cs="宋体" w:hint="eastAsia"/>
                <w:color w:val="000000"/>
                <w:kern w:val="0"/>
                <w:sz w:val="20"/>
                <w:szCs w:val="20"/>
                <w:lang w:bidi="ar"/>
              </w:rPr>
              <w:t>鸡腿</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r>
              <w:rPr>
                <w:rFonts w:ascii="宋体" w:hAnsi="宋体" w:cs="宋体" w:hint="eastAsia"/>
                <w:color w:val="000000"/>
                <w:kern w:val="0"/>
                <w:sz w:val="20"/>
                <w:szCs w:val="20"/>
                <w:lang w:bidi="ar"/>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BC4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新大康或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B2BF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32DA0"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2D1C"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1912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A0998"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EB4D5" w14:textId="77777777" w:rsidR="00D958AA" w:rsidRDefault="00D958AA">
            <w:pPr>
              <w:rPr>
                <w:rFonts w:ascii="宋体" w:hAnsi="宋体" w:cs="宋体"/>
                <w:color w:val="000000"/>
                <w:sz w:val="22"/>
                <w:szCs w:val="22"/>
              </w:rPr>
            </w:pPr>
          </w:p>
        </w:tc>
      </w:tr>
      <w:tr w:rsidR="00D958AA" w14:paraId="25F9CF62"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B7F7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235</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69CA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新大康腊鸭腿</w:t>
            </w:r>
            <w:r>
              <w:rPr>
                <w:rFonts w:ascii="宋体" w:hAnsi="宋体" w:cs="宋体" w:hint="eastAsia"/>
                <w:color w:val="000000"/>
                <w:kern w:val="0"/>
                <w:sz w:val="20"/>
                <w:szCs w:val="20"/>
                <w:lang w:bidi="ar"/>
              </w:rPr>
              <w:t>(11kg/</w:t>
            </w:r>
            <w:r>
              <w:rPr>
                <w:rFonts w:ascii="宋体" w:hAnsi="宋体" w:cs="宋体" w:hint="eastAsia"/>
                <w:color w:val="000000"/>
                <w:kern w:val="0"/>
                <w:sz w:val="20"/>
                <w:szCs w:val="20"/>
                <w:lang w:bidi="ar"/>
              </w:rPr>
              <w:t>箱</w:t>
            </w:r>
            <w:r>
              <w:rPr>
                <w:rFonts w:ascii="宋体" w:hAnsi="宋体" w:cs="宋体" w:hint="eastAsia"/>
                <w:color w:val="000000"/>
                <w:kern w:val="0"/>
                <w:sz w:val="20"/>
                <w:szCs w:val="20"/>
                <w:lang w:bidi="ar"/>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5708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新大康或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A3F8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349F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9B6F0"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BFB1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C7C65"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CFCC5" w14:textId="77777777" w:rsidR="00D958AA" w:rsidRDefault="00D958AA">
            <w:pPr>
              <w:rPr>
                <w:rFonts w:ascii="宋体" w:hAnsi="宋体" w:cs="宋体"/>
                <w:color w:val="000000"/>
                <w:sz w:val="22"/>
                <w:szCs w:val="22"/>
              </w:rPr>
            </w:pPr>
          </w:p>
        </w:tc>
      </w:tr>
      <w:tr w:rsidR="00D958AA" w14:paraId="4E64351E"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5B6D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236</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3766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新大康酱鸭（</w:t>
            </w:r>
            <w:r>
              <w:rPr>
                <w:rFonts w:ascii="宋体" w:hAnsi="宋体" w:cs="宋体" w:hint="eastAsia"/>
                <w:color w:val="000000"/>
                <w:kern w:val="0"/>
                <w:sz w:val="20"/>
                <w:szCs w:val="20"/>
                <w:lang w:bidi="ar"/>
              </w:rPr>
              <w:t>700g/</w:t>
            </w:r>
            <w:r>
              <w:rPr>
                <w:rFonts w:ascii="宋体" w:hAnsi="宋体" w:cs="宋体" w:hint="eastAsia"/>
                <w:color w:val="000000"/>
                <w:kern w:val="0"/>
                <w:sz w:val="20"/>
                <w:szCs w:val="20"/>
                <w:lang w:bidi="ar"/>
              </w:rPr>
              <w:t>只）</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2E8D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新大康或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C927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BEF2C"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31BD6"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FCB1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E1B59"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C0CD0" w14:textId="77777777" w:rsidR="00D958AA" w:rsidRDefault="00D958AA">
            <w:pPr>
              <w:rPr>
                <w:rFonts w:ascii="宋体" w:hAnsi="宋体" w:cs="宋体"/>
                <w:color w:val="000000"/>
                <w:sz w:val="22"/>
                <w:szCs w:val="22"/>
              </w:rPr>
            </w:pPr>
          </w:p>
        </w:tc>
      </w:tr>
      <w:tr w:rsidR="00D958AA" w14:paraId="47474C31"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6AA8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89C5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新大康板鸭（</w:t>
            </w:r>
            <w:r>
              <w:rPr>
                <w:rFonts w:ascii="宋体" w:hAnsi="宋体" w:cs="宋体" w:hint="eastAsia"/>
                <w:color w:val="000000"/>
                <w:kern w:val="0"/>
                <w:sz w:val="20"/>
                <w:szCs w:val="20"/>
                <w:lang w:bidi="ar"/>
              </w:rPr>
              <w:t>700g/</w:t>
            </w:r>
            <w:r>
              <w:rPr>
                <w:rFonts w:ascii="宋体" w:hAnsi="宋体" w:cs="宋体" w:hint="eastAsia"/>
                <w:color w:val="000000"/>
                <w:kern w:val="0"/>
                <w:sz w:val="20"/>
                <w:szCs w:val="20"/>
                <w:lang w:bidi="ar"/>
              </w:rPr>
              <w:t>只）</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372E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新大康或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CD17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C2370"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8406C"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C6D0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FF193"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35F2E" w14:textId="77777777" w:rsidR="00D958AA" w:rsidRDefault="00D958AA">
            <w:pPr>
              <w:rPr>
                <w:rFonts w:ascii="宋体" w:hAnsi="宋体" w:cs="宋体"/>
                <w:color w:val="000000"/>
                <w:sz w:val="22"/>
                <w:szCs w:val="22"/>
              </w:rPr>
            </w:pPr>
          </w:p>
        </w:tc>
      </w:tr>
      <w:tr w:rsidR="00D958AA" w14:paraId="3149638B"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2BD8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DDA0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新大康腌鸡</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3282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新大康或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8043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64D41"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94F3"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4FC0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66D64"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F7A09" w14:textId="77777777" w:rsidR="00D958AA" w:rsidRDefault="00D958AA">
            <w:pPr>
              <w:rPr>
                <w:rFonts w:ascii="宋体" w:hAnsi="宋体" w:cs="宋体"/>
                <w:color w:val="000000"/>
                <w:sz w:val="22"/>
                <w:szCs w:val="22"/>
              </w:rPr>
            </w:pPr>
          </w:p>
        </w:tc>
      </w:tr>
      <w:tr w:rsidR="00D958AA" w14:paraId="184EF77B"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C8EC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E6CD8"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新大康咸肉</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25A4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新大康或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F594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FA9EA"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662A7"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3890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D45D0"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BF5BB" w14:textId="77777777" w:rsidR="00D958AA" w:rsidRDefault="00D958AA">
            <w:pPr>
              <w:rPr>
                <w:rFonts w:ascii="宋体" w:hAnsi="宋体" w:cs="宋体"/>
                <w:color w:val="000000"/>
                <w:sz w:val="22"/>
                <w:szCs w:val="22"/>
              </w:rPr>
            </w:pPr>
          </w:p>
        </w:tc>
      </w:tr>
      <w:tr w:rsidR="00D958AA" w14:paraId="1A2F3204"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8E1F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1374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新大康腊肉</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2F01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新大康或</w:t>
            </w:r>
            <w:proofErr w:type="gramStart"/>
            <w:r>
              <w:rPr>
                <w:rFonts w:ascii="宋体" w:hAnsi="宋体" w:cs="宋体" w:hint="eastAsia"/>
                <w:color w:val="000000"/>
                <w:kern w:val="0"/>
                <w:sz w:val="20"/>
                <w:szCs w:val="20"/>
                <w:lang w:bidi="ar"/>
              </w:rPr>
              <w:t>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0A262"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233CA"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989F9"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EFB2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533EC"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5C624" w14:textId="77777777" w:rsidR="00D958AA" w:rsidRDefault="00D958AA">
            <w:pPr>
              <w:rPr>
                <w:rFonts w:ascii="宋体" w:hAnsi="宋体" w:cs="宋体"/>
                <w:color w:val="000000"/>
                <w:sz w:val="22"/>
                <w:szCs w:val="22"/>
              </w:rPr>
            </w:pPr>
          </w:p>
        </w:tc>
      </w:tr>
      <w:tr w:rsidR="00D958AA" w14:paraId="73CB6CA3"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7C4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241</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170F4"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咸猪脚（</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701FB" w14:textId="77777777" w:rsidR="00D958AA" w:rsidRDefault="00D958AA">
            <w:pPr>
              <w:jc w:val="center"/>
              <w:rPr>
                <w:rFonts w:ascii="宋体" w:hAnsi="宋体" w:cs="宋体"/>
                <w:color w:val="000000"/>
                <w:szCs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3BCA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8E434"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765B2"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5507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C5678"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E1BBF" w14:textId="77777777" w:rsidR="00D958AA" w:rsidRDefault="00D958AA">
            <w:pPr>
              <w:rPr>
                <w:rFonts w:ascii="宋体" w:hAnsi="宋体" w:cs="宋体"/>
                <w:color w:val="000000"/>
                <w:sz w:val="22"/>
                <w:szCs w:val="22"/>
              </w:rPr>
            </w:pPr>
          </w:p>
        </w:tc>
      </w:tr>
      <w:tr w:rsidR="00D958AA" w14:paraId="50B6A408" w14:textId="77777777">
        <w:trPr>
          <w:gridAfter w:val="1"/>
          <w:wAfter w:w="73" w:type="dxa"/>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3ABF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242</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8FB3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德国咸蹄髈（</w:t>
            </w:r>
            <w:r>
              <w:rPr>
                <w:rFonts w:ascii="宋体" w:hAnsi="宋体" w:cs="宋体" w:hint="eastAsia"/>
                <w:color w:val="000000"/>
                <w:kern w:val="0"/>
                <w:sz w:val="20"/>
                <w:szCs w:val="20"/>
                <w:lang w:bidi="ar"/>
              </w:rPr>
              <w:t>10kg/</w:t>
            </w:r>
            <w:r>
              <w:rPr>
                <w:rFonts w:ascii="宋体" w:hAnsi="宋体" w:cs="宋体" w:hint="eastAsia"/>
                <w:color w:val="000000"/>
                <w:kern w:val="0"/>
                <w:sz w:val="20"/>
                <w:szCs w:val="20"/>
                <w:lang w:bidi="ar"/>
              </w:rPr>
              <w:t>箱）</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A810A"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注水，解冻失水率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以上</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5337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496CE"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A1B40"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44BD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ECFB8"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3CAC5" w14:textId="77777777" w:rsidR="00D958AA" w:rsidRDefault="00D958AA">
            <w:pPr>
              <w:rPr>
                <w:rFonts w:ascii="宋体" w:hAnsi="宋体" w:cs="宋体"/>
                <w:color w:val="000000"/>
                <w:sz w:val="22"/>
                <w:szCs w:val="22"/>
              </w:rPr>
            </w:pPr>
          </w:p>
        </w:tc>
      </w:tr>
      <w:tr w:rsidR="00D958AA" w14:paraId="4EFAB8E2"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FB72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243</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20A6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熏肉</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57325" w14:textId="77777777" w:rsidR="00D958AA" w:rsidRDefault="00D958AA">
            <w:pPr>
              <w:jc w:val="center"/>
              <w:rPr>
                <w:rFonts w:ascii="宋体" w:hAnsi="宋体" w:cs="宋体"/>
                <w:color w:val="000000"/>
                <w:szCs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F43F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EEF09"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50EB9"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2C2F9"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E965B"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B2156" w14:textId="77777777" w:rsidR="00D958AA" w:rsidRDefault="00D958AA">
            <w:pPr>
              <w:rPr>
                <w:rFonts w:ascii="宋体" w:hAnsi="宋体" w:cs="宋体"/>
                <w:color w:val="000000"/>
                <w:sz w:val="22"/>
                <w:szCs w:val="22"/>
              </w:rPr>
            </w:pPr>
          </w:p>
        </w:tc>
      </w:tr>
      <w:tr w:rsidR="00D958AA" w14:paraId="4C5DFC5A"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38B6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244</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568A1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黄鱼</w:t>
            </w:r>
            <w:proofErr w:type="gramStart"/>
            <w:r>
              <w:rPr>
                <w:rFonts w:ascii="宋体" w:hAnsi="宋体" w:cs="宋体" w:hint="eastAsia"/>
                <w:color w:val="000000"/>
                <w:kern w:val="0"/>
                <w:sz w:val="20"/>
                <w:szCs w:val="20"/>
                <w:lang w:bidi="ar"/>
              </w:rPr>
              <w:t>鲞</w:t>
            </w:r>
            <w:proofErr w:type="gramEnd"/>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D42C4" w14:textId="77777777" w:rsidR="00D958AA" w:rsidRDefault="00D958AA">
            <w:pPr>
              <w:jc w:val="center"/>
              <w:rPr>
                <w:rFonts w:ascii="宋体" w:hAnsi="宋体" w:cs="宋体"/>
                <w:color w:val="000000"/>
                <w:szCs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736F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377F1"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D41D3"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31D5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A26DD"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1E153" w14:textId="77777777" w:rsidR="00D958AA" w:rsidRDefault="00D958AA">
            <w:pPr>
              <w:rPr>
                <w:rFonts w:ascii="宋体" w:hAnsi="宋体" w:cs="宋体"/>
                <w:color w:val="000000"/>
                <w:sz w:val="22"/>
                <w:szCs w:val="22"/>
              </w:rPr>
            </w:pPr>
          </w:p>
        </w:tc>
      </w:tr>
      <w:tr w:rsidR="00D958AA" w14:paraId="6A2BE424"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6E24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245</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44D3D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香辣鳗鱼丝</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F51C5" w14:textId="77777777" w:rsidR="00D958AA" w:rsidRDefault="00D958AA">
            <w:pPr>
              <w:jc w:val="center"/>
              <w:rPr>
                <w:rFonts w:ascii="宋体" w:hAnsi="宋体" w:cs="宋体"/>
                <w:color w:val="000000"/>
                <w:szCs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0BFAB"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5D971"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3811E"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D372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A02DF"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D2332" w14:textId="77777777" w:rsidR="00D958AA" w:rsidRDefault="00D958AA">
            <w:pPr>
              <w:rPr>
                <w:rFonts w:ascii="宋体" w:hAnsi="宋体" w:cs="宋体"/>
                <w:color w:val="000000"/>
                <w:sz w:val="22"/>
                <w:szCs w:val="22"/>
              </w:rPr>
            </w:pPr>
          </w:p>
        </w:tc>
      </w:tr>
      <w:tr w:rsidR="00D958AA" w14:paraId="01DBD0E9"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350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246</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A8F3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虾米</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492EF" w14:textId="77777777" w:rsidR="00D958AA" w:rsidRDefault="00D958AA">
            <w:pPr>
              <w:jc w:val="center"/>
              <w:rPr>
                <w:rFonts w:ascii="宋体" w:hAnsi="宋体" w:cs="宋体"/>
                <w:color w:val="000000"/>
                <w:szCs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5BAE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F44B3"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B3D59"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D739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97101"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10FE7" w14:textId="77777777" w:rsidR="00D958AA" w:rsidRDefault="00D958AA">
            <w:pPr>
              <w:rPr>
                <w:rFonts w:ascii="宋体" w:hAnsi="宋体" w:cs="宋体"/>
                <w:color w:val="000000"/>
                <w:sz w:val="22"/>
                <w:szCs w:val="22"/>
              </w:rPr>
            </w:pPr>
          </w:p>
        </w:tc>
      </w:tr>
      <w:tr w:rsidR="00D958AA" w14:paraId="169FA6FE"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32C3"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247</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A64E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淡水小河虾干</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E6270" w14:textId="77777777" w:rsidR="00D958AA" w:rsidRDefault="00D958AA">
            <w:pPr>
              <w:jc w:val="center"/>
              <w:rPr>
                <w:rFonts w:ascii="宋体" w:hAnsi="宋体" w:cs="宋体"/>
                <w:color w:val="000000"/>
                <w:szCs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33F3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D5410"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EA1F0"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7298A"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15332"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18A9E" w14:textId="77777777" w:rsidR="00D958AA" w:rsidRDefault="00D958AA">
            <w:pPr>
              <w:rPr>
                <w:rFonts w:ascii="宋体" w:hAnsi="宋体" w:cs="宋体"/>
                <w:color w:val="000000"/>
                <w:sz w:val="22"/>
                <w:szCs w:val="22"/>
              </w:rPr>
            </w:pPr>
          </w:p>
        </w:tc>
      </w:tr>
      <w:tr w:rsidR="00D958AA" w14:paraId="039A69F4"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61EB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248</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50E0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小溪鱼干</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8CBB5" w14:textId="77777777" w:rsidR="00D958AA" w:rsidRDefault="00D958AA">
            <w:pPr>
              <w:jc w:val="center"/>
              <w:rPr>
                <w:rFonts w:ascii="宋体" w:hAnsi="宋体" w:cs="宋体"/>
                <w:color w:val="000000"/>
                <w:szCs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BC76F"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斤</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EAE4A"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112DE"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D9B26"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5EC1A"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F7F7C" w14:textId="77777777" w:rsidR="00D958AA" w:rsidRDefault="00D958AA">
            <w:pPr>
              <w:rPr>
                <w:rFonts w:ascii="宋体" w:hAnsi="宋体" w:cs="宋体"/>
                <w:color w:val="000000"/>
                <w:sz w:val="22"/>
                <w:szCs w:val="22"/>
              </w:rPr>
            </w:pPr>
          </w:p>
        </w:tc>
      </w:tr>
      <w:tr w:rsidR="00D958AA" w14:paraId="3A468C7E"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F681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249</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83761"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肉松（</w:t>
            </w:r>
            <w:r>
              <w:rPr>
                <w:rFonts w:ascii="宋体" w:hAnsi="宋体" w:cs="宋体" w:hint="eastAsia"/>
                <w:color w:val="000000"/>
                <w:kern w:val="0"/>
                <w:sz w:val="20"/>
                <w:szCs w:val="20"/>
                <w:lang w:bidi="ar"/>
              </w:rPr>
              <w:t>10g/</w:t>
            </w:r>
            <w:r>
              <w:rPr>
                <w:rFonts w:ascii="宋体" w:hAnsi="宋体" w:cs="宋体" w:hint="eastAsia"/>
                <w:color w:val="000000"/>
                <w:kern w:val="0"/>
                <w:sz w:val="20"/>
                <w:szCs w:val="20"/>
                <w:lang w:bidi="ar"/>
              </w:rPr>
              <w:t>包）</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170F6"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唯新或同级以上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7566C"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B4AE5" w14:textId="77777777" w:rsidR="00D958AA" w:rsidRDefault="00D958AA">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50F20"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239F5"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6453D"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B422E" w14:textId="77777777" w:rsidR="00D958AA" w:rsidRDefault="00D958AA">
            <w:pPr>
              <w:rPr>
                <w:rFonts w:ascii="宋体" w:hAnsi="宋体" w:cs="宋体"/>
                <w:color w:val="000000"/>
                <w:sz w:val="22"/>
                <w:szCs w:val="22"/>
              </w:rPr>
            </w:pPr>
          </w:p>
        </w:tc>
      </w:tr>
      <w:tr w:rsidR="00D958AA" w14:paraId="46DC12CC" w14:textId="77777777">
        <w:trPr>
          <w:gridAfter w:val="1"/>
          <w:wAfter w:w="73" w:type="dxa"/>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896F0"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250</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354DE"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肉松（</w:t>
            </w:r>
            <w:r>
              <w:rPr>
                <w:rFonts w:ascii="宋体" w:hAnsi="宋体" w:cs="宋体" w:hint="eastAsia"/>
                <w:color w:val="000000"/>
                <w:kern w:val="0"/>
                <w:sz w:val="20"/>
                <w:szCs w:val="20"/>
                <w:lang w:bidi="ar"/>
              </w:rPr>
              <w:t>10g/</w:t>
            </w:r>
            <w:r>
              <w:rPr>
                <w:rFonts w:ascii="宋体" w:hAnsi="宋体" w:cs="宋体" w:hint="eastAsia"/>
                <w:color w:val="000000"/>
                <w:kern w:val="0"/>
                <w:sz w:val="20"/>
                <w:szCs w:val="20"/>
                <w:lang w:bidi="ar"/>
              </w:rPr>
              <w:t>包）（木糖醇）</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BC720" w14:textId="77777777" w:rsidR="00D958AA" w:rsidRDefault="009138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唯新或同级以上</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307D7"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0AE8E" w14:textId="77777777" w:rsidR="00D958AA" w:rsidRDefault="00D958AA">
            <w:pPr>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54358" w14:textId="77777777" w:rsidR="00D958AA" w:rsidRDefault="009138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564ED" w14:textId="77777777" w:rsidR="00D958AA" w:rsidRDefault="009138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DCFC2" w14:textId="77777777" w:rsidR="00D958AA" w:rsidRDefault="00D958AA">
            <w:pPr>
              <w:jc w:val="center"/>
              <w:rPr>
                <w:rFonts w:ascii="宋体" w:hAnsi="宋体" w:cs="宋体"/>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82264" w14:textId="77777777" w:rsidR="00D958AA" w:rsidRDefault="00D958AA">
            <w:pPr>
              <w:rPr>
                <w:rFonts w:ascii="宋体" w:hAnsi="宋体" w:cs="宋体"/>
                <w:color w:val="000000"/>
                <w:sz w:val="22"/>
                <w:szCs w:val="22"/>
              </w:rPr>
            </w:pPr>
          </w:p>
        </w:tc>
      </w:tr>
      <w:tr w:rsidR="00D958AA" w14:paraId="68B1F4F4" w14:textId="77777777">
        <w:trPr>
          <w:trHeight w:val="270"/>
        </w:trPr>
        <w:tc>
          <w:tcPr>
            <w:tcW w:w="113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3C9E5FE" w14:textId="77777777" w:rsidR="00D958AA" w:rsidRDefault="0091380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合计</w:t>
            </w:r>
          </w:p>
        </w:tc>
        <w:tc>
          <w:tcPr>
            <w:tcW w:w="349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8F87E" w14:textId="77777777" w:rsidR="00D958AA" w:rsidRDefault="00D958AA">
            <w:pPr>
              <w:rPr>
                <w:rFonts w:ascii="宋体" w:hAnsi="宋体" w:cs="宋体"/>
                <w:color w:val="000000"/>
                <w:sz w:val="22"/>
                <w:szCs w:val="22"/>
              </w:rPr>
            </w:pPr>
          </w:p>
        </w:tc>
      </w:tr>
    </w:tbl>
    <w:p w14:paraId="0E0F2629" w14:textId="77777777" w:rsidR="00D958AA" w:rsidRDefault="00D958AA">
      <w:pPr>
        <w:spacing w:line="360" w:lineRule="auto"/>
        <w:rPr>
          <w:rFonts w:ascii="宋体" w:hAnsi="宋体" w:cs="宋体"/>
          <w:highlight w:val="yellow"/>
        </w:rPr>
      </w:pPr>
    </w:p>
    <w:p w14:paraId="7637AD7C" w14:textId="77777777" w:rsidR="00D958AA" w:rsidRDefault="00913807">
      <w:pPr>
        <w:spacing w:line="360" w:lineRule="auto"/>
        <w:rPr>
          <w:rFonts w:ascii="宋体" w:hAnsi="宋体" w:cs="宋体"/>
        </w:rPr>
      </w:pPr>
      <w:r>
        <w:rPr>
          <w:rFonts w:ascii="宋体" w:hAnsi="宋体" w:cs="宋体" w:hint="eastAsia"/>
        </w:rPr>
        <w:t>注：</w:t>
      </w:r>
      <w:r>
        <w:rPr>
          <w:rFonts w:ascii="宋体" w:hAnsi="宋体" w:cs="宋体" w:hint="eastAsia"/>
        </w:rPr>
        <w:t>1</w:t>
      </w:r>
      <w:r>
        <w:rPr>
          <w:rFonts w:ascii="宋体" w:hAnsi="宋体" w:cs="宋体" w:hint="eastAsia"/>
        </w:rPr>
        <w:t>、上表中的浮动率用百分比表示，</w:t>
      </w:r>
      <w:proofErr w:type="gramStart"/>
      <w:r>
        <w:rPr>
          <w:rFonts w:ascii="宋体" w:hAnsi="宋体" w:cs="宋体" w:hint="eastAsia"/>
        </w:rPr>
        <w:t>下浮率</w:t>
      </w:r>
      <w:proofErr w:type="gramEnd"/>
      <w:r>
        <w:rPr>
          <w:rFonts w:ascii="宋体" w:hAnsi="宋体" w:cs="宋体" w:hint="eastAsia"/>
        </w:rPr>
        <w:t>用“</w:t>
      </w:r>
      <w:r>
        <w:rPr>
          <w:rFonts w:ascii="宋体" w:hAnsi="宋体" w:cs="宋体" w:hint="eastAsia"/>
        </w:rPr>
        <w:t>-</w:t>
      </w:r>
      <w:r>
        <w:rPr>
          <w:rFonts w:ascii="宋体" w:hAnsi="宋体" w:cs="宋体" w:hint="eastAsia"/>
        </w:rPr>
        <w:t>”表示，</w:t>
      </w:r>
      <w:proofErr w:type="gramStart"/>
      <w:r>
        <w:rPr>
          <w:rFonts w:ascii="宋体" w:hAnsi="宋体" w:cs="宋体" w:hint="eastAsia"/>
        </w:rPr>
        <w:t>上浮率</w:t>
      </w:r>
      <w:proofErr w:type="gramEnd"/>
      <w:r>
        <w:rPr>
          <w:rFonts w:ascii="宋体" w:hAnsi="宋体" w:cs="宋体" w:hint="eastAsia"/>
        </w:rPr>
        <w:t>用“</w:t>
      </w:r>
      <w:r>
        <w:rPr>
          <w:rFonts w:ascii="宋体" w:hAnsi="宋体" w:cs="宋体" w:hint="eastAsia"/>
        </w:rPr>
        <w:t>+</w:t>
      </w:r>
      <w:r>
        <w:rPr>
          <w:rFonts w:ascii="宋体" w:hAnsi="宋体" w:cs="宋体" w:hint="eastAsia"/>
        </w:rPr>
        <w:t>”表示。</w:t>
      </w:r>
    </w:p>
    <w:p w14:paraId="51076FE6" w14:textId="77777777" w:rsidR="00D958AA" w:rsidRDefault="00913807">
      <w:pPr>
        <w:spacing w:line="360" w:lineRule="auto"/>
        <w:rPr>
          <w:rFonts w:ascii="宋体" w:hAnsi="宋体" w:cs="宋体"/>
        </w:rPr>
      </w:pPr>
      <w:r>
        <w:rPr>
          <w:rFonts w:ascii="宋体" w:hAnsi="宋体" w:cs="宋体" w:hint="eastAsia"/>
        </w:rPr>
        <w:t>2</w:t>
      </w:r>
      <w:r>
        <w:rPr>
          <w:rFonts w:ascii="宋体" w:hAnsi="宋体" w:cs="宋体" w:hint="eastAsia"/>
        </w:rPr>
        <w:t>、表格中有提供浙江省高等学校后勤物资联合配送中心执行价的按其价格填报浮动率，并计算出单价结合暂定数量汇总；不在上表中的品种，根据投标人自身情况填报浮动率。</w:t>
      </w:r>
    </w:p>
    <w:p w14:paraId="255C9C27" w14:textId="77777777" w:rsidR="00D958AA" w:rsidRDefault="00913807">
      <w:pPr>
        <w:adjustRightInd w:val="0"/>
        <w:spacing w:line="360" w:lineRule="auto"/>
        <w:ind w:firstLineChars="2150" w:firstLine="4515"/>
        <w:rPr>
          <w:rFonts w:ascii="宋体" w:hAnsi="宋体" w:cs="宋体"/>
          <w:szCs w:val="21"/>
        </w:rPr>
      </w:pPr>
      <w:r>
        <w:rPr>
          <w:rFonts w:ascii="宋体" w:hAnsi="宋体" w:cs="宋体" w:hint="eastAsia"/>
          <w:szCs w:val="21"/>
        </w:rPr>
        <w:t>投标供应商</w:t>
      </w:r>
      <w:r>
        <w:rPr>
          <w:rFonts w:ascii="宋体" w:hAnsi="宋体" w:cs="宋体" w:hint="eastAsia"/>
          <w:szCs w:val="21"/>
        </w:rPr>
        <w:t>(</w:t>
      </w:r>
      <w:r>
        <w:rPr>
          <w:rFonts w:ascii="宋体" w:hAnsi="宋体" w:cs="宋体" w:hint="eastAsia"/>
          <w:szCs w:val="21"/>
        </w:rPr>
        <w:t>盖公章</w:t>
      </w:r>
      <w:r>
        <w:rPr>
          <w:rFonts w:ascii="宋体" w:hAnsi="宋体" w:cs="宋体" w:hint="eastAsia"/>
          <w:szCs w:val="21"/>
        </w:rPr>
        <w:t>)</w:t>
      </w:r>
    </w:p>
    <w:p w14:paraId="6CDF5696" w14:textId="77777777" w:rsidR="00D958AA" w:rsidRDefault="00913807">
      <w:pPr>
        <w:pStyle w:val="af8"/>
        <w:spacing w:line="420" w:lineRule="exact"/>
        <w:ind w:firstLineChars="2150" w:firstLine="4515"/>
        <w:rPr>
          <w:rFonts w:ascii="宋体" w:eastAsia="宋体" w:hAnsi="宋体" w:cs="宋体"/>
        </w:rPr>
      </w:pPr>
      <w:r>
        <w:rPr>
          <w:rFonts w:ascii="宋体" w:eastAsia="宋体" w:hAnsi="宋体" w:cs="宋体" w:hint="eastAsia"/>
        </w:rPr>
        <w:t>日</w:t>
      </w:r>
      <w:r>
        <w:rPr>
          <w:rFonts w:ascii="宋体" w:eastAsia="宋体" w:hAnsi="宋体" w:cs="宋体" w:hint="eastAsia"/>
        </w:rPr>
        <w:t xml:space="preserve">     </w:t>
      </w:r>
      <w:r>
        <w:rPr>
          <w:rFonts w:ascii="宋体" w:eastAsia="宋体" w:hAnsi="宋体" w:cs="宋体" w:hint="eastAsia"/>
        </w:rPr>
        <w:t>期：</w:t>
      </w:r>
    </w:p>
    <w:p w14:paraId="4F09B133" w14:textId="77777777" w:rsidR="00D958AA" w:rsidRDefault="00913807">
      <w:pPr>
        <w:pStyle w:val="af8"/>
        <w:spacing w:line="420" w:lineRule="exact"/>
        <w:ind w:firstLineChars="2150" w:firstLine="4515"/>
        <w:rPr>
          <w:ins w:id="133" w:author="桂 桂" w:date="2022-05-16T14:59:00Z"/>
          <w:rFonts w:ascii="宋体" w:eastAsia="宋体" w:hAnsi="宋体" w:cs="宋体"/>
        </w:rPr>
        <w:sectPr w:rsidR="00D958AA">
          <w:pgSz w:w="16838" w:h="11906" w:orient="landscape"/>
          <w:pgMar w:top="1588" w:right="1247" w:bottom="1588" w:left="1089" w:header="851" w:footer="992" w:gutter="0"/>
          <w:cols w:space="720"/>
          <w:docGrid w:linePitch="312"/>
        </w:sectPr>
      </w:pPr>
      <w:r>
        <w:rPr>
          <w:rFonts w:ascii="宋体" w:eastAsia="宋体" w:hAnsi="宋体" w:cs="宋体" w:hint="eastAsia"/>
        </w:rPr>
        <w:br w:type="page"/>
      </w:r>
    </w:p>
    <w:p w14:paraId="41DFE358" w14:textId="77777777" w:rsidR="00D958AA" w:rsidRDefault="00D958AA">
      <w:pPr>
        <w:pStyle w:val="af8"/>
        <w:spacing w:line="420" w:lineRule="exact"/>
        <w:ind w:firstLineChars="2150" w:firstLine="4515"/>
        <w:rPr>
          <w:rFonts w:ascii="宋体" w:eastAsia="宋体" w:hAnsi="宋体" w:cs="宋体"/>
        </w:rPr>
      </w:pPr>
    </w:p>
    <w:p w14:paraId="45217D70" w14:textId="77777777" w:rsidR="00D958AA" w:rsidRDefault="00913807">
      <w:pPr>
        <w:shd w:val="clear" w:color="auto" w:fill="FFFFFF"/>
        <w:snapToGrid w:val="0"/>
        <w:spacing w:line="360" w:lineRule="auto"/>
        <w:ind w:firstLineChars="200" w:firstLine="422"/>
        <w:rPr>
          <w:rFonts w:ascii="宋体" w:hAnsi="宋体" w:cs="宋体"/>
          <w:b/>
          <w:szCs w:val="21"/>
        </w:rPr>
      </w:pPr>
      <w:r>
        <w:rPr>
          <w:rFonts w:ascii="宋体" w:hAnsi="宋体" w:cs="宋体" w:hint="eastAsia"/>
          <w:b/>
          <w:szCs w:val="21"/>
        </w:rPr>
        <w:t>3.4</w:t>
      </w:r>
      <w:r>
        <w:rPr>
          <w:rFonts w:ascii="宋体" w:hAnsi="宋体" w:cs="宋体" w:hint="eastAsia"/>
          <w:b/>
          <w:szCs w:val="21"/>
        </w:rPr>
        <w:t>中小企业声明函</w:t>
      </w:r>
    </w:p>
    <w:p w14:paraId="30D5FCB1" w14:textId="77777777" w:rsidR="00D958AA" w:rsidRDefault="00913807">
      <w:pPr>
        <w:widowControl/>
        <w:snapToGrid w:val="0"/>
        <w:spacing w:line="360" w:lineRule="auto"/>
        <w:jc w:val="center"/>
        <w:rPr>
          <w:rFonts w:ascii="宋体" w:hAnsi="宋体" w:cs="宋体"/>
          <w:kern w:val="0"/>
          <w:sz w:val="28"/>
          <w:szCs w:val="28"/>
        </w:rPr>
      </w:pPr>
      <w:r>
        <w:rPr>
          <w:rFonts w:ascii="宋体" w:hAnsi="宋体" w:cs="宋体" w:hint="eastAsia"/>
          <w:b/>
          <w:kern w:val="0"/>
          <w:sz w:val="28"/>
          <w:szCs w:val="28"/>
        </w:rPr>
        <w:t>中小企业声明函及其相关的充分的证明材料</w:t>
      </w:r>
    </w:p>
    <w:p w14:paraId="1C4BE553" w14:textId="77777777" w:rsidR="00D958AA" w:rsidRDefault="00913807">
      <w:pPr>
        <w:widowControl/>
        <w:snapToGrid w:val="0"/>
        <w:spacing w:line="360" w:lineRule="auto"/>
        <w:jc w:val="center"/>
        <w:rPr>
          <w:rFonts w:ascii="宋体" w:hAnsi="宋体" w:cs="宋体"/>
          <w:b/>
          <w:kern w:val="0"/>
          <w:sz w:val="28"/>
          <w:szCs w:val="28"/>
        </w:rPr>
      </w:pPr>
      <w:r>
        <w:rPr>
          <w:rFonts w:ascii="宋体" w:hAnsi="宋体" w:cs="宋体" w:hint="eastAsia"/>
          <w:b/>
          <w:kern w:val="0"/>
          <w:sz w:val="28"/>
          <w:szCs w:val="28"/>
        </w:rPr>
        <w:t>中小企业声明函</w:t>
      </w:r>
    </w:p>
    <w:p w14:paraId="26A95E85" w14:textId="77777777" w:rsidR="00D958AA" w:rsidRDefault="00913807">
      <w:pPr>
        <w:widowControl/>
        <w:snapToGrid w:val="0"/>
        <w:spacing w:line="360" w:lineRule="auto"/>
        <w:ind w:firstLineChars="200" w:firstLine="480"/>
        <w:jc w:val="center"/>
        <w:rPr>
          <w:rFonts w:ascii="宋体" w:hAnsi="宋体" w:cs="宋体"/>
          <w:kern w:val="0"/>
          <w:sz w:val="24"/>
        </w:rPr>
      </w:pPr>
      <w:r>
        <w:rPr>
          <w:rFonts w:ascii="宋体" w:hAnsi="宋体" w:cs="宋体" w:hint="eastAsia"/>
          <w:kern w:val="0"/>
          <w:sz w:val="24"/>
        </w:rPr>
        <w:t>【不属于中小企业的无需填写、递交】</w:t>
      </w:r>
    </w:p>
    <w:p w14:paraId="4A9BE517" w14:textId="77777777" w:rsidR="00D958AA" w:rsidRDefault="00913807">
      <w:pPr>
        <w:spacing w:line="360" w:lineRule="auto"/>
        <w:ind w:firstLineChars="150" w:firstLine="360"/>
        <w:jc w:val="left"/>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仿宋_GB2312" w:eastAsia="仿宋_GB2312" w:hAnsi="宋体"/>
          <w:sz w:val="24"/>
        </w:rPr>
        <w:t>2020</w:t>
      </w:r>
      <w:r>
        <w:rPr>
          <w:rFonts w:ascii="仿宋_GB2312" w:eastAsia="仿宋_GB2312" w:hAnsi="宋体"/>
          <w:sz w:val="24"/>
        </w:rPr>
        <w:t>﹞</w:t>
      </w:r>
      <w:r>
        <w:rPr>
          <w:rFonts w:ascii="仿宋_GB2312" w:eastAsia="仿宋_GB2312" w:hAnsi="宋体"/>
          <w:sz w:val="24"/>
        </w:rPr>
        <w:t xml:space="preserve">46 </w:t>
      </w:r>
      <w:r>
        <w:rPr>
          <w:rFonts w:ascii="仿宋_GB2312" w:eastAsia="仿宋_GB2312" w:hAnsi="宋体" w:hint="eastAsia"/>
          <w:sz w:val="24"/>
        </w:rPr>
        <w:t>号）的规定，本公司（联合体）参加</w:t>
      </w:r>
      <w:r>
        <w:rPr>
          <w:rFonts w:ascii="仿宋_GB2312" w:eastAsia="仿宋_GB2312" w:hAnsi="宋体"/>
          <w:sz w:val="24"/>
        </w:rPr>
        <w:t xml:space="preserve"> </w:t>
      </w:r>
      <w:r>
        <w:rPr>
          <w:rFonts w:ascii="仿宋_GB2312" w:eastAsia="仿宋_GB2312" w:hAnsi="宋体" w:hint="eastAsia"/>
          <w:sz w:val="24"/>
          <w:u w:val="single"/>
        </w:rPr>
        <w:t>（单位名称）</w:t>
      </w:r>
      <w:r>
        <w:rPr>
          <w:rFonts w:ascii="仿宋_GB2312" w:eastAsia="仿宋_GB2312" w:hAnsi="宋体"/>
          <w:sz w:val="24"/>
          <w:u w:val="single"/>
        </w:rPr>
        <w:t xml:space="preserve"> </w:t>
      </w:r>
      <w:r>
        <w:rPr>
          <w:rFonts w:ascii="仿宋_GB2312" w:eastAsia="仿宋_GB2312" w:hAnsi="宋体" w:hint="eastAsia"/>
          <w:sz w:val="24"/>
        </w:rPr>
        <w:t>的</w:t>
      </w:r>
      <w:r>
        <w:rPr>
          <w:rFonts w:ascii="仿宋_GB2312" w:eastAsia="仿宋_GB2312" w:hAnsi="宋体"/>
          <w:sz w:val="24"/>
        </w:rPr>
        <w:t xml:space="preserve"> </w:t>
      </w:r>
      <w:r>
        <w:rPr>
          <w:rFonts w:ascii="仿宋_GB2312" w:eastAsia="仿宋_GB2312" w:hAnsi="宋体" w:hint="eastAsia"/>
          <w:sz w:val="24"/>
          <w:u w:val="single"/>
        </w:rPr>
        <w:t>（项目名称）</w:t>
      </w:r>
      <w:r>
        <w:rPr>
          <w:rFonts w:ascii="仿宋_GB2312" w:eastAsia="仿宋_GB2312" w:hAnsi="宋体"/>
          <w:sz w:val="24"/>
        </w:rPr>
        <w:t xml:space="preserve"> </w:t>
      </w:r>
      <w:r>
        <w:rPr>
          <w:rFonts w:ascii="仿宋_GB2312" w:eastAsia="仿宋_GB2312" w:hAnsi="宋体" w:hint="eastAsia"/>
          <w:sz w:val="24"/>
        </w:rPr>
        <w:t>采购活动，提供的货物全部由符合政策要求的中小企业制造。相关企业（含联合体中的中小企业、签订分包意向协议的中小企业）的具体情况如下：</w:t>
      </w:r>
    </w:p>
    <w:p w14:paraId="59B075DA" w14:textId="77777777" w:rsidR="00D958AA" w:rsidRDefault="00913807">
      <w:pPr>
        <w:spacing w:line="360" w:lineRule="auto"/>
        <w:ind w:firstLineChars="200" w:firstLine="480"/>
        <w:jc w:val="left"/>
        <w:rPr>
          <w:rFonts w:ascii="仿宋_GB2312" w:eastAsia="仿宋_GB2312" w:hAnsi="宋体"/>
          <w:sz w:val="24"/>
        </w:rPr>
      </w:pPr>
      <w:r>
        <w:rPr>
          <w:rFonts w:ascii="仿宋_GB2312" w:eastAsia="仿宋_GB2312" w:hAnsi="宋体"/>
          <w:sz w:val="24"/>
        </w:rPr>
        <w:t>1.</w:t>
      </w:r>
      <w:r>
        <w:t xml:space="preserve"> </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sz w:val="24"/>
        </w:rPr>
        <w:t xml:space="preserve"> </w:t>
      </w:r>
      <w:r>
        <w:rPr>
          <w:rFonts w:ascii="仿宋_GB2312" w:eastAsia="仿宋_GB2312" w:hAnsi="宋体" w:hint="eastAsia"/>
          <w:sz w:val="24"/>
          <w:u w:val="single"/>
        </w:rPr>
        <w:t>（采购文件中明确的所属行业）</w:t>
      </w:r>
      <w:r>
        <w:rPr>
          <w:rFonts w:ascii="仿宋_GB2312" w:eastAsia="仿宋_GB2312" w:hAnsi="宋体"/>
          <w:sz w:val="24"/>
        </w:rPr>
        <w:t xml:space="preserve"> </w:t>
      </w:r>
      <w:r>
        <w:rPr>
          <w:rFonts w:ascii="仿宋_GB2312" w:eastAsia="仿宋_GB2312" w:hAnsi="宋体"/>
          <w:sz w:val="24"/>
        </w:rPr>
        <w:t>；</w:t>
      </w:r>
      <w:r>
        <w:rPr>
          <w:rFonts w:ascii="仿宋_GB2312" w:eastAsia="仿宋_GB2312" w:hAnsi="宋体" w:hint="eastAsia"/>
          <w:sz w:val="24"/>
        </w:rPr>
        <w:t>制造商</w:t>
      </w:r>
      <w:r>
        <w:rPr>
          <w:rFonts w:ascii="仿宋_GB2312" w:eastAsia="仿宋_GB2312" w:hAnsi="宋体"/>
          <w:sz w:val="24"/>
        </w:rPr>
        <w:t>为</w:t>
      </w:r>
      <w:r>
        <w:rPr>
          <w:rFonts w:ascii="仿宋_GB2312" w:eastAsia="仿宋_GB2312" w:hAnsi="宋体"/>
          <w:sz w:val="24"/>
        </w:rPr>
        <w:t xml:space="preserve"> </w:t>
      </w:r>
      <w:r>
        <w:rPr>
          <w:rFonts w:ascii="仿宋_GB2312" w:eastAsia="仿宋_GB2312" w:hAnsi="宋体" w:hint="eastAsia"/>
          <w:sz w:val="24"/>
          <w:u w:val="single"/>
        </w:rPr>
        <w:t>（企业名称）</w:t>
      </w:r>
      <w:r>
        <w:rPr>
          <w:rFonts w:ascii="仿宋_GB2312" w:eastAsia="仿宋_GB2312" w:hAnsi="宋体"/>
          <w:sz w:val="24"/>
        </w:rPr>
        <w:t xml:space="preserve"> </w:t>
      </w:r>
      <w:r>
        <w:rPr>
          <w:rFonts w:ascii="仿宋_GB2312" w:eastAsia="仿宋_GB2312" w:hAnsi="宋体"/>
          <w:sz w:val="24"/>
        </w:rPr>
        <w:t>，从业人员</w:t>
      </w:r>
      <w:r>
        <w:rPr>
          <w:rFonts w:ascii="仿宋_GB2312" w:eastAsia="仿宋_GB2312" w:hAnsi="宋体"/>
          <w:sz w:val="24"/>
          <w:u w:val="single"/>
        </w:rPr>
        <w:t xml:space="preserve">   </w:t>
      </w:r>
      <w:r>
        <w:rPr>
          <w:rFonts w:ascii="仿宋_GB2312" w:eastAsia="仿宋_GB2312" w:hAnsi="宋体" w:hint="eastAsia"/>
          <w:sz w:val="24"/>
        </w:rPr>
        <w:t>人，营业收入为</w:t>
      </w:r>
      <w:r>
        <w:rPr>
          <w:rFonts w:ascii="仿宋_GB2312" w:eastAsia="仿宋_GB2312" w:hAnsi="宋体"/>
          <w:sz w:val="24"/>
          <w:u w:val="single"/>
        </w:rPr>
        <w:t xml:space="preserve">  </w:t>
      </w:r>
      <w:r>
        <w:rPr>
          <w:rFonts w:ascii="仿宋_GB2312" w:eastAsia="仿宋_GB2312" w:hAnsi="宋体" w:hint="eastAsia"/>
          <w:sz w:val="24"/>
        </w:rPr>
        <w:t>万元，资产总额为</w:t>
      </w:r>
      <w:r>
        <w:rPr>
          <w:rFonts w:ascii="仿宋_GB2312" w:eastAsia="仿宋_GB2312" w:hAnsi="宋体"/>
          <w:sz w:val="24"/>
          <w:u w:val="single"/>
        </w:rPr>
        <w:t xml:space="preserve">   </w:t>
      </w:r>
      <w:r>
        <w:rPr>
          <w:rFonts w:ascii="仿宋_GB2312" w:eastAsia="仿宋_GB2312" w:hAnsi="宋体" w:hint="eastAsia"/>
          <w:sz w:val="24"/>
        </w:rPr>
        <w:t>万元属于</w:t>
      </w:r>
      <w:r>
        <w:rPr>
          <w:rFonts w:ascii="仿宋_GB2312" w:eastAsia="仿宋_GB2312" w:hAnsi="宋体"/>
          <w:sz w:val="24"/>
          <w:u w:val="single"/>
        </w:rPr>
        <w:t xml:space="preserve"> </w:t>
      </w:r>
      <w:r>
        <w:rPr>
          <w:rFonts w:ascii="仿宋_GB2312" w:eastAsia="仿宋_GB2312" w:hAnsi="宋体"/>
          <w:sz w:val="24"/>
          <w:u w:val="single"/>
        </w:rPr>
        <w:t>（中型企业、小型企业、微型企业）</w:t>
      </w:r>
      <w:r>
        <w:rPr>
          <w:rFonts w:ascii="仿宋_GB2312" w:eastAsia="仿宋_GB2312" w:hAnsi="宋体"/>
          <w:sz w:val="24"/>
          <w:u w:val="single"/>
        </w:rPr>
        <w:t xml:space="preserve"> </w:t>
      </w:r>
      <w:r>
        <w:rPr>
          <w:rFonts w:ascii="仿宋_GB2312" w:eastAsia="仿宋_GB2312" w:hAnsi="宋体" w:hint="eastAsia"/>
          <w:sz w:val="24"/>
        </w:rPr>
        <w:t>；</w:t>
      </w:r>
    </w:p>
    <w:p w14:paraId="61A60582" w14:textId="77777777" w:rsidR="00D958AA" w:rsidRDefault="00913807">
      <w:pPr>
        <w:spacing w:line="360" w:lineRule="auto"/>
        <w:ind w:firstLineChars="200" w:firstLine="480"/>
        <w:jc w:val="left"/>
        <w:rPr>
          <w:rFonts w:ascii="仿宋_GB2312" w:eastAsia="仿宋_GB2312" w:hAnsi="宋体"/>
          <w:sz w:val="24"/>
        </w:rPr>
      </w:pPr>
      <w:r>
        <w:rPr>
          <w:rFonts w:ascii="仿宋_GB2312" w:eastAsia="仿宋_GB2312" w:hAnsi="宋体"/>
          <w:sz w:val="24"/>
        </w:rPr>
        <w:t>2.</w:t>
      </w:r>
      <w:r>
        <w:t xml:space="preserve"> </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sz w:val="24"/>
        </w:rPr>
        <w:t xml:space="preserve"> </w:t>
      </w:r>
      <w:r>
        <w:rPr>
          <w:rFonts w:ascii="仿宋_GB2312" w:eastAsia="仿宋_GB2312" w:hAnsi="宋体" w:hint="eastAsia"/>
          <w:sz w:val="24"/>
          <w:u w:val="single"/>
        </w:rPr>
        <w:t>（采购文件中明确的所属行业）</w:t>
      </w:r>
      <w:r>
        <w:rPr>
          <w:rFonts w:ascii="仿宋_GB2312" w:eastAsia="仿宋_GB2312" w:hAnsi="宋体"/>
          <w:sz w:val="24"/>
        </w:rPr>
        <w:t xml:space="preserve"> </w:t>
      </w:r>
      <w:r>
        <w:rPr>
          <w:rFonts w:ascii="仿宋_GB2312" w:eastAsia="仿宋_GB2312" w:hAnsi="宋体"/>
          <w:sz w:val="24"/>
        </w:rPr>
        <w:t>；</w:t>
      </w:r>
      <w:r>
        <w:rPr>
          <w:rFonts w:ascii="仿宋_GB2312" w:eastAsia="仿宋_GB2312" w:hAnsi="宋体" w:hint="eastAsia"/>
          <w:sz w:val="24"/>
        </w:rPr>
        <w:t>制造商</w:t>
      </w:r>
      <w:r>
        <w:rPr>
          <w:rFonts w:ascii="仿宋_GB2312" w:eastAsia="仿宋_GB2312" w:hAnsi="宋体"/>
          <w:sz w:val="24"/>
        </w:rPr>
        <w:t>为</w:t>
      </w:r>
      <w:r>
        <w:rPr>
          <w:rFonts w:ascii="仿宋_GB2312" w:eastAsia="仿宋_GB2312" w:hAnsi="宋体"/>
          <w:sz w:val="24"/>
        </w:rPr>
        <w:t xml:space="preserve"> </w:t>
      </w:r>
      <w:r>
        <w:rPr>
          <w:rFonts w:ascii="仿宋_GB2312" w:eastAsia="仿宋_GB2312" w:hAnsi="宋体" w:hint="eastAsia"/>
          <w:sz w:val="24"/>
          <w:u w:val="single"/>
        </w:rPr>
        <w:t>（企业名称）</w:t>
      </w:r>
      <w:r>
        <w:rPr>
          <w:rFonts w:ascii="仿宋_GB2312" w:eastAsia="仿宋_GB2312" w:hAnsi="宋体"/>
          <w:sz w:val="24"/>
        </w:rPr>
        <w:t xml:space="preserve"> </w:t>
      </w:r>
      <w:r>
        <w:rPr>
          <w:rFonts w:ascii="仿宋_GB2312" w:eastAsia="仿宋_GB2312" w:hAnsi="宋体"/>
          <w:sz w:val="24"/>
        </w:rPr>
        <w:t>，从业人员</w:t>
      </w:r>
      <w:r>
        <w:rPr>
          <w:rFonts w:ascii="仿宋_GB2312" w:eastAsia="仿宋_GB2312" w:hAnsi="宋体"/>
          <w:sz w:val="24"/>
          <w:u w:val="single"/>
        </w:rPr>
        <w:t xml:space="preserve">   </w:t>
      </w:r>
      <w:r>
        <w:rPr>
          <w:rFonts w:ascii="仿宋_GB2312" w:eastAsia="仿宋_GB2312" w:hAnsi="宋体" w:hint="eastAsia"/>
          <w:sz w:val="24"/>
        </w:rPr>
        <w:t>人，营业收入为</w:t>
      </w:r>
      <w:r>
        <w:rPr>
          <w:rFonts w:ascii="仿宋_GB2312" w:eastAsia="仿宋_GB2312" w:hAnsi="宋体"/>
          <w:sz w:val="24"/>
          <w:u w:val="single"/>
        </w:rPr>
        <w:t xml:space="preserve">  </w:t>
      </w:r>
      <w:r>
        <w:rPr>
          <w:rFonts w:ascii="仿宋_GB2312" w:eastAsia="仿宋_GB2312" w:hAnsi="宋体" w:hint="eastAsia"/>
          <w:sz w:val="24"/>
        </w:rPr>
        <w:t>万元，资产总额为</w:t>
      </w:r>
      <w:r>
        <w:rPr>
          <w:rFonts w:ascii="仿宋_GB2312" w:eastAsia="仿宋_GB2312" w:hAnsi="宋体"/>
          <w:sz w:val="24"/>
          <w:u w:val="single"/>
        </w:rPr>
        <w:t xml:space="preserve">   </w:t>
      </w:r>
      <w:r>
        <w:rPr>
          <w:rFonts w:ascii="仿宋_GB2312" w:eastAsia="仿宋_GB2312" w:hAnsi="宋体" w:hint="eastAsia"/>
          <w:sz w:val="24"/>
        </w:rPr>
        <w:t>万元属于</w:t>
      </w:r>
      <w:r>
        <w:rPr>
          <w:rFonts w:ascii="仿宋_GB2312" w:eastAsia="仿宋_GB2312" w:hAnsi="宋体"/>
          <w:sz w:val="24"/>
          <w:u w:val="single"/>
        </w:rPr>
        <w:t xml:space="preserve"> </w:t>
      </w:r>
      <w:r>
        <w:rPr>
          <w:rFonts w:ascii="仿宋_GB2312" w:eastAsia="仿宋_GB2312" w:hAnsi="宋体"/>
          <w:sz w:val="24"/>
          <w:u w:val="single"/>
        </w:rPr>
        <w:t>（中型企业、小型企业、微型企业）</w:t>
      </w:r>
      <w:r>
        <w:rPr>
          <w:rFonts w:ascii="仿宋_GB2312" w:eastAsia="仿宋_GB2312" w:hAnsi="宋体"/>
          <w:sz w:val="24"/>
          <w:u w:val="single"/>
        </w:rPr>
        <w:t xml:space="preserve"> </w:t>
      </w:r>
      <w:r>
        <w:rPr>
          <w:rFonts w:ascii="仿宋_GB2312" w:eastAsia="仿宋_GB2312" w:hAnsi="宋体" w:hint="eastAsia"/>
          <w:sz w:val="24"/>
        </w:rPr>
        <w:t>；</w:t>
      </w:r>
    </w:p>
    <w:p w14:paraId="392E39D9" w14:textId="77777777" w:rsidR="00D958AA" w:rsidRDefault="00913807">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p>
    <w:p w14:paraId="3D6E09B5" w14:textId="77777777" w:rsidR="00D958AA" w:rsidRDefault="00913807">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14:paraId="4177305B" w14:textId="77777777" w:rsidR="00D958AA" w:rsidRDefault="00913807">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14:paraId="1486F777" w14:textId="77777777" w:rsidR="00D958AA" w:rsidRDefault="00913807">
      <w:pPr>
        <w:spacing w:line="360" w:lineRule="auto"/>
        <w:ind w:right="1760"/>
        <w:jc w:val="right"/>
        <w:rPr>
          <w:rFonts w:ascii="仿宋_GB2312" w:eastAsia="仿宋_GB2312" w:hAnsi="宋体"/>
          <w:sz w:val="24"/>
        </w:rPr>
      </w:pPr>
      <w:r>
        <w:rPr>
          <w:rFonts w:ascii="仿宋_GB2312" w:eastAsia="仿宋_GB2312" w:hAnsi="仿宋" w:cs="仿宋_GB2312" w:hint="eastAsia"/>
          <w:sz w:val="24"/>
        </w:rPr>
        <w:t>投标人</w:t>
      </w:r>
      <w:r>
        <w:rPr>
          <w:rFonts w:ascii="仿宋_GB2312" w:eastAsia="仿宋_GB2312" w:hAnsi="宋体" w:hint="eastAsia"/>
          <w:sz w:val="24"/>
        </w:rPr>
        <w:t>名称（</w:t>
      </w:r>
      <w:r>
        <w:rPr>
          <w:rFonts w:ascii="仿宋_GB2312" w:eastAsia="仿宋_GB2312" w:hAnsi="仿宋" w:cs="仿宋_GB2312" w:hint="eastAsia"/>
          <w:sz w:val="24"/>
        </w:rPr>
        <w:t>电子签名</w:t>
      </w:r>
      <w:r>
        <w:rPr>
          <w:rFonts w:ascii="仿宋_GB2312" w:eastAsia="仿宋_GB2312" w:hAnsi="宋体" w:hint="eastAsia"/>
          <w:sz w:val="24"/>
        </w:rPr>
        <w:t>）：</w:t>
      </w:r>
    </w:p>
    <w:p w14:paraId="18D052FF" w14:textId="77777777" w:rsidR="00D958AA" w:rsidRDefault="00913807">
      <w:pPr>
        <w:spacing w:line="360" w:lineRule="auto"/>
        <w:ind w:right="1120" w:firstLineChars="1950" w:firstLine="4680"/>
        <w:rPr>
          <w:rFonts w:ascii="仿宋_GB2312" w:eastAsia="仿宋_GB2312" w:hAnsi="宋体"/>
          <w:sz w:val="24"/>
        </w:rPr>
      </w:pPr>
      <w:r>
        <w:rPr>
          <w:rFonts w:ascii="仿宋_GB2312" w:eastAsia="仿宋_GB2312" w:hAnsi="宋体" w:hint="eastAsia"/>
          <w:sz w:val="24"/>
        </w:rPr>
        <w:t>日</w:t>
      </w:r>
      <w:r>
        <w:rPr>
          <w:rFonts w:ascii="仿宋_GB2312" w:eastAsia="仿宋_GB2312" w:hAnsi="宋体"/>
          <w:sz w:val="24"/>
        </w:rPr>
        <w:t xml:space="preserve"> </w:t>
      </w:r>
      <w:r>
        <w:rPr>
          <w:rFonts w:ascii="仿宋_GB2312" w:eastAsia="仿宋_GB2312" w:hAnsi="宋体" w:hint="eastAsia"/>
          <w:sz w:val="24"/>
        </w:rPr>
        <w:t>期：</w:t>
      </w:r>
    </w:p>
    <w:p w14:paraId="0B0CAE0C" w14:textId="77777777" w:rsidR="00D958AA" w:rsidRDefault="00913807">
      <w:pPr>
        <w:spacing w:line="360" w:lineRule="auto"/>
        <w:ind w:firstLineChars="147" w:firstLine="309"/>
        <w:jc w:val="left"/>
        <w:rPr>
          <w:rFonts w:ascii="仿宋_GB2312" w:eastAsia="仿宋_GB2312" w:hAnsi="宋体"/>
          <w:b/>
          <w:szCs w:val="21"/>
        </w:rPr>
      </w:pPr>
      <w:r>
        <w:rPr>
          <w:rFonts w:ascii="仿宋_GB2312" w:eastAsia="仿宋_GB2312" w:hAnsi="宋体" w:hint="eastAsia"/>
          <w:b/>
          <w:szCs w:val="21"/>
        </w:rPr>
        <w:t>从业人员、营业收入、资产总额填报上一年度数据，无上</w:t>
      </w:r>
      <w:proofErr w:type="gramStart"/>
      <w:r>
        <w:rPr>
          <w:rFonts w:ascii="仿宋_GB2312" w:eastAsia="仿宋_GB2312" w:hAnsi="宋体" w:hint="eastAsia"/>
          <w:b/>
          <w:szCs w:val="21"/>
        </w:rPr>
        <w:t>一</w:t>
      </w:r>
      <w:proofErr w:type="gramEnd"/>
      <w:r>
        <w:rPr>
          <w:rFonts w:ascii="仿宋_GB2312" w:eastAsia="仿宋_GB2312" w:hAnsi="宋体" w:hint="eastAsia"/>
          <w:b/>
          <w:szCs w:val="21"/>
        </w:rPr>
        <w:t>年度数据的新成立企业</w:t>
      </w:r>
      <w:r>
        <w:rPr>
          <w:rFonts w:ascii="仿宋_GB2312" w:eastAsia="仿宋_GB2312" w:hAnsi="宋体" w:hint="eastAsia"/>
          <w:b/>
          <w:szCs w:val="21"/>
        </w:rPr>
        <w:t>可不填报。</w:t>
      </w:r>
    </w:p>
    <w:p w14:paraId="007DB8B0" w14:textId="77777777" w:rsidR="00D958AA" w:rsidRDefault="00D958AA">
      <w:pPr>
        <w:spacing w:line="360" w:lineRule="auto"/>
        <w:ind w:right="420"/>
        <w:rPr>
          <w:rFonts w:ascii="仿宋_GB2312" w:eastAsia="仿宋_GB2312" w:hAnsi="仿宋" w:cs="仿宋_GB2312"/>
          <w:sz w:val="24"/>
        </w:rPr>
      </w:pPr>
    </w:p>
    <w:p w14:paraId="7222DF7F" w14:textId="77777777" w:rsidR="00D958AA" w:rsidRDefault="00913807">
      <w:pPr>
        <w:spacing w:line="360" w:lineRule="auto"/>
        <w:ind w:right="420"/>
        <w:rPr>
          <w:rFonts w:ascii="仿宋_GB2312" w:eastAsia="仿宋_GB2312" w:hAnsi="仿宋" w:cs="仿宋_GB2312"/>
          <w:sz w:val="24"/>
        </w:rPr>
      </w:pPr>
      <w:r>
        <w:rPr>
          <w:rFonts w:ascii="仿宋_GB2312" w:eastAsia="仿宋_GB2312" w:hAnsi="仿宋" w:cs="仿宋_GB2312"/>
          <w:sz w:val="24"/>
        </w:rPr>
        <w:t xml:space="preserve">   </w:t>
      </w:r>
      <w:r>
        <w:rPr>
          <w:rFonts w:ascii="仿宋_GB2312" w:eastAsia="仿宋_GB2312" w:hAnsi="仿宋" w:cs="仿宋_GB2312"/>
          <w:sz w:val="24"/>
        </w:rPr>
        <w:t>注：符合《关于促进残疾人就业政府采购政策的通知》（财库〔</w:t>
      </w:r>
      <w:r>
        <w:rPr>
          <w:rFonts w:ascii="仿宋_GB2312" w:eastAsia="仿宋_GB2312" w:hAnsi="仿宋" w:cs="仿宋_GB2312"/>
          <w:sz w:val="24"/>
        </w:rPr>
        <w:t>2017</w:t>
      </w:r>
      <w:r>
        <w:rPr>
          <w:rFonts w:ascii="仿宋_GB2312" w:eastAsia="仿宋_GB2312" w:hAnsi="仿宋" w:cs="仿宋_GB2312"/>
          <w:sz w:val="24"/>
        </w:rPr>
        <w:t>〕</w:t>
      </w:r>
      <w:r>
        <w:rPr>
          <w:rFonts w:ascii="仿宋_GB2312" w:eastAsia="仿宋_GB2312" w:hAnsi="仿宋" w:cs="仿宋_GB2312"/>
          <w:sz w:val="24"/>
        </w:rPr>
        <w:t>141</w:t>
      </w:r>
      <w:r>
        <w:rPr>
          <w:rFonts w:ascii="仿宋_GB2312" w:eastAsia="仿宋_GB2312" w:hAnsi="仿宋" w:cs="仿宋_GB2312"/>
          <w:sz w:val="24"/>
        </w:rPr>
        <w:lastRenderedPageBreak/>
        <w:t>号）规定的条件并提供《残疾人福利性单位声明函》（附件</w:t>
      </w:r>
      <w:r>
        <w:rPr>
          <w:rFonts w:ascii="仿宋_GB2312" w:eastAsia="仿宋_GB2312" w:hAnsi="仿宋" w:cs="仿宋_GB2312"/>
          <w:sz w:val="24"/>
        </w:rPr>
        <w:t>1</w:t>
      </w:r>
      <w:r>
        <w:rPr>
          <w:rFonts w:ascii="仿宋_GB2312" w:eastAsia="仿宋_GB2312" w:hAnsi="仿宋" w:cs="仿宋_GB2312"/>
          <w:sz w:val="24"/>
        </w:rPr>
        <w:t>）的残疾人福利性单位视同小型、微型企业；根据《关于政府采购支持监狱企业发展有关问题的通知》（财库</w:t>
      </w:r>
      <w:r>
        <w:rPr>
          <w:rFonts w:ascii="仿宋_GB2312" w:eastAsia="仿宋_GB2312" w:hAnsi="仿宋" w:cs="仿宋_GB2312"/>
          <w:sz w:val="24"/>
        </w:rPr>
        <w:t>[2014]68</w:t>
      </w:r>
      <w:r>
        <w:rPr>
          <w:rFonts w:ascii="仿宋_GB2312" w:eastAsia="仿宋_GB2312" w:hAnsi="仿宋" w:cs="仿宋_GB2312"/>
          <w:sz w:val="24"/>
        </w:rPr>
        <w:t>号）的规定，投标人提供由省级以上监狱管理局、戒毒管理局（含新疆生产建设兵团）出具的属于监狱企业证明文件的，视同为小型和微型企业。</w:t>
      </w:r>
    </w:p>
    <w:p w14:paraId="3EE507BE" w14:textId="77777777" w:rsidR="00D958AA" w:rsidRDefault="00913807">
      <w:pPr>
        <w:widowControl/>
        <w:autoSpaceDE w:val="0"/>
        <w:spacing w:line="360" w:lineRule="auto"/>
        <w:jc w:val="left"/>
        <w:rPr>
          <w:rFonts w:ascii="宋体" w:hAnsi="宋体" w:cs="新宋体"/>
          <w:b/>
          <w:szCs w:val="21"/>
        </w:rPr>
      </w:pPr>
      <w:r>
        <w:rPr>
          <w:rFonts w:ascii="宋体" w:hAnsi="宋体" w:cs="新宋体" w:hint="eastAsia"/>
          <w:b/>
          <w:szCs w:val="21"/>
          <w:lang w:bidi="ar"/>
        </w:rPr>
        <w:t>说明：</w:t>
      </w:r>
      <w:r>
        <w:rPr>
          <w:rFonts w:ascii="宋体" w:hAnsi="宋体" w:cs="新宋体" w:hint="eastAsia"/>
          <w:b/>
          <w:szCs w:val="21"/>
          <w:lang w:bidi="ar"/>
        </w:rPr>
        <w:t xml:space="preserve"> </w:t>
      </w:r>
      <w:r>
        <w:rPr>
          <w:rFonts w:ascii="宋体" w:hAnsi="宋体" w:cs="新宋体"/>
          <w:b/>
          <w:szCs w:val="21"/>
          <w:lang w:bidi="ar"/>
        </w:rPr>
        <w:t xml:space="preserve">  </w:t>
      </w:r>
      <w:r>
        <w:rPr>
          <w:rFonts w:ascii="宋体" w:hAnsi="宋体" w:cs="新宋体" w:hint="eastAsia"/>
          <w:b/>
          <w:szCs w:val="21"/>
          <w:lang w:bidi="ar"/>
        </w:rPr>
        <w:t>响应供应商应实事求是填写并提供本表，不符合的可不提供。</w:t>
      </w:r>
    </w:p>
    <w:p w14:paraId="7366EC19" w14:textId="77777777" w:rsidR="00D958AA" w:rsidRDefault="00913807">
      <w:pPr>
        <w:widowControl/>
        <w:snapToGrid w:val="0"/>
        <w:spacing w:line="360" w:lineRule="auto"/>
        <w:ind w:firstLineChars="500" w:firstLine="1054"/>
        <w:jc w:val="left"/>
        <w:rPr>
          <w:rFonts w:ascii="宋体" w:hAnsi="宋体" w:cs="宋体"/>
          <w:b/>
          <w:szCs w:val="21"/>
        </w:rPr>
      </w:pPr>
      <w:r>
        <w:rPr>
          <w:rFonts w:ascii="宋体" w:hAnsi="宋体" w:cs="新宋体" w:hint="eastAsia"/>
          <w:b/>
          <w:szCs w:val="21"/>
          <w:lang w:bidi="ar"/>
        </w:rPr>
        <w:t>如成交，将在成交公示中将此函予以公示，接受社会监督。</w:t>
      </w:r>
      <w:r>
        <w:rPr>
          <w:rFonts w:ascii="宋体" w:hAnsi="宋体" w:cs="宋体" w:hint="eastAsia"/>
          <w:b/>
          <w:sz w:val="24"/>
        </w:rPr>
        <w:br w:type="page"/>
      </w:r>
    </w:p>
    <w:p w14:paraId="4E7C6062" w14:textId="77777777" w:rsidR="00D958AA" w:rsidRDefault="00D958AA">
      <w:pPr>
        <w:snapToGrid w:val="0"/>
        <w:spacing w:line="360" w:lineRule="auto"/>
        <w:rPr>
          <w:rFonts w:ascii="宋体" w:hAnsi="宋体" w:cs="宋体"/>
          <w:b/>
          <w:szCs w:val="21"/>
        </w:rPr>
      </w:pPr>
    </w:p>
    <w:p w14:paraId="148A7F9F" w14:textId="77777777" w:rsidR="00D958AA" w:rsidRDefault="00D958AA">
      <w:pPr>
        <w:snapToGrid w:val="0"/>
        <w:spacing w:line="360" w:lineRule="auto"/>
        <w:rPr>
          <w:rFonts w:ascii="宋体" w:hAnsi="宋体" w:cs="宋体"/>
          <w:b/>
          <w:szCs w:val="21"/>
        </w:rPr>
      </w:pPr>
    </w:p>
    <w:p w14:paraId="204EBF72" w14:textId="77777777" w:rsidR="00D958AA" w:rsidRDefault="00D958AA">
      <w:pPr>
        <w:snapToGrid w:val="0"/>
        <w:spacing w:line="360" w:lineRule="auto"/>
        <w:rPr>
          <w:rFonts w:ascii="宋体" w:hAnsi="宋体" w:cs="宋体"/>
          <w:b/>
          <w:szCs w:val="21"/>
        </w:rPr>
      </w:pPr>
    </w:p>
    <w:p w14:paraId="0813333D" w14:textId="77777777" w:rsidR="00D958AA" w:rsidRDefault="00D958AA">
      <w:pPr>
        <w:snapToGrid w:val="0"/>
        <w:spacing w:line="360" w:lineRule="auto"/>
        <w:rPr>
          <w:rFonts w:ascii="宋体" w:hAnsi="宋体" w:cs="宋体"/>
          <w:b/>
          <w:szCs w:val="21"/>
        </w:rPr>
      </w:pPr>
    </w:p>
    <w:p w14:paraId="63A14ED3" w14:textId="77777777" w:rsidR="00D958AA" w:rsidRDefault="00D958AA">
      <w:pPr>
        <w:snapToGrid w:val="0"/>
        <w:spacing w:line="360" w:lineRule="auto"/>
        <w:rPr>
          <w:rFonts w:ascii="宋体" w:hAnsi="宋体" w:cs="宋体"/>
          <w:b/>
          <w:szCs w:val="21"/>
        </w:rPr>
      </w:pPr>
    </w:p>
    <w:p w14:paraId="3E59E02D" w14:textId="77777777" w:rsidR="00D958AA" w:rsidRDefault="00D958AA">
      <w:pPr>
        <w:snapToGrid w:val="0"/>
        <w:spacing w:line="360" w:lineRule="auto"/>
        <w:rPr>
          <w:rFonts w:ascii="宋体" w:hAnsi="宋体" w:cs="宋体"/>
          <w:b/>
          <w:szCs w:val="21"/>
        </w:rPr>
      </w:pPr>
    </w:p>
    <w:p w14:paraId="18F9EAED" w14:textId="77777777" w:rsidR="00D958AA" w:rsidRDefault="00D958AA">
      <w:pPr>
        <w:snapToGrid w:val="0"/>
        <w:spacing w:line="360" w:lineRule="auto"/>
        <w:rPr>
          <w:rFonts w:ascii="宋体" w:hAnsi="宋体" w:cs="宋体"/>
          <w:b/>
          <w:szCs w:val="21"/>
        </w:rPr>
      </w:pPr>
    </w:p>
    <w:p w14:paraId="46B65200" w14:textId="77777777" w:rsidR="00D958AA" w:rsidRDefault="00913807">
      <w:pPr>
        <w:snapToGrid w:val="0"/>
        <w:spacing w:line="360" w:lineRule="auto"/>
        <w:rPr>
          <w:rFonts w:ascii="宋体" w:hAnsi="宋体" w:cs="宋体"/>
          <w:b/>
          <w:szCs w:val="21"/>
        </w:rPr>
      </w:pPr>
      <w:r>
        <w:rPr>
          <w:rFonts w:ascii="宋体" w:hAnsi="宋体" w:cs="宋体" w:hint="eastAsia"/>
          <w:b/>
          <w:szCs w:val="21"/>
        </w:rPr>
        <w:t>3.6</w:t>
      </w:r>
      <w:r>
        <w:rPr>
          <w:rFonts w:ascii="宋体" w:hAnsi="宋体" w:cs="宋体" w:hint="eastAsia"/>
          <w:b/>
          <w:szCs w:val="21"/>
        </w:rPr>
        <w:t>投标供应商为监狱企业的证明文件：省级以上监狱管理局、戒毒管理局（含新疆生产建设兵团）出具（如有）</w:t>
      </w:r>
    </w:p>
    <w:p w14:paraId="5B74A3EA" w14:textId="77777777" w:rsidR="00D958AA" w:rsidRDefault="00D958AA">
      <w:pPr>
        <w:snapToGrid w:val="0"/>
        <w:spacing w:line="360" w:lineRule="auto"/>
        <w:rPr>
          <w:rFonts w:ascii="宋体" w:hAnsi="宋体" w:cs="宋体"/>
          <w:snapToGrid w:val="0"/>
          <w:kern w:val="0"/>
          <w:szCs w:val="21"/>
        </w:rPr>
      </w:pPr>
    </w:p>
    <w:p w14:paraId="24C120A6" w14:textId="77777777" w:rsidR="00D958AA" w:rsidRDefault="00D958AA">
      <w:pPr>
        <w:snapToGrid w:val="0"/>
        <w:spacing w:line="360" w:lineRule="auto"/>
        <w:rPr>
          <w:rFonts w:ascii="宋体" w:hAnsi="宋体" w:cs="宋体"/>
          <w:snapToGrid w:val="0"/>
          <w:kern w:val="0"/>
          <w:szCs w:val="21"/>
        </w:rPr>
      </w:pPr>
    </w:p>
    <w:p w14:paraId="200E5593" w14:textId="77777777" w:rsidR="00D958AA" w:rsidRDefault="00D958AA">
      <w:pPr>
        <w:snapToGrid w:val="0"/>
        <w:spacing w:line="360" w:lineRule="auto"/>
        <w:rPr>
          <w:rFonts w:ascii="宋体" w:hAnsi="宋体" w:cs="宋体"/>
          <w:snapToGrid w:val="0"/>
          <w:kern w:val="0"/>
          <w:szCs w:val="21"/>
        </w:rPr>
      </w:pPr>
    </w:p>
    <w:p w14:paraId="60F5B700" w14:textId="77777777" w:rsidR="00D958AA" w:rsidRDefault="00D958AA">
      <w:pPr>
        <w:snapToGrid w:val="0"/>
        <w:spacing w:line="360" w:lineRule="auto"/>
        <w:rPr>
          <w:rFonts w:ascii="宋体" w:hAnsi="宋体" w:cs="宋体"/>
          <w:snapToGrid w:val="0"/>
          <w:kern w:val="0"/>
          <w:szCs w:val="21"/>
        </w:rPr>
      </w:pPr>
    </w:p>
    <w:p w14:paraId="4D7A6998" w14:textId="77777777" w:rsidR="00D958AA" w:rsidRDefault="00D958AA">
      <w:pPr>
        <w:snapToGrid w:val="0"/>
        <w:spacing w:line="360" w:lineRule="auto"/>
        <w:rPr>
          <w:rFonts w:ascii="宋体" w:hAnsi="宋体" w:cs="宋体"/>
          <w:snapToGrid w:val="0"/>
          <w:kern w:val="0"/>
          <w:szCs w:val="21"/>
        </w:rPr>
      </w:pPr>
    </w:p>
    <w:p w14:paraId="6C31C9F4" w14:textId="77777777" w:rsidR="00D958AA" w:rsidRDefault="00D958AA">
      <w:pPr>
        <w:snapToGrid w:val="0"/>
        <w:spacing w:line="360" w:lineRule="auto"/>
        <w:rPr>
          <w:rFonts w:ascii="宋体" w:hAnsi="宋体" w:cs="宋体"/>
          <w:snapToGrid w:val="0"/>
          <w:kern w:val="0"/>
          <w:szCs w:val="21"/>
        </w:rPr>
      </w:pPr>
    </w:p>
    <w:p w14:paraId="4D1D7865" w14:textId="77777777" w:rsidR="00D958AA" w:rsidRDefault="00913807">
      <w:pPr>
        <w:spacing w:line="588" w:lineRule="exact"/>
        <w:rPr>
          <w:rFonts w:ascii="宋体" w:hAnsi="宋体" w:cs="宋体"/>
          <w:b/>
          <w:szCs w:val="21"/>
        </w:rPr>
      </w:pPr>
      <w:r>
        <w:rPr>
          <w:rFonts w:ascii="宋体" w:hAnsi="宋体" w:cs="宋体" w:hint="eastAsia"/>
          <w:snapToGrid w:val="0"/>
          <w:kern w:val="0"/>
          <w:szCs w:val="21"/>
        </w:rPr>
        <w:br w:type="page"/>
      </w:r>
      <w:bookmarkStart w:id="134" w:name="OLE_LINK13"/>
      <w:bookmarkStart w:id="135" w:name="OLE_LINK14"/>
      <w:r>
        <w:rPr>
          <w:rFonts w:ascii="宋体" w:hAnsi="宋体" w:cs="宋体" w:hint="eastAsia"/>
          <w:b/>
          <w:szCs w:val="21"/>
        </w:rPr>
        <w:lastRenderedPageBreak/>
        <w:t>3.7</w:t>
      </w:r>
      <w:r>
        <w:rPr>
          <w:rFonts w:ascii="宋体" w:hAnsi="宋体" w:cs="宋体" w:hint="eastAsia"/>
          <w:b/>
          <w:szCs w:val="21"/>
        </w:rPr>
        <w:t>残疾人福利性单位声明函（如有）</w:t>
      </w:r>
    </w:p>
    <w:p w14:paraId="7EA0A41D" w14:textId="77777777" w:rsidR="00D958AA" w:rsidRDefault="00D958AA">
      <w:pPr>
        <w:pStyle w:val="a0"/>
        <w:spacing w:line="600" w:lineRule="exact"/>
        <w:ind w:firstLine="0"/>
        <w:jc w:val="center"/>
        <w:rPr>
          <w:rFonts w:ascii="宋体" w:eastAsia="宋体" w:hAnsi="宋体" w:cs="宋体"/>
          <w:b/>
          <w:bCs/>
          <w:snapToGrid w:val="0"/>
          <w:kern w:val="0"/>
          <w:sz w:val="28"/>
          <w:szCs w:val="28"/>
        </w:rPr>
      </w:pPr>
    </w:p>
    <w:p w14:paraId="73C4DC2D" w14:textId="77777777" w:rsidR="00D958AA" w:rsidRDefault="00913807">
      <w:pPr>
        <w:spacing w:line="360" w:lineRule="atLeast"/>
        <w:jc w:val="center"/>
        <w:rPr>
          <w:rFonts w:ascii="宋体" w:hAnsi="宋体" w:cs="宋体"/>
          <w:b/>
          <w:sz w:val="28"/>
          <w:szCs w:val="28"/>
        </w:rPr>
      </w:pPr>
      <w:r>
        <w:rPr>
          <w:rFonts w:ascii="宋体" w:hAnsi="宋体" w:cs="宋体" w:hint="eastAsia"/>
          <w:b/>
          <w:sz w:val="28"/>
          <w:szCs w:val="28"/>
        </w:rPr>
        <w:t>残疾人福利性单位声明函</w:t>
      </w:r>
    </w:p>
    <w:bookmarkEnd w:id="134"/>
    <w:bookmarkEnd w:id="135"/>
    <w:p w14:paraId="623F9D10" w14:textId="77777777" w:rsidR="00D958AA" w:rsidRDefault="00D958AA">
      <w:pPr>
        <w:spacing w:line="588" w:lineRule="exact"/>
        <w:rPr>
          <w:rFonts w:ascii="宋体" w:hAnsi="宋体" w:cs="宋体"/>
          <w:b/>
          <w:spacing w:val="6"/>
          <w:sz w:val="30"/>
          <w:szCs w:val="30"/>
        </w:rPr>
      </w:pPr>
    </w:p>
    <w:p w14:paraId="3D794C40" w14:textId="77777777" w:rsidR="00D958AA" w:rsidRDefault="00913807">
      <w:pPr>
        <w:spacing w:line="588" w:lineRule="exact"/>
        <w:ind w:firstLineChars="200" w:firstLine="444"/>
        <w:rPr>
          <w:rFonts w:ascii="宋体" w:hAnsi="宋体" w:cs="宋体"/>
          <w:spacing w:val="6"/>
          <w:szCs w:val="21"/>
        </w:rPr>
      </w:pPr>
      <w:r>
        <w:rPr>
          <w:rFonts w:ascii="宋体" w:hAnsi="宋体" w:cs="宋体" w:hint="eastAsia"/>
          <w:spacing w:val="6"/>
          <w:szCs w:val="21"/>
        </w:rPr>
        <w:t>本单位郑重声明，根据《财政部</w:t>
      </w:r>
      <w:r>
        <w:rPr>
          <w:rFonts w:ascii="宋体" w:hAnsi="宋体" w:cs="宋体" w:hint="eastAsia"/>
          <w:spacing w:val="6"/>
          <w:szCs w:val="21"/>
        </w:rPr>
        <w:t xml:space="preserve"> </w:t>
      </w:r>
      <w:r>
        <w:rPr>
          <w:rFonts w:ascii="宋体" w:hAnsi="宋体" w:cs="宋体" w:hint="eastAsia"/>
          <w:spacing w:val="6"/>
          <w:szCs w:val="21"/>
        </w:rPr>
        <w:t>民政部</w:t>
      </w:r>
      <w:r>
        <w:rPr>
          <w:rFonts w:ascii="宋体" w:hAnsi="宋体" w:cs="宋体" w:hint="eastAsia"/>
          <w:spacing w:val="6"/>
          <w:szCs w:val="21"/>
        </w:rPr>
        <w:t xml:space="preserve"> </w:t>
      </w:r>
      <w:r>
        <w:rPr>
          <w:rFonts w:ascii="宋体" w:hAnsi="宋体" w:cs="宋体" w:hint="eastAsia"/>
          <w:spacing w:val="6"/>
          <w:szCs w:val="21"/>
        </w:rPr>
        <w:t>中国残疾人联合会关于促进残疾人就业政府采购政策的通知》（财库</w:t>
      </w:r>
      <w:r>
        <w:rPr>
          <w:rFonts w:ascii="宋体" w:hAnsi="宋体" w:cs="宋体" w:hint="eastAsia"/>
          <w:szCs w:val="21"/>
        </w:rPr>
        <w:t>〔</w:t>
      </w:r>
      <w:r>
        <w:rPr>
          <w:rFonts w:ascii="宋体" w:hAnsi="宋体" w:cs="宋体" w:hint="eastAsia"/>
          <w:szCs w:val="21"/>
        </w:rPr>
        <w:t>2017</w:t>
      </w:r>
      <w:r>
        <w:rPr>
          <w:rFonts w:ascii="宋体" w:hAnsi="宋体" w:cs="宋体" w:hint="eastAsia"/>
          <w:szCs w:val="21"/>
        </w:rPr>
        <w:t>〕</w:t>
      </w:r>
      <w:r>
        <w:rPr>
          <w:rFonts w:ascii="宋体" w:hAnsi="宋体" w:cs="宋体" w:hint="eastAsia"/>
          <w:szCs w:val="21"/>
        </w:rPr>
        <w:t xml:space="preserve"> 141</w:t>
      </w:r>
      <w:r>
        <w:rPr>
          <w:rFonts w:ascii="宋体" w:hAnsi="宋体" w:cs="宋体" w:hint="eastAsia"/>
          <w:spacing w:val="6"/>
          <w:szCs w:val="21"/>
        </w:rPr>
        <w:t>号）的规定，本单位为符合条件的残疾人福利性单位，且本单位参加</w:t>
      </w:r>
      <w:r>
        <w:rPr>
          <w:rFonts w:ascii="宋体" w:hAnsi="宋体" w:cs="宋体" w:hint="eastAsia"/>
          <w:spacing w:val="6"/>
          <w:szCs w:val="21"/>
        </w:rPr>
        <w:t>______</w:t>
      </w:r>
      <w:r>
        <w:rPr>
          <w:rFonts w:ascii="宋体" w:hAnsi="宋体" w:cs="宋体" w:hint="eastAsia"/>
          <w:spacing w:val="6"/>
          <w:szCs w:val="21"/>
        </w:rPr>
        <w:t>单位的</w:t>
      </w:r>
      <w:r>
        <w:rPr>
          <w:rFonts w:ascii="宋体" w:hAnsi="宋体" w:cs="宋体" w:hint="eastAsia"/>
          <w:spacing w:val="6"/>
          <w:szCs w:val="21"/>
        </w:rPr>
        <w:t>______</w:t>
      </w:r>
      <w:r>
        <w:rPr>
          <w:rFonts w:ascii="宋体" w:hAnsi="宋体" w:cs="宋体" w:hint="eastAsia"/>
          <w:spacing w:val="6"/>
          <w:szCs w:val="21"/>
        </w:rPr>
        <w:t>项目采购活动提供本单位制造的货物（由本单位承担工程</w:t>
      </w:r>
      <w:r>
        <w:rPr>
          <w:rFonts w:ascii="宋体" w:hAnsi="宋体" w:cs="宋体" w:hint="eastAsia"/>
          <w:spacing w:val="6"/>
          <w:szCs w:val="21"/>
        </w:rPr>
        <w:t>/</w:t>
      </w:r>
      <w:r>
        <w:rPr>
          <w:rFonts w:ascii="宋体" w:hAnsi="宋体" w:cs="宋体" w:hint="eastAsia"/>
          <w:spacing w:val="6"/>
          <w:szCs w:val="21"/>
        </w:rPr>
        <w:t>提供服务），或者提供其他残疾人福利性单位制造的货物（不包括使用非残疾人福利性单位注册商标的货物）。</w:t>
      </w:r>
    </w:p>
    <w:p w14:paraId="716EFA21" w14:textId="77777777" w:rsidR="00D958AA" w:rsidRDefault="00913807">
      <w:pPr>
        <w:spacing w:line="588" w:lineRule="exact"/>
        <w:ind w:firstLineChars="200" w:firstLine="444"/>
        <w:rPr>
          <w:rFonts w:ascii="宋体" w:hAnsi="宋体" w:cs="宋体"/>
          <w:spacing w:val="6"/>
          <w:szCs w:val="21"/>
        </w:rPr>
      </w:pPr>
      <w:r>
        <w:rPr>
          <w:rFonts w:ascii="宋体" w:hAnsi="宋体" w:cs="宋体" w:hint="eastAsia"/>
          <w:spacing w:val="6"/>
          <w:szCs w:val="21"/>
        </w:rPr>
        <w:t>本单位对上述声明的真实性负责。如有虚假，将依法承担相应责任。</w:t>
      </w:r>
    </w:p>
    <w:p w14:paraId="497EBDBF" w14:textId="77777777" w:rsidR="00D958AA" w:rsidRDefault="00D958AA">
      <w:pPr>
        <w:spacing w:line="588" w:lineRule="exact"/>
        <w:ind w:firstLineChars="200" w:firstLine="444"/>
        <w:rPr>
          <w:rFonts w:ascii="宋体" w:hAnsi="宋体" w:cs="宋体"/>
          <w:spacing w:val="6"/>
          <w:szCs w:val="21"/>
        </w:rPr>
      </w:pPr>
    </w:p>
    <w:p w14:paraId="1E4228AC" w14:textId="77777777" w:rsidR="00D958AA" w:rsidRDefault="00D958AA">
      <w:pPr>
        <w:spacing w:line="588" w:lineRule="exact"/>
        <w:ind w:firstLineChars="200" w:firstLine="444"/>
        <w:rPr>
          <w:rFonts w:ascii="宋体" w:hAnsi="宋体" w:cs="宋体"/>
          <w:spacing w:val="6"/>
          <w:szCs w:val="21"/>
        </w:rPr>
      </w:pPr>
    </w:p>
    <w:p w14:paraId="6B1F119E" w14:textId="77777777" w:rsidR="00D958AA" w:rsidRDefault="00913807">
      <w:pPr>
        <w:tabs>
          <w:tab w:val="left" w:pos="4860"/>
        </w:tabs>
        <w:spacing w:line="588" w:lineRule="exact"/>
        <w:ind w:right="1560" w:firstLineChars="200" w:firstLine="444"/>
        <w:jc w:val="center"/>
        <w:rPr>
          <w:rFonts w:ascii="宋体" w:hAnsi="宋体" w:cs="宋体"/>
          <w:spacing w:val="6"/>
          <w:szCs w:val="21"/>
        </w:rPr>
      </w:pPr>
      <w:r>
        <w:rPr>
          <w:rFonts w:ascii="宋体" w:hAnsi="宋体" w:cs="宋体" w:hint="eastAsia"/>
          <w:spacing w:val="6"/>
          <w:szCs w:val="21"/>
        </w:rPr>
        <w:t xml:space="preserve">               </w:t>
      </w:r>
      <w:r>
        <w:rPr>
          <w:rFonts w:ascii="宋体" w:hAnsi="宋体" w:cs="宋体" w:hint="eastAsia"/>
          <w:spacing w:val="6"/>
          <w:szCs w:val="21"/>
        </w:rPr>
        <w:t>单位名称（盖章）：</w:t>
      </w:r>
    </w:p>
    <w:p w14:paraId="21F3D103" w14:textId="77777777" w:rsidR="00D958AA" w:rsidRDefault="00913807">
      <w:pPr>
        <w:tabs>
          <w:tab w:val="left" w:pos="4860"/>
        </w:tabs>
        <w:spacing w:line="588" w:lineRule="exact"/>
        <w:ind w:right="1560" w:firstLineChars="200" w:firstLine="444"/>
        <w:jc w:val="center"/>
        <w:rPr>
          <w:rFonts w:ascii="宋体" w:hAnsi="宋体" w:cs="宋体"/>
          <w:spacing w:val="6"/>
          <w:szCs w:val="21"/>
        </w:rPr>
      </w:pPr>
      <w:r>
        <w:rPr>
          <w:rFonts w:ascii="宋体" w:hAnsi="宋体" w:cs="宋体" w:hint="eastAsia"/>
          <w:spacing w:val="6"/>
          <w:szCs w:val="21"/>
        </w:rPr>
        <w:t xml:space="preserve">      </w:t>
      </w:r>
      <w:r>
        <w:rPr>
          <w:rFonts w:ascii="宋体" w:hAnsi="宋体" w:cs="宋体" w:hint="eastAsia"/>
          <w:spacing w:val="6"/>
          <w:szCs w:val="21"/>
        </w:rPr>
        <w:t>日</w:t>
      </w:r>
      <w:r>
        <w:rPr>
          <w:rFonts w:ascii="宋体" w:hAnsi="宋体" w:cs="宋体" w:hint="eastAsia"/>
          <w:spacing w:val="6"/>
          <w:szCs w:val="21"/>
        </w:rPr>
        <w:t xml:space="preserve">  </w:t>
      </w:r>
      <w:r>
        <w:rPr>
          <w:rFonts w:ascii="宋体" w:hAnsi="宋体" w:cs="宋体" w:hint="eastAsia"/>
          <w:spacing w:val="6"/>
          <w:szCs w:val="21"/>
        </w:rPr>
        <w:t>期：</w:t>
      </w:r>
    </w:p>
    <w:p w14:paraId="21A6283F" w14:textId="77777777" w:rsidR="00D958AA" w:rsidRDefault="00D958AA">
      <w:pPr>
        <w:adjustRightInd w:val="0"/>
        <w:snapToGrid w:val="0"/>
        <w:spacing w:beforeLines="50" w:before="120" w:afterLines="50" w:after="120" w:line="360" w:lineRule="auto"/>
        <w:jc w:val="center"/>
        <w:outlineLvl w:val="0"/>
        <w:rPr>
          <w:rFonts w:ascii="宋体" w:hAnsi="宋体" w:cs="宋体"/>
          <w:szCs w:val="21"/>
        </w:rPr>
      </w:pPr>
    </w:p>
    <w:sectPr w:rsidR="00D958AA">
      <w:pgSz w:w="11906" w:h="16838"/>
      <w:pgMar w:top="1247" w:right="1588" w:bottom="1089" w:left="158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2AF0F" w14:textId="77777777" w:rsidR="00913807" w:rsidRDefault="00913807">
      <w:r>
        <w:separator/>
      </w:r>
    </w:p>
  </w:endnote>
  <w:endnote w:type="continuationSeparator" w:id="0">
    <w:p w14:paraId="6DAFF073" w14:textId="77777777" w:rsidR="00913807" w:rsidRDefault="0091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Quicksand Light"/>
    <w:charset w:val="00"/>
    <w:family w:val="swiss"/>
    <w:pitch w:val="default"/>
    <w:sig w:usb0="00000000" w:usb1="00000000" w:usb2="00000000" w:usb3="00000000" w:csb0="00000001"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
    <w:altName w:val="Cambria"/>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_GB2312">
    <w:altName w:val="宋体"/>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askerville">
    <w:altName w:val="Cambria Math"/>
    <w:charset w:val="00"/>
    <w:family w:val="roman"/>
    <w:pitch w:val="variable"/>
    <w:sig w:usb0="80000067" w:usb1="02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Neue">
    <w:altName w:val="Segoe UI"/>
    <w:charset w:val="00"/>
    <w:family w:val="auto"/>
    <w:pitch w:val="variable"/>
    <w:sig w:usb0="E50002FF" w:usb1="500079DB" w:usb2="00000010" w:usb3="00000000" w:csb0="0000000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2DD9" w14:textId="77777777" w:rsidR="00D958AA" w:rsidRDefault="00913807">
    <w:pPr>
      <w:pStyle w:val="aff0"/>
      <w:jc w:val="center"/>
      <w:rPr>
        <w:rFonts w:ascii="宋体" w:eastAsia="宋体" w:hAnsi="宋体" w:cs="宋体"/>
      </w:rPr>
    </w:pPr>
    <w:r>
      <w:rPr>
        <w:noProof/>
      </w:rPr>
      <mc:AlternateContent>
        <mc:Choice Requires="wps">
          <w:drawing>
            <wp:anchor distT="0" distB="0" distL="114300" distR="114300" simplePos="0" relativeHeight="251659264" behindDoc="0" locked="0" layoutInCell="1" allowOverlap="1" wp14:anchorId="210FB48C" wp14:editId="728E231E">
              <wp:simplePos x="0" y="0"/>
              <wp:positionH relativeFrom="margin">
                <wp:posOffset>2353945</wp:posOffset>
              </wp:positionH>
              <wp:positionV relativeFrom="paragraph">
                <wp:posOffset>-8255</wp:posOffset>
              </wp:positionV>
              <wp:extent cx="944245" cy="185420"/>
              <wp:effectExtent l="0" t="0" r="0" b="0"/>
              <wp:wrapNone/>
              <wp:docPr id="4" name="文本框 1"/>
              <wp:cNvGraphicFramePr/>
              <a:graphic xmlns:a="http://schemas.openxmlformats.org/drawingml/2006/main">
                <a:graphicData uri="http://schemas.microsoft.com/office/word/2010/wordprocessingShape">
                  <wps:wsp>
                    <wps:cNvSpPr txBox="1"/>
                    <wps:spPr>
                      <a:xfrm>
                        <a:off x="0" y="0"/>
                        <a:ext cx="944245" cy="185420"/>
                      </a:xfrm>
                      <a:prstGeom prst="rect">
                        <a:avLst/>
                      </a:prstGeom>
                      <a:noFill/>
                      <a:ln w="15875">
                        <a:noFill/>
                      </a:ln>
                      <a:effectLst/>
                    </wps:spPr>
                    <wps:txbx>
                      <w:txbxContent>
                        <w:p w14:paraId="46C40D20" w14:textId="77777777" w:rsidR="00D958AA" w:rsidRDefault="00913807">
                          <w:pPr>
                            <w:pStyle w:val="aff0"/>
                            <w:jc w:val="center"/>
                            <w:rPr>
                              <w:rFonts w:ascii="宋体" w:eastAsia="宋体" w:hAnsi="宋体" w:cs="宋体"/>
                            </w:rPr>
                          </w:pPr>
                          <w:r>
                            <w:rPr>
                              <w:rFonts w:ascii="宋体" w:eastAsia="宋体" w:hAnsi="宋体" w:cs="宋体" w:hint="eastAsia"/>
                            </w:rPr>
                            <w:t>第</w:t>
                          </w:r>
                          <w:r>
                            <w:rPr>
                              <w:rFonts w:ascii="宋体" w:eastAsia="宋体" w:hAnsi="宋体" w:cs="宋体" w:hint="eastAsia"/>
                            </w:rPr>
                            <w:t xml:space="preserve"> </w:t>
                          </w: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rPr>
                            <w:t>1</w:t>
                          </w:r>
                          <w:r>
                            <w:rPr>
                              <w:rFonts w:ascii="宋体" w:eastAsia="宋体" w:hAnsi="宋体" w:cs="宋体" w:hint="eastAsia"/>
                            </w:rPr>
                            <w:fldChar w:fldCharType="end"/>
                          </w:r>
                          <w:r>
                            <w:rPr>
                              <w:rFonts w:ascii="宋体" w:eastAsia="宋体" w:hAnsi="宋体" w:cs="宋体" w:hint="eastAsia"/>
                            </w:rPr>
                            <w:t xml:space="preserve"> </w:t>
                          </w:r>
                          <w:r>
                            <w:rPr>
                              <w:rFonts w:ascii="宋体" w:eastAsia="宋体" w:hAnsi="宋体" w:cs="宋体" w:hint="eastAsia"/>
                            </w:rPr>
                            <w:t>页</w:t>
                          </w:r>
                          <w:r>
                            <w:rPr>
                              <w:rFonts w:ascii="宋体" w:eastAsia="宋体" w:hAnsi="宋体" w:cs="宋体" w:hint="eastAsia"/>
                            </w:rPr>
                            <w:t xml:space="preserve"> </w:t>
                          </w:r>
                          <w:r>
                            <w:rPr>
                              <w:rFonts w:ascii="宋体" w:eastAsia="宋体" w:hAnsi="宋体" w:cs="宋体" w:hint="eastAsia"/>
                            </w:rPr>
                            <w:t>共</w:t>
                          </w:r>
                          <w:r>
                            <w:rPr>
                              <w:rFonts w:ascii="宋体" w:eastAsia="宋体" w:hAnsi="宋体" w:cs="宋体" w:hint="eastAsia"/>
                            </w:rPr>
                            <w:t xml:space="preserve"> </w:t>
                          </w:r>
                          <w:r>
                            <w:fldChar w:fldCharType="begin"/>
                          </w:r>
                          <w:r>
                            <w:instrText xml:space="preserve"> NUMPAGES  \* MERGEFORMAT </w:instrText>
                          </w:r>
                          <w:r>
                            <w:fldChar w:fldCharType="separate"/>
                          </w:r>
                          <w:r>
                            <w:rPr>
                              <w:rFonts w:ascii="宋体" w:eastAsia="宋体" w:hAnsi="宋体" w:cs="宋体"/>
                            </w:rPr>
                            <w:t>137</w:t>
                          </w:r>
                          <w:r>
                            <w:rPr>
                              <w:rFonts w:ascii="宋体" w:eastAsia="宋体" w:hAnsi="宋体" w:cs="宋体"/>
                            </w:rPr>
                            <w:fldChar w:fldCharType="end"/>
                          </w:r>
                          <w:r>
                            <w:rPr>
                              <w:rFonts w:ascii="宋体" w:eastAsia="宋体" w:hAnsi="宋体" w:cs="宋体" w:hint="eastAsia"/>
                            </w:rPr>
                            <w:t xml:space="preserve"> </w:t>
                          </w:r>
                          <w:r>
                            <w:rPr>
                              <w:rFonts w:ascii="宋体" w:eastAsia="宋体" w:hAnsi="宋体" w:cs="宋体" w:hint="eastAsia"/>
                            </w:rPr>
                            <w:t>页</w:t>
                          </w:r>
                        </w:p>
                      </w:txbxContent>
                    </wps:txbx>
                    <wps:bodyPr lIns="0" tIns="0" rIns="0" bIns="0" upright="1"/>
                  </wps:wsp>
                </a:graphicData>
              </a:graphic>
            </wp:anchor>
          </w:drawing>
        </mc:Choice>
        <mc:Fallback>
          <w:pict>
            <v:shapetype w14:anchorId="210FB48C" id="_x0000_t202" coordsize="21600,21600" o:spt="202" path="m,l,21600r21600,l21600,xe">
              <v:stroke joinstyle="miter"/>
              <v:path gradientshapeok="t" o:connecttype="rect"/>
            </v:shapetype>
            <v:shape id="文本框 1" o:spid="_x0000_s1026" type="#_x0000_t202" style="position:absolute;left:0;text-align:left;margin-left:185.35pt;margin-top:-.65pt;width:74.35pt;height:14.6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" filled="f" stroked="f" strokeweight="1.25pt">
              <v:textbox inset="0,0,0,0">
                <w:txbxContent>
                  <w:p w14:paraId="46C40D20" w14:textId="77777777" w:rsidR="00D958AA" w:rsidRDefault="00913807">
                    <w:pPr>
                      <w:pStyle w:val="aff0"/>
                      <w:jc w:val="center"/>
                      <w:rPr>
                        <w:rFonts w:ascii="宋体" w:eastAsia="宋体" w:hAnsi="宋体" w:cs="宋体"/>
                      </w:rPr>
                    </w:pPr>
                    <w:r>
                      <w:rPr>
                        <w:rFonts w:ascii="宋体" w:eastAsia="宋体" w:hAnsi="宋体" w:cs="宋体" w:hint="eastAsia"/>
                      </w:rPr>
                      <w:t>第</w:t>
                    </w:r>
                    <w:r>
                      <w:rPr>
                        <w:rFonts w:ascii="宋体" w:eastAsia="宋体" w:hAnsi="宋体" w:cs="宋体" w:hint="eastAsia"/>
                      </w:rPr>
                      <w:t xml:space="preserve"> </w:t>
                    </w: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rPr>
                      <w:t>1</w:t>
                    </w:r>
                    <w:r>
                      <w:rPr>
                        <w:rFonts w:ascii="宋体" w:eastAsia="宋体" w:hAnsi="宋体" w:cs="宋体" w:hint="eastAsia"/>
                      </w:rPr>
                      <w:fldChar w:fldCharType="end"/>
                    </w:r>
                    <w:r>
                      <w:rPr>
                        <w:rFonts w:ascii="宋体" w:eastAsia="宋体" w:hAnsi="宋体" w:cs="宋体" w:hint="eastAsia"/>
                      </w:rPr>
                      <w:t xml:space="preserve"> </w:t>
                    </w:r>
                    <w:r>
                      <w:rPr>
                        <w:rFonts w:ascii="宋体" w:eastAsia="宋体" w:hAnsi="宋体" w:cs="宋体" w:hint="eastAsia"/>
                      </w:rPr>
                      <w:t>页</w:t>
                    </w:r>
                    <w:r>
                      <w:rPr>
                        <w:rFonts w:ascii="宋体" w:eastAsia="宋体" w:hAnsi="宋体" w:cs="宋体" w:hint="eastAsia"/>
                      </w:rPr>
                      <w:t xml:space="preserve"> </w:t>
                    </w:r>
                    <w:r>
                      <w:rPr>
                        <w:rFonts w:ascii="宋体" w:eastAsia="宋体" w:hAnsi="宋体" w:cs="宋体" w:hint="eastAsia"/>
                      </w:rPr>
                      <w:t>共</w:t>
                    </w:r>
                    <w:r>
                      <w:rPr>
                        <w:rFonts w:ascii="宋体" w:eastAsia="宋体" w:hAnsi="宋体" w:cs="宋体" w:hint="eastAsia"/>
                      </w:rPr>
                      <w:t xml:space="preserve"> </w:t>
                    </w:r>
                    <w:r>
                      <w:fldChar w:fldCharType="begin"/>
                    </w:r>
                    <w:r>
                      <w:instrText xml:space="preserve"> NUMPAGES  \* MERGEFORMAT </w:instrText>
                    </w:r>
                    <w:r>
                      <w:fldChar w:fldCharType="separate"/>
                    </w:r>
                    <w:r>
                      <w:rPr>
                        <w:rFonts w:ascii="宋体" w:eastAsia="宋体" w:hAnsi="宋体" w:cs="宋体"/>
                      </w:rPr>
                      <w:t>137</w:t>
                    </w:r>
                    <w:r>
                      <w:rPr>
                        <w:rFonts w:ascii="宋体" w:eastAsia="宋体" w:hAnsi="宋体" w:cs="宋体"/>
                      </w:rPr>
                      <w:fldChar w:fldCharType="end"/>
                    </w:r>
                    <w:r>
                      <w:rPr>
                        <w:rFonts w:ascii="宋体" w:eastAsia="宋体" w:hAnsi="宋体" w:cs="宋体" w:hint="eastAsia"/>
                      </w:rPr>
                      <w:t xml:space="preserve"> </w:t>
                    </w:r>
                    <w:r>
                      <w:rPr>
                        <w:rFonts w:ascii="宋体" w:eastAsia="宋体" w:hAnsi="宋体" w:cs="宋体"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EBAB" w14:textId="77777777" w:rsidR="00D958AA" w:rsidRDefault="00913807">
    <w:pPr>
      <w:pStyle w:val="aff0"/>
    </w:pPr>
    <w:r>
      <w:rPr>
        <w:noProof/>
      </w:rPr>
      <mc:AlternateContent>
        <mc:Choice Requires="wps">
          <w:drawing>
            <wp:anchor distT="0" distB="0" distL="114300" distR="114300" simplePos="0" relativeHeight="251660288" behindDoc="0" locked="0" layoutInCell="1" allowOverlap="1" wp14:anchorId="51E621F2" wp14:editId="04B1180F">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CE14211" w14:textId="77777777" w:rsidR="00D958AA" w:rsidRDefault="00913807">
                          <w:pPr>
                            <w:pStyle w:val="aff0"/>
                            <w:rPr>
                              <w:rFonts w:eastAsia="宋体"/>
                            </w:rPr>
                          </w:pPr>
                          <w:r>
                            <w:rPr>
                              <w:rFonts w:eastAsia="宋体" w:hint="eastAsia"/>
                            </w:rPr>
                            <w:t>第</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rPr>
                            <w:t>106</w:t>
                          </w:r>
                          <w:r>
                            <w:rPr>
                              <w:rFonts w:eastAsia="宋体" w:hint="eastAsia"/>
                            </w:rPr>
                            <w:fldChar w:fldCharType="end"/>
                          </w:r>
                          <w:proofErr w:type="gramStart"/>
                          <w:r>
                            <w:rPr>
                              <w:rFonts w:eastAsia="宋体" w:hint="eastAsia"/>
                            </w:rPr>
                            <w:t>页共</w:t>
                          </w:r>
                          <w:proofErr w:type="gramEnd"/>
                          <w:r>
                            <w:fldChar w:fldCharType="begin"/>
                          </w:r>
                          <w:r>
                            <w:instrText xml:space="preserve"> NUMPAGES  \* MERGEFORMAT </w:instrText>
                          </w:r>
                          <w:r>
                            <w:fldChar w:fldCharType="separate"/>
                          </w:r>
                          <w:r>
                            <w:rPr>
                              <w:rFonts w:eastAsia="宋体"/>
                            </w:rPr>
                            <w:t>138</w:t>
                          </w:r>
                          <w:r>
                            <w:rPr>
                              <w:rFonts w:eastAsia="宋体"/>
                            </w:rPr>
                            <w:fldChar w:fldCharType="end"/>
                          </w:r>
                          <w:r>
                            <w:rPr>
                              <w:rFonts w:eastAsia="宋体" w:hint="eastAsia"/>
                            </w:rPr>
                            <w:t>页</w:t>
                          </w:r>
                        </w:p>
                      </w:txbxContent>
                    </wps:txbx>
                    <wps:bodyPr wrap="none" lIns="0" tIns="0" rIns="0" bIns="0" upright="1">
                      <a:spAutoFit/>
                    </wps:bodyPr>
                  </wps:wsp>
                </a:graphicData>
              </a:graphic>
            </wp:anchor>
          </w:drawing>
        </mc:Choice>
        <mc:Fallback>
          <w:pict>
            <v:shapetype w14:anchorId="51E621F2"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" filled="f" stroked="f" strokeweight="1.25pt">
              <v:textbox style="mso-fit-shape-to-text:t" inset="0,0,0,0">
                <w:txbxContent>
                  <w:p w14:paraId="6CE14211" w14:textId="77777777" w:rsidR="00D958AA" w:rsidRDefault="00913807">
                    <w:pPr>
                      <w:pStyle w:val="aff0"/>
                      <w:rPr>
                        <w:rFonts w:eastAsia="宋体"/>
                      </w:rPr>
                    </w:pPr>
                    <w:r>
                      <w:rPr>
                        <w:rFonts w:eastAsia="宋体" w:hint="eastAsia"/>
                      </w:rPr>
                      <w:t>第</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rPr>
                      <w:t>106</w:t>
                    </w:r>
                    <w:r>
                      <w:rPr>
                        <w:rFonts w:eastAsia="宋体" w:hint="eastAsia"/>
                      </w:rPr>
                      <w:fldChar w:fldCharType="end"/>
                    </w:r>
                    <w:proofErr w:type="gramStart"/>
                    <w:r>
                      <w:rPr>
                        <w:rFonts w:eastAsia="宋体" w:hint="eastAsia"/>
                      </w:rPr>
                      <w:t>页共</w:t>
                    </w:r>
                    <w:proofErr w:type="gramEnd"/>
                    <w:r>
                      <w:fldChar w:fldCharType="begin"/>
                    </w:r>
                    <w:r>
                      <w:instrText xml:space="preserve"> NUMPAGES  \* MERGEFORMAT </w:instrText>
                    </w:r>
                    <w:r>
                      <w:fldChar w:fldCharType="separate"/>
                    </w:r>
                    <w:r>
                      <w:rPr>
                        <w:rFonts w:eastAsia="宋体"/>
                      </w:rPr>
                      <w:t>138</w:t>
                    </w:r>
                    <w:r>
                      <w:rPr>
                        <w:rFonts w:eastAsia="宋体"/>
                      </w:rPr>
                      <w:fldChar w:fldCharType="end"/>
                    </w:r>
                    <w:r>
                      <w:rPr>
                        <w:rFonts w:eastAsia="宋体"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4959" w14:textId="77777777" w:rsidR="00D958AA" w:rsidRDefault="00913807">
    <w:pPr>
      <w:pStyle w:val="aff0"/>
      <w:tabs>
        <w:tab w:val="clear" w:pos="4153"/>
        <w:tab w:val="clear" w:pos="8306"/>
        <w:tab w:val="left" w:pos="900"/>
      </w:tabs>
      <w:jc w:val="center"/>
    </w:pPr>
    <w:r>
      <w:rPr>
        <w:noProof/>
      </w:rPr>
      <mc:AlternateContent>
        <mc:Choice Requires="wps">
          <w:drawing>
            <wp:anchor distT="0" distB="0" distL="114300" distR="114300" simplePos="0" relativeHeight="251661312" behindDoc="0" locked="0" layoutInCell="1" allowOverlap="1" wp14:anchorId="18F4B472" wp14:editId="7EBB2757">
              <wp:simplePos x="0" y="0"/>
              <wp:positionH relativeFrom="margin">
                <wp:align>center</wp:align>
              </wp:positionH>
              <wp:positionV relativeFrom="paragraph">
                <wp:posOffset>0</wp:posOffset>
              </wp:positionV>
              <wp:extent cx="915035" cy="147955"/>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D4B06E6" w14:textId="77777777" w:rsidR="00D958AA" w:rsidRDefault="00913807">
                          <w:pPr>
                            <w:pStyle w:val="aff0"/>
                            <w:tabs>
                              <w:tab w:val="clear" w:pos="4153"/>
                              <w:tab w:val="clear" w:pos="8306"/>
                              <w:tab w:val="left" w:pos="900"/>
                            </w:tabs>
                            <w:jc w:val="center"/>
                            <w:rPr>
                              <w:rFonts w:eastAsia="宋体"/>
                            </w:rPr>
                          </w:pPr>
                          <w:r>
                            <w:rPr>
                              <w:rFonts w:eastAsia="宋体" w:hint="eastAsia"/>
                            </w:rPr>
                            <w:t>第</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rPr>
                            <w:t>136</w:t>
                          </w:r>
                          <w:r>
                            <w:rPr>
                              <w:rFonts w:eastAsia="宋体" w:hint="eastAsia"/>
                            </w:rPr>
                            <w:fldChar w:fldCharType="end"/>
                          </w:r>
                          <w:proofErr w:type="gramStart"/>
                          <w:r>
                            <w:rPr>
                              <w:rFonts w:eastAsia="宋体" w:hint="eastAsia"/>
                            </w:rPr>
                            <w:t>页共</w:t>
                          </w:r>
                          <w:proofErr w:type="gramEnd"/>
                          <w:r>
                            <w:fldChar w:fldCharType="begin"/>
                          </w:r>
                          <w:r>
                            <w:instrText xml:space="preserve"> NUMPAGES  \* MERGEFORMAT </w:instrText>
                          </w:r>
                          <w:r>
                            <w:fldChar w:fldCharType="separate"/>
                          </w:r>
                          <w:r>
                            <w:rPr>
                              <w:rFonts w:eastAsia="宋体"/>
                            </w:rPr>
                            <w:t>137</w:t>
                          </w:r>
                          <w:r>
                            <w:rPr>
                              <w:rFonts w:eastAsia="宋体"/>
                            </w:rPr>
                            <w:fldChar w:fldCharType="end"/>
                          </w:r>
                          <w:r>
                            <w:rPr>
                              <w:rFonts w:eastAsia="宋体" w:hint="eastAsia"/>
                            </w:rPr>
                            <w:t>页</w:t>
                          </w:r>
                        </w:p>
                      </w:txbxContent>
                    </wps:txbx>
                    <wps:bodyPr wrap="none" lIns="0" tIns="0" rIns="0" bIns="0" upright="1">
                      <a:spAutoFit/>
                    </wps:bodyPr>
                  </wps:wsp>
                </a:graphicData>
              </a:graphic>
            </wp:anchor>
          </w:drawing>
        </mc:Choice>
        <mc:Fallback>
          <w:pict>
            <v:shapetype w14:anchorId="18F4B472" id="_x0000_t202" coordsize="21600,21600" o:spt="202" path="m,l,21600r21600,l21600,xe">
              <v:stroke joinstyle="miter"/>
              <v:path gradientshapeok="t" o:connecttype="rect"/>
            </v:shapetype>
            <v:shape id="文本框 3" o:spid="_x0000_s1028" type="#_x0000_t202" style="position:absolute;left:0;text-align:left;margin-left:0;margin-top:0;width:72.05pt;height:1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" filled="f" stroked="f" strokeweight="1.25pt">
              <v:textbox style="mso-fit-shape-to-text:t" inset="0,0,0,0">
                <w:txbxContent>
                  <w:p w14:paraId="0D4B06E6" w14:textId="77777777" w:rsidR="00D958AA" w:rsidRDefault="00913807">
                    <w:pPr>
                      <w:pStyle w:val="aff0"/>
                      <w:tabs>
                        <w:tab w:val="clear" w:pos="4153"/>
                        <w:tab w:val="clear" w:pos="8306"/>
                        <w:tab w:val="left" w:pos="900"/>
                      </w:tabs>
                      <w:jc w:val="center"/>
                      <w:rPr>
                        <w:rFonts w:eastAsia="宋体"/>
                      </w:rPr>
                    </w:pPr>
                    <w:r>
                      <w:rPr>
                        <w:rFonts w:eastAsia="宋体" w:hint="eastAsia"/>
                      </w:rPr>
                      <w:t>第</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rPr>
                      <w:t>136</w:t>
                    </w:r>
                    <w:r>
                      <w:rPr>
                        <w:rFonts w:eastAsia="宋体" w:hint="eastAsia"/>
                      </w:rPr>
                      <w:fldChar w:fldCharType="end"/>
                    </w:r>
                    <w:proofErr w:type="gramStart"/>
                    <w:r>
                      <w:rPr>
                        <w:rFonts w:eastAsia="宋体" w:hint="eastAsia"/>
                      </w:rPr>
                      <w:t>页共</w:t>
                    </w:r>
                    <w:proofErr w:type="gramEnd"/>
                    <w:r>
                      <w:fldChar w:fldCharType="begin"/>
                    </w:r>
                    <w:r>
                      <w:instrText xml:space="preserve"> NUMPAGES  \* MERGEFORMAT </w:instrText>
                    </w:r>
                    <w:r>
                      <w:fldChar w:fldCharType="separate"/>
                    </w:r>
                    <w:r>
                      <w:rPr>
                        <w:rFonts w:eastAsia="宋体"/>
                      </w:rPr>
                      <w:t>137</w:t>
                    </w:r>
                    <w:r>
                      <w:rPr>
                        <w:rFonts w:eastAsia="宋体"/>
                      </w:rPr>
                      <w:fldChar w:fldCharType="end"/>
                    </w:r>
                    <w:r>
                      <w:rPr>
                        <w:rFonts w:eastAsia="宋体"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A7DC" w14:textId="77777777" w:rsidR="00913807" w:rsidRDefault="00913807">
      <w:r>
        <w:separator/>
      </w:r>
    </w:p>
  </w:footnote>
  <w:footnote w:type="continuationSeparator" w:id="0">
    <w:p w14:paraId="62B74C4F" w14:textId="77777777" w:rsidR="00913807" w:rsidRDefault="00913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2A3FA9"/>
    <w:multiLevelType w:val="singleLevel"/>
    <w:tmpl w:val="8A2A3FA9"/>
    <w:lvl w:ilvl="0">
      <w:start w:val="1"/>
      <w:numFmt w:val="decimal"/>
      <w:lvlText w:val="%1)"/>
      <w:lvlJc w:val="left"/>
      <w:pPr>
        <w:ind w:left="420" w:hanging="420"/>
      </w:pPr>
    </w:lvl>
  </w:abstractNum>
  <w:abstractNum w:abstractNumId="1" w15:restartNumberingAfterBreak="0">
    <w:nsid w:val="9A46CAD6"/>
    <w:multiLevelType w:val="singleLevel"/>
    <w:tmpl w:val="9A46CAD6"/>
    <w:lvl w:ilvl="0">
      <w:start w:val="1"/>
      <w:numFmt w:val="decimalEnclosedCircleChinese"/>
      <w:lvlText w:val="%1　"/>
      <w:lvlJc w:val="left"/>
      <w:pPr>
        <w:ind w:left="420" w:hanging="420"/>
      </w:pPr>
      <w:rPr>
        <w:rFonts w:hint="eastAsia"/>
      </w:rPr>
    </w:lvl>
  </w:abstractNum>
  <w:abstractNum w:abstractNumId="2" w15:restartNumberingAfterBreak="0">
    <w:nsid w:val="A7742D1F"/>
    <w:multiLevelType w:val="singleLevel"/>
    <w:tmpl w:val="A7742D1F"/>
    <w:lvl w:ilvl="0">
      <w:start w:val="1"/>
      <w:numFmt w:val="decimal"/>
      <w:suff w:val="nothing"/>
      <w:lvlText w:val="%1、"/>
      <w:lvlJc w:val="left"/>
    </w:lvl>
  </w:abstractNum>
  <w:abstractNum w:abstractNumId="3" w15:restartNumberingAfterBreak="0">
    <w:nsid w:val="AB0F1C5D"/>
    <w:multiLevelType w:val="singleLevel"/>
    <w:tmpl w:val="AB0F1C5D"/>
    <w:lvl w:ilvl="0">
      <w:start w:val="2"/>
      <w:numFmt w:val="decimal"/>
      <w:suff w:val="nothing"/>
      <w:lvlText w:val="（%1）"/>
      <w:lvlJc w:val="left"/>
    </w:lvl>
  </w:abstractNum>
  <w:abstractNum w:abstractNumId="4" w15:restartNumberingAfterBreak="0">
    <w:nsid w:val="E97678AF"/>
    <w:multiLevelType w:val="singleLevel"/>
    <w:tmpl w:val="E97678AF"/>
    <w:lvl w:ilvl="0">
      <w:start w:val="1"/>
      <w:numFmt w:val="decimal"/>
      <w:suff w:val="nothing"/>
      <w:lvlText w:val="%1、"/>
      <w:lvlJc w:val="left"/>
      <w:pPr>
        <w:ind w:left="9"/>
      </w:pPr>
    </w:lvl>
  </w:abstractNum>
  <w:abstractNum w:abstractNumId="5" w15:restartNumberingAfterBreak="0">
    <w:nsid w:val="F6CE8F93"/>
    <w:multiLevelType w:val="singleLevel"/>
    <w:tmpl w:val="F6CE8F93"/>
    <w:lvl w:ilvl="0">
      <w:start w:val="1"/>
      <w:numFmt w:val="decimalEnclosedCircleChinese"/>
      <w:suff w:val="nothing"/>
      <w:lvlText w:val="%1　"/>
      <w:lvlJc w:val="left"/>
      <w:pPr>
        <w:ind w:left="0" w:firstLine="400"/>
      </w:pPr>
      <w:rPr>
        <w:rFonts w:hint="eastAsia"/>
      </w:rPr>
    </w:lvl>
  </w:abstractNum>
  <w:abstractNum w:abstractNumId="6" w15:restartNumberingAfterBreak="0">
    <w:nsid w:val="F85496D0"/>
    <w:multiLevelType w:val="singleLevel"/>
    <w:tmpl w:val="F85496D0"/>
    <w:lvl w:ilvl="0">
      <w:start w:val="1"/>
      <w:numFmt w:val="decimalEnclosedCircleChinese"/>
      <w:suff w:val="nothing"/>
      <w:lvlText w:val="%1　"/>
      <w:lvlJc w:val="left"/>
      <w:pPr>
        <w:ind w:left="0" w:firstLine="400"/>
      </w:pPr>
      <w:rPr>
        <w:rFonts w:hint="eastAsia"/>
      </w:rPr>
    </w:lvl>
  </w:abstractNum>
  <w:abstractNum w:abstractNumId="7" w15:restartNumberingAfterBreak="0">
    <w:nsid w:val="FD8902AC"/>
    <w:multiLevelType w:val="singleLevel"/>
    <w:tmpl w:val="FD8902AC"/>
    <w:lvl w:ilvl="0">
      <w:start w:val="1"/>
      <w:numFmt w:val="lowerLetter"/>
      <w:lvlText w:val="%1."/>
      <w:lvlJc w:val="left"/>
      <w:pPr>
        <w:ind w:left="425" w:hanging="425"/>
      </w:pPr>
      <w:rPr>
        <w:rFonts w:hint="default"/>
      </w:rPr>
    </w:lvl>
  </w:abstractNum>
  <w:abstractNum w:abstractNumId="8" w15:restartNumberingAfterBreak="0">
    <w:nsid w:val="0DBE6562"/>
    <w:multiLevelType w:val="multilevel"/>
    <w:tmpl w:val="0DBE6562"/>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1440"/>
        </w:tabs>
        <w:ind w:left="1440" w:hanging="720"/>
      </w:pPr>
      <w:rPr>
        <w:rFonts w:hint="eastAsia"/>
      </w:rPr>
    </w:lvl>
    <w:lvl w:ilvl="2">
      <w:start w:val="1"/>
      <w:numFmt w:val="decimal"/>
      <w:lvlText w:val="%3."/>
      <w:lvlJc w:val="left"/>
      <w:pPr>
        <w:tabs>
          <w:tab w:val="left" w:pos="2160"/>
        </w:tabs>
        <w:ind w:left="2160" w:hanging="720"/>
      </w:pPr>
      <w:rPr>
        <w:rFonts w:hint="eastAsia"/>
      </w:rPr>
    </w:lvl>
    <w:lvl w:ilvl="3">
      <w:start w:val="1"/>
      <w:numFmt w:val="decimal"/>
      <w:lvlText w:val="%4."/>
      <w:lvlJc w:val="left"/>
      <w:pPr>
        <w:tabs>
          <w:tab w:val="left" w:pos="2880"/>
        </w:tabs>
        <w:ind w:left="2880" w:hanging="720"/>
      </w:pPr>
      <w:rPr>
        <w:rFonts w:hint="eastAsia"/>
      </w:rPr>
    </w:lvl>
    <w:lvl w:ilvl="4">
      <w:start w:val="1"/>
      <w:numFmt w:val="decimal"/>
      <w:lvlText w:val="%5."/>
      <w:lvlJc w:val="left"/>
      <w:pPr>
        <w:tabs>
          <w:tab w:val="left" w:pos="3600"/>
        </w:tabs>
        <w:ind w:left="3600" w:hanging="720"/>
      </w:pPr>
      <w:rPr>
        <w:rFonts w:hint="eastAsia"/>
      </w:rPr>
    </w:lvl>
    <w:lvl w:ilvl="5">
      <w:start w:val="1"/>
      <w:numFmt w:val="decimal"/>
      <w:lvlText w:val="%6."/>
      <w:lvlJc w:val="left"/>
      <w:pPr>
        <w:tabs>
          <w:tab w:val="left" w:pos="4320"/>
        </w:tabs>
        <w:ind w:left="4320" w:hanging="720"/>
      </w:pPr>
      <w:rPr>
        <w:rFonts w:hint="eastAsia"/>
      </w:rPr>
    </w:lvl>
    <w:lvl w:ilvl="6">
      <w:start w:val="1"/>
      <w:numFmt w:val="decimal"/>
      <w:lvlText w:val="%7."/>
      <w:lvlJc w:val="left"/>
      <w:pPr>
        <w:tabs>
          <w:tab w:val="left" w:pos="5040"/>
        </w:tabs>
        <w:ind w:left="5040" w:hanging="720"/>
      </w:pPr>
      <w:rPr>
        <w:rFonts w:hint="eastAsia"/>
      </w:rPr>
    </w:lvl>
    <w:lvl w:ilvl="7">
      <w:start w:val="1"/>
      <w:numFmt w:val="decimal"/>
      <w:lvlText w:val="%8."/>
      <w:lvlJc w:val="left"/>
      <w:pPr>
        <w:tabs>
          <w:tab w:val="left" w:pos="5760"/>
        </w:tabs>
        <w:ind w:left="5760" w:hanging="720"/>
      </w:pPr>
      <w:rPr>
        <w:rFonts w:hint="eastAsia"/>
      </w:rPr>
    </w:lvl>
    <w:lvl w:ilvl="8">
      <w:start w:val="1"/>
      <w:numFmt w:val="decimal"/>
      <w:lvlText w:val="%9."/>
      <w:lvlJc w:val="left"/>
      <w:pPr>
        <w:tabs>
          <w:tab w:val="left" w:pos="6480"/>
        </w:tabs>
        <w:ind w:left="6480" w:hanging="720"/>
      </w:pPr>
      <w:rPr>
        <w:rFonts w:hint="eastAsia"/>
      </w:rPr>
    </w:lvl>
  </w:abstractNum>
  <w:abstractNum w:abstractNumId="9" w15:restartNumberingAfterBreak="0">
    <w:nsid w:val="0E661545"/>
    <w:multiLevelType w:val="multilevel"/>
    <w:tmpl w:val="0E661545"/>
    <w:lvl w:ilvl="0">
      <w:start w:val="2"/>
      <w:numFmt w:val="decimal"/>
      <w:lvlText w:val="（%1）"/>
      <w:lvlJc w:val="left"/>
      <w:pPr>
        <w:tabs>
          <w:tab w:val="left" w:pos="720"/>
        </w:tabs>
        <w:ind w:left="718" w:hanging="720"/>
      </w:pPr>
    </w:lvl>
    <w:lvl w:ilvl="1">
      <w:start w:val="2"/>
      <w:numFmt w:val="decimal"/>
      <w:lvlText w:val="（%2）"/>
      <w:lvlJc w:val="left"/>
      <w:pPr>
        <w:ind w:left="420" w:hanging="4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3AD5029F"/>
    <w:multiLevelType w:val="singleLevel"/>
    <w:tmpl w:val="3AD5029F"/>
    <w:lvl w:ilvl="0">
      <w:start w:val="1"/>
      <w:numFmt w:val="decimalEnclosedCircleChinese"/>
      <w:suff w:val="nothing"/>
      <w:lvlText w:val="%1　"/>
      <w:lvlJc w:val="left"/>
      <w:pPr>
        <w:ind w:left="0" w:firstLine="400"/>
      </w:pPr>
      <w:rPr>
        <w:rFonts w:hint="eastAsia"/>
      </w:rPr>
    </w:lvl>
  </w:abstractNum>
  <w:abstractNum w:abstractNumId="11" w15:restartNumberingAfterBreak="0">
    <w:nsid w:val="51BFD583"/>
    <w:multiLevelType w:val="multilevel"/>
    <w:tmpl w:val="51BFD583"/>
    <w:lvl w:ilvl="0">
      <w:start w:val="1"/>
      <w:numFmt w:val="lowerLetter"/>
      <w:lvlText w:val="%1."/>
      <w:lvlJc w:val="left"/>
      <w:rPr>
        <w:rFonts w:hint="default"/>
      </w:rPr>
    </w:lvl>
    <w:lvl w:ilvl="1">
      <w:start w:val="1"/>
      <w:numFmt w:val="none"/>
      <w:lvlText w:val=" "/>
      <w:lvlJc w:val="left"/>
      <w:pPr>
        <w:tabs>
          <w:tab w:val="left" w:pos="576"/>
        </w:tabs>
        <w:ind w:left="576" w:hanging="576"/>
      </w:p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2" w15:restartNumberingAfterBreak="0">
    <w:nsid w:val="53E53B64"/>
    <w:multiLevelType w:val="multilevel"/>
    <w:tmpl w:val="53E53B64"/>
    <w:lvl w:ilvl="0">
      <w:start w:val="1"/>
      <w:numFmt w:val="decimalEnclosedCircleChinese"/>
      <w:lvlText w:val="%1　"/>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9F84D04"/>
    <w:multiLevelType w:val="singleLevel"/>
    <w:tmpl w:val="59F84D04"/>
    <w:lvl w:ilvl="0">
      <w:start w:val="1"/>
      <w:numFmt w:val="decimalEnclosedCircleChinese"/>
      <w:lvlText w:val="%1　"/>
      <w:lvlJc w:val="left"/>
      <w:pPr>
        <w:ind w:left="420" w:hanging="420"/>
      </w:pPr>
      <w:rPr>
        <w:rFonts w:hint="eastAsia"/>
      </w:rPr>
    </w:lvl>
  </w:abstractNum>
  <w:abstractNum w:abstractNumId="14" w15:restartNumberingAfterBreak="0">
    <w:nsid w:val="63340A05"/>
    <w:multiLevelType w:val="multilevel"/>
    <w:tmpl w:val="63340A05"/>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1440"/>
        </w:tabs>
        <w:ind w:left="1440" w:hanging="720"/>
      </w:pPr>
      <w:rPr>
        <w:rFonts w:hint="eastAsia"/>
      </w:rPr>
    </w:lvl>
    <w:lvl w:ilvl="2">
      <w:start w:val="1"/>
      <w:numFmt w:val="decimal"/>
      <w:lvlText w:val="%3."/>
      <w:lvlJc w:val="left"/>
      <w:pPr>
        <w:tabs>
          <w:tab w:val="left" w:pos="2160"/>
        </w:tabs>
        <w:ind w:left="2160" w:hanging="720"/>
      </w:pPr>
      <w:rPr>
        <w:rFonts w:hint="eastAsia"/>
      </w:rPr>
    </w:lvl>
    <w:lvl w:ilvl="3">
      <w:start w:val="1"/>
      <w:numFmt w:val="decimal"/>
      <w:lvlText w:val="%4."/>
      <w:lvlJc w:val="left"/>
      <w:pPr>
        <w:tabs>
          <w:tab w:val="left" w:pos="2880"/>
        </w:tabs>
        <w:ind w:left="2880" w:hanging="720"/>
      </w:pPr>
      <w:rPr>
        <w:rFonts w:hint="eastAsia"/>
      </w:rPr>
    </w:lvl>
    <w:lvl w:ilvl="4">
      <w:start w:val="1"/>
      <w:numFmt w:val="decimal"/>
      <w:lvlText w:val="%5."/>
      <w:lvlJc w:val="left"/>
      <w:pPr>
        <w:tabs>
          <w:tab w:val="left" w:pos="3600"/>
        </w:tabs>
        <w:ind w:left="3600" w:hanging="720"/>
      </w:pPr>
      <w:rPr>
        <w:rFonts w:hint="eastAsia"/>
      </w:rPr>
    </w:lvl>
    <w:lvl w:ilvl="5">
      <w:start w:val="1"/>
      <w:numFmt w:val="decimal"/>
      <w:lvlText w:val="%6."/>
      <w:lvlJc w:val="left"/>
      <w:pPr>
        <w:tabs>
          <w:tab w:val="left" w:pos="4320"/>
        </w:tabs>
        <w:ind w:left="4320" w:hanging="720"/>
      </w:pPr>
      <w:rPr>
        <w:rFonts w:hint="eastAsia"/>
      </w:rPr>
    </w:lvl>
    <w:lvl w:ilvl="6">
      <w:start w:val="1"/>
      <w:numFmt w:val="decimal"/>
      <w:lvlText w:val="%7."/>
      <w:lvlJc w:val="left"/>
      <w:pPr>
        <w:tabs>
          <w:tab w:val="left" w:pos="5040"/>
        </w:tabs>
        <w:ind w:left="5040" w:hanging="720"/>
      </w:pPr>
      <w:rPr>
        <w:rFonts w:hint="eastAsia"/>
      </w:rPr>
    </w:lvl>
    <w:lvl w:ilvl="7">
      <w:start w:val="1"/>
      <w:numFmt w:val="decimal"/>
      <w:lvlText w:val="%8."/>
      <w:lvlJc w:val="left"/>
      <w:pPr>
        <w:tabs>
          <w:tab w:val="left" w:pos="5760"/>
        </w:tabs>
        <w:ind w:left="5760" w:hanging="720"/>
      </w:pPr>
      <w:rPr>
        <w:rFonts w:hint="eastAsia"/>
      </w:rPr>
    </w:lvl>
    <w:lvl w:ilvl="8">
      <w:start w:val="1"/>
      <w:numFmt w:val="decimal"/>
      <w:lvlText w:val="%9."/>
      <w:lvlJc w:val="left"/>
      <w:pPr>
        <w:tabs>
          <w:tab w:val="left" w:pos="6480"/>
        </w:tabs>
        <w:ind w:left="6480" w:hanging="720"/>
      </w:pPr>
      <w:rPr>
        <w:rFonts w:hint="eastAsia"/>
      </w:rPr>
    </w:lvl>
  </w:abstractNum>
  <w:abstractNum w:abstractNumId="15" w15:restartNumberingAfterBreak="0">
    <w:nsid w:val="7E6F409E"/>
    <w:multiLevelType w:val="multilevel"/>
    <w:tmpl w:val="7E6F409E"/>
    <w:lvl w:ilvl="0">
      <w:start w:val="1"/>
      <w:numFmt w:val="lowerLetter"/>
      <w:lvlText w:val="%1."/>
      <w:lvlJc w:val="left"/>
      <w:pPr>
        <w:tabs>
          <w:tab w:val="left" w:pos="720"/>
        </w:tabs>
        <w:ind w:left="720" w:hanging="720"/>
      </w:pPr>
      <w:rPr>
        <w:rFonts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217866578">
    <w:abstractNumId w:val="2"/>
  </w:num>
  <w:num w:numId="2" w16cid:durableId="612832373">
    <w:abstractNumId w:val="11"/>
  </w:num>
  <w:num w:numId="3" w16cid:durableId="1876889179">
    <w:abstractNumId w:val="12"/>
  </w:num>
  <w:num w:numId="4" w16cid:durableId="1671132464">
    <w:abstractNumId w:val="1"/>
  </w:num>
  <w:num w:numId="5" w16cid:durableId="1437553054">
    <w:abstractNumId w:val="0"/>
  </w:num>
  <w:num w:numId="6" w16cid:durableId="34353849">
    <w:abstractNumId w:val="13"/>
  </w:num>
  <w:num w:numId="7" w16cid:durableId="171460181">
    <w:abstractNumId w:val="3"/>
  </w:num>
  <w:num w:numId="8" w16cid:durableId="5144684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5265736">
    <w:abstractNumId w:val="14"/>
  </w:num>
  <w:num w:numId="10" w16cid:durableId="2042974705">
    <w:abstractNumId w:val="15"/>
  </w:num>
  <w:num w:numId="11" w16cid:durableId="2029402380">
    <w:abstractNumId w:val="8"/>
  </w:num>
  <w:num w:numId="12" w16cid:durableId="18249305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3713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6727282">
    <w:abstractNumId w:val="4"/>
  </w:num>
  <w:num w:numId="15" w16cid:durableId="1129008088">
    <w:abstractNumId w:val="9"/>
  </w:num>
  <w:num w:numId="16" w16cid:durableId="1141965988">
    <w:abstractNumId w:val="7"/>
  </w:num>
  <w:num w:numId="17" w16cid:durableId="309139588">
    <w:abstractNumId w:val="5"/>
  </w:num>
  <w:num w:numId="18" w16cid:durableId="1999771925">
    <w:abstractNumId w:val="6"/>
  </w:num>
  <w:num w:numId="19" w16cid:durableId="140961538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桂 桂">
    <w15:presenceInfo w15:providerId="Windows Live" w15:userId="ceb83d2eacffd2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doNotTrackMoves/>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E56"/>
    <w:rsid w:val="0000396E"/>
    <w:rsid w:val="00004478"/>
    <w:rsid w:val="000151EB"/>
    <w:rsid w:val="000173D9"/>
    <w:rsid w:val="00023707"/>
    <w:rsid w:val="00023C95"/>
    <w:rsid w:val="00026E2D"/>
    <w:rsid w:val="00027C5C"/>
    <w:rsid w:val="00030C2C"/>
    <w:rsid w:val="0003184C"/>
    <w:rsid w:val="00033EE6"/>
    <w:rsid w:val="000364DE"/>
    <w:rsid w:val="00036535"/>
    <w:rsid w:val="000371E8"/>
    <w:rsid w:val="00040FBB"/>
    <w:rsid w:val="000423EE"/>
    <w:rsid w:val="000445EB"/>
    <w:rsid w:val="00050BD9"/>
    <w:rsid w:val="00053E49"/>
    <w:rsid w:val="000602CA"/>
    <w:rsid w:val="00063A1A"/>
    <w:rsid w:val="000642BC"/>
    <w:rsid w:val="0006711B"/>
    <w:rsid w:val="0006742A"/>
    <w:rsid w:val="00067A80"/>
    <w:rsid w:val="00067D63"/>
    <w:rsid w:val="000707B4"/>
    <w:rsid w:val="00072D96"/>
    <w:rsid w:val="0007753E"/>
    <w:rsid w:val="00080F7D"/>
    <w:rsid w:val="0008108E"/>
    <w:rsid w:val="00082EC3"/>
    <w:rsid w:val="00084817"/>
    <w:rsid w:val="00090265"/>
    <w:rsid w:val="000911B0"/>
    <w:rsid w:val="0009152C"/>
    <w:rsid w:val="00091E58"/>
    <w:rsid w:val="0009274C"/>
    <w:rsid w:val="00093370"/>
    <w:rsid w:val="00096A49"/>
    <w:rsid w:val="000A0A0D"/>
    <w:rsid w:val="000A1F06"/>
    <w:rsid w:val="000A26A0"/>
    <w:rsid w:val="000A390E"/>
    <w:rsid w:val="000A7899"/>
    <w:rsid w:val="000B0696"/>
    <w:rsid w:val="000B561C"/>
    <w:rsid w:val="000B7C98"/>
    <w:rsid w:val="000C02A5"/>
    <w:rsid w:val="000C0554"/>
    <w:rsid w:val="000C296B"/>
    <w:rsid w:val="000C314E"/>
    <w:rsid w:val="000C51E4"/>
    <w:rsid w:val="000D6279"/>
    <w:rsid w:val="000D6C79"/>
    <w:rsid w:val="000E1F6F"/>
    <w:rsid w:val="000E5537"/>
    <w:rsid w:val="000E57CB"/>
    <w:rsid w:val="000E5E21"/>
    <w:rsid w:val="000E6134"/>
    <w:rsid w:val="000F16F2"/>
    <w:rsid w:val="001012CF"/>
    <w:rsid w:val="001028B4"/>
    <w:rsid w:val="001059A7"/>
    <w:rsid w:val="0011283B"/>
    <w:rsid w:val="00112E0E"/>
    <w:rsid w:val="00114CF3"/>
    <w:rsid w:val="0011614B"/>
    <w:rsid w:val="00121699"/>
    <w:rsid w:val="0012267E"/>
    <w:rsid w:val="00122D2A"/>
    <w:rsid w:val="001236DA"/>
    <w:rsid w:val="001307EB"/>
    <w:rsid w:val="00132FF2"/>
    <w:rsid w:val="00140949"/>
    <w:rsid w:val="00141C5D"/>
    <w:rsid w:val="00144FF1"/>
    <w:rsid w:val="001474A4"/>
    <w:rsid w:val="00151EC9"/>
    <w:rsid w:val="00152BC6"/>
    <w:rsid w:val="00156D04"/>
    <w:rsid w:val="00161C82"/>
    <w:rsid w:val="00164B74"/>
    <w:rsid w:val="001662B9"/>
    <w:rsid w:val="00166E82"/>
    <w:rsid w:val="00172A27"/>
    <w:rsid w:val="00174AF7"/>
    <w:rsid w:val="00180217"/>
    <w:rsid w:val="001908B7"/>
    <w:rsid w:val="00194403"/>
    <w:rsid w:val="001954AA"/>
    <w:rsid w:val="001A2705"/>
    <w:rsid w:val="001A3C11"/>
    <w:rsid w:val="001B3D36"/>
    <w:rsid w:val="001B4CFF"/>
    <w:rsid w:val="001B666B"/>
    <w:rsid w:val="001B712B"/>
    <w:rsid w:val="001C45D1"/>
    <w:rsid w:val="001C5282"/>
    <w:rsid w:val="001C7144"/>
    <w:rsid w:val="001D028B"/>
    <w:rsid w:val="001D0DE0"/>
    <w:rsid w:val="001D7B83"/>
    <w:rsid w:val="001E07E0"/>
    <w:rsid w:val="001F136F"/>
    <w:rsid w:val="001F4AAA"/>
    <w:rsid w:val="0020144A"/>
    <w:rsid w:val="00202A1A"/>
    <w:rsid w:val="00205FDC"/>
    <w:rsid w:val="002123B8"/>
    <w:rsid w:val="002161CA"/>
    <w:rsid w:val="00217817"/>
    <w:rsid w:val="00237CC1"/>
    <w:rsid w:val="00244BE9"/>
    <w:rsid w:val="00252D74"/>
    <w:rsid w:val="0025456B"/>
    <w:rsid w:val="00254DE4"/>
    <w:rsid w:val="00255979"/>
    <w:rsid w:val="00255D75"/>
    <w:rsid w:val="00260A47"/>
    <w:rsid w:val="00261C5B"/>
    <w:rsid w:val="00267AE9"/>
    <w:rsid w:val="00267AF2"/>
    <w:rsid w:val="00271A3C"/>
    <w:rsid w:val="00273D40"/>
    <w:rsid w:val="00274954"/>
    <w:rsid w:val="00274CEE"/>
    <w:rsid w:val="00280335"/>
    <w:rsid w:val="002851C3"/>
    <w:rsid w:val="00285CB4"/>
    <w:rsid w:val="00291AE0"/>
    <w:rsid w:val="00292C09"/>
    <w:rsid w:val="002930C9"/>
    <w:rsid w:val="0029643E"/>
    <w:rsid w:val="002A0A4C"/>
    <w:rsid w:val="002A6597"/>
    <w:rsid w:val="002B7F8B"/>
    <w:rsid w:val="002C2B43"/>
    <w:rsid w:val="002C3D71"/>
    <w:rsid w:val="002C3E6B"/>
    <w:rsid w:val="002D0161"/>
    <w:rsid w:val="002D2B31"/>
    <w:rsid w:val="002D3FEA"/>
    <w:rsid w:val="002D780C"/>
    <w:rsid w:val="002E0112"/>
    <w:rsid w:val="002E4523"/>
    <w:rsid w:val="002E4E8F"/>
    <w:rsid w:val="002E5057"/>
    <w:rsid w:val="002E5911"/>
    <w:rsid w:val="002E7540"/>
    <w:rsid w:val="002F20BD"/>
    <w:rsid w:val="002F5751"/>
    <w:rsid w:val="002F5EE4"/>
    <w:rsid w:val="00301A3B"/>
    <w:rsid w:val="00303A63"/>
    <w:rsid w:val="00303FA1"/>
    <w:rsid w:val="00312338"/>
    <w:rsid w:val="003161AB"/>
    <w:rsid w:val="003167FF"/>
    <w:rsid w:val="00331CE8"/>
    <w:rsid w:val="0033728A"/>
    <w:rsid w:val="00340FBD"/>
    <w:rsid w:val="0034564A"/>
    <w:rsid w:val="003458DD"/>
    <w:rsid w:val="00346FD6"/>
    <w:rsid w:val="0035269E"/>
    <w:rsid w:val="00352E17"/>
    <w:rsid w:val="0035449B"/>
    <w:rsid w:val="00354E4D"/>
    <w:rsid w:val="003577F6"/>
    <w:rsid w:val="00361C53"/>
    <w:rsid w:val="00371116"/>
    <w:rsid w:val="0037302D"/>
    <w:rsid w:val="00373E7F"/>
    <w:rsid w:val="00375001"/>
    <w:rsid w:val="00376577"/>
    <w:rsid w:val="00376F15"/>
    <w:rsid w:val="00377D84"/>
    <w:rsid w:val="00380738"/>
    <w:rsid w:val="003846B2"/>
    <w:rsid w:val="00385321"/>
    <w:rsid w:val="00391928"/>
    <w:rsid w:val="003919E1"/>
    <w:rsid w:val="00391C13"/>
    <w:rsid w:val="003A48E1"/>
    <w:rsid w:val="003A5035"/>
    <w:rsid w:val="003B0B30"/>
    <w:rsid w:val="003B0D7C"/>
    <w:rsid w:val="003B3663"/>
    <w:rsid w:val="003B469C"/>
    <w:rsid w:val="003B79F3"/>
    <w:rsid w:val="003D0F5F"/>
    <w:rsid w:val="003D1088"/>
    <w:rsid w:val="003D4FE5"/>
    <w:rsid w:val="003D62AA"/>
    <w:rsid w:val="003D7C21"/>
    <w:rsid w:val="003E445D"/>
    <w:rsid w:val="003E4D6D"/>
    <w:rsid w:val="003E633A"/>
    <w:rsid w:val="003E76A2"/>
    <w:rsid w:val="003F19B5"/>
    <w:rsid w:val="003F298D"/>
    <w:rsid w:val="004006C8"/>
    <w:rsid w:val="004007F1"/>
    <w:rsid w:val="00400A89"/>
    <w:rsid w:val="00404239"/>
    <w:rsid w:val="00415020"/>
    <w:rsid w:val="004241E3"/>
    <w:rsid w:val="004278F1"/>
    <w:rsid w:val="0043095A"/>
    <w:rsid w:val="00431055"/>
    <w:rsid w:val="00433B4B"/>
    <w:rsid w:val="0043570C"/>
    <w:rsid w:val="00437005"/>
    <w:rsid w:val="004401B4"/>
    <w:rsid w:val="00441E38"/>
    <w:rsid w:val="00441E66"/>
    <w:rsid w:val="004512BE"/>
    <w:rsid w:val="0046312D"/>
    <w:rsid w:val="004652D2"/>
    <w:rsid w:val="0047091A"/>
    <w:rsid w:val="00471CFD"/>
    <w:rsid w:val="00471F33"/>
    <w:rsid w:val="00474574"/>
    <w:rsid w:val="0047737F"/>
    <w:rsid w:val="004859E5"/>
    <w:rsid w:val="0048636D"/>
    <w:rsid w:val="00492CF3"/>
    <w:rsid w:val="00493F00"/>
    <w:rsid w:val="004A1324"/>
    <w:rsid w:val="004A3C88"/>
    <w:rsid w:val="004A3F59"/>
    <w:rsid w:val="004B0C2F"/>
    <w:rsid w:val="004B212A"/>
    <w:rsid w:val="004C0930"/>
    <w:rsid w:val="004D09F0"/>
    <w:rsid w:val="004D1628"/>
    <w:rsid w:val="004D1FE1"/>
    <w:rsid w:val="004D4D0B"/>
    <w:rsid w:val="004E0815"/>
    <w:rsid w:val="004F220B"/>
    <w:rsid w:val="004F29EC"/>
    <w:rsid w:val="004F2FE1"/>
    <w:rsid w:val="004F3A58"/>
    <w:rsid w:val="004F54AA"/>
    <w:rsid w:val="004F550E"/>
    <w:rsid w:val="004F653D"/>
    <w:rsid w:val="00500F82"/>
    <w:rsid w:val="00514659"/>
    <w:rsid w:val="00521A8A"/>
    <w:rsid w:val="0052516E"/>
    <w:rsid w:val="00527F3E"/>
    <w:rsid w:val="00532FEC"/>
    <w:rsid w:val="00537152"/>
    <w:rsid w:val="00541BB2"/>
    <w:rsid w:val="00542801"/>
    <w:rsid w:val="00543D01"/>
    <w:rsid w:val="0054542F"/>
    <w:rsid w:val="005458D0"/>
    <w:rsid w:val="0055186A"/>
    <w:rsid w:val="005625B4"/>
    <w:rsid w:val="00565B42"/>
    <w:rsid w:val="00566AEF"/>
    <w:rsid w:val="00575F71"/>
    <w:rsid w:val="00580681"/>
    <w:rsid w:val="00582BBD"/>
    <w:rsid w:val="005905D6"/>
    <w:rsid w:val="005923FB"/>
    <w:rsid w:val="0059694F"/>
    <w:rsid w:val="005A1025"/>
    <w:rsid w:val="005A25A4"/>
    <w:rsid w:val="005A5D6B"/>
    <w:rsid w:val="005A7A60"/>
    <w:rsid w:val="005C039D"/>
    <w:rsid w:val="005C59DF"/>
    <w:rsid w:val="005C7D7F"/>
    <w:rsid w:val="005D3123"/>
    <w:rsid w:val="005D7186"/>
    <w:rsid w:val="005E14E3"/>
    <w:rsid w:val="005E181F"/>
    <w:rsid w:val="005E6149"/>
    <w:rsid w:val="005F2505"/>
    <w:rsid w:val="005F4032"/>
    <w:rsid w:val="006003BF"/>
    <w:rsid w:val="00600A3F"/>
    <w:rsid w:val="006034BF"/>
    <w:rsid w:val="00606172"/>
    <w:rsid w:val="00606C9F"/>
    <w:rsid w:val="0060754B"/>
    <w:rsid w:val="006205E2"/>
    <w:rsid w:val="0062323F"/>
    <w:rsid w:val="00625A95"/>
    <w:rsid w:val="006279C6"/>
    <w:rsid w:val="006319E3"/>
    <w:rsid w:val="006358C5"/>
    <w:rsid w:val="00637F67"/>
    <w:rsid w:val="00646EED"/>
    <w:rsid w:val="006528D2"/>
    <w:rsid w:val="00657FC1"/>
    <w:rsid w:val="0066425D"/>
    <w:rsid w:val="006652A2"/>
    <w:rsid w:val="00667CD0"/>
    <w:rsid w:val="0067173E"/>
    <w:rsid w:val="00673448"/>
    <w:rsid w:val="006802A2"/>
    <w:rsid w:val="006826E6"/>
    <w:rsid w:val="006907C1"/>
    <w:rsid w:val="006939FC"/>
    <w:rsid w:val="00694FA0"/>
    <w:rsid w:val="006973AD"/>
    <w:rsid w:val="00697C01"/>
    <w:rsid w:val="006A232A"/>
    <w:rsid w:val="006A5767"/>
    <w:rsid w:val="006A5A6E"/>
    <w:rsid w:val="006A5D57"/>
    <w:rsid w:val="006B55CD"/>
    <w:rsid w:val="006B7B6B"/>
    <w:rsid w:val="006C1224"/>
    <w:rsid w:val="006D3A10"/>
    <w:rsid w:val="006D663D"/>
    <w:rsid w:val="006D753A"/>
    <w:rsid w:val="006E1812"/>
    <w:rsid w:val="006E2A6C"/>
    <w:rsid w:val="006E3886"/>
    <w:rsid w:val="006E7920"/>
    <w:rsid w:val="006F15FC"/>
    <w:rsid w:val="006F3E6E"/>
    <w:rsid w:val="00700BC8"/>
    <w:rsid w:val="007031BD"/>
    <w:rsid w:val="00703516"/>
    <w:rsid w:val="00706DD4"/>
    <w:rsid w:val="00711178"/>
    <w:rsid w:val="0071174F"/>
    <w:rsid w:val="00714817"/>
    <w:rsid w:val="0071519C"/>
    <w:rsid w:val="00720826"/>
    <w:rsid w:val="007239AA"/>
    <w:rsid w:val="00723BA4"/>
    <w:rsid w:val="0072412C"/>
    <w:rsid w:val="00733416"/>
    <w:rsid w:val="007347A8"/>
    <w:rsid w:val="007360A0"/>
    <w:rsid w:val="00736D8D"/>
    <w:rsid w:val="00743CCC"/>
    <w:rsid w:val="007455CF"/>
    <w:rsid w:val="00747091"/>
    <w:rsid w:val="007524E0"/>
    <w:rsid w:val="007536BE"/>
    <w:rsid w:val="00765765"/>
    <w:rsid w:val="007704B1"/>
    <w:rsid w:val="00775D40"/>
    <w:rsid w:val="00781837"/>
    <w:rsid w:val="007823CF"/>
    <w:rsid w:val="00784073"/>
    <w:rsid w:val="00792D0A"/>
    <w:rsid w:val="007963DB"/>
    <w:rsid w:val="0079652A"/>
    <w:rsid w:val="00796F60"/>
    <w:rsid w:val="007B270B"/>
    <w:rsid w:val="007B2C33"/>
    <w:rsid w:val="007B5548"/>
    <w:rsid w:val="007C3BAA"/>
    <w:rsid w:val="007C4DD0"/>
    <w:rsid w:val="007C552C"/>
    <w:rsid w:val="007C77AC"/>
    <w:rsid w:val="007D3403"/>
    <w:rsid w:val="007D54CC"/>
    <w:rsid w:val="007F5CA2"/>
    <w:rsid w:val="007F682A"/>
    <w:rsid w:val="0080136F"/>
    <w:rsid w:val="0080215A"/>
    <w:rsid w:val="008028DE"/>
    <w:rsid w:val="00802A0E"/>
    <w:rsid w:val="00806699"/>
    <w:rsid w:val="00807C1C"/>
    <w:rsid w:val="00811AE1"/>
    <w:rsid w:val="0082263B"/>
    <w:rsid w:val="0082579B"/>
    <w:rsid w:val="00827882"/>
    <w:rsid w:val="00831073"/>
    <w:rsid w:val="008373BF"/>
    <w:rsid w:val="008433B4"/>
    <w:rsid w:val="00845498"/>
    <w:rsid w:val="00846AE5"/>
    <w:rsid w:val="008523D4"/>
    <w:rsid w:val="00855C47"/>
    <w:rsid w:val="008561C8"/>
    <w:rsid w:val="00857739"/>
    <w:rsid w:val="00862B77"/>
    <w:rsid w:val="00863B15"/>
    <w:rsid w:val="00867176"/>
    <w:rsid w:val="008706A3"/>
    <w:rsid w:val="00873832"/>
    <w:rsid w:val="008801B4"/>
    <w:rsid w:val="008818EC"/>
    <w:rsid w:val="00881B65"/>
    <w:rsid w:val="00882251"/>
    <w:rsid w:val="0089030A"/>
    <w:rsid w:val="00892101"/>
    <w:rsid w:val="0089426F"/>
    <w:rsid w:val="008A0A94"/>
    <w:rsid w:val="008A27A6"/>
    <w:rsid w:val="008A4346"/>
    <w:rsid w:val="008A78A4"/>
    <w:rsid w:val="008B365F"/>
    <w:rsid w:val="008B6EF3"/>
    <w:rsid w:val="008C194F"/>
    <w:rsid w:val="008C4047"/>
    <w:rsid w:val="008C4BC7"/>
    <w:rsid w:val="008C597D"/>
    <w:rsid w:val="008D03E8"/>
    <w:rsid w:val="008D0582"/>
    <w:rsid w:val="008D3C24"/>
    <w:rsid w:val="008E1AD7"/>
    <w:rsid w:val="008E4D58"/>
    <w:rsid w:val="008E637C"/>
    <w:rsid w:val="008F5CB3"/>
    <w:rsid w:val="008F7D01"/>
    <w:rsid w:val="008F7ED4"/>
    <w:rsid w:val="009072E5"/>
    <w:rsid w:val="00910F4C"/>
    <w:rsid w:val="00913807"/>
    <w:rsid w:val="00914D56"/>
    <w:rsid w:val="00917B9E"/>
    <w:rsid w:val="00920B8F"/>
    <w:rsid w:val="00931795"/>
    <w:rsid w:val="00932955"/>
    <w:rsid w:val="00932BD4"/>
    <w:rsid w:val="0093363C"/>
    <w:rsid w:val="00944180"/>
    <w:rsid w:val="00947DB3"/>
    <w:rsid w:val="009506F2"/>
    <w:rsid w:val="009517AF"/>
    <w:rsid w:val="00971B09"/>
    <w:rsid w:val="00975676"/>
    <w:rsid w:val="00980C00"/>
    <w:rsid w:val="00982E56"/>
    <w:rsid w:val="00995F3F"/>
    <w:rsid w:val="009B2C10"/>
    <w:rsid w:val="009B345F"/>
    <w:rsid w:val="009B59D2"/>
    <w:rsid w:val="009B76E4"/>
    <w:rsid w:val="009B7DA4"/>
    <w:rsid w:val="009C0E6D"/>
    <w:rsid w:val="009C1567"/>
    <w:rsid w:val="009C4FB7"/>
    <w:rsid w:val="009C5B37"/>
    <w:rsid w:val="009C67E9"/>
    <w:rsid w:val="009C797E"/>
    <w:rsid w:val="009C7C0E"/>
    <w:rsid w:val="009D0543"/>
    <w:rsid w:val="009D0DDC"/>
    <w:rsid w:val="009D1220"/>
    <w:rsid w:val="009D25EA"/>
    <w:rsid w:val="009D3E8A"/>
    <w:rsid w:val="009D7429"/>
    <w:rsid w:val="009D7EFB"/>
    <w:rsid w:val="009E29F7"/>
    <w:rsid w:val="009E52C5"/>
    <w:rsid w:val="009F18BE"/>
    <w:rsid w:val="009F206D"/>
    <w:rsid w:val="009F4908"/>
    <w:rsid w:val="009F557F"/>
    <w:rsid w:val="00A00775"/>
    <w:rsid w:val="00A00C8F"/>
    <w:rsid w:val="00A02ABC"/>
    <w:rsid w:val="00A047AA"/>
    <w:rsid w:val="00A04A75"/>
    <w:rsid w:val="00A04F8F"/>
    <w:rsid w:val="00A10C7D"/>
    <w:rsid w:val="00A1261E"/>
    <w:rsid w:val="00A12646"/>
    <w:rsid w:val="00A1343F"/>
    <w:rsid w:val="00A218AF"/>
    <w:rsid w:val="00A245D9"/>
    <w:rsid w:val="00A2501C"/>
    <w:rsid w:val="00A2641F"/>
    <w:rsid w:val="00A314B0"/>
    <w:rsid w:val="00A33491"/>
    <w:rsid w:val="00A34D63"/>
    <w:rsid w:val="00A34F2B"/>
    <w:rsid w:val="00A44314"/>
    <w:rsid w:val="00A50C08"/>
    <w:rsid w:val="00A518C5"/>
    <w:rsid w:val="00A572A4"/>
    <w:rsid w:val="00A57526"/>
    <w:rsid w:val="00A60C24"/>
    <w:rsid w:val="00A62216"/>
    <w:rsid w:val="00A64A15"/>
    <w:rsid w:val="00A702A9"/>
    <w:rsid w:val="00A70D13"/>
    <w:rsid w:val="00A71692"/>
    <w:rsid w:val="00A71965"/>
    <w:rsid w:val="00A778C3"/>
    <w:rsid w:val="00A8066B"/>
    <w:rsid w:val="00A816FE"/>
    <w:rsid w:val="00A81D89"/>
    <w:rsid w:val="00A92FFB"/>
    <w:rsid w:val="00A93154"/>
    <w:rsid w:val="00A93592"/>
    <w:rsid w:val="00A93FC0"/>
    <w:rsid w:val="00A94D98"/>
    <w:rsid w:val="00A97C41"/>
    <w:rsid w:val="00A97D06"/>
    <w:rsid w:val="00AA410D"/>
    <w:rsid w:val="00AA41A2"/>
    <w:rsid w:val="00AA6793"/>
    <w:rsid w:val="00AA7912"/>
    <w:rsid w:val="00AB0099"/>
    <w:rsid w:val="00AB1E3E"/>
    <w:rsid w:val="00AC0163"/>
    <w:rsid w:val="00AC4B6F"/>
    <w:rsid w:val="00AC6DA3"/>
    <w:rsid w:val="00AD5656"/>
    <w:rsid w:val="00AD77EE"/>
    <w:rsid w:val="00AE0282"/>
    <w:rsid w:val="00AE1A20"/>
    <w:rsid w:val="00AE4E6E"/>
    <w:rsid w:val="00AF341D"/>
    <w:rsid w:val="00B00111"/>
    <w:rsid w:val="00B02773"/>
    <w:rsid w:val="00B0444C"/>
    <w:rsid w:val="00B057FD"/>
    <w:rsid w:val="00B12E13"/>
    <w:rsid w:val="00B14E38"/>
    <w:rsid w:val="00B220BA"/>
    <w:rsid w:val="00B234C2"/>
    <w:rsid w:val="00B27DD7"/>
    <w:rsid w:val="00B31F8A"/>
    <w:rsid w:val="00B41E32"/>
    <w:rsid w:val="00B423B7"/>
    <w:rsid w:val="00B4690E"/>
    <w:rsid w:val="00B46D44"/>
    <w:rsid w:val="00B51E27"/>
    <w:rsid w:val="00B52DB8"/>
    <w:rsid w:val="00B603BA"/>
    <w:rsid w:val="00B6110C"/>
    <w:rsid w:val="00B63DF2"/>
    <w:rsid w:val="00B6543F"/>
    <w:rsid w:val="00B7201E"/>
    <w:rsid w:val="00B750BD"/>
    <w:rsid w:val="00B7732B"/>
    <w:rsid w:val="00B8103A"/>
    <w:rsid w:val="00B85917"/>
    <w:rsid w:val="00B871D2"/>
    <w:rsid w:val="00B878F6"/>
    <w:rsid w:val="00B90949"/>
    <w:rsid w:val="00B927DB"/>
    <w:rsid w:val="00B96E56"/>
    <w:rsid w:val="00BA1E0D"/>
    <w:rsid w:val="00BA2EBA"/>
    <w:rsid w:val="00BA577A"/>
    <w:rsid w:val="00BA64EB"/>
    <w:rsid w:val="00BB06B8"/>
    <w:rsid w:val="00BB2521"/>
    <w:rsid w:val="00BB4175"/>
    <w:rsid w:val="00BB6771"/>
    <w:rsid w:val="00BC162B"/>
    <w:rsid w:val="00BC170D"/>
    <w:rsid w:val="00BC46F3"/>
    <w:rsid w:val="00BC61EC"/>
    <w:rsid w:val="00BD2D21"/>
    <w:rsid w:val="00BD431D"/>
    <w:rsid w:val="00BD6793"/>
    <w:rsid w:val="00BE03C8"/>
    <w:rsid w:val="00BE4640"/>
    <w:rsid w:val="00BE4CFB"/>
    <w:rsid w:val="00BE51F1"/>
    <w:rsid w:val="00BE789E"/>
    <w:rsid w:val="00BF1372"/>
    <w:rsid w:val="00BF34EE"/>
    <w:rsid w:val="00BF40B3"/>
    <w:rsid w:val="00C022FB"/>
    <w:rsid w:val="00C02E52"/>
    <w:rsid w:val="00C051FA"/>
    <w:rsid w:val="00C06B0F"/>
    <w:rsid w:val="00C1372F"/>
    <w:rsid w:val="00C13CF4"/>
    <w:rsid w:val="00C146B3"/>
    <w:rsid w:val="00C15A68"/>
    <w:rsid w:val="00C15C26"/>
    <w:rsid w:val="00C15D7E"/>
    <w:rsid w:val="00C17F0A"/>
    <w:rsid w:val="00C239C7"/>
    <w:rsid w:val="00C25574"/>
    <w:rsid w:val="00C27A65"/>
    <w:rsid w:val="00C36642"/>
    <w:rsid w:val="00C3672B"/>
    <w:rsid w:val="00C36CB6"/>
    <w:rsid w:val="00C37709"/>
    <w:rsid w:val="00C37ACA"/>
    <w:rsid w:val="00C4636D"/>
    <w:rsid w:val="00C568C3"/>
    <w:rsid w:val="00C576C6"/>
    <w:rsid w:val="00C664AC"/>
    <w:rsid w:val="00C747A1"/>
    <w:rsid w:val="00C76B54"/>
    <w:rsid w:val="00C76F02"/>
    <w:rsid w:val="00C77444"/>
    <w:rsid w:val="00C80386"/>
    <w:rsid w:val="00C81CE0"/>
    <w:rsid w:val="00C83733"/>
    <w:rsid w:val="00C85870"/>
    <w:rsid w:val="00C90DED"/>
    <w:rsid w:val="00C94357"/>
    <w:rsid w:val="00C95402"/>
    <w:rsid w:val="00CA0F65"/>
    <w:rsid w:val="00CA4188"/>
    <w:rsid w:val="00CA4F76"/>
    <w:rsid w:val="00CA58D1"/>
    <w:rsid w:val="00CA5D09"/>
    <w:rsid w:val="00CA7508"/>
    <w:rsid w:val="00CB5D2B"/>
    <w:rsid w:val="00CB6394"/>
    <w:rsid w:val="00CC0153"/>
    <w:rsid w:val="00CC1307"/>
    <w:rsid w:val="00CC2FA7"/>
    <w:rsid w:val="00CC33FD"/>
    <w:rsid w:val="00CC6586"/>
    <w:rsid w:val="00CC6EBA"/>
    <w:rsid w:val="00CC7090"/>
    <w:rsid w:val="00CC7CB6"/>
    <w:rsid w:val="00CD0199"/>
    <w:rsid w:val="00CD4ED5"/>
    <w:rsid w:val="00CD7B3F"/>
    <w:rsid w:val="00CE3284"/>
    <w:rsid w:val="00CE4EA2"/>
    <w:rsid w:val="00CE70F7"/>
    <w:rsid w:val="00CE78DD"/>
    <w:rsid w:val="00CF4687"/>
    <w:rsid w:val="00CF4CC8"/>
    <w:rsid w:val="00D027DA"/>
    <w:rsid w:val="00D04F02"/>
    <w:rsid w:val="00D05FAF"/>
    <w:rsid w:val="00D06D58"/>
    <w:rsid w:val="00D10A5D"/>
    <w:rsid w:val="00D11E4B"/>
    <w:rsid w:val="00D11F79"/>
    <w:rsid w:val="00D14A21"/>
    <w:rsid w:val="00D15C9D"/>
    <w:rsid w:val="00D16598"/>
    <w:rsid w:val="00D1761F"/>
    <w:rsid w:val="00D20019"/>
    <w:rsid w:val="00D2195C"/>
    <w:rsid w:val="00D227EA"/>
    <w:rsid w:val="00D2534B"/>
    <w:rsid w:val="00D31DA9"/>
    <w:rsid w:val="00D34B9F"/>
    <w:rsid w:val="00D35E8E"/>
    <w:rsid w:val="00D61159"/>
    <w:rsid w:val="00D61F52"/>
    <w:rsid w:val="00D65057"/>
    <w:rsid w:val="00D71BDF"/>
    <w:rsid w:val="00D71F9C"/>
    <w:rsid w:val="00D755AB"/>
    <w:rsid w:val="00D853AF"/>
    <w:rsid w:val="00D958AA"/>
    <w:rsid w:val="00DA17C9"/>
    <w:rsid w:val="00DA2635"/>
    <w:rsid w:val="00DA443B"/>
    <w:rsid w:val="00DA692B"/>
    <w:rsid w:val="00DB108F"/>
    <w:rsid w:val="00DB35F3"/>
    <w:rsid w:val="00DB5E91"/>
    <w:rsid w:val="00DB7515"/>
    <w:rsid w:val="00DC0046"/>
    <w:rsid w:val="00DC2D9B"/>
    <w:rsid w:val="00DD1A81"/>
    <w:rsid w:val="00DD2040"/>
    <w:rsid w:val="00DD7DF9"/>
    <w:rsid w:val="00DE7222"/>
    <w:rsid w:val="00DF070C"/>
    <w:rsid w:val="00DF56AD"/>
    <w:rsid w:val="00DF5723"/>
    <w:rsid w:val="00E024D1"/>
    <w:rsid w:val="00E169CF"/>
    <w:rsid w:val="00E16BA3"/>
    <w:rsid w:val="00E20125"/>
    <w:rsid w:val="00E2044E"/>
    <w:rsid w:val="00E2185E"/>
    <w:rsid w:val="00E23444"/>
    <w:rsid w:val="00E25909"/>
    <w:rsid w:val="00E260E6"/>
    <w:rsid w:val="00E309C7"/>
    <w:rsid w:val="00E31E32"/>
    <w:rsid w:val="00E32D71"/>
    <w:rsid w:val="00E337C7"/>
    <w:rsid w:val="00E36F52"/>
    <w:rsid w:val="00E403D8"/>
    <w:rsid w:val="00E40D79"/>
    <w:rsid w:val="00E41C50"/>
    <w:rsid w:val="00E41D4E"/>
    <w:rsid w:val="00E438FF"/>
    <w:rsid w:val="00E43DC1"/>
    <w:rsid w:val="00E465CF"/>
    <w:rsid w:val="00E468D6"/>
    <w:rsid w:val="00E46CC1"/>
    <w:rsid w:val="00E52C3A"/>
    <w:rsid w:val="00E53716"/>
    <w:rsid w:val="00E55842"/>
    <w:rsid w:val="00E56245"/>
    <w:rsid w:val="00E568CF"/>
    <w:rsid w:val="00E62286"/>
    <w:rsid w:val="00E70300"/>
    <w:rsid w:val="00E70ABE"/>
    <w:rsid w:val="00E70FAD"/>
    <w:rsid w:val="00E71F86"/>
    <w:rsid w:val="00E72857"/>
    <w:rsid w:val="00E76F26"/>
    <w:rsid w:val="00E82058"/>
    <w:rsid w:val="00E901C8"/>
    <w:rsid w:val="00E90C08"/>
    <w:rsid w:val="00E94094"/>
    <w:rsid w:val="00E941BD"/>
    <w:rsid w:val="00EA0AE2"/>
    <w:rsid w:val="00EA55DA"/>
    <w:rsid w:val="00EB17DC"/>
    <w:rsid w:val="00EB2725"/>
    <w:rsid w:val="00EB5763"/>
    <w:rsid w:val="00EC17BE"/>
    <w:rsid w:val="00EC4FF2"/>
    <w:rsid w:val="00EC5385"/>
    <w:rsid w:val="00ED0811"/>
    <w:rsid w:val="00ED23D6"/>
    <w:rsid w:val="00EE1086"/>
    <w:rsid w:val="00EF231F"/>
    <w:rsid w:val="00EF502F"/>
    <w:rsid w:val="00F057E6"/>
    <w:rsid w:val="00F11557"/>
    <w:rsid w:val="00F11742"/>
    <w:rsid w:val="00F1486C"/>
    <w:rsid w:val="00F15872"/>
    <w:rsid w:val="00F16532"/>
    <w:rsid w:val="00F17641"/>
    <w:rsid w:val="00F20DC4"/>
    <w:rsid w:val="00F251D9"/>
    <w:rsid w:val="00F263DC"/>
    <w:rsid w:val="00F26705"/>
    <w:rsid w:val="00F319A0"/>
    <w:rsid w:val="00F32059"/>
    <w:rsid w:val="00F32409"/>
    <w:rsid w:val="00F3248B"/>
    <w:rsid w:val="00F3307C"/>
    <w:rsid w:val="00F33F05"/>
    <w:rsid w:val="00F37673"/>
    <w:rsid w:val="00F42052"/>
    <w:rsid w:val="00F471AF"/>
    <w:rsid w:val="00F52B2E"/>
    <w:rsid w:val="00F53CE7"/>
    <w:rsid w:val="00F548C4"/>
    <w:rsid w:val="00F64AA5"/>
    <w:rsid w:val="00F657C8"/>
    <w:rsid w:val="00F6671F"/>
    <w:rsid w:val="00F67079"/>
    <w:rsid w:val="00F723A9"/>
    <w:rsid w:val="00F7469A"/>
    <w:rsid w:val="00F7643B"/>
    <w:rsid w:val="00F8405C"/>
    <w:rsid w:val="00F86D16"/>
    <w:rsid w:val="00F91754"/>
    <w:rsid w:val="00F92400"/>
    <w:rsid w:val="00F93265"/>
    <w:rsid w:val="00F93EFE"/>
    <w:rsid w:val="00FA08E7"/>
    <w:rsid w:val="00FA1C44"/>
    <w:rsid w:val="00FA3B25"/>
    <w:rsid w:val="00FB2322"/>
    <w:rsid w:val="00FC1946"/>
    <w:rsid w:val="00FC43EC"/>
    <w:rsid w:val="00FC4BE6"/>
    <w:rsid w:val="00FC6360"/>
    <w:rsid w:val="00FD1DF5"/>
    <w:rsid w:val="00FD5426"/>
    <w:rsid w:val="00FE2BA1"/>
    <w:rsid w:val="00FE56AD"/>
    <w:rsid w:val="00FE6D09"/>
    <w:rsid w:val="00FF230B"/>
    <w:rsid w:val="00FF3F0D"/>
    <w:rsid w:val="00FF466A"/>
    <w:rsid w:val="00FF64B4"/>
    <w:rsid w:val="01242C13"/>
    <w:rsid w:val="012D3A2B"/>
    <w:rsid w:val="016A18BB"/>
    <w:rsid w:val="017F78F4"/>
    <w:rsid w:val="01A026F0"/>
    <w:rsid w:val="01DD578E"/>
    <w:rsid w:val="02205968"/>
    <w:rsid w:val="023D593B"/>
    <w:rsid w:val="023D6916"/>
    <w:rsid w:val="02C00B3F"/>
    <w:rsid w:val="03112ABC"/>
    <w:rsid w:val="033F29FA"/>
    <w:rsid w:val="038652C6"/>
    <w:rsid w:val="03936BB9"/>
    <w:rsid w:val="03A9328A"/>
    <w:rsid w:val="03B4526C"/>
    <w:rsid w:val="041A1DE0"/>
    <w:rsid w:val="046532AA"/>
    <w:rsid w:val="047E5AF4"/>
    <w:rsid w:val="04FC5702"/>
    <w:rsid w:val="050538B2"/>
    <w:rsid w:val="05D0370A"/>
    <w:rsid w:val="069A5E3C"/>
    <w:rsid w:val="06D74D2C"/>
    <w:rsid w:val="07272FEF"/>
    <w:rsid w:val="0753096A"/>
    <w:rsid w:val="07611FC2"/>
    <w:rsid w:val="07810992"/>
    <w:rsid w:val="07C766EF"/>
    <w:rsid w:val="07F6398C"/>
    <w:rsid w:val="080F5EFD"/>
    <w:rsid w:val="0860694F"/>
    <w:rsid w:val="08CD5EC3"/>
    <w:rsid w:val="08D6264F"/>
    <w:rsid w:val="08DD1D65"/>
    <w:rsid w:val="09023E0B"/>
    <w:rsid w:val="094E5EB9"/>
    <w:rsid w:val="09647A9E"/>
    <w:rsid w:val="09A47291"/>
    <w:rsid w:val="0A690634"/>
    <w:rsid w:val="0AA350C7"/>
    <w:rsid w:val="0AB16EAD"/>
    <w:rsid w:val="0AE67C59"/>
    <w:rsid w:val="0AEB64A8"/>
    <w:rsid w:val="0AED3445"/>
    <w:rsid w:val="0B48684A"/>
    <w:rsid w:val="0B533B29"/>
    <w:rsid w:val="0B631A54"/>
    <w:rsid w:val="0BD840E1"/>
    <w:rsid w:val="0BE0144B"/>
    <w:rsid w:val="0BE10566"/>
    <w:rsid w:val="0BFE79F6"/>
    <w:rsid w:val="0C3236E7"/>
    <w:rsid w:val="0C6D71DA"/>
    <w:rsid w:val="0CD31EEE"/>
    <w:rsid w:val="0CD57C6A"/>
    <w:rsid w:val="0D5864B2"/>
    <w:rsid w:val="0D6A1AC0"/>
    <w:rsid w:val="0D9A0057"/>
    <w:rsid w:val="0E60507D"/>
    <w:rsid w:val="0EAA475B"/>
    <w:rsid w:val="0ECF3B40"/>
    <w:rsid w:val="0F4A1B9B"/>
    <w:rsid w:val="0FD41F31"/>
    <w:rsid w:val="10372402"/>
    <w:rsid w:val="1051038C"/>
    <w:rsid w:val="1082485A"/>
    <w:rsid w:val="109C580E"/>
    <w:rsid w:val="10F378F4"/>
    <w:rsid w:val="10F55783"/>
    <w:rsid w:val="111665B6"/>
    <w:rsid w:val="114306D4"/>
    <w:rsid w:val="11B562D3"/>
    <w:rsid w:val="121E6D10"/>
    <w:rsid w:val="12A400B1"/>
    <w:rsid w:val="12EB69CE"/>
    <w:rsid w:val="12ED7D96"/>
    <w:rsid w:val="12FE14C3"/>
    <w:rsid w:val="132B135B"/>
    <w:rsid w:val="13465BC3"/>
    <w:rsid w:val="135416F6"/>
    <w:rsid w:val="1379231B"/>
    <w:rsid w:val="139E5A9A"/>
    <w:rsid w:val="13B14946"/>
    <w:rsid w:val="13BB084D"/>
    <w:rsid w:val="13CA1266"/>
    <w:rsid w:val="13E94203"/>
    <w:rsid w:val="13F15346"/>
    <w:rsid w:val="145B492E"/>
    <w:rsid w:val="14961447"/>
    <w:rsid w:val="14AF52CE"/>
    <w:rsid w:val="152904A6"/>
    <w:rsid w:val="15456C3C"/>
    <w:rsid w:val="15604361"/>
    <w:rsid w:val="15B55363"/>
    <w:rsid w:val="15B85EF9"/>
    <w:rsid w:val="15C169AC"/>
    <w:rsid w:val="162971FC"/>
    <w:rsid w:val="1678493E"/>
    <w:rsid w:val="16D6684B"/>
    <w:rsid w:val="17042BB6"/>
    <w:rsid w:val="174F43B6"/>
    <w:rsid w:val="17DB4040"/>
    <w:rsid w:val="180326E2"/>
    <w:rsid w:val="18110CF1"/>
    <w:rsid w:val="18882A43"/>
    <w:rsid w:val="191B6D9F"/>
    <w:rsid w:val="199B6E1E"/>
    <w:rsid w:val="19AC7816"/>
    <w:rsid w:val="19BA5C80"/>
    <w:rsid w:val="19D27DA3"/>
    <w:rsid w:val="19E26DAC"/>
    <w:rsid w:val="1A2431B4"/>
    <w:rsid w:val="1A3641C6"/>
    <w:rsid w:val="1A92338A"/>
    <w:rsid w:val="1AC6675E"/>
    <w:rsid w:val="1B4302B4"/>
    <w:rsid w:val="1B55025B"/>
    <w:rsid w:val="1B612882"/>
    <w:rsid w:val="1BAF5235"/>
    <w:rsid w:val="1BB22F5F"/>
    <w:rsid w:val="1BB46E03"/>
    <w:rsid w:val="1BC55301"/>
    <w:rsid w:val="1C1B0BFF"/>
    <w:rsid w:val="1C1E2754"/>
    <w:rsid w:val="1C225C02"/>
    <w:rsid w:val="1C4E640D"/>
    <w:rsid w:val="1C577B84"/>
    <w:rsid w:val="1C65446B"/>
    <w:rsid w:val="1CD91E32"/>
    <w:rsid w:val="1D313CAF"/>
    <w:rsid w:val="1D767C76"/>
    <w:rsid w:val="1D7F5627"/>
    <w:rsid w:val="1D8F2F1D"/>
    <w:rsid w:val="1DD15B2D"/>
    <w:rsid w:val="1E4644CC"/>
    <w:rsid w:val="1EF41AF1"/>
    <w:rsid w:val="1F2051C2"/>
    <w:rsid w:val="1F5B3AF3"/>
    <w:rsid w:val="1F6A3BAE"/>
    <w:rsid w:val="1FB3007D"/>
    <w:rsid w:val="1FC86FB2"/>
    <w:rsid w:val="20017C8D"/>
    <w:rsid w:val="20103DB9"/>
    <w:rsid w:val="20132384"/>
    <w:rsid w:val="204D7C1D"/>
    <w:rsid w:val="208D5545"/>
    <w:rsid w:val="20D91FEB"/>
    <w:rsid w:val="211E47B1"/>
    <w:rsid w:val="213B0E23"/>
    <w:rsid w:val="214E2E4B"/>
    <w:rsid w:val="21BF6859"/>
    <w:rsid w:val="21DB0BBB"/>
    <w:rsid w:val="224C7E9B"/>
    <w:rsid w:val="228B768D"/>
    <w:rsid w:val="22B1623E"/>
    <w:rsid w:val="22F12393"/>
    <w:rsid w:val="23061CAF"/>
    <w:rsid w:val="230963C7"/>
    <w:rsid w:val="23BC0851"/>
    <w:rsid w:val="23FE2357"/>
    <w:rsid w:val="24750035"/>
    <w:rsid w:val="24843A06"/>
    <w:rsid w:val="248A38D2"/>
    <w:rsid w:val="24C63A20"/>
    <w:rsid w:val="24E1772D"/>
    <w:rsid w:val="25111F3A"/>
    <w:rsid w:val="251F3280"/>
    <w:rsid w:val="25416241"/>
    <w:rsid w:val="2580749B"/>
    <w:rsid w:val="259138F5"/>
    <w:rsid w:val="25931026"/>
    <w:rsid w:val="25BC5CB5"/>
    <w:rsid w:val="25D37D96"/>
    <w:rsid w:val="26140373"/>
    <w:rsid w:val="266427D3"/>
    <w:rsid w:val="26722D2D"/>
    <w:rsid w:val="2675674A"/>
    <w:rsid w:val="26762AC7"/>
    <w:rsid w:val="26836BAA"/>
    <w:rsid w:val="26846979"/>
    <w:rsid w:val="268B606C"/>
    <w:rsid w:val="27380F2D"/>
    <w:rsid w:val="280C2F29"/>
    <w:rsid w:val="28707E80"/>
    <w:rsid w:val="289F2FF8"/>
    <w:rsid w:val="28B30360"/>
    <w:rsid w:val="28FF44FC"/>
    <w:rsid w:val="293E708B"/>
    <w:rsid w:val="2941395C"/>
    <w:rsid w:val="29AD01A4"/>
    <w:rsid w:val="29BD120F"/>
    <w:rsid w:val="29C769C8"/>
    <w:rsid w:val="29F36D30"/>
    <w:rsid w:val="2A9479B9"/>
    <w:rsid w:val="2ACF5A8C"/>
    <w:rsid w:val="2ADF4AAE"/>
    <w:rsid w:val="2AF51552"/>
    <w:rsid w:val="2B2621F1"/>
    <w:rsid w:val="2B3B2AD4"/>
    <w:rsid w:val="2B833DCF"/>
    <w:rsid w:val="2B936329"/>
    <w:rsid w:val="2B9C72A6"/>
    <w:rsid w:val="2BA1521E"/>
    <w:rsid w:val="2BFD3BAA"/>
    <w:rsid w:val="2CB949F3"/>
    <w:rsid w:val="2D6B642A"/>
    <w:rsid w:val="2D962D8D"/>
    <w:rsid w:val="2DA65AC5"/>
    <w:rsid w:val="2DDC0D17"/>
    <w:rsid w:val="2E4E3E43"/>
    <w:rsid w:val="2F0B5BA5"/>
    <w:rsid w:val="2F39499C"/>
    <w:rsid w:val="2F6727E8"/>
    <w:rsid w:val="2F6971AB"/>
    <w:rsid w:val="2FE23FCB"/>
    <w:rsid w:val="302259F0"/>
    <w:rsid w:val="30387810"/>
    <w:rsid w:val="30424923"/>
    <w:rsid w:val="306875E4"/>
    <w:rsid w:val="30BB129E"/>
    <w:rsid w:val="310D28FD"/>
    <w:rsid w:val="312140F1"/>
    <w:rsid w:val="312622CD"/>
    <w:rsid w:val="312D2165"/>
    <w:rsid w:val="31C132B8"/>
    <w:rsid w:val="31F65A58"/>
    <w:rsid w:val="32263C46"/>
    <w:rsid w:val="32435C17"/>
    <w:rsid w:val="32A457A0"/>
    <w:rsid w:val="32C45DB7"/>
    <w:rsid w:val="32C93768"/>
    <w:rsid w:val="33202A60"/>
    <w:rsid w:val="332C7870"/>
    <w:rsid w:val="334603F1"/>
    <w:rsid w:val="33974715"/>
    <w:rsid w:val="341A06B8"/>
    <w:rsid w:val="3481362F"/>
    <w:rsid w:val="34832720"/>
    <w:rsid w:val="34940253"/>
    <w:rsid w:val="34A913BC"/>
    <w:rsid w:val="35743D40"/>
    <w:rsid w:val="35852EE6"/>
    <w:rsid w:val="35D1380E"/>
    <w:rsid w:val="362A25D1"/>
    <w:rsid w:val="36301CAE"/>
    <w:rsid w:val="366B14B6"/>
    <w:rsid w:val="36A24CBE"/>
    <w:rsid w:val="36BC7D30"/>
    <w:rsid w:val="36D26DDB"/>
    <w:rsid w:val="37543839"/>
    <w:rsid w:val="37585C03"/>
    <w:rsid w:val="376C0AA7"/>
    <w:rsid w:val="379935DE"/>
    <w:rsid w:val="37B71B23"/>
    <w:rsid w:val="37EF25FC"/>
    <w:rsid w:val="38134DDD"/>
    <w:rsid w:val="38AB6509"/>
    <w:rsid w:val="38C67BAB"/>
    <w:rsid w:val="39243F17"/>
    <w:rsid w:val="394C66DD"/>
    <w:rsid w:val="39576367"/>
    <w:rsid w:val="39764D37"/>
    <w:rsid w:val="39A13BC7"/>
    <w:rsid w:val="3A311CF6"/>
    <w:rsid w:val="3A3C0A2E"/>
    <w:rsid w:val="3A612C6B"/>
    <w:rsid w:val="3B2A0518"/>
    <w:rsid w:val="3B3430DE"/>
    <w:rsid w:val="3B3D0765"/>
    <w:rsid w:val="3B452568"/>
    <w:rsid w:val="3B802375"/>
    <w:rsid w:val="3BB13E90"/>
    <w:rsid w:val="3BC7650E"/>
    <w:rsid w:val="3BE37374"/>
    <w:rsid w:val="3C1C15C0"/>
    <w:rsid w:val="3C266052"/>
    <w:rsid w:val="3C726B0B"/>
    <w:rsid w:val="3CA40291"/>
    <w:rsid w:val="3CC8582B"/>
    <w:rsid w:val="3D015448"/>
    <w:rsid w:val="3D2364DC"/>
    <w:rsid w:val="3D3313E5"/>
    <w:rsid w:val="3D9D0729"/>
    <w:rsid w:val="3DAC39CF"/>
    <w:rsid w:val="3DAE434A"/>
    <w:rsid w:val="3E234D34"/>
    <w:rsid w:val="3E4B6981"/>
    <w:rsid w:val="3E7434FC"/>
    <w:rsid w:val="3EBE084F"/>
    <w:rsid w:val="3EC32B74"/>
    <w:rsid w:val="3ED92825"/>
    <w:rsid w:val="3EDB7087"/>
    <w:rsid w:val="3F062266"/>
    <w:rsid w:val="3F326DBB"/>
    <w:rsid w:val="3F4E4B32"/>
    <w:rsid w:val="3FDA1D33"/>
    <w:rsid w:val="3FE815EE"/>
    <w:rsid w:val="4060136A"/>
    <w:rsid w:val="407D2326"/>
    <w:rsid w:val="40DC05C4"/>
    <w:rsid w:val="40EC294D"/>
    <w:rsid w:val="41513C16"/>
    <w:rsid w:val="41567FFC"/>
    <w:rsid w:val="419F3437"/>
    <w:rsid w:val="41CC0BB9"/>
    <w:rsid w:val="41E129AE"/>
    <w:rsid w:val="42007BC3"/>
    <w:rsid w:val="422723C1"/>
    <w:rsid w:val="4235382D"/>
    <w:rsid w:val="423E2852"/>
    <w:rsid w:val="42AC1AFD"/>
    <w:rsid w:val="42C80099"/>
    <w:rsid w:val="42D03DF9"/>
    <w:rsid w:val="432675D2"/>
    <w:rsid w:val="4351111A"/>
    <w:rsid w:val="43804A43"/>
    <w:rsid w:val="43891467"/>
    <w:rsid w:val="43913C92"/>
    <w:rsid w:val="43A05748"/>
    <w:rsid w:val="43A942B6"/>
    <w:rsid w:val="43DC17D0"/>
    <w:rsid w:val="441060A4"/>
    <w:rsid w:val="442B425E"/>
    <w:rsid w:val="445C25FF"/>
    <w:rsid w:val="446374FE"/>
    <w:rsid w:val="44897E3F"/>
    <w:rsid w:val="449A179A"/>
    <w:rsid w:val="44C07D68"/>
    <w:rsid w:val="45201CD0"/>
    <w:rsid w:val="453312FD"/>
    <w:rsid w:val="453B4135"/>
    <w:rsid w:val="453B4205"/>
    <w:rsid w:val="45A95584"/>
    <w:rsid w:val="45DD50C7"/>
    <w:rsid w:val="45EB2747"/>
    <w:rsid w:val="45FD6F20"/>
    <w:rsid w:val="461934A2"/>
    <w:rsid w:val="46B40B6B"/>
    <w:rsid w:val="46D64DD7"/>
    <w:rsid w:val="46D724AE"/>
    <w:rsid w:val="46E7625D"/>
    <w:rsid w:val="46F43BD9"/>
    <w:rsid w:val="471C2F51"/>
    <w:rsid w:val="472C3214"/>
    <w:rsid w:val="478B4AA3"/>
    <w:rsid w:val="47CE7881"/>
    <w:rsid w:val="480A2283"/>
    <w:rsid w:val="48164085"/>
    <w:rsid w:val="48537FFE"/>
    <w:rsid w:val="48A279E5"/>
    <w:rsid w:val="48D1597E"/>
    <w:rsid w:val="49BB4DFF"/>
    <w:rsid w:val="49BE340F"/>
    <w:rsid w:val="49E37234"/>
    <w:rsid w:val="4A370C5F"/>
    <w:rsid w:val="4AAB7AF7"/>
    <w:rsid w:val="4AB0459C"/>
    <w:rsid w:val="4ABA6312"/>
    <w:rsid w:val="4AE9143A"/>
    <w:rsid w:val="4B3D4D2C"/>
    <w:rsid w:val="4B660844"/>
    <w:rsid w:val="4B8267F7"/>
    <w:rsid w:val="4BB15C21"/>
    <w:rsid w:val="4C1D5E96"/>
    <w:rsid w:val="4C880C0E"/>
    <w:rsid w:val="4C9A28D2"/>
    <w:rsid w:val="4C9E36D4"/>
    <w:rsid w:val="4D1A1400"/>
    <w:rsid w:val="4D4F3090"/>
    <w:rsid w:val="4D8B2597"/>
    <w:rsid w:val="4D976510"/>
    <w:rsid w:val="4DB535E8"/>
    <w:rsid w:val="4E256F75"/>
    <w:rsid w:val="4E3653FD"/>
    <w:rsid w:val="4E473566"/>
    <w:rsid w:val="4E5972CA"/>
    <w:rsid w:val="4E8B47DA"/>
    <w:rsid w:val="4EA5389D"/>
    <w:rsid w:val="4EB733D6"/>
    <w:rsid w:val="4F032F23"/>
    <w:rsid w:val="4F321DBF"/>
    <w:rsid w:val="4F3A4E4F"/>
    <w:rsid w:val="4F4D1362"/>
    <w:rsid w:val="4F775CA5"/>
    <w:rsid w:val="4F8D6426"/>
    <w:rsid w:val="50744D60"/>
    <w:rsid w:val="50803083"/>
    <w:rsid w:val="50AD68A1"/>
    <w:rsid w:val="51431745"/>
    <w:rsid w:val="515D7726"/>
    <w:rsid w:val="51722F47"/>
    <w:rsid w:val="51B04F06"/>
    <w:rsid w:val="51BF67E2"/>
    <w:rsid w:val="523C2CD5"/>
    <w:rsid w:val="524C3FFD"/>
    <w:rsid w:val="52715D5D"/>
    <w:rsid w:val="52A36D3A"/>
    <w:rsid w:val="531C6B04"/>
    <w:rsid w:val="53365130"/>
    <w:rsid w:val="535D4B21"/>
    <w:rsid w:val="54B8031D"/>
    <w:rsid w:val="54DB1C81"/>
    <w:rsid w:val="551D5901"/>
    <w:rsid w:val="55787787"/>
    <w:rsid w:val="55BD710B"/>
    <w:rsid w:val="55BF392A"/>
    <w:rsid w:val="55D903ED"/>
    <w:rsid w:val="561654CF"/>
    <w:rsid w:val="562770B6"/>
    <w:rsid w:val="565B7811"/>
    <w:rsid w:val="568C1F5E"/>
    <w:rsid w:val="568D1ECF"/>
    <w:rsid w:val="56A81C1A"/>
    <w:rsid w:val="57633BE6"/>
    <w:rsid w:val="57D12D02"/>
    <w:rsid w:val="57D17F4B"/>
    <w:rsid w:val="57F934C0"/>
    <w:rsid w:val="583F6838"/>
    <w:rsid w:val="58951C97"/>
    <w:rsid w:val="58B0410D"/>
    <w:rsid w:val="58C62C27"/>
    <w:rsid w:val="58C963C2"/>
    <w:rsid w:val="58CC2A45"/>
    <w:rsid w:val="58FC5AEF"/>
    <w:rsid w:val="591E45BB"/>
    <w:rsid w:val="596018AE"/>
    <w:rsid w:val="596379A9"/>
    <w:rsid w:val="597D0736"/>
    <w:rsid w:val="59D17D75"/>
    <w:rsid w:val="59D471D7"/>
    <w:rsid w:val="5A366F84"/>
    <w:rsid w:val="5A3F0176"/>
    <w:rsid w:val="5A7B6D6B"/>
    <w:rsid w:val="5A9A4B51"/>
    <w:rsid w:val="5ACF64DE"/>
    <w:rsid w:val="5AE8322E"/>
    <w:rsid w:val="5B0D7295"/>
    <w:rsid w:val="5B206399"/>
    <w:rsid w:val="5B883567"/>
    <w:rsid w:val="5BD133DF"/>
    <w:rsid w:val="5BD366A4"/>
    <w:rsid w:val="5C1173EB"/>
    <w:rsid w:val="5C3E78DA"/>
    <w:rsid w:val="5C640E34"/>
    <w:rsid w:val="5C6D3417"/>
    <w:rsid w:val="5C865EA5"/>
    <w:rsid w:val="5CB809E7"/>
    <w:rsid w:val="5CD359E9"/>
    <w:rsid w:val="5CFF0BE9"/>
    <w:rsid w:val="5D0835B0"/>
    <w:rsid w:val="5D215E51"/>
    <w:rsid w:val="5D863FE5"/>
    <w:rsid w:val="5D8C4131"/>
    <w:rsid w:val="5E1F592C"/>
    <w:rsid w:val="5EA072B3"/>
    <w:rsid w:val="5EFF0ED2"/>
    <w:rsid w:val="5F7A1D93"/>
    <w:rsid w:val="5FD73AA6"/>
    <w:rsid w:val="5FD85EAF"/>
    <w:rsid w:val="5FE8498F"/>
    <w:rsid w:val="608F1BD3"/>
    <w:rsid w:val="61126856"/>
    <w:rsid w:val="61650E14"/>
    <w:rsid w:val="61A02CD3"/>
    <w:rsid w:val="620363EA"/>
    <w:rsid w:val="62461BBC"/>
    <w:rsid w:val="628B5453"/>
    <w:rsid w:val="62983D63"/>
    <w:rsid w:val="62DF39AC"/>
    <w:rsid w:val="6302690A"/>
    <w:rsid w:val="630E0553"/>
    <w:rsid w:val="63AF2E7A"/>
    <w:rsid w:val="63B425DD"/>
    <w:rsid w:val="63EB241B"/>
    <w:rsid w:val="63FE569C"/>
    <w:rsid w:val="6406362E"/>
    <w:rsid w:val="64091D8C"/>
    <w:rsid w:val="641127BF"/>
    <w:rsid w:val="644A2FB6"/>
    <w:rsid w:val="644E2285"/>
    <w:rsid w:val="64B0068F"/>
    <w:rsid w:val="64B0634B"/>
    <w:rsid w:val="64B558A9"/>
    <w:rsid w:val="64C60289"/>
    <w:rsid w:val="65691302"/>
    <w:rsid w:val="658F1D57"/>
    <w:rsid w:val="65AD379D"/>
    <w:rsid w:val="65DD0D4C"/>
    <w:rsid w:val="65E6167B"/>
    <w:rsid w:val="66307129"/>
    <w:rsid w:val="66482D7B"/>
    <w:rsid w:val="669810FB"/>
    <w:rsid w:val="66E51753"/>
    <w:rsid w:val="67420658"/>
    <w:rsid w:val="675178A4"/>
    <w:rsid w:val="67A50830"/>
    <w:rsid w:val="681C5A2B"/>
    <w:rsid w:val="68400AB2"/>
    <w:rsid w:val="6882734A"/>
    <w:rsid w:val="689A44D2"/>
    <w:rsid w:val="68CA5DA2"/>
    <w:rsid w:val="68DB764B"/>
    <w:rsid w:val="68E47A64"/>
    <w:rsid w:val="68E94352"/>
    <w:rsid w:val="68F058E5"/>
    <w:rsid w:val="690B51A9"/>
    <w:rsid w:val="696778E1"/>
    <w:rsid w:val="69781887"/>
    <w:rsid w:val="69945F1A"/>
    <w:rsid w:val="69C356D6"/>
    <w:rsid w:val="69D152E0"/>
    <w:rsid w:val="6A5F7EB4"/>
    <w:rsid w:val="6B0E04FC"/>
    <w:rsid w:val="6B353BDC"/>
    <w:rsid w:val="6B3B157D"/>
    <w:rsid w:val="6B772FB9"/>
    <w:rsid w:val="6B8428B4"/>
    <w:rsid w:val="6BA81995"/>
    <w:rsid w:val="6C2637A6"/>
    <w:rsid w:val="6C267CEF"/>
    <w:rsid w:val="6C271424"/>
    <w:rsid w:val="6C874748"/>
    <w:rsid w:val="6C9E3F84"/>
    <w:rsid w:val="6CCB2A5C"/>
    <w:rsid w:val="6CCE109B"/>
    <w:rsid w:val="6CE47F86"/>
    <w:rsid w:val="6CEF474A"/>
    <w:rsid w:val="6CFB0DE3"/>
    <w:rsid w:val="6D3A60CF"/>
    <w:rsid w:val="6D652811"/>
    <w:rsid w:val="6D730E3E"/>
    <w:rsid w:val="6D9E4916"/>
    <w:rsid w:val="6DEF3963"/>
    <w:rsid w:val="6E35541C"/>
    <w:rsid w:val="6E451788"/>
    <w:rsid w:val="6E541B46"/>
    <w:rsid w:val="6EAA29C6"/>
    <w:rsid w:val="6EC553D5"/>
    <w:rsid w:val="6EF63F79"/>
    <w:rsid w:val="6F074349"/>
    <w:rsid w:val="6FC844B0"/>
    <w:rsid w:val="6FC91D09"/>
    <w:rsid w:val="6FEA3F10"/>
    <w:rsid w:val="70CE3CD6"/>
    <w:rsid w:val="70F96F47"/>
    <w:rsid w:val="716076FC"/>
    <w:rsid w:val="7176061E"/>
    <w:rsid w:val="71B23F18"/>
    <w:rsid w:val="71D821BD"/>
    <w:rsid w:val="71F1492E"/>
    <w:rsid w:val="71FB3080"/>
    <w:rsid w:val="721750EE"/>
    <w:rsid w:val="72F40F30"/>
    <w:rsid w:val="731A6169"/>
    <w:rsid w:val="73223DF1"/>
    <w:rsid w:val="734D6A0F"/>
    <w:rsid w:val="7351635F"/>
    <w:rsid w:val="736423A4"/>
    <w:rsid w:val="7399387B"/>
    <w:rsid w:val="74232A0F"/>
    <w:rsid w:val="74633D61"/>
    <w:rsid w:val="74981804"/>
    <w:rsid w:val="74A62A32"/>
    <w:rsid w:val="74DA01CE"/>
    <w:rsid w:val="74E11CE7"/>
    <w:rsid w:val="75285984"/>
    <w:rsid w:val="75607873"/>
    <w:rsid w:val="757A24EA"/>
    <w:rsid w:val="75E53387"/>
    <w:rsid w:val="75FE1BDB"/>
    <w:rsid w:val="760B7B67"/>
    <w:rsid w:val="76976535"/>
    <w:rsid w:val="769B0408"/>
    <w:rsid w:val="76EA0E52"/>
    <w:rsid w:val="77052BDB"/>
    <w:rsid w:val="7797067E"/>
    <w:rsid w:val="7815113D"/>
    <w:rsid w:val="78346968"/>
    <w:rsid w:val="78D41F1D"/>
    <w:rsid w:val="78D665EA"/>
    <w:rsid w:val="78E05ACF"/>
    <w:rsid w:val="78E9231B"/>
    <w:rsid w:val="791A21AC"/>
    <w:rsid w:val="791F2A74"/>
    <w:rsid w:val="795B3347"/>
    <w:rsid w:val="79647BD1"/>
    <w:rsid w:val="797A12D2"/>
    <w:rsid w:val="79821501"/>
    <w:rsid w:val="799E2123"/>
    <w:rsid w:val="79A64908"/>
    <w:rsid w:val="79AD7AB5"/>
    <w:rsid w:val="79D17055"/>
    <w:rsid w:val="79E70F33"/>
    <w:rsid w:val="79E93CD4"/>
    <w:rsid w:val="7A430354"/>
    <w:rsid w:val="7A6C18DB"/>
    <w:rsid w:val="7A9B02A0"/>
    <w:rsid w:val="7A9D422B"/>
    <w:rsid w:val="7C3946D8"/>
    <w:rsid w:val="7C41114A"/>
    <w:rsid w:val="7C5A528B"/>
    <w:rsid w:val="7CA273D9"/>
    <w:rsid w:val="7CC316F3"/>
    <w:rsid w:val="7CCE5944"/>
    <w:rsid w:val="7CE37F9B"/>
    <w:rsid w:val="7CFD17F7"/>
    <w:rsid w:val="7D1320D4"/>
    <w:rsid w:val="7D230976"/>
    <w:rsid w:val="7D582709"/>
    <w:rsid w:val="7D7C1253"/>
    <w:rsid w:val="7D8448D2"/>
    <w:rsid w:val="7DBC38D5"/>
    <w:rsid w:val="7DDE2123"/>
    <w:rsid w:val="7DE37724"/>
    <w:rsid w:val="7DEE0D61"/>
    <w:rsid w:val="7E534A99"/>
    <w:rsid w:val="7E5A3003"/>
    <w:rsid w:val="7E73447D"/>
    <w:rsid w:val="7E8E5530"/>
    <w:rsid w:val="7E8F280F"/>
    <w:rsid w:val="7E9571CD"/>
    <w:rsid w:val="7F093C4D"/>
    <w:rsid w:val="7F181840"/>
    <w:rsid w:val="7F6813B0"/>
    <w:rsid w:val="7F942DB0"/>
    <w:rsid w:val="7FA7069C"/>
    <w:rsid w:val="7FB733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244FB"/>
  <w15:docId w15:val="{73F13126-5D17-423A-973A-B7B52741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unhideWhenUsed="1" w:qFormat="1"/>
    <w:lsdException w:name="List 3" w:semiHidden="1" w:unhideWhenUsed="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semiHidden="1" w:unhideWhenUsed="1"/>
    <w:lsdException w:name="List Continue 4" w:qFormat="1"/>
    <w:lsdException w:name="List Continue 5" w:qFormat="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rFonts w:eastAsia="Century Gothic"/>
      <w:b/>
      <w:bCs/>
      <w:kern w:val="44"/>
      <w:sz w:val="44"/>
      <w:szCs w:val="44"/>
    </w:rPr>
  </w:style>
  <w:style w:type="paragraph" w:styleId="2">
    <w:name w:val="heading 2"/>
    <w:basedOn w:val="a"/>
    <w:next w:val="a"/>
    <w:link w:val="20"/>
    <w:qFormat/>
    <w:pPr>
      <w:keepNext/>
      <w:keepLines/>
      <w:adjustRightInd w:val="0"/>
      <w:spacing w:before="260" w:after="260" w:line="415" w:lineRule="auto"/>
      <w:jc w:val="left"/>
      <w:outlineLvl w:val="1"/>
    </w:pPr>
    <w:rPr>
      <w:rFonts w:ascii="黑体" w:eastAsia="楷体" w:hAnsi="黑体"/>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jc w:val="center"/>
      <w:outlineLvl w:val="3"/>
    </w:pPr>
    <w:rPr>
      <w:rFonts w:ascii="MS Sans Serif" w:eastAsia="MS Sans Serif" w:hAnsi="仿宋_GB2312"/>
      <w:snapToGrid w:val="0"/>
      <w:kern w:val="0"/>
      <w:sz w:val="24"/>
      <w:szCs w:val="20"/>
    </w:rPr>
  </w:style>
  <w:style w:type="paragraph" w:styleId="5">
    <w:name w:val="heading 5"/>
    <w:basedOn w:val="a"/>
    <w:next w:val="a"/>
    <w:link w:val="50"/>
    <w:qFormat/>
    <w:pPr>
      <w:widowControl/>
      <w:spacing w:before="240" w:after="60"/>
      <w:jc w:val="left"/>
      <w:outlineLvl w:val="4"/>
    </w:pPr>
    <w:rPr>
      <w:rFonts w:ascii="MS Sans Serif" w:eastAsia="MS Sans Serif"/>
      <w:kern w:val="0"/>
      <w:sz w:val="24"/>
      <w:szCs w:val="20"/>
    </w:rPr>
  </w:style>
  <w:style w:type="paragraph" w:styleId="6">
    <w:name w:val="heading 6"/>
    <w:basedOn w:val="a"/>
    <w:next w:val="a1"/>
    <w:link w:val="60"/>
    <w:qFormat/>
    <w:pPr>
      <w:keepNext/>
      <w:keepLines/>
      <w:spacing w:before="240" w:after="64" w:line="320" w:lineRule="auto"/>
      <w:outlineLvl w:val="5"/>
    </w:pPr>
    <w:rPr>
      <w:rFonts w:ascii="黑体" w:eastAsia="楷体" w:hAnsi="黑体"/>
      <w:b/>
      <w:sz w:val="24"/>
      <w:szCs w:val="20"/>
    </w:rPr>
  </w:style>
  <w:style w:type="paragraph" w:styleId="7">
    <w:name w:val="heading 7"/>
    <w:basedOn w:val="a"/>
    <w:next w:val="a1"/>
    <w:link w:val="70"/>
    <w:qFormat/>
    <w:pPr>
      <w:keepNext/>
      <w:keepLines/>
      <w:spacing w:before="240" w:after="64" w:line="320" w:lineRule="auto"/>
      <w:outlineLvl w:val="6"/>
    </w:pPr>
    <w:rPr>
      <w:b/>
      <w:sz w:val="24"/>
      <w:szCs w:val="20"/>
    </w:rPr>
  </w:style>
  <w:style w:type="paragraph" w:styleId="8">
    <w:name w:val="heading 8"/>
    <w:basedOn w:val="a"/>
    <w:next w:val="a1"/>
    <w:link w:val="80"/>
    <w:qFormat/>
    <w:pPr>
      <w:keepNext/>
      <w:keepLines/>
      <w:spacing w:before="240" w:after="64" w:line="320" w:lineRule="auto"/>
      <w:outlineLvl w:val="7"/>
    </w:pPr>
    <w:rPr>
      <w:rFonts w:ascii="黑体" w:eastAsia="楷体" w:hAnsi="黑体"/>
      <w:sz w:val="24"/>
      <w:szCs w:val="20"/>
    </w:rPr>
  </w:style>
  <w:style w:type="paragraph" w:styleId="9">
    <w:name w:val="heading 9"/>
    <w:basedOn w:val="a"/>
    <w:next w:val="a1"/>
    <w:link w:val="90"/>
    <w:qFormat/>
    <w:pPr>
      <w:keepNext/>
      <w:keepLines/>
      <w:spacing w:before="240" w:after="64" w:line="320" w:lineRule="auto"/>
      <w:outlineLvl w:val="8"/>
    </w:pPr>
    <w:rPr>
      <w:rFonts w:ascii="黑体" w:eastAsia="楷体" w:hAnsi="黑体"/>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next w:val="21"/>
    <w:link w:val="11"/>
    <w:qFormat/>
    <w:pPr>
      <w:adjustRightInd w:val="0"/>
      <w:spacing w:line="360" w:lineRule="auto"/>
      <w:ind w:firstLine="490"/>
      <w:jc w:val="left"/>
    </w:pPr>
    <w:rPr>
      <w:rFonts w:ascii="Century Gothic" w:eastAsia="Century Gothic" w:hAnsi="Century Gothic"/>
      <w:sz w:val="24"/>
      <w:szCs w:val="20"/>
    </w:rPr>
  </w:style>
  <w:style w:type="paragraph" w:styleId="21">
    <w:name w:val="Body Text First Indent 2"/>
    <w:basedOn w:val="a0"/>
    <w:next w:val="a"/>
    <w:qFormat/>
    <w:pPr>
      <w:spacing w:after="120" w:line="240" w:lineRule="auto"/>
      <w:ind w:leftChars="200" w:left="420" w:firstLineChars="200" w:firstLine="420"/>
    </w:pPr>
    <w:rPr>
      <w:rFonts w:ascii="Times New Roman" w:eastAsia="宋体" w:hAnsi="Times New Roman"/>
      <w:sz w:val="21"/>
    </w:rPr>
  </w:style>
  <w:style w:type="paragraph" w:styleId="a5">
    <w:name w:val="macro"/>
    <w:link w:val="a6"/>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1">
    <w:name w:val="Normal Indent"/>
    <w:basedOn w:val="a"/>
    <w:link w:val="a7"/>
    <w:qFormat/>
    <w:pPr>
      <w:widowControl/>
      <w:ind w:firstLine="420"/>
      <w:jc w:val="left"/>
    </w:pPr>
    <w:rPr>
      <w:rFonts w:ascii="Arial" w:hAnsi="Arial" w:cs="Arial"/>
      <w:kern w:val="0"/>
      <w:sz w:val="20"/>
      <w:szCs w:val="20"/>
    </w:rPr>
  </w:style>
  <w:style w:type="paragraph" w:styleId="TOC7">
    <w:name w:val="toc 7"/>
    <w:basedOn w:val="a"/>
    <w:next w:val="a"/>
    <w:qFormat/>
    <w:pPr>
      <w:ind w:left="1260"/>
      <w:jc w:val="left"/>
    </w:pPr>
    <w:rPr>
      <w:sz w:val="18"/>
      <w:szCs w:val="18"/>
    </w:rPr>
  </w:style>
  <w:style w:type="paragraph" w:styleId="22">
    <w:name w:val="List Number 2"/>
    <w:basedOn w:val="a"/>
    <w:qFormat/>
    <w:pPr>
      <w:tabs>
        <w:tab w:val="left" w:pos="840"/>
      </w:tabs>
      <w:spacing w:line="360" w:lineRule="auto"/>
      <w:ind w:left="840" w:hanging="420"/>
    </w:pPr>
    <w:rPr>
      <w:rFonts w:ascii="等线" w:hAnsi="等线"/>
      <w:sz w:val="24"/>
    </w:rPr>
  </w:style>
  <w:style w:type="paragraph" w:styleId="a8">
    <w:name w:val="table of authorities"/>
    <w:basedOn w:val="a"/>
    <w:next w:val="a"/>
    <w:qFormat/>
    <w:pPr>
      <w:spacing w:line="360" w:lineRule="auto"/>
      <w:ind w:leftChars="200" w:left="420"/>
    </w:pPr>
    <w:rPr>
      <w:rFonts w:ascii="等线" w:eastAsia="楷体_GB2312" w:hAnsi="等线"/>
      <w:sz w:val="24"/>
    </w:rPr>
  </w:style>
  <w:style w:type="paragraph" w:styleId="41">
    <w:name w:val="List Bullet 4"/>
    <w:basedOn w:val="a"/>
    <w:qFormat/>
    <w:pPr>
      <w:tabs>
        <w:tab w:val="left" w:pos="1620"/>
      </w:tabs>
      <w:spacing w:line="360" w:lineRule="auto"/>
      <w:ind w:leftChars="600" w:left="1620" w:hangingChars="200" w:hanging="360"/>
    </w:pPr>
    <w:rPr>
      <w:rFonts w:ascii="等线" w:eastAsia="楷体_GB2312" w:hAnsi="等线"/>
      <w:sz w:val="24"/>
    </w:rPr>
  </w:style>
  <w:style w:type="paragraph" w:styleId="81">
    <w:name w:val="index 8"/>
    <w:basedOn w:val="a"/>
    <w:next w:val="a"/>
    <w:qFormat/>
    <w:pPr>
      <w:spacing w:line="360" w:lineRule="auto"/>
      <w:ind w:leftChars="1400" w:left="1400"/>
    </w:pPr>
    <w:rPr>
      <w:rFonts w:ascii="等线" w:eastAsia="楷体_GB2312" w:hAnsi="等线"/>
      <w:sz w:val="24"/>
    </w:rPr>
  </w:style>
  <w:style w:type="paragraph" w:styleId="a9">
    <w:name w:val="E-mail Signature"/>
    <w:basedOn w:val="a"/>
    <w:link w:val="aa"/>
    <w:qFormat/>
    <w:pPr>
      <w:spacing w:line="360" w:lineRule="auto"/>
    </w:pPr>
    <w:rPr>
      <w:rFonts w:ascii="Calibri" w:eastAsia="楷体_GB2312" w:hAnsi="Calibri"/>
      <w:sz w:val="24"/>
    </w:rPr>
  </w:style>
  <w:style w:type="paragraph" w:styleId="ab">
    <w:name w:val="List Number"/>
    <w:basedOn w:val="a"/>
    <w:qFormat/>
    <w:pPr>
      <w:widowControl/>
      <w:tabs>
        <w:tab w:val="left" w:pos="420"/>
        <w:tab w:val="left" w:pos="454"/>
      </w:tabs>
      <w:spacing w:afterLines="50"/>
      <w:ind w:left="454" w:hanging="284"/>
      <w:jc w:val="left"/>
    </w:pPr>
    <w:rPr>
      <w:kern w:val="0"/>
      <w:sz w:val="24"/>
      <w:szCs w:val="20"/>
    </w:rPr>
  </w:style>
  <w:style w:type="paragraph" w:styleId="ac">
    <w:name w:val="caption"/>
    <w:basedOn w:val="a"/>
    <w:next w:val="a"/>
    <w:qFormat/>
    <w:rPr>
      <w:rFonts w:ascii="黑体" w:eastAsia="楷体" w:hAnsi="黑体" w:cs="黑体"/>
      <w:sz w:val="20"/>
      <w:szCs w:val="20"/>
    </w:rPr>
  </w:style>
  <w:style w:type="paragraph" w:styleId="51">
    <w:name w:val="index 5"/>
    <w:basedOn w:val="a"/>
    <w:next w:val="a"/>
    <w:qFormat/>
    <w:pPr>
      <w:spacing w:line="360" w:lineRule="auto"/>
      <w:ind w:leftChars="800" w:left="800"/>
    </w:pPr>
    <w:rPr>
      <w:rFonts w:ascii="等线" w:eastAsia="楷体_GB2312" w:hAnsi="等线"/>
      <w:sz w:val="24"/>
    </w:rPr>
  </w:style>
  <w:style w:type="paragraph" w:styleId="ad">
    <w:name w:val="List Bullet"/>
    <w:basedOn w:val="a"/>
    <w:qFormat/>
    <w:pPr>
      <w:tabs>
        <w:tab w:val="left" w:pos="360"/>
      </w:tabs>
      <w:autoSpaceDE w:val="0"/>
      <w:autoSpaceDN w:val="0"/>
      <w:adjustRightInd w:val="0"/>
      <w:spacing w:before="100" w:beforeAutospacing="1" w:after="100" w:afterAutospacing="1" w:line="360" w:lineRule="auto"/>
      <w:ind w:left="360" w:firstLineChars="200" w:hanging="360"/>
    </w:pPr>
    <w:rPr>
      <w:rFonts w:ascii="等线" w:eastAsia="楷体_GB2312" w:hAnsi="等线"/>
      <w:color w:val="000000"/>
      <w:sz w:val="24"/>
      <w:szCs w:val="20"/>
    </w:rPr>
  </w:style>
  <w:style w:type="paragraph" w:styleId="ae">
    <w:name w:val="Document Map"/>
    <w:basedOn w:val="a"/>
    <w:qFormat/>
    <w:pPr>
      <w:shd w:val="clear" w:color="auto" w:fill="000080"/>
    </w:pPr>
  </w:style>
  <w:style w:type="paragraph" w:styleId="af">
    <w:name w:val="toa heading"/>
    <w:basedOn w:val="a"/>
    <w:next w:val="a"/>
    <w:qFormat/>
    <w:pPr>
      <w:spacing w:before="120" w:line="360" w:lineRule="auto"/>
    </w:pPr>
    <w:rPr>
      <w:rFonts w:ascii="Arial" w:eastAsia="楷体_GB2312" w:hAnsi="Arial" w:cs="Arial"/>
      <w:sz w:val="24"/>
    </w:rPr>
  </w:style>
  <w:style w:type="paragraph" w:styleId="af0">
    <w:name w:val="annotation text"/>
    <w:basedOn w:val="a"/>
    <w:link w:val="af1"/>
    <w:qFormat/>
    <w:pPr>
      <w:jc w:val="left"/>
    </w:pPr>
  </w:style>
  <w:style w:type="paragraph" w:styleId="61">
    <w:name w:val="index 6"/>
    <w:basedOn w:val="a"/>
    <w:next w:val="a"/>
    <w:qFormat/>
    <w:pPr>
      <w:spacing w:line="360" w:lineRule="auto"/>
      <w:ind w:leftChars="1000" w:left="1000"/>
    </w:pPr>
    <w:rPr>
      <w:rFonts w:ascii="等线" w:eastAsia="楷体_GB2312" w:hAnsi="等线"/>
      <w:sz w:val="24"/>
    </w:rPr>
  </w:style>
  <w:style w:type="paragraph" w:styleId="af2">
    <w:name w:val="Salutation"/>
    <w:basedOn w:val="a"/>
    <w:next w:val="a"/>
    <w:link w:val="af3"/>
    <w:qFormat/>
    <w:rPr>
      <w:rFonts w:ascii="仿宋_GB2312" w:eastAsia="仿宋_GB2312" w:hAnsi="Calibri"/>
      <w:sz w:val="28"/>
      <w:szCs w:val="20"/>
    </w:rPr>
  </w:style>
  <w:style w:type="paragraph" w:styleId="31">
    <w:name w:val="Body Text 3"/>
    <w:basedOn w:val="a"/>
    <w:link w:val="32"/>
    <w:qFormat/>
    <w:pPr>
      <w:jc w:val="center"/>
    </w:pPr>
    <w:rPr>
      <w:rFonts w:ascii="Calibri" w:hAnsi="Calibri"/>
      <w:szCs w:val="20"/>
    </w:rPr>
  </w:style>
  <w:style w:type="paragraph" w:styleId="33">
    <w:name w:val="List Bullet 3"/>
    <w:basedOn w:val="a"/>
    <w:qFormat/>
    <w:pPr>
      <w:tabs>
        <w:tab w:val="left" w:pos="1200"/>
      </w:tabs>
      <w:spacing w:line="360" w:lineRule="auto"/>
      <w:ind w:leftChars="400" w:left="1200" w:hangingChars="200" w:hanging="360"/>
    </w:pPr>
    <w:rPr>
      <w:rFonts w:ascii="等线" w:eastAsia="楷体_GB2312" w:hAnsi="等线"/>
      <w:sz w:val="24"/>
    </w:rPr>
  </w:style>
  <w:style w:type="paragraph" w:styleId="af4">
    <w:name w:val="Body Text"/>
    <w:basedOn w:val="a"/>
    <w:next w:val="Style2"/>
    <w:link w:val="af5"/>
    <w:qFormat/>
    <w:pPr>
      <w:spacing w:after="120"/>
    </w:pPr>
  </w:style>
  <w:style w:type="paragraph" w:customStyle="1" w:styleId="Style2">
    <w:name w:val="_Style 2"/>
    <w:basedOn w:val="a"/>
    <w:qFormat/>
    <w:pPr>
      <w:ind w:firstLineChars="200" w:firstLine="200"/>
    </w:pPr>
    <w:rPr>
      <w:rFonts w:ascii="Calibri" w:hAnsi="Calibri"/>
      <w:sz w:val="28"/>
      <w:szCs w:val="22"/>
    </w:rPr>
  </w:style>
  <w:style w:type="paragraph" w:styleId="34">
    <w:name w:val="List Number 3"/>
    <w:basedOn w:val="a"/>
    <w:qFormat/>
    <w:pPr>
      <w:widowControl/>
      <w:tabs>
        <w:tab w:val="left" w:pos="482"/>
        <w:tab w:val="left" w:pos="1157"/>
      </w:tabs>
      <w:spacing w:afterLines="50"/>
      <w:ind w:left="482" w:hanging="340"/>
      <w:jc w:val="left"/>
    </w:pPr>
    <w:rPr>
      <w:kern w:val="0"/>
      <w:sz w:val="24"/>
      <w:szCs w:val="20"/>
    </w:rPr>
  </w:style>
  <w:style w:type="paragraph" w:styleId="23">
    <w:name w:val="List 2"/>
    <w:basedOn w:val="a"/>
    <w:unhideWhenUsed/>
    <w:qFormat/>
    <w:pPr>
      <w:spacing w:line="360" w:lineRule="auto"/>
      <w:ind w:leftChars="200" w:left="100" w:hangingChars="200" w:hanging="200"/>
      <w:contextualSpacing/>
    </w:pPr>
    <w:rPr>
      <w:rFonts w:ascii="等线" w:hAnsi="等线"/>
      <w:sz w:val="24"/>
    </w:rPr>
  </w:style>
  <w:style w:type="paragraph" w:styleId="af6">
    <w:name w:val="List Continue"/>
    <w:basedOn w:val="a"/>
    <w:qFormat/>
    <w:pPr>
      <w:spacing w:after="120" w:line="360" w:lineRule="auto"/>
      <w:ind w:leftChars="200" w:left="420"/>
    </w:pPr>
    <w:rPr>
      <w:rFonts w:ascii="等线" w:eastAsia="楷体_GB2312" w:hAnsi="等线"/>
      <w:sz w:val="24"/>
    </w:rPr>
  </w:style>
  <w:style w:type="paragraph" w:styleId="af7">
    <w:name w:val="Block Text"/>
    <w:basedOn w:val="a"/>
    <w:qFormat/>
    <w:pPr>
      <w:adjustRightInd w:val="0"/>
      <w:snapToGrid w:val="0"/>
      <w:spacing w:line="300" w:lineRule="auto"/>
      <w:ind w:left="958" w:rightChars="-120" w:right="-120"/>
      <w:jc w:val="left"/>
    </w:pPr>
    <w:rPr>
      <w:rFonts w:ascii="Century Gothic" w:hAnsi="Century Gothic" w:hint="eastAsia"/>
      <w:sz w:val="28"/>
      <w:szCs w:val="20"/>
    </w:rPr>
  </w:style>
  <w:style w:type="paragraph" w:styleId="24">
    <w:name w:val="List Bullet 2"/>
    <w:basedOn w:val="a"/>
    <w:qFormat/>
    <w:pPr>
      <w:tabs>
        <w:tab w:val="left" w:pos="780"/>
      </w:tabs>
      <w:spacing w:line="360" w:lineRule="auto"/>
      <w:ind w:leftChars="200" w:left="780" w:hangingChars="200" w:hanging="360"/>
    </w:pPr>
    <w:rPr>
      <w:rFonts w:ascii="等线" w:eastAsia="楷体_GB2312" w:hAnsi="等线"/>
      <w:sz w:val="24"/>
    </w:rPr>
  </w:style>
  <w:style w:type="paragraph" w:styleId="42">
    <w:name w:val="index 4"/>
    <w:basedOn w:val="a"/>
    <w:next w:val="a"/>
    <w:qFormat/>
    <w:pPr>
      <w:spacing w:line="360" w:lineRule="auto"/>
      <w:ind w:leftChars="600" w:left="600"/>
    </w:pPr>
    <w:rPr>
      <w:rFonts w:ascii="等线" w:eastAsia="楷体_GB2312" w:hAnsi="等线"/>
      <w:sz w:val="24"/>
    </w:rPr>
  </w:style>
  <w:style w:type="paragraph" w:styleId="TOC5">
    <w:name w:val="toc 5"/>
    <w:basedOn w:val="a"/>
    <w:next w:val="a"/>
    <w:qFormat/>
    <w:pPr>
      <w:ind w:left="840"/>
      <w:jc w:val="left"/>
    </w:pPr>
    <w:rPr>
      <w:sz w:val="18"/>
      <w:szCs w:val="18"/>
    </w:rPr>
  </w:style>
  <w:style w:type="paragraph" w:styleId="TOC3">
    <w:name w:val="toc 3"/>
    <w:basedOn w:val="a"/>
    <w:next w:val="a"/>
    <w:qFormat/>
    <w:pPr>
      <w:ind w:left="420"/>
      <w:jc w:val="left"/>
    </w:pPr>
    <w:rPr>
      <w:i/>
      <w:iCs/>
      <w:sz w:val="20"/>
      <w:szCs w:val="20"/>
    </w:rPr>
  </w:style>
  <w:style w:type="paragraph" w:styleId="af8">
    <w:name w:val="Plain Text"/>
    <w:basedOn w:val="a"/>
    <w:next w:val="a"/>
    <w:link w:val="af9"/>
    <w:qFormat/>
    <w:rPr>
      <w:rFonts w:ascii="Century Gothic" w:eastAsia="Century Gothic" w:hAnsi="楷体_GB2312" w:cs="楷体_GB2312"/>
      <w:szCs w:val="21"/>
    </w:rPr>
  </w:style>
  <w:style w:type="paragraph" w:styleId="52">
    <w:name w:val="List Bullet 5"/>
    <w:basedOn w:val="a"/>
    <w:qFormat/>
    <w:pPr>
      <w:tabs>
        <w:tab w:val="left" w:pos="2040"/>
      </w:tabs>
      <w:spacing w:line="360" w:lineRule="auto"/>
      <w:ind w:leftChars="800" w:left="2040" w:hangingChars="200" w:hanging="360"/>
    </w:pPr>
    <w:rPr>
      <w:rFonts w:ascii="等线" w:eastAsia="楷体_GB2312" w:hAnsi="等线"/>
      <w:sz w:val="24"/>
    </w:rPr>
  </w:style>
  <w:style w:type="paragraph" w:styleId="43">
    <w:name w:val="List Number 4"/>
    <w:basedOn w:val="a"/>
    <w:qFormat/>
    <w:pPr>
      <w:tabs>
        <w:tab w:val="left" w:pos="840"/>
      </w:tabs>
      <w:autoSpaceDE w:val="0"/>
      <w:autoSpaceDN w:val="0"/>
      <w:adjustRightInd w:val="0"/>
      <w:spacing w:line="360" w:lineRule="atLeast"/>
      <w:ind w:left="840" w:hanging="420"/>
    </w:pPr>
    <w:rPr>
      <w:kern w:val="0"/>
      <w:sz w:val="24"/>
    </w:rPr>
  </w:style>
  <w:style w:type="paragraph" w:styleId="TOC8">
    <w:name w:val="toc 8"/>
    <w:basedOn w:val="a"/>
    <w:next w:val="a"/>
    <w:qFormat/>
    <w:pPr>
      <w:ind w:left="1470"/>
      <w:jc w:val="left"/>
    </w:pPr>
    <w:rPr>
      <w:sz w:val="18"/>
      <w:szCs w:val="18"/>
    </w:rPr>
  </w:style>
  <w:style w:type="paragraph" w:styleId="35">
    <w:name w:val="index 3"/>
    <w:basedOn w:val="a"/>
    <w:next w:val="a"/>
    <w:qFormat/>
    <w:pPr>
      <w:spacing w:line="360" w:lineRule="auto"/>
      <w:ind w:leftChars="400" w:left="400"/>
    </w:pPr>
    <w:rPr>
      <w:rFonts w:ascii="等线" w:eastAsia="楷体_GB2312" w:hAnsi="等线"/>
      <w:sz w:val="24"/>
    </w:rPr>
  </w:style>
  <w:style w:type="paragraph" w:styleId="afa">
    <w:name w:val="Date"/>
    <w:basedOn w:val="a"/>
    <w:next w:val="a"/>
    <w:link w:val="afb"/>
    <w:qFormat/>
    <w:pPr>
      <w:ind w:leftChars="2500" w:left="100"/>
    </w:pPr>
  </w:style>
  <w:style w:type="paragraph" w:styleId="25">
    <w:name w:val="Body Text Indent 2"/>
    <w:basedOn w:val="a"/>
    <w:link w:val="26"/>
    <w:qFormat/>
    <w:pPr>
      <w:adjustRightInd w:val="0"/>
      <w:spacing w:line="360" w:lineRule="auto"/>
      <w:ind w:firstLineChars="210" w:firstLine="504"/>
      <w:jc w:val="left"/>
    </w:pPr>
    <w:rPr>
      <w:rFonts w:ascii="Century Gothic" w:hAnsi="Century Gothic" w:hint="eastAsia"/>
      <w:sz w:val="24"/>
      <w:szCs w:val="20"/>
    </w:rPr>
  </w:style>
  <w:style w:type="paragraph" w:styleId="afc">
    <w:name w:val="endnote text"/>
    <w:basedOn w:val="a"/>
    <w:link w:val="afd"/>
    <w:qFormat/>
    <w:pPr>
      <w:snapToGrid w:val="0"/>
      <w:spacing w:line="360" w:lineRule="auto"/>
      <w:jc w:val="left"/>
    </w:pPr>
    <w:rPr>
      <w:rFonts w:ascii="Calibri" w:eastAsia="楷体_GB2312" w:hAnsi="Calibri"/>
      <w:sz w:val="24"/>
    </w:rPr>
  </w:style>
  <w:style w:type="paragraph" w:styleId="53">
    <w:name w:val="List Continue 5"/>
    <w:basedOn w:val="a"/>
    <w:qFormat/>
    <w:pPr>
      <w:spacing w:after="120" w:line="360" w:lineRule="auto"/>
      <w:ind w:leftChars="1000" w:left="2100"/>
    </w:pPr>
    <w:rPr>
      <w:rFonts w:ascii="等线" w:eastAsia="楷体_GB2312" w:hAnsi="等线"/>
      <w:sz w:val="24"/>
    </w:rPr>
  </w:style>
  <w:style w:type="paragraph" w:styleId="afe">
    <w:name w:val="Balloon Text"/>
    <w:basedOn w:val="a"/>
    <w:link w:val="aff"/>
    <w:qFormat/>
    <w:rPr>
      <w:sz w:val="18"/>
      <w:szCs w:val="18"/>
    </w:rPr>
  </w:style>
  <w:style w:type="paragraph" w:styleId="aff0">
    <w:name w:val="footer"/>
    <w:basedOn w:val="a"/>
    <w:link w:val="aff1"/>
    <w:qFormat/>
    <w:pPr>
      <w:tabs>
        <w:tab w:val="center" w:pos="4153"/>
        <w:tab w:val="right" w:pos="8306"/>
      </w:tabs>
      <w:adjustRightInd w:val="0"/>
      <w:jc w:val="left"/>
    </w:pPr>
    <w:rPr>
      <w:rFonts w:eastAsia="Century Gothic"/>
      <w:sz w:val="18"/>
      <w:szCs w:val="20"/>
    </w:rPr>
  </w:style>
  <w:style w:type="paragraph" w:styleId="aff2">
    <w:name w:val="header"/>
    <w:basedOn w:val="a"/>
    <w:link w:val="aff3"/>
    <w:qFormat/>
    <w:pPr>
      <w:pBdr>
        <w:bottom w:val="single" w:sz="6" w:space="1" w:color="auto"/>
      </w:pBdr>
      <w:tabs>
        <w:tab w:val="center" w:pos="4153"/>
        <w:tab w:val="right" w:pos="8306"/>
      </w:tabs>
      <w:adjustRightInd w:val="0"/>
      <w:jc w:val="center"/>
    </w:pPr>
    <w:rPr>
      <w:sz w:val="18"/>
      <w:szCs w:val="20"/>
    </w:rPr>
  </w:style>
  <w:style w:type="paragraph" w:styleId="aff4">
    <w:name w:val="Signature"/>
    <w:basedOn w:val="a"/>
    <w:link w:val="aff5"/>
    <w:qFormat/>
    <w:pPr>
      <w:adjustRightInd w:val="0"/>
      <w:spacing w:after="600" w:line="312" w:lineRule="atLeast"/>
      <w:jc w:val="center"/>
      <w:textAlignment w:val="baseline"/>
    </w:pPr>
    <w:rPr>
      <w:rFonts w:ascii="Calibri" w:eastAsia="仿宋_GB2312" w:hAnsi="Calibri"/>
      <w:kern w:val="0"/>
      <w:sz w:val="24"/>
      <w:szCs w:val="20"/>
    </w:rPr>
  </w:style>
  <w:style w:type="paragraph" w:styleId="TOC1">
    <w:name w:val="toc 1"/>
    <w:basedOn w:val="a"/>
    <w:next w:val="a"/>
    <w:qFormat/>
    <w:pPr>
      <w:tabs>
        <w:tab w:val="right" w:leader="dot" w:pos="8720"/>
      </w:tabs>
      <w:spacing w:before="120" w:after="120"/>
      <w:jc w:val="left"/>
    </w:pPr>
    <w:rPr>
      <w:rFonts w:ascii="Century Gothic" w:hAnsi="Century Gothic"/>
      <w:bCs/>
      <w:caps/>
      <w:sz w:val="20"/>
      <w:szCs w:val="20"/>
    </w:rPr>
  </w:style>
  <w:style w:type="paragraph" w:styleId="44">
    <w:name w:val="List Continue 4"/>
    <w:basedOn w:val="a"/>
    <w:qFormat/>
    <w:pPr>
      <w:spacing w:after="120" w:line="360" w:lineRule="auto"/>
      <w:ind w:leftChars="800" w:left="1680"/>
    </w:pPr>
    <w:rPr>
      <w:rFonts w:ascii="等线" w:eastAsia="楷体_GB2312" w:hAnsi="等线"/>
      <w:sz w:val="24"/>
    </w:rPr>
  </w:style>
  <w:style w:type="paragraph" w:styleId="TOC4">
    <w:name w:val="toc 4"/>
    <w:basedOn w:val="a"/>
    <w:next w:val="a"/>
    <w:qFormat/>
    <w:pPr>
      <w:ind w:left="630"/>
      <w:jc w:val="left"/>
    </w:pPr>
    <w:rPr>
      <w:sz w:val="18"/>
      <w:szCs w:val="18"/>
    </w:rPr>
  </w:style>
  <w:style w:type="paragraph" w:styleId="aff6">
    <w:name w:val="index heading"/>
    <w:basedOn w:val="a"/>
    <w:next w:val="12"/>
    <w:qFormat/>
    <w:pPr>
      <w:spacing w:line="360" w:lineRule="auto"/>
    </w:pPr>
    <w:rPr>
      <w:rFonts w:ascii="Arial" w:eastAsia="楷体_GB2312" w:hAnsi="Arial" w:cs="Arial"/>
      <w:b/>
      <w:bCs/>
      <w:sz w:val="24"/>
    </w:rPr>
  </w:style>
  <w:style w:type="paragraph" w:styleId="12">
    <w:name w:val="index 1"/>
    <w:basedOn w:val="a"/>
    <w:next w:val="a"/>
    <w:unhideWhenUsed/>
    <w:qFormat/>
  </w:style>
  <w:style w:type="paragraph" w:styleId="54">
    <w:name w:val="List Number 5"/>
    <w:basedOn w:val="a"/>
    <w:qFormat/>
    <w:pPr>
      <w:tabs>
        <w:tab w:val="left" w:pos="2040"/>
      </w:tabs>
      <w:spacing w:line="360" w:lineRule="auto"/>
      <w:ind w:leftChars="800" w:left="2040" w:hangingChars="200" w:hanging="360"/>
    </w:pPr>
    <w:rPr>
      <w:rFonts w:ascii="等线" w:eastAsia="楷体_GB2312" w:hAnsi="等线"/>
      <w:sz w:val="24"/>
    </w:rPr>
  </w:style>
  <w:style w:type="paragraph" w:styleId="aff7">
    <w:name w:val="List"/>
    <w:basedOn w:val="a"/>
    <w:qFormat/>
    <w:pPr>
      <w:ind w:left="200" w:hangingChars="200" w:hanging="200"/>
    </w:pPr>
    <w:rPr>
      <w:sz w:val="28"/>
    </w:rPr>
  </w:style>
  <w:style w:type="paragraph" w:styleId="aff8">
    <w:name w:val="footnote text"/>
    <w:basedOn w:val="a"/>
    <w:link w:val="aff9"/>
    <w:qFormat/>
    <w:pPr>
      <w:snapToGrid w:val="0"/>
      <w:spacing w:line="360" w:lineRule="auto"/>
      <w:jc w:val="left"/>
    </w:pPr>
    <w:rPr>
      <w:rFonts w:ascii="Calibri" w:eastAsia="楷体_GB2312" w:hAnsi="Calibri"/>
      <w:sz w:val="18"/>
      <w:szCs w:val="18"/>
    </w:rPr>
  </w:style>
  <w:style w:type="paragraph" w:styleId="TOC6">
    <w:name w:val="toc 6"/>
    <w:basedOn w:val="a"/>
    <w:next w:val="a"/>
    <w:qFormat/>
    <w:pPr>
      <w:ind w:left="1050"/>
      <w:jc w:val="left"/>
    </w:pPr>
    <w:rPr>
      <w:sz w:val="18"/>
      <w:szCs w:val="18"/>
    </w:rPr>
  </w:style>
  <w:style w:type="paragraph" w:styleId="55">
    <w:name w:val="List 5"/>
    <w:basedOn w:val="a"/>
    <w:qFormat/>
    <w:pPr>
      <w:ind w:leftChars="800" w:left="100" w:hangingChars="200" w:hanging="200"/>
    </w:pPr>
    <w:rPr>
      <w:szCs w:val="20"/>
    </w:rPr>
  </w:style>
  <w:style w:type="paragraph" w:styleId="36">
    <w:name w:val="Body Text Indent 3"/>
    <w:basedOn w:val="a"/>
    <w:link w:val="37"/>
    <w:qFormat/>
    <w:pPr>
      <w:spacing w:after="120"/>
      <w:ind w:leftChars="200" w:left="420"/>
    </w:pPr>
    <w:rPr>
      <w:sz w:val="16"/>
      <w:szCs w:val="16"/>
    </w:rPr>
  </w:style>
  <w:style w:type="paragraph" w:styleId="71">
    <w:name w:val="index 7"/>
    <w:basedOn w:val="a"/>
    <w:next w:val="a"/>
    <w:qFormat/>
    <w:pPr>
      <w:spacing w:line="360" w:lineRule="auto"/>
      <w:ind w:leftChars="1200" w:left="1200"/>
    </w:pPr>
    <w:rPr>
      <w:rFonts w:ascii="等线" w:eastAsia="楷体_GB2312" w:hAnsi="等线"/>
      <w:sz w:val="24"/>
    </w:rPr>
  </w:style>
  <w:style w:type="paragraph" w:styleId="91">
    <w:name w:val="index 9"/>
    <w:basedOn w:val="a"/>
    <w:next w:val="a"/>
    <w:qFormat/>
    <w:pPr>
      <w:spacing w:line="360" w:lineRule="auto"/>
      <w:ind w:leftChars="1600" w:left="1600"/>
    </w:pPr>
    <w:rPr>
      <w:rFonts w:ascii="等线" w:eastAsia="楷体_GB2312" w:hAnsi="等线"/>
      <w:sz w:val="24"/>
    </w:rPr>
  </w:style>
  <w:style w:type="paragraph" w:styleId="affa">
    <w:name w:val="table of figures"/>
    <w:basedOn w:val="a"/>
    <w:next w:val="a"/>
    <w:qFormat/>
    <w:pPr>
      <w:ind w:left="560" w:hanging="560"/>
      <w:jc w:val="left"/>
    </w:pPr>
    <w:rPr>
      <w:rFonts w:ascii="Calibri" w:eastAsia="??" w:hAnsi="Calibri" w:cs="宋体"/>
      <w:smallCaps/>
      <w:sz w:val="20"/>
      <w:szCs w:val="28"/>
    </w:rPr>
  </w:style>
  <w:style w:type="paragraph" w:styleId="TOC2">
    <w:name w:val="toc 2"/>
    <w:basedOn w:val="a"/>
    <w:next w:val="a"/>
    <w:qFormat/>
    <w:pPr>
      <w:tabs>
        <w:tab w:val="right" w:leader="dot" w:pos="8720"/>
      </w:tabs>
      <w:adjustRightInd w:val="0"/>
      <w:snapToGrid w:val="0"/>
      <w:jc w:val="left"/>
    </w:pPr>
    <w:rPr>
      <w:smallCaps/>
      <w:sz w:val="20"/>
      <w:szCs w:val="20"/>
    </w:rPr>
  </w:style>
  <w:style w:type="paragraph" w:styleId="TOC9">
    <w:name w:val="toc 9"/>
    <w:basedOn w:val="a"/>
    <w:next w:val="a"/>
    <w:qFormat/>
    <w:pPr>
      <w:ind w:left="1680"/>
      <w:jc w:val="left"/>
    </w:pPr>
    <w:rPr>
      <w:sz w:val="18"/>
      <w:szCs w:val="18"/>
    </w:rPr>
  </w:style>
  <w:style w:type="paragraph" w:styleId="27">
    <w:name w:val="Body Text 2"/>
    <w:basedOn w:val="a"/>
    <w:link w:val="28"/>
    <w:qFormat/>
    <w:rPr>
      <w:sz w:val="24"/>
    </w:rPr>
  </w:style>
  <w:style w:type="paragraph" w:styleId="45">
    <w:name w:val="List 4"/>
    <w:basedOn w:val="a"/>
    <w:qFormat/>
    <w:pPr>
      <w:ind w:left="1680" w:hanging="420"/>
    </w:pPr>
    <w:rPr>
      <w:rFonts w:ascii="Calibri" w:eastAsia="楷体_GB2312" w:hAnsi="Calibri"/>
      <w:sz w:val="32"/>
      <w:szCs w:val="22"/>
    </w:rPr>
  </w:style>
  <w:style w:type="paragraph" w:styleId="29">
    <w:name w:val="List Continue 2"/>
    <w:basedOn w:val="a"/>
    <w:qFormat/>
    <w:pPr>
      <w:spacing w:after="120" w:line="360" w:lineRule="auto"/>
      <w:ind w:leftChars="400" w:left="840"/>
    </w:pPr>
    <w:rPr>
      <w:rFonts w:ascii="等线" w:eastAsia="楷体_GB2312" w:hAnsi="等线"/>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eastAsia="??" w:hAnsi="??" w:cs="Courier New"/>
      <w:kern w:val="0"/>
      <w:sz w:val="20"/>
      <w:szCs w:val="28"/>
    </w:rPr>
  </w:style>
  <w:style w:type="paragraph" w:styleId="affb">
    <w:name w:val="Normal (Web)"/>
    <w:basedOn w:val="a"/>
    <w:qFormat/>
    <w:pPr>
      <w:widowControl/>
      <w:shd w:val="clear" w:color="auto" w:fill="FFFFFF"/>
      <w:spacing w:before="100" w:beforeAutospacing="1" w:after="100" w:afterAutospacing="1"/>
      <w:jc w:val="left"/>
    </w:pPr>
    <w:rPr>
      <w:rFonts w:ascii="Century Gothic" w:hAnsi="Century Gothic"/>
      <w:kern w:val="0"/>
      <w:sz w:val="18"/>
      <w:szCs w:val="18"/>
    </w:rPr>
  </w:style>
  <w:style w:type="paragraph" w:styleId="2a">
    <w:name w:val="index 2"/>
    <w:basedOn w:val="a"/>
    <w:next w:val="a"/>
    <w:qFormat/>
    <w:pPr>
      <w:spacing w:line="360" w:lineRule="auto"/>
      <w:ind w:leftChars="200" w:left="200"/>
    </w:pPr>
    <w:rPr>
      <w:rFonts w:ascii="等线" w:eastAsia="楷体_GB2312" w:hAnsi="等线"/>
      <w:sz w:val="24"/>
    </w:rPr>
  </w:style>
  <w:style w:type="paragraph" w:styleId="affc">
    <w:name w:val="Title"/>
    <w:basedOn w:val="a"/>
    <w:link w:val="affd"/>
    <w:qFormat/>
    <w:pPr>
      <w:tabs>
        <w:tab w:val="left" w:pos="1200"/>
      </w:tabs>
      <w:spacing w:afterLines="200"/>
      <w:ind w:left="1440" w:hanging="720"/>
      <w:jc w:val="center"/>
    </w:pPr>
    <w:rPr>
      <w:b/>
      <w:bCs/>
      <w:spacing w:val="60"/>
      <w:sz w:val="32"/>
    </w:rPr>
  </w:style>
  <w:style w:type="paragraph" w:styleId="affe">
    <w:name w:val="annotation subject"/>
    <w:basedOn w:val="af0"/>
    <w:next w:val="af0"/>
    <w:link w:val="afff"/>
    <w:qFormat/>
    <w:rPr>
      <w:b/>
      <w:bCs/>
    </w:rPr>
  </w:style>
  <w:style w:type="paragraph" w:styleId="afff0">
    <w:name w:val="Body Text First Indent"/>
    <w:basedOn w:val="af4"/>
    <w:link w:val="afff1"/>
    <w:qFormat/>
    <w:pPr>
      <w:ind w:firstLine="420"/>
    </w:pPr>
  </w:style>
  <w:style w:type="table" w:styleId="afff2">
    <w:name w:val="Table Grid"/>
    <w:basedOn w:val="a3"/>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Strong"/>
    <w:qFormat/>
    <w:rPr>
      <w:b/>
    </w:rPr>
  </w:style>
  <w:style w:type="character" w:styleId="afff4">
    <w:name w:val="page number"/>
    <w:basedOn w:val="a2"/>
    <w:qFormat/>
  </w:style>
  <w:style w:type="character" w:styleId="afff5">
    <w:name w:val="FollowedHyperlink"/>
    <w:qFormat/>
    <w:rPr>
      <w:color w:val="800080"/>
      <w:u w:val="single"/>
    </w:rPr>
  </w:style>
  <w:style w:type="character" w:styleId="afff6">
    <w:name w:val="Emphasis"/>
    <w:basedOn w:val="a2"/>
    <w:qFormat/>
    <w:rPr>
      <w:i/>
    </w:rPr>
  </w:style>
  <w:style w:type="character" w:styleId="afff7">
    <w:name w:val="line number"/>
    <w:qFormat/>
  </w:style>
  <w:style w:type="character" w:styleId="afff8">
    <w:name w:val="Hyperlink"/>
    <w:qFormat/>
    <w:rPr>
      <w:color w:val="0000FF"/>
      <w:u w:val="single"/>
    </w:rPr>
  </w:style>
  <w:style w:type="character" w:styleId="afff9">
    <w:name w:val="annotation reference"/>
    <w:qFormat/>
    <w:rPr>
      <w:sz w:val="21"/>
      <w:szCs w:val="21"/>
    </w:rPr>
  </w:style>
  <w:style w:type="character" w:customStyle="1" w:styleId="11">
    <w:name w:val="正文文本缩进 字符1"/>
    <w:link w:val="a0"/>
    <w:uiPriority w:val="99"/>
    <w:semiHidden/>
    <w:qFormat/>
    <w:rPr>
      <w:rFonts w:ascii="Century Gothic" w:eastAsia="Century Gothic" w:hAnsi="Century Gothic"/>
      <w:kern w:val="2"/>
      <w:sz w:val="24"/>
      <w:lang w:val="en-US" w:eastAsia="zh-CN" w:bidi="ar-SA"/>
    </w:rPr>
  </w:style>
  <w:style w:type="character" w:customStyle="1" w:styleId="10">
    <w:name w:val="标题 1 字符"/>
    <w:link w:val="1"/>
    <w:qFormat/>
    <w:rPr>
      <w:rFonts w:eastAsia="Century Gothic"/>
      <w:b/>
      <w:bCs/>
      <w:kern w:val="44"/>
      <w:sz w:val="44"/>
      <w:szCs w:val="44"/>
      <w:lang w:val="en-US" w:eastAsia="zh-CN" w:bidi="ar-SA"/>
    </w:rPr>
  </w:style>
  <w:style w:type="character" w:customStyle="1" w:styleId="a7">
    <w:name w:val="正文缩进 字符"/>
    <w:link w:val="a1"/>
    <w:qFormat/>
    <w:rPr>
      <w:rFonts w:ascii="Arial" w:eastAsia="宋体" w:hAnsi="Arial" w:cs="Arial"/>
      <w:lang w:val="en-US" w:eastAsia="zh-CN" w:bidi="ar-SA"/>
    </w:rPr>
  </w:style>
  <w:style w:type="character" w:customStyle="1" w:styleId="Char">
    <w:name w:val="纯文本 Char"/>
    <w:uiPriority w:val="99"/>
    <w:qFormat/>
    <w:rPr>
      <w:rFonts w:ascii="??" w:eastAsia="??" w:hAnsi="??" w:cs="宋体"/>
      <w:kern w:val="2"/>
      <w:sz w:val="21"/>
      <w:szCs w:val="21"/>
    </w:rPr>
  </w:style>
  <w:style w:type="character" w:customStyle="1" w:styleId="font31">
    <w:name w:val="font31"/>
    <w:qFormat/>
    <w:rPr>
      <w:rFonts w:ascii="宋体" w:eastAsia="宋体" w:hAnsi="宋体" w:cs="宋体" w:hint="eastAsia"/>
      <w:color w:val="000000"/>
      <w:sz w:val="20"/>
      <w:szCs w:val="20"/>
      <w:u w:val="none"/>
    </w:rPr>
  </w:style>
  <w:style w:type="character" w:customStyle="1" w:styleId="style1">
    <w:name w:val="style1"/>
    <w:basedOn w:val="a2"/>
    <w:qFormat/>
  </w:style>
  <w:style w:type="character" w:customStyle="1" w:styleId="CharChar21">
    <w:name w:val="Char Char21"/>
    <w:qFormat/>
    <w:rPr>
      <w:rFonts w:eastAsia="Century Gothic"/>
      <w:b/>
      <w:bCs/>
      <w:kern w:val="44"/>
      <w:sz w:val="32"/>
      <w:szCs w:val="44"/>
      <w:lang w:val="en-US" w:eastAsia="zh-CN" w:bidi="ar-SA"/>
    </w:rPr>
  </w:style>
  <w:style w:type="character" w:customStyle="1" w:styleId="aff1">
    <w:name w:val="页脚 字符"/>
    <w:link w:val="aff0"/>
    <w:qFormat/>
    <w:rPr>
      <w:rFonts w:eastAsia="Century Gothic"/>
      <w:kern w:val="2"/>
      <w:sz w:val="18"/>
      <w:lang w:val="en-US" w:eastAsia="zh-CN" w:bidi="ar-SA"/>
    </w:rPr>
  </w:style>
  <w:style w:type="character" w:customStyle="1" w:styleId="16">
    <w:name w:val="16"/>
    <w:qFormat/>
    <w:rPr>
      <w:rFonts w:ascii="宋体" w:eastAsia="宋体" w:hAnsi="宋体" w:hint="eastAsia"/>
      <w:color w:val="000000"/>
      <w:sz w:val="18"/>
      <w:szCs w:val="18"/>
    </w:rPr>
  </w:style>
  <w:style w:type="character" w:customStyle="1" w:styleId="zbggtop11style5">
    <w:name w:val="zbggtop11 style5"/>
    <w:basedOn w:val="a2"/>
    <w:qFormat/>
  </w:style>
  <w:style w:type="character" w:customStyle="1" w:styleId="font61">
    <w:name w:val="font61"/>
    <w:qFormat/>
    <w:rPr>
      <w:rFonts w:ascii="宋体" w:eastAsia="宋体" w:hAnsi="宋体" w:cs="宋体" w:hint="eastAsia"/>
      <w:color w:val="000000"/>
      <w:sz w:val="20"/>
      <w:szCs w:val="20"/>
      <w:u w:val="none"/>
    </w:rPr>
  </w:style>
  <w:style w:type="character" w:customStyle="1" w:styleId="zbggmainstyle9">
    <w:name w:val="zbggmain style9"/>
    <w:qFormat/>
    <w:rPr>
      <w:rFonts w:ascii="Courier New" w:eastAsia="Courier New"/>
      <w:b/>
      <w:kern w:val="2"/>
      <w:sz w:val="32"/>
      <w:szCs w:val="32"/>
      <w:lang w:val="en-US" w:eastAsia="zh-CN" w:bidi="ar-SA"/>
    </w:rPr>
  </w:style>
  <w:style w:type="character" w:customStyle="1" w:styleId="font71">
    <w:name w:val="font71"/>
    <w:qFormat/>
    <w:rPr>
      <w:rFonts w:ascii="宋体" w:eastAsia="宋体" w:hAnsi="宋体" w:cs="宋体" w:hint="eastAsia"/>
      <w:b/>
      <w:color w:val="000000"/>
      <w:sz w:val="20"/>
      <w:szCs w:val="20"/>
      <w:u w:val="none"/>
    </w:rPr>
  </w:style>
  <w:style w:type="character" w:customStyle="1" w:styleId="font81">
    <w:name w:val="font81"/>
    <w:qFormat/>
    <w:rPr>
      <w:rFonts w:ascii="宋体" w:eastAsia="宋体" w:hAnsi="宋体" w:cs="宋体" w:hint="eastAsia"/>
      <w:color w:val="000000"/>
      <w:sz w:val="20"/>
      <w:szCs w:val="20"/>
      <w:u w:val="none"/>
    </w:rPr>
  </w:style>
  <w:style w:type="character" w:customStyle="1" w:styleId="tpccontent1">
    <w:name w:val="tpc_content1"/>
    <w:qFormat/>
    <w:rPr>
      <w:sz w:val="20"/>
      <w:szCs w:val="20"/>
    </w:rPr>
  </w:style>
  <w:style w:type="character" w:customStyle="1" w:styleId="CharChar">
    <w:name w:val="Char Char"/>
    <w:qFormat/>
    <w:rPr>
      <w:rFonts w:ascii="Courier New" w:eastAsia="Courier New"/>
      <w:color w:val="FF0000"/>
      <w:kern w:val="2"/>
      <w:sz w:val="24"/>
      <w:szCs w:val="24"/>
      <w:u w:val="single"/>
      <w:lang w:val="en-US" w:eastAsia="zh-CN" w:bidi="ar-SA"/>
    </w:rPr>
  </w:style>
  <w:style w:type="character" w:customStyle="1" w:styleId="Char0">
    <w:name w:val="标准文本 Char"/>
    <w:link w:val="afffa"/>
    <w:qFormat/>
    <w:rPr>
      <w:rFonts w:eastAsia="宋体" w:cs="宋体"/>
      <w:kern w:val="2"/>
      <w:sz w:val="24"/>
      <w:lang w:val="en-US" w:eastAsia="zh-CN" w:bidi="ar-SA"/>
    </w:rPr>
  </w:style>
  <w:style w:type="paragraph" w:customStyle="1" w:styleId="afffa">
    <w:name w:val="标准文本"/>
    <w:basedOn w:val="a"/>
    <w:link w:val="Char0"/>
    <w:qFormat/>
    <w:pPr>
      <w:spacing w:line="360" w:lineRule="auto"/>
      <w:ind w:firstLineChars="200" w:firstLine="480"/>
    </w:pPr>
    <w:rPr>
      <w:rFonts w:cs="宋体"/>
      <w:sz w:val="24"/>
      <w:szCs w:val="20"/>
    </w:rPr>
  </w:style>
  <w:style w:type="character" w:customStyle="1" w:styleId="font01">
    <w:name w:val="font01"/>
    <w:qFormat/>
    <w:rPr>
      <w:rFonts w:ascii="宋体" w:eastAsia="宋体" w:hAnsi="宋体" w:cs="宋体" w:hint="eastAsia"/>
      <w:color w:val="000000"/>
      <w:sz w:val="20"/>
      <w:szCs w:val="20"/>
      <w:u w:val="none"/>
      <w:vertAlign w:val="superscript"/>
    </w:rPr>
  </w:style>
  <w:style w:type="character" w:customStyle="1" w:styleId="font21">
    <w:name w:val="font21"/>
    <w:qFormat/>
    <w:rPr>
      <w:rFonts w:ascii="宋体" w:eastAsia="宋体" w:hAnsi="宋体" w:cs="宋体" w:hint="eastAsia"/>
      <w:color w:val="000000"/>
      <w:sz w:val="20"/>
      <w:szCs w:val="20"/>
      <w:u w:val="none"/>
    </w:rPr>
  </w:style>
  <w:style w:type="character" w:customStyle="1" w:styleId="15">
    <w:name w:val="15"/>
    <w:qFormat/>
    <w:rPr>
      <w:rFonts w:ascii="宋体" w:eastAsia="宋体" w:hAnsi="宋体" w:hint="eastAsia"/>
      <w:color w:val="000000"/>
      <w:sz w:val="22"/>
      <w:szCs w:val="22"/>
    </w:rPr>
  </w:style>
  <w:style w:type="character" w:customStyle="1" w:styleId="CharChar1">
    <w:name w:val="普通文字 Char Char1"/>
    <w:qFormat/>
    <w:rPr>
      <w:rFonts w:ascii="Century Gothic" w:eastAsia="Century Gothic" w:hAnsi="楷体_GB2312" w:cs="楷体_GB2312"/>
      <w:kern w:val="2"/>
      <w:sz w:val="21"/>
      <w:szCs w:val="21"/>
      <w:lang w:val="en-US" w:eastAsia="zh-CN" w:bidi="ar-SA"/>
    </w:rPr>
  </w:style>
  <w:style w:type="character" w:customStyle="1" w:styleId="font51">
    <w:name w:val="font51"/>
    <w:qFormat/>
    <w:rPr>
      <w:rFonts w:ascii="宋体" w:eastAsia="宋体" w:hAnsi="宋体" w:cs="宋体" w:hint="eastAsia"/>
      <w:b/>
      <w:color w:val="000000"/>
      <w:sz w:val="20"/>
      <w:szCs w:val="20"/>
      <w:u w:val="none"/>
    </w:rPr>
  </w:style>
  <w:style w:type="character" w:customStyle="1" w:styleId="1CharChar">
    <w:name w:val="标题 1 Char Char"/>
    <w:qFormat/>
    <w:rPr>
      <w:rFonts w:eastAsia="黑体"/>
      <w:b/>
      <w:bCs/>
      <w:kern w:val="44"/>
      <w:sz w:val="44"/>
      <w:szCs w:val="44"/>
    </w:rPr>
  </w:style>
  <w:style w:type="character" w:customStyle="1" w:styleId="bulletintext1">
    <w:name w:val="bulletintext1"/>
    <w:qFormat/>
    <w:rPr>
      <w:color w:val="000000"/>
      <w:sz w:val="18"/>
    </w:rPr>
  </w:style>
  <w:style w:type="character" w:customStyle="1" w:styleId="font41">
    <w:name w:val="font41"/>
    <w:basedOn w:val="a2"/>
    <w:qFormat/>
    <w:rPr>
      <w:rFonts w:ascii="仿宋" w:eastAsia="仿宋" w:hAnsi="仿宋" w:cs="仿宋" w:hint="eastAsia"/>
      <w:color w:val="000000"/>
      <w:sz w:val="24"/>
      <w:szCs w:val="24"/>
      <w:u w:val="none"/>
    </w:rPr>
  </w:style>
  <w:style w:type="character" w:customStyle="1" w:styleId="af9">
    <w:name w:val="纯文本 字符"/>
    <w:link w:val="af8"/>
    <w:qFormat/>
    <w:rPr>
      <w:rFonts w:ascii="Century Gothic" w:eastAsia="Century Gothic" w:hAnsi="楷体_GB2312" w:cs="楷体_GB2312"/>
      <w:kern w:val="2"/>
      <w:sz w:val="21"/>
      <w:szCs w:val="21"/>
      <w:lang w:val="en-US" w:eastAsia="zh-CN" w:bidi="ar-SA"/>
    </w:rPr>
  </w:style>
  <w:style w:type="character" w:customStyle="1" w:styleId="font11">
    <w:name w:val="font11"/>
    <w:qFormat/>
    <w:rPr>
      <w:rFonts w:ascii="仿宋" w:eastAsia="仿宋" w:hAnsi="仿宋" w:cs="仿宋" w:hint="eastAsia"/>
      <w:b/>
      <w:color w:val="FF0000"/>
      <w:sz w:val="24"/>
      <w:szCs w:val="24"/>
      <w:u w:val="none"/>
    </w:rPr>
  </w:style>
  <w:style w:type="character" w:customStyle="1" w:styleId="CharChar12">
    <w:name w:val="Char Char12"/>
    <w:qFormat/>
    <w:rPr>
      <w:rFonts w:ascii="Century Gothic" w:eastAsia="Century Gothic" w:hAnsi="楷体_GB2312" w:cs="楷体_GB2312"/>
      <w:kern w:val="2"/>
      <w:sz w:val="21"/>
      <w:szCs w:val="21"/>
      <w:lang w:val="en-US" w:eastAsia="zh-CN" w:bidi="ar-SA"/>
    </w:rPr>
  </w:style>
  <w:style w:type="character" w:customStyle="1" w:styleId="2Char">
    <w:name w:val="正文2 Char"/>
    <w:link w:val="2b"/>
    <w:qFormat/>
    <w:rPr>
      <w:rFonts w:eastAsia="宋体"/>
      <w:kern w:val="2"/>
      <w:sz w:val="24"/>
      <w:lang w:val="en-US" w:eastAsia="zh-CN" w:bidi="ar-SA"/>
    </w:rPr>
  </w:style>
  <w:style w:type="paragraph" w:customStyle="1" w:styleId="2b">
    <w:name w:val="正文2"/>
    <w:basedOn w:val="a"/>
    <w:link w:val="2Char"/>
    <w:qFormat/>
    <w:pPr>
      <w:spacing w:before="156" w:line="360" w:lineRule="auto"/>
      <w:ind w:firstLineChars="200" w:firstLine="510"/>
    </w:pPr>
    <w:rPr>
      <w:sz w:val="24"/>
      <w:szCs w:val="20"/>
    </w:rPr>
  </w:style>
  <w:style w:type="paragraph" w:customStyle="1" w:styleId="2c">
    <w:name w:val="正文缩进2"/>
    <w:basedOn w:val="a"/>
    <w:qFormat/>
    <w:pPr>
      <w:spacing w:before="120" w:after="120"/>
      <w:ind w:firstLineChars="200" w:firstLine="200"/>
    </w:pPr>
    <w:rPr>
      <w:rFonts w:ascii="宋体" w:hAnsi="宋体"/>
      <w:szCs w:val="21"/>
    </w:rPr>
  </w:style>
  <w:style w:type="paragraph" w:styleId="afffb">
    <w:name w:val="List Paragraph"/>
    <w:basedOn w:val="a"/>
    <w:link w:val="afffc"/>
    <w:qFormat/>
    <w:pPr>
      <w:ind w:firstLineChars="200" w:firstLine="420"/>
    </w:pPr>
  </w:style>
  <w:style w:type="character" w:customStyle="1" w:styleId="afffc">
    <w:name w:val="列表段落 字符"/>
    <w:link w:val="afffb"/>
    <w:uiPriority w:val="34"/>
    <w:qFormat/>
    <w:rPr>
      <w:kern w:val="2"/>
      <w:sz w:val="21"/>
      <w:szCs w:val="24"/>
    </w:rPr>
  </w:style>
  <w:style w:type="paragraph" w:customStyle="1" w:styleId="xl31">
    <w:name w:val="xl3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MMTopic4">
    <w:name w:val="MM Topic 4"/>
    <w:basedOn w:val="4"/>
    <w:qFormat/>
    <w:pPr>
      <w:keepLines/>
      <w:widowControl w:val="0"/>
      <w:tabs>
        <w:tab w:val="left" w:pos="840"/>
        <w:tab w:val="left" w:pos="2100"/>
      </w:tabs>
      <w:spacing w:before="280" w:after="290" w:line="376" w:lineRule="auto"/>
      <w:ind w:left="2100" w:hanging="420"/>
      <w:jc w:val="both"/>
    </w:pPr>
    <w:rPr>
      <w:rFonts w:ascii="Arial" w:eastAsia="黑体" w:hAnsi="Arial"/>
      <w:b/>
      <w:bCs/>
      <w:snapToGrid/>
      <w:kern w:val="2"/>
      <w:sz w:val="28"/>
      <w:szCs w:val="28"/>
    </w:rPr>
  </w:style>
  <w:style w:type="paragraph" w:customStyle="1" w:styleId="afffd">
    <w:name w:val="小节"/>
    <w:basedOn w:val="3"/>
    <w:qFormat/>
    <w:pPr>
      <w:spacing w:before="200" w:after="200" w:line="560" w:lineRule="exact"/>
      <w:jc w:val="left"/>
    </w:pPr>
    <w:rPr>
      <w:rFonts w:ascii="Century Gothic" w:hAnsi="Century Gothic"/>
      <w:bCs w:val="0"/>
      <w:color w:val="000000"/>
      <w:spacing w:val="10"/>
      <w:kern w:val="24"/>
      <w:sz w:val="28"/>
    </w:rPr>
  </w:style>
  <w:style w:type="paragraph" w:customStyle="1" w:styleId="afffe">
    <w:name w:val="正文说明"/>
    <w:basedOn w:val="a"/>
    <w:qFormat/>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affff">
    <w:name w:val="表头"/>
    <w:basedOn w:val="a"/>
    <w:qFormat/>
    <w:pPr>
      <w:adjustRightInd w:val="0"/>
      <w:spacing w:before="60" w:after="60" w:line="420" w:lineRule="atLeast"/>
      <w:jc w:val="left"/>
      <w:textAlignment w:val="baseline"/>
    </w:pPr>
    <w:rPr>
      <w:rFonts w:ascii="黑体" w:eastAsia="黑体"/>
      <w:b/>
      <w:kern w:val="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56">
    <w:name w:val="样式5"/>
    <w:basedOn w:val="4"/>
    <w:qFormat/>
    <w:pPr>
      <w:keepLines/>
      <w:widowControl w:val="0"/>
      <w:spacing w:before="280" w:after="290" w:line="376" w:lineRule="auto"/>
    </w:pPr>
    <w:rPr>
      <w:rFonts w:ascii="Century Gothic" w:eastAsia="Century Gothic" w:hAnsi="Century Gothic"/>
      <w:b/>
      <w:bCs/>
      <w:snapToGrid/>
      <w:kern w:val="2"/>
      <w:sz w:val="32"/>
      <w:szCs w:val="32"/>
    </w:rPr>
  </w:style>
  <w:style w:type="paragraph" w:customStyle="1" w:styleId="CharChar11CharCharCharCharCharCharCharCharCharCharChar">
    <w:name w:val="Char Char11 Char Char Char Char Char Char Char Char Char Char Char"/>
    <w:basedOn w:val="a"/>
    <w:qFormat/>
    <w:pPr>
      <w:spacing w:line="360" w:lineRule="auto"/>
    </w:pPr>
    <w:rPr>
      <w:rFonts w:eastAsia="黑体"/>
      <w:snapToGrid w:val="0"/>
      <w:kern w:val="0"/>
      <w:szCs w:val="21"/>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Style93">
    <w:name w:val="_Style 93"/>
    <w:basedOn w:val="a"/>
    <w:next w:val="afffb"/>
    <w:uiPriority w:val="34"/>
    <w:qFormat/>
    <w:pPr>
      <w:spacing w:line="360" w:lineRule="auto"/>
      <w:ind w:firstLineChars="200" w:firstLine="420"/>
    </w:pPr>
    <w:rPr>
      <w:rFonts w:eastAsia="仿宋_GB2312" w:hAnsi="宋体"/>
      <w:color w:val="000000"/>
      <w:sz w:val="24"/>
      <w:shd w:val="clear" w:color="FFFFFF" w:fill="FFFFFF"/>
    </w:rPr>
  </w:style>
  <w:style w:type="paragraph" w:customStyle="1" w:styleId="Char1">
    <w:name w:val="Char1"/>
    <w:basedOn w:val="a"/>
    <w:qFormat/>
    <w:pPr>
      <w:widowControl/>
      <w:spacing w:after="160" w:line="240" w:lineRule="exact"/>
      <w:jc w:val="left"/>
    </w:pPr>
    <w:rPr>
      <w:szCs w:val="20"/>
    </w:rPr>
  </w:style>
  <w:style w:type="paragraph" w:customStyle="1" w:styleId="affff0">
    <w:name w:val="章标题"/>
    <w:next w:val="a"/>
    <w:qFormat/>
    <w:pPr>
      <w:tabs>
        <w:tab w:val="left" w:pos="1260"/>
      </w:tabs>
      <w:spacing w:beforeLines="50" w:afterLines="50"/>
      <w:ind w:left="1260" w:hanging="420"/>
      <w:jc w:val="both"/>
      <w:outlineLvl w:val="1"/>
    </w:pPr>
    <w:rPr>
      <w:rFonts w:ascii="黑体" w:eastAsia="黑体"/>
      <w:sz w:val="21"/>
    </w:rPr>
  </w:style>
  <w:style w:type="paragraph" w:customStyle="1" w:styleId="13">
    <w:name w:val="修订1"/>
    <w:unhideWhenUsed/>
    <w:qFormat/>
    <w:rPr>
      <w:kern w:val="2"/>
      <w:sz w:val="21"/>
      <w:szCs w:val="24"/>
    </w:rPr>
  </w:style>
  <w:style w:type="paragraph" w:customStyle="1" w:styleId="2d">
    <w:name w:val="2"/>
    <w:basedOn w:val="a"/>
    <w:next w:val="af8"/>
    <w:qFormat/>
    <w:rPr>
      <w:rFonts w:ascii="宋体" w:hAnsi="Courier New"/>
    </w:rPr>
  </w:style>
  <w:style w:type="paragraph" w:customStyle="1" w:styleId="Default">
    <w:name w:val="Default"/>
    <w:qFormat/>
    <w:pPr>
      <w:widowControl w:val="0"/>
      <w:autoSpaceDE w:val="0"/>
      <w:autoSpaceDN w:val="0"/>
      <w:adjustRightInd w:val="0"/>
    </w:pPr>
    <w:rPr>
      <w:rFonts w:ascii="楷体" w:eastAsia="楷体"/>
      <w:color w:val="000000"/>
      <w:sz w:val="24"/>
      <w:szCs w:val="24"/>
    </w:rPr>
  </w:style>
  <w:style w:type="paragraph" w:customStyle="1" w:styleId="14">
    <w:name w:val="正文缩进1"/>
    <w:basedOn w:val="a"/>
    <w:qFormat/>
    <w:pPr>
      <w:ind w:firstLine="420"/>
    </w:pPr>
  </w:style>
  <w:style w:type="paragraph" w:customStyle="1" w:styleId="210">
    <w:name w:val="正文文本 21"/>
    <w:basedOn w:val="a"/>
    <w:qFormat/>
    <w:pPr>
      <w:adjustRightInd w:val="0"/>
      <w:spacing w:line="300" w:lineRule="auto"/>
      <w:jc w:val="center"/>
    </w:pPr>
    <w:rPr>
      <w:rFonts w:ascii="Century Gothic" w:hAnsi="Century Gothic" w:hint="eastAsia"/>
      <w:sz w:val="24"/>
      <w:szCs w:val="20"/>
    </w:rPr>
  </w:style>
  <w:style w:type="paragraph" w:customStyle="1" w:styleId="xl38">
    <w:name w:val="xl38"/>
    <w:basedOn w:val="a"/>
    <w:qFormat/>
    <w:pPr>
      <w:widowControl/>
      <w:spacing w:before="100" w:beforeAutospacing="1" w:after="100" w:afterAutospacing="1"/>
      <w:jc w:val="left"/>
    </w:pPr>
    <w:rPr>
      <w:rFonts w:ascii="Century Gothic" w:hAnsi="Century Gothic" w:cs="Century Gothic"/>
      <w:kern w:val="0"/>
      <w:sz w:val="18"/>
      <w:szCs w:val="18"/>
    </w:rPr>
  </w:style>
  <w:style w:type="paragraph" w:customStyle="1" w:styleId="38">
    <w:name w:val="标书标题3"/>
    <w:basedOn w:val="3"/>
    <w:qFormat/>
    <w:pPr>
      <w:keepLines w:val="0"/>
      <w:widowControl/>
      <w:adjustRightInd w:val="0"/>
      <w:snapToGrid w:val="0"/>
      <w:spacing w:before="120" w:after="60" w:line="300" w:lineRule="auto"/>
      <w:jc w:val="left"/>
    </w:pPr>
    <w:rPr>
      <w:rFonts w:eastAsia="Courier New"/>
      <w:b w:val="0"/>
      <w:bCs w:val="0"/>
      <w:color w:val="000000"/>
      <w:kern w:val="0"/>
      <w:sz w:val="28"/>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2">
    <w:name w:val="Char"/>
    <w:basedOn w:val="a"/>
    <w:qFormat/>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
    <w:name w:val="Char Char Char Char Char Char Char Char"/>
    <w:basedOn w:val="a"/>
    <w:qFormat/>
    <w:pPr>
      <w:tabs>
        <w:tab w:val="left" w:pos="360"/>
      </w:tabs>
    </w:pPr>
    <w:rPr>
      <w:rFonts w:ascii="Calibri" w:hAnsi="Calibri"/>
      <w:szCs w:val="20"/>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font6">
    <w:name w:val="font6"/>
    <w:basedOn w:val="a"/>
    <w:qFormat/>
    <w:pPr>
      <w:widowControl/>
      <w:spacing w:before="100" w:beforeAutospacing="1" w:after="100" w:afterAutospacing="1"/>
      <w:jc w:val="left"/>
    </w:pPr>
    <w:rPr>
      <w:kern w:val="0"/>
      <w:sz w:val="18"/>
      <w:szCs w:val="18"/>
    </w:rPr>
  </w:style>
  <w:style w:type="paragraph" w:customStyle="1" w:styleId="p0">
    <w:name w:val="p0"/>
    <w:basedOn w:val="a"/>
    <w:unhideWhenUsed/>
    <w:qFormat/>
    <w:pPr>
      <w:widowControl/>
    </w:pPr>
    <w:rPr>
      <w:rFonts w:hint="eastAsia"/>
    </w:rPr>
  </w:style>
  <w:style w:type="paragraph" w:customStyle="1" w:styleId="ListParagraph1">
    <w:name w:val="List Paragraph1"/>
    <w:basedOn w:val="a"/>
    <w:link w:val="ListParagraphChar"/>
    <w:qFormat/>
    <w:pPr>
      <w:ind w:firstLineChars="200" w:firstLine="420"/>
    </w:pPr>
  </w:style>
  <w:style w:type="paragraph" w:customStyle="1" w:styleId="xl36">
    <w:name w:val="xl36"/>
    <w:basedOn w:val="a"/>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title11">
    <w:name w:val="title11"/>
    <w:basedOn w:val="a"/>
    <w:qFormat/>
    <w:pPr>
      <w:spacing w:before="150"/>
      <w:jc w:val="left"/>
    </w:pPr>
    <w:rPr>
      <w:b/>
      <w:kern w:val="0"/>
    </w:rPr>
  </w:style>
  <w:style w:type="paragraph" w:customStyle="1" w:styleId="MMTopic5">
    <w:name w:val="MM Topic 5"/>
    <w:basedOn w:val="5"/>
    <w:qFormat/>
    <w:pPr>
      <w:keepNext/>
      <w:keepLines/>
      <w:widowControl w:val="0"/>
      <w:tabs>
        <w:tab w:val="left" w:pos="840"/>
        <w:tab w:val="left" w:pos="1008"/>
        <w:tab w:val="left" w:pos="2520"/>
      </w:tabs>
      <w:spacing w:before="280" w:after="290" w:line="376" w:lineRule="auto"/>
      <w:ind w:left="2520" w:hanging="420"/>
      <w:jc w:val="both"/>
    </w:pPr>
    <w:rPr>
      <w:rFonts w:ascii="Times New Roman" w:eastAsia="宋体"/>
      <w:b/>
      <w:bCs/>
      <w:kern w:val="2"/>
      <w:sz w:val="28"/>
      <w:szCs w:val="28"/>
    </w:rPr>
  </w:style>
  <w:style w:type="paragraph" w:customStyle="1" w:styleId="font5">
    <w:name w:val="font5"/>
    <w:basedOn w:val="a"/>
    <w:qFormat/>
    <w:pPr>
      <w:widowControl/>
      <w:spacing w:before="100" w:beforeAutospacing="1" w:after="100" w:afterAutospacing="1"/>
      <w:jc w:val="left"/>
    </w:pPr>
    <w:rPr>
      <w:rFonts w:ascii="Century Gothic" w:hAnsi="Century Gothic" w:cs="Century Gothic"/>
      <w:kern w:val="0"/>
      <w:sz w:val="18"/>
      <w:szCs w:val="18"/>
    </w:rPr>
  </w:style>
  <w:style w:type="paragraph" w:customStyle="1" w:styleId="affff1">
    <w:name w:val="节"/>
    <w:basedOn w:val="2"/>
    <w:qFormat/>
    <w:pPr>
      <w:adjustRightInd/>
      <w:spacing w:before="160" w:after="160" w:line="720" w:lineRule="exact"/>
      <w:jc w:val="center"/>
    </w:pPr>
    <w:rPr>
      <w:rFonts w:ascii="Arial" w:hAnsi="Arial"/>
      <w:b w:val="0"/>
      <w:color w:val="000000"/>
      <w:spacing w:val="14"/>
      <w:kern w:val="24"/>
      <w:sz w:val="28"/>
      <w:szCs w:val="20"/>
    </w:rPr>
  </w:style>
  <w:style w:type="paragraph" w:customStyle="1" w:styleId="affff2">
    <w:name w:val="正文段"/>
    <w:basedOn w:val="a"/>
    <w:qFormat/>
    <w:pPr>
      <w:widowControl/>
      <w:snapToGrid w:val="0"/>
      <w:spacing w:afterLines="50"/>
      <w:ind w:firstLineChars="200" w:firstLine="200"/>
    </w:pPr>
    <w:rPr>
      <w:kern w:val="0"/>
      <w:sz w:val="24"/>
      <w:szCs w:val="20"/>
    </w:rPr>
  </w:style>
  <w:style w:type="paragraph" w:customStyle="1" w:styleId="font1">
    <w:name w:val="font1"/>
    <w:basedOn w:val="a"/>
    <w:qFormat/>
    <w:pPr>
      <w:widowControl/>
      <w:spacing w:before="100" w:beforeAutospacing="1" w:after="100" w:afterAutospacing="1"/>
      <w:jc w:val="left"/>
    </w:pPr>
    <w:rPr>
      <w:rFonts w:ascii="Century Gothic" w:hAnsi="Century Gothic"/>
      <w:kern w:val="0"/>
      <w:sz w:val="24"/>
      <w:szCs w:val="20"/>
    </w:rPr>
  </w:style>
  <w:style w:type="paragraph" w:customStyle="1" w:styleId="17">
    <w:name w:val="纯文本1"/>
    <w:basedOn w:val="18"/>
    <w:qFormat/>
    <w:pPr>
      <w:widowControl/>
      <w:jc w:val="left"/>
    </w:pPr>
    <w:rPr>
      <w:rFonts w:ascii="宋体" w:hAnsi="Courier New"/>
    </w:rPr>
  </w:style>
  <w:style w:type="paragraph" w:customStyle="1" w:styleId="18">
    <w:name w:val="正文1"/>
    <w:qFormat/>
    <w:pPr>
      <w:widowControl w:val="0"/>
      <w:jc w:val="both"/>
    </w:pPr>
    <w:rPr>
      <w:rFonts w:hint="eastAsia"/>
      <w:kern w:val="2"/>
      <w:sz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Style6">
    <w:name w:val="_Style 6"/>
    <w:basedOn w:val="a"/>
    <w:next w:val="a"/>
    <w:qFormat/>
    <w:pPr>
      <w:pBdr>
        <w:top w:val="single" w:sz="6" w:space="1" w:color="auto"/>
      </w:pBdr>
      <w:jc w:val="center"/>
    </w:pPr>
    <w:rPr>
      <w:rFonts w:ascii="Arial"/>
      <w:vanish/>
      <w:sz w:val="16"/>
    </w:rPr>
  </w:style>
  <w:style w:type="paragraph" w:customStyle="1" w:styleId="Char20">
    <w:name w:val="Char2"/>
    <w:basedOn w:val="a"/>
    <w:qFormat/>
    <w:rPr>
      <w:rFonts w:ascii="Courier New" w:eastAsia="Courier New"/>
      <w:b/>
      <w:sz w:val="32"/>
      <w:szCs w:val="32"/>
    </w:rPr>
  </w:style>
  <w:style w:type="paragraph" w:customStyle="1" w:styleId="CharCharCharCharChar">
    <w:name w:val="Char Char Char Char Char"/>
    <w:basedOn w:val="a"/>
    <w:qFormat/>
    <w:pPr>
      <w:widowControl/>
      <w:spacing w:after="160" w:line="240" w:lineRule="exact"/>
      <w:jc w:val="left"/>
    </w:pPr>
    <w:rPr>
      <w:rFonts w:ascii="Verdana" w:eastAsia="华文细黑" w:hAnsi="Verdana"/>
    </w:rPr>
  </w:style>
  <w:style w:type="paragraph" w:customStyle="1" w:styleId="CharCharCharChar">
    <w:name w:val="Char Char Char Char"/>
    <w:basedOn w:val="a"/>
    <w:qFormat/>
    <w:rPr>
      <w:szCs w:val="20"/>
    </w:rPr>
  </w:style>
  <w:style w:type="paragraph" w:customStyle="1" w:styleId="xl27">
    <w:name w:val="xl27"/>
    <w:basedOn w:val="a"/>
    <w:qFormat/>
    <w:pPr>
      <w:widowControl/>
      <w:pBdr>
        <w:bottom w:val="single" w:sz="4" w:space="0" w:color="auto"/>
      </w:pBdr>
      <w:spacing w:before="100" w:beforeAutospacing="1" w:after="100" w:afterAutospacing="1"/>
      <w:jc w:val="center"/>
      <w:textAlignment w:val="center"/>
    </w:pPr>
    <w:rPr>
      <w:rFonts w:ascii="Arial Narrow" w:eastAsia="Arial Narrow" w:hAnsi="Century Gothic" w:cs="Century Gothic"/>
      <w:kern w:val="0"/>
      <w:sz w:val="36"/>
      <w:szCs w:val="36"/>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affff3">
    <w:name w:val="表"/>
    <w:basedOn w:val="a"/>
    <w:qFormat/>
    <w:pPr>
      <w:jc w:val="left"/>
    </w:pPr>
    <w:rPr>
      <w:rFonts w:ascii="仿宋" w:eastAsia="仿宋" w:hAnsi="仿宋" w:cs="宋体"/>
      <w:color w:val="000000"/>
      <w:szCs w:val="22"/>
      <w:shd w:val="clear" w:color="FFFFFF" w:fill="FFFFFF"/>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34">
    <w:name w:val="xl3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2e">
    <w:name w:val="标书标题2"/>
    <w:basedOn w:val="2"/>
    <w:qFormat/>
    <w:pPr>
      <w:keepLines w:val="0"/>
      <w:widowControl/>
      <w:tabs>
        <w:tab w:val="left" w:pos="1320"/>
      </w:tabs>
      <w:snapToGrid w:val="0"/>
      <w:spacing w:beforeLines="50" w:after="60" w:line="300" w:lineRule="auto"/>
      <w:ind w:left="1320" w:hanging="420"/>
      <w:jc w:val="both"/>
    </w:pPr>
    <w:rPr>
      <w:rFonts w:eastAsia="Courier New"/>
      <w:color w:val="000000"/>
      <w:kern w:val="0"/>
      <w:sz w:val="28"/>
      <w:szCs w:val="20"/>
    </w:rPr>
  </w:style>
  <w:style w:type="paragraph" w:customStyle="1" w:styleId="19">
    <w:name w:val="列出段落1"/>
    <w:basedOn w:val="a"/>
    <w:qFormat/>
    <w:pPr>
      <w:ind w:firstLineChars="200" w:firstLine="420"/>
    </w:pPr>
    <w:rPr>
      <w:rFonts w:ascii="Calibri" w:hAnsi="Calibri"/>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Style5">
    <w:name w:val="_Style 5"/>
    <w:basedOn w:val="a"/>
    <w:next w:val="a"/>
    <w:qFormat/>
    <w:pPr>
      <w:pBdr>
        <w:bottom w:val="single" w:sz="6" w:space="1" w:color="auto"/>
      </w:pBdr>
      <w:jc w:val="center"/>
    </w:pPr>
    <w:rPr>
      <w:rFonts w:ascii="Arial"/>
      <w:vanish/>
      <w:sz w:val="16"/>
    </w:rPr>
  </w:style>
  <w:style w:type="paragraph" w:customStyle="1" w:styleId="xl33">
    <w:name w:val="xl33"/>
    <w:basedOn w:val="a"/>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affff4">
    <w:name w:val="插图题注"/>
    <w:next w:val="a"/>
    <w:qFormat/>
    <w:pPr>
      <w:tabs>
        <w:tab w:val="left" w:pos="3780"/>
      </w:tabs>
      <w:spacing w:afterLines="100"/>
      <w:ind w:left="1089" w:hanging="369"/>
      <w:jc w:val="center"/>
    </w:pPr>
    <w:rPr>
      <w:rFonts w:ascii="Arial" w:hAnsi="Arial"/>
      <w:sz w:val="18"/>
      <w:szCs w:val="18"/>
    </w:rPr>
  </w:style>
  <w:style w:type="paragraph" w:customStyle="1" w:styleId="affff5">
    <w:name w:val="样式 宋体 三号 加粗 居中"/>
    <w:basedOn w:val="a"/>
    <w:qFormat/>
    <w:pPr>
      <w:jc w:val="center"/>
    </w:pPr>
    <w:rPr>
      <w:rFonts w:ascii="宋体" w:hAnsi="宋体" w:cs="宋体"/>
      <w:b/>
      <w:bCs/>
      <w:szCs w:val="20"/>
    </w:rPr>
  </w:style>
  <w:style w:type="paragraph" w:customStyle="1" w:styleId="affff6">
    <w:name w:val="表中文字"/>
    <w:basedOn w:val="a"/>
    <w:qFormat/>
    <w:pPr>
      <w:widowControl/>
    </w:pPr>
    <w:rPr>
      <w:rFonts w:eastAsia="仿宋_GB2312"/>
    </w:rPr>
  </w:style>
  <w:style w:type="paragraph" w:customStyle="1" w:styleId="affff7">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xl35">
    <w:name w:val="xl3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46">
    <w:name w:val="标书标题4"/>
    <w:basedOn w:val="4"/>
    <w:qFormat/>
    <w:pPr>
      <w:widowControl w:val="0"/>
      <w:adjustRightInd w:val="0"/>
      <w:snapToGrid w:val="0"/>
      <w:spacing w:line="300" w:lineRule="auto"/>
      <w:jc w:val="both"/>
    </w:pPr>
    <w:rPr>
      <w:rFonts w:eastAsia="Courier New"/>
      <w:b/>
      <w:snapToGrid/>
      <w:color w:val="000000"/>
      <w:sz w:val="28"/>
      <w:szCs w:val="32"/>
    </w:rPr>
  </w:style>
  <w:style w:type="paragraph" w:customStyle="1" w:styleId="1a">
    <w:name w:val="无间隔1"/>
    <w:qFormat/>
    <w:rPr>
      <w:sz w:val="22"/>
      <w:szCs w:val="22"/>
      <w:lang w:eastAsia="en-US"/>
    </w:rPr>
  </w:style>
  <w:style w:type="paragraph" w:customStyle="1" w:styleId="MMTopic3">
    <w:name w:val="MM Topic 3"/>
    <w:basedOn w:val="3"/>
    <w:qFormat/>
    <w:pPr>
      <w:tabs>
        <w:tab w:val="left" w:pos="840"/>
        <w:tab w:val="left" w:pos="900"/>
        <w:tab w:val="left" w:pos="1680"/>
      </w:tabs>
      <w:ind w:left="1680" w:hanging="420"/>
    </w:pPr>
  </w:style>
  <w:style w:type="paragraph" w:customStyle="1" w:styleId="Char3CharCharChar">
    <w:name w:val="Char3 Char Char Char"/>
    <w:basedOn w:val="a"/>
    <w:qFormat/>
    <w:pPr>
      <w:widowControl/>
      <w:spacing w:after="160" w:line="240" w:lineRule="exact"/>
      <w:jc w:val="left"/>
    </w:pPr>
    <w:rPr>
      <w:szCs w:val="20"/>
    </w:rPr>
  </w:style>
  <w:style w:type="paragraph" w:customStyle="1" w:styleId="affff8">
    <w:name w:val="正文文字格式"/>
    <w:basedOn w:val="a"/>
    <w:qFormat/>
    <w:pPr>
      <w:spacing w:line="460" w:lineRule="exact"/>
      <w:ind w:firstLine="505"/>
      <w:jc w:val="left"/>
    </w:pPr>
    <w:rPr>
      <w:rFonts w:ascii="Century Gothic"/>
      <w:kern w:val="24"/>
      <w:sz w:val="24"/>
      <w:szCs w:val="20"/>
    </w:rPr>
  </w:style>
  <w:style w:type="paragraph" w:customStyle="1" w:styleId="085">
    <w:name w:val="样式 左侧:  0.85 厘米"/>
    <w:basedOn w:val="a"/>
    <w:qFormat/>
    <w:rPr>
      <w:rFonts w:cs="宋体"/>
      <w:szCs w:val="20"/>
    </w:rPr>
  </w:style>
  <w:style w:type="character" w:customStyle="1" w:styleId="affff9">
    <w:name w:val="正文文本缩进 字符"/>
    <w:qFormat/>
    <w:rPr>
      <w:kern w:val="2"/>
      <w:sz w:val="21"/>
      <w:szCs w:val="24"/>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66">
    <w:name w:val="xl6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xl67">
    <w:name w:val="xl67"/>
    <w:basedOn w:val="a"/>
    <w:qFormat/>
    <w:pPr>
      <w:widowControl/>
      <w:spacing w:before="100" w:beforeAutospacing="1" w:after="100" w:afterAutospacing="1"/>
      <w:jc w:val="left"/>
    </w:pPr>
    <w:rPr>
      <w:rFonts w:ascii="微软雅黑" w:eastAsia="微软雅黑" w:hAnsi="微软雅黑" w:cs="宋体"/>
      <w:color w:val="000000"/>
      <w:kern w:val="0"/>
      <w:sz w:val="22"/>
      <w:szCs w:val="22"/>
    </w:rPr>
  </w:style>
  <w:style w:type="paragraph" w:customStyle="1" w:styleId="xl68">
    <w:name w:val="xl68"/>
    <w:basedOn w:val="a"/>
    <w:qFormat/>
    <w:pPr>
      <w:widowControl/>
      <w:spacing w:before="100" w:beforeAutospacing="1" w:after="100" w:afterAutospacing="1"/>
      <w:jc w:val="center"/>
    </w:pPr>
    <w:rPr>
      <w:rFonts w:ascii="微软雅黑" w:eastAsia="微软雅黑" w:hAnsi="微软雅黑" w:cs="宋体"/>
      <w:color w:val="000000"/>
      <w:kern w:val="0"/>
      <w:sz w:val="28"/>
      <w:szCs w:val="28"/>
    </w:rPr>
  </w:style>
  <w:style w:type="paragraph" w:customStyle="1" w:styleId="xl69">
    <w:name w:val="xl69"/>
    <w:basedOn w:val="a"/>
    <w:qFormat/>
    <w:pPr>
      <w:widowControl/>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
    <w:qFormat/>
    <w:pPr>
      <w:widowControl/>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71">
    <w:name w:val="xl7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4"/>
    </w:rPr>
  </w:style>
  <w:style w:type="paragraph" w:customStyle="1" w:styleId="xl80">
    <w:name w:val="xl80"/>
    <w:basedOn w:val="a"/>
    <w:qFormat/>
    <w:pPr>
      <w:widowControl/>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0">
    <w:name w:val="xl90"/>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xl94">
    <w:name w:val="xl9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xl95">
    <w:name w:val="xl95"/>
    <w:basedOn w:val="a"/>
    <w:qFormat/>
    <w:pPr>
      <w:widowControl/>
      <w:pBdr>
        <w:left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xl96">
    <w:name w:val="xl9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xl97">
    <w:name w:val="xl9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xl98">
    <w:name w:val="xl98"/>
    <w:basedOn w:val="a"/>
    <w:qFormat/>
    <w:pPr>
      <w:widowControl/>
      <w:pBdr>
        <w:left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3">
    <w:name w:val="xl103"/>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110">
    <w:name w:val="xl110"/>
    <w:basedOn w:val="a"/>
    <w:qFormat/>
    <w:pPr>
      <w:widowControl/>
      <w:pBdr>
        <w:top w:val="single" w:sz="4" w:space="0" w:color="auto"/>
        <w:bottom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111">
    <w:name w:val="xl11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b/>
      <w:bCs/>
      <w:color w:val="000000"/>
      <w:kern w:val="0"/>
      <w:sz w:val="20"/>
      <w:szCs w:val="20"/>
    </w:rPr>
  </w:style>
  <w:style w:type="paragraph" w:customStyle="1" w:styleId="xl113">
    <w:name w:val="xl113"/>
    <w:basedOn w:val="a"/>
    <w:qFormat/>
    <w:pPr>
      <w:widowControl/>
      <w:pBdr>
        <w:top w:val="single" w:sz="4" w:space="0" w:color="auto"/>
        <w:bottom w:val="single" w:sz="4" w:space="0" w:color="auto"/>
      </w:pBdr>
      <w:spacing w:before="100" w:beforeAutospacing="1" w:after="100" w:afterAutospacing="1"/>
      <w:jc w:val="right"/>
    </w:pPr>
    <w:rPr>
      <w:rFonts w:ascii="宋体" w:hAnsi="宋体" w:cs="宋体"/>
      <w:b/>
      <w:bCs/>
      <w:color w:val="000000"/>
      <w:kern w:val="0"/>
      <w:sz w:val="20"/>
      <w:szCs w:val="20"/>
    </w:rPr>
  </w:style>
  <w:style w:type="paragraph" w:customStyle="1" w:styleId="xl114">
    <w:name w:val="xl114"/>
    <w:basedOn w:val="a"/>
    <w:qFormat/>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cs="宋体"/>
      <w:b/>
      <w:bCs/>
      <w:color w:val="000000"/>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7">
    <w:name w:val="xl117"/>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8">
    <w:name w:val="xl118"/>
    <w:basedOn w:val="a"/>
    <w:qFormat/>
    <w:pPr>
      <w:widowControl/>
      <w:pBdr>
        <w:top w:val="single" w:sz="4" w:space="0" w:color="auto"/>
      </w:pBdr>
      <w:spacing w:before="100" w:beforeAutospacing="1" w:after="100" w:afterAutospacing="1"/>
      <w:jc w:val="right"/>
    </w:pPr>
    <w:rPr>
      <w:rFonts w:ascii="宋体" w:hAnsi="宋体" w:cs="宋体"/>
      <w:b/>
      <w:bCs/>
      <w:color w:val="000000"/>
      <w:kern w:val="0"/>
      <w:sz w:val="20"/>
      <w:szCs w:val="20"/>
    </w:rPr>
  </w:style>
  <w:style w:type="paragraph" w:customStyle="1" w:styleId="xl119">
    <w:name w:val="xl119"/>
    <w:basedOn w:val="a"/>
    <w:qFormat/>
    <w:pPr>
      <w:widowControl/>
      <w:pBdr>
        <w:top w:val="single" w:sz="4" w:space="0" w:color="auto"/>
        <w:right w:val="single" w:sz="4" w:space="0" w:color="auto"/>
      </w:pBdr>
      <w:spacing w:before="100" w:beforeAutospacing="1" w:after="100" w:afterAutospacing="1"/>
      <w:jc w:val="right"/>
    </w:pPr>
    <w:rPr>
      <w:rFonts w:ascii="宋体" w:hAnsi="宋体" w:cs="宋体"/>
      <w:b/>
      <w:bCs/>
      <w:color w:val="000000"/>
      <w:kern w:val="0"/>
      <w:sz w:val="20"/>
      <w:szCs w:val="20"/>
    </w:rPr>
  </w:style>
  <w:style w:type="paragraph" w:customStyle="1" w:styleId="xl120">
    <w:name w:val="xl120"/>
    <w:basedOn w:val="a"/>
    <w:qFormat/>
    <w:pPr>
      <w:widowControl/>
      <w:pBdr>
        <w:top w:val="single" w:sz="4" w:space="0" w:color="auto"/>
        <w:left w:val="single" w:sz="4" w:space="0" w:color="auto"/>
        <w:bottom w:val="single" w:sz="4" w:space="0" w:color="auto"/>
      </w:pBdr>
      <w:spacing w:before="100" w:beforeAutospacing="1" w:after="100" w:afterAutospacing="1"/>
      <w:jc w:val="right"/>
    </w:pPr>
    <w:rPr>
      <w:rFonts w:ascii="微软雅黑" w:eastAsia="微软雅黑" w:hAnsi="微软雅黑" w:cs="宋体"/>
      <w:b/>
      <w:bCs/>
      <w:color w:val="000000"/>
      <w:kern w:val="0"/>
      <w:sz w:val="20"/>
      <w:szCs w:val="20"/>
    </w:rPr>
  </w:style>
  <w:style w:type="paragraph" w:customStyle="1" w:styleId="xl121">
    <w:name w:val="xl121"/>
    <w:basedOn w:val="a"/>
    <w:qFormat/>
    <w:pPr>
      <w:widowControl/>
      <w:pBdr>
        <w:top w:val="single" w:sz="4" w:space="0" w:color="auto"/>
        <w:bottom w:val="single" w:sz="4" w:space="0" w:color="auto"/>
      </w:pBdr>
      <w:spacing w:before="100" w:beforeAutospacing="1" w:after="100" w:afterAutospacing="1"/>
      <w:jc w:val="right"/>
    </w:pPr>
    <w:rPr>
      <w:rFonts w:ascii="微软雅黑" w:eastAsia="微软雅黑" w:hAnsi="微软雅黑" w:cs="宋体"/>
      <w:b/>
      <w:bCs/>
      <w:color w:val="000000"/>
      <w:kern w:val="0"/>
      <w:sz w:val="20"/>
      <w:szCs w:val="20"/>
    </w:rPr>
  </w:style>
  <w:style w:type="paragraph" w:customStyle="1" w:styleId="xl122">
    <w:name w:val="xl122"/>
    <w:basedOn w:val="a"/>
    <w:qFormat/>
    <w:pPr>
      <w:widowControl/>
      <w:pBdr>
        <w:top w:val="single" w:sz="4" w:space="0" w:color="auto"/>
        <w:bottom w:val="single" w:sz="4" w:space="0" w:color="auto"/>
        <w:right w:val="single" w:sz="4" w:space="0" w:color="auto"/>
      </w:pBdr>
      <w:spacing w:before="100" w:beforeAutospacing="1" w:after="100" w:afterAutospacing="1"/>
      <w:jc w:val="right"/>
    </w:pPr>
    <w:rPr>
      <w:rFonts w:ascii="微软雅黑" w:eastAsia="微软雅黑" w:hAnsi="微软雅黑" w:cs="宋体"/>
      <w:b/>
      <w:bCs/>
      <w:color w:val="000000"/>
      <w:kern w:val="0"/>
      <w:sz w:val="20"/>
      <w:szCs w:val="20"/>
    </w:rPr>
  </w:style>
  <w:style w:type="paragraph" w:customStyle="1" w:styleId="xl123">
    <w:name w:val="xl123"/>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宋体" w:hAnsi="宋体" w:cs="宋体"/>
      <w:b/>
      <w:bCs/>
      <w:color w:val="000000"/>
      <w:kern w:val="0"/>
      <w:sz w:val="20"/>
      <w:szCs w:val="20"/>
    </w:rPr>
  </w:style>
  <w:style w:type="paragraph" w:customStyle="1" w:styleId="xl124">
    <w:name w:val="xl124"/>
    <w:basedOn w:val="a"/>
    <w:qFormat/>
    <w:pPr>
      <w:widowControl/>
      <w:pBdr>
        <w:top w:val="single" w:sz="4" w:space="0" w:color="auto"/>
        <w:bottom w:val="single" w:sz="4" w:space="0" w:color="auto"/>
      </w:pBdr>
      <w:shd w:val="clear" w:color="000000" w:fill="FFFFFF"/>
      <w:spacing w:before="100" w:beforeAutospacing="1" w:after="100" w:afterAutospacing="1"/>
      <w:jc w:val="right"/>
    </w:pPr>
    <w:rPr>
      <w:rFonts w:ascii="宋体" w:hAnsi="宋体" w:cs="宋体"/>
      <w:b/>
      <w:bCs/>
      <w:color w:val="000000"/>
      <w:kern w:val="0"/>
      <w:sz w:val="20"/>
      <w:szCs w:val="20"/>
    </w:rPr>
  </w:style>
  <w:style w:type="paragraph" w:customStyle="1" w:styleId="xl125">
    <w:name w:val="xl125"/>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b/>
      <w:bCs/>
      <w:color w:val="000000"/>
      <w:kern w:val="0"/>
      <w:sz w:val="20"/>
      <w:szCs w:val="20"/>
    </w:rPr>
  </w:style>
  <w:style w:type="character" w:customStyle="1" w:styleId="30">
    <w:name w:val="标题 3 字符"/>
    <w:basedOn w:val="a2"/>
    <w:link w:val="3"/>
    <w:qFormat/>
    <w:rPr>
      <w:b/>
      <w:bCs/>
      <w:kern w:val="2"/>
      <w:sz w:val="32"/>
      <w:szCs w:val="32"/>
    </w:rPr>
  </w:style>
  <w:style w:type="character" w:customStyle="1" w:styleId="a6">
    <w:name w:val="宏文本 字符"/>
    <w:basedOn w:val="a2"/>
    <w:link w:val="a5"/>
    <w:qFormat/>
    <w:rPr>
      <w:rFonts w:ascii="Courier New" w:hAnsi="Courier New" w:cs="Courier New"/>
      <w:kern w:val="2"/>
      <w:sz w:val="24"/>
      <w:szCs w:val="24"/>
    </w:rPr>
  </w:style>
  <w:style w:type="character" w:customStyle="1" w:styleId="20">
    <w:name w:val="标题 2 字符"/>
    <w:link w:val="2"/>
    <w:qFormat/>
    <w:rPr>
      <w:rFonts w:ascii="黑体" w:eastAsia="楷体" w:hAnsi="黑体"/>
      <w:b/>
      <w:bCs/>
      <w:kern w:val="2"/>
      <w:sz w:val="32"/>
      <w:szCs w:val="32"/>
    </w:rPr>
  </w:style>
  <w:style w:type="character" w:customStyle="1" w:styleId="40">
    <w:name w:val="标题 4 字符"/>
    <w:link w:val="4"/>
    <w:qFormat/>
    <w:rPr>
      <w:rFonts w:ascii="MS Sans Serif" w:eastAsia="MS Sans Serif" w:hAnsi="仿宋_GB2312"/>
      <w:snapToGrid w:val="0"/>
      <w:sz w:val="24"/>
    </w:rPr>
  </w:style>
  <w:style w:type="character" w:customStyle="1" w:styleId="50">
    <w:name w:val="标题 5 字符"/>
    <w:link w:val="5"/>
    <w:qFormat/>
    <w:rPr>
      <w:rFonts w:ascii="MS Sans Serif" w:eastAsia="MS Sans Serif"/>
      <w:sz w:val="24"/>
    </w:rPr>
  </w:style>
  <w:style w:type="character" w:customStyle="1" w:styleId="60">
    <w:name w:val="标题 6 字符"/>
    <w:link w:val="6"/>
    <w:qFormat/>
    <w:rPr>
      <w:rFonts w:ascii="黑体" w:eastAsia="楷体" w:hAnsi="黑体"/>
      <w:b/>
      <w:kern w:val="2"/>
      <w:sz w:val="24"/>
    </w:rPr>
  </w:style>
  <w:style w:type="character" w:customStyle="1" w:styleId="70">
    <w:name w:val="标题 7 字符"/>
    <w:link w:val="7"/>
    <w:qFormat/>
    <w:rPr>
      <w:b/>
      <w:kern w:val="2"/>
      <w:sz w:val="24"/>
    </w:rPr>
  </w:style>
  <w:style w:type="character" w:customStyle="1" w:styleId="80">
    <w:name w:val="标题 8 字符"/>
    <w:link w:val="8"/>
    <w:qFormat/>
    <w:rPr>
      <w:rFonts w:ascii="黑体" w:eastAsia="楷体" w:hAnsi="黑体"/>
      <w:kern w:val="2"/>
      <w:sz w:val="24"/>
    </w:rPr>
  </w:style>
  <w:style w:type="character" w:customStyle="1" w:styleId="90">
    <w:name w:val="标题 9 字符"/>
    <w:link w:val="9"/>
    <w:qFormat/>
    <w:rPr>
      <w:rFonts w:ascii="黑体" w:eastAsia="楷体" w:hAnsi="黑体"/>
      <w:kern w:val="2"/>
      <w:sz w:val="21"/>
    </w:rPr>
  </w:style>
  <w:style w:type="character" w:customStyle="1" w:styleId="aa">
    <w:name w:val="电子邮件签名 字符"/>
    <w:basedOn w:val="a2"/>
    <w:link w:val="a9"/>
    <w:qFormat/>
    <w:rPr>
      <w:rFonts w:ascii="Calibri" w:eastAsia="楷体_GB2312" w:hAnsi="Calibri"/>
      <w:kern w:val="2"/>
      <w:sz w:val="24"/>
      <w:szCs w:val="24"/>
    </w:rPr>
  </w:style>
  <w:style w:type="character" w:customStyle="1" w:styleId="af1">
    <w:name w:val="批注文字 字符"/>
    <w:link w:val="af0"/>
    <w:qFormat/>
    <w:rPr>
      <w:kern w:val="2"/>
      <w:sz w:val="21"/>
      <w:szCs w:val="24"/>
    </w:rPr>
  </w:style>
  <w:style w:type="character" w:customStyle="1" w:styleId="af3">
    <w:name w:val="称呼 字符"/>
    <w:basedOn w:val="a2"/>
    <w:link w:val="af2"/>
    <w:qFormat/>
    <w:rPr>
      <w:rFonts w:ascii="仿宋_GB2312" w:eastAsia="仿宋_GB2312" w:hAnsi="Calibri"/>
      <w:kern w:val="2"/>
      <w:sz w:val="28"/>
    </w:rPr>
  </w:style>
  <w:style w:type="character" w:customStyle="1" w:styleId="32">
    <w:name w:val="正文文本 3 字符"/>
    <w:basedOn w:val="a2"/>
    <w:link w:val="31"/>
    <w:qFormat/>
    <w:rPr>
      <w:rFonts w:ascii="Calibri" w:hAnsi="Calibri"/>
      <w:kern w:val="2"/>
      <w:sz w:val="21"/>
    </w:rPr>
  </w:style>
  <w:style w:type="character" w:customStyle="1" w:styleId="af5">
    <w:name w:val="正文文本 字符"/>
    <w:link w:val="af4"/>
    <w:qFormat/>
    <w:rPr>
      <w:kern w:val="2"/>
      <w:sz w:val="21"/>
      <w:szCs w:val="24"/>
    </w:rPr>
  </w:style>
  <w:style w:type="character" w:customStyle="1" w:styleId="1b">
    <w:name w:val="纯文本 字符1"/>
    <w:qFormat/>
    <w:rPr>
      <w:rFonts w:ascii="??" w:eastAsia="??" w:hAnsi="??" w:cs="宋体"/>
      <w:kern w:val="2"/>
      <w:sz w:val="21"/>
      <w:szCs w:val="21"/>
    </w:rPr>
  </w:style>
  <w:style w:type="character" w:customStyle="1" w:styleId="afb">
    <w:name w:val="日期 字符"/>
    <w:link w:val="afa"/>
    <w:qFormat/>
    <w:rPr>
      <w:kern w:val="2"/>
      <w:sz w:val="21"/>
      <w:szCs w:val="24"/>
    </w:rPr>
  </w:style>
  <w:style w:type="character" w:customStyle="1" w:styleId="26">
    <w:name w:val="正文文本缩进 2 字符"/>
    <w:link w:val="25"/>
    <w:qFormat/>
    <w:rPr>
      <w:rFonts w:ascii="Century Gothic" w:hAnsi="Century Gothic"/>
      <w:kern w:val="2"/>
      <w:sz w:val="24"/>
    </w:rPr>
  </w:style>
  <w:style w:type="character" w:customStyle="1" w:styleId="afd">
    <w:name w:val="尾注文本 字符"/>
    <w:basedOn w:val="a2"/>
    <w:link w:val="afc"/>
    <w:qFormat/>
    <w:rPr>
      <w:rFonts w:ascii="Calibri" w:eastAsia="楷体_GB2312" w:hAnsi="Calibri"/>
      <w:kern w:val="2"/>
      <w:sz w:val="24"/>
      <w:szCs w:val="24"/>
    </w:rPr>
  </w:style>
  <w:style w:type="character" w:customStyle="1" w:styleId="aff">
    <w:name w:val="批注框文本 字符"/>
    <w:link w:val="afe"/>
    <w:qFormat/>
    <w:rPr>
      <w:kern w:val="2"/>
      <w:sz w:val="18"/>
      <w:szCs w:val="18"/>
    </w:rPr>
  </w:style>
  <w:style w:type="character" w:customStyle="1" w:styleId="aff3">
    <w:name w:val="页眉 字符"/>
    <w:link w:val="aff2"/>
    <w:qFormat/>
    <w:rPr>
      <w:kern w:val="2"/>
      <w:sz w:val="18"/>
    </w:rPr>
  </w:style>
  <w:style w:type="character" w:customStyle="1" w:styleId="aff5">
    <w:name w:val="签名 字符"/>
    <w:basedOn w:val="a2"/>
    <w:link w:val="aff4"/>
    <w:qFormat/>
    <w:rPr>
      <w:rFonts w:ascii="Calibri" w:eastAsia="仿宋_GB2312" w:hAnsi="Calibri"/>
      <w:sz w:val="24"/>
    </w:rPr>
  </w:style>
  <w:style w:type="character" w:customStyle="1" w:styleId="aff9">
    <w:name w:val="脚注文本 字符"/>
    <w:basedOn w:val="a2"/>
    <w:link w:val="aff8"/>
    <w:qFormat/>
    <w:rPr>
      <w:rFonts w:ascii="Calibri" w:eastAsia="楷体_GB2312" w:hAnsi="Calibri"/>
      <w:kern w:val="2"/>
      <w:sz w:val="18"/>
      <w:szCs w:val="18"/>
    </w:rPr>
  </w:style>
  <w:style w:type="character" w:customStyle="1" w:styleId="37">
    <w:name w:val="正文文本缩进 3 字符"/>
    <w:link w:val="36"/>
    <w:qFormat/>
    <w:rPr>
      <w:kern w:val="2"/>
      <w:sz w:val="16"/>
      <w:szCs w:val="16"/>
    </w:rPr>
  </w:style>
  <w:style w:type="character" w:customStyle="1" w:styleId="28">
    <w:name w:val="正文文本 2 字符"/>
    <w:link w:val="27"/>
    <w:qFormat/>
    <w:rPr>
      <w:kern w:val="2"/>
      <w:sz w:val="24"/>
      <w:szCs w:val="24"/>
    </w:rPr>
  </w:style>
  <w:style w:type="character" w:customStyle="1" w:styleId="HTML0">
    <w:name w:val="HTML 预设格式 字符"/>
    <w:basedOn w:val="a2"/>
    <w:link w:val="HTML"/>
    <w:qFormat/>
    <w:rPr>
      <w:rFonts w:ascii="??" w:eastAsia="??" w:hAnsi="??" w:cs="Courier New"/>
      <w:szCs w:val="28"/>
    </w:rPr>
  </w:style>
  <w:style w:type="character" w:customStyle="1" w:styleId="affd">
    <w:name w:val="标题 字符"/>
    <w:link w:val="affc"/>
    <w:qFormat/>
    <w:rPr>
      <w:b/>
      <w:bCs/>
      <w:spacing w:val="60"/>
      <w:kern w:val="2"/>
      <w:sz w:val="32"/>
      <w:szCs w:val="24"/>
    </w:rPr>
  </w:style>
  <w:style w:type="character" w:customStyle="1" w:styleId="afff">
    <w:name w:val="批注主题 字符"/>
    <w:link w:val="affe"/>
    <w:qFormat/>
    <w:rPr>
      <w:b/>
      <w:bCs/>
      <w:kern w:val="2"/>
      <w:sz w:val="21"/>
      <w:szCs w:val="24"/>
    </w:rPr>
  </w:style>
  <w:style w:type="character" w:customStyle="1" w:styleId="afff1">
    <w:name w:val="正文文本首行缩进 字符"/>
    <w:link w:val="afff0"/>
    <w:qFormat/>
    <w:rPr>
      <w:kern w:val="2"/>
      <w:sz w:val="21"/>
      <w:szCs w:val="24"/>
    </w:rPr>
  </w:style>
  <w:style w:type="character" w:customStyle="1" w:styleId="Char3">
    <w:name w:val="正文首行缩进两字 Char"/>
    <w:link w:val="affffa"/>
    <w:qFormat/>
    <w:rPr>
      <w:sz w:val="24"/>
      <w:szCs w:val="24"/>
    </w:rPr>
  </w:style>
  <w:style w:type="paragraph" w:customStyle="1" w:styleId="affffa">
    <w:name w:val="正文首行缩进两字"/>
    <w:link w:val="Char3"/>
    <w:qFormat/>
    <w:pPr>
      <w:spacing w:afterLines="50" w:line="300" w:lineRule="auto"/>
      <w:ind w:firstLineChars="200" w:firstLine="480"/>
    </w:pPr>
    <w:rPr>
      <w:sz w:val="24"/>
      <w:szCs w:val="24"/>
    </w:rPr>
  </w:style>
  <w:style w:type="character" w:customStyle="1" w:styleId="4CharCharCharChar">
    <w:name w:val="样式 样式4 + 加粗 首行缩进: Char Char Char Char"/>
    <w:qFormat/>
    <w:rPr>
      <w:rFonts w:eastAsia="宋体" w:cs="宋体"/>
      <w:b/>
      <w:bCs/>
      <w:color w:val="000000"/>
      <w:kern w:val="2"/>
      <w:sz w:val="24"/>
      <w:szCs w:val="24"/>
      <w:lang w:val="en-US" w:eastAsia="zh-CN" w:bidi="ar-SA"/>
    </w:rPr>
  </w:style>
  <w:style w:type="character" w:customStyle="1" w:styleId="labellist1">
    <w:name w:val="label_list1"/>
    <w:qFormat/>
  </w:style>
  <w:style w:type="character" w:customStyle="1" w:styleId="4Char">
    <w:name w:val="正文4 Char"/>
    <w:link w:val="47"/>
    <w:qFormat/>
    <w:rPr>
      <w:rFonts w:eastAsia="楷体_GB2312"/>
      <w:kern w:val="2"/>
      <w:sz w:val="24"/>
      <w:szCs w:val="24"/>
    </w:rPr>
  </w:style>
  <w:style w:type="paragraph" w:customStyle="1" w:styleId="47">
    <w:name w:val="正文4"/>
    <w:basedOn w:val="a"/>
    <w:link w:val="4Char"/>
    <w:qFormat/>
    <w:pPr>
      <w:spacing w:before="60" w:after="60" w:line="360" w:lineRule="auto"/>
    </w:pPr>
    <w:rPr>
      <w:rFonts w:eastAsia="楷体_GB2312"/>
      <w:sz w:val="24"/>
    </w:rPr>
  </w:style>
  <w:style w:type="character" w:customStyle="1" w:styleId="CharChar14">
    <w:name w:val="Char Char14"/>
    <w:qFormat/>
    <w:rPr>
      <w:kern w:val="2"/>
      <w:sz w:val="21"/>
    </w:rPr>
  </w:style>
  <w:style w:type="character" w:customStyle="1" w:styleId="2CharCharChar">
    <w:name w:val="正文 首行缩进:  2 字符 Char Char Char"/>
    <w:qFormat/>
    <w:rPr>
      <w:rFonts w:eastAsia="宋体" w:cs="宋体"/>
      <w:kern w:val="2"/>
      <w:sz w:val="24"/>
      <w:lang w:val="en-US" w:eastAsia="zh-CN" w:bidi="ar-SA"/>
    </w:rPr>
  </w:style>
  <w:style w:type="character" w:customStyle="1" w:styleId="Char4">
    <w:name w:val="哈哈正文 Char"/>
    <w:link w:val="affffb"/>
    <w:qFormat/>
    <w:rPr>
      <w:rFonts w:ascii="宋体" w:hAnsi="宋体"/>
      <w:kern w:val="2"/>
      <w:sz w:val="24"/>
    </w:rPr>
  </w:style>
  <w:style w:type="paragraph" w:customStyle="1" w:styleId="affffb">
    <w:name w:val="哈哈正文"/>
    <w:basedOn w:val="a"/>
    <w:link w:val="Char4"/>
    <w:qFormat/>
    <w:pPr>
      <w:spacing w:line="360" w:lineRule="auto"/>
      <w:ind w:firstLineChars="200" w:firstLine="200"/>
    </w:pPr>
    <w:rPr>
      <w:rFonts w:ascii="宋体" w:hAnsi="宋体"/>
      <w:sz w:val="24"/>
      <w:szCs w:val="20"/>
    </w:rPr>
  </w:style>
  <w:style w:type="character" w:customStyle="1" w:styleId="CharChar6">
    <w:name w:val="Char Char6"/>
    <w:qFormat/>
    <w:rPr>
      <w:rFonts w:ascii="Times New Roman" w:hAnsi="Times New Roman"/>
      <w:kern w:val="28"/>
      <w:sz w:val="24"/>
      <w:szCs w:val="24"/>
    </w:rPr>
  </w:style>
  <w:style w:type="character" w:customStyle="1" w:styleId="CharChar15">
    <w:name w:val="Char Char15"/>
    <w:qFormat/>
    <w:rPr>
      <w:rFonts w:ascii="Times New Roman" w:hAnsi="Times New Roman"/>
      <w:sz w:val="18"/>
    </w:rPr>
  </w:style>
  <w:style w:type="character" w:customStyle="1" w:styleId="weby11">
    <w:name w:val="weby11"/>
    <w:qFormat/>
    <w:rPr>
      <w:sz w:val="18"/>
    </w:rPr>
  </w:style>
  <w:style w:type="character" w:customStyle="1" w:styleId="Char5">
    <w:name w:val="正文缩 Char"/>
    <w:link w:val="affffc"/>
    <w:qFormat/>
    <w:rPr>
      <w:rFonts w:eastAsia="楷体_GB2312"/>
      <w:kern w:val="2"/>
      <w:sz w:val="24"/>
      <w:szCs w:val="24"/>
    </w:rPr>
  </w:style>
  <w:style w:type="paragraph" w:customStyle="1" w:styleId="affffc">
    <w:name w:val="正文缩"/>
    <w:basedOn w:val="a"/>
    <w:link w:val="Char5"/>
    <w:qFormat/>
    <w:pPr>
      <w:spacing w:line="360" w:lineRule="auto"/>
      <w:ind w:firstLineChars="200" w:firstLine="200"/>
    </w:pPr>
    <w:rPr>
      <w:rFonts w:eastAsia="楷体_GB2312"/>
      <w:sz w:val="24"/>
    </w:rPr>
  </w:style>
  <w:style w:type="character" w:customStyle="1" w:styleId="ListParagraphChar">
    <w:name w:val="List Paragraph Char"/>
    <w:link w:val="ListParagraph1"/>
    <w:qFormat/>
    <w:locked/>
    <w:rPr>
      <w:kern w:val="2"/>
      <w:sz w:val="21"/>
      <w:szCs w:val="24"/>
    </w:rPr>
  </w:style>
  <w:style w:type="character" w:customStyle="1" w:styleId="subtitle1">
    <w:name w:val="subtitle1"/>
    <w:qFormat/>
    <w:rPr>
      <w:rFonts w:ascii="Georgia" w:hAnsi="Georgia" w:hint="default"/>
      <w:b/>
      <w:bCs/>
      <w:color w:val="666666"/>
      <w:sz w:val="18"/>
      <w:szCs w:val="18"/>
    </w:rPr>
  </w:style>
  <w:style w:type="character" w:customStyle="1" w:styleId="Char6">
    <w:name w:val="哈哈改 Char"/>
    <w:link w:val="affffd"/>
    <w:qFormat/>
    <w:rPr>
      <w:rFonts w:ascii="宋体" w:hAnsi="宋体"/>
      <w:b/>
      <w:kern w:val="2"/>
      <w:sz w:val="24"/>
      <w:szCs w:val="24"/>
    </w:rPr>
  </w:style>
  <w:style w:type="paragraph" w:customStyle="1" w:styleId="affffd">
    <w:name w:val="哈哈改"/>
    <w:basedOn w:val="affffb"/>
    <w:link w:val="Char6"/>
    <w:qFormat/>
    <w:pPr>
      <w:ind w:firstLine="480"/>
    </w:pPr>
    <w:rPr>
      <w:b/>
      <w:szCs w:val="24"/>
    </w:rPr>
  </w:style>
  <w:style w:type="character" w:customStyle="1" w:styleId="Char10">
    <w:name w:val="纯文本 Char1"/>
    <w:qFormat/>
    <w:rPr>
      <w:rFonts w:ascii="宋体" w:hAnsi="Courier New"/>
    </w:rPr>
  </w:style>
  <w:style w:type="character" w:customStyle="1" w:styleId="5CharCharCharCharCharCharCharCharCharCharCharCharChar">
    <w:name w:val="标题 5 Char Char Char Char Char Char Char Char Char Char Char Char Char"/>
    <w:qFormat/>
    <w:rPr>
      <w:rFonts w:eastAsia="宋体"/>
      <w:b/>
      <w:bCs/>
      <w:kern w:val="2"/>
      <w:sz w:val="28"/>
      <w:szCs w:val="28"/>
      <w:lang w:val="en-US" w:eastAsia="zh-CN" w:bidi="ar-SA"/>
    </w:rPr>
  </w:style>
  <w:style w:type="character" w:customStyle="1" w:styleId="DN-CharChar">
    <w:name w:val="DN-正文 Char Char"/>
    <w:link w:val="DN-"/>
    <w:qFormat/>
    <w:rPr>
      <w:kern w:val="2"/>
      <w:sz w:val="21"/>
      <w:szCs w:val="24"/>
    </w:rPr>
  </w:style>
  <w:style w:type="paragraph" w:customStyle="1" w:styleId="DN-">
    <w:name w:val="DN-正文"/>
    <w:basedOn w:val="a1"/>
    <w:link w:val="DN-CharChar"/>
    <w:qFormat/>
    <w:pPr>
      <w:widowControl w:val="0"/>
      <w:spacing w:line="400" w:lineRule="exact"/>
      <w:ind w:firstLineChars="200" w:firstLine="200"/>
      <w:jc w:val="both"/>
    </w:pPr>
    <w:rPr>
      <w:rFonts w:ascii="Times New Roman" w:hAnsi="Times New Roman" w:cs="Times New Roman"/>
      <w:kern w:val="2"/>
      <w:sz w:val="21"/>
      <w:szCs w:val="24"/>
    </w:rPr>
  </w:style>
  <w:style w:type="character" w:customStyle="1" w:styleId="2CharChar">
    <w:name w:val="正文2 Char Char"/>
    <w:qFormat/>
    <w:rPr>
      <w:rFonts w:eastAsia="??"/>
      <w:kern w:val="2"/>
      <w:sz w:val="24"/>
      <w:szCs w:val="28"/>
      <w:lang w:val="en-US" w:eastAsia="zh-CN" w:bidi="ar-SA"/>
    </w:rPr>
  </w:style>
  <w:style w:type="character" w:customStyle="1" w:styleId="class4">
    <w:name w:val="class4"/>
    <w:qFormat/>
  </w:style>
  <w:style w:type="character" w:customStyle="1" w:styleId="ttag">
    <w:name w:val="t_tag"/>
    <w:qFormat/>
  </w:style>
  <w:style w:type="character" w:customStyle="1" w:styleId="001001Char">
    <w:name w:val="样式 样式 标书正文 + 首行缩进:  0.01 字符 + 首行缩进:  0.01 字符 Char"/>
    <w:link w:val="001001"/>
    <w:qFormat/>
    <w:rPr>
      <w:rFonts w:ascii="宋体" w:hAnsi="宋体" w:cs="宋体"/>
      <w:sz w:val="28"/>
    </w:rPr>
  </w:style>
  <w:style w:type="paragraph" w:customStyle="1" w:styleId="001001">
    <w:name w:val="样式 样式 标书正文 + 首行缩进:  0.01 字符 + 首行缩进:  0.01 字符"/>
    <w:basedOn w:val="a"/>
    <w:link w:val="001001Char"/>
    <w:qFormat/>
    <w:pPr>
      <w:widowControl/>
      <w:adjustRightInd w:val="0"/>
      <w:snapToGrid w:val="0"/>
      <w:spacing w:afterLines="50" w:line="360" w:lineRule="auto"/>
      <w:ind w:leftChars="-2" w:left="-2" w:firstLineChars="200" w:firstLine="200"/>
      <w:jc w:val="left"/>
    </w:pPr>
    <w:rPr>
      <w:rFonts w:ascii="宋体" w:hAnsi="宋体" w:cs="宋体"/>
      <w:kern w:val="0"/>
      <w:sz w:val="28"/>
      <w:szCs w:val="20"/>
    </w:rPr>
  </w:style>
  <w:style w:type="character" w:customStyle="1" w:styleId="md">
    <w:name w:val="md"/>
    <w:qFormat/>
  </w:style>
  <w:style w:type="character" w:customStyle="1" w:styleId="Char12">
    <w:name w:val="Char12"/>
    <w:semiHidden/>
    <w:qFormat/>
    <w:rPr>
      <w:rFonts w:eastAsia="宋体"/>
      <w:kern w:val="2"/>
      <w:sz w:val="24"/>
      <w:szCs w:val="24"/>
      <w:lang w:val="en-US" w:eastAsia="zh-CN" w:bidi="ar-SA"/>
    </w:rPr>
  </w:style>
  <w:style w:type="character" w:customStyle="1" w:styleId="ca-41">
    <w:name w:val="ca-41"/>
    <w:qFormat/>
    <w:rPr>
      <w:rFonts w:ascii="仿宋_GB2312" w:eastAsia="仿宋_GB2312" w:hint="eastAsia"/>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font91">
    <w:name w:val="font91"/>
    <w:qFormat/>
    <w:rPr>
      <w:rFonts w:ascii="仿宋_GB2312" w:eastAsia="仿宋_GB2312" w:cs="仿宋_GB2312" w:hint="eastAsia"/>
      <w:color w:val="000000"/>
      <w:sz w:val="22"/>
      <w:szCs w:val="22"/>
      <w:u w:val="none"/>
    </w:rPr>
  </w:style>
  <w:style w:type="character" w:customStyle="1" w:styleId="Char21">
    <w:name w:val="纯文本 Char2"/>
    <w:qFormat/>
    <w:rPr>
      <w:rFonts w:ascii="??" w:eastAsia="??" w:hAnsi="??" w:cs="宋体"/>
      <w:kern w:val="2"/>
      <w:sz w:val="21"/>
      <w:szCs w:val="21"/>
    </w:rPr>
  </w:style>
  <w:style w:type="character" w:customStyle="1" w:styleId="h3Char1">
    <w:name w:val="h3 Char1"/>
    <w:qFormat/>
    <w:rPr>
      <w:rFonts w:eastAsia="宋体"/>
      <w:b/>
      <w:bCs/>
      <w:kern w:val="2"/>
      <w:sz w:val="32"/>
      <w:szCs w:val="32"/>
      <w:lang w:val="en-US" w:eastAsia="zh-CN" w:bidi="ar-SA"/>
    </w:rPr>
  </w:style>
  <w:style w:type="character" w:customStyle="1" w:styleId="4CharChar">
    <w:name w:val="样式4 Char Char"/>
    <w:qFormat/>
    <w:rPr>
      <w:rFonts w:eastAsia="宋体" w:cs="宋体"/>
      <w:color w:val="000000"/>
      <w:sz w:val="24"/>
      <w:szCs w:val="24"/>
      <w:lang w:val="en-US" w:eastAsia="zh-CN" w:bidi="ar-SA"/>
    </w:rPr>
  </w:style>
  <w:style w:type="character" w:customStyle="1" w:styleId="2CharCharChar0">
    <w:name w:val="正文 首行缩进2字符 Char Char Char"/>
    <w:qFormat/>
    <w:rPr>
      <w:rFonts w:eastAsia="宋体"/>
      <w:kern w:val="2"/>
      <w:sz w:val="24"/>
      <w:szCs w:val="24"/>
      <w:lang w:val="en-US" w:eastAsia="zh-CN" w:bidi="ar-SA"/>
    </w:rPr>
  </w:style>
  <w:style w:type="character" w:customStyle="1" w:styleId="class3">
    <w:name w:val="class3"/>
    <w:qFormat/>
  </w:style>
  <w:style w:type="character" w:customStyle="1" w:styleId="hui121">
    <w:name w:val="hui121"/>
    <w:qFormat/>
    <w:rPr>
      <w:rFonts w:eastAsia="宋体"/>
      <w:color w:val="333333"/>
      <w:kern w:val="2"/>
      <w:sz w:val="18"/>
      <w:szCs w:val="18"/>
      <w:lang w:val="en-US" w:eastAsia="zh-CN" w:bidi="ar-SA"/>
    </w:rPr>
  </w:style>
  <w:style w:type="character" w:styleId="affffe">
    <w:name w:val="Placeholder Text"/>
    <w:semiHidden/>
    <w:qFormat/>
    <w:rPr>
      <w:color w:val="808080"/>
    </w:rPr>
  </w:style>
  <w:style w:type="character" w:customStyle="1" w:styleId="afffff">
    <w:name w:val="无间隔 字符"/>
    <w:link w:val="afffff0"/>
    <w:qFormat/>
    <w:rPr>
      <w:rFonts w:eastAsia="楷体_GB2312" w:cs="Lucida Sans"/>
      <w:kern w:val="2"/>
      <w:sz w:val="24"/>
      <w:szCs w:val="24"/>
    </w:rPr>
  </w:style>
  <w:style w:type="paragraph" w:styleId="afffff0">
    <w:name w:val="No Spacing"/>
    <w:link w:val="afffff"/>
    <w:qFormat/>
    <w:pPr>
      <w:widowControl w:val="0"/>
      <w:jc w:val="both"/>
    </w:pPr>
    <w:rPr>
      <w:rFonts w:eastAsia="楷体_GB2312" w:cs="Lucida Sans"/>
      <w:kern w:val="2"/>
      <w:sz w:val="24"/>
      <w:szCs w:val="24"/>
    </w:rPr>
  </w:style>
  <w:style w:type="character" w:customStyle="1" w:styleId="2Char1">
    <w:name w:val="标题 2 Char1"/>
    <w:qFormat/>
    <w:rPr>
      <w:rFonts w:ascii="宋体" w:eastAsia="黑体" w:hAnsi="宋体"/>
      <w:bCs/>
      <w:kern w:val="2"/>
      <w:sz w:val="32"/>
      <w:szCs w:val="32"/>
    </w:rPr>
  </w:style>
  <w:style w:type="character" w:customStyle="1" w:styleId="ca-61">
    <w:name w:val="ca-61"/>
    <w:qFormat/>
    <w:rPr>
      <w:rFonts w:ascii="仿宋_GB2312" w:eastAsia="仿宋_GB2312" w:hint="eastAsia"/>
      <w:b/>
      <w:bCs/>
      <w:spacing w:val="-20"/>
      <w:sz w:val="24"/>
      <w:szCs w:val="24"/>
    </w:rPr>
  </w:style>
  <w:style w:type="character" w:customStyle="1" w:styleId="Char7">
    <w:name w:val="正文非缩进 Char"/>
    <w:qFormat/>
    <w:rPr>
      <w:rFonts w:ascii="??" w:eastAsia="??"/>
      <w:snapToGrid w:val="0"/>
      <w:color w:val="000000"/>
      <w:kern w:val="28"/>
      <w:sz w:val="28"/>
      <w:lang w:val="en-US" w:eastAsia="zh-CN" w:bidi="ar-SA"/>
    </w:rPr>
  </w:style>
  <w:style w:type="character" w:customStyle="1" w:styleId="CharChar0">
    <w:name w:val="普通文字 Char Char"/>
    <w:qFormat/>
    <w:rPr>
      <w:rFonts w:ascii="宋体" w:eastAsia="宋体" w:hAnsi="Courier New"/>
      <w:kern w:val="2"/>
      <w:sz w:val="21"/>
      <w:szCs w:val="21"/>
      <w:lang w:bidi="ar-SA"/>
    </w:rPr>
  </w:style>
  <w:style w:type="character" w:customStyle="1" w:styleId="1Char">
    <w:name w:val="正文1 Char"/>
    <w:qFormat/>
    <w:rPr>
      <w:rFonts w:ascii="宋体" w:eastAsia="宋体"/>
      <w:snapToGrid w:val="0"/>
      <w:color w:val="000000"/>
      <w:kern w:val="28"/>
      <w:sz w:val="28"/>
      <w:lang w:val="en-US" w:eastAsia="zh-CN" w:bidi="ar-SA"/>
    </w:rPr>
  </w:style>
  <w:style w:type="character" w:customStyle="1" w:styleId="font-121">
    <w:name w:val="font-121"/>
    <w:qFormat/>
    <w:rPr>
      <w:color w:val="666666"/>
      <w:sz w:val="18"/>
      <w:szCs w:val="18"/>
      <w:u w:val="none"/>
    </w:rPr>
  </w:style>
  <w:style w:type="character" w:customStyle="1" w:styleId="CharChar19">
    <w:name w:val="Char Char19"/>
    <w:qFormat/>
    <w:rPr>
      <w:kern w:val="2"/>
      <w:sz w:val="18"/>
    </w:rPr>
  </w:style>
  <w:style w:type="character" w:customStyle="1" w:styleId="normalfont1">
    <w:name w:val="normalfont1"/>
    <w:qFormat/>
    <w:rPr>
      <w:rFonts w:ascii="ˎ̥" w:hAnsi="ˎ̥" w:hint="default"/>
      <w:sz w:val="18"/>
      <w:szCs w:val="18"/>
      <w:u w:val="none"/>
    </w:rPr>
  </w:style>
  <w:style w:type="character" w:customStyle="1" w:styleId="title141">
    <w:name w:val="title141"/>
    <w:qFormat/>
    <w:rPr>
      <w:sz w:val="25"/>
      <w:szCs w:val="25"/>
    </w:rPr>
  </w:style>
  <w:style w:type="character" w:customStyle="1" w:styleId="fonts11">
    <w:name w:val="fonts11"/>
    <w:qFormat/>
    <w:rPr>
      <w:sz w:val="18"/>
      <w:szCs w:val="18"/>
    </w:rPr>
  </w:style>
  <w:style w:type="character" w:customStyle="1" w:styleId="Char8">
    <w:name w:val="公文正文 Char"/>
    <w:link w:val="afffff1"/>
    <w:qFormat/>
    <w:rPr>
      <w:rFonts w:ascii="??_GB2312" w:eastAsia="??_GB2312" w:hAnsi="??_GB2312" w:cs="宋体"/>
      <w:kern w:val="2"/>
      <w:sz w:val="24"/>
      <w:szCs w:val="24"/>
    </w:rPr>
  </w:style>
  <w:style w:type="paragraph" w:customStyle="1" w:styleId="afffff1">
    <w:name w:val="公文正文"/>
    <w:basedOn w:val="a"/>
    <w:link w:val="Char8"/>
    <w:qFormat/>
    <w:pPr>
      <w:spacing w:before="156" w:line="360" w:lineRule="auto"/>
      <w:ind w:firstLineChars="200" w:firstLine="200"/>
    </w:pPr>
    <w:rPr>
      <w:rFonts w:ascii="??_GB2312" w:eastAsia="??_GB2312" w:hAnsi="??_GB2312" w:cs="宋体"/>
      <w:sz w:val="24"/>
    </w:rPr>
  </w:style>
  <w:style w:type="character" w:customStyle="1" w:styleId="dectext1">
    <w:name w:val="dectext1"/>
    <w:qFormat/>
    <w:rPr>
      <w:rFonts w:ascii="宋体" w:eastAsia="宋体" w:hAnsi="宋体"/>
      <w:color w:val="333333"/>
      <w:sz w:val="21"/>
      <w:u w:val="none"/>
    </w:rPr>
  </w:style>
  <w:style w:type="character" w:customStyle="1" w:styleId="unnamed11">
    <w:name w:val="unnamed11"/>
    <w:qFormat/>
    <w:rPr>
      <w:sz w:val="20"/>
    </w:rPr>
  </w:style>
  <w:style w:type="character" w:customStyle="1" w:styleId="style41">
    <w:name w:val="style41"/>
    <w:qFormat/>
    <w:rPr>
      <w:sz w:val="18"/>
      <w:szCs w:val="18"/>
    </w:rPr>
  </w:style>
  <w:style w:type="character" w:customStyle="1" w:styleId="CharChar18">
    <w:name w:val="Char Char18"/>
    <w:qFormat/>
    <w:rPr>
      <w:rFonts w:ascii="Times New Roman" w:eastAsia="宋体" w:hAnsi="Times New Roman" w:cs="Times New Roman"/>
      <w:b/>
      <w:bCs/>
      <w:sz w:val="24"/>
      <w:szCs w:val="24"/>
    </w:rPr>
  </w:style>
  <w:style w:type="character" w:customStyle="1" w:styleId="1CharChar0">
    <w:name w:val="样式1 Char Char"/>
    <w:link w:val="1c"/>
    <w:qFormat/>
    <w:rPr>
      <w:rFonts w:ascii="??" w:eastAsia="??" w:hAnsi="??"/>
      <w:b/>
      <w:sz w:val="32"/>
      <w:szCs w:val="28"/>
    </w:rPr>
  </w:style>
  <w:style w:type="paragraph" w:customStyle="1" w:styleId="1c">
    <w:name w:val="样式1"/>
    <w:basedOn w:val="1"/>
    <w:link w:val="1CharChar0"/>
    <w:qFormat/>
    <w:pPr>
      <w:keepLines w:val="0"/>
      <w:widowControl/>
      <w:tabs>
        <w:tab w:val="left" w:pos="-839"/>
      </w:tabs>
      <w:spacing w:before="0" w:after="0" w:line="360" w:lineRule="auto"/>
      <w:ind w:left="1320" w:hanging="1320"/>
      <w:jc w:val="center"/>
    </w:pPr>
    <w:rPr>
      <w:rFonts w:ascii="??" w:eastAsia="??" w:hAnsi="??"/>
      <w:bCs w:val="0"/>
      <w:kern w:val="0"/>
      <w:sz w:val="32"/>
      <w:szCs w:val="28"/>
    </w:rPr>
  </w:style>
  <w:style w:type="character" w:customStyle="1" w:styleId="FACharChar">
    <w:name w:val="FA正文 Char Char"/>
    <w:link w:val="FA"/>
    <w:qFormat/>
    <w:rPr>
      <w:rFonts w:hAnsi="宋体"/>
      <w:kern w:val="2"/>
      <w:sz w:val="24"/>
    </w:rPr>
  </w:style>
  <w:style w:type="paragraph" w:customStyle="1" w:styleId="FA">
    <w:name w:val="FA正文"/>
    <w:basedOn w:val="a"/>
    <w:link w:val="FACharChar"/>
    <w:qFormat/>
    <w:pPr>
      <w:spacing w:line="360" w:lineRule="auto"/>
      <w:ind w:firstLineChars="200" w:firstLine="480"/>
    </w:pPr>
    <w:rPr>
      <w:rFonts w:hAnsi="宋体"/>
      <w:sz w:val="24"/>
      <w:szCs w:val="20"/>
    </w:rPr>
  </w:style>
  <w:style w:type="character" w:customStyle="1" w:styleId="shadow11">
    <w:name w:val="shadow11"/>
    <w:qFormat/>
    <w:rPr>
      <w:color w:val="000000"/>
      <w:sz w:val="21"/>
    </w:rPr>
  </w:style>
  <w:style w:type="character" w:customStyle="1" w:styleId="Char9">
    <w:name w:val="页脚 Char"/>
    <w:qFormat/>
    <w:rPr>
      <w:rFonts w:eastAsia="Calibri"/>
      <w:sz w:val="21"/>
    </w:rPr>
  </w:style>
  <w:style w:type="character" w:customStyle="1" w:styleId="pword">
    <w:name w:val="pword"/>
    <w:qFormat/>
  </w:style>
  <w:style w:type="character" w:customStyle="1" w:styleId="CharCharChar">
    <w:name w:val="段 Char Char Char"/>
    <w:qFormat/>
    <w:rPr>
      <w:rFonts w:ascii="宋体" w:eastAsia="宋体"/>
      <w:sz w:val="21"/>
      <w:lang w:val="en-US" w:eastAsia="zh-CN" w:bidi="ar-SA"/>
    </w:rPr>
  </w:style>
  <w:style w:type="character" w:customStyle="1" w:styleId="Chara">
    <w:name w:val="标准正文 Char"/>
    <w:link w:val="afffff2"/>
    <w:qFormat/>
    <w:locked/>
    <w:rPr>
      <w:sz w:val="24"/>
    </w:rPr>
  </w:style>
  <w:style w:type="paragraph" w:customStyle="1" w:styleId="afffff2">
    <w:name w:val="标准正文"/>
    <w:basedOn w:val="a"/>
    <w:link w:val="Chara"/>
    <w:qFormat/>
    <w:pPr>
      <w:spacing w:line="360" w:lineRule="auto"/>
      <w:ind w:firstLineChars="200" w:firstLine="480"/>
    </w:pPr>
    <w:rPr>
      <w:kern w:val="0"/>
      <w:sz w:val="24"/>
      <w:szCs w:val="20"/>
    </w:rPr>
  </w:style>
  <w:style w:type="character" w:customStyle="1" w:styleId="CharChar16">
    <w:name w:val="Char Char16"/>
    <w:qFormat/>
    <w:rPr>
      <w:rFonts w:ascii="宋体" w:eastAsia="宋体" w:hAnsi="宋体" w:cs="Lucida Sans"/>
    </w:rPr>
  </w:style>
  <w:style w:type="character" w:customStyle="1" w:styleId="ca-3">
    <w:name w:val="ca-3"/>
    <w:qFormat/>
    <w:rPr>
      <w:rFonts w:eastAsia="宋体"/>
      <w:kern w:val="2"/>
      <w:sz w:val="24"/>
      <w:szCs w:val="24"/>
      <w:lang w:val="en-US" w:eastAsia="zh-CN" w:bidi="ar-SA"/>
    </w:rPr>
  </w:style>
  <w:style w:type="character" w:customStyle="1" w:styleId="style161">
    <w:name w:val="style161"/>
    <w:qFormat/>
    <w:rPr>
      <w:sz w:val="20"/>
      <w:szCs w:val="20"/>
    </w:rPr>
  </w:style>
  <w:style w:type="character" w:customStyle="1" w:styleId="ih151">
    <w:name w:val="ih151"/>
    <w:qFormat/>
    <w:rPr>
      <w:color w:val="666666"/>
      <w:sz w:val="18"/>
      <w:szCs w:val="18"/>
      <w:u w:val="none"/>
    </w:rPr>
  </w:style>
  <w:style w:type="character" w:customStyle="1" w:styleId="CharChar7">
    <w:name w:val="Char Char7"/>
    <w:qFormat/>
    <w:rPr>
      <w:rFonts w:ascii="宋体" w:eastAsia="宋体"/>
      <w:snapToGrid w:val="0"/>
      <w:color w:val="000000"/>
      <w:kern w:val="28"/>
      <w:sz w:val="28"/>
      <w:lang w:val="en-US" w:eastAsia="zh-CN"/>
    </w:rPr>
  </w:style>
  <w:style w:type="character" w:customStyle="1" w:styleId="gf1Char">
    <w:name w:val="gf正文1 Char"/>
    <w:link w:val="gf1"/>
    <w:qFormat/>
    <w:rPr>
      <w:rFonts w:ascii="宋体" w:hAnsi="宋体"/>
      <w:kern w:val="2"/>
      <w:sz w:val="24"/>
    </w:rPr>
  </w:style>
  <w:style w:type="paragraph" w:customStyle="1" w:styleId="gf1">
    <w:name w:val="gf正文1"/>
    <w:basedOn w:val="a"/>
    <w:link w:val="gf1Char"/>
    <w:qFormat/>
    <w:pPr>
      <w:adjustRightInd w:val="0"/>
      <w:snapToGrid w:val="0"/>
      <w:spacing w:beforeLines="50" w:line="360" w:lineRule="auto"/>
      <w:ind w:firstLineChars="200" w:firstLine="480"/>
    </w:pPr>
    <w:rPr>
      <w:rFonts w:ascii="宋体" w:hAnsi="宋体"/>
      <w:sz w:val="24"/>
      <w:szCs w:val="20"/>
    </w:rPr>
  </w:style>
  <w:style w:type="character" w:customStyle="1" w:styleId="sony121">
    <w:name w:val="sony121"/>
    <w:qFormat/>
    <w:rPr>
      <w:rFonts w:ascii="宋体" w:eastAsia="宋体" w:hAnsi="宋体" w:hint="eastAsia"/>
      <w:sz w:val="18"/>
      <w:szCs w:val="18"/>
    </w:rPr>
  </w:style>
  <w:style w:type="character" w:customStyle="1" w:styleId="paramtd12">
    <w:name w:val="param_td12"/>
    <w:qFormat/>
  </w:style>
  <w:style w:type="paragraph" w:customStyle="1" w:styleId="CharChar1Char">
    <w:name w:val="Char Char1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Test2">
    <w:name w:val="Test2"/>
    <w:basedOn w:val="2"/>
    <w:qFormat/>
    <w:pPr>
      <w:widowControl/>
      <w:tabs>
        <w:tab w:val="left" w:pos="1110"/>
      </w:tabs>
      <w:snapToGrid w:val="0"/>
      <w:spacing w:before="360" w:after="360" w:line="240" w:lineRule="atLeast"/>
    </w:pPr>
    <w:rPr>
      <w:rFonts w:ascii="宋体" w:eastAsia="宋体" w:hAnsi="Arial"/>
      <w:bCs w:val="0"/>
      <w:snapToGrid w:val="0"/>
      <w:kern w:val="0"/>
      <w:sz w:val="28"/>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xl144">
    <w:name w:val="xl144"/>
    <w:basedOn w:val="a"/>
    <w:qFormat/>
    <w:pPr>
      <w:widowControl/>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宋体" w:hAnsi="宋体" w:cs="宋体"/>
      <w:kern w:val="0"/>
      <w:sz w:val="24"/>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CharCharCharChar2">
    <w:name w:val="Char Char Char Char2"/>
    <w:basedOn w:val="a"/>
    <w:qFormat/>
    <w:rPr>
      <w:rFonts w:ascii="Tahoma" w:hAnsi="Tahoma"/>
      <w:sz w:val="24"/>
      <w:szCs w:val="20"/>
    </w:rPr>
  </w:style>
  <w:style w:type="paragraph" w:customStyle="1" w:styleId="xl49">
    <w:name w:val="xl49"/>
    <w:basedOn w:val="a"/>
    <w:qFormat/>
    <w:pPr>
      <w:widowControl/>
      <w:pBdr>
        <w:top w:val="single" w:sz="8" w:space="0" w:color="auto"/>
        <w:left w:val="single" w:sz="8"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f">
    <w:name w:val="正文 首行缩进:  2 字符"/>
    <w:basedOn w:val="a"/>
    <w:qFormat/>
    <w:pPr>
      <w:spacing w:line="360" w:lineRule="auto"/>
      <w:ind w:firstLineChars="200" w:firstLine="480"/>
    </w:pPr>
    <w:rPr>
      <w:rFonts w:ascii="等线" w:eastAsia="楷体_GB2312" w:hAnsi="等线" w:cs="宋体"/>
      <w:sz w:val="24"/>
      <w:szCs w:val="20"/>
    </w:rPr>
  </w:style>
  <w:style w:type="paragraph" w:customStyle="1" w:styleId="CharChar2">
    <w:name w:val="Char Char2"/>
    <w:basedOn w:val="a"/>
    <w:qFormat/>
    <w:rPr>
      <w:rFonts w:ascii="仿宋_GB2312" w:eastAsia="仿宋_GB2312" w:hAnsi="等线"/>
      <w:b/>
      <w:sz w:val="32"/>
      <w:szCs w:val="32"/>
    </w:rPr>
  </w:style>
  <w:style w:type="paragraph" w:customStyle="1" w:styleId="z-1">
    <w:name w:val="z-窗体底端1"/>
    <w:basedOn w:val="a"/>
    <w:next w:val="a"/>
    <w:qFormat/>
    <w:pPr>
      <w:pBdr>
        <w:top w:val="single" w:sz="6" w:space="1" w:color="auto"/>
      </w:pBdr>
      <w:jc w:val="center"/>
    </w:pPr>
    <w:rPr>
      <w:rFonts w:ascii="Arial" w:hAnsi="等线"/>
      <w:vanish/>
      <w:sz w:val="16"/>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kern w:val="0"/>
      <w:sz w:val="24"/>
      <w:szCs w:val="20"/>
    </w:rPr>
  </w:style>
  <w:style w:type="paragraph" w:customStyle="1" w:styleId="jd-1">
    <w:name w:val="jd-正文1"/>
    <w:basedOn w:val="a"/>
    <w:qFormat/>
    <w:pPr>
      <w:widowControl/>
      <w:spacing w:line="360" w:lineRule="auto"/>
      <w:ind w:firstLineChars="200" w:firstLine="482"/>
    </w:pPr>
    <w:rPr>
      <w:rFonts w:ascii="宋体" w:hAnsi="宋体" w:cs="宋体"/>
      <w:sz w:val="24"/>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hAnsi="等线"/>
      <w:kern w:val="0"/>
      <w:sz w:val="18"/>
      <w:szCs w:val="20"/>
    </w:rPr>
  </w:style>
  <w:style w:type="paragraph" w:customStyle="1" w:styleId="48">
    <w:name w:val="标题4"/>
    <w:basedOn w:val="a"/>
    <w:qFormat/>
    <w:rPr>
      <w:rFonts w:ascii="等线" w:eastAsia="??_GB2312" w:hAnsi="等线"/>
      <w:sz w:val="32"/>
      <w:szCs w:val="28"/>
    </w:rPr>
  </w:style>
  <w:style w:type="paragraph" w:customStyle="1" w:styleId="2CharChar0">
    <w:name w:val="正文 首行缩进:  2 字符 Char Char"/>
    <w:basedOn w:val="a"/>
    <w:qFormat/>
    <w:pPr>
      <w:spacing w:line="360" w:lineRule="auto"/>
      <w:ind w:firstLine="480"/>
    </w:pPr>
    <w:rPr>
      <w:rFonts w:ascii="楷体_GB2312" w:eastAsia="楷体_GB2312" w:hAnsi="等线"/>
      <w:bCs/>
      <w:sz w:val="24"/>
    </w:rPr>
  </w:style>
  <w:style w:type="paragraph" w:customStyle="1" w:styleId="2f0">
    <w:name w:val="公文标题 2"/>
    <w:basedOn w:val="1d"/>
    <w:next w:val="afffff1"/>
    <w:qFormat/>
    <w:pPr>
      <w:ind w:firstLine="561"/>
      <w:outlineLvl w:val="1"/>
    </w:pPr>
    <w:rPr>
      <w:sz w:val="28"/>
      <w:lang w:val="en-US"/>
    </w:rPr>
  </w:style>
  <w:style w:type="paragraph" w:customStyle="1" w:styleId="1d">
    <w:name w:val="公文标题 1"/>
    <w:basedOn w:val="a"/>
    <w:next w:val="a"/>
    <w:qFormat/>
    <w:pPr>
      <w:spacing w:line="360" w:lineRule="auto"/>
      <w:outlineLvl w:val="0"/>
    </w:pPr>
    <w:rPr>
      <w:rFonts w:ascii="仿宋_GB2312" w:eastAsia="仿宋_GB2312" w:hAnsi="宋体"/>
      <w:kern w:val="28"/>
      <w:sz w:val="24"/>
      <w:lang w:val="zh-CN"/>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w:hAnsi="Arial"/>
      <w:kern w:val="0"/>
      <w:sz w:val="20"/>
      <w:szCs w:val="20"/>
    </w:rPr>
  </w:style>
  <w:style w:type="paragraph" w:customStyle="1" w:styleId="CharChar1CharCharCharCharCharChar">
    <w:name w:val="Char Char1 Char Char Char Char Char Char"/>
    <w:basedOn w:val="a"/>
    <w:qFormat/>
    <w:rPr>
      <w:rFonts w:ascii="仿宋_GB2312" w:eastAsia="仿宋_GB2312" w:hAnsi="等线"/>
      <w:b/>
      <w:sz w:val="32"/>
      <w:szCs w:val="20"/>
    </w:rPr>
  </w:style>
  <w:style w:type="paragraph" w:customStyle="1" w:styleId="afffff3">
    <w:name w:val="带标题正文"/>
    <w:basedOn w:val="a"/>
    <w:qFormat/>
    <w:pPr>
      <w:tabs>
        <w:tab w:val="left" w:pos="425"/>
      </w:tabs>
      <w:snapToGrid w:val="0"/>
      <w:spacing w:before="100" w:after="100"/>
      <w:ind w:left="425" w:firstLine="115"/>
    </w:pPr>
    <w:rPr>
      <w:rFonts w:ascii="楷体" w:eastAsia="楷体" w:hAnsi="等线"/>
      <w:b/>
      <w:sz w:val="28"/>
      <w:szCs w:val="20"/>
    </w:rPr>
  </w:style>
  <w:style w:type="paragraph" w:customStyle="1" w:styleId="ParaCharCharChar1Char">
    <w:name w:val="默认段落字体 Para Char Char Char1 Char"/>
    <w:basedOn w:val="a"/>
    <w:next w:val="a"/>
    <w:qFormat/>
    <w:pPr>
      <w:spacing w:line="240" w:lineRule="atLeast"/>
      <w:ind w:left="420" w:firstLine="420"/>
      <w:jc w:val="left"/>
    </w:pPr>
    <w:rPr>
      <w:rFonts w:ascii="等线" w:hAnsi="等线"/>
      <w:kern w:val="0"/>
      <w:szCs w:val="21"/>
    </w:rPr>
  </w:style>
  <w:style w:type="paragraph" w:customStyle="1" w:styleId="ParaCharCharCharChar">
    <w:name w:val="默认段落字体 Para Char Char Char Char"/>
    <w:basedOn w:val="a"/>
    <w:qFormat/>
    <w:rPr>
      <w:spacing w:val="20"/>
      <w:sz w:val="28"/>
      <w:szCs w:val="21"/>
    </w:rPr>
  </w:style>
  <w:style w:type="paragraph" w:customStyle="1" w:styleId="39">
    <w:name w:val="公文标题 3"/>
    <w:basedOn w:val="2f0"/>
    <w:next w:val="afffff1"/>
    <w:qFormat/>
    <w:pPr>
      <w:outlineLvl w:val="2"/>
    </w:pPr>
  </w:style>
  <w:style w:type="paragraph" w:customStyle="1" w:styleId="afffff4">
    <w:name w:val="二级条标题"/>
    <w:basedOn w:val="a"/>
    <w:next w:val="afffff5"/>
    <w:qFormat/>
    <w:pPr>
      <w:widowControl/>
      <w:jc w:val="left"/>
      <w:outlineLvl w:val="3"/>
    </w:pPr>
    <w:rPr>
      <w:rFonts w:ascii="黑体" w:eastAsia="黑体" w:hAnsi="等线"/>
      <w:kern w:val="0"/>
      <w:sz w:val="24"/>
      <w:szCs w:val="20"/>
    </w:rPr>
  </w:style>
  <w:style w:type="paragraph" w:customStyle="1" w:styleId="afffff5">
    <w:name w:val="段"/>
    <w:qFormat/>
    <w:pPr>
      <w:autoSpaceDE w:val="0"/>
      <w:autoSpaceDN w:val="0"/>
      <w:ind w:firstLineChars="200" w:firstLine="200"/>
      <w:jc w:val="both"/>
    </w:pPr>
    <w:rPr>
      <w:rFonts w:ascii="宋体"/>
      <w:sz w:val="21"/>
    </w:rPr>
  </w:style>
  <w:style w:type="paragraph" w:customStyle="1" w:styleId="font9">
    <w:name w:val="font9"/>
    <w:basedOn w:val="a"/>
    <w:qFormat/>
    <w:pPr>
      <w:widowControl/>
      <w:spacing w:before="100" w:beforeAutospacing="1" w:after="100" w:afterAutospacing="1"/>
      <w:jc w:val="left"/>
    </w:pPr>
    <w:rPr>
      <w:rFonts w:ascii="等线" w:hAnsi="等线"/>
      <w:kern w:val="0"/>
      <w:sz w:val="18"/>
      <w:szCs w:val="20"/>
    </w:rPr>
  </w:style>
  <w:style w:type="paragraph" w:customStyle="1" w:styleId="5Char">
    <w:name w:val="5 Char"/>
    <w:basedOn w:val="a"/>
    <w:qFormat/>
    <w:rPr>
      <w:rFonts w:ascii="等线" w:eastAsia="楷体_GB2312" w:hAnsi="等线"/>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20"/>
      <w:szCs w:val="20"/>
    </w:rPr>
  </w:style>
  <w:style w:type="paragraph" w:customStyle="1" w:styleId="CharCharCharCharCharCharChar">
    <w:name w:val="Char Char Char Char Char Char Char"/>
    <w:basedOn w:val="a"/>
    <w:qFormat/>
    <w:rPr>
      <w:rFonts w:ascii="仿宋_GB2312" w:eastAsia="仿宋_GB2312" w:hAnsi="等线"/>
      <w:b/>
      <w:sz w:val="32"/>
      <w:szCs w:val="20"/>
    </w:rPr>
  </w:style>
  <w:style w:type="paragraph" w:customStyle="1" w:styleId="CharChar1Char1">
    <w:name w:val="Char Char1 Char1"/>
    <w:basedOn w:val="a"/>
    <w:qFormat/>
    <w:rPr>
      <w:rFonts w:ascii="仿宋_GB2312" w:eastAsia="仿宋_GB2312" w:hAnsi="等线"/>
      <w:b/>
      <w:sz w:val="32"/>
      <w:szCs w:val="32"/>
    </w:rPr>
  </w:style>
  <w:style w:type="paragraph" w:customStyle="1" w:styleId="Code">
    <w:name w:val="Code"/>
    <w:basedOn w:val="a"/>
    <w:qFormat/>
    <w:pPr>
      <w:pBdr>
        <w:top w:val="single" w:sz="4" w:space="1" w:color="auto"/>
        <w:left w:val="single" w:sz="4" w:space="4" w:color="auto"/>
        <w:bottom w:val="single" w:sz="4" w:space="1" w:color="auto"/>
        <w:right w:val="single" w:sz="4" w:space="4" w:color="auto"/>
      </w:pBdr>
      <w:ind w:left="720" w:hangingChars="400" w:hanging="720"/>
    </w:pPr>
    <w:rPr>
      <w:rFonts w:ascii="宋体" w:eastAsia="楷体_GB2312" w:hAnsi="宋体" w:cs="Courier New"/>
      <w:sz w:val="18"/>
    </w:rPr>
  </w:style>
  <w:style w:type="paragraph" w:customStyle="1" w:styleId="Arial0431428">
    <w:name w:val="样式 Arial 左侧:  0.43 厘米 段前: 1.4 磅 段后: 2.8 磅"/>
    <w:basedOn w:val="a"/>
    <w:qFormat/>
    <w:pPr>
      <w:spacing w:before="28" w:after="56" w:line="360" w:lineRule="auto"/>
      <w:ind w:left="244" w:firstLineChars="225" w:firstLine="540"/>
    </w:pPr>
    <w:rPr>
      <w:rFonts w:ascii="Arial" w:eastAsia="楷体_GB2312" w:hAnsi="Arial" w:cs="宋体"/>
      <w:sz w:val="24"/>
    </w:rPr>
  </w:style>
  <w:style w:type="paragraph" w:customStyle="1" w:styleId="xl61">
    <w:name w:val="xl61"/>
    <w:basedOn w:val="a"/>
    <w:qFormat/>
    <w:pPr>
      <w:widowControl/>
      <w:pBdr>
        <w:top w:val="single" w:sz="8" w:space="0" w:color="auto"/>
        <w:left w:val="single" w:sz="4"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afffff6">
    <w:name w:val="首行缩进正文"/>
    <w:basedOn w:val="a"/>
    <w:qFormat/>
    <w:pPr>
      <w:spacing w:line="360" w:lineRule="auto"/>
      <w:ind w:firstLine="480"/>
    </w:pPr>
    <w:rPr>
      <w:rFonts w:ascii="等线" w:eastAsia="楷体_GB2312" w:hAnsi="等线"/>
      <w:sz w:val="24"/>
      <w:szCs w:val="20"/>
    </w:rPr>
  </w:style>
  <w:style w:type="paragraph" w:customStyle="1" w:styleId="xl143">
    <w:name w:val="xl14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0"/>
      <w:szCs w:val="20"/>
    </w:rPr>
  </w:style>
  <w:style w:type="paragraph" w:customStyle="1" w:styleId="cjk">
    <w:name w:val="cjk"/>
    <w:basedOn w:val="a"/>
    <w:qFormat/>
    <w:pPr>
      <w:widowControl/>
      <w:spacing w:line="480" w:lineRule="auto"/>
      <w:jc w:val="left"/>
    </w:pPr>
    <w:rPr>
      <w:rFonts w:ascii="宋体" w:hAnsi="宋体" w:cs="宋体"/>
      <w:kern w:val="0"/>
      <w:sz w:val="24"/>
      <w:szCs w:val="22"/>
    </w:rPr>
  </w:style>
  <w:style w:type="paragraph" w:customStyle="1" w:styleId="TOC10">
    <w:name w:val="TOC 标题1"/>
    <w:basedOn w:val="1"/>
    <w:next w:val="a"/>
    <w:qFormat/>
    <w:pPr>
      <w:widowControl/>
      <w:spacing w:before="480" w:after="0" w:line="276" w:lineRule="auto"/>
      <w:jc w:val="left"/>
      <w:outlineLvl w:val="9"/>
    </w:pPr>
    <w:rPr>
      <w:rFonts w:ascii="Cambria" w:eastAsia="??" w:hAnsi="Cambria" w:cs="宋体"/>
      <w:color w:val="365F91"/>
      <w:kern w:val="0"/>
      <w:sz w:val="28"/>
      <w:szCs w:val="28"/>
    </w:rPr>
  </w:style>
  <w:style w:type="paragraph" w:customStyle="1" w:styleId="Char40">
    <w:name w:val="Char4"/>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
    <w:name w:val="Char2 Char Char"/>
    <w:basedOn w:val="a"/>
    <w:qFormat/>
    <w:rPr>
      <w:rFonts w:ascii="Tahoma" w:hAnsi="Tahoma"/>
      <w:sz w:val="24"/>
      <w:szCs w:val="20"/>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kern w:val="0"/>
      <w:sz w:val="18"/>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等线" w:hAnsi="等线"/>
      <w:kern w:val="0"/>
      <w:sz w:val="18"/>
      <w:szCs w:val="20"/>
    </w:rPr>
  </w:style>
  <w:style w:type="paragraph" w:customStyle="1" w:styleId="CharChar1CharCharChar1">
    <w:name w:val="Char Char1 Char Char Char1"/>
    <w:basedOn w:val="a"/>
    <w:qFormat/>
    <w:rPr>
      <w:rFonts w:ascii="仿宋_GB2312" w:eastAsia="仿宋_GB2312" w:hAnsi="等线"/>
      <w:b/>
      <w:sz w:val="32"/>
      <w:szCs w:val="20"/>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0741505">
    <w:name w:val="样式 样式 首行缩进:  0.74 厘米 行距: 1.5 倍行距 + 段后: 0.5 行"/>
    <w:basedOn w:val="a"/>
    <w:qFormat/>
    <w:pPr>
      <w:widowControl/>
      <w:spacing w:after="200" w:line="360" w:lineRule="auto"/>
      <w:ind w:firstLineChars="200" w:firstLine="420"/>
      <w:jc w:val="left"/>
    </w:pPr>
    <w:rPr>
      <w:rFonts w:ascii="Calibri" w:hAnsi="Calibri"/>
      <w:kern w:val="0"/>
      <w:sz w:val="22"/>
      <w:szCs w:val="20"/>
      <w:lang w:eastAsia="en-US" w:bidi="en-US"/>
    </w:rPr>
  </w:style>
  <w:style w:type="paragraph" w:customStyle="1" w:styleId="pa-68">
    <w:name w:val="pa-68"/>
    <w:basedOn w:val="a"/>
    <w:qFormat/>
    <w:pPr>
      <w:widowControl/>
      <w:spacing w:line="330" w:lineRule="atLeast"/>
      <w:jc w:val="left"/>
    </w:pPr>
    <w:rPr>
      <w:rFonts w:ascii="宋体" w:hAnsi="宋体" w:cs="宋体"/>
      <w:kern w:val="0"/>
      <w:sz w:val="24"/>
    </w:rPr>
  </w:style>
  <w:style w:type="paragraph" w:customStyle="1" w:styleId="5l">
    <w:name w:val="标题 5l"/>
    <w:basedOn w:val="5"/>
    <w:qFormat/>
    <w:pPr>
      <w:keepNext/>
      <w:keepLines/>
      <w:widowControl w:val="0"/>
      <w:tabs>
        <w:tab w:val="left" w:pos="0"/>
      </w:tabs>
      <w:adjustRightInd w:val="0"/>
      <w:spacing w:before="280" w:after="290" w:line="376" w:lineRule="atLeast"/>
      <w:jc w:val="both"/>
      <w:textAlignment w:val="baseline"/>
    </w:pPr>
    <w:rPr>
      <w:rFonts w:ascii="Calibri" w:eastAsia="楷体_GB2312" w:hAnsi="Calibri"/>
      <w:b/>
      <w:bCs/>
      <w:sz w:val="28"/>
      <w:szCs w:val="28"/>
    </w:rPr>
  </w:style>
  <w:style w:type="paragraph" w:customStyle="1" w:styleId="CharChar10">
    <w:name w:val="Char Char1"/>
    <w:basedOn w:val="a"/>
    <w:qFormat/>
    <w:pPr>
      <w:widowControl/>
      <w:spacing w:after="160" w:line="240" w:lineRule="exact"/>
      <w:jc w:val="left"/>
    </w:pPr>
    <w:rPr>
      <w:rFonts w:ascii="等线" w:eastAsia="仿宋_GB2312" w:hAnsi="等线"/>
      <w:sz w:val="28"/>
      <w:szCs w:val="20"/>
    </w:rPr>
  </w:style>
  <w:style w:type="paragraph" w:customStyle="1" w:styleId="xl132">
    <w:name w:val="xl13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w:hAnsi="Arial"/>
      <w:kern w:val="0"/>
      <w:sz w:val="20"/>
      <w:szCs w:val="20"/>
    </w:rPr>
  </w:style>
  <w:style w:type="paragraph" w:customStyle="1" w:styleId="xl63">
    <w:name w:val="xl63"/>
    <w:basedOn w:val="a"/>
    <w:qFormat/>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0">
    <w:name w:val="0"/>
    <w:basedOn w:val="a"/>
    <w:qFormat/>
    <w:pPr>
      <w:widowControl/>
    </w:pPr>
    <w:rPr>
      <w:rFonts w:ascii="等线" w:hAnsi="等线"/>
      <w:kern w:val="0"/>
      <w:sz w:val="24"/>
      <w:szCs w:val="20"/>
    </w:rPr>
  </w:style>
  <w:style w:type="paragraph" w:customStyle="1" w:styleId="afffff7">
    <w:name w:val="表格正文"/>
    <w:basedOn w:val="a"/>
    <w:qFormat/>
    <w:pPr>
      <w:spacing w:line="360" w:lineRule="auto"/>
    </w:pPr>
    <w:rPr>
      <w:rFonts w:ascii="宋体" w:eastAsia="楷体_GB2312" w:hAnsi="宋体" w:cs="宋体"/>
      <w:sz w:val="24"/>
      <w:szCs w:val="20"/>
    </w:rPr>
  </w:style>
  <w:style w:type="paragraph" w:customStyle="1" w:styleId="110">
    <w:name w:val="列出段落11"/>
    <w:basedOn w:val="a"/>
    <w:uiPriority w:val="34"/>
    <w:qFormat/>
    <w:pPr>
      <w:snapToGrid w:val="0"/>
      <w:spacing w:line="276" w:lineRule="auto"/>
      <w:ind w:firstLineChars="200" w:firstLine="420"/>
    </w:pPr>
    <w:rPr>
      <w:rFonts w:ascii="Calibri" w:eastAsia="微软雅黑" w:hAnsi="Calibri"/>
      <w:sz w:val="24"/>
      <w:szCs w:val="21"/>
    </w:rPr>
  </w:style>
  <w:style w:type="paragraph" w:customStyle="1" w:styleId="57">
    <w:name w:val="正文5"/>
    <w:qFormat/>
    <w:pPr>
      <w:widowControl w:val="0"/>
      <w:jc w:val="both"/>
    </w:pPr>
    <w:rPr>
      <w:rFonts w:hint="eastAsia"/>
      <w:kern w:val="2"/>
      <w:sz w:val="21"/>
    </w:rPr>
  </w:style>
  <w:style w:type="paragraph" w:customStyle="1" w:styleId="afffff8">
    <w:name w:val="正文内"/>
    <w:basedOn w:val="a"/>
    <w:qFormat/>
    <w:pPr>
      <w:spacing w:line="400" w:lineRule="exact"/>
      <w:ind w:firstLineChars="200" w:firstLine="200"/>
    </w:pPr>
    <w:rPr>
      <w:rFonts w:ascii="??" w:eastAsia="??" w:hAnsi="??" w:cs="宋体"/>
      <w:szCs w:val="28"/>
    </w:rPr>
  </w:style>
  <w:style w:type="paragraph" w:customStyle="1" w:styleId="ParaCharCharCharCharCharCharChar">
    <w:name w:val="默认段落字体 Para Char Char Char Char Char Char Char"/>
    <w:basedOn w:val="a"/>
    <w:qFormat/>
    <w:rPr>
      <w:rFonts w:ascii="等线" w:eastAsia="仿宋_GB2312" w:hAnsi="等线"/>
      <w:sz w:val="28"/>
      <w:szCs w:val="20"/>
    </w:rPr>
  </w:style>
  <w:style w:type="paragraph" w:customStyle="1" w:styleId="afffff9">
    <w:name w:val="页眉与页脚"/>
    <w:uiPriority w:val="99"/>
    <w:unhideWhenUsed/>
    <w:qFormat/>
    <w:pPr>
      <w:tabs>
        <w:tab w:val="right" w:pos="9020"/>
      </w:tabs>
    </w:pPr>
    <w:rPr>
      <w:rFonts w:ascii="Helvetica" w:eastAsia="Times New Roman" w:hAnsi="Arial Unicode MS" w:hint="eastAsia"/>
      <w:color w:val="000000"/>
      <w:sz w:val="24"/>
      <w:szCs w:val="22"/>
    </w:rPr>
  </w:style>
  <w:style w:type="paragraph" w:customStyle="1" w:styleId="1e">
    <w:name w:val="编号 1"/>
    <w:basedOn w:val="a"/>
    <w:qFormat/>
    <w:pPr>
      <w:tabs>
        <w:tab w:val="left" w:pos="1320"/>
      </w:tabs>
      <w:spacing w:before="100" w:beforeAutospacing="1" w:after="100" w:afterAutospacing="1" w:line="360" w:lineRule="auto"/>
      <w:ind w:left="400" w:firstLine="560"/>
    </w:pPr>
    <w:rPr>
      <w:rFonts w:ascii="宋体" w:eastAsia="楷体_GB2312" w:hAnsi="等线"/>
      <w:sz w:val="24"/>
    </w:rPr>
  </w:style>
  <w:style w:type="paragraph" w:customStyle="1" w:styleId="pa-69">
    <w:name w:val="pa-69"/>
    <w:basedOn w:val="a"/>
    <w:qFormat/>
    <w:pPr>
      <w:widowControl/>
      <w:spacing w:line="330" w:lineRule="atLeast"/>
      <w:ind w:firstLine="3840"/>
      <w:jc w:val="left"/>
    </w:pPr>
    <w:rPr>
      <w:rFonts w:ascii="宋体" w:hAnsi="宋体" w:cs="宋体"/>
      <w:kern w:val="0"/>
      <w:sz w:val="24"/>
    </w:rPr>
  </w:style>
  <w:style w:type="paragraph" w:customStyle="1" w:styleId="-11">
    <w:name w:val="彩色列表 - 强调文字颜色 11"/>
    <w:basedOn w:val="a"/>
    <w:uiPriority w:val="34"/>
    <w:qFormat/>
    <w:pPr>
      <w:ind w:firstLineChars="200" w:firstLine="420"/>
    </w:pPr>
    <w:rPr>
      <w:rFonts w:ascii="等线" w:hAnsi="等线"/>
    </w:rPr>
  </w:style>
  <w:style w:type="paragraph" w:customStyle="1" w:styleId="xl137">
    <w:name w:val="xl137"/>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bottom"/>
    </w:pPr>
    <w:rPr>
      <w:rFonts w:ascii="Arial" w:hAnsi="Arial"/>
      <w:kern w:val="0"/>
      <w:sz w:val="20"/>
      <w:szCs w:val="20"/>
    </w:rPr>
  </w:style>
  <w:style w:type="paragraph" w:customStyle="1" w:styleId="2f1">
    <w:name w:val="正文 2"/>
    <w:qFormat/>
    <w:pPr>
      <w:pBdr>
        <w:top w:val="none" w:sz="0" w:space="31" w:color="FFFFFF"/>
        <w:left w:val="none" w:sz="0" w:space="31" w:color="FFFFFF"/>
        <w:bottom w:val="none" w:sz="0" w:space="31" w:color="FFFFFF"/>
        <w:right w:val="none" w:sz="0" w:space="31" w:color="FFFFFF"/>
      </w:pBdr>
      <w:spacing w:after="80" w:line="288" w:lineRule="auto"/>
    </w:pPr>
    <w:rPr>
      <w:rFonts w:ascii="Baskerville" w:eastAsia="Times New Roman" w:hAnsi="Arial Unicode MS" w:cs="Arial Unicode MS"/>
      <w:color w:val="434343"/>
      <w:sz w:val="24"/>
      <w:szCs w:val="24"/>
    </w:rPr>
  </w:style>
  <w:style w:type="paragraph" w:customStyle="1" w:styleId="33Charh33BoldHeadbh1level3PIM3">
    <w:name w:val="样式 标题 3标题 3 Char第二层条h33Bold Headbh章标题1小标题level_3PIM 3..."/>
    <w:basedOn w:val="3"/>
    <w:qFormat/>
    <w:pPr>
      <w:tabs>
        <w:tab w:val="left" w:pos="720"/>
      </w:tabs>
      <w:adjustRightInd w:val="0"/>
      <w:snapToGrid w:val="0"/>
      <w:spacing w:before="0" w:after="0" w:line="360" w:lineRule="auto"/>
    </w:pPr>
    <w:rPr>
      <w:rFonts w:ascii="黑体" w:eastAsia="黑体" w:hAnsi="宋体"/>
      <w:b w:val="0"/>
      <w:bCs w:val="0"/>
      <w:color w:val="000000"/>
      <w:kern w:val="0"/>
      <w:sz w:val="28"/>
      <w:szCs w:val="2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kern w:val="0"/>
      <w:sz w:val="18"/>
      <w:szCs w:val="20"/>
    </w:rPr>
  </w:style>
  <w:style w:type="paragraph" w:customStyle="1" w:styleId="z-10">
    <w:name w:val="z-窗体顶端1"/>
    <w:basedOn w:val="a"/>
    <w:next w:val="a"/>
    <w:qFormat/>
    <w:pPr>
      <w:pBdr>
        <w:bottom w:val="single" w:sz="6" w:space="1" w:color="auto"/>
      </w:pBdr>
      <w:jc w:val="center"/>
    </w:pPr>
    <w:rPr>
      <w:rFonts w:ascii="Arial" w:hAnsi="等线"/>
      <w:vanish/>
      <w:sz w:val="16"/>
    </w:rPr>
  </w:style>
  <w:style w:type="paragraph" w:customStyle="1" w:styleId="2f2">
    <w:name w:val="编号 2"/>
    <w:basedOn w:val="1e"/>
    <w:qFormat/>
    <w:pPr>
      <w:tabs>
        <w:tab w:val="left" w:pos="1560"/>
      </w:tabs>
      <w:ind w:left="-80"/>
    </w:pPr>
    <w:rPr>
      <w:szCs w:val="20"/>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0"/>
      <w:szCs w:val="20"/>
    </w:rPr>
  </w:style>
  <w:style w:type="paragraph" w:customStyle="1" w:styleId="xl128">
    <w:name w:val="xl128"/>
    <w:basedOn w:val="a"/>
    <w:qFormat/>
    <w:pPr>
      <w:widowControl/>
      <w:spacing w:before="100" w:beforeAutospacing="1" w:after="100" w:afterAutospacing="1"/>
      <w:jc w:val="center"/>
    </w:pPr>
    <w:rPr>
      <w:rFonts w:ascii="Arial" w:hAnsi="Arial"/>
      <w:kern w:val="0"/>
      <w:sz w:val="24"/>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0"/>
      <w:szCs w:val="20"/>
    </w:rPr>
  </w:style>
  <w:style w:type="paragraph" w:customStyle="1" w:styleId="xl126">
    <w:name w:val="xl126"/>
    <w:basedOn w:val="a"/>
    <w:qFormat/>
    <w:pPr>
      <w:widowControl/>
      <w:spacing w:before="100" w:beforeAutospacing="1" w:after="100" w:afterAutospacing="1"/>
      <w:jc w:val="left"/>
      <w:textAlignment w:val="bottom"/>
    </w:pPr>
    <w:rPr>
      <w:rFonts w:ascii="Arial" w:hAnsi="Arial"/>
      <w:kern w:val="0"/>
      <w:sz w:val="18"/>
      <w:szCs w:val="20"/>
    </w:rPr>
  </w:style>
  <w:style w:type="paragraph" w:customStyle="1" w:styleId="CharChar1CharCharCharChar">
    <w:name w:val="Char Char1 Char Char Char Char"/>
    <w:basedOn w:val="a"/>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pa-67">
    <w:name w:val="pa-67"/>
    <w:basedOn w:val="a"/>
    <w:qFormat/>
    <w:pPr>
      <w:widowControl/>
      <w:spacing w:line="360" w:lineRule="atLeast"/>
      <w:ind w:firstLine="480"/>
      <w:jc w:val="center"/>
    </w:pPr>
    <w:rPr>
      <w:rFonts w:ascii="宋体" w:hAnsi="宋体" w:cs="宋体"/>
      <w:kern w:val="0"/>
      <w:sz w:val="24"/>
    </w:rPr>
  </w:style>
  <w:style w:type="paragraph" w:customStyle="1" w:styleId="font8">
    <w:name w:val="font8"/>
    <w:basedOn w:val="a"/>
    <w:qFormat/>
    <w:pPr>
      <w:widowControl/>
      <w:spacing w:before="100" w:beforeAutospacing="1" w:after="100" w:afterAutospacing="1"/>
      <w:jc w:val="left"/>
    </w:pPr>
    <w:rPr>
      <w:rFonts w:ascii="宋体" w:hAnsi="宋体"/>
      <w:kern w:val="0"/>
      <w:sz w:val="20"/>
      <w:szCs w:val="20"/>
    </w:rPr>
  </w:style>
  <w:style w:type="paragraph" w:customStyle="1" w:styleId="Normal20">
    <w:name w:val="Normal_20"/>
    <w:qFormat/>
    <w:pPr>
      <w:spacing w:before="120" w:after="240"/>
      <w:jc w:val="both"/>
    </w:pPr>
    <w:rPr>
      <w:rFonts w:eastAsia="Calibri"/>
      <w:sz w:val="22"/>
      <w:szCs w:val="22"/>
      <w:lang w:val="ru-RU" w:eastAsia="en-US"/>
    </w:rPr>
  </w:style>
  <w:style w:type="paragraph" w:customStyle="1" w:styleId="62">
    <w:name w:val="正文6"/>
    <w:basedOn w:val="a"/>
    <w:qFormat/>
    <w:pPr>
      <w:tabs>
        <w:tab w:val="left" w:pos="900"/>
      </w:tabs>
      <w:spacing w:beforeLines="50" w:afterLines="50" w:line="360" w:lineRule="auto"/>
      <w:ind w:leftChars="500" w:left="1290" w:hangingChars="100" w:hanging="240"/>
    </w:pPr>
    <w:rPr>
      <w:rFonts w:ascii="Book Antiqua" w:eastAsia="楷体_GB2312" w:hAnsi="Book Antiqua"/>
      <w:sz w:val="24"/>
      <w:szCs w:val="21"/>
    </w:rPr>
  </w:style>
  <w:style w:type="paragraph" w:customStyle="1" w:styleId="font13">
    <w:name w:val="font13"/>
    <w:basedOn w:val="a"/>
    <w:qFormat/>
    <w:pPr>
      <w:widowControl/>
      <w:spacing w:before="100" w:beforeAutospacing="1" w:after="100" w:afterAutospacing="1"/>
      <w:jc w:val="left"/>
    </w:pPr>
    <w:rPr>
      <w:rFonts w:ascii="Arial" w:hAnsi="Arial"/>
      <w:kern w:val="0"/>
      <w:sz w:val="24"/>
      <w:szCs w:val="20"/>
    </w:rPr>
  </w:style>
  <w:style w:type="paragraph" w:customStyle="1" w:styleId="Normal13">
    <w:name w:val="Normal_13"/>
    <w:qFormat/>
    <w:pPr>
      <w:spacing w:before="120" w:after="240"/>
      <w:jc w:val="both"/>
    </w:pPr>
    <w:rPr>
      <w:rFonts w:eastAsia="Calibri"/>
      <w:sz w:val="22"/>
      <w:szCs w:val="22"/>
      <w:lang w:val="ru-RU" w:eastAsia="en-US"/>
    </w:rPr>
  </w:style>
  <w:style w:type="paragraph" w:customStyle="1" w:styleId="ParaChar">
    <w:name w:val="默认段落字体 Para Char"/>
    <w:basedOn w:val="a"/>
    <w:qFormat/>
    <w:rPr>
      <w:rFonts w:ascii="Tahoma" w:hAnsi="Tahoma"/>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eastAsia="??"/>
      <w:szCs w:val="28"/>
    </w:rPr>
  </w:style>
  <w:style w:type="paragraph" w:customStyle="1" w:styleId="CharCharCharCharCharCharCharCharCharChar">
    <w:name w:val="Char Char Char Char Char Char Char Char Char Char"/>
    <w:basedOn w:val="a"/>
    <w:qFormat/>
    <w:rPr>
      <w:rFonts w:ascii="仿宋_GB2312" w:eastAsia="仿宋_GB2312" w:hAnsi="等线"/>
      <w:b/>
      <w:sz w:val="32"/>
      <w:szCs w:val="20"/>
    </w:rPr>
  </w:style>
  <w:style w:type="paragraph" w:customStyle="1" w:styleId="CharChar3">
    <w:name w:val="段 Char Char"/>
    <w:qFormat/>
    <w:pPr>
      <w:autoSpaceDE w:val="0"/>
      <w:autoSpaceDN w:val="0"/>
      <w:ind w:firstLineChars="200" w:firstLine="200"/>
      <w:jc w:val="both"/>
    </w:pPr>
    <w:rPr>
      <w:rFonts w:ascii="宋体"/>
      <w:sz w:val="21"/>
    </w:rPr>
  </w:style>
  <w:style w:type="paragraph" w:customStyle="1" w:styleId="afffffa">
    <w:name w:val="图"/>
    <w:basedOn w:val="a"/>
    <w:qFormat/>
    <w:pPr>
      <w:spacing w:line="360" w:lineRule="auto"/>
      <w:jc w:val="center"/>
    </w:pPr>
    <w:rPr>
      <w:rFonts w:ascii="宋体" w:eastAsia="楷体_GB2312" w:hAnsi="宋体" w:cs="宋体"/>
      <w:sz w:val="24"/>
      <w:szCs w:val="20"/>
    </w:rPr>
  </w:style>
  <w:style w:type="paragraph" w:customStyle="1" w:styleId="2f3">
    <w:name w:val="样式 首行缩进:  2 字符"/>
    <w:basedOn w:val="a"/>
    <w:qFormat/>
    <w:pPr>
      <w:snapToGrid w:val="0"/>
      <w:spacing w:line="360" w:lineRule="auto"/>
    </w:pPr>
    <w:rPr>
      <w:rFonts w:ascii="仿宋_GB2312" w:eastAsia="仿宋_GB2312" w:hAnsi="宋体"/>
      <w:color w:val="000000"/>
      <w:kern w:val="0"/>
      <w:sz w:val="28"/>
      <w:szCs w:val="20"/>
    </w:rPr>
  </w:style>
  <w:style w:type="paragraph" w:customStyle="1" w:styleId="font12">
    <w:name w:val="font12"/>
    <w:basedOn w:val="a"/>
    <w:qFormat/>
    <w:pPr>
      <w:widowControl/>
      <w:spacing w:before="100" w:beforeAutospacing="1" w:after="100" w:afterAutospacing="1"/>
      <w:jc w:val="left"/>
    </w:pPr>
    <w:rPr>
      <w:rFonts w:ascii="Arial" w:hAnsi="Arial"/>
      <w:color w:val="FF0000"/>
      <w:kern w:val="0"/>
      <w:sz w:val="18"/>
      <w:szCs w:val="20"/>
    </w:rPr>
  </w:style>
  <w:style w:type="paragraph" w:customStyle="1" w:styleId="3a">
    <w:name w:val="正文3"/>
    <w:basedOn w:val="a"/>
    <w:qFormat/>
    <w:pPr>
      <w:spacing w:beforeLines="50" w:afterLines="50" w:line="360" w:lineRule="auto"/>
      <w:outlineLvl w:val="8"/>
    </w:pPr>
    <w:rPr>
      <w:rFonts w:ascii="Segoe UI" w:eastAsia="楷体_GB2312" w:hAnsi="宋体" w:cs="Latha"/>
      <w:sz w:val="24"/>
      <w:szCs w:val="21"/>
    </w:rPr>
  </w:style>
  <w:style w:type="paragraph" w:customStyle="1" w:styleId="Afffffb">
    <w:name w:val="正文 A"/>
    <w:unhideWhenUsed/>
    <w:qFormat/>
    <w:pPr>
      <w:widowControl w:val="0"/>
      <w:jc w:val="both"/>
    </w:pPr>
    <w:rPr>
      <w:rFonts w:ascii="Arial Unicode MS" w:hAnsi="Arial Unicode MS" w:hint="eastAsia"/>
      <w:color w:val="000000"/>
      <w:kern w:val="2"/>
      <w:sz w:val="21"/>
      <w:szCs w:val="22"/>
      <w:u w:color="000000"/>
    </w:rPr>
  </w:style>
  <w:style w:type="paragraph" w:customStyle="1" w:styleId="2H2h2Heading2HiddenHeading2CCBSl2heading2I22n1">
    <w:name w:val="样式 标题 2H2h2Heading 2 HiddenHeading 2 CCBSl2heading 2I22n...1"/>
    <w:basedOn w:val="2"/>
    <w:qFormat/>
    <w:pPr>
      <w:tabs>
        <w:tab w:val="left" w:pos="1110"/>
        <w:tab w:val="left" w:pos="1560"/>
      </w:tabs>
      <w:adjustRightInd/>
      <w:spacing w:line="416" w:lineRule="auto"/>
      <w:ind w:left="1560" w:hanging="420"/>
      <w:jc w:val="both"/>
    </w:pPr>
    <w:rPr>
      <w:rFonts w:ascii="Times New Roman" w:eastAsia="黑体" w:hAnsi="Times New Roman"/>
      <w:b w:val="0"/>
      <w:sz w:val="24"/>
    </w:rPr>
  </w:style>
  <w:style w:type="paragraph" w:customStyle="1" w:styleId="CharCharCharChar1">
    <w:name w:val="Char Char Char Char1"/>
    <w:basedOn w:val="a"/>
    <w:qFormat/>
    <w:rPr>
      <w:rFonts w:ascii="等线" w:hAnsi="等线"/>
      <w:szCs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CharCharCharCharCharCharCharCharCharChar1">
    <w:name w:val="Char Char Char Char Char Char Char Char Char Char1"/>
    <w:basedOn w:val="a"/>
    <w:qFormat/>
    <w:rPr>
      <w:rFonts w:ascii="仿宋_GB2312" w:eastAsia="仿宋_GB2312" w:hAnsi="等线"/>
      <w:b/>
      <w:sz w:val="32"/>
      <w:szCs w:val="20"/>
    </w:rPr>
  </w:style>
  <w:style w:type="paragraph" w:customStyle="1" w:styleId="xl65">
    <w:name w:val="xl6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3b">
    <w:name w:val="编号 3"/>
    <w:basedOn w:val="a"/>
    <w:qFormat/>
    <w:pPr>
      <w:tabs>
        <w:tab w:val="left" w:pos="1155"/>
      </w:tabs>
      <w:spacing w:line="360" w:lineRule="auto"/>
      <w:ind w:left="1155" w:hanging="735"/>
    </w:pPr>
    <w:rPr>
      <w:rFonts w:ascii="宋体" w:eastAsia="楷体_GB2312" w:hAnsi="宋体"/>
      <w:color w:val="000000"/>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1f">
    <w:name w:val="符号 1"/>
    <w:basedOn w:val="a0"/>
    <w:qFormat/>
    <w:pPr>
      <w:tabs>
        <w:tab w:val="left" w:pos="900"/>
      </w:tabs>
      <w:adjustRightInd/>
      <w:ind w:left="900" w:hanging="420"/>
      <w:jc w:val="both"/>
    </w:pPr>
    <w:rPr>
      <w:rFonts w:ascii="Times New Roman" w:eastAsia="楷体_GB2312" w:hAnsi="Times New Roman"/>
      <w:kern w:val="28"/>
      <w:szCs w:val="24"/>
    </w:rPr>
  </w:style>
  <w:style w:type="paragraph" w:customStyle="1" w:styleId="49">
    <w:name w:val="4"/>
    <w:basedOn w:val="a"/>
    <w:next w:val="25"/>
    <w:qFormat/>
    <w:pPr>
      <w:spacing w:after="120" w:line="480" w:lineRule="auto"/>
      <w:ind w:leftChars="200" w:left="420"/>
    </w:pPr>
    <w:rPr>
      <w:rFonts w:ascii="等线" w:hAnsi="等线"/>
      <w:sz w:val="24"/>
      <w:szCs w:val="20"/>
    </w:rPr>
  </w:style>
  <w:style w:type="paragraph" w:customStyle="1" w:styleId="CharCharChar1Char">
    <w:name w:val="Char Char Char1 Char"/>
    <w:basedOn w:val="a"/>
    <w:qFormat/>
    <w:rPr>
      <w:rFonts w:ascii="等线" w:hAnsi="等线"/>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Pr>
      <w:rFonts w:ascii="Tahoma" w:hAnsi="Tahoma"/>
      <w:sz w:val="24"/>
      <w:szCs w:val="20"/>
    </w:rPr>
  </w:style>
  <w:style w:type="paragraph" w:customStyle="1" w:styleId="Style40">
    <w:name w:val="_Style 40"/>
    <w:basedOn w:val="a"/>
    <w:qFormat/>
    <w:rPr>
      <w:rFonts w:ascii="等线" w:eastAsia="??" w:hAnsi="等线"/>
      <w:szCs w:val="28"/>
    </w:rPr>
  </w:style>
  <w:style w:type="paragraph" w:customStyle="1" w:styleId="2f4">
    <w:name w:val="列出段落2"/>
    <w:basedOn w:val="a"/>
    <w:qFormat/>
    <w:pPr>
      <w:ind w:firstLineChars="200" w:firstLine="420"/>
    </w:pPr>
    <w:rPr>
      <w:rFonts w:ascii="Calibri" w:hAnsi="Calibri"/>
      <w:szCs w:val="22"/>
    </w:rPr>
  </w:style>
  <w:style w:type="paragraph" w:customStyle="1" w:styleId="GB2312">
    <w:name w:val="样式 仿宋_GB2312 三号"/>
    <w:basedOn w:val="a"/>
    <w:qFormat/>
    <w:pPr>
      <w:adjustRightInd w:val="0"/>
      <w:snapToGrid w:val="0"/>
      <w:spacing w:line="360" w:lineRule="auto"/>
      <w:ind w:firstLineChars="200" w:firstLine="560"/>
    </w:pPr>
    <w:rPr>
      <w:rFonts w:ascii="仿宋_GB2312" w:eastAsia="仿宋_GB2312" w:hAnsi="等线" w:cs="宋体"/>
      <w:sz w:val="32"/>
      <w:szCs w:val="20"/>
    </w:rPr>
  </w:style>
  <w:style w:type="paragraph" w:customStyle="1" w:styleId="1f0">
    <w:name w:val="样式 正文首行缩进 + 首行缩进:  1 字符"/>
    <w:basedOn w:val="afff0"/>
    <w:qFormat/>
    <w:pPr>
      <w:widowControl/>
      <w:ind w:firstLineChars="200" w:firstLine="200"/>
      <w:jc w:val="left"/>
    </w:pPr>
    <w:rPr>
      <w:rFonts w:eastAsia="华文细黑" w:hAnsi="Calibri"/>
      <w:kern w:val="0"/>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eastAsia="??"/>
      <w:szCs w:val="28"/>
    </w:rPr>
  </w:style>
  <w:style w:type="paragraph" w:customStyle="1" w:styleId="130">
    <w:name w:val="正文_13"/>
    <w:qFormat/>
    <w:pPr>
      <w:widowControl w:val="0"/>
      <w:jc w:val="both"/>
    </w:pPr>
    <w:rPr>
      <w:kern w:val="2"/>
      <w:sz w:val="21"/>
      <w:szCs w:val="24"/>
    </w:rPr>
  </w:style>
  <w:style w:type="paragraph" w:customStyle="1" w:styleId="3c">
    <w:name w:val="正文文字缩进 3"/>
    <w:basedOn w:val="a"/>
    <w:qFormat/>
    <w:pPr>
      <w:suppressAutoHyphens/>
      <w:spacing w:line="360" w:lineRule="auto"/>
      <w:ind w:left="481" w:firstLine="480"/>
    </w:pPr>
    <w:rPr>
      <w:rFonts w:ascii="等线" w:eastAsia="楷体_GB2312" w:hAnsi="等线"/>
      <w:kern w:val="1"/>
      <w:sz w:val="24"/>
      <w:szCs w:val="20"/>
      <w:lang w:eastAsia="ar-SA"/>
    </w:rPr>
  </w:style>
  <w:style w:type="paragraph" w:customStyle="1" w:styleId="paragraph1">
    <w:name w:val="paragraph1"/>
    <w:basedOn w:val="a"/>
    <w:qFormat/>
    <w:pPr>
      <w:spacing w:beforeLines="20" w:afterLines="30" w:line="360" w:lineRule="auto"/>
      <w:ind w:firstLineChars="200" w:firstLine="200"/>
    </w:pPr>
    <w:rPr>
      <w:rFonts w:ascii="等线" w:hAnsi="等线"/>
      <w:sz w:val="24"/>
    </w:rPr>
  </w:style>
  <w:style w:type="paragraph" w:customStyle="1" w:styleId="2f5">
    <w:name w:val="中文标题 2"/>
    <w:basedOn w:val="a0"/>
    <w:next w:val="a0"/>
    <w:qFormat/>
    <w:pPr>
      <w:adjustRightInd/>
      <w:spacing w:before="100" w:beforeAutospacing="1" w:after="100" w:afterAutospacing="1"/>
      <w:ind w:firstLine="482"/>
      <w:jc w:val="both"/>
      <w:outlineLvl w:val="1"/>
    </w:pPr>
    <w:rPr>
      <w:rFonts w:ascii="Times New Roman" w:eastAsia="楷体_GB2312" w:hAnsi="Times New Roman"/>
      <w:kern w:val="28"/>
      <w:szCs w:val="24"/>
    </w:rPr>
  </w:style>
  <w:style w:type="paragraph" w:customStyle="1" w:styleId="afffffc">
    <w:name w:val="公文标题"/>
    <w:basedOn w:val="afffff1"/>
    <w:next w:val="afffff1"/>
    <w:qFormat/>
    <w:pPr>
      <w:spacing w:before="0"/>
      <w:ind w:firstLineChars="0" w:firstLine="0"/>
      <w:jc w:val="center"/>
    </w:pPr>
    <w:rPr>
      <w:rFonts w:ascii="仿宋_GB2312" w:eastAsia="仿宋_GB2312" w:hAnsi="宋体" w:cs="Times New Roman"/>
      <w:b/>
      <w:bCs/>
      <w:kern w:val="28"/>
      <w:sz w:val="44"/>
    </w:rPr>
  </w:style>
  <w:style w:type="paragraph" w:customStyle="1" w:styleId="2CharCharCharChar">
    <w:name w:val="正文 首行缩进:  2 字符 Char Char Char Char"/>
    <w:basedOn w:val="a"/>
    <w:qFormat/>
    <w:pPr>
      <w:spacing w:line="360" w:lineRule="auto"/>
      <w:ind w:firstLine="480"/>
    </w:pPr>
    <w:rPr>
      <w:rFonts w:ascii="等线" w:eastAsia="楷体_GB2312" w:hAnsi="等线" w:cs="宋体"/>
      <w:sz w:val="24"/>
    </w:rPr>
  </w:style>
  <w:style w:type="paragraph" w:customStyle="1" w:styleId="afffffd">
    <w:name w:val="大标题"/>
    <w:basedOn w:val="a"/>
    <w:next w:val="a"/>
    <w:qFormat/>
    <w:pPr>
      <w:pageBreakBefore/>
      <w:tabs>
        <w:tab w:val="left" w:pos="900"/>
      </w:tabs>
      <w:spacing w:line="360" w:lineRule="auto"/>
      <w:ind w:firstLineChars="200" w:hanging="420"/>
      <w:outlineLvl w:val="0"/>
    </w:pPr>
    <w:rPr>
      <w:rFonts w:ascii="等线" w:hAnsi="等线"/>
      <w:b/>
      <w:iCs/>
      <w:sz w:val="44"/>
    </w:rPr>
  </w:style>
  <w:style w:type="paragraph" w:customStyle="1" w:styleId="Bodytext1">
    <w:name w:val="Body text|1"/>
    <w:basedOn w:val="a"/>
    <w:qFormat/>
    <w:pPr>
      <w:spacing w:line="425" w:lineRule="auto"/>
      <w:ind w:firstLine="400"/>
    </w:pPr>
    <w:rPr>
      <w:rFonts w:ascii="宋体" w:hAnsi="宋体" w:cs="宋体"/>
      <w:sz w:val="20"/>
      <w:szCs w:val="20"/>
      <w:lang w:val="zh-CN" w:bidi="zh-CN"/>
    </w:rPr>
  </w:style>
  <w:style w:type="paragraph" w:customStyle="1" w:styleId="afffffe">
    <w:name w:val="常用正文"/>
    <w:qFormat/>
    <w:pPr>
      <w:widowControl w:val="0"/>
      <w:spacing w:line="360" w:lineRule="auto"/>
      <w:ind w:firstLine="200"/>
      <w:textAlignment w:val="bottom"/>
    </w:pPr>
    <w:rPr>
      <w:rFonts w:ascii="Arial" w:eastAsia="楷体_GB2312" w:hAnsi="Arial"/>
      <w:sz w:val="28"/>
    </w:rPr>
  </w:style>
  <w:style w:type="paragraph" w:customStyle="1" w:styleId="C">
    <w:name w:val="标题C"/>
    <w:basedOn w:val="3"/>
    <w:qFormat/>
    <w:pPr>
      <w:adjustRightInd w:val="0"/>
      <w:spacing w:before="100" w:beforeAutospacing="1" w:after="100" w:afterAutospacing="1" w:line="240" w:lineRule="auto"/>
      <w:jc w:val="center"/>
      <w:textAlignment w:val="baseline"/>
    </w:pPr>
    <w:rPr>
      <w:kern w:val="0"/>
      <w:sz w:val="24"/>
      <w:szCs w:val="24"/>
    </w:rPr>
  </w:style>
  <w:style w:type="paragraph" w:customStyle="1" w:styleId="2f6">
    <w:name w:val="无间隔2"/>
    <w:qFormat/>
    <w:rPr>
      <w:rFonts w:eastAsia="??" w:cs="宋体"/>
      <w:sz w:val="22"/>
      <w:szCs w:val="22"/>
      <w:lang w:eastAsia="en-US"/>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Char11">
    <w:name w:val="Char11"/>
    <w:basedOn w:val="a"/>
    <w:qFormat/>
    <w:rPr>
      <w:rFonts w:ascii="??_GB2312" w:eastAsia="??_GB2312" w:hAnsi="??_GB2312" w:cs="宋体"/>
      <w:b/>
      <w:sz w:val="32"/>
      <w:szCs w:val="32"/>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kern w:val="0"/>
      <w:sz w:val="18"/>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kern w:val="0"/>
      <w:sz w:val="20"/>
      <w:szCs w:val="20"/>
    </w:rPr>
  </w:style>
  <w:style w:type="paragraph" w:customStyle="1" w:styleId="1f1">
    <w:name w:val="正文规范1"/>
    <w:basedOn w:val="a"/>
    <w:qFormat/>
    <w:pPr>
      <w:spacing w:line="360" w:lineRule="auto"/>
      <w:ind w:firstLineChars="200" w:firstLine="480"/>
    </w:pPr>
    <w:rPr>
      <w:rFonts w:ascii="等线" w:hAnsi="等线"/>
      <w:sz w:val="24"/>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11Charno-step">
    <w:name w:val="样式 正文缩进正文（首行缩进两字）表正文正文非缩进特点段1段1 Charno-step正文双线四号首行缩进..."/>
    <w:basedOn w:val="a1"/>
    <w:qFormat/>
    <w:pPr>
      <w:widowControl w:val="0"/>
      <w:adjustRightInd w:val="0"/>
      <w:snapToGrid w:val="0"/>
      <w:spacing w:line="360" w:lineRule="auto"/>
      <w:ind w:firstLineChars="200" w:firstLine="560"/>
      <w:jc w:val="both"/>
    </w:pPr>
    <w:rPr>
      <w:rFonts w:ascii="仿宋_GB2312" w:eastAsia="仿宋_GB2312" w:hAnsi="Calibri" w:cs="Century"/>
      <w:color w:val="000000"/>
      <w:kern w:val="2"/>
      <w:sz w:val="28"/>
    </w:rPr>
  </w:style>
  <w:style w:type="paragraph" w:customStyle="1" w:styleId="affffff">
    <w:name w:val="正文 首行缩进"/>
    <w:basedOn w:val="a"/>
    <w:qFormat/>
    <w:pPr>
      <w:spacing w:line="360" w:lineRule="auto"/>
      <w:ind w:firstLineChars="200" w:firstLine="200"/>
    </w:pPr>
    <w:rPr>
      <w:rFonts w:ascii="等线" w:eastAsia="楷体_GB2312" w:hAnsi="等线"/>
      <w:sz w:val="28"/>
      <w:szCs w:val="20"/>
    </w:rPr>
  </w:style>
  <w:style w:type="paragraph" w:customStyle="1" w:styleId="xl145">
    <w:name w:val="xl145"/>
    <w:basedOn w:val="a"/>
    <w:qFormat/>
    <w:pPr>
      <w:widowControl/>
      <w:spacing w:before="100" w:beforeAutospacing="1" w:after="100" w:afterAutospacing="1"/>
      <w:jc w:val="left"/>
    </w:pPr>
    <w:rPr>
      <w:rFonts w:ascii="宋体" w:hAnsi="宋体" w:cs="宋体"/>
      <w:kern w:val="0"/>
      <w:sz w:val="24"/>
    </w:rPr>
  </w:style>
  <w:style w:type="paragraph" w:customStyle="1" w:styleId="1f2">
    <w:name w:val="段 1"/>
    <w:basedOn w:val="a"/>
    <w:qFormat/>
    <w:pPr>
      <w:spacing w:line="360" w:lineRule="auto"/>
    </w:pPr>
    <w:rPr>
      <w:rFonts w:ascii="等线" w:eastAsia="楷体_GB2312" w:hAnsi="等线"/>
      <w:b/>
      <w:bCs/>
      <w:sz w:val="24"/>
    </w:rPr>
  </w:style>
  <w:style w:type="paragraph" w:customStyle="1" w:styleId="1f3">
    <w:name w:val="条1"/>
    <w:basedOn w:val="a"/>
    <w:qFormat/>
    <w:pPr>
      <w:tabs>
        <w:tab w:val="left" w:pos="900"/>
      </w:tabs>
      <w:spacing w:before="156" w:line="360" w:lineRule="auto"/>
      <w:ind w:left="900" w:hanging="420"/>
    </w:pPr>
    <w:rPr>
      <w:rFonts w:ascii="等线" w:eastAsia="黑体" w:hAnsi="等线"/>
      <w:sz w:val="24"/>
      <w:szCs w:val="20"/>
    </w:rPr>
  </w:style>
  <w:style w:type="paragraph" w:customStyle="1" w:styleId="2Char0">
    <w:name w:val="正文 首行缩进:  2 字符 Char"/>
    <w:basedOn w:val="a"/>
    <w:qFormat/>
    <w:pPr>
      <w:spacing w:line="360" w:lineRule="auto"/>
      <w:ind w:firstLine="480"/>
    </w:pPr>
    <w:rPr>
      <w:rFonts w:ascii="等线" w:hAnsi="等线" w:cs="宋体"/>
      <w:sz w:val="24"/>
      <w:szCs w:val="20"/>
    </w:rPr>
  </w:style>
  <w:style w:type="paragraph" w:customStyle="1" w:styleId="4Char0">
    <w:name w:val="样式4 Char"/>
    <w:basedOn w:val="a"/>
    <w:qFormat/>
    <w:pPr>
      <w:widowControl/>
      <w:spacing w:line="360" w:lineRule="auto"/>
      <w:ind w:firstLine="480"/>
      <w:jc w:val="left"/>
    </w:pPr>
    <w:rPr>
      <w:rFonts w:ascii="等线" w:eastAsia="楷体_GB2312" w:hAnsi="等线" w:cs="宋体"/>
      <w:color w:val="000000"/>
      <w:kern w:val="0"/>
      <w:sz w:val="24"/>
    </w:rPr>
  </w:style>
  <w:style w:type="paragraph" w:customStyle="1" w:styleId="affffff0">
    <w:name w:val="标准小三"/>
    <w:basedOn w:val="a"/>
    <w:qFormat/>
    <w:pPr>
      <w:widowControl/>
      <w:spacing w:line="700" w:lineRule="exact"/>
      <w:ind w:firstLineChars="200" w:firstLine="200"/>
      <w:jc w:val="left"/>
    </w:pPr>
    <w:rPr>
      <w:rFonts w:ascii="宋体" w:eastAsia="仿宋_GB2312" w:hAnsi="Arial" w:cs="宋体"/>
      <w:snapToGrid w:val="0"/>
      <w:kern w:val="0"/>
      <w:sz w:val="30"/>
      <w:szCs w:val="32"/>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xl140">
    <w:name w:val="xl140"/>
    <w:basedOn w:val="a"/>
    <w:qFormat/>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24"/>
      <w:szCs w:val="20"/>
    </w:rPr>
  </w:style>
  <w:style w:type="paragraph" w:customStyle="1" w:styleId="CharCharChar0">
    <w:name w:val="Char Char Char"/>
    <w:basedOn w:val="a"/>
    <w:qFormat/>
    <w:rPr>
      <w:rFonts w:ascii="Tahoma" w:hAnsi="Tahoma"/>
      <w:sz w:val="24"/>
      <w:szCs w:val="20"/>
    </w:rPr>
  </w:style>
  <w:style w:type="paragraph" w:customStyle="1" w:styleId="affffff1">
    <w:name w:val="文档正文"/>
    <w:basedOn w:val="a"/>
    <w:qFormat/>
    <w:pPr>
      <w:adjustRightInd w:val="0"/>
      <w:spacing w:line="480" w:lineRule="atLeast"/>
      <w:ind w:firstLine="567"/>
      <w:textAlignment w:val="baseline"/>
    </w:pPr>
    <w:rPr>
      <w:rFonts w:ascii="等线" w:hAnsi="等线"/>
      <w:kern w:val="0"/>
      <w:sz w:val="24"/>
      <w:szCs w:val="20"/>
    </w:rPr>
  </w:style>
  <w:style w:type="paragraph" w:customStyle="1" w:styleId="1f4">
    <w:name w:val="中文标题 1"/>
    <w:basedOn w:val="a0"/>
    <w:next w:val="a0"/>
    <w:qFormat/>
    <w:pPr>
      <w:keepNext/>
      <w:adjustRightInd/>
      <w:spacing w:beforeLines="50" w:after="100" w:afterAutospacing="1"/>
      <w:ind w:firstLine="482"/>
      <w:jc w:val="both"/>
      <w:outlineLvl w:val="0"/>
    </w:pPr>
    <w:rPr>
      <w:rFonts w:ascii="Times New Roman" w:eastAsia="楷体_GB2312" w:hAnsi="Times New Roman"/>
      <w:kern w:val="28"/>
      <w:szCs w:val="24"/>
    </w:rPr>
  </w:style>
  <w:style w:type="paragraph" w:customStyle="1" w:styleId="B">
    <w:name w:val="标题B"/>
    <w:basedOn w:val="2"/>
    <w:qFormat/>
    <w:pPr>
      <w:spacing w:before="100" w:beforeAutospacing="1" w:after="100" w:afterAutospacing="1" w:line="240" w:lineRule="auto"/>
      <w:jc w:val="center"/>
      <w:textAlignment w:val="baseline"/>
    </w:pPr>
    <w:rPr>
      <w:rFonts w:ascii="Arial" w:eastAsia="宋体" w:hAnsi="Arial"/>
      <w:kern w:val="0"/>
      <w:sz w:val="28"/>
      <w:szCs w:val="28"/>
    </w:rPr>
  </w:style>
  <w:style w:type="paragraph" w:customStyle="1" w:styleId="22CharCharCharCharCharCharCharCharCharCharCharChar">
    <w:name w:val="样式 样式 我的正文首行缩进 + 首行缩进:  2 字符 + 首行缩进:  2 字符 Char Char Char Char Char Char Char Char Char Char Char Char"/>
    <w:basedOn w:val="a"/>
    <w:qFormat/>
    <w:pPr>
      <w:widowControl/>
      <w:spacing w:after="120"/>
      <w:ind w:firstLineChars="200" w:firstLine="200"/>
      <w:jc w:val="left"/>
    </w:pPr>
    <w:rPr>
      <w:rFonts w:ascii="等线" w:eastAsia="华文细黑" w:hAnsi="等线"/>
      <w:kern w:val="0"/>
      <w:sz w:val="24"/>
    </w:rPr>
  </w:style>
  <w:style w:type="paragraph" w:customStyle="1" w:styleId="Style47">
    <w:name w:val="_Style 47"/>
    <w:basedOn w:val="a"/>
    <w:qFormat/>
    <w:rPr>
      <w:rFonts w:ascii="仿宋_GB2312" w:eastAsia="仿宋_GB2312" w:hAnsi="等线"/>
      <w:b/>
      <w:sz w:val="32"/>
      <w:szCs w:val="32"/>
    </w:rPr>
  </w:style>
  <w:style w:type="paragraph" w:customStyle="1" w:styleId="word">
    <w:name w:val="word"/>
    <w:basedOn w:val="a"/>
    <w:qFormat/>
    <w:pPr>
      <w:widowControl/>
      <w:spacing w:before="100" w:beforeAutospacing="1" w:after="100" w:afterAutospacing="1" w:line="270" w:lineRule="atLeast"/>
      <w:jc w:val="left"/>
    </w:pPr>
    <w:rPr>
      <w:rFonts w:ascii="宋体" w:eastAsia="楷体_GB2312" w:hAnsi="宋体" w:cs="宋体"/>
      <w:kern w:val="0"/>
      <w:sz w:val="18"/>
      <w:szCs w:val="18"/>
    </w:rPr>
  </w:style>
  <w:style w:type="paragraph" w:customStyle="1" w:styleId="xl142">
    <w:name w:val="xl142"/>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affffff2">
    <w:name w:val="标题 ４"/>
    <w:basedOn w:val="3"/>
    <w:qFormat/>
    <w:pPr>
      <w:tabs>
        <w:tab w:val="left" w:pos="720"/>
        <w:tab w:val="left" w:pos="993"/>
        <w:tab w:val="left" w:pos="1980"/>
      </w:tabs>
      <w:ind w:left="1980" w:hanging="420"/>
    </w:pPr>
    <w:rPr>
      <w:rFonts w:ascii="Calibri" w:hAnsi="Calibri"/>
    </w:rPr>
  </w:style>
  <w:style w:type="paragraph" w:customStyle="1" w:styleId="1f5">
    <w:name w:val="标题1"/>
    <w:basedOn w:val="a"/>
    <w:qFormat/>
    <w:pPr>
      <w:widowControl/>
      <w:tabs>
        <w:tab w:val="left" w:pos="450"/>
      </w:tabs>
      <w:autoSpaceDE w:val="0"/>
      <w:autoSpaceDN w:val="0"/>
      <w:adjustRightInd w:val="0"/>
      <w:spacing w:before="240" w:after="240"/>
      <w:jc w:val="left"/>
      <w:textAlignment w:val="center"/>
    </w:pPr>
    <w:rPr>
      <w:rFonts w:ascii="宋体" w:eastAsia="楷体_GB2312" w:hAnsi="等线"/>
      <w:b/>
      <w:kern w:val="0"/>
      <w:sz w:val="32"/>
      <w:szCs w:val="20"/>
    </w:rPr>
  </w:style>
  <w:style w:type="paragraph" w:customStyle="1" w:styleId="affffff3">
    <w:name w:val="模板普通正文"/>
    <w:basedOn w:val="a0"/>
    <w:qFormat/>
    <w:pPr>
      <w:adjustRightInd/>
      <w:spacing w:beforeLines="50" w:after="10"/>
      <w:ind w:firstLineChars="175" w:firstLine="175"/>
    </w:pPr>
    <w:rPr>
      <w:rFonts w:ascii="Times New Roman" w:eastAsia="楷体_GB2312" w:hAnsi="Times New Roman"/>
      <w:szCs w:val="24"/>
    </w:rPr>
  </w:style>
  <w:style w:type="paragraph" w:customStyle="1" w:styleId="xl127">
    <w:name w:val="xl127"/>
    <w:basedOn w:val="a"/>
    <w:qFormat/>
    <w:pPr>
      <w:widowControl/>
      <w:spacing w:before="100" w:beforeAutospacing="1" w:after="100" w:afterAutospacing="1"/>
      <w:jc w:val="center"/>
      <w:textAlignment w:val="bottom"/>
    </w:pPr>
    <w:rPr>
      <w:rFonts w:ascii="Arial" w:hAnsi="Arial"/>
      <w:kern w:val="0"/>
      <w:sz w:val="18"/>
      <w:szCs w:val="20"/>
    </w:rPr>
  </w:style>
  <w:style w:type="paragraph" w:customStyle="1" w:styleId="4a">
    <w:name w:val="样式4"/>
    <w:basedOn w:val="a"/>
    <w:qFormat/>
    <w:pPr>
      <w:widowControl/>
      <w:spacing w:line="360" w:lineRule="auto"/>
      <w:ind w:firstLine="480"/>
      <w:jc w:val="left"/>
    </w:pPr>
    <w:rPr>
      <w:rFonts w:ascii="等线" w:eastAsia="楷体_GB2312" w:hAnsi="等线" w:cs="宋体"/>
      <w:color w:val="000000"/>
      <w:sz w:val="24"/>
    </w:rPr>
  </w:style>
  <w:style w:type="paragraph" w:customStyle="1" w:styleId="affffff4">
    <w:name w:val="表格内容"/>
    <w:basedOn w:val="a"/>
    <w:qFormat/>
    <w:pPr>
      <w:widowControl/>
      <w:autoSpaceDE w:val="0"/>
      <w:autoSpaceDN w:val="0"/>
      <w:adjustRightInd w:val="0"/>
      <w:spacing w:before="60" w:line="300" w:lineRule="auto"/>
      <w:jc w:val="center"/>
      <w:textAlignment w:val="bottom"/>
    </w:pPr>
    <w:rPr>
      <w:rFonts w:ascii="等线" w:hAnsi="等线"/>
      <w:kern w:val="0"/>
      <w:szCs w:val="20"/>
    </w:rPr>
  </w:style>
  <w:style w:type="paragraph" w:customStyle="1" w:styleId="affffff5">
    <w:name w:val="样式"/>
    <w:basedOn w:val="a"/>
    <w:qFormat/>
    <w:pPr>
      <w:autoSpaceDE w:val="0"/>
      <w:autoSpaceDN w:val="0"/>
      <w:snapToGrid w:val="0"/>
      <w:spacing w:before="120" w:after="120" w:line="360" w:lineRule="auto"/>
    </w:pPr>
    <w:rPr>
      <w:rFonts w:ascii="宋体" w:hAnsi="等线"/>
      <w:sz w:val="24"/>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szCs w:val="20"/>
    </w:rPr>
  </w:style>
  <w:style w:type="paragraph" w:customStyle="1" w:styleId="font7">
    <w:name w:val="font7"/>
    <w:basedOn w:val="a"/>
    <w:qFormat/>
    <w:pPr>
      <w:widowControl/>
      <w:spacing w:before="100" w:beforeAutospacing="1" w:after="100" w:afterAutospacing="1"/>
      <w:jc w:val="left"/>
    </w:pPr>
    <w:rPr>
      <w:rFonts w:ascii="Arial" w:hAnsi="Arial"/>
      <w:kern w:val="0"/>
      <w:sz w:val="20"/>
      <w:szCs w:val="20"/>
    </w:rPr>
  </w:style>
  <w:style w:type="paragraph" w:customStyle="1" w:styleId="2f7">
    <w:name w:val="符号 2"/>
    <w:basedOn w:val="1f"/>
    <w:qFormat/>
    <w:pPr>
      <w:tabs>
        <w:tab w:val="clear" w:pos="900"/>
        <w:tab w:val="left" w:pos="1320"/>
      </w:tabs>
      <w:ind w:left="1320"/>
    </w:pPr>
  </w:style>
  <w:style w:type="paragraph" w:customStyle="1" w:styleId="xl135">
    <w:name w:val="xl13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Arial" w:hAnsi="Arial"/>
      <w:kern w:val="0"/>
      <w:sz w:val="20"/>
      <w:szCs w:val="20"/>
    </w:rPr>
  </w:style>
  <w:style w:type="paragraph" w:customStyle="1" w:styleId="affffff6">
    <w:name w:val="表格标题"/>
    <w:basedOn w:val="afffff7"/>
    <w:qFormat/>
    <w:pPr>
      <w:jc w:val="center"/>
    </w:pPr>
    <w:rPr>
      <w:b/>
    </w:rPr>
  </w:style>
  <w:style w:type="paragraph" w:customStyle="1" w:styleId="Charb">
    <w:name w:val="段 Char"/>
    <w:qFormat/>
    <w:pPr>
      <w:autoSpaceDE w:val="0"/>
      <w:autoSpaceDN w:val="0"/>
      <w:ind w:firstLineChars="200" w:firstLine="200"/>
      <w:jc w:val="both"/>
    </w:pPr>
    <w:rPr>
      <w:rFonts w:ascii="宋体"/>
      <w:sz w:val="21"/>
    </w:rPr>
  </w:style>
  <w:style w:type="paragraph" w:customStyle="1" w:styleId="1H11h1Level1TopicHeading1stlevelSectionHeadl">
    <w:name w:val="样式 标题 1H1标书1h1Level 1 Topic Heading1st levelSection Headl..."/>
    <w:basedOn w:val="1"/>
    <w:qFormat/>
    <w:pPr>
      <w:keepNext w:val="0"/>
      <w:tabs>
        <w:tab w:val="left" w:pos="432"/>
        <w:tab w:val="left" w:pos="780"/>
      </w:tabs>
      <w:spacing w:beforeLines="50" w:before="0" w:afterLines="50" w:after="0"/>
      <w:ind w:leftChars="100" w:left="420" w:rightChars="100" w:right="210" w:firstLineChars="50" w:firstLine="160"/>
    </w:pPr>
    <w:rPr>
      <w:rFonts w:eastAsia="楷体_GB2312" w:cs="宋体"/>
      <w:sz w:val="32"/>
      <w:szCs w:val="20"/>
    </w:rPr>
  </w:style>
  <w:style w:type="paragraph" w:customStyle="1" w:styleId="affffff7">
    <w:name w:val="正文蓝"/>
    <w:basedOn w:val="a"/>
    <w:qFormat/>
    <w:pPr>
      <w:spacing w:before="156" w:line="360" w:lineRule="auto"/>
      <w:ind w:firstLineChars="200" w:firstLine="360"/>
    </w:pPr>
    <w:rPr>
      <w:rFonts w:ascii="仿宋_GB2312" w:eastAsia="仿宋_GB2312" w:hAnsi="等线"/>
      <w:color w:val="000080"/>
      <w:sz w:val="24"/>
      <w:szCs w:val="20"/>
    </w:rPr>
  </w:style>
  <w:style w:type="paragraph" w:customStyle="1" w:styleId="4b">
    <w:name w:val="中文标题 4"/>
    <w:basedOn w:val="a0"/>
    <w:qFormat/>
    <w:pPr>
      <w:adjustRightInd/>
      <w:spacing w:before="100" w:beforeAutospacing="1" w:after="100" w:afterAutospacing="1"/>
      <w:ind w:firstLine="482"/>
      <w:jc w:val="both"/>
    </w:pPr>
    <w:rPr>
      <w:rFonts w:ascii="Times New Roman" w:eastAsia="楷体_GB2312" w:hAnsi="Times New Roman"/>
      <w:kern w:val="28"/>
      <w:szCs w:val="24"/>
    </w:rPr>
  </w:style>
  <w:style w:type="paragraph" w:customStyle="1" w:styleId="font10">
    <w:name w:val="font10"/>
    <w:basedOn w:val="a"/>
    <w:qFormat/>
    <w:pPr>
      <w:widowControl/>
      <w:spacing w:before="100" w:beforeAutospacing="1" w:after="100" w:afterAutospacing="1"/>
      <w:jc w:val="left"/>
    </w:pPr>
    <w:rPr>
      <w:rFonts w:ascii="Arial" w:hAnsi="Arial"/>
      <w:kern w:val="0"/>
      <w:sz w:val="18"/>
      <w:szCs w:val="20"/>
    </w:rPr>
  </w:style>
  <w:style w:type="paragraph" w:customStyle="1" w:styleId="affffff8">
    <w:name w:val="封面一致性程度标识"/>
    <w:qFormat/>
    <w:pPr>
      <w:spacing w:before="440" w:line="400" w:lineRule="exact"/>
      <w:jc w:val="center"/>
    </w:pPr>
    <w:rPr>
      <w:rFonts w:ascii="宋体"/>
      <w:sz w:val="28"/>
    </w:rPr>
  </w:style>
  <w:style w:type="paragraph" w:customStyle="1" w:styleId="xl62">
    <w:name w:val="xl62"/>
    <w:basedOn w:val="a"/>
    <w:qFormat/>
    <w:pPr>
      <w:widowControl/>
      <w:pBdr>
        <w:top w:val="single" w:sz="8" w:space="0" w:color="auto"/>
        <w:left w:val="single" w:sz="4" w:space="0" w:color="auto"/>
        <w:bottom w:val="single" w:sz="4" w:space="0" w:color="auto"/>
        <w:right w:val="single" w:sz="8"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Normal3">
    <w:name w:val="Normal_3"/>
    <w:qFormat/>
    <w:pPr>
      <w:spacing w:before="120" w:after="240"/>
      <w:jc w:val="both"/>
    </w:pPr>
    <w:rPr>
      <w:rFonts w:eastAsia="Calibri"/>
      <w:sz w:val="22"/>
      <w:szCs w:val="22"/>
      <w:lang w:val="ru-RU" w:eastAsia="en-US"/>
    </w:rPr>
  </w:style>
  <w:style w:type="paragraph" w:customStyle="1" w:styleId="affffff9">
    <w:name w:val="正文文字表格居中"/>
    <w:basedOn w:val="a"/>
    <w:next w:val="27"/>
    <w:qFormat/>
    <w:pPr>
      <w:snapToGrid w:val="0"/>
      <w:spacing w:line="360" w:lineRule="auto"/>
    </w:pPr>
    <w:rPr>
      <w:rFonts w:ascii="宋体" w:hAnsi="等线"/>
      <w:b/>
      <w:sz w:val="24"/>
      <w:szCs w:val="20"/>
    </w:rPr>
  </w:style>
  <w:style w:type="paragraph" w:customStyle="1" w:styleId="affffffa">
    <w:name w:val="规范正文"/>
    <w:basedOn w:val="a"/>
    <w:qFormat/>
    <w:pPr>
      <w:tabs>
        <w:tab w:val="left" w:pos="900"/>
      </w:tabs>
      <w:adjustRightInd w:val="0"/>
      <w:spacing w:beforeLines="50" w:line="360" w:lineRule="auto"/>
      <w:ind w:left="900" w:hanging="420"/>
      <w:textAlignment w:val="baseline"/>
    </w:pPr>
    <w:rPr>
      <w:rFonts w:ascii="等线" w:hAnsi="等线"/>
      <w:szCs w:val="20"/>
    </w:rPr>
  </w:style>
  <w:style w:type="paragraph" w:customStyle="1" w:styleId="affffffb">
    <w:name w:val="表格文字"/>
    <w:basedOn w:val="a"/>
    <w:qFormat/>
    <w:pPr>
      <w:autoSpaceDE w:val="0"/>
      <w:autoSpaceDN w:val="0"/>
      <w:adjustRightInd w:val="0"/>
      <w:spacing w:before="100" w:beforeAutospacing="1" w:after="100" w:afterAutospacing="1" w:line="360" w:lineRule="auto"/>
      <w:jc w:val="center"/>
      <w:textAlignment w:val="baseline"/>
    </w:pPr>
    <w:rPr>
      <w:rFonts w:ascii="等线" w:eastAsia="楷体_GB2312" w:hAnsi="等线"/>
      <w:color w:val="000000"/>
      <w:kern w:val="0"/>
      <w:sz w:val="24"/>
      <w:szCs w:val="20"/>
    </w:rPr>
  </w:style>
  <w:style w:type="paragraph" w:customStyle="1" w:styleId="CharChar1CharCharChar">
    <w:name w:val="Char Char1 Char Char Char"/>
    <w:basedOn w:val="a"/>
    <w:qFormat/>
    <w:rPr>
      <w:rFonts w:ascii="仿宋_GB2312" w:eastAsia="仿宋_GB2312" w:hAnsi="等线"/>
      <w:b/>
      <w:sz w:val="32"/>
      <w:szCs w:val="20"/>
    </w:rPr>
  </w:style>
  <w:style w:type="paragraph" w:customStyle="1" w:styleId="p1">
    <w:name w:val="p1"/>
    <w:qFormat/>
    <w:pPr>
      <w:spacing w:line="320" w:lineRule="atLeast"/>
    </w:pPr>
    <w:rPr>
      <w:rFonts w:ascii="Helvetica Neue" w:eastAsia="Helvetica Neue" w:hAnsi="Helvetica Neue"/>
      <w:color w:val="000000"/>
      <w:sz w:val="22"/>
      <w:szCs w:val="22"/>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20"/>
      <w:szCs w:val="20"/>
    </w:rPr>
  </w:style>
  <w:style w:type="paragraph" w:customStyle="1" w:styleId="xl131">
    <w:name w:val="xl13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kern w:val="0"/>
      <w:sz w:val="20"/>
      <w:szCs w:val="20"/>
    </w:rPr>
  </w:style>
  <w:style w:type="paragraph" w:customStyle="1" w:styleId="CharCharCharCharCharCharChar1">
    <w:name w:val="Char Char Char Char Char Char Char1"/>
    <w:basedOn w:val="a"/>
    <w:semiHidden/>
    <w:qFormat/>
    <w:pPr>
      <w:spacing w:line="360" w:lineRule="auto"/>
      <w:ind w:firstLineChars="200" w:firstLine="480"/>
    </w:pPr>
    <w:rPr>
      <w:rFonts w:ascii="Tahoma" w:hAnsi="Tahoma" w:cs="宋体"/>
      <w:sz w:val="24"/>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affffffc">
    <w:name w:val="自由格式"/>
    <w:qFormat/>
    <w:rPr>
      <w:rFonts w:ascii="Cambria" w:eastAsia="Cambria" w:hAnsi="Cambria" w:cs="Cambria"/>
      <w:color w:val="000000"/>
      <w:sz w:val="24"/>
      <w:szCs w:val="24"/>
    </w:rPr>
  </w:style>
  <w:style w:type="paragraph" w:customStyle="1" w:styleId="211">
    <w:name w:val="中等深浅网格 21"/>
    <w:uiPriority w:val="1"/>
    <w:qFormat/>
    <w:pPr>
      <w:widowControl w:val="0"/>
      <w:jc w:val="both"/>
    </w:pPr>
    <w:rPr>
      <w:kern w:val="2"/>
      <w:sz w:val="21"/>
      <w:szCs w:val="22"/>
    </w:rPr>
  </w:style>
  <w:style w:type="paragraph" w:customStyle="1" w:styleId="affffffd">
    <w:name w:val="符号》"/>
    <w:basedOn w:val="a"/>
    <w:qFormat/>
    <w:pPr>
      <w:widowControl/>
      <w:tabs>
        <w:tab w:val="left" w:pos="795"/>
      </w:tabs>
      <w:spacing w:line="360" w:lineRule="auto"/>
      <w:ind w:left="795" w:hanging="420"/>
      <w:jc w:val="left"/>
    </w:pPr>
    <w:rPr>
      <w:rFonts w:ascii="宋体" w:eastAsia="楷体_GB2312" w:hAnsi="宋体" w:cs="宋体"/>
      <w:kern w:val="0"/>
      <w:sz w:val="24"/>
    </w:rPr>
  </w:style>
  <w:style w:type="paragraph" w:customStyle="1" w:styleId="affffffe">
    <w:name w:val="正文 居中"/>
    <w:basedOn w:val="a"/>
    <w:qFormat/>
    <w:pPr>
      <w:spacing w:line="360" w:lineRule="auto"/>
      <w:jc w:val="center"/>
    </w:pPr>
    <w:rPr>
      <w:rFonts w:ascii="等线" w:hAnsi="等线"/>
      <w:sz w:val="24"/>
      <w:szCs w:val="20"/>
    </w:rPr>
  </w:style>
  <w:style w:type="paragraph" w:customStyle="1" w:styleId="3d">
    <w:name w:val="中文标题 3"/>
    <w:basedOn w:val="a0"/>
    <w:qFormat/>
    <w:pPr>
      <w:adjustRightInd/>
      <w:spacing w:before="100" w:beforeAutospacing="1" w:after="100" w:afterAutospacing="1"/>
      <w:ind w:firstLine="482"/>
      <w:jc w:val="both"/>
    </w:pPr>
    <w:rPr>
      <w:rFonts w:ascii="Times New Roman" w:eastAsia="楷体_GB2312" w:hAnsi="Times New Roman"/>
      <w:kern w:val="28"/>
      <w:szCs w:val="24"/>
    </w:rPr>
  </w:style>
  <w:style w:type="paragraph" w:customStyle="1" w:styleId="Char30">
    <w:name w:val="Char3"/>
    <w:basedOn w:val="a"/>
    <w:qFormat/>
    <w:rPr>
      <w:rFonts w:ascii="等线" w:eastAsia="??_GB2312" w:hAnsi="等线"/>
      <w:sz w:val="28"/>
    </w:rPr>
  </w:style>
  <w:style w:type="paragraph" w:customStyle="1" w:styleId="Char2CharCharChar">
    <w:name w:val="Char2 Char Char Char"/>
    <w:basedOn w:val="a"/>
    <w:qFormat/>
    <w:rPr>
      <w:rFonts w:ascii="仿宋_GB2312" w:eastAsia="仿宋_GB2312" w:hAnsi="等线"/>
      <w:b/>
      <w:sz w:val="32"/>
      <w:szCs w:val="32"/>
    </w:rPr>
  </w:style>
  <w:style w:type="paragraph" w:customStyle="1" w:styleId="CharCharChar1CharCharChar1Char">
    <w:name w:val="Char Char Char1 Char Char Char1 Char"/>
    <w:basedOn w:val="a"/>
    <w:qFormat/>
    <w:pPr>
      <w:tabs>
        <w:tab w:val="left" w:pos="360"/>
      </w:tabs>
    </w:pPr>
    <w:rPr>
      <w:rFonts w:ascii="等线" w:hAnsi="等线"/>
      <w:sz w:val="24"/>
    </w:rPr>
  </w:style>
  <w:style w:type="paragraph" w:customStyle="1" w:styleId="1f6">
    <w:name w:val="网格型1"/>
    <w:qFormat/>
    <w:rPr>
      <w:rFonts w:ascii="Cambria" w:eastAsia="Cambria" w:hAnsi="Cambria" w:cs="Cambria"/>
      <w:color w:val="000000"/>
      <w:sz w:val="24"/>
      <w:szCs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szCs w:val="20"/>
    </w:rPr>
  </w:style>
  <w:style w:type="paragraph" w:customStyle="1" w:styleId="0630">
    <w:name w:val="样式 正文文本缩进 + 左侧:  0.63 厘米 首行缩进:  0 厘米"/>
    <w:basedOn w:val="a0"/>
    <w:qFormat/>
    <w:pPr>
      <w:autoSpaceDE w:val="0"/>
      <w:autoSpaceDN w:val="0"/>
      <w:spacing w:after="120"/>
      <w:ind w:leftChars="116" w:left="278" w:right="17" w:firstLineChars="192" w:firstLine="461"/>
      <w:jc w:val="both"/>
    </w:pPr>
    <w:rPr>
      <w:rFonts w:ascii="宋体" w:eastAsia="楷体_GB2312" w:hAnsi="宋体"/>
      <w:szCs w:val="24"/>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qFormat/>
    <w:rPr>
      <w:rFonts w:ascii="仿宋_GB2312" w:eastAsia="仿宋_GB2312" w:hint="eastAsia"/>
      <w:b/>
      <w:sz w:val="32"/>
    </w:rPr>
  </w:style>
  <w:style w:type="paragraph" w:customStyle="1" w:styleId="Afffffff">
    <w:name w:val="标题A"/>
    <w:basedOn w:val="1"/>
    <w:qFormat/>
    <w:pPr>
      <w:adjustRightInd w:val="0"/>
      <w:spacing w:before="100" w:beforeAutospacing="1" w:after="60" w:line="240" w:lineRule="auto"/>
      <w:jc w:val="center"/>
      <w:textAlignment w:val="baseline"/>
    </w:pPr>
    <w:rPr>
      <w:rFonts w:ascii="Arial" w:eastAsia="宋体" w:hAnsi="Arial"/>
      <w:sz w:val="28"/>
    </w:rPr>
  </w:style>
  <w:style w:type="paragraph" w:customStyle="1" w:styleId="afffffff0">
    <w:name w:val="标准小四"/>
    <w:basedOn w:val="a"/>
    <w:qFormat/>
    <w:pPr>
      <w:spacing w:line="360" w:lineRule="auto"/>
      <w:ind w:firstLineChars="200" w:firstLine="480"/>
    </w:pPr>
    <w:rPr>
      <w:rFonts w:ascii="Arial" w:hAnsi="Arial"/>
      <w:sz w:val="24"/>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152">
    <w:name w:val="样式 宋体 小四 行距: 1.5 倍行距 首行缩进:  2 字符"/>
    <w:basedOn w:val="a"/>
    <w:qFormat/>
    <w:pPr>
      <w:spacing w:line="360" w:lineRule="auto"/>
      <w:ind w:firstLineChars="200" w:firstLine="200"/>
    </w:pPr>
    <w:rPr>
      <w:rFonts w:ascii="宋体" w:hAnsi="宋体" w:cs="宋体"/>
      <w:sz w:val="24"/>
    </w:rPr>
  </w:style>
  <w:style w:type="paragraph" w:customStyle="1" w:styleId="CharCharCharCharCharChar">
    <w:name w:val="Char Char Char Char Char Char"/>
    <w:basedOn w:val="a"/>
    <w:qFormat/>
    <w:rPr>
      <w:rFonts w:ascii="仿宋_GB2312" w:eastAsia="仿宋_GB2312"/>
      <w:b/>
      <w:sz w:val="32"/>
      <w:szCs w:val="32"/>
    </w:rPr>
  </w:style>
  <w:style w:type="paragraph" w:customStyle="1" w:styleId="xl138">
    <w:name w:val="xl138"/>
    <w:basedOn w:val="a"/>
    <w:qFormat/>
    <w:pPr>
      <w:widowControl/>
      <w:spacing w:before="100" w:beforeAutospacing="1" w:after="100" w:afterAutospacing="1"/>
      <w:jc w:val="center"/>
      <w:textAlignment w:val="bottom"/>
    </w:pPr>
    <w:rPr>
      <w:rFonts w:ascii="Arial" w:hAnsi="Arial"/>
      <w:kern w:val="0"/>
      <w:sz w:val="18"/>
      <w:szCs w:val="20"/>
    </w:rPr>
  </w:style>
  <w:style w:type="paragraph" w:customStyle="1" w:styleId="CharCharChar1">
    <w:name w:val="Char Char Char1"/>
    <w:basedOn w:val="a"/>
    <w:qFormat/>
    <w:pPr>
      <w:adjustRightInd w:val="0"/>
      <w:spacing w:line="312" w:lineRule="atLeast"/>
      <w:textAlignment w:val="baseline"/>
    </w:pPr>
    <w:rPr>
      <w:rFonts w:ascii="Tahoma" w:hAnsi="Tahoma"/>
      <w:b/>
      <w:kern w:val="0"/>
      <w:sz w:val="28"/>
      <w:szCs w:val="20"/>
    </w:rPr>
  </w:style>
  <w:style w:type="paragraph" w:customStyle="1" w:styleId="2f8">
    <w:name w:val="样式 正文缩进 + 首行缩进:  2 字符"/>
    <w:basedOn w:val="a1"/>
    <w:qFormat/>
    <w:pPr>
      <w:widowControl w:val="0"/>
      <w:spacing w:line="360" w:lineRule="auto"/>
      <w:ind w:firstLineChars="200" w:firstLine="200"/>
      <w:jc w:val="both"/>
    </w:pPr>
    <w:rPr>
      <w:rFonts w:ascii="Calibri" w:hAnsi="Calibri" w:cs="宋体"/>
      <w:kern w:val="2"/>
      <w:sz w:val="24"/>
    </w:rPr>
  </w:style>
  <w:style w:type="paragraph" w:customStyle="1" w:styleId="Char1CharCharChar">
    <w:name w:val="Char1 Char Char Char"/>
    <w:basedOn w:val="a"/>
    <w:qFormat/>
    <w:rPr>
      <w:rFonts w:ascii="仿宋_GB2312" w:eastAsia="仿宋_GB2312" w:hAnsi="仿宋_GB2312" w:cs="Lucida Sans"/>
      <w:b/>
      <w:sz w:val="32"/>
      <w:szCs w:val="32"/>
    </w:rPr>
  </w:style>
  <w:style w:type="paragraph" w:customStyle="1" w:styleId="1f7">
    <w:name w:val="部分1"/>
    <w:basedOn w:val="a"/>
    <w:qFormat/>
    <w:pPr>
      <w:keepNext/>
      <w:pageBreakBefore/>
      <w:tabs>
        <w:tab w:val="left" w:pos="720"/>
      </w:tabs>
      <w:spacing w:line="360" w:lineRule="auto"/>
      <w:jc w:val="center"/>
      <w:outlineLvl w:val="0"/>
    </w:pPr>
    <w:rPr>
      <w:rFonts w:ascii="等线" w:eastAsia="??" w:hAnsi="等线"/>
      <w:b/>
      <w:kern w:val="44"/>
      <w:sz w:val="36"/>
      <w:szCs w:val="28"/>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24"/>
      <w:szCs w:val="20"/>
    </w:rPr>
  </w:style>
  <w:style w:type="paragraph" w:customStyle="1" w:styleId="afffffff1">
    <w:name w:val="普通段落"/>
    <w:basedOn w:val="a"/>
    <w:qFormat/>
    <w:pPr>
      <w:adjustRightInd w:val="0"/>
      <w:snapToGrid w:val="0"/>
      <w:spacing w:line="360" w:lineRule="auto"/>
      <w:ind w:firstLineChars="200" w:firstLine="480"/>
    </w:pPr>
    <w:rPr>
      <w:rFonts w:ascii="等线" w:hAnsi="等线"/>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宋体" w:hAnsi="宋体"/>
      <w:kern w:val="0"/>
      <w:sz w:val="24"/>
      <w:szCs w:val="20"/>
    </w:rPr>
  </w:style>
  <w:style w:type="paragraph" w:customStyle="1" w:styleId="afffffff2">
    <w:name w:val="简单回函地址"/>
    <w:basedOn w:val="a"/>
    <w:qFormat/>
    <w:pPr>
      <w:adjustRightInd w:val="0"/>
      <w:spacing w:line="312" w:lineRule="atLeast"/>
      <w:textAlignment w:val="baseline"/>
    </w:pPr>
    <w:rPr>
      <w:kern w:val="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22">
    <w:name w:val="样式 样式 样式 我的正文首行缩进 + 首行缩进:  2 字符 + 首行缩进:  2 字符 + 首行缩进:  2 字符"/>
    <w:basedOn w:val="a"/>
    <w:qFormat/>
    <w:pPr>
      <w:widowControl/>
      <w:tabs>
        <w:tab w:val="left" w:pos="840"/>
      </w:tabs>
      <w:spacing w:after="120" w:line="300" w:lineRule="auto"/>
      <w:ind w:left="840" w:hanging="360"/>
      <w:jc w:val="left"/>
    </w:pPr>
    <w:rPr>
      <w:rFonts w:ascii="等线" w:eastAsia="华文细黑" w:hAnsi="等线"/>
      <w:kern w:val="0"/>
      <w:sz w:val="24"/>
    </w:rPr>
  </w:style>
  <w:style w:type="paragraph" w:customStyle="1" w:styleId="afffffff3">
    <w:name w:val="内文正文"/>
    <w:qFormat/>
    <w:pPr>
      <w:autoSpaceDE w:val="0"/>
      <w:autoSpaceDN w:val="0"/>
      <w:spacing w:line="400" w:lineRule="exact"/>
      <w:ind w:firstLineChars="200" w:firstLine="200"/>
      <w:jc w:val="both"/>
      <w:textAlignment w:val="bottom"/>
    </w:pPr>
    <w:rPr>
      <w:rFonts w:ascii="??" w:eastAsia="??" w:hAnsi="??" w:cs="宋体"/>
      <w:sz w:val="21"/>
      <w:szCs w:val="28"/>
    </w:rPr>
  </w:style>
  <w:style w:type="paragraph" w:customStyle="1" w:styleId="afffffff4">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olor w:val="FF0000"/>
      <w:kern w:val="0"/>
      <w:sz w:val="18"/>
      <w:szCs w:val="20"/>
    </w:rPr>
  </w:style>
  <w:style w:type="paragraph" w:customStyle="1" w:styleId="3e">
    <w:name w:val="列出段落3"/>
    <w:basedOn w:val="a"/>
    <w:uiPriority w:val="99"/>
    <w:qFormat/>
    <w:pPr>
      <w:snapToGrid w:val="0"/>
      <w:spacing w:line="276" w:lineRule="auto"/>
      <w:ind w:firstLineChars="200" w:firstLine="420"/>
    </w:pPr>
    <w:rPr>
      <w:rFonts w:ascii="Calibri" w:eastAsia="微软雅黑" w:hAnsi="Calibri"/>
      <w:sz w:val="24"/>
      <w:szCs w:val="21"/>
    </w:rPr>
  </w:style>
  <w:style w:type="paragraph" w:customStyle="1" w:styleId="2CharChar1">
    <w:name w:val="正文 首行缩进2字符 Char Char"/>
    <w:basedOn w:val="a"/>
    <w:qFormat/>
    <w:pPr>
      <w:spacing w:line="360" w:lineRule="auto"/>
      <w:ind w:firstLineChars="200" w:firstLine="200"/>
    </w:pPr>
    <w:rPr>
      <w:rFonts w:ascii="等线" w:eastAsia="楷体_GB2312" w:hAnsi="等线"/>
      <w:sz w:val="24"/>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rPr>
      <w:rFonts w:ascii="Tahoma" w:eastAsia="??" w:hAnsi="Tahoma" w:cs="Tahoma"/>
      <w:sz w:val="24"/>
      <w:szCs w:val="28"/>
    </w:rPr>
  </w:style>
  <w:style w:type="paragraph" w:customStyle="1" w:styleId="afffffff5">
    <w:name w:val="图样式"/>
    <w:basedOn w:val="a"/>
    <w:qFormat/>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2f9">
    <w:name w:val="正文 首行缩进2字符"/>
    <w:basedOn w:val="a"/>
    <w:qFormat/>
    <w:pPr>
      <w:spacing w:line="360" w:lineRule="auto"/>
      <w:ind w:firstLineChars="200" w:firstLine="200"/>
    </w:pPr>
    <w:rPr>
      <w:rFonts w:ascii="等线" w:eastAsia="楷体_GB2312" w:hAnsi="等线"/>
      <w:sz w:val="24"/>
      <w:szCs w:val="20"/>
    </w:rPr>
  </w:style>
  <w:style w:type="paragraph" w:customStyle="1" w:styleId="4c">
    <w:name w:val="公文标题 4"/>
    <w:basedOn w:val="39"/>
    <w:next w:val="afffff1"/>
    <w:qFormat/>
    <w:pPr>
      <w:outlineLvl w:val="9"/>
    </w:pPr>
  </w:style>
  <w:style w:type="paragraph" w:customStyle="1" w:styleId="GB23120">
    <w:name w:val="样式 正文文本缩进 + 仿宋_GB2312 四号"/>
    <w:basedOn w:val="a"/>
    <w:next w:val="6"/>
    <w:qFormat/>
    <w:pPr>
      <w:widowControl/>
      <w:spacing w:line="360" w:lineRule="auto"/>
      <w:jc w:val="left"/>
    </w:pPr>
    <w:rPr>
      <w:rFonts w:ascii="宋体" w:hAnsi="宋体" w:cs="宋体"/>
      <w:b/>
      <w:snapToGrid w:val="0"/>
      <w:kern w:val="0"/>
      <w:sz w:val="28"/>
      <w:szCs w:val="28"/>
    </w:rPr>
  </w:style>
  <w:style w:type="paragraph" w:customStyle="1" w:styleId="afffffff6">
    <w:name w:val="功能列表"/>
    <w:basedOn w:val="a"/>
    <w:qFormat/>
    <w:pPr>
      <w:tabs>
        <w:tab w:val="left" w:pos="0"/>
        <w:tab w:val="left" w:pos="900"/>
      </w:tabs>
      <w:spacing w:line="360" w:lineRule="auto"/>
      <w:ind w:firstLineChars="200" w:firstLine="200"/>
    </w:pPr>
    <w:rPr>
      <w:rFonts w:ascii="等线" w:hAnsi="等线"/>
      <w:sz w:val="24"/>
      <w:szCs w:val="20"/>
    </w:rPr>
  </w:style>
  <w:style w:type="paragraph" w:customStyle="1" w:styleId="2fa">
    <w:name w:val="正文 + 首行缩进:  2 字符"/>
    <w:basedOn w:val="a"/>
    <w:qFormat/>
    <w:pPr>
      <w:spacing w:line="360" w:lineRule="auto"/>
      <w:ind w:left="-34" w:firstLine="482"/>
    </w:pPr>
    <w:rPr>
      <w:rFonts w:ascii="宋体" w:hAnsi="宋体"/>
      <w:bCs/>
      <w:sz w:val="24"/>
      <w:szCs w:val="20"/>
    </w:rPr>
  </w:style>
  <w:style w:type="paragraph" w:customStyle="1" w:styleId="2221">
    <w:name w:val="样式 样式 样式 我的正文首行缩进 + 首行缩进:  2 字符 + 首行缩进:  2 字符 + 首行缩进:  2 字符1"/>
    <w:basedOn w:val="a"/>
    <w:qFormat/>
    <w:pPr>
      <w:widowControl/>
      <w:spacing w:after="120"/>
      <w:ind w:firstLineChars="200" w:firstLine="200"/>
      <w:jc w:val="left"/>
    </w:pPr>
    <w:rPr>
      <w:rFonts w:ascii="等线" w:eastAsia="华文细黑" w:hAnsi="等线"/>
      <w:sz w:val="24"/>
    </w:rPr>
  </w:style>
  <w:style w:type="paragraph" w:customStyle="1" w:styleId="2GB231215">
    <w:name w:val="样式 正文文本缩进 2 + 仿宋_GB2312 黑色 行距: 1.5 倍行距"/>
    <w:basedOn w:val="25"/>
    <w:qFormat/>
    <w:pPr>
      <w:adjustRightInd/>
      <w:ind w:firstLineChars="200" w:firstLine="560"/>
      <w:jc w:val="both"/>
    </w:pPr>
    <w:rPr>
      <w:rFonts w:ascii="宋体" w:hAnsi="宋体" w:cs="宋体" w:hint="default"/>
      <w:color w:val="000000"/>
    </w:rPr>
  </w:style>
  <w:style w:type="table" w:customStyle="1" w:styleId="TableNormal">
    <w:name w:val="Table Normal"/>
    <w:qFormat/>
    <w:tblPr>
      <w:tblCellMar>
        <w:top w:w="0" w:type="dxa"/>
        <w:left w:w="0" w:type="dxa"/>
        <w:bottom w:w="0" w:type="dxa"/>
        <w:right w:w="0" w:type="dxa"/>
      </w:tblCellMar>
    </w:tblPr>
  </w:style>
  <w:style w:type="table" w:customStyle="1" w:styleId="2-11">
    <w:name w:val="中等深浅网格 2 - 强调文字颜色 11"/>
    <w:basedOn w:val="a3"/>
    <w:uiPriority w:val="68"/>
    <w:qFormat/>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C0DE"/>
      </w:tcPr>
    </w:tblStylePr>
    <w:tblStylePr w:type="band1Horz">
      <w:tblPr/>
      <w:tcPr>
        <w:shd w:val="clear" w:color="auto" w:fill="A7C0DE"/>
      </w:tcPr>
    </w:tblStylePr>
    <w:tblStylePr w:type="nwCell">
      <w:tblPr/>
      <w:tcPr>
        <w:shd w:val="clear" w:color="auto" w:fill="FFFFFF"/>
      </w:tcPr>
    </w:tblStylePr>
  </w:style>
  <w:style w:type="table" w:customStyle="1" w:styleId="TableNormal2">
    <w:name w:val="Table Normal2"/>
    <w:qFormat/>
    <w:tblPr>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
    <w:name w:val="TableGrid"/>
    <w:qFormat/>
    <w:rPr>
      <w:rFonts w:ascii="等线" w:eastAsia="等线" w:hAnsi="等线"/>
    </w:rPr>
    <w:tblPr>
      <w:tblCellMar>
        <w:top w:w="0" w:type="dxa"/>
        <w:left w:w="0" w:type="dxa"/>
        <w:bottom w:w="0" w:type="dxa"/>
        <w:right w:w="0" w:type="dxa"/>
      </w:tblCellMar>
    </w:tblPr>
  </w:style>
  <w:style w:type="paragraph" w:customStyle="1" w:styleId="Normal">
    <w:name w:val="[Normal]"/>
    <w:qFormat/>
    <w:rPr>
      <w:rFonts w:ascii="宋体" w:hAnsi="宋体"/>
      <w:sz w:val="24"/>
      <w:szCs w:val="22"/>
      <w:lang w:val="zh-CN"/>
    </w:rPr>
  </w:style>
  <w:style w:type="paragraph" w:customStyle="1" w:styleId="2fb">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jzfcg.gov.cn/bidClientTemplate/2019-05-27/12945.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CC0AFA5D-CD47-45A1-A213-A507803BC5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87</Pages>
  <Words>9064</Words>
  <Characters>51670</Characters>
  <Application>Microsoft Office Word</Application>
  <DocSecurity>0</DocSecurity>
  <Lines>430</Lines>
  <Paragraphs>121</Paragraphs>
  <ScaleCrop>false</ScaleCrop>
  <Company>Lenovo</Company>
  <LinksUpToDate>false</LinksUpToDate>
  <CharactersWithSpaces>60613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杭州下沙服务外包人才培训基地</dc:title>
  <dc:creator>微软用户</dc:creator>
  <cp:lastModifiedBy>桂 桂</cp:lastModifiedBy>
  <cp:revision>69</cp:revision>
  <cp:lastPrinted>2020-07-09T12:28:00Z</cp:lastPrinted>
  <dcterms:created xsi:type="dcterms:W3CDTF">2020-08-31T03:01:00Z</dcterms:created>
  <dcterms:modified xsi:type="dcterms:W3CDTF">2022-06-28T07:43:00Z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9F85D940C8F04ED1947E8A94423C062F</vt:lpwstr>
  </property>
</Properties>
</file>