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EF93" w14:textId="77777777" w:rsidR="008A17C4" w:rsidRDefault="008A17C4">
      <w:pPr>
        <w:spacing w:line="360" w:lineRule="auto"/>
        <w:ind w:right="-52"/>
        <w:jc w:val="center"/>
        <w:rPr>
          <w:rFonts w:ascii="仿宋" w:eastAsia="仿宋" w:hAnsi="仿宋"/>
          <w:b/>
          <w:color w:val="000000"/>
          <w:spacing w:val="30"/>
          <w:sz w:val="52"/>
          <w:szCs w:val="52"/>
        </w:rPr>
      </w:pPr>
    </w:p>
    <w:p w14:paraId="29A38CAF" w14:textId="77777777" w:rsidR="008A17C4" w:rsidRDefault="00F548AE">
      <w:pPr>
        <w:spacing w:line="360" w:lineRule="auto"/>
        <w:ind w:right="-52"/>
        <w:jc w:val="center"/>
        <w:rPr>
          <w:rFonts w:ascii="仿宋" w:eastAsia="仿宋" w:hAnsi="仿宋"/>
          <w:b/>
          <w:color w:val="000000"/>
          <w:spacing w:val="30"/>
          <w:sz w:val="44"/>
          <w:szCs w:val="52"/>
        </w:rPr>
      </w:pPr>
      <w:r>
        <w:rPr>
          <w:rFonts w:ascii="仿宋" w:eastAsia="仿宋" w:hAnsi="仿宋" w:hint="eastAsia"/>
          <w:b/>
          <w:color w:val="000000"/>
          <w:spacing w:val="30"/>
          <w:sz w:val="44"/>
          <w:szCs w:val="52"/>
        </w:rPr>
        <w:t>2022、2023年度</w:t>
      </w:r>
    </w:p>
    <w:p w14:paraId="0258DB7A" w14:textId="77777777" w:rsidR="008A17C4" w:rsidRDefault="00F548AE">
      <w:pPr>
        <w:spacing w:line="360" w:lineRule="auto"/>
        <w:ind w:right="-52"/>
        <w:jc w:val="center"/>
        <w:rPr>
          <w:rFonts w:ascii="仿宋" w:eastAsia="仿宋" w:hAnsi="仿宋"/>
          <w:b/>
          <w:color w:val="000000"/>
          <w:spacing w:val="30"/>
          <w:sz w:val="44"/>
          <w:szCs w:val="52"/>
        </w:rPr>
      </w:pPr>
      <w:r>
        <w:rPr>
          <w:rFonts w:ascii="仿宋" w:eastAsia="仿宋" w:hAnsi="仿宋" w:hint="eastAsia"/>
          <w:b/>
          <w:color w:val="000000"/>
          <w:spacing w:val="30"/>
          <w:sz w:val="44"/>
          <w:szCs w:val="52"/>
        </w:rPr>
        <w:t>《天堂硅谷》杂志运营项目</w:t>
      </w:r>
    </w:p>
    <w:p w14:paraId="25E88D9C" w14:textId="77777777" w:rsidR="008A17C4" w:rsidRDefault="008A17C4">
      <w:pPr>
        <w:spacing w:beforeLines="100" w:before="240" w:line="360" w:lineRule="auto"/>
        <w:ind w:right="-108" w:firstLineChars="600" w:firstLine="2160"/>
        <w:rPr>
          <w:rFonts w:ascii="仿宋" w:eastAsia="仿宋" w:hAnsi="仿宋"/>
          <w:color w:val="000000"/>
          <w:sz w:val="36"/>
          <w:szCs w:val="36"/>
        </w:rPr>
      </w:pPr>
    </w:p>
    <w:p w14:paraId="658D50EF" w14:textId="77777777" w:rsidR="008A17C4" w:rsidRDefault="00F548AE">
      <w:pPr>
        <w:spacing w:beforeLines="100" w:before="240" w:after="100" w:afterAutospacing="1" w:line="800" w:lineRule="exact"/>
        <w:ind w:right="-108"/>
        <w:jc w:val="center"/>
        <w:rPr>
          <w:rFonts w:ascii="仿宋" w:eastAsia="仿宋" w:hAnsi="仿宋"/>
          <w:b/>
          <w:color w:val="000000"/>
          <w:spacing w:val="40"/>
          <w:sz w:val="72"/>
          <w:szCs w:val="84"/>
        </w:rPr>
      </w:pPr>
      <w:r>
        <w:rPr>
          <w:rFonts w:ascii="仿宋" w:eastAsia="仿宋" w:hAnsi="仿宋" w:hint="eastAsia"/>
          <w:b/>
          <w:color w:val="000000"/>
          <w:spacing w:val="40"/>
          <w:sz w:val="72"/>
          <w:szCs w:val="84"/>
        </w:rPr>
        <w:t>公开招标采购文件</w:t>
      </w:r>
    </w:p>
    <w:p w14:paraId="7966BCF2" w14:textId="77777777" w:rsidR="008A17C4" w:rsidRDefault="008A17C4">
      <w:pPr>
        <w:ind w:right="-110"/>
        <w:rPr>
          <w:rFonts w:ascii="仿宋" w:eastAsia="仿宋" w:hAnsi="仿宋"/>
          <w:color w:val="000000"/>
          <w:sz w:val="32"/>
          <w:szCs w:val="32"/>
        </w:rPr>
      </w:pPr>
    </w:p>
    <w:p w14:paraId="756B8972" w14:textId="77777777" w:rsidR="008A17C4" w:rsidRDefault="008A17C4">
      <w:pPr>
        <w:ind w:right="-110"/>
        <w:rPr>
          <w:rFonts w:ascii="仿宋" w:eastAsia="仿宋" w:hAnsi="仿宋"/>
          <w:color w:val="000000"/>
          <w:sz w:val="32"/>
          <w:szCs w:val="32"/>
        </w:rPr>
      </w:pPr>
    </w:p>
    <w:p w14:paraId="3984CC3B" w14:textId="77777777" w:rsidR="008A17C4" w:rsidRDefault="00F548AE">
      <w:pPr>
        <w:ind w:right="-2"/>
        <w:jc w:val="center"/>
        <w:rPr>
          <w:rFonts w:ascii="仿宋" w:eastAsia="仿宋" w:hAnsi="仿宋"/>
          <w:color w:val="000000"/>
          <w:sz w:val="32"/>
          <w:szCs w:val="32"/>
        </w:rPr>
      </w:pPr>
      <w:r>
        <w:rPr>
          <w:rFonts w:ascii="仿宋" w:eastAsia="仿宋" w:hAnsi="仿宋" w:hint="eastAsia"/>
          <w:color w:val="000000"/>
          <w:sz w:val="36"/>
          <w:szCs w:val="36"/>
        </w:rPr>
        <w:t>项目编号：</w:t>
      </w:r>
      <w:r>
        <w:rPr>
          <w:rFonts w:ascii="仿宋" w:eastAsia="仿宋" w:hAnsi="仿宋"/>
          <w:b/>
          <w:color w:val="000000"/>
          <w:sz w:val="36"/>
          <w:szCs w:val="36"/>
        </w:rPr>
        <w:t>ZJCT2-BJXCB2022-05</w:t>
      </w:r>
    </w:p>
    <w:p w14:paraId="369BC9FA" w14:textId="77777777" w:rsidR="008A17C4" w:rsidRDefault="008A17C4">
      <w:pPr>
        <w:ind w:right="-110"/>
        <w:rPr>
          <w:rFonts w:ascii="仿宋" w:eastAsia="仿宋" w:hAnsi="仿宋"/>
          <w:color w:val="000000"/>
          <w:sz w:val="32"/>
          <w:szCs w:val="32"/>
        </w:rPr>
      </w:pPr>
    </w:p>
    <w:p w14:paraId="11A04DCC" w14:textId="77777777" w:rsidR="008A17C4" w:rsidRDefault="008A17C4">
      <w:pPr>
        <w:ind w:right="-110"/>
        <w:rPr>
          <w:rFonts w:ascii="仿宋" w:eastAsia="仿宋" w:hAnsi="仿宋"/>
          <w:color w:val="000000"/>
          <w:sz w:val="32"/>
          <w:szCs w:val="32"/>
        </w:rPr>
      </w:pPr>
    </w:p>
    <w:p w14:paraId="4DD533A5" w14:textId="77777777" w:rsidR="008A17C4" w:rsidRDefault="008A17C4">
      <w:pPr>
        <w:ind w:right="-110"/>
        <w:rPr>
          <w:rFonts w:ascii="仿宋" w:eastAsia="仿宋" w:hAnsi="仿宋"/>
          <w:color w:val="000000"/>
          <w:sz w:val="32"/>
          <w:szCs w:val="32"/>
        </w:rPr>
      </w:pPr>
    </w:p>
    <w:p w14:paraId="072B250D" w14:textId="77777777" w:rsidR="008A17C4" w:rsidRDefault="008A17C4">
      <w:pPr>
        <w:ind w:right="-110"/>
        <w:rPr>
          <w:rFonts w:ascii="仿宋" w:eastAsia="仿宋" w:hAnsi="仿宋"/>
          <w:color w:val="000000"/>
          <w:sz w:val="32"/>
          <w:szCs w:val="32"/>
        </w:rPr>
      </w:pPr>
    </w:p>
    <w:p w14:paraId="1D390A9D" w14:textId="77777777" w:rsidR="008A17C4" w:rsidRDefault="008A17C4">
      <w:pPr>
        <w:ind w:right="-110"/>
        <w:rPr>
          <w:rFonts w:ascii="仿宋" w:eastAsia="仿宋" w:hAnsi="仿宋"/>
          <w:color w:val="000000"/>
          <w:sz w:val="32"/>
          <w:szCs w:val="32"/>
        </w:rPr>
      </w:pPr>
    </w:p>
    <w:p w14:paraId="3058E6ED" w14:textId="77777777" w:rsidR="008A17C4" w:rsidRDefault="008A17C4">
      <w:pPr>
        <w:ind w:right="-110"/>
        <w:rPr>
          <w:rFonts w:ascii="仿宋" w:eastAsia="仿宋" w:hAnsi="仿宋"/>
          <w:color w:val="000000"/>
          <w:sz w:val="32"/>
          <w:szCs w:val="32"/>
        </w:rPr>
      </w:pPr>
    </w:p>
    <w:p w14:paraId="5D9FED49" w14:textId="77777777" w:rsidR="008A17C4" w:rsidRDefault="008A17C4">
      <w:pPr>
        <w:ind w:right="-110"/>
        <w:rPr>
          <w:rFonts w:ascii="仿宋" w:eastAsia="仿宋" w:hAnsi="仿宋"/>
          <w:color w:val="000000"/>
          <w:sz w:val="32"/>
          <w:szCs w:val="32"/>
        </w:rPr>
      </w:pPr>
    </w:p>
    <w:p w14:paraId="5B5EE588" w14:textId="77777777" w:rsidR="008A17C4" w:rsidRDefault="008A17C4">
      <w:pPr>
        <w:ind w:right="-110"/>
        <w:rPr>
          <w:rFonts w:ascii="仿宋" w:eastAsia="仿宋" w:hAnsi="仿宋"/>
          <w:color w:val="000000"/>
          <w:sz w:val="32"/>
          <w:szCs w:val="32"/>
        </w:rPr>
      </w:pPr>
    </w:p>
    <w:p w14:paraId="62986E57" w14:textId="77777777" w:rsidR="008A17C4" w:rsidRDefault="008A17C4">
      <w:pPr>
        <w:ind w:right="-110"/>
        <w:rPr>
          <w:rFonts w:ascii="仿宋" w:eastAsia="仿宋" w:hAnsi="仿宋"/>
          <w:color w:val="000000"/>
          <w:sz w:val="32"/>
          <w:szCs w:val="32"/>
        </w:rPr>
      </w:pPr>
    </w:p>
    <w:p w14:paraId="0CCDFAF1" w14:textId="77777777" w:rsidR="008A17C4" w:rsidRDefault="008A17C4">
      <w:pPr>
        <w:ind w:right="-110"/>
        <w:rPr>
          <w:rFonts w:ascii="仿宋" w:eastAsia="仿宋" w:hAnsi="仿宋"/>
          <w:color w:val="000000"/>
          <w:sz w:val="32"/>
          <w:szCs w:val="32"/>
        </w:rPr>
      </w:pPr>
    </w:p>
    <w:p w14:paraId="5520A247" w14:textId="77777777" w:rsidR="008A17C4" w:rsidRDefault="008A17C4">
      <w:pPr>
        <w:ind w:right="-110"/>
        <w:rPr>
          <w:rFonts w:ascii="仿宋" w:eastAsia="仿宋" w:hAnsi="仿宋"/>
          <w:color w:val="000000"/>
          <w:sz w:val="32"/>
          <w:szCs w:val="32"/>
        </w:rPr>
      </w:pPr>
    </w:p>
    <w:p w14:paraId="5FFE5682" w14:textId="77777777" w:rsidR="008A17C4" w:rsidRDefault="00F548AE">
      <w:pPr>
        <w:spacing w:line="500" w:lineRule="exact"/>
        <w:ind w:leftChars="540" w:left="3118" w:right="-2" w:hangingChars="551" w:hanging="1984"/>
        <w:rPr>
          <w:rFonts w:ascii="仿宋" w:eastAsia="仿宋" w:hAnsi="仿宋"/>
          <w:color w:val="000000"/>
          <w:sz w:val="36"/>
          <w:szCs w:val="36"/>
        </w:rPr>
      </w:pPr>
      <w:r>
        <w:rPr>
          <w:rFonts w:ascii="仿宋" w:eastAsia="仿宋" w:hAnsi="仿宋" w:hint="eastAsia"/>
          <w:color w:val="000000"/>
          <w:sz w:val="36"/>
          <w:szCs w:val="36"/>
        </w:rPr>
        <w:t>采 购 人：中共杭州市滨江区委宣传部</w:t>
      </w:r>
    </w:p>
    <w:p w14:paraId="3B499577" w14:textId="77777777" w:rsidR="008A17C4" w:rsidRDefault="00F548AE">
      <w:pPr>
        <w:spacing w:line="500" w:lineRule="exact"/>
        <w:ind w:leftChars="540" w:left="3118" w:right="-2" w:hangingChars="551" w:hanging="1984"/>
        <w:rPr>
          <w:rFonts w:ascii="仿宋" w:eastAsia="仿宋" w:hAnsi="仿宋"/>
          <w:color w:val="000000"/>
          <w:sz w:val="36"/>
          <w:szCs w:val="36"/>
        </w:rPr>
      </w:pPr>
      <w:r>
        <w:rPr>
          <w:rFonts w:ascii="仿宋" w:eastAsia="仿宋" w:hAnsi="仿宋" w:hint="eastAsia"/>
          <w:color w:val="000000"/>
          <w:sz w:val="36"/>
          <w:szCs w:val="36"/>
        </w:rPr>
        <w:t>代理机构：浙江省成套工程有限公司</w:t>
      </w:r>
    </w:p>
    <w:p w14:paraId="10F7C0B6" w14:textId="77777777" w:rsidR="008A17C4" w:rsidRDefault="008A17C4">
      <w:pPr>
        <w:spacing w:line="500" w:lineRule="exact"/>
        <w:ind w:right="-108"/>
        <w:jc w:val="center"/>
        <w:rPr>
          <w:rFonts w:ascii="仿宋" w:eastAsia="仿宋" w:hAnsi="仿宋"/>
          <w:w w:val="95"/>
          <w:sz w:val="36"/>
          <w:szCs w:val="36"/>
        </w:rPr>
      </w:pPr>
    </w:p>
    <w:p w14:paraId="0BA8CEBA" w14:textId="77777777" w:rsidR="008A17C4" w:rsidRDefault="008A17C4">
      <w:pPr>
        <w:spacing w:line="500" w:lineRule="exact"/>
        <w:ind w:right="-108"/>
        <w:jc w:val="center"/>
        <w:rPr>
          <w:rFonts w:ascii="仿宋" w:eastAsia="仿宋" w:hAnsi="仿宋"/>
          <w:w w:val="95"/>
          <w:sz w:val="36"/>
          <w:szCs w:val="36"/>
        </w:rPr>
      </w:pPr>
    </w:p>
    <w:p w14:paraId="660F696B" w14:textId="77777777" w:rsidR="008A17C4" w:rsidRDefault="00F548AE">
      <w:pPr>
        <w:spacing w:line="500" w:lineRule="exact"/>
        <w:ind w:right="-108"/>
        <w:jc w:val="center"/>
        <w:rPr>
          <w:rFonts w:ascii="仿宋" w:eastAsia="仿宋" w:hAnsi="仿宋"/>
          <w:sz w:val="36"/>
          <w:szCs w:val="36"/>
        </w:rPr>
      </w:pPr>
      <w:r>
        <w:rPr>
          <w:rFonts w:ascii="仿宋" w:eastAsia="仿宋" w:hAnsi="仿宋" w:hint="eastAsia"/>
          <w:w w:val="95"/>
          <w:sz w:val="36"/>
          <w:szCs w:val="36"/>
        </w:rPr>
        <w:t>二</w:t>
      </w:r>
      <w:r>
        <w:rPr>
          <w:rFonts w:ascii="仿宋" w:eastAsia="仿宋" w:hAnsi="仿宋"/>
          <w:w w:val="95"/>
          <w:sz w:val="36"/>
          <w:szCs w:val="36"/>
        </w:rPr>
        <w:t>〇</w:t>
      </w:r>
      <w:r>
        <w:rPr>
          <w:rFonts w:ascii="仿宋" w:eastAsia="仿宋" w:hAnsi="仿宋" w:hint="eastAsia"/>
          <w:w w:val="95"/>
          <w:sz w:val="36"/>
          <w:szCs w:val="36"/>
        </w:rPr>
        <w:t>二二年二月</w:t>
      </w:r>
    </w:p>
    <w:p w14:paraId="784C2262" w14:textId="77777777" w:rsidR="008A17C4" w:rsidRDefault="00F548AE">
      <w:pPr>
        <w:pStyle w:val="af7"/>
        <w:spacing w:before="120" w:after="120" w:line="360" w:lineRule="auto"/>
        <w:jc w:val="center"/>
        <w:rPr>
          <w:rFonts w:ascii="仿宋" w:eastAsia="仿宋" w:hAnsi="仿宋"/>
          <w:b/>
          <w:color w:val="000000"/>
          <w:sz w:val="44"/>
          <w:szCs w:val="44"/>
        </w:rPr>
      </w:pPr>
      <w:r>
        <w:rPr>
          <w:rFonts w:ascii="仿宋" w:eastAsia="仿宋" w:hAnsi="仿宋"/>
          <w:b/>
          <w:color w:val="000000"/>
          <w:sz w:val="44"/>
          <w:szCs w:val="44"/>
        </w:rPr>
        <w:br w:type="page"/>
      </w:r>
    </w:p>
    <w:p w14:paraId="1BCFF4C0" w14:textId="77777777" w:rsidR="008A17C4" w:rsidRDefault="008A17C4">
      <w:pPr>
        <w:pStyle w:val="af7"/>
        <w:spacing w:before="120" w:after="120" w:line="360" w:lineRule="auto"/>
        <w:jc w:val="center"/>
        <w:rPr>
          <w:rFonts w:ascii="仿宋" w:eastAsia="仿宋" w:hAnsi="仿宋"/>
          <w:b/>
          <w:color w:val="000000"/>
          <w:sz w:val="44"/>
          <w:szCs w:val="44"/>
        </w:rPr>
      </w:pPr>
    </w:p>
    <w:p w14:paraId="13ED3A00" w14:textId="77777777" w:rsidR="008A17C4" w:rsidRDefault="00F548AE">
      <w:pPr>
        <w:pStyle w:val="af7"/>
        <w:spacing w:before="120" w:afterLines="0" w:line="240" w:lineRule="auto"/>
        <w:jc w:val="center"/>
        <w:rPr>
          <w:rFonts w:ascii="仿宋" w:eastAsia="仿宋" w:hAnsi="仿宋"/>
          <w:b/>
          <w:color w:val="000000"/>
          <w:sz w:val="48"/>
          <w:szCs w:val="48"/>
        </w:rPr>
      </w:pPr>
      <w:r>
        <w:rPr>
          <w:rFonts w:ascii="仿宋" w:eastAsia="仿宋" w:hAnsi="仿宋" w:hint="eastAsia"/>
          <w:b/>
          <w:color w:val="000000"/>
          <w:sz w:val="48"/>
          <w:szCs w:val="48"/>
        </w:rPr>
        <w:t xml:space="preserve">目 </w:t>
      </w:r>
      <w:r>
        <w:rPr>
          <w:rFonts w:ascii="仿宋" w:eastAsia="仿宋" w:hAnsi="仿宋"/>
          <w:b/>
          <w:color w:val="000000"/>
          <w:sz w:val="48"/>
          <w:szCs w:val="48"/>
        </w:rPr>
        <w:t xml:space="preserve"> </w:t>
      </w:r>
      <w:r>
        <w:rPr>
          <w:rFonts w:ascii="仿宋" w:eastAsia="仿宋" w:hAnsi="仿宋" w:hint="eastAsia"/>
          <w:b/>
          <w:color w:val="000000"/>
          <w:sz w:val="48"/>
          <w:szCs w:val="48"/>
        </w:rPr>
        <w:t>录</w:t>
      </w:r>
    </w:p>
    <w:p w14:paraId="0ED6DA16" w14:textId="77777777" w:rsidR="008A17C4" w:rsidRDefault="008A17C4">
      <w:pPr>
        <w:pStyle w:val="af7"/>
        <w:spacing w:before="120" w:after="120" w:line="360" w:lineRule="auto"/>
        <w:jc w:val="center"/>
        <w:rPr>
          <w:rFonts w:ascii="仿宋" w:eastAsia="仿宋" w:hAnsi="仿宋"/>
          <w:color w:val="000000"/>
          <w:sz w:val="32"/>
          <w:szCs w:val="32"/>
        </w:rPr>
      </w:pPr>
    </w:p>
    <w:p w14:paraId="6379276D" w14:textId="6A15D8BE" w:rsidR="008A17C4" w:rsidRDefault="00F548AE">
      <w:pPr>
        <w:pStyle w:val="TOC1"/>
        <w:tabs>
          <w:tab w:val="right" w:leader="dot" w:pos="9060"/>
        </w:tabs>
        <w:rPr>
          <w:rFonts w:ascii="仿宋" w:hAnsi="仿宋"/>
          <w:noProof/>
          <w:sz w:val="21"/>
          <w:szCs w:val="22"/>
        </w:rPr>
      </w:pPr>
      <w:r>
        <w:rPr>
          <w:rFonts w:ascii="仿宋" w:hAnsi="仿宋"/>
          <w:color w:val="000000"/>
          <w:sz w:val="30"/>
          <w:szCs w:val="30"/>
        </w:rPr>
        <w:fldChar w:fldCharType="begin"/>
      </w:r>
      <w:r>
        <w:rPr>
          <w:rFonts w:ascii="仿宋" w:hAnsi="仿宋"/>
          <w:color w:val="000000"/>
          <w:sz w:val="30"/>
          <w:szCs w:val="30"/>
        </w:rPr>
        <w:instrText xml:space="preserve"> TOC \o "1-1" \h \z \u </w:instrText>
      </w:r>
      <w:r>
        <w:rPr>
          <w:rFonts w:ascii="仿宋" w:hAnsi="仿宋"/>
          <w:color w:val="000000"/>
          <w:sz w:val="30"/>
          <w:szCs w:val="30"/>
        </w:rPr>
        <w:fldChar w:fldCharType="separate"/>
      </w:r>
      <w:hyperlink w:anchor="_Toc55308641" w:history="1">
        <w:r>
          <w:rPr>
            <w:rStyle w:val="afff9"/>
            <w:rFonts w:ascii="仿宋" w:hAnsi="仿宋"/>
            <w:b/>
            <w:noProof/>
          </w:rPr>
          <w:t>第一章  公开招标公告</w:t>
        </w:r>
        <w:r>
          <w:rPr>
            <w:rFonts w:ascii="仿宋" w:hAnsi="仿宋"/>
            <w:noProof/>
          </w:rPr>
          <w:tab/>
        </w:r>
        <w:r>
          <w:rPr>
            <w:rFonts w:ascii="仿宋" w:hAnsi="仿宋"/>
            <w:noProof/>
          </w:rPr>
          <w:fldChar w:fldCharType="begin"/>
        </w:r>
        <w:r>
          <w:rPr>
            <w:rFonts w:ascii="仿宋" w:hAnsi="仿宋"/>
            <w:noProof/>
          </w:rPr>
          <w:instrText xml:space="preserve"> PAGEREF _Toc55308641 \h </w:instrText>
        </w:r>
        <w:r>
          <w:rPr>
            <w:rFonts w:ascii="仿宋" w:hAnsi="仿宋"/>
            <w:noProof/>
          </w:rPr>
        </w:r>
        <w:r>
          <w:rPr>
            <w:rFonts w:ascii="仿宋" w:hAnsi="仿宋"/>
            <w:noProof/>
          </w:rPr>
          <w:fldChar w:fldCharType="separate"/>
        </w:r>
        <w:r w:rsidR="00A2151B">
          <w:rPr>
            <w:rFonts w:ascii="仿宋" w:hAnsi="仿宋"/>
            <w:noProof/>
          </w:rPr>
          <w:t>4</w:t>
        </w:r>
        <w:r>
          <w:rPr>
            <w:rFonts w:ascii="仿宋" w:hAnsi="仿宋"/>
            <w:noProof/>
          </w:rPr>
          <w:fldChar w:fldCharType="end"/>
        </w:r>
      </w:hyperlink>
    </w:p>
    <w:p w14:paraId="39EA6B99" w14:textId="6441F083" w:rsidR="008A17C4" w:rsidRDefault="00BB4BA3">
      <w:pPr>
        <w:pStyle w:val="TOC1"/>
        <w:tabs>
          <w:tab w:val="right" w:leader="dot" w:pos="9060"/>
        </w:tabs>
        <w:rPr>
          <w:rFonts w:ascii="仿宋" w:hAnsi="仿宋"/>
          <w:noProof/>
          <w:sz w:val="21"/>
          <w:szCs w:val="22"/>
        </w:rPr>
      </w:pPr>
      <w:hyperlink w:anchor="_Toc55308643" w:history="1">
        <w:r w:rsidR="00F548AE">
          <w:rPr>
            <w:rStyle w:val="afff9"/>
            <w:rFonts w:ascii="仿宋" w:hAnsi="仿宋"/>
            <w:b/>
            <w:noProof/>
          </w:rPr>
          <w:t>第二章  投标人须知</w:t>
        </w:r>
        <w:r w:rsidR="00F548AE">
          <w:rPr>
            <w:rFonts w:ascii="仿宋" w:hAnsi="仿宋"/>
            <w:noProof/>
          </w:rPr>
          <w:tab/>
        </w:r>
        <w:r w:rsidR="00F548AE">
          <w:rPr>
            <w:rFonts w:ascii="仿宋" w:hAnsi="仿宋"/>
            <w:noProof/>
          </w:rPr>
          <w:fldChar w:fldCharType="begin"/>
        </w:r>
        <w:r w:rsidR="00F548AE">
          <w:rPr>
            <w:rFonts w:ascii="仿宋" w:hAnsi="仿宋"/>
            <w:noProof/>
          </w:rPr>
          <w:instrText xml:space="preserve"> PAGEREF _Toc55308643 \h </w:instrText>
        </w:r>
        <w:r w:rsidR="00F548AE">
          <w:rPr>
            <w:rFonts w:ascii="仿宋" w:hAnsi="仿宋"/>
            <w:noProof/>
          </w:rPr>
        </w:r>
        <w:r w:rsidR="00F548AE">
          <w:rPr>
            <w:rFonts w:ascii="仿宋" w:hAnsi="仿宋"/>
            <w:noProof/>
          </w:rPr>
          <w:fldChar w:fldCharType="separate"/>
        </w:r>
        <w:r w:rsidR="00A2151B">
          <w:rPr>
            <w:rFonts w:ascii="仿宋" w:hAnsi="仿宋"/>
            <w:noProof/>
          </w:rPr>
          <w:t>6</w:t>
        </w:r>
        <w:r w:rsidR="00F548AE">
          <w:rPr>
            <w:rFonts w:ascii="仿宋" w:hAnsi="仿宋"/>
            <w:noProof/>
          </w:rPr>
          <w:fldChar w:fldCharType="end"/>
        </w:r>
      </w:hyperlink>
    </w:p>
    <w:p w14:paraId="712E8EBE" w14:textId="55BD6EC2" w:rsidR="008A17C4" w:rsidRDefault="00BB4BA3">
      <w:pPr>
        <w:pStyle w:val="TOC1"/>
        <w:tabs>
          <w:tab w:val="right" w:leader="dot" w:pos="9060"/>
        </w:tabs>
        <w:rPr>
          <w:rFonts w:ascii="仿宋" w:hAnsi="仿宋"/>
          <w:noProof/>
          <w:sz w:val="21"/>
          <w:szCs w:val="22"/>
        </w:rPr>
      </w:pPr>
      <w:hyperlink w:anchor="_Toc55308644" w:history="1">
        <w:r w:rsidR="00F548AE">
          <w:rPr>
            <w:rStyle w:val="afff9"/>
            <w:rFonts w:ascii="仿宋" w:hAnsi="仿宋"/>
            <w:b/>
            <w:noProof/>
          </w:rPr>
          <w:t>第三章  评标办法及评分标准</w:t>
        </w:r>
        <w:r w:rsidR="00F548AE">
          <w:rPr>
            <w:rFonts w:ascii="仿宋" w:hAnsi="仿宋"/>
            <w:noProof/>
          </w:rPr>
          <w:tab/>
        </w:r>
        <w:r w:rsidR="00F548AE">
          <w:rPr>
            <w:rFonts w:ascii="仿宋" w:hAnsi="仿宋"/>
            <w:noProof/>
          </w:rPr>
          <w:fldChar w:fldCharType="begin"/>
        </w:r>
        <w:r w:rsidR="00F548AE">
          <w:rPr>
            <w:rFonts w:ascii="仿宋" w:hAnsi="仿宋"/>
            <w:noProof/>
          </w:rPr>
          <w:instrText xml:space="preserve"> PAGEREF _Toc55308644 \h </w:instrText>
        </w:r>
        <w:r w:rsidR="00F548AE">
          <w:rPr>
            <w:rFonts w:ascii="仿宋" w:hAnsi="仿宋"/>
            <w:noProof/>
          </w:rPr>
        </w:r>
        <w:r w:rsidR="00F548AE">
          <w:rPr>
            <w:rFonts w:ascii="仿宋" w:hAnsi="仿宋"/>
            <w:noProof/>
          </w:rPr>
          <w:fldChar w:fldCharType="separate"/>
        </w:r>
        <w:r w:rsidR="00A2151B">
          <w:rPr>
            <w:rFonts w:ascii="仿宋" w:hAnsi="仿宋"/>
            <w:noProof/>
          </w:rPr>
          <w:t>23</w:t>
        </w:r>
        <w:r w:rsidR="00F548AE">
          <w:rPr>
            <w:rFonts w:ascii="仿宋" w:hAnsi="仿宋"/>
            <w:noProof/>
          </w:rPr>
          <w:fldChar w:fldCharType="end"/>
        </w:r>
      </w:hyperlink>
    </w:p>
    <w:p w14:paraId="2226F7C6" w14:textId="5B742AEB" w:rsidR="008A17C4" w:rsidRDefault="00BB4BA3">
      <w:pPr>
        <w:pStyle w:val="TOC1"/>
        <w:tabs>
          <w:tab w:val="right" w:leader="dot" w:pos="9060"/>
        </w:tabs>
        <w:rPr>
          <w:rFonts w:ascii="仿宋" w:hAnsi="仿宋"/>
          <w:noProof/>
          <w:sz w:val="21"/>
          <w:szCs w:val="22"/>
        </w:rPr>
      </w:pPr>
      <w:hyperlink w:anchor="_Toc55308645" w:history="1">
        <w:r w:rsidR="00F548AE">
          <w:rPr>
            <w:rStyle w:val="afff9"/>
            <w:rFonts w:ascii="仿宋" w:hAnsi="仿宋"/>
            <w:b/>
            <w:noProof/>
          </w:rPr>
          <w:t>第四章  招标需求</w:t>
        </w:r>
        <w:r w:rsidR="00F548AE">
          <w:rPr>
            <w:rFonts w:ascii="仿宋" w:hAnsi="仿宋"/>
            <w:noProof/>
          </w:rPr>
          <w:tab/>
        </w:r>
        <w:r w:rsidR="00F548AE">
          <w:rPr>
            <w:rFonts w:ascii="仿宋" w:hAnsi="仿宋"/>
            <w:noProof/>
          </w:rPr>
          <w:fldChar w:fldCharType="begin"/>
        </w:r>
        <w:r w:rsidR="00F548AE">
          <w:rPr>
            <w:rFonts w:ascii="仿宋" w:hAnsi="仿宋"/>
            <w:noProof/>
          </w:rPr>
          <w:instrText xml:space="preserve"> PAGEREF _Toc55308645 \h </w:instrText>
        </w:r>
        <w:r w:rsidR="00F548AE">
          <w:rPr>
            <w:rFonts w:ascii="仿宋" w:hAnsi="仿宋"/>
            <w:noProof/>
          </w:rPr>
        </w:r>
        <w:r w:rsidR="00F548AE">
          <w:rPr>
            <w:rFonts w:ascii="仿宋" w:hAnsi="仿宋"/>
            <w:noProof/>
          </w:rPr>
          <w:fldChar w:fldCharType="separate"/>
        </w:r>
        <w:r w:rsidR="00A2151B">
          <w:rPr>
            <w:rFonts w:ascii="仿宋" w:hAnsi="仿宋"/>
            <w:noProof/>
          </w:rPr>
          <w:t>26</w:t>
        </w:r>
        <w:r w:rsidR="00F548AE">
          <w:rPr>
            <w:rFonts w:ascii="仿宋" w:hAnsi="仿宋"/>
            <w:noProof/>
          </w:rPr>
          <w:fldChar w:fldCharType="end"/>
        </w:r>
      </w:hyperlink>
    </w:p>
    <w:p w14:paraId="4BFC3E5F" w14:textId="7F0FA447" w:rsidR="008A17C4" w:rsidRDefault="00BB4BA3">
      <w:pPr>
        <w:pStyle w:val="TOC1"/>
        <w:tabs>
          <w:tab w:val="right" w:leader="dot" w:pos="9060"/>
        </w:tabs>
        <w:rPr>
          <w:rFonts w:ascii="仿宋" w:hAnsi="仿宋"/>
          <w:noProof/>
          <w:sz w:val="21"/>
          <w:szCs w:val="22"/>
        </w:rPr>
      </w:pPr>
      <w:hyperlink w:anchor="_Toc55308646" w:history="1">
        <w:r w:rsidR="00F548AE">
          <w:rPr>
            <w:rStyle w:val="afff9"/>
            <w:rFonts w:ascii="仿宋" w:hAnsi="仿宋"/>
            <w:b/>
            <w:noProof/>
          </w:rPr>
          <w:t>第五章  拟签订的合同文本</w:t>
        </w:r>
        <w:r w:rsidR="00F548AE">
          <w:rPr>
            <w:rFonts w:ascii="仿宋" w:hAnsi="仿宋"/>
            <w:noProof/>
          </w:rPr>
          <w:tab/>
        </w:r>
        <w:r w:rsidR="00F548AE">
          <w:rPr>
            <w:rFonts w:ascii="仿宋" w:hAnsi="仿宋"/>
            <w:noProof/>
          </w:rPr>
          <w:fldChar w:fldCharType="begin"/>
        </w:r>
        <w:r w:rsidR="00F548AE">
          <w:rPr>
            <w:rFonts w:ascii="仿宋" w:hAnsi="仿宋"/>
            <w:noProof/>
          </w:rPr>
          <w:instrText xml:space="preserve"> PAGEREF _Toc55308646 \h </w:instrText>
        </w:r>
        <w:r w:rsidR="00F548AE">
          <w:rPr>
            <w:rFonts w:ascii="仿宋" w:hAnsi="仿宋"/>
            <w:noProof/>
          </w:rPr>
        </w:r>
        <w:r w:rsidR="00F548AE">
          <w:rPr>
            <w:rFonts w:ascii="仿宋" w:hAnsi="仿宋"/>
            <w:noProof/>
          </w:rPr>
          <w:fldChar w:fldCharType="separate"/>
        </w:r>
        <w:r w:rsidR="00A2151B">
          <w:rPr>
            <w:rFonts w:ascii="仿宋" w:hAnsi="仿宋"/>
            <w:noProof/>
          </w:rPr>
          <w:t>28</w:t>
        </w:r>
        <w:r w:rsidR="00F548AE">
          <w:rPr>
            <w:rFonts w:ascii="仿宋" w:hAnsi="仿宋"/>
            <w:noProof/>
          </w:rPr>
          <w:fldChar w:fldCharType="end"/>
        </w:r>
      </w:hyperlink>
    </w:p>
    <w:p w14:paraId="26F19B61" w14:textId="46EE8E0C" w:rsidR="008A17C4" w:rsidRDefault="00BB4BA3">
      <w:pPr>
        <w:pStyle w:val="TOC1"/>
        <w:tabs>
          <w:tab w:val="right" w:leader="dot" w:pos="9060"/>
        </w:tabs>
        <w:rPr>
          <w:rFonts w:ascii="仿宋" w:hAnsi="仿宋"/>
          <w:noProof/>
          <w:sz w:val="21"/>
          <w:szCs w:val="22"/>
        </w:rPr>
      </w:pPr>
      <w:hyperlink w:anchor="_Toc55308647" w:history="1">
        <w:r w:rsidR="00F548AE">
          <w:rPr>
            <w:rStyle w:val="afff9"/>
            <w:rFonts w:ascii="仿宋" w:hAnsi="仿宋"/>
            <w:b/>
            <w:noProof/>
          </w:rPr>
          <w:t>第六章  投标文件格式附件</w:t>
        </w:r>
        <w:r w:rsidR="00F548AE">
          <w:rPr>
            <w:rFonts w:ascii="仿宋" w:hAnsi="仿宋"/>
            <w:noProof/>
          </w:rPr>
          <w:tab/>
        </w:r>
        <w:r w:rsidR="00F548AE">
          <w:rPr>
            <w:rFonts w:ascii="仿宋" w:hAnsi="仿宋"/>
            <w:noProof/>
          </w:rPr>
          <w:fldChar w:fldCharType="begin"/>
        </w:r>
        <w:r w:rsidR="00F548AE">
          <w:rPr>
            <w:rFonts w:ascii="仿宋" w:hAnsi="仿宋"/>
            <w:noProof/>
          </w:rPr>
          <w:instrText xml:space="preserve"> PAGEREF _Toc55308647 \h </w:instrText>
        </w:r>
        <w:r w:rsidR="00F548AE">
          <w:rPr>
            <w:rFonts w:ascii="仿宋" w:hAnsi="仿宋"/>
            <w:noProof/>
          </w:rPr>
        </w:r>
        <w:r w:rsidR="00F548AE">
          <w:rPr>
            <w:rFonts w:ascii="仿宋" w:hAnsi="仿宋"/>
            <w:noProof/>
          </w:rPr>
          <w:fldChar w:fldCharType="separate"/>
        </w:r>
        <w:r w:rsidR="00A2151B">
          <w:rPr>
            <w:rFonts w:ascii="仿宋" w:hAnsi="仿宋"/>
            <w:noProof/>
          </w:rPr>
          <w:t>32</w:t>
        </w:r>
        <w:r w:rsidR="00F548AE">
          <w:rPr>
            <w:rFonts w:ascii="仿宋" w:hAnsi="仿宋"/>
            <w:noProof/>
          </w:rPr>
          <w:fldChar w:fldCharType="end"/>
        </w:r>
      </w:hyperlink>
    </w:p>
    <w:p w14:paraId="1DE29C0D" w14:textId="77777777" w:rsidR="008A17C4" w:rsidRDefault="00F548AE">
      <w:pPr>
        <w:spacing w:beforeLines="50" w:before="120" w:line="480" w:lineRule="exact"/>
        <w:ind w:left="165"/>
        <w:rPr>
          <w:rFonts w:ascii="仿宋" w:eastAsia="仿宋" w:hAnsi="仿宋"/>
          <w:color w:val="000000"/>
          <w:sz w:val="30"/>
          <w:szCs w:val="30"/>
        </w:rPr>
      </w:pPr>
      <w:r>
        <w:rPr>
          <w:rFonts w:ascii="仿宋" w:eastAsia="仿宋" w:hAnsi="仿宋"/>
          <w:color w:val="000000"/>
          <w:sz w:val="30"/>
          <w:szCs w:val="30"/>
        </w:rPr>
        <w:fldChar w:fldCharType="end"/>
      </w:r>
    </w:p>
    <w:p w14:paraId="198960F6" w14:textId="77777777" w:rsidR="008A17C4" w:rsidRDefault="00F548AE">
      <w:pPr>
        <w:widowControl/>
        <w:jc w:val="left"/>
        <w:rPr>
          <w:rFonts w:ascii="仿宋" w:eastAsia="仿宋" w:hAnsi="仿宋"/>
          <w:color w:val="000000"/>
          <w:sz w:val="30"/>
          <w:szCs w:val="30"/>
        </w:rPr>
      </w:pPr>
      <w:r>
        <w:rPr>
          <w:rFonts w:ascii="仿宋" w:eastAsia="仿宋" w:hAnsi="仿宋"/>
          <w:color w:val="000000"/>
          <w:sz w:val="30"/>
          <w:szCs w:val="30"/>
        </w:rPr>
        <w:br w:type="page"/>
      </w:r>
    </w:p>
    <w:p w14:paraId="465986B9" w14:textId="77777777" w:rsidR="008A17C4" w:rsidRDefault="00F548AE">
      <w:pPr>
        <w:pStyle w:val="af7"/>
        <w:spacing w:beforeLines="0" w:afterLines="0" w:line="360" w:lineRule="auto"/>
        <w:ind w:left="1563" w:hanging="1563"/>
        <w:jc w:val="center"/>
        <w:outlineLvl w:val="0"/>
        <w:rPr>
          <w:rFonts w:ascii="仿宋" w:eastAsia="仿宋" w:hAnsi="仿宋"/>
          <w:b/>
          <w:color w:val="000000"/>
          <w:sz w:val="36"/>
          <w:szCs w:val="36"/>
        </w:rPr>
      </w:pPr>
      <w:bookmarkStart w:id="0" w:name="_Toc71547755"/>
      <w:bookmarkStart w:id="1" w:name="_Toc44755893"/>
      <w:bookmarkStart w:id="2" w:name="_Toc71547580"/>
      <w:r>
        <w:rPr>
          <w:rFonts w:ascii="仿宋" w:eastAsia="仿宋" w:hAnsi="仿宋" w:hint="eastAsia"/>
          <w:b/>
          <w:color w:val="000000"/>
          <w:sz w:val="36"/>
          <w:szCs w:val="36"/>
        </w:rPr>
        <w:lastRenderedPageBreak/>
        <w:t>电子交易须知</w:t>
      </w:r>
      <w:bookmarkEnd w:id="0"/>
      <w:bookmarkEnd w:id="1"/>
      <w:bookmarkEnd w:id="2"/>
    </w:p>
    <w:p w14:paraId="73923A60" w14:textId="77777777" w:rsidR="008A17C4" w:rsidRDefault="00F548AE">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w:t>
      </w:r>
      <w:proofErr w:type="gramStart"/>
      <w:r>
        <w:rPr>
          <w:rFonts w:ascii="仿宋" w:eastAsia="仿宋" w:hAnsi="仿宋" w:hint="eastAsia"/>
          <w:spacing w:val="-4"/>
          <w:sz w:val="24"/>
          <w:szCs w:val="20"/>
        </w:rPr>
        <w:t>帐号</w:t>
      </w:r>
      <w:proofErr w:type="gramEnd"/>
      <w:r>
        <w:rPr>
          <w:rFonts w:ascii="仿宋" w:eastAsia="仿宋" w:hAnsi="仿宋" w:hint="eastAsia"/>
          <w:spacing w:val="-4"/>
          <w:sz w:val="24"/>
          <w:szCs w:val="20"/>
        </w:rPr>
        <w:t>，供应商应充分考虑完成登记、申领CA证书等所需的时间。</w:t>
      </w:r>
    </w:p>
    <w:p w14:paraId="4BD6668A" w14:textId="77777777" w:rsidR="008A17C4" w:rsidRDefault="00F548AE">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w:t>
      </w:r>
      <w:proofErr w:type="gramStart"/>
      <w:r>
        <w:rPr>
          <w:rFonts w:ascii="仿宋" w:eastAsia="仿宋" w:hAnsi="仿宋" w:hint="eastAsia"/>
          <w:spacing w:val="-4"/>
          <w:sz w:val="24"/>
          <w:szCs w:val="20"/>
        </w:rPr>
        <w:t>版块</w:t>
      </w:r>
      <w:proofErr w:type="gramEnd"/>
      <w:r>
        <w:rPr>
          <w:rFonts w:ascii="仿宋" w:eastAsia="仿宋" w:hAnsi="仿宋" w:hint="eastAsia"/>
          <w:spacing w:val="-4"/>
          <w:sz w:val="24"/>
          <w:szCs w:val="20"/>
        </w:rPr>
        <w:t>获取。</w:t>
      </w:r>
    </w:p>
    <w:p w14:paraId="7B28AB19" w14:textId="77777777" w:rsidR="008A17C4" w:rsidRDefault="00F548AE">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3、供应商应当在投标截止时间前，将“电子交易客户端”生成的“电子加密投标文件”上传电</w:t>
      </w:r>
      <w:proofErr w:type="gramStart"/>
      <w:r>
        <w:rPr>
          <w:rFonts w:ascii="仿宋" w:eastAsia="仿宋" w:hAnsi="仿宋" w:hint="eastAsia"/>
          <w:spacing w:val="-4"/>
          <w:sz w:val="24"/>
          <w:szCs w:val="20"/>
        </w:rPr>
        <w:t>子交易</w:t>
      </w:r>
      <w:proofErr w:type="gramEnd"/>
      <w:r>
        <w:rPr>
          <w:rFonts w:ascii="仿宋" w:eastAsia="仿宋" w:hAnsi="仿宋" w:hint="eastAsia"/>
          <w:spacing w:val="-4"/>
          <w:sz w:val="24"/>
          <w:szCs w:val="20"/>
        </w:rPr>
        <w:t>平台。</w:t>
      </w:r>
    </w:p>
    <w:p w14:paraId="6238DEA8" w14:textId="77777777" w:rsidR="008A17C4" w:rsidRDefault="00F548AE">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3AC2C78C" w14:textId="77777777" w:rsidR="008A17C4" w:rsidRDefault="00F548AE">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5、开标时，通过“政府采购云平台”递交的“电子加密投标文件”如无法按时解密的，如供应商提交了“电子备份投标文件”的，则由采购组织机构按“政府采购云平台”操作规范将“电子备份投标文件”上传至“政府采购云平台”。上</w:t>
      </w:r>
      <w:proofErr w:type="gramStart"/>
      <w:r>
        <w:rPr>
          <w:rFonts w:ascii="仿宋" w:eastAsia="仿宋" w:hAnsi="仿宋" w:hint="eastAsia"/>
          <w:spacing w:val="-4"/>
          <w:sz w:val="24"/>
          <w:szCs w:val="20"/>
        </w:rPr>
        <w:t>传成功</w:t>
      </w:r>
      <w:proofErr w:type="gramEnd"/>
      <w:r>
        <w:rPr>
          <w:rFonts w:ascii="仿宋" w:eastAsia="仿宋" w:hAnsi="仿宋" w:hint="eastAsia"/>
          <w:spacing w:val="-4"/>
          <w:sz w:val="24"/>
          <w:szCs w:val="20"/>
        </w:rPr>
        <w:t>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5D6E0AA4" w14:textId="77777777" w:rsidR="008A17C4" w:rsidRDefault="00F548AE">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6、供应商在参加电子交易过程中,可登录电子交易平台“帮助文档”版面获取《电子交易管理操作指南》，或致电平台400-881-7190获取相关服务支持。</w:t>
      </w:r>
    </w:p>
    <w:p w14:paraId="619B2C0A" w14:textId="77777777" w:rsidR="008A17C4" w:rsidRDefault="00F548AE">
      <w:pPr>
        <w:pStyle w:val="af7"/>
        <w:spacing w:beforeLines="0" w:afterLines="0" w:line="360" w:lineRule="auto"/>
        <w:jc w:val="center"/>
        <w:outlineLvl w:val="0"/>
        <w:rPr>
          <w:rFonts w:ascii="仿宋" w:eastAsia="仿宋" w:hAnsi="仿宋"/>
          <w:bCs/>
          <w:sz w:val="32"/>
          <w:szCs w:val="22"/>
        </w:rPr>
      </w:pPr>
      <w:r>
        <w:rPr>
          <w:rFonts w:ascii="仿宋" w:eastAsia="仿宋" w:hAnsi="仿宋"/>
          <w:color w:val="000000"/>
          <w:sz w:val="32"/>
          <w:szCs w:val="32"/>
        </w:rPr>
        <w:br w:type="page"/>
      </w:r>
      <w:bookmarkStart w:id="3" w:name="_Toc55308641"/>
      <w:r>
        <w:rPr>
          <w:rFonts w:ascii="仿宋" w:eastAsia="仿宋" w:hAnsi="仿宋" w:hint="eastAsia"/>
          <w:b/>
          <w:color w:val="000000"/>
          <w:sz w:val="36"/>
          <w:szCs w:val="36"/>
        </w:rPr>
        <w:lastRenderedPageBreak/>
        <w:t xml:space="preserve">第一章 </w:t>
      </w:r>
      <w:r>
        <w:rPr>
          <w:rFonts w:ascii="仿宋" w:eastAsia="仿宋" w:hAnsi="仿宋"/>
          <w:b/>
          <w:color w:val="000000"/>
          <w:sz w:val="36"/>
          <w:szCs w:val="36"/>
        </w:rPr>
        <w:t xml:space="preserve"> </w:t>
      </w:r>
      <w:r>
        <w:rPr>
          <w:rFonts w:ascii="仿宋" w:eastAsia="仿宋" w:hAnsi="仿宋" w:hint="eastAsia"/>
          <w:b/>
          <w:color w:val="000000"/>
          <w:sz w:val="36"/>
          <w:szCs w:val="36"/>
        </w:rPr>
        <w:t>公开招标公告</w:t>
      </w:r>
      <w:bookmarkStart w:id="4" w:name="_Toc46220747"/>
      <w:bookmarkStart w:id="5" w:name="_Toc55308642"/>
      <w:bookmarkStart w:id="6" w:name="_Toc511227112"/>
      <w:bookmarkStart w:id="7" w:name="_Toc500353166"/>
      <w:bookmarkStart w:id="8" w:name="_Toc46220989"/>
      <w:bookmarkStart w:id="9" w:name="_Toc510519417"/>
      <w:bookmarkEnd w:id="3"/>
      <w:r>
        <w:rPr>
          <w:rFonts w:ascii="仿宋" w:eastAsia="仿宋" w:hAnsi="仿宋" w:hint="eastAsia"/>
          <w:bCs/>
          <w:sz w:val="32"/>
          <w:szCs w:val="22"/>
        </w:rPr>
        <w:t>（投标邀请）</w:t>
      </w:r>
      <w:bookmarkEnd w:id="4"/>
      <w:bookmarkEnd w:id="5"/>
      <w:bookmarkEnd w:id="6"/>
      <w:bookmarkEnd w:id="7"/>
      <w:bookmarkEnd w:id="8"/>
      <w:bookmarkEnd w:id="9"/>
    </w:p>
    <w:p w14:paraId="18F55C25" w14:textId="77777777" w:rsidR="008A17C4" w:rsidRDefault="00F548AE">
      <w:pPr>
        <w:pStyle w:val="af4"/>
        <w:spacing w:beforeLines="40" w:before="96" w:line="320" w:lineRule="exact"/>
        <w:ind w:firstLineChars="200" w:firstLine="466"/>
        <w:rPr>
          <w:rFonts w:ascii="仿宋" w:eastAsia="仿宋" w:hAnsi="仿宋"/>
          <w:b/>
          <w:sz w:val="24"/>
        </w:rPr>
      </w:pPr>
      <w:r>
        <w:rPr>
          <w:rFonts w:ascii="仿宋" w:eastAsia="仿宋" w:hAnsi="仿宋" w:hint="eastAsia"/>
          <w:b/>
          <w:sz w:val="24"/>
        </w:rPr>
        <w:t>项目概况</w:t>
      </w:r>
    </w:p>
    <w:p w14:paraId="17DCA91F" w14:textId="2075E422" w:rsidR="008A17C4" w:rsidRDefault="00F548AE">
      <w:pPr>
        <w:pStyle w:val="af4"/>
        <w:spacing w:beforeLines="40" w:before="96" w:line="320" w:lineRule="exact"/>
        <w:ind w:firstLineChars="200" w:firstLine="464"/>
        <w:rPr>
          <w:rFonts w:ascii="仿宋" w:eastAsia="仿宋" w:hAnsi="仿宋"/>
          <w:sz w:val="24"/>
        </w:rPr>
      </w:pPr>
      <w:r>
        <w:rPr>
          <w:rFonts w:ascii="仿宋" w:eastAsia="仿宋" w:hAnsi="仿宋" w:hint="eastAsia"/>
          <w:color w:val="0070C0"/>
          <w:sz w:val="24"/>
          <w:u w:val="single"/>
        </w:rPr>
        <w:t>2022、2023年度《天堂硅谷》杂志运营项目</w:t>
      </w:r>
      <w:r>
        <w:rPr>
          <w:rFonts w:ascii="仿宋" w:eastAsia="仿宋" w:hAnsi="仿宋" w:hint="eastAsia"/>
          <w:sz w:val="24"/>
        </w:rPr>
        <w:t>招标项目的潜在投标人应在</w:t>
      </w:r>
      <w:r>
        <w:rPr>
          <w:rFonts w:ascii="仿宋" w:eastAsia="仿宋" w:hAnsi="仿宋" w:hint="eastAsia"/>
          <w:sz w:val="24"/>
          <w:u w:val="single"/>
        </w:rPr>
        <w:t xml:space="preserve"> 政</w:t>
      </w:r>
      <w:proofErr w:type="gramStart"/>
      <w:r>
        <w:rPr>
          <w:rFonts w:ascii="仿宋" w:eastAsia="仿宋" w:hAnsi="仿宋" w:hint="eastAsia"/>
          <w:sz w:val="24"/>
          <w:u w:val="single"/>
        </w:rPr>
        <w:t>采云</w:t>
      </w:r>
      <w:proofErr w:type="gramEnd"/>
      <w:r>
        <w:rPr>
          <w:rFonts w:ascii="仿宋" w:eastAsia="仿宋" w:hAnsi="仿宋" w:hint="eastAsia"/>
          <w:sz w:val="24"/>
          <w:u w:val="single"/>
        </w:rPr>
        <w:t>平台（</w:t>
      </w:r>
      <w:r>
        <w:rPr>
          <w:rFonts w:ascii="仿宋" w:eastAsia="仿宋" w:hAnsi="仿宋"/>
          <w:sz w:val="24"/>
          <w:u w:val="single"/>
        </w:rPr>
        <w:t>http://www.zcygov.cn/</w:t>
      </w:r>
      <w:r>
        <w:rPr>
          <w:rFonts w:ascii="仿宋" w:eastAsia="仿宋" w:hAnsi="仿宋" w:hint="eastAsia"/>
          <w:sz w:val="24"/>
          <w:u w:val="single"/>
        </w:rPr>
        <w:t>）</w:t>
      </w:r>
      <w:r>
        <w:rPr>
          <w:rFonts w:ascii="仿宋" w:eastAsia="仿宋" w:hAnsi="仿宋" w:hint="eastAsia"/>
          <w:sz w:val="24"/>
        </w:rPr>
        <w:t xml:space="preserve"> 获取（下载）招标文件，并于</w:t>
      </w:r>
      <w:r>
        <w:rPr>
          <w:rFonts w:ascii="仿宋" w:eastAsia="仿宋" w:hAnsi="仿宋" w:hint="eastAsia"/>
          <w:color w:val="0070C0"/>
          <w:sz w:val="24"/>
          <w:u w:val="single"/>
        </w:rPr>
        <w:t>202</w:t>
      </w:r>
      <w:r>
        <w:rPr>
          <w:rFonts w:ascii="仿宋" w:eastAsia="仿宋" w:hAnsi="仿宋"/>
          <w:color w:val="0070C0"/>
          <w:sz w:val="24"/>
          <w:u w:val="single"/>
        </w:rPr>
        <w:t>2</w:t>
      </w:r>
      <w:r>
        <w:rPr>
          <w:rFonts w:ascii="仿宋" w:eastAsia="仿宋" w:hAnsi="仿宋" w:hint="eastAsia"/>
          <w:color w:val="0070C0"/>
          <w:sz w:val="24"/>
          <w:u w:val="single"/>
        </w:rPr>
        <w:t>年</w:t>
      </w:r>
      <w:r>
        <w:rPr>
          <w:rFonts w:ascii="仿宋" w:eastAsia="仿宋" w:hAnsi="仿宋"/>
          <w:color w:val="0070C0"/>
          <w:sz w:val="24"/>
          <w:u w:val="single"/>
        </w:rPr>
        <w:t>0</w:t>
      </w:r>
      <w:r w:rsidR="00A2151B">
        <w:rPr>
          <w:rFonts w:ascii="仿宋" w:eastAsia="仿宋" w:hAnsi="仿宋"/>
          <w:color w:val="0070C0"/>
          <w:sz w:val="24"/>
          <w:u w:val="single"/>
        </w:rPr>
        <w:t>3</w:t>
      </w:r>
      <w:r>
        <w:rPr>
          <w:rFonts w:ascii="仿宋" w:eastAsia="仿宋" w:hAnsi="仿宋" w:hint="eastAsia"/>
          <w:color w:val="0070C0"/>
          <w:sz w:val="24"/>
          <w:u w:val="single"/>
        </w:rPr>
        <w:t>月</w:t>
      </w:r>
      <w:r w:rsidR="00A2151B">
        <w:rPr>
          <w:rFonts w:ascii="仿宋" w:eastAsia="仿宋" w:hAnsi="仿宋"/>
          <w:color w:val="0070C0"/>
          <w:sz w:val="24"/>
          <w:u w:val="single"/>
        </w:rPr>
        <w:t>02</w:t>
      </w:r>
      <w:r>
        <w:rPr>
          <w:rFonts w:ascii="仿宋" w:eastAsia="仿宋" w:hAnsi="仿宋" w:hint="eastAsia"/>
          <w:color w:val="0070C0"/>
          <w:sz w:val="24"/>
          <w:u w:val="single"/>
        </w:rPr>
        <w:t>日</w:t>
      </w:r>
      <w:r w:rsidR="00A2151B">
        <w:rPr>
          <w:rFonts w:ascii="仿宋" w:eastAsia="仿宋" w:hAnsi="仿宋"/>
          <w:color w:val="0070C0"/>
          <w:sz w:val="24"/>
          <w:u w:val="single"/>
        </w:rPr>
        <w:t>09</w:t>
      </w:r>
      <w:r>
        <w:rPr>
          <w:rFonts w:ascii="仿宋" w:eastAsia="仿宋" w:hAnsi="仿宋" w:hint="eastAsia"/>
          <w:color w:val="0070C0"/>
          <w:sz w:val="24"/>
          <w:u w:val="single"/>
        </w:rPr>
        <w:t>时</w:t>
      </w:r>
      <w:r w:rsidR="00A2151B">
        <w:rPr>
          <w:rFonts w:ascii="仿宋" w:eastAsia="仿宋" w:hAnsi="仿宋"/>
          <w:color w:val="0070C0"/>
          <w:sz w:val="24"/>
          <w:u w:val="single"/>
        </w:rPr>
        <w:t>3</w:t>
      </w:r>
      <w:r>
        <w:rPr>
          <w:rFonts w:ascii="仿宋" w:eastAsia="仿宋" w:hAnsi="仿宋" w:hint="eastAsia"/>
          <w:color w:val="0070C0"/>
          <w:sz w:val="24"/>
          <w:u w:val="single"/>
        </w:rPr>
        <w:t>0分00秒</w:t>
      </w:r>
      <w:r>
        <w:rPr>
          <w:rFonts w:ascii="仿宋" w:eastAsia="仿宋" w:hAnsi="仿宋" w:hint="eastAsia"/>
          <w:sz w:val="24"/>
        </w:rPr>
        <w:t>（北京时间）前递交（上传）投标文件。</w:t>
      </w:r>
    </w:p>
    <w:p w14:paraId="0750CE27" w14:textId="77777777" w:rsidR="008A17C4" w:rsidRDefault="00F548AE">
      <w:pPr>
        <w:pStyle w:val="af4"/>
        <w:spacing w:beforeLines="40" w:before="96" w:line="320" w:lineRule="exact"/>
        <w:ind w:firstLine="0"/>
        <w:rPr>
          <w:rFonts w:ascii="仿宋" w:eastAsia="仿宋" w:hAnsi="仿宋"/>
          <w:b/>
          <w:sz w:val="24"/>
        </w:rPr>
      </w:pPr>
      <w:r>
        <w:rPr>
          <w:rFonts w:ascii="仿宋" w:eastAsia="仿宋" w:hAnsi="仿宋" w:hint="eastAsia"/>
          <w:b/>
          <w:sz w:val="24"/>
        </w:rPr>
        <w:t>一、项目基本情况</w:t>
      </w:r>
    </w:p>
    <w:p w14:paraId="42015103"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项目编号：</w:t>
      </w:r>
      <w:r>
        <w:rPr>
          <w:rFonts w:ascii="仿宋" w:eastAsia="仿宋" w:hAnsi="仿宋"/>
          <w:color w:val="0070C0"/>
          <w:sz w:val="24"/>
        </w:rPr>
        <w:t>ZJCT2-BJXCB2022-05</w:t>
      </w:r>
    </w:p>
    <w:p w14:paraId="478DA553"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项目名称：</w:t>
      </w:r>
      <w:r>
        <w:rPr>
          <w:rFonts w:ascii="仿宋" w:eastAsia="仿宋" w:hAnsi="仿宋" w:hint="eastAsia"/>
          <w:color w:val="0070C0"/>
          <w:sz w:val="24"/>
        </w:rPr>
        <w:t>2022、2023年度《天堂硅谷》杂志运营项目</w:t>
      </w:r>
    </w:p>
    <w:p w14:paraId="200C34B3"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预算金额（元）：</w:t>
      </w:r>
      <w:r>
        <w:rPr>
          <w:rFonts w:ascii="仿宋" w:eastAsia="仿宋" w:hAnsi="仿宋"/>
          <w:color w:val="0070C0"/>
          <w:sz w:val="24"/>
        </w:rPr>
        <w:t>5200</w:t>
      </w:r>
      <w:r>
        <w:rPr>
          <w:rFonts w:ascii="仿宋" w:eastAsia="仿宋" w:hAnsi="仿宋" w:hint="eastAsia"/>
          <w:color w:val="0070C0"/>
          <w:sz w:val="24"/>
        </w:rPr>
        <w:t>000</w:t>
      </w:r>
    </w:p>
    <w:p w14:paraId="0F4E7ED0" w14:textId="77777777" w:rsidR="008A17C4" w:rsidRDefault="00F548AE">
      <w:pPr>
        <w:pStyle w:val="af4"/>
        <w:spacing w:beforeLines="40" w:before="96" w:line="320" w:lineRule="exact"/>
        <w:ind w:firstLineChars="183" w:firstLine="425"/>
        <w:rPr>
          <w:rFonts w:ascii="仿宋" w:eastAsia="仿宋" w:hAnsi="仿宋"/>
          <w:color w:val="0070C0"/>
          <w:sz w:val="24"/>
        </w:rPr>
      </w:pPr>
      <w:r>
        <w:rPr>
          <w:rFonts w:ascii="仿宋" w:eastAsia="仿宋" w:hAnsi="仿宋" w:hint="eastAsia"/>
          <w:sz w:val="24"/>
        </w:rPr>
        <w:t>最高限价（元）：</w:t>
      </w:r>
      <w:r>
        <w:rPr>
          <w:rFonts w:ascii="仿宋" w:eastAsia="仿宋" w:hAnsi="仿宋"/>
          <w:color w:val="0070C0"/>
          <w:sz w:val="24"/>
        </w:rPr>
        <w:t>5200</w:t>
      </w:r>
      <w:r>
        <w:rPr>
          <w:rFonts w:ascii="仿宋" w:eastAsia="仿宋" w:hAnsi="仿宋" w:hint="eastAsia"/>
          <w:color w:val="0070C0"/>
          <w:sz w:val="24"/>
        </w:rPr>
        <w:t>000（具体详见采购文件要求）</w:t>
      </w:r>
    </w:p>
    <w:p w14:paraId="5163A57D"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采购需求：</w:t>
      </w:r>
    </w:p>
    <w:p w14:paraId="76D08187" w14:textId="77777777" w:rsidR="008A17C4" w:rsidRDefault="00F548AE">
      <w:pPr>
        <w:pStyle w:val="af4"/>
        <w:spacing w:beforeLines="40" w:before="96" w:line="320" w:lineRule="exact"/>
        <w:ind w:firstLineChars="183" w:firstLine="425"/>
        <w:rPr>
          <w:rFonts w:ascii="仿宋" w:eastAsia="仿宋" w:hAnsi="仿宋"/>
          <w:sz w:val="24"/>
        </w:rPr>
      </w:pPr>
      <w:proofErr w:type="gramStart"/>
      <w:r>
        <w:rPr>
          <w:rFonts w:ascii="仿宋" w:eastAsia="仿宋" w:hAnsi="仿宋" w:hint="eastAsia"/>
          <w:sz w:val="24"/>
        </w:rPr>
        <w:t>标项名称</w:t>
      </w:r>
      <w:proofErr w:type="gramEnd"/>
      <w:r>
        <w:rPr>
          <w:rFonts w:ascii="仿宋" w:eastAsia="仿宋" w:hAnsi="仿宋" w:hint="eastAsia"/>
          <w:sz w:val="24"/>
        </w:rPr>
        <w:t>:</w:t>
      </w:r>
      <w:r>
        <w:rPr>
          <w:rFonts w:hint="eastAsia"/>
        </w:rPr>
        <w:t xml:space="preserve"> </w:t>
      </w:r>
      <w:r>
        <w:rPr>
          <w:rFonts w:ascii="仿宋" w:eastAsia="仿宋" w:hAnsi="仿宋" w:hint="eastAsia"/>
          <w:color w:val="0070C0"/>
          <w:sz w:val="24"/>
        </w:rPr>
        <w:t>2022、2023年度《天堂硅谷》杂志运营项目</w:t>
      </w:r>
    </w:p>
    <w:p w14:paraId="3805FF12"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数量:</w:t>
      </w:r>
      <w:r>
        <w:rPr>
          <w:rFonts w:ascii="仿宋" w:eastAsia="仿宋" w:hAnsi="仿宋"/>
          <w:sz w:val="24"/>
        </w:rPr>
        <w:t>1</w:t>
      </w:r>
      <w:r>
        <w:rPr>
          <w:rFonts w:ascii="仿宋" w:eastAsia="仿宋" w:hAnsi="仿宋" w:hint="eastAsia"/>
          <w:sz w:val="24"/>
        </w:rPr>
        <w:t>年</w:t>
      </w:r>
    </w:p>
    <w:p w14:paraId="59172616" w14:textId="77777777" w:rsidR="008A17C4" w:rsidRDefault="00F548AE">
      <w:pPr>
        <w:pStyle w:val="af4"/>
        <w:spacing w:beforeLines="40" w:before="96" w:line="320" w:lineRule="exact"/>
        <w:ind w:firstLineChars="183" w:firstLine="425"/>
        <w:rPr>
          <w:rFonts w:ascii="仿宋" w:eastAsia="仿宋" w:hAnsi="仿宋"/>
          <w:color w:val="0070C0"/>
          <w:sz w:val="24"/>
        </w:rPr>
      </w:pPr>
      <w:r>
        <w:rPr>
          <w:rFonts w:ascii="仿宋" w:eastAsia="仿宋" w:hAnsi="仿宋" w:hint="eastAsia"/>
          <w:sz w:val="24"/>
        </w:rPr>
        <w:t xml:space="preserve">预算金额（元）: </w:t>
      </w:r>
      <w:r>
        <w:rPr>
          <w:rFonts w:ascii="仿宋" w:eastAsia="仿宋" w:hAnsi="仿宋"/>
          <w:color w:val="0070C0"/>
          <w:sz w:val="24"/>
        </w:rPr>
        <w:t>5200</w:t>
      </w:r>
      <w:r>
        <w:rPr>
          <w:rFonts w:ascii="仿宋" w:eastAsia="仿宋" w:hAnsi="仿宋" w:hint="eastAsia"/>
          <w:color w:val="0070C0"/>
          <w:sz w:val="24"/>
        </w:rPr>
        <w:t>000</w:t>
      </w:r>
    </w:p>
    <w:p w14:paraId="681CFDF2"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简要规格描述或项目基本概况介绍、用途：</w:t>
      </w:r>
      <w:r w:rsidRPr="00A2151B">
        <w:rPr>
          <w:rFonts w:ascii="仿宋" w:eastAsia="仿宋" w:hAnsi="仿宋" w:hint="eastAsia"/>
          <w:color w:val="0070C0"/>
          <w:sz w:val="24"/>
        </w:rPr>
        <w:t>高新区（滨江）《天堂硅谷》杂志运营</w:t>
      </w:r>
      <w:r>
        <w:rPr>
          <w:rFonts w:ascii="仿宋" w:eastAsia="仿宋" w:hAnsi="仿宋" w:hint="eastAsia"/>
          <w:sz w:val="24"/>
        </w:rPr>
        <w:t xml:space="preserve">服务，具体详见采购文件。 </w:t>
      </w:r>
    </w:p>
    <w:p w14:paraId="3B471298"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合同履约期限：</w:t>
      </w:r>
      <w:r w:rsidRPr="00A2151B">
        <w:rPr>
          <w:rFonts w:ascii="仿宋" w:eastAsia="仿宋" w:hAnsi="仿宋" w:hint="eastAsia"/>
          <w:color w:val="0070C0"/>
          <w:sz w:val="24"/>
        </w:rPr>
        <w:t>2年</w:t>
      </w:r>
      <w:r>
        <w:rPr>
          <w:rFonts w:ascii="仿宋" w:eastAsia="仿宋" w:hAnsi="仿宋" w:hint="eastAsia"/>
          <w:sz w:val="24"/>
        </w:rPr>
        <w:t>（具体以合同签订时间为准）。</w:t>
      </w:r>
    </w:p>
    <w:p w14:paraId="30A1175A"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本项目</w:t>
      </w:r>
      <w:r>
        <w:rPr>
          <w:rFonts w:ascii="仿宋" w:eastAsia="仿宋" w:hAnsi="仿宋" w:hint="eastAsia"/>
          <w:color w:val="0070C0"/>
          <w:sz w:val="24"/>
        </w:rPr>
        <w:t>（是）</w:t>
      </w:r>
      <w:r>
        <w:rPr>
          <w:rFonts w:ascii="仿宋" w:eastAsia="仿宋" w:hAnsi="仿宋" w:hint="eastAsia"/>
          <w:sz w:val="24"/>
        </w:rPr>
        <w:t>接受联合体投标。</w:t>
      </w:r>
    </w:p>
    <w:p w14:paraId="2F09B223" w14:textId="77777777" w:rsidR="008A17C4" w:rsidRDefault="00F548AE">
      <w:pPr>
        <w:pStyle w:val="af4"/>
        <w:spacing w:beforeLines="40" w:before="96" w:line="320" w:lineRule="exact"/>
        <w:ind w:firstLine="0"/>
        <w:rPr>
          <w:rFonts w:ascii="仿宋" w:eastAsia="仿宋" w:hAnsi="仿宋"/>
          <w:b/>
          <w:sz w:val="24"/>
        </w:rPr>
      </w:pPr>
      <w:r>
        <w:rPr>
          <w:rFonts w:ascii="仿宋" w:eastAsia="仿宋" w:hAnsi="仿宋" w:hint="eastAsia"/>
          <w:b/>
          <w:sz w:val="24"/>
        </w:rPr>
        <w:t>二、申请人的资格要求：</w:t>
      </w:r>
      <w:bookmarkStart w:id="10" w:name="B09_采购组织类型"/>
    </w:p>
    <w:p w14:paraId="2203A569"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0ED6592"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2、落实政府采购政策需满足的资格要求：</w:t>
      </w:r>
      <w:r>
        <w:rPr>
          <w:rFonts w:ascii="仿宋" w:eastAsia="仿宋" w:hAnsi="仿宋" w:hint="eastAsia"/>
          <w:b/>
          <w:bCs/>
          <w:color w:val="FF0000"/>
          <w:sz w:val="24"/>
        </w:rPr>
        <w:t>无。</w:t>
      </w:r>
    </w:p>
    <w:p w14:paraId="2E5E3CE6"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3、本项目的特定资格要求：无。</w:t>
      </w:r>
    </w:p>
    <w:bookmarkEnd w:id="10"/>
    <w:p w14:paraId="7053197F" w14:textId="77777777" w:rsidR="008A17C4" w:rsidRDefault="00F548AE">
      <w:pPr>
        <w:pStyle w:val="af4"/>
        <w:spacing w:beforeLines="40" w:before="96" w:line="320" w:lineRule="exact"/>
        <w:ind w:firstLine="0"/>
        <w:rPr>
          <w:rFonts w:ascii="仿宋" w:eastAsia="仿宋" w:hAnsi="仿宋"/>
          <w:b/>
          <w:sz w:val="24"/>
        </w:rPr>
      </w:pPr>
      <w:r>
        <w:rPr>
          <w:rFonts w:ascii="仿宋" w:eastAsia="仿宋" w:hAnsi="仿宋" w:hint="eastAsia"/>
          <w:b/>
          <w:sz w:val="24"/>
        </w:rPr>
        <w:t>三、获取招标文件：</w:t>
      </w:r>
    </w:p>
    <w:p w14:paraId="3F060F97" w14:textId="77777777"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时间：/至投标截止时间，每天上午00:00至12:00 ，下午12:00至23:59（北京时间，线上获取法定节假日均可，线下获取文件法定节假日除外）</w:t>
      </w:r>
    </w:p>
    <w:p w14:paraId="6690EC0B" w14:textId="77777777"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地点（网址）：政府采购云平台（</w:t>
      </w:r>
      <w:r>
        <w:rPr>
          <w:rFonts w:ascii="仿宋" w:eastAsia="仿宋" w:hAnsi="仿宋"/>
          <w:sz w:val="24"/>
        </w:rPr>
        <w:t>http://www.zcygov.cn/</w:t>
      </w:r>
      <w:r>
        <w:rPr>
          <w:rFonts w:ascii="仿宋" w:eastAsia="仿宋" w:hAnsi="仿宋" w:hint="eastAsia"/>
          <w:sz w:val="24"/>
        </w:rPr>
        <w:t xml:space="preserve">） </w:t>
      </w:r>
    </w:p>
    <w:p w14:paraId="60BC5A2E" w14:textId="77777777"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方式：供应商登录政</w:t>
      </w:r>
      <w:proofErr w:type="gramStart"/>
      <w:r>
        <w:rPr>
          <w:rFonts w:ascii="仿宋" w:eastAsia="仿宋" w:hAnsi="仿宋" w:hint="eastAsia"/>
          <w:sz w:val="24"/>
        </w:rPr>
        <w:t>采云</w:t>
      </w:r>
      <w:proofErr w:type="gramEnd"/>
      <w:r>
        <w:rPr>
          <w:rFonts w:ascii="仿宋" w:eastAsia="仿宋" w:hAnsi="仿宋" w:hint="eastAsia"/>
          <w:sz w:val="24"/>
        </w:rPr>
        <w:t>平台https://www.zcygov.cn/在线申请获取采购文件（进入“项目采购”应用，在获取采购文件菜单中选择项目，申请获取采购文件）。</w:t>
      </w:r>
    </w:p>
    <w:p w14:paraId="34DC7E0A" w14:textId="77777777"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售价（元）：0</w:t>
      </w:r>
    </w:p>
    <w:p w14:paraId="09DC0B9F" w14:textId="77777777" w:rsidR="008A17C4" w:rsidRDefault="00F548AE">
      <w:pPr>
        <w:pStyle w:val="af4"/>
        <w:spacing w:beforeLines="40" w:before="96" w:line="320" w:lineRule="exact"/>
        <w:ind w:firstLine="0"/>
        <w:rPr>
          <w:rFonts w:ascii="仿宋" w:eastAsia="仿宋" w:hAnsi="仿宋"/>
          <w:b/>
          <w:sz w:val="24"/>
        </w:rPr>
      </w:pPr>
      <w:r>
        <w:rPr>
          <w:rFonts w:ascii="仿宋" w:eastAsia="仿宋" w:hAnsi="仿宋" w:hint="eastAsia"/>
          <w:b/>
          <w:sz w:val="24"/>
        </w:rPr>
        <w:t>四、提交投标文件截止时间、开标时间和地点</w:t>
      </w:r>
    </w:p>
    <w:p w14:paraId="59B678E6" w14:textId="32C5DDBE"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提交投标文件截止时间：</w:t>
      </w:r>
      <w:r>
        <w:rPr>
          <w:rFonts w:ascii="仿宋" w:eastAsia="仿宋" w:hAnsi="仿宋"/>
          <w:color w:val="0070C0"/>
          <w:sz w:val="24"/>
        </w:rPr>
        <w:t>2022年0</w:t>
      </w:r>
      <w:r w:rsidR="00471476">
        <w:rPr>
          <w:rFonts w:ascii="仿宋" w:eastAsia="仿宋" w:hAnsi="仿宋"/>
          <w:color w:val="0070C0"/>
          <w:sz w:val="24"/>
        </w:rPr>
        <w:t>3</w:t>
      </w:r>
      <w:r>
        <w:rPr>
          <w:rFonts w:ascii="仿宋" w:eastAsia="仿宋" w:hAnsi="仿宋"/>
          <w:color w:val="0070C0"/>
          <w:sz w:val="24"/>
        </w:rPr>
        <w:t>月</w:t>
      </w:r>
      <w:r w:rsidR="00471476">
        <w:rPr>
          <w:rFonts w:ascii="仿宋" w:eastAsia="仿宋" w:hAnsi="仿宋"/>
          <w:color w:val="0070C0"/>
          <w:sz w:val="24"/>
        </w:rPr>
        <w:t>02</w:t>
      </w:r>
      <w:r>
        <w:rPr>
          <w:rFonts w:ascii="仿宋" w:eastAsia="仿宋" w:hAnsi="仿宋"/>
          <w:color w:val="0070C0"/>
          <w:sz w:val="24"/>
        </w:rPr>
        <w:t xml:space="preserve">日 </w:t>
      </w:r>
      <w:r w:rsidR="00471476">
        <w:rPr>
          <w:rFonts w:ascii="仿宋" w:eastAsia="仿宋" w:hAnsi="仿宋"/>
          <w:color w:val="0070C0"/>
          <w:sz w:val="24"/>
        </w:rPr>
        <w:t>09</w:t>
      </w:r>
      <w:r>
        <w:rPr>
          <w:rFonts w:ascii="仿宋" w:eastAsia="仿宋" w:hAnsi="仿宋"/>
          <w:color w:val="0070C0"/>
          <w:sz w:val="24"/>
        </w:rPr>
        <w:t>:</w:t>
      </w:r>
      <w:r w:rsidR="00471476">
        <w:rPr>
          <w:rFonts w:ascii="仿宋" w:eastAsia="仿宋" w:hAnsi="仿宋"/>
          <w:color w:val="0070C0"/>
          <w:sz w:val="24"/>
        </w:rPr>
        <w:t>3</w:t>
      </w:r>
      <w:r>
        <w:rPr>
          <w:rFonts w:ascii="仿宋" w:eastAsia="仿宋" w:hAnsi="仿宋"/>
          <w:color w:val="0070C0"/>
          <w:sz w:val="24"/>
        </w:rPr>
        <w:t>0</w:t>
      </w:r>
      <w:r>
        <w:rPr>
          <w:rFonts w:ascii="仿宋" w:eastAsia="仿宋" w:hAnsi="仿宋"/>
          <w:sz w:val="24"/>
        </w:rPr>
        <w:t>（北京时间）</w:t>
      </w:r>
    </w:p>
    <w:p w14:paraId="4848FADA" w14:textId="77777777"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投标地点（网址）：政府采购云平台（www.zcygov.cn）</w:t>
      </w:r>
    </w:p>
    <w:p w14:paraId="32CC5B3B" w14:textId="1D2F27AD"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开标时间：</w:t>
      </w:r>
      <w:r w:rsidR="00471476">
        <w:rPr>
          <w:rFonts w:ascii="仿宋" w:eastAsia="仿宋" w:hAnsi="仿宋"/>
          <w:color w:val="0070C0"/>
          <w:sz w:val="24"/>
        </w:rPr>
        <w:t>2022年03月02日 09:30</w:t>
      </w:r>
      <w:r>
        <w:rPr>
          <w:rFonts w:ascii="仿宋" w:eastAsia="仿宋" w:hAnsi="仿宋" w:hint="eastAsia"/>
          <w:color w:val="0070C0"/>
          <w:sz w:val="24"/>
        </w:rPr>
        <w:t>，</w:t>
      </w:r>
      <w:r>
        <w:rPr>
          <w:rFonts w:ascii="仿宋" w:eastAsia="仿宋" w:hAnsi="仿宋" w:hint="eastAsia"/>
          <w:sz w:val="24"/>
        </w:rPr>
        <w:t>投标文件开启时间到后30分钟内，供应商须登</w:t>
      </w:r>
      <w:r>
        <w:rPr>
          <w:rFonts w:ascii="仿宋" w:eastAsia="仿宋" w:hAnsi="仿宋" w:hint="eastAsia"/>
          <w:sz w:val="24"/>
        </w:rPr>
        <w:lastRenderedPageBreak/>
        <w:t>录“政</w:t>
      </w:r>
      <w:proofErr w:type="gramStart"/>
      <w:r>
        <w:rPr>
          <w:rFonts w:ascii="仿宋" w:eastAsia="仿宋" w:hAnsi="仿宋" w:hint="eastAsia"/>
          <w:sz w:val="24"/>
        </w:rPr>
        <w:t>采云</w:t>
      </w:r>
      <w:proofErr w:type="gramEnd"/>
      <w:r>
        <w:rPr>
          <w:rFonts w:ascii="仿宋" w:eastAsia="仿宋" w:hAnsi="仿宋" w:hint="eastAsia"/>
          <w:sz w:val="24"/>
        </w:rPr>
        <w:t>”平台解密投标文件。</w:t>
      </w:r>
    </w:p>
    <w:p w14:paraId="64D4BEB2" w14:textId="77777777"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开标地点（网址）：政府采购云平台（www.zcygov.cn）</w:t>
      </w:r>
    </w:p>
    <w:p w14:paraId="50A4B1D1" w14:textId="77777777" w:rsidR="008A17C4" w:rsidRDefault="00F548AE">
      <w:pPr>
        <w:pStyle w:val="af4"/>
        <w:spacing w:beforeLines="40" w:before="96" w:line="320" w:lineRule="exact"/>
        <w:ind w:firstLine="0"/>
        <w:rPr>
          <w:rFonts w:ascii="仿宋" w:eastAsia="仿宋" w:hAnsi="仿宋"/>
          <w:b/>
          <w:sz w:val="24"/>
        </w:rPr>
      </w:pPr>
      <w:r>
        <w:rPr>
          <w:rFonts w:ascii="仿宋" w:eastAsia="仿宋" w:hAnsi="仿宋" w:hint="eastAsia"/>
          <w:b/>
          <w:sz w:val="24"/>
        </w:rPr>
        <w:t>五、公告期限</w:t>
      </w:r>
    </w:p>
    <w:p w14:paraId="59468221" w14:textId="77777777"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自本公告发布之日起5个工作日。</w:t>
      </w:r>
    </w:p>
    <w:p w14:paraId="00FB18B7" w14:textId="77777777" w:rsidR="008A17C4" w:rsidRDefault="00F548AE">
      <w:pPr>
        <w:pStyle w:val="af4"/>
        <w:spacing w:beforeLines="40" w:before="96" w:line="320" w:lineRule="exact"/>
        <w:ind w:firstLine="0"/>
        <w:rPr>
          <w:rFonts w:ascii="仿宋" w:eastAsia="仿宋" w:hAnsi="仿宋"/>
          <w:b/>
          <w:sz w:val="24"/>
        </w:rPr>
      </w:pPr>
      <w:r>
        <w:rPr>
          <w:rFonts w:ascii="仿宋" w:eastAsia="仿宋" w:hAnsi="仿宋" w:hint="eastAsia"/>
          <w:b/>
          <w:sz w:val="24"/>
        </w:rPr>
        <w:t>六、其他补充事宜</w:t>
      </w:r>
    </w:p>
    <w:p w14:paraId="3BEFC719"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78B5E0C6" w14:textId="23C0D5CC" w:rsidR="008A17C4" w:rsidRDefault="00F548AE">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2、其他事项：（1）供应商对采购文件的质疑应以书面形式一次性提出。（2）单位负责人为同一人或者存在直接控股、管理关系的不同供应商，不得同时参加同一合同项下的投标。（3）为项目提供整体设计、规范编制或者项目管理、监理、检测等服务的供应商，不得再参加该采购项目的其他采购活动。（4）本项目执行促进中小企业发展（监狱企业、残疾人福利性单位视同小型、微型企业）政策。</w:t>
      </w:r>
    </w:p>
    <w:p w14:paraId="747CF74D" w14:textId="77777777" w:rsidR="008A17C4" w:rsidRDefault="00F548AE">
      <w:pPr>
        <w:pStyle w:val="af4"/>
        <w:spacing w:beforeLines="40" w:before="96" w:line="320" w:lineRule="exact"/>
        <w:ind w:firstLine="0"/>
        <w:rPr>
          <w:rFonts w:ascii="仿宋" w:eastAsia="仿宋" w:hAnsi="仿宋"/>
          <w:b/>
          <w:sz w:val="24"/>
        </w:rPr>
      </w:pPr>
      <w:r>
        <w:rPr>
          <w:rFonts w:ascii="仿宋" w:eastAsia="仿宋" w:hAnsi="仿宋" w:hint="eastAsia"/>
          <w:b/>
          <w:sz w:val="24"/>
        </w:rPr>
        <w:t>七、对本次采购提出询问、质疑、投诉，请按以下方式联系：</w:t>
      </w:r>
    </w:p>
    <w:p w14:paraId="79282A0C"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1.采购人信息</w:t>
      </w:r>
    </w:p>
    <w:p w14:paraId="14E20FEA"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名    称：中共杭州市滨江区委宣传部</w:t>
      </w:r>
    </w:p>
    <w:p w14:paraId="3F8939BB" w14:textId="77777777" w:rsidR="008A17C4" w:rsidRDefault="00F548AE">
      <w:pPr>
        <w:pStyle w:val="af4"/>
        <w:spacing w:line="320" w:lineRule="exact"/>
        <w:ind w:firstLineChars="183" w:firstLine="425"/>
        <w:rPr>
          <w:rFonts w:ascii="仿宋" w:eastAsia="仿宋" w:hAnsi="仿宋" w:cs="Arial"/>
          <w:bCs/>
          <w:sz w:val="24"/>
          <w:szCs w:val="24"/>
        </w:rPr>
      </w:pPr>
      <w:r>
        <w:rPr>
          <w:rFonts w:ascii="仿宋" w:eastAsia="仿宋" w:hAnsi="仿宋" w:hint="eastAsia"/>
          <w:sz w:val="24"/>
        </w:rPr>
        <w:t>地    址：杭州市滨江区江南大道1</w:t>
      </w:r>
      <w:r>
        <w:rPr>
          <w:rFonts w:ascii="仿宋" w:eastAsia="仿宋" w:hAnsi="仿宋"/>
          <w:sz w:val="24"/>
        </w:rPr>
        <w:t>00</w:t>
      </w:r>
      <w:r>
        <w:rPr>
          <w:rFonts w:ascii="仿宋" w:eastAsia="仿宋" w:hAnsi="仿宋" w:hint="eastAsia"/>
          <w:sz w:val="24"/>
        </w:rPr>
        <w:t>号</w:t>
      </w:r>
    </w:p>
    <w:p w14:paraId="0E789DD8"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项目联系人（询问）：宋女士</w:t>
      </w:r>
    </w:p>
    <w:p w14:paraId="444C11F4" w14:textId="77777777" w:rsidR="008A17C4" w:rsidRDefault="00F548AE">
      <w:pPr>
        <w:pStyle w:val="af4"/>
        <w:spacing w:line="320" w:lineRule="exact"/>
        <w:ind w:firstLineChars="183" w:firstLine="425"/>
        <w:rPr>
          <w:rFonts w:ascii="仿宋" w:eastAsia="仿宋" w:hAnsi="仿宋" w:cs="Arial"/>
          <w:bCs/>
          <w:sz w:val="24"/>
          <w:szCs w:val="24"/>
        </w:rPr>
      </w:pPr>
      <w:r>
        <w:rPr>
          <w:rFonts w:ascii="仿宋" w:eastAsia="仿宋" w:hAnsi="仿宋" w:hint="eastAsia"/>
          <w:sz w:val="24"/>
        </w:rPr>
        <w:t>项目联系方式（询问）：</w:t>
      </w:r>
      <w:r>
        <w:rPr>
          <w:rFonts w:ascii="仿宋" w:eastAsia="仿宋" w:hAnsi="仿宋" w:cs="Arial" w:hint="eastAsia"/>
          <w:bCs/>
          <w:sz w:val="24"/>
          <w:szCs w:val="24"/>
        </w:rPr>
        <w:t>0571-</w:t>
      </w:r>
      <w:r>
        <w:rPr>
          <w:rFonts w:ascii="仿宋" w:eastAsia="仿宋" w:hAnsi="仿宋" w:cs="Arial"/>
          <w:bCs/>
          <w:sz w:val="24"/>
          <w:szCs w:val="24"/>
        </w:rPr>
        <w:t>87702265</w:t>
      </w:r>
    </w:p>
    <w:p w14:paraId="3559971B"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质疑联系人：顾先生</w:t>
      </w:r>
    </w:p>
    <w:p w14:paraId="4906BC00"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质疑联系方式：0571-</w:t>
      </w:r>
      <w:r>
        <w:rPr>
          <w:rFonts w:ascii="仿宋" w:eastAsia="仿宋" w:hAnsi="仿宋"/>
          <w:sz w:val="24"/>
        </w:rPr>
        <w:t>87702262</w:t>
      </w:r>
    </w:p>
    <w:p w14:paraId="226739FF"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2.采购代理机构信息</w:t>
      </w:r>
    </w:p>
    <w:p w14:paraId="6D28B7FC"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名    称：浙江省成套工程有限公司</w:t>
      </w:r>
    </w:p>
    <w:p w14:paraId="4E274245"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地    址：杭州市西湖区</w:t>
      </w:r>
      <w:proofErr w:type="gramStart"/>
      <w:r>
        <w:rPr>
          <w:rFonts w:ascii="仿宋" w:eastAsia="仿宋" w:hAnsi="仿宋" w:hint="eastAsia"/>
          <w:sz w:val="24"/>
        </w:rPr>
        <w:t>古墩路701号</w:t>
      </w:r>
      <w:proofErr w:type="gramEnd"/>
      <w:r>
        <w:rPr>
          <w:rFonts w:ascii="仿宋" w:eastAsia="仿宋" w:hAnsi="仿宋" w:hint="eastAsia"/>
          <w:sz w:val="24"/>
        </w:rPr>
        <w:t>紫金广场A座12楼1207室</w:t>
      </w:r>
    </w:p>
    <w:p w14:paraId="5326377E"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项目联系人（询问）：冯雪涛</w:t>
      </w:r>
    </w:p>
    <w:p w14:paraId="7C2BC239"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项目联系方式（询问）：13958100638</w:t>
      </w:r>
    </w:p>
    <w:p w14:paraId="35C702AA"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质疑联系人：</w:t>
      </w:r>
      <w:proofErr w:type="gramStart"/>
      <w:r>
        <w:rPr>
          <w:rFonts w:ascii="仿宋" w:eastAsia="仿宋" w:hAnsi="仿宋" w:hint="eastAsia"/>
          <w:sz w:val="24"/>
        </w:rPr>
        <w:t>温从俊</w:t>
      </w:r>
      <w:proofErr w:type="gramEnd"/>
    </w:p>
    <w:p w14:paraId="2EBDF446"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质疑联系方式：0571-88955386</w:t>
      </w:r>
    </w:p>
    <w:p w14:paraId="4850E3F7" w14:textId="77777777" w:rsidR="008A17C4" w:rsidRDefault="00F548AE">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3.同级政府采购监督管理部门</w:t>
      </w:r>
    </w:p>
    <w:p w14:paraId="62465FF5"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名    称：杭州市滨江区财政局</w:t>
      </w:r>
    </w:p>
    <w:p w14:paraId="40DC230E"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地    址：杭州市滨江区江南大道328号701办公室</w:t>
      </w:r>
    </w:p>
    <w:p w14:paraId="58399CE3"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联 系 人：何先生</w:t>
      </w:r>
    </w:p>
    <w:p w14:paraId="35449146" w14:textId="77777777" w:rsidR="008A17C4" w:rsidRDefault="00F548AE">
      <w:pPr>
        <w:pStyle w:val="af4"/>
        <w:spacing w:line="320" w:lineRule="exact"/>
        <w:ind w:firstLineChars="183" w:firstLine="425"/>
        <w:rPr>
          <w:rFonts w:ascii="仿宋" w:eastAsia="仿宋" w:hAnsi="仿宋"/>
          <w:sz w:val="24"/>
        </w:rPr>
      </w:pPr>
      <w:r>
        <w:rPr>
          <w:rFonts w:ascii="仿宋" w:eastAsia="仿宋" w:hAnsi="仿宋" w:hint="eastAsia"/>
          <w:sz w:val="24"/>
        </w:rPr>
        <w:t>监督投诉电话：</w:t>
      </w:r>
      <w:r>
        <w:rPr>
          <w:rFonts w:ascii="仿宋" w:eastAsia="仿宋" w:hAnsi="仿宋"/>
          <w:sz w:val="24"/>
        </w:rPr>
        <w:t>0571-87760023</w:t>
      </w:r>
    </w:p>
    <w:p w14:paraId="2285F7FC" w14:textId="77777777" w:rsidR="008A17C4" w:rsidRDefault="00F548AE">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sz w:val="36"/>
          <w:szCs w:val="36"/>
        </w:rPr>
        <w:br w:type="page"/>
      </w:r>
      <w:bookmarkStart w:id="11" w:name="_Toc55308643"/>
      <w:r>
        <w:rPr>
          <w:rFonts w:ascii="仿宋" w:eastAsia="仿宋" w:hAnsi="仿宋" w:hint="eastAsia"/>
          <w:b/>
          <w:sz w:val="36"/>
          <w:szCs w:val="36"/>
        </w:rPr>
        <w:lastRenderedPageBreak/>
        <w:t xml:space="preserve">第二章 </w:t>
      </w:r>
      <w:r>
        <w:rPr>
          <w:rFonts w:ascii="仿宋" w:eastAsia="仿宋" w:hAnsi="仿宋"/>
          <w:b/>
          <w:sz w:val="36"/>
          <w:szCs w:val="36"/>
        </w:rPr>
        <w:t xml:space="preserve"> </w:t>
      </w:r>
      <w:r>
        <w:rPr>
          <w:rFonts w:ascii="仿宋" w:eastAsia="仿宋" w:hAnsi="仿宋" w:hint="eastAsia"/>
          <w:b/>
          <w:sz w:val="36"/>
          <w:szCs w:val="36"/>
        </w:rPr>
        <w:t>投标人须知</w:t>
      </w:r>
      <w:bookmarkEnd w:id="11"/>
    </w:p>
    <w:p w14:paraId="088731F4" w14:textId="77777777" w:rsidR="008A17C4" w:rsidRDefault="00F548AE">
      <w:pPr>
        <w:snapToGrid w:val="0"/>
        <w:jc w:val="center"/>
        <w:rPr>
          <w:rFonts w:ascii="仿宋" w:eastAsia="仿宋" w:hAnsi="仿宋"/>
          <w:b/>
          <w:sz w:val="36"/>
          <w:szCs w:val="36"/>
        </w:rPr>
      </w:pPr>
      <w:r>
        <w:rPr>
          <w:rFonts w:ascii="仿宋" w:eastAsia="仿宋" w:hAnsi="仿宋" w:hint="eastAsia"/>
          <w:b/>
          <w:sz w:val="36"/>
          <w:szCs w:val="36"/>
        </w:rPr>
        <w:t>前附表</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012"/>
        <w:gridCol w:w="6947"/>
      </w:tblGrid>
      <w:tr w:rsidR="008A17C4" w14:paraId="48F3B83A" w14:textId="77777777">
        <w:trPr>
          <w:trHeight w:val="158"/>
          <w:jc w:val="center"/>
        </w:trPr>
        <w:tc>
          <w:tcPr>
            <w:tcW w:w="534" w:type="dxa"/>
            <w:tcBorders>
              <w:top w:val="single" w:sz="4" w:space="0" w:color="auto"/>
              <w:bottom w:val="single" w:sz="4" w:space="0" w:color="auto"/>
              <w:right w:val="single" w:sz="4" w:space="0" w:color="auto"/>
            </w:tcBorders>
            <w:vAlign w:val="center"/>
          </w:tcPr>
          <w:p w14:paraId="459401FB" w14:textId="77777777" w:rsidR="008A17C4" w:rsidRDefault="00F548AE">
            <w:pPr>
              <w:snapToGrid w:val="0"/>
              <w:jc w:val="center"/>
              <w:rPr>
                <w:rFonts w:ascii="仿宋" w:eastAsia="仿宋" w:hAnsi="仿宋"/>
                <w:b/>
                <w:sz w:val="24"/>
                <w:szCs w:val="24"/>
              </w:rPr>
            </w:pPr>
            <w:r>
              <w:rPr>
                <w:rFonts w:ascii="仿宋" w:eastAsia="仿宋" w:hAnsi="仿宋" w:hint="eastAsia"/>
                <w:b/>
                <w:sz w:val="24"/>
                <w:szCs w:val="24"/>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5A1CD7B1" w14:textId="77777777" w:rsidR="008A17C4" w:rsidRDefault="00F548AE">
            <w:pPr>
              <w:snapToGrid w:val="0"/>
              <w:jc w:val="center"/>
              <w:rPr>
                <w:rFonts w:ascii="仿宋" w:eastAsia="仿宋" w:hAnsi="仿宋"/>
                <w:b/>
                <w:sz w:val="24"/>
                <w:szCs w:val="24"/>
              </w:rPr>
            </w:pPr>
            <w:r>
              <w:rPr>
                <w:rFonts w:ascii="仿宋" w:eastAsia="仿宋" w:hAnsi="仿宋" w:hint="eastAsia"/>
                <w:b/>
                <w:sz w:val="24"/>
                <w:szCs w:val="24"/>
              </w:rPr>
              <w:t>内容</w:t>
            </w:r>
          </w:p>
        </w:tc>
        <w:tc>
          <w:tcPr>
            <w:tcW w:w="6947" w:type="dxa"/>
            <w:tcBorders>
              <w:top w:val="single" w:sz="4" w:space="0" w:color="auto"/>
              <w:left w:val="single" w:sz="4" w:space="0" w:color="auto"/>
              <w:bottom w:val="single" w:sz="4" w:space="0" w:color="auto"/>
            </w:tcBorders>
            <w:vAlign w:val="center"/>
          </w:tcPr>
          <w:p w14:paraId="1F8B9584" w14:textId="77777777" w:rsidR="008A17C4" w:rsidRDefault="00F548AE">
            <w:pPr>
              <w:snapToGrid w:val="0"/>
              <w:ind w:leftChars="-51" w:left="1" w:hangingChars="45" w:hanging="108"/>
              <w:jc w:val="center"/>
              <w:rPr>
                <w:rFonts w:ascii="仿宋" w:eastAsia="仿宋" w:hAnsi="仿宋"/>
                <w:b/>
                <w:sz w:val="24"/>
                <w:szCs w:val="24"/>
              </w:rPr>
            </w:pPr>
            <w:r>
              <w:rPr>
                <w:rFonts w:ascii="仿宋" w:eastAsia="仿宋" w:hAnsi="仿宋" w:hint="eastAsia"/>
                <w:b/>
                <w:sz w:val="24"/>
                <w:szCs w:val="24"/>
              </w:rPr>
              <w:t>要求</w:t>
            </w:r>
          </w:p>
        </w:tc>
      </w:tr>
      <w:tr w:rsidR="008A17C4" w14:paraId="7ABB8547" w14:textId="77777777">
        <w:trPr>
          <w:trHeight w:val="676"/>
          <w:jc w:val="center"/>
        </w:trPr>
        <w:tc>
          <w:tcPr>
            <w:tcW w:w="534" w:type="dxa"/>
            <w:tcBorders>
              <w:top w:val="single" w:sz="4" w:space="0" w:color="auto"/>
              <w:bottom w:val="single" w:sz="4" w:space="0" w:color="auto"/>
              <w:right w:val="single" w:sz="4" w:space="0" w:color="auto"/>
            </w:tcBorders>
            <w:vAlign w:val="center"/>
          </w:tcPr>
          <w:p w14:paraId="48EF69A7" w14:textId="77777777" w:rsidR="008A17C4" w:rsidRDefault="00F548AE">
            <w:pPr>
              <w:snapToGrid w:val="0"/>
              <w:jc w:val="center"/>
              <w:rPr>
                <w:rFonts w:ascii="仿宋" w:eastAsia="仿宋" w:hAnsi="仿宋"/>
                <w:sz w:val="24"/>
                <w:szCs w:val="24"/>
              </w:rPr>
            </w:pPr>
            <w:r>
              <w:rPr>
                <w:rFonts w:ascii="仿宋" w:eastAsia="仿宋" w:hAnsi="仿宋"/>
                <w:sz w:val="24"/>
                <w:szCs w:val="24"/>
              </w:rPr>
              <w:t>1</w:t>
            </w:r>
          </w:p>
        </w:tc>
        <w:tc>
          <w:tcPr>
            <w:tcW w:w="2012" w:type="dxa"/>
            <w:tcBorders>
              <w:top w:val="single" w:sz="4" w:space="0" w:color="auto"/>
              <w:left w:val="single" w:sz="4" w:space="0" w:color="auto"/>
              <w:bottom w:val="single" w:sz="4" w:space="0" w:color="auto"/>
              <w:right w:val="single" w:sz="4" w:space="0" w:color="auto"/>
            </w:tcBorders>
            <w:vAlign w:val="center"/>
          </w:tcPr>
          <w:p w14:paraId="23B50AAE"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项目名称及数量</w:t>
            </w:r>
          </w:p>
        </w:tc>
        <w:tc>
          <w:tcPr>
            <w:tcW w:w="6947" w:type="dxa"/>
            <w:tcBorders>
              <w:top w:val="single" w:sz="4" w:space="0" w:color="auto"/>
              <w:left w:val="single" w:sz="4" w:space="0" w:color="auto"/>
              <w:bottom w:val="single" w:sz="4" w:space="0" w:color="auto"/>
            </w:tcBorders>
            <w:vAlign w:val="center"/>
          </w:tcPr>
          <w:p w14:paraId="736774F9"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项目名称：2022、2023年度《天堂硅谷》杂志运营项目</w:t>
            </w:r>
          </w:p>
          <w:p w14:paraId="62FF6466"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数量</w:t>
            </w:r>
            <w:r>
              <w:rPr>
                <w:rFonts w:ascii="仿宋" w:eastAsia="仿宋" w:hAnsi="仿宋"/>
                <w:sz w:val="24"/>
                <w:szCs w:val="24"/>
              </w:rPr>
              <w:t>:1</w:t>
            </w:r>
            <w:r>
              <w:rPr>
                <w:rFonts w:ascii="仿宋" w:eastAsia="仿宋" w:hAnsi="仿宋" w:hint="eastAsia"/>
                <w:sz w:val="24"/>
                <w:szCs w:val="24"/>
              </w:rPr>
              <w:t>项，具体服务要求详见第四章。</w:t>
            </w:r>
          </w:p>
        </w:tc>
      </w:tr>
      <w:tr w:rsidR="008A17C4" w14:paraId="47A870B8" w14:textId="77777777">
        <w:trPr>
          <w:trHeight w:val="189"/>
          <w:jc w:val="center"/>
        </w:trPr>
        <w:tc>
          <w:tcPr>
            <w:tcW w:w="534" w:type="dxa"/>
            <w:tcBorders>
              <w:top w:val="single" w:sz="4" w:space="0" w:color="auto"/>
              <w:bottom w:val="single" w:sz="4" w:space="0" w:color="auto"/>
              <w:right w:val="single" w:sz="4" w:space="0" w:color="auto"/>
            </w:tcBorders>
            <w:vAlign w:val="center"/>
          </w:tcPr>
          <w:p w14:paraId="06F4E809" w14:textId="77777777" w:rsidR="008A17C4" w:rsidRDefault="00F548AE">
            <w:pPr>
              <w:snapToGrid w:val="0"/>
              <w:jc w:val="center"/>
              <w:rPr>
                <w:rFonts w:ascii="仿宋" w:eastAsia="仿宋" w:hAnsi="仿宋"/>
                <w:sz w:val="24"/>
                <w:szCs w:val="24"/>
              </w:rPr>
            </w:pPr>
            <w:r>
              <w:rPr>
                <w:rFonts w:ascii="仿宋" w:eastAsia="仿宋" w:hAnsi="仿宋"/>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7C7662D4" w14:textId="77777777" w:rsidR="008A17C4" w:rsidRDefault="00F548AE">
            <w:pPr>
              <w:snapToGrid w:val="0"/>
              <w:jc w:val="left"/>
              <w:rPr>
                <w:rFonts w:ascii="仿宋" w:eastAsia="仿宋" w:hAnsi="仿宋"/>
                <w:sz w:val="24"/>
                <w:szCs w:val="24"/>
              </w:rPr>
            </w:pPr>
            <w:r>
              <w:rPr>
                <w:rFonts w:ascii="仿宋" w:eastAsia="仿宋" w:hAnsi="仿宋" w:cs="仿宋_GB2312" w:hint="eastAsia"/>
                <w:sz w:val="24"/>
              </w:rPr>
              <w:t>投标人应当提交的资格、资信证明文件</w:t>
            </w:r>
          </w:p>
        </w:tc>
        <w:tc>
          <w:tcPr>
            <w:tcW w:w="6947" w:type="dxa"/>
            <w:tcBorders>
              <w:top w:val="single" w:sz="4" w:space="0" w:color="auto"/>
              <w:left w:val="single" w:sz="4" w:space="0" w:color="auto"/>
              <w:bottom w:val="single" w:sz="4" w:space="0" w:color="auto"/>
            </w:tcBorders>
            <w:vAlign w:val="center"/>
          </w:tcPr>
          <w:p w14:paraId="64BA5CBE" w14:textId="77777777" w:rsidR="008A17C4" w:rsidRDefault="00F548AE">
            <w:pPr>
              <w:numPr>
                <w:ilvl w:val="0"/>
                <w:numId w:val="9"/>
              </w:numPr>
              <w:snapToGrid w:val="0"/>
              <w:rPr>
                <w:rFonts w:ascii="仿宋" w:eastAsia="仿宋" w:hAnsi="仿宋" w:cs="仿宋_GB2312"/>
                <w:b/>
                <w:sz w:val="24"/>
              </w:rPr>
            </w:pPr>
            <w:r>
              <w:rPr>
                <w:rFonts w:ascii="仿宋" w:eastAsia="仿宋" w:hAnsi="仿宋" w:cs="仿宋_GB2312" w:hint="eastAsia"/>
                <w:b/>
                <w:sz w:val="24"/>
              </w:rPr>
              <w:t>资格性审查要求的资格证明文件：</w:t>
            </w:r>
          </w:p>
          <w:p w14:paraId="5C84DD6F" w14:textId="77777777" w:rsidR="008A17C4" w:rsidRDefault="00F548AE">
            <w:pPr>
              <w:snapToGrid w:val="0"/>
              <w:jc w:val="left"/>
              <w:rPr>
                <w:rFonts w:ascii="仿宋" w:eastAsia="仿宋" w:hAnsi="仿宋" w:cs="仿宋_GB2312"/>
                <w:sz w:val="24"/>
              </w:rPr>
            </w:pPr>
            <w:r>
              <w:rPr>
                <w:rFonts w:ascii="仿宋" w:eastAsia="仿宋" w:hAnsi="仿宋" w:cs="仿宋_GB2312" w:hint="eastAsia"/>
                <w:sz w:val="24"/>
              </w:rPr>
              <w:t>营业执照</w:t>
            </w:r>
            <w:r>
              <w:rPr>
                <w:rFonts w:ascii="仿宋" w:eastAsia="仿宋" w:hAnsi="仿宋" w:cs="仿宋_GB2312"/>
                <w:sz w:val="24"/>
              </w:rPr>
              <w:t>(</w:t>
            </w:r>
            <w:r>
              <w:rPr>
                <w:rFonts w:ascii="仿宋" w:eastAsia="仿宋" w:hAnsi="仿宋" w:cs="仿宋_GB2312" w:hint="eastAsia"/>
                <w:sz w:val="24"/>
              </w:rPr>
              <w:t>或事业法人登记证或其他工商等登记证明材料</w:t>
            </w:r>
            <w:r>
              <w:rPr>
                <w:rFonts w:ascii="仿宋" w:eastAsia="仿宋" w:hAnsi="仿宋" w:cs="仿宋_GB2312"/>
                <w:sz w:val="24"/>
              </w:rPr>
              <w:t>)</w:t>
            </w:r>
            <w:r>
              <w:rPr>
                <w:rFonts w:ascii="仿宋" w:eastAsia="仿宋" w:hAnsi="仿宋" w:cs="仿宋_GB2312" w:hint="eastAsia"/>
                <w:sz w:val="24"/>
              </w:rPr>
              <w:t>复印件、税务登记证</w:t>
            </w:r>
            <w:r>
              <w:rPr>
                <w:rFonts w:ascii="仿宋" w:eastAsia="仿宋" w:hAnsi="仿宋" w:cs="仿宋_GB2312"/>
                <w:sz w:val="24"/>
              </w:rPr>
              <w:t>(</w:t>
            </w:r>
            <w:r>
              <w:rPr>
                <w:rFonts w:ascii="仿宋" w:eastAsia="仿宋" w:hAnsi="仿宋" w:cs="仿宋_GB2312" w:hint="eastAsia"/>
                <w:sz w:val="24"/>
              </w:rPr>
              <w:t>或其他缴纳证明材料</w:t>
            </w:r>
            <w:r>
              <w:rPr>
                <w:rFonts w:ascii="仿宋" w:eastAsia="仿宋" w:hAnsi="仿宋" w:cs="仿宋_GB2312"/>
                <w:sz w:val="24"/>
              </w:rPr>
              <w:t>)</w:t>
            </w:r>
            <w:r>
              <w:rPr>
                <w:rFonts w:ascii="仿宋" w:eastAsia="仿宋" w:hAnsi="仿宋" w:cs="仿宋_GB2312" w:hint="eastAsia"/>
                <w:sz w:val="24"/>
              </w:rPr>
              <w:t>复印件、社保登记证（或其他缴纳证明材料）复印件，实施“五证合一、一照一码”登记制度改革的，只需提供改革后取得的营业执照复印件；上年度资产负债表等财务报表资料文件</w:t>
            </w:r>
            <w:r>
              <w:rPr>
                <w:rFonts w:ascii="仿宋" w:eastAsia="仿宋" w:hAnsi="仿宋" w:cs="仿宋_GB2312"/>
                <w:sz w:val="24"/>
              </w:rPr>
              <w:t>(</w:t>
            </w:r>
            <w:r>
              <w:rPr>
                <w:rFonts w:ascii="仿宋" w:eastAsia="仿宋" w:hAnsi="仿宋" w:cs="仿宋_GB2312" w:hint="eastAsia"/>
                <w:sz w:val="24"/>
              </w:rPr>
              <w:t>新成立的公司，提供情况说明</w:t>
            </w:r>
            <w:r>
              <w:rPr>
                <w:rFonts w:ascii="仿宋" w:eastAsia="仿宋" w:hAnsi="仿宋" w:cs="仿宋_GB2312"/>
                <w:sz w:val="24"/>
              </w:rPr>
              <w:t>)</w:t>
            </w:r>
            <w:r>
              <w:rPr>
                <w:rFonts w:ascii="仿宋" w:eastAsia="仿宋" w:hAnsi="仿宋" w:cs="仿宋_GB2312" w:hint="eastAsia"/>
                <w:sz w:val="24"/>
              </w:rPr>
              <w:t>；具有履行合同所必需的设备和专业技术能力的承诺函；参加政府采购活动前三年内，在经营活动中没有重大违法记录的声明；投标人的特定资格条件要求提供的资料。</w:t>
            </w:r>
          </w:p>
          <w:p w14:paraId="702FC130" w14:textId="77777777" w:rsidR="008A17C4" w:rsidRDefault="00F548AE">
            <w:pPr>
              <w:snapToGrid w:val="0"/>
              <w:rPr>
                <w:rFonts w:ascii="仿宋" w:eastAsia="仿宋" w:hAnsi="仿宋" w:cs="仿宋_GB2312"/>
                <w:sz w:val="24"/>
              </w:rPr>
            </w:pPr>
            <w:r>
              <w:rPr>
                <w:rFonts w:ascii="仿宋" w:eastAsia="仿宋" w:hAnsi="仿宋" w:cs="仿宋_GB2312" w:hint="eastAsia"/>
                <w:b/>
                <w:sz w:val="24"/>
              </w:rPr>
              <w:t>（</w:t>
            </w:r>
            <w:r>
              <w:rPr>
                <w:rFonts w:ascii="仿宋" w:eastAsia="仿宋" w:hAnsi="仿宋" w:cs="仿宋_GB2312"/>
                <w:b/>
                <w:sz w:val="24"/>
              </w:rPr>
              <w:t>2</w:t>
            </w:r>
            <w:r>
              <w:rPr>
                <w:rFonts w:ascii="仿宋" w:eastAsia="仿宋" w:hAnsi="仿宋" w:cs="仿宋_GB2312" w:hint="eastAsia"/>
                <w:b/>
                <w:sz w:val="24"/>
              </w:rPr>
              <w:t>）资信证明文件（如果有）：</w:t>
            </w:r>
          </w:p>
          <w:p w14:paraId="731354C8" w14:textId="77777777" w:rsidR="008A17C4" w:rsidRDefault="00F548AE">
            <w:pPr>
              <w:snapToGrid w:val="0"/>
              <w:rPr>
                <w:rFonts w:ascii="仿宋" w:eastAsia="仿宋" w:hAnsi="仿宋"/>
                <w:sz w:val="24"/>
                <w:szCs w:val="24"/>
              </w:rPr>
            </w:pPr>
            <w:r>
              <w:rPr>
                <w:rFonts w:ascii="仿宋" w:eastAsia="仿宋" w:hAnsi="仿宋" w:hint="eastAsia"/>
                <w:sz w:val="24"/>
              </w:rPr>
              <w:t>按采购文件要求提供（如果有）</w:t>
            </w:r>
          </w:p>
        </w:tc>
      </w:tr>
      <w:tr w:rsidR="008A17C4" w14:paraId="5F7B9D5A" w14:textId="77777777">
        <w:trPr>
          <w:trHeight w:val="1972"/>
          <w:jc w:val="center"/>
        </w:trPr>
        <w:tc>
          <w:tcPr>
            <w:tcW w:w="534" w:type="dxa"/>
            <w:tcBorders>
              <w:top w:val="single" w:sz="4" w:space="0" w:color="auto"/>
              <w:bottom w:val="single" w:sz="4" w:space="0" w:color="auto"/>
              <w:right w:val="single" w:sz="4" w:space="0" w:color="auto"/>
            </w:tcBorders>
            <w:vAlign w:val="center"/>
          </w:tcPr>
          <w:p w14:paraId="23F92A9F" w14:textId="77777777" w:rsidR="008A17C4" w:rsidRDefault="00F548AE">
            <w:pPr>
              <w:snapToGrid w:val="0"/>
              <w:jc w:val="center"/>
              <w:rPr>
                <w:rFonts w:ascii="仿宋" w:eastAsia="仿宋" w:hAnsi="仿宋"/>
                <w:sz w:val="24"/>
                <w:szCs w:val="24"/>
              </w:rPr>
            </w:pPr>
            <w:r>
              <w:rPr>
                <w:rFonts w:ascii="仿宋" w:eastAsia="仿宋" w:hAnsi="仿宋"/>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28E4DF31" w14:textId="77777777" w:rsidR="008A17C4" w:rsidRDefault="00F548AE">
            <w:pPr>
              <w:snapToGrid w:val="0"/>
              <w:jc w:val="left"/>
              <w:rPr>
                <w:rFonts w:ascii="仿宋" w:eastAsia="仿宋" w:hAnsi="仿宋"/>
                <w:sz w:val="24"/>
                <w:szCs w:val="24"/>
              </w:rPr>
            </w:pPr>
            <w:r>
              <w:rPr>
                <w:rFonts w:ascii="仿宋" w:eastAsia="仿宋" w:hAnsi="仿宋" w:cs="仿宋_GB2312" w:hint="eastAsia"/>
                <w:sz w:val="24"/>
              </w:rPr>
              <w:t>节能环保政策</w:t>
            </w:r>
          </w:p>
        </w:tc>
        <w:tc>
          <w:tcPr>
            <w:tcW w:w="6947" w:type="dxa"/>
            <w:tcBorders>
              <w:top w:val="single" w:sz="4" w:space="0" w:color="auto"/>
              <w:left w:val="single" w:sz="4" w:space="0" w:color="auto"/>
              <w:bottom w:val="single" w:sz="4" w:space="0" w:color="auto"/>
            </w:tcBorders>
            <w:vAlign w:val="center"/>
          </w:tcPr>
          <w:p w14:paraId="6F5334F0"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投标产品若属于节能环保产品的</w:t>
            </w:r>
            <w:r>
              <w:rPr>
                <w:rFonts w:ascii="仿宋" w:eastAsia="仿宋" w:hAnsi="仿宋" w:hint="eastAsia"/>
                <w:sz w:val="24"/>
              </w:rPr>
              <w:t>（如果有）</w:t>
            </w:r>
            <w:r>
              <w:rPr>
                <w:rFonts w:ascii="仿宋" w:eastAsia="仿宋" w:hAnsi="仿宋" w:hint="eastAsia"/>
                <w:sz w:val="24"/>
                <w:szCs w:val="24"/>
              </w:rPr>
              <w:t>，请提供财政部、环境保护保部发布有效期内环境标志产品政府采购清单以及财政部、</w:t>
            </w:r>
            <w:proofErr w:type="gramStart"/>
            <w:r>
              <w:rPr>
                <w:rFonts w:ascii="仿宋" w:eastAsia="仿宋" w:hAnsi="仿宋" w:hint="eastAsia"/>
                <w:sz w:val="24"/>
                <w:szCs w:val="24"/>
              </w:rPr>
              <w:t>发改委</w:t>
            </w:r>
            <w:proofErr w:type="gramEnd"/>
            <w:r>
              <w:rPr>
                <w:rFonts w:ascii="仿宋" w:eastAsia="仿宋" w:hAnsi="仿宋" w:hint="eastAsia"/>
                <w:sz w:val="24"/>
                <w:szCs w:val="24"/>
              </w:rPr>
              <w:t>联合发布有效期内节能产品政府采购清单。</w:t>
            </w:r>
          </w:p>
          <w:p w14:paraId="6622C8BB" w14:textId="77777777" w:rsidR="008A17C4" w:rsidRDefault="00F548AE">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w:t>
            </w:r>
            <w:r>
              <w:rPr>
                <w:rFonts w:ascii="仿宋" w:eastAsia="仿宋" w:hAnsi="仿宋" w:hint="eastAsia"/>
                <w:sz w:val="24"/>
              </w:rPr>
              <w:t>（如果有）</w:t>
            </w:r>
            <w:r>
              <w:rPr>
                <w:rFonts w:ascii="仿宋" w:eastAsia="仿宋" w:hAnsi="仿宋" w:hint="eastAsia"/>
                <w:sz w:val="24"/>
                <w:szCs w:val="24"/>
              </w:rPr>
              <w:t>，投标人须提供该清单内产品，</w:t>
            </w:r>
            <w:r>
              <w:rPr>
                <w:rFonts w:ascii="仿宋" w:eastAsia="仿宋" w:hAnsi="仿宋" w:hint="eastAsia"/>
                <w:b/>
                <w:sz w:val="24"/>
                <w:szCs w:val="24"/>
              </w:rPr>
              <w:t>否则其投标将作为无效标处理。</w:t>
            </w:r>
          </w:p>
        </w:tc>
      </w:tr>
      <w:tr w:rsidR="008A17C4" w14:paraId="7C03733C" w14:textId="77777777">
        <w:trPr>
          <w:trHeight w:val="189"/>
          <w:jc w:val="center"/>
        </w:trPr>
        <w:tc>
          <w:tcPr>
            <w:tcW w:w="534" w:type="dxa"/>
            <w:tcBorders>
              <w:top w:val="single" w:sz="4" w:space="0" w:color="auto"/>
              <w:bottom w:val="single" w:sz="4" w:space="0" w:color="auto"/>
              <w:right w:val="single" w:sz="4" w:space="0" w:color="auto"/>
            </w:tcBorders>
            <w:vAlign w:val="center"/>
          </w:tcPr>
          <w:p w14:paraId="2450635C" w14:textId="77777777" w:rsidR="008A17C4" w:rsidRDefault="00F548AE">
            <w:pPr>
              <w:snapToGrid w:val="0"/>
              <w:jc w:val="center"/>
              <w:rPr>
                <w:rFonts w:ascii="仿宋" w:eastAsia="仿宋" w:hAnsi="仿宋"/>
                <w:sz w:val="24"/>
                <w:szCs w:val="24"/>
              </w:rPr>
            </w:pPr>
            <w:r>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3B0075D9"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扶持中小企业政策</w:t>
            </w:r>
          </w:p>
        </w:tc>
        <w:tc>
          <w:tcPr>
            <w:tcW w:w="6947" w:type="dxa"/>
            <w:tcBorders>
              <w:top w:val="single" w:sz="4" w:space="0" w:color="auto"/>
              <w:left w:val="single" w:sz="4" w:space="0" w:color="auto"/>
              <w:bottom w:val="single" w:sz="4" w:space="0" w:color="auto"/>
            </w:tcBorders>
            <w:vAlign w:val="center"/>
          </w:tcPr>
          <w:p w14:paraId="1BB5CCDE" w14:textId="77777777" w:rsidR="008A17C4" w:rsidRDefault="00F548AE">
            <w:pPr>
              <w:snapToGrid w:val="0"/>
              <w:jc w:val="left"/>
              <w:rPr>
                <w:rFonts w:ascii="仿宋" w:eastAsia="仿宋" w:hAnsi="仿宋"/>
                <w:bCs/>
                <w:sz w:val="24"/>
                <w:szCs w:val="24"/>
              </w:rPr>
            </w:pPr>
            <w:r>
              <w:rPr>
                <w:rFonts w:ascii="仿宋" w:eastAsia="仿宋" w:hAnsi="仿宋" w:hint="eastAsia"/>
                <w:bCs/>
                <w:sz w:val="24"/>
                <w:szCs w:val="24"/>
              </w:rPr>
              <w:t>1、本次采购为非专门面向中小企业预留采购份额的采购项目。</w:t>
            </w:r>
          </w:p>
          <w:p w14:paraId="28811B9E" w14:textId="77777777" w:rsidR="008A17C4" w:rsidRDefault="00F548AE">
            <w:pPr>
              <w:snapToGrid w:val="0"/>
              <w:jc w:val="left"/>
              <w:rPr>
                <w:rFonts w:ascii="仿宋" w:eastAsia="仿宋" w:hAnsi="仿宋"/>
                <w:bCs/>
                <w:sz w:val="24"/>
                <w:szCs w:val="24"/>
              </w:rPr>
            </w:pPr>
            <w:r>
              <w:rPr>
                <w:rFonts w:ascii="仿宋" w:eastAsia="仿宋" w:hAnsi="仿宋" w:hint="eastAsia"/>
                <w:bCs/>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C0D545C" w14:textId="77777777" w:rsidR="008A17C4" w:rsidRDefault="00F548AE">
            <w:pPr>
              <w:snapToGrid w:val="0"/>
              <w:jc w:val="left"/>
              <w:rPr>
                <w:rFonts w:ascii="仿宋" w:eastAsia="仿宋" w:hAnsi="仿宋"/>
                <w:bCs/>
                <w:sz w:val="24"/>
                <w:szCs w:val="24"/>
              </w:rPr>
            </w:pPr>
            <w:r>
              <w:rPr>
                <w:rFonts w:ascii="仿宋" w:eastAsia="仿宋" w:hAnsi="仿宋" w:hint="eastAsia"/>
                <w:bCs/>
                <w:sz w:val="24"/>
                <w:szCs w:val="24"/>
              </w:rPr>
              <w:t>3、本次采购标的为</w:t>
            </w:r>
            <w:r>
              <w:rPr>
                <w:rFonts w:ascii="仿宋" w:eastAsia="仿宋" w:hAnsi="仿宋" w:hint="eastAsia"/>
                <w:b/>
                <w:color w:val="FF0000"/>
                <w:sz w:val="24"/>
                <w:szCs w:val="24"/>
                <w:u w:val="single"/>
              </w:rPr>
              <w:t>服务</w:t>
            </w:r>
            <w:r>
              <w:rPr>
                <w:rFonts w:ascii="仿宋" w:eastAsia="仿宋" w:hAnsi="仿宋" w:hint="eastAsia"/>
                <w:bCs/>
                <w:sz w:val="24"/>
                <w:szCs w:val="24"/>
              </w:rPr>
              <w:t>，对应的所属行业是：</w:t>
            </w:r>
            <w:r>
              <w:rPr>
                <w:rFonts w:ascii="仿宋" w:eastAsia="仿宋" w:hAnsi="仿宋" w:hint="eastAsia"/>
                <w:b/>
                <w:color w:val="FF0000"/>
                <w:sz w:val="24"/>
                <w:szCs w:val="24"/>
                <w:u w:val="single"/>
              </w:rPr>
              <w:t>其他未列明行业</w:t>
            </w:r>
            <w:r>
              <w:rPr>
                <w:rFonts w:ascii="仿宋" w:eastAsia="仿宋" w:hAnsi="仿宋" w:hint="eastAsia"/>
                <w:bCs/>
                <w:sz w:val="24"/>
                <w:szCs w:val="24"/>
              </w:rPr>
              <w:t>，对应的中小企业划分标准为：</w:t>
            </w:r>
            <w:r>
              <w:rPr>
                <w:rFonts w:ascii="仿宋" w:eastAsia="仿宋" w:hAnsi="仿宋" w:hint="eastAsia"/>
                <w:bCs/>
                <w:color w:val="FF0000"/>
                <w:sz w:val="24"/>
                <w:szCs w:val="24"/>
              </w:rPr>
              <w:t>从业人员300人以下的为中小微型企业。其中，从业人员100人及以上的为中型企业；从业人员10人及以上的为小型企业；从业人员10人以下的为微型企业。</w:t>
            </w:r>
          </w:p>
          <w:p w14:paraId="266A5711" w14:textId="77777777" w:rsidR="008A17C4" w:rsidRDefault="00F548AE">
            <w:pPr>
              <w:snapToGrid w:val="0"/>
              <w:jc w:val="left"/>
              <w:rPr>
                <w:rFonts w:ascii="仿宋" w:eastAsia="仿宋" w:hAnsi="仿宋"/>
                <w:bCs/>
                <w:sz w:val="24"/>
                <w:szCs w:val="24"/>
              </w:rPr>
            </w:pPr>
            <w:r>
              <w:rPr>
                <w:rFonts w:ascii="仿宋" w:eastAsia="仿宋" w:hAnsi="仿宋" w:hint="eastAsia"/>
                <w:bCs/>
                <w:sz w:val="24"/>
                <w:szCs w:val="24"/>
              </w:rPr>
              <w:t>4、以联合体形</w:t>
            </w:r>
            <w:proofErr w:type="gramStart"/>
            <w:r>
              <w:rPr>
                <w:rFonts w:ascii="仿宋" w:eastAsia="仿宋" w:hAnsi="仿宋" w:hint="eastAsia"/>
                <w:bCs/>
                <w:sz w:val="24"/>
                <w:szCs w:val="24"/>
              </w:rPr>
              <w:t>式参加</w:t>
            </w:r>
            <w:proofErr w:type="gramEnd"/>
            <w:r>
              <w:rPr>
                <w:rFonts w:ascii="仿宋" w:eastAsia="仿宋" w:hAnsi="仿宋" w:hint="eastAsia"/>
                <w:bCs/>
                <w:sz w:val="24"/>
                <w:szCs w:val="24"/>
              </w:rPr>
              <w:t>政府采购活动，联合体各方均为小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的，联合体视同小微企业。(本项目不接受联合体投标)</w:t>
            </w:r>
          </w:p>
          <w:p w14:paraId="589AF493" w14:textId="77777777" w:rsidR="008A17C4" w:rsidRDefault="00F548AE">
            <w:pPr>
              <w:snapToGrid w:val="0"/>
              <w:jc w:val="left"/>
              <w:rPr>
                <w:rFonts w:ascii="仿宋" w:eastAsia="仿宋" w:hAnsi="仿宋"/>
                <w:bCs/>
                <w:sz w:val="24"/>
                <w:szCs w:val="24"/>
              </w:rPr>
            </w:pPr>
            <w:r>
              <w:rPr>
                <w:rFonts w:ascii="仿宋" w:eastAsia="仿宋" w:hAnsi="仿宋" w:hint="eastAsia"/>
                <w:bCs/>
                <w:sz w:val="24"/>
                <w:szCs w:val="24"/>
              </w:rPr>
              <w:t>5、符合小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划分标准的个体工商户，视同小微企业。</w:t>
            </w:r>
          </w:p>
          <w:p w14:paraId="4BA59D98" w14:textId="77777777" w:rsidR="008A17C4" w:rsidRDefault="00F548AE">
            <w:pPr>
              <w:snapToGrid w:val="0"/>
              <w:jc w:val="left"/>
              <w:rPr>
                <w:rFonts w:ascii="仿宋" w:eastAsia="仿宋" w:hAnsi="仿宋"/>
                <w:bCs/>
                <w:sz w:val="24"/>
                <w:szCs w:val="24"/>
              </w:rPr>
            </w:pPr>
            <w:r>
              <w:rPr>
                <w:rFonts w:ascii="仿宋" w:eastAsia="仿宋" w:hAnsi="仿宋" w:hint="eastAsia"/>
                <w:bCs/>
                <w:sz w:val="24"/>
                <w:szCs w:val="24"/>
              </w:rPr>
              <w:t>6、参加本次采购活动的供应商提供的服务全部由小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提供的，其报价给予</w:t>
            </w:r>
            <w:r>
              <w:rPr>
                <w:rFonts w:ascii="仿宋" w:eastAsia="仿宋" w:hAnsi="仿宋"/>
                <w:bCs/>
                <w:color w:val="FF0000"/>
                <w:sz w:val="24"/>
                <w:szCs w:val="24"/>
                <w:u w:val="single"/>
              </w:rPr>
              <w:t>10</w:t>
            </w:r>
            <w:r>
              <w:rPr>
                <w:rFonts w:ascii="仿宋" w:eastAsia="仿宋" w:hAnsi="仿宋" w:hint="eastAsia"/>
                <w:bCs/>
                <w:color w:val="FF0000"/>
                <w:sz w:val="24"/>
                <w:szCs w:val="24"/>
                <w:u w:val="single"/>
              </w:rPr>
              <w:t>%</w:t>
            </w:r>
            <w:r>
              <w:rPr>
                <w:rFonts w:ascii="仿宋" w:eastAsia="仿宋" w:hAnsi="仿宋" w:hint="eastAsia"/>
                <w:bCs/>
                <w:sz w:val="24"/>
                <w:szCs w:val="24"/>
              </w:rPr>
              <w:t>的扣除，用扣除后的价格参加评审。</w:t>
            </w:r>
          </w:p>
          <w:p w14:paraId="2B9BA32A" w14:textId="77777777" w:rsidR="008A17C4" w:rsidRDefault="00F548AE">
            <w:pPr>
              <w:snapToGrid w:val="0"/>
              <w:jc w:val="left"/>
              <w:rPr>
                <w:rFonts w:ascii="仿宋" w:eastAsia="仿宋" w:hAnsi="仿宋"/>
                <w:bCs/>
                <w:sz w:val="24"/>
                <w:szCs w:val="24"/>
              </w:rPr>
            </w:pPr>
            <w:r>
              <w:rPr>
                <w:rFonts w:ascii="仿宋" w:eastAsia="仿宋" w:hAnsi="仿宋"/>
                <w:bCs/>
                <w:sz w:val="24"/>
                <w:szCs w:val="24"/>
              </w:rPr>
              <w:t>7</w:t>
            </w:r>
            <w:r>
              <w:rPr>
                <w:rFonts w:ascii="仿宋" w:eastAsia="仿宋" w:hAnsi="仿宋" w:hint="eastAsia"/>
                <w:bCs/>
                <w:sz w:val="24"/>
                <w:szCs w:val="24"/>
              </w:rPr>
              <w:t>、提供的服务全部由小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提供的，供应商应当出具《中小企业声明函》（见附件）。</w:t>
            </w:r>
          </w:p>
          <w:p w14:paraId="0CCF5F06" w14:textId="77777777" w:rsidR="008A17C4" w:rsidRDefault="00F548AE">
            <w:pPr>
              <w:snapToGrid w:val="0"/>
              <w:jc w:val="left"/>
              <w:rPr>
                <w:rFonts w:ascii="仿宋" w:eastAsia="仿宋" w:hAnsi="仿宋"/>
                <w:bCs/>
                <w:sz w:val="24"/>
                <w:szCs w:val="24"/>
              </w:rPr>
            </w:pPr>
            <w:r>
              <w:rPr>
                <w:rFonts w:ascii="仿宋" w:eastAsia="仿宋" w:hAnsi="仿宋"/>
                <w:bCs/>
                <w:sz w:val="24"/>
                <w:szCs w:val="24"/>
              </w:rPr>
              <w:t>8</w:t>
            </w:r>
            <w:r>
              <w:rPr>
                <w:rFonts w:ascii="仿宋" w:eastAsia="仿宋" w:hAnsi="仿宋" w:hint="eastAsia"/>
                <w:bCs/>
                <w:sz w:val="24"/>
                <w:szCs w:val="24"/>
              </w:rPr>
              <w:t>、残疾人福利性单位视同小微企业，享受小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同等的价格扣除。残疾人福利性单位参加政府采购活动时，应当提供《残疾人福利性单位声明函》。</w:t>
            </w:r>
          </w:p>
          <w:p w14:paraId="0A7D17B7" w14:textId="77777777" w:rsidR="008A17C4" w:rsidRDefault="00F548AE">
            <w:pPr>
              <w:snapToGrid w:val="0"/>
              <w:jc w:val="left"/>
              <w:rPr>
                <w:rFonts w:ascii="仿宋" w:eastAsia="仿宋" w:hAnsi="仿宋"/>
                <w:bCs/>
                <w:sz w:val="24"/>
                <w:szCs w:val="24"/>
              </w:rPr>
            </w:pPr>
            <w:r>
              <w:rPr>
                <w:rFonts w:ascii="仿宋" w:eastAsia="仿宋" w:hAnsi="仿宋"/>
                <w:bCs/>
                <w:sz w:val="24"/>
                <w:szCs w:val="24"/>
              </w:rPr>
              <w:lastRenderedPageBreak/>
              <w:t>9</w:t>
            </w:r>
            <w:r>
              <w:rPr>
                <w:rFonts w:ascii="仿宋" w:eastAsia="仿宋" w:hAnsi="仿宋" w:hint="eastAsia"/>
                <w:bCs/>
                <w:sz w:val="24"/>
                <w:szCs w:val="24"/>
              </w:rPr>
              <w:t>、监狱企业视同小微企业，享受小</w:t>
            </w:r>
            <w:proofErr w:type="gramStart"/>
            <w:r>
              <w:rPr>
                <w:rFonts w:ascii="仿宋" w:eastAsia="仿宋" w:hAnsi="仿宋" w:hint="eastAsia"/>
                <w:bCs/>
                <w:sz w:val="24"/>
                <w:szCs w:val="24"/>
              </w:rPr>
              <w:t>微企业</w:t>
            </w:r>
            <w:proofErr w:type="gramEnd"/>
            <w:r>
              <w:rPr>
                <w:rFonts w:ascii="仿宋" w:eastAsia="仿宋" w:hAnsi="仿宋" w:hint="eastAsia"/>
                <w:bCs/>
                <w:sz w:val="24"/>
                <w:szCs w:val="24"/>
              </w:rPr>
              <w:t>同等的价格扣除。监狱企业参加政府采购活动时，应当出具省级以上监狱管理局、戒毒管理局（含新疆生产建设兵团）提供的属于监狱企业的证明文件。</w:t>
            </w:r>
          </w:p>
        </w:tc>
      </w:tr>
      <w:tr w:rsidR="008A17C4" w14:paraId="5A5406C0" w14:textId="77777777">
        <w:trPr>
          <w:trHeight w:val="189"/>
          <w:jc w:val="center"/>
        </w:trPr>
        <w:tc>
          <w:tcPr>
            <w:tcW w:w="534" w:type="dxa"/>
            <w:tcBorders>
              <w:top w:val="single" w:sz="4" w:space="0" w:color="auto"/>
              <w:bottom w:val="single" w:sz="4" w:space="0" w:color="auto"/>
              <w:right w:val="single" w:sz="4" w:space="0" w:color="auto"/>
            </w:tcBorders>
            <w:vAlign w:val="center"/>
          </w:tcPr>
          <w:p w14:paraId="2B68C7FF" w14:textId="77777777" w:rsidR="008A17C4" w:rsidRDefault="00F548AE">
            <w:pPr>
              <w:snapToGrid w:val="0"/>
              <w:jc w:val="center"/>
              <w:rPr>
                <w:rFonts w:ascii="仿宋" w:eastAsia="仿宋" w:hAnsi="仿宋"/>
                <w:sz w:val="24"/>
                <w:szCs w:val="24"/>
              </w:rPr>
            </w:pPr>
            <w:r>
              <w:rPr>
                <w:rFonts w:ascii="仿宋" w:eastAsia="仿宋" w:hAnsi="仿宋"/>
                <w:sz w:val="24"/>
                <w:szCs w:val="24"/>
              </w:rPr>
              <w:lastRenderedPageBreak/>
              <w:t>5</w:t>
            </w:r>
          </w:p>
        </w:tc>
        <w:tc>
          <w:tcPr>
            <w:tcW w:w="2012" w:type="dxa"/>
            <w:tcBorders>
              <w:top w:val="single" w:sz="4" w:space="0" w:color="auto"/>
              <w:left w:val="single" w:sz="4" w:space="0" w:color="auto"/>
              <w:bottom w:val="single" w:sz="4" w:space="0" w:color="auto"/>
              <w:right w:val="single" w:sz="4" w:space="0" w:color="auto"/>
            </w:tcBorders>
            <w:vAlign w:val="center"/>
          </w:tcPr>
          <w:p w14:paraId="6DCD5D92"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答疑与澄清</w:t>
            </w:r>
          </w:p>
        </w:tc>
        <w:tc>
          <w:tcPr>
            <w:tcW w:w="6947" w:type="dxa"/>
            <w:tcBorders>
              <w:top w:val="single" w:sz="4" w:space="0" w:color="auto"/>
              <w:left w:val="single" w:sz="4" w:space="0" w:color="auto"/>
              <w:bottom w:val="single" w:sz="4" w:space="0" w:color="auto"/>
            </w:tcBorders>
            <w:vAlign w:val="center"/>
          </w:tcPr>
          <w:p w14:paraId="7A8BA55E" w14:textId="77777777" w:rsidR="008A17C4" w:rsidRDefault="00F548AE">
            <w:pPr>
              <w:spacing w:beforeLines="30" w:before="72" w:afterLines="30" w:after="72"/>
              <w:rPr>
                <w:rFonts w:ascii="仿宋" w:eastAsia="仿宋" w:hAnsi="仿宋"/>
                <w:bCs/>
                <w:sz w:val="24"/>
                <w:szCs w:val="24"/>
              </w:rPr>
            </w:pPr>
            <w:r>
              <w:rPr>
                <w:rFonts w:ascii="仿宋" w:eastAsia="仿宋" w:hAnsi="仿宋" w:hint="eastAsia"/>
                <w:sz w:val="24"/>
                <w:szCs w:val="24"/>
              </w:rPr>
              <w:t>潜在供应商已依法获取的采购文件的，如对采购文件有疑问的，请于投标文件递交截止日</w:t>
            </w:r>
            <w:r>
              <w:rPr>
                <w:rFonts w:ascii="仿宋" w:eastAsia="仿宋" w:hAnsi="仿宋"/>
                <w:sz w:val="24"/>
                <w:szCs w:val="24"/>
              </w:rPr>
              <w:t>10</w:t>
            </w:r>
            <w:r>
              <w:rPr>
                <w:rFonts w:ascii="仿宋" w:eastAsia="仿宋" w:hAnsi="仿宋" w:hint="eastAsia"/>
                <w:sz w:val="24"/>
                <w:szCs w:val="24"/>
              </w:rPr>
              <w:t>天前提出。须同时将加盖公章的扫描件及可编辑电子文档发至邮箱：</w:t>
            </w:r>
            <w:r>
              <w:fldChar w:fldCharType="begin"/>
            </w:r>
            <w:r>
              <w:instrText xml:space="preserve"> HYPERLINK "mailto:3576339@qq.com" </w:instrText>
            </w:r>
            <w:r>
              <w:fldChar w:fldCharType="separate"/>
            </w:r>
            <w:r>
              <w:rPr>
                <w:rStyle w:val="afff9"/>
                <w:rFonts w:ascii="仿宋" w:eastAsia="仿宋" w:hAnsi="仿宋"/>
                <w:color w:val="auto"/>
                <w:sz w:val="24"/>
                <w:szCs w:val="24"/>
              </w:rPr>
              <w:t>3576339@qq.com</w:t>
            </w:r>
            <w:r>
              <w:rPr>
                <w:rStyle w:val="afff9"/>
                <w:rFonts w:ascii="仿宋" w:eastAsia="仿宋" w:hAnsi="仿宋"/>
                <w:color w:val="auto"/>
                <w:sz w:val="24"/>
                <w:szCs w:val="24"/>
              </w:rPr>
              <w:fldChar w:fldCharType="end"/>
            </w:r>
          </w:p>
        </w:tc>
      </w:tr>
      <w:tr w:rsidR="008A17C4" w14:paraId="04691A6E" w14:textId="77777777">
        <w:trPr>
          <w:trHeight w:val="189"/>
          <w:jc w:val="center"/>
        </w:trPr>
        <w:tc>
          <w:tcPr>
            <w:tcW w:w="534" w:type="dxa"/>
            <w:tcBorders>
              <w:top w:val="single" w:sz="4" w:space="0" w:color="auto"/>
              <w:bottom w:val="single" w:sz="4" w:space="0" w:color="auto"/>
              <w:right w:val="single" w:sz="4" w:space="0" w:color="auto"/>
            </w:tcBorders>
            <w:vAlign w:val="center"/>
          </w:tcPr>
          <w:p w14:paraId="6493DA7A"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6</w:t>
            </w:r>
          </w:p>
        </w:tc>
        <w:tc>
          <w:tcPr>
            <w:tcW w:w="2012" w:type="dxa"/>
            <w:tcBorders>
              <w:top w:val="single" w:sz="4" w:space="0" w:color="auto"/>
              <w:left w:val="single" w:sz="4" w:space="0" w:color="auto"/>
              <w:bottom w:val="single" w:sz="4" w:space="0" w:color="auto"/>
              <w:right w:val="single" w:sz="4" w:space="0" w:color="auto"/>
            </w:tcBorders>
            <w:vAlign w:val="center"/>
          </w:tcPr>
          <w:p w14:paraId="17315549"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是否允许采购进口产品：</w:t>
            </w:r>
          </w:p>
        </w:tc>
        <w:tc>
          <w:tcPr>
            <w:tcW w:w="6947" w:type="dxa"/>
            <w:tcBorders>
              <w:top w:val="single" w:sz="4" w:space="0" w:color="auto"/>
              <w:left w:val="single" w:sz="4" w:space="0" w:color="auto"/>
              <w:bottom w:val="single" w:sz="4" w:space="0" w:color="auto"/>
            </w:tcBorders>
            <w:vAlign w:val="center"/>
          </w:tcPr>
          <w:p w14:paraId="5AA198A0" w14:textId="77777777" w:rsidR="008A17C4" w:rsidRDefault="00F548AE">
            <w:pPr>
              <w:snapToGrid w:val="0"/>
              <w:jc w:val="left"/>
              <w:rPr>
                <w:rFonts w:ascii="仿宋" w:eastAsia="仿宋" w:hAnsi="仿宋"/>
                <w:color w:val="000000"/>
                <w:sz w:val="24"/>
                <w:szCs w:val="24"/>
              </w:rPr>
            </w:pPr>
            <w:bookmarkStart w:id="12" w:name="是否允许进口产品2"/>
            <w:r>
              <w:rPr>
                <w:rFonts w:ascii="仿宋" w:eastAsia="仿宋" w:hAnsi="仿宋" w:hint="eastAsia"/>
                <w:color w:val="000000"/>
                <w:sz w:val="24"/>
                <w:szCs w:val="24"/>
              </w:rPr>
              <w:t>否</w:t>
            </w:r>
            <w:bookmarkEnd w:id="12"/>
          </w:p>
        </w:tc>
      </w:tr>
      <w:tr w:rsidR="008A17C4" w14:paraId="055FDD9F" w14:textId="77777777">
        <w:trPr>
          <w:trHeight w:val="189"/>
          <w:jc w:val="center"/>
        </w:trPr>
        <w:tc>
          <w:tcPr>
            <w:tcW w:w="534" w:type="dxa"/>
            <w:tcBorders>
              <w:top w:val="single" w:sz="4" w:space="0" w:color="auto"/>
              <w:bottom w:val="single" w:sz="4" w:space="0" w:color="auto"/>
              <w:right w:val="single" w:sz="4" w:space="0" w:color="auto"/>
            </w:tcBorders>
            <w:vAlign w:val="center"/>
          </w:tcPr>
          <w:p w14:paraId="4F279B71"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7</w:t>
            </w:r>
          </w:p>
        </w:tc>
        <w:tc>
          <w:tcPr>
            <w:tcW w:w="2012" w:type="dxa"/>
            <w:tcBorders>
              <w:top w:val="single" w:sz="4" w:space="0" w:color="auto"/>
              <w:left w:val="single" w:sz="4" w:space="0" w:color="auto"/>
              <w:bottom w:val="single" w:sz="4" w:space="0" w:color="auto"/>
              <w:right w:val="single" w:sz="4" w:space="0" w:color="auto"/>
            </w:tcBorders>
            <w:vAlign w:val="center"/>
          </w:tcPr>
          <w:p w14:paraId="3D8321B5"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是否允许转包与分包</w:t>
            </w:r>
          </w:p>
        </w:tc>
        <w:tc>
          <w:tcPr>
            <w:tcW w:w="6947" w:type="dxa"/>
            <w:tcBorders>
              <w:top w:val="single" w:sz="4" w:space="0" w:color="auto"/>
              <w:left w:val="single" w:sz="4" w:space="0" w:color="auto"/>
              <w:bottom w:val="single" w:sz="4" w:space="0" w:color="auto"/>
            </w:tcBorders>
            <w:vAlign w:val="center"/>
          </w:tcPr>
          <w:p w14:paraId="6AB0E68E"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14:paraId="1F89D292"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分包：否</w:t>
            </w:r>
          </w:p>
        </w:tc>
      </w:tr>
      <w:tr w:rsidR="008A17C4" w14:paraId="3915FC09" w14:textId="77777777">
        <w:trPr>
          <w:trHeight w:val="189"/>
          <w:jc w:val="center"/>
        </w:trPr>
        <w:tc>
          <w:tcPr>
            <w:tcW w:w="534" w:type="dxa"/>
            <w:tcBorders>
              <w:top w:val="single" w:sz="4" w:space="0" w:color="auto"/>
              <w:bottom w:val="single" w:sz="4" w:space="0" w:color="auto"/>
              <w:right w:val="single" w:sz="4" w:space="0" w:color="auto"/>
            </w:tcBorders>
            <w:vAlign w:val="center"/>
          </w:tcPr>
          <w:p w14:paraId="49C5C12D"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8</w:t>
            </w:r>
          </w:p>
        </w:tc>
        <w:tc>
          <w:tcPr>
            <w:tcW w:w="2012" w:type="dxa"/>
            <w:tcBorders>
              <w:top w:val="single" w:sz="4" w:space="0" w:color="auto"/>
              <w:left w:val="single" w:sz="4" w:space="0" w:color="auto"/>
              <w:bottom w:val="single" w:sz="4" w:space="0" w:color="auto"/>
              <w:right w:val="single" w:sz="4" w:space="0" w:color="auto"/>
            </w:tcBorders>
            <w:vAlign w:val="center"/>
          </w:tcPr>
          <w:p w14:paraId="4290BFD4"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是否接受联合体投标</w:t>
            </w:r>
          </w:p>
        </w:tc>
        <w:tc>
          <w:tcPr>
            <w:tcW w:w="6947" w:type="dxa"/>
            <w:tcBorders>
              <w:top w:val="single" w:sz="4" w:space="0" w:color="auto"/>
              <w:left w:val="single" w:sz="4" w:space="0" w:color="auto"/>
              <w:bottom w:val="single" w:sz="4" w:space="0" w:color="auto"/>
            </w:tcBorders>
            <w:vAlign w:val="center"/>
          </w:tcPr>
          <w:p w14:paraId="461BF1BF"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否</w:t>
            </w:r>
          </w:p>
        </w:tc>
      </w:tr>
      <w:tr w:rsidR="008A17C4" w14:paraId="669E4FDD" w14:textId="77777777">
        <w:trPr>
          <w:trHeight w:val="325"/>
          <w:jc w:val="center"/>
        </w:trPr>
        <w:tc>
          <w:tcPr>
            <w:tcW w:w="534" w:type="dxa"/>
            <w:tcBorders>
              <w:top w:val="single" w:sz="4" w:space="0" w:color="auto"/>
              <w:bottom w:val="single" w:sz="4" w:space="0" w:color="auto"/>
              <w:right w:val="single" w:sz="4" w:space="0" w:color="auto"/>
            </w:tcBorders>
            <w:vAlign w:val="center"/>
          </w:tcPr>
          <w:p w14:paraId="1B72C255"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9</w:t>
            </w:r>
          </w:p>
        </w:tc>
        <w:tc>
          <w:tcPr>
            <w:tcW w:w="2012" w:type="dxa"/>
            <w:tcBorders>
              <w:top w:val="single" w:sz="4" w:space="0" w:color="auto"/>
              <w:left w:val="single" w:sz="4" w:space="0" w:color="auto"/>
              <w:bottom w:val="single" w:sz="4" w:space="0" w:color="auto"/>
              <w:right w:val="single" w:sz="4" w:space="0" w:color="auto"/>
            </w:tcBorders>
            <w:vAlign w:val="center"/>
          </w:tcPr>
          <w:p w14:paraId="1C960149"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现场踏勘</w:t>
            </w:r>
          </w:p>
        </w:tc>
        <w:tc>
          <w:tcPr>
            <w:tcW w:w="6947" w:type="dxa"/>
            <w:tcBorders>
              <w:top w:val="single" w:sz="4" w:space="0" w:color="auto"/>
              <w:left w:val="single" w:sz="4" w:space="0" w:color="auto"/>
              <w:bottom w:val="single" w:sz="4" w:space="0" w:color="auto"/>
            </w:tcBorders>
            <w:vAlign w:val="center"/>
          </w:tcPr>
          <w:p w14:paraId="41BC0F28" w14:textId="77777777" w:rsidR="008A17C4" w:rsidRDefault="00F548AE">
            <w:pPr>
              <w:snapToGrid w:val="0"/>
              <w:jc w:val="left"/>
              <w:rPr>
                <w:rFonts w:ascii="仿宋" w:eastAsia="仿宋" w:hAnsi="仿宋"/>
                <w:color w:val="000000"/>
                <w:sz w:val="24"/>
                <w:szCs w:val="24"/>
              </w:rPr>
            </w:pPr>
            <w:r>
              <w:rPr>
                <w:rFonts w:ascii="仿宋" w:eastAsia="仿宋" w:hAnsi="仿宋" w:hint="eastAsia"/>
                <w:sz w:val="24"/>
                <w:szCs w:val="24"/>
              </w:rPr>
              <w:t>供应商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rsidR="008A17C4" w14:paraId="28F58A66" w14:textId="77777777">
        <w:trPr>
          <w:trHeight w:val="452"/>
          <w:jc w:val="center"/>
        </w:trPr>
        <w:tc>
          <w:tcPr>
            <w:tcW w:w="534" w:type="dxa"/>
            <w:tcBorders>
              <w:top w:val="single" w:sz="4" w:space="0" w:color="auto"/>
              <w:bottom w:val="single" w:sz="4" w:space="0" w:color="auto"/>
              <w:right w:val="single" w:sz="4" w:space="0" w:color="auto"/>
            </w:tcBorders>
            <w:vAlign w:val="center"/>
          </w:tcPr>
          <w:p w14:paraId="626AC56C"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10</w:t>
            </w:r>
          </w:p>
        </w:tc>
        <w:tc>
          <w:tcPr>
            <w:tcW w:w="2012" w:type="dxa"/>
            <w:tcBorders>
              <w:top w:val="single" w:sz="4" w:space="0" w:color="auto"/>
              <w:left w:val="single" w:sz="4" w:space="0" w:color="auto"/>
              <w:bottom w:val="single" w:sz="4" w:space="0" w:color="auto"/>
              <w:right w:val="single" w:sz="4" w:space="0" w:color="auto"/>
            </w:tcBorders>
            <w:vAlign w:val="center"/>
          </w:tcPr>
          <w:p w14:paraId="3524AEE8"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是否提供演示</w:t>
            </w:r>
          </w:p>
        </w:tc>
        <w:tc>
          <w:tcPr>
            <w:tcW w:w="6947" w:type="dxa"/>
            <w:tcBorders>
              <w:top w:val="single" w:sz="4" w:space="0" w:color="auto"/>
              <w:left w:val="single" w:sz="4" w:space="0" w:color="auto"/>
              <w:bottom w:val="single" w:sz="4" w:space="0" w:color="auto"/>
            </w:tcBorders>
            <w:vAlign w:val="center"/>
          </w:tcPr>
          <w:p w14:paraId="5B56B89F" w14:textId="77777777" w:rsidR="008A17C4" w:rsidRDefault="00F548AE">
            <w:pPr>
              <w:snapToGrid w:val="0"/>
              <w:jc w:val="left"/>
              <w:rPr>
                <w:rFonts w:ascii="仿宋" w:eastAsia="仿宋" w:hAnsi="仿宋"/>
                <w:color w:val="FF0000"/>
                <w:sz w:val="24"/>
                <w:szCs w:val="24"/>
              </w:rPr>
            </w:pPr>
            <w:r>
              <w:rPr>
                <w:rFonts w:ascii="仿宋" w:eastAsia="仿宋" w:hAnsi="仿宋" w:hint="eastAsia"/>
                <w:color w:val="FF0000"/>
                <w:sz w:val="24"/>
                <w:szCs w:val="24"/>
              </w:rPr>
              <w:t>否</w:t>
            </w:r>
          </w:p>
        </w:tc>
      </w:tr>
      <w:tr w:rsidR="008A17C4" w14:paraId="72000EE8" w14:textId="77777777">
        <w:trPr>
          <w:trHeight w:val="416"/>
          <w:jc w:val="center"/>
        </w:trPr>
        <w:tc>
          <w:tcPr>
            <w:tcW w:w="534" w:type="dxa"/>
            <w:tcBorders>
              <w:top w:val="single" w:sz="4" w:space="0" w:color="auto"/>
              <w:bottom w:val="single" w:sz="4" w:space="0" w:color="auto"/>
              <w:right w:val="single" w:sz="4" w:space="0" w:color="auto"/>
            </w:tcBorders>
            <w:vAlign w:val="center"/>
          </w:tcPr>
          <w:p w14:paraId="6ECB2E56"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11</w:t>
            </w:r>
          </w:p>
        </w:tc>
        <w:tc>
          <w:tcPr>
            <w:tcW w:w="2012" w:type="dxa"/>
            <w:tcBorders>
              <w:top w:val="single" w:sz="4" w:space="0" w:color="auto"/>
              <w:left w:val="single" w:sz="4" w:space="0" w:color="auto"/>
              <w:bottom w:val="single" w:sz="4" w:space="0" w:color="auto"/>
              <w:right w:val="single" w:sz="4" w:space="0" w:color="auto"/>
            </w:tcBorders>
            <w:vAlign w:val="center"/>
          </w:tcPr>
          <w:p w14:paraId="03BD9DCB"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是否提供样品</w:t>
            </w:r>
          </w:p>
        </w:tc>
        <w:tc>
          <w:tcPr>
            <w:tcW w:w="6947" w:type="dxa"/>
            <w:tcBorders>
              <w:top w:val="single" w:sz="4" w:space="0" w:color="auto"/>
              <w:left w:val="single" w:sz="4" w:space="0" w:color="auto"/>
              <w:bottom w:val="single" w:sz="4" w:space="0" w:color="auto"/>
            </w:tcBorders>
            <w:vAlign w:val="center"/>
          </w:tcPr>
          <w:p w14:paraId="1C5B34AA" w14:textId="77777777" w:rsidR="008A17C4" w:rsidRDefault="00F548AE">
            <w:pPr>
              <w:snapToGrid w:val="0"/>
              <w:jc w:val="left"/>
              <w:rPr>
                <w:rFonts w:ascii="仿宋" w:eastAsia="仿宋" w:hAnsi="仿宋"/>
                <w:sz w:val="24"/>
                <w:szCs w:val="24"/>
              </w:rPr>
            </w:pPr>
            <w:bookmarkStart w:id="13" w:name="是否提供样品2"/>
            <w:r>
              <w:rPr>
                <w:rFonts w:ascii="仿宋" w:eastAsia="仿宋" w:hAnsi="仿宋" w:hint="eastAsia"/>
                <w:sz w:val="24"/>
                <w:szCs w:val="24"/>
              </w:rPr>
              <w:t>否</w:t>
            </w:r>
            <w:bookmarkEnd w:id="13"/>
          </w:p>
        </w:tc>
      </w:tr>
      <w:tr w:rsidR="008A17C4" w14:paraId="3F1F09B0" w14:textId="77777777">
        <w:trPr>
          <w:trHeight w:val="227"/>
          <w:jc w:val="center"/>
        </w:trPr>
        <w:tc>
          <w:tcPr>
            <w:tcW w:w="534" w:type="dxa"/>
            <w:vMerge w:val="restart"/>
            <w:tcBorders>
              <w:top w:val="single" w:sz="4" w:space="0" w:color="auto"/>
              <w:right w:val="single" w:sz="4" w:space="0" w:color="auto"/>
            </w:tcBorders>
            <w:vAlign w:val="center"/>
          </w:tcPr>
          <w:p w14:paraId="0748E07B"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12</w:t>
            </w:r>
          </w:p>
        </w:tc>
        <w:tc>
          <w:tcPr>
            <w:tcW w:w="2012" w:type="dxa"/>
            <w:tcBorders>
              <w:top w:val="single" w:sz="4" w:space="0" w:color="auto"/>
              <w:left w:val="single" w:sz="4" w:space="0" w:color="auto"/>
              <w:bottom w:val="single" w:sz="4" w:space="0" w:color="auto"/>
              <w:right w:val="single" w:sz="4" w:space="0" w:color="auto"/>
            </w:tcBorders>
            <w:vAlign w:val="center"/>
          </w:tcPr>
          <w:p w14:paraId="11D88E73"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投标文件形式</w:t>
            </w:r>
          </w:p>
        </w:tc>
        <w:tc>
          <w:tcPr>
            <w:tcW w:w="6947" w:type="dxa"/>
            <w:tcBorders>
              <w:top w:val="single" w:sz="4" w:space="0" w:color="auto"/>
              <w:left w:val="single" w:sz="4" w:space="0" w:color="auto"/>
              <w:bottom w:val="single" w:sz="4" w:space="0" w:color="auto"/>
            </w:tcBorders>
            <w:vAlign w:val="center"/>
          </w:tcPr>
          <w:p w14:paraId="3BDD9B5C"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电子投标文件包括“电子加密投标文件”和“备份投标文件”，在投标文件编制完成后同时生成。</w:t>
            </w:r>
          </w:p>
          <w:p w14:paraId="3F9DDA22"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1.“电子加密投标文件”是指通过“政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电子交易客户端”完成投标文件编制后生成并加密的数据电文形式的投标文件。</w:t>
            </w:r>
          </w:p>
          <w:p w14:paraId="25C62FA8"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rsidR="008A17C4" w14:paraId="663A9DA8" w14:textId="77777777">
        <w:trPr>
          <w:trHeight w:val="227"/>
          <w:jc w:val="center"/>
        </w:trPr>
        <w:tc>
          <w:tcPr>
            <w:tcW w:w="534" w:type="dxa"/>
            <w:vMerge/>
            <w:tcBorders>
              <w:right w:val="single" w:sz="4" w:space="0" w:color="auto"/>
            </w:tcBorders>
            <w:vAlign w:val="center"/>
          </w:tcPr>
          <w:p w14:paraId="24C36D9F" w14:textId="77777777" w:rsidR="008A17C4" w:rsidRDefault="008A17C4">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78512794"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投标文件份数</w:t>
            </w:r>
          </w:p>
        </w:tc>
        <w:tc>
          <w:tcPr>
            <w:tcW w:w="6947" w:type="dxa"/>
            <w:tcBorders>
              <w:top w:val="single" w:sz="4" w:space="0" w:color="auto"/>
              <w:left w:val="single" w:sz="4" w:space="0" w:color="auto"/>
              <w:bottom w:val="single" w:sz="4" w:space="0" w:color="auto"/>
            </w:tcBorders>
            <w:vAlign w:val="center"/>
          </w:tcPr>
          <w:p w14:paraId="5C684928"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1.一份电子加密标书（后缀格式为.</w:t>
            </w:r>
            <w:proofErr w:type="spellStart"/>
            <w:r>
              <w:rPr>
                <w:rFonts w:ascii="仿宋" w:eastAsia="仿宋" w:hAnsi="仿宋" w:hint="eastAsia"/>
                <w:sz w:val="24"/>
                <w:szCs w:val="24"/>
              </w:rPr>
              <w:t>jmbs</w:t>
            </w:r>
            <w:proofErr w:type="spellEnd"/>
            <w:r>
              <w:rPr>
                <w:rFonts w:ascii="仿宋" w:eastAsia="仿宋" w:hAnsi="仿宋" w:hint="eastAsia"/>
                <w:sz w:val="24"/>
                <w:szCs w:val="24"/>
              </w:rPr>
              <w:t>），一份备份标书文件（后缀格式为.</w:t>
            </w:r>
            <w:proofErr w:type="spellStart"/>
            <w:r>
              <w:rPr>
                <w:rFonts w:ascii="仿宋" w:eastAsia="仿宋" w:hAnsi="仿宋" w:hint="eastAsia"/>
                <w:sz w:val="24"/>
                <w:szCs w:val="24"/>
              </w:rPr>
              <w:t>bfbs</w:t>
            </w:r>
            <w:proofErr w:type="spellEnd"/>
            <w:r>
              <w:rPr>
                <w:rFonts w:ascii="仿宋" w:eastAsia="仿宋" w:hAnsi="仿宋" w:hint="eastAsia"/>
                <w:sz w:val="24"/>
                <w:szCs w:val="24"/>
              </w:rPr>
              <w:t>）。</w:t>
            </w:r>
          </w:p>
          <w:p w14:paraId="27CB6F0E"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每份电子投标文件应包括资格文件、商务技术文件及报价文件三部分内容。</w:t>
            </w:r>
          </w:p>
          <w:p w14:paraId="427038AA"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2.如中标，中标人须根据招标人要求提供多份纸质投标文件。</w:t>
            </w:r>
          </w:p>
        </w:tc>
      </w:tr>
      <w:tr w:rsidR="008A17C4" w14:paraId="0019D4DB" w14:textId="77777777">
        <w:trPr>
          <w:trHeight w:val="227"/>
          <w:jc w:val="center"/>
        </w:trPr>
        <w:tc>
          <w:tcPr>
            <w:tcW w:w="534" w:type="dxa"/>
            <w:vMerge/>
            <w:tcBorders>
              <w:right w:val="single" w:sz="4" w:space="0" w:color="auto"/>
            </w:tcBorders>
            <w:vAlign w:val="center"/>
          </w:tcPr>
          <w:p w14:paraId="71BF364E" w14:textId="77777777" w:rsidR="008A17C4" w:rsidRDefault="008A17C4">
            <w:pPr>
              <w:snapToGrid w:val="0"/>
              <w:jc w:val="center"/>
              <w:rPr>
                <w:rFonts w:ascii="仿宋" w:eastAsia="仿宋" w:hAnsi="仿宋"/>
                <w:color w:val="000000"/>
                <w:sz w:val="24"/>
                <w:szCs w:val="24"/>
              </w:rPr>
            </w:pPr>
          </w:p>
        </w:tc>
        <w:tc>
          <w:tcPr>
            <w:tcW w:w="2012" w:type="dxa"/>
            <w:tcBorders>
              <w:top w:val="single" w:sz="4" w:space="0" w:color="auto"/>
              <w:left w:val="single" w:sz="4" w:space="0" w:color="auto"/>
              <w:right w:val="single" w:sz="4" w:space="0" w:color="auto"/>
            </w:tcBorders>
            <w:vAlign w:val="center"/>
          </w:tcPr>
          <w:p w14:paraId="4F934D57"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投标文件的上传和递交</w:t>
            </w:r>
          </w:p>
        </w:tc>
        <w:tc>
          <w:tcPr>
            <w:tcW w:w="6947" w:type="dxa"/>
            <w:tcBorders>
              <w:top w:val="single" w:sz="4" w:space="0" w:color="auto"/>
              <w:left w:val="single" w:sz="4" w:space="0" w:color="auto"/>
              <w:bottom w:val="single" w:sz="4" w:space="0" w:color="auto"/>
            </w:tcBorders>
            <w:vAlign w:val="center"/>
          </w:tcPr>
          <w:p w14:paraId="610AD7F2" w14:textId="77777777" w:rsidR="008A17C4" w:rsidRDefault="00F548AE">
            <w:pPr>
              <w:snapToGrid w:val="0"/>
              <w:jc w:val="left"/>
              <w:rPr>
                <w:rFonts w:ascii="仿宋" w:eastAsia="仿宋" w:hAnsi="仿宋"/>
                <w:sz w:val="24"/>
                <w:szCs w:val="24"/>
              </w:rPr>
            </w:pPr>
            <w:r>
              <w:rPr>
                <w:rFonts w:ascii="仿宋" w:eastAsia="仿宋" w:hAnsi="仿宋" w:hint="eastAsia"/>
                <w:b/>
                <w:sz w:val="24"/>
                <w:szCs w:val="24"/>
              </w:rPr>
              <w:t>1.电子加密投标文件：</w:t>
            </w:r>
            <w:r>
              <w:rPr>
                <w:rFonts w:ascii="仿宋" w:eastAsia="仿宋" w:hAnsi="仿宋" w:hint="eastAsia"/>
                <w:sz w:val="24"/>
                <w:szCs w:val="24"/>
              </w:rPr>
              <w:t>投标文件制作完成并生成加密标书，在投标截止时间前，供应商需将加密的投标文件上传至政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平台，在开标时间开始后30分钟内，解密投标文件。</w:t>
            </w:r>
          </w:p>
          <w:p w14:paraId="780B5AD8"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a.供应商</w:t>
            </w:r>
            <w:proofErr w:type="gramStart"/>
            <w:r>
              <w:rPr>
                <w:rFonts w:ascii="仿宋" w:eastAsia="仿宋" w:hAnsi="仿宋" w:hint="eastAsia"/>
                <w:sz w:val="24"/>
                <w:szCs w:val="24"/>
              </w:rPr>
              <w:t>应未能</w:t>
            </w:r>
            <w:proofErr w:type="gramEnd"/>
            <w:r>
              <w:rPr>
                <w:rFonts w:ascii="仿宋" w:eastAsia="仿宋" w:hAnsi="仿宋" w:hint="eastAsia"/>
                <w:sz w:val="24"/>
                <w:szCs w:val="24"/>
              </w:rPr>
              <w:t>投标截止时间前成功上传电子加密投标文件的投标无效。</w:t>
            </w:r>
          </w:p>
          <w:p w14:paraId="66A8FAF1"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b.供应商成功上传电子加密投标文件后，可自行打印投标文件接收回执。</w:t>
            </w:r>
          </w:p>
          <w:p w14:paraId="7BAFCDBB" w14:textId="77777777" w:rsidR="008A17C4" w:rsidRDefault="00F548AE">
            <w:pPr>
              <w:snapToGrid w:val="0"/>
              <w:jc w:val="left"/>
              <w:rPr>
                <w:rFonts w:ascii="仿宋" w:eastAsia="仿宋" w:hAnsi="仿宋"/>
                <w:sz w:val="24"/>
                <w:szCs w:val="24"/>
              </w:rPr>
            </w:pPr>
            <w:r>
              <w:rPr>
                <w:rFonts w:ascii="仿宋" w:eastAsia="仿宋" w:hAnsi="仿宋" w:hint="eastAsia"/>
                <w:b/>
                <w:sz w:val="24"/>
                <w:szCs w:val="24"/>
              </w:rPr>
              <w:t>2.备份投标文件：</w:t>
            </w:r>
            <w:r>
              <w:rPr>
                <w:rFonts w:ascii="仿宋" w:eastAsia="仿宋" w:hAnsi="仿宋" w:hint="eastAsia"/>
                <w:sz w:val="24"/>
                <w:szCs w:val="24"/>
              </w:rPr>
              <w:t>供应商确保在投标截止时间前，将备份投标文件通过快递形式寄达采购代理机构处，以便标书解密异常时应急使用（邮寄地址：杭州市</w:t>
            </w:r>
            <w:proofErr w:type="gramStart"/>
            <w:r>
              <w:rPr>
                <w:rFonts w:ascii="仿宋" w:eastAsia="仿宋" w:hAnsi="仿宋" w:hint="eastAsia"/>
                <w:sz w:val="24"/>
                <w:szCs w:val="24"/>
              </w:rPr>
              <w:t>古墩路701号</w:t>
            </w:r>
            <w:proofErr w:type="gramEnd"/>
            <w:r>
              <w:rPr>
                <w:rFonts w:ascii="仿宋" w:eastAsia="仿宋" w:hAnsi="仿宋" w:hint="eastAsia"/>
                <w:sz w:val="24"/>
                <w:szCs w:val="24"/>
              </w:rPr>
              <w:t>紫金广场A座12楼1207室，接收人：冯雪涛，电话：13958100638，0571-88955386）。</w:t>
            </w:r>
          </w:p>
          <w:p w14:paraId="22748B80"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lastRenderedPageBreak/>
              <w:t>a.备份投标文件递交要求：供应商须将备份投标文件以光盘或U</w:t>
            </w:r>
            <w:proofErr w:type="gramStart"/>
            <w:r>
              <w:rPr>
                <w:rFonts w:ascii="仿宋" w:eastAsia="仿宋" w:hAnsi="仿宋" w:hint="eastAsia"/>
                <w:sz w:val="24"/>
                <w:szCs w:val="24"/>
              </w:rPr>
              <w:t>盘形式</w:t>
            </w:r>
            <w:proofErr w:type="gramEnd"/>
            <w:r>
              <w:rPr>
                <w:rFonts w:ascii="仿宋" w:eastAsia="仿宋" w:hAnsi="仿宋" w:hint="eastAsia"/>
                <w:sz w:val="24"/>
                <w:szCs w:val="24"/>
              </w:rPr>
              <w:t>放在密封袋中，密封后并在密封袋上注明投标项目名称、投标单位名称并加盖公章。未密封包装或者逾期邮寄送达的“备份投标文件”将不予接收。</w:t>
            </w:r>
          </w:p>
          <w:p w14:paraId="6C187E0C"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2A87651" w14:textId="77777777" w:rsidR="008A17C4" w:rsidRDefault="00F548AE">
            <w:pPr>
              <w:snapToGrid w:val="0"/>
              <w:jc w:val="left"/>
              <w:rPr>
                <w:rFonts w:ascii="仿宋" w:eastAsia="仿宋" w:hAnsi="仿宋"/>
                <w:b/>
                <w:sz w:val="24"/>
                <w:szCs w:val="24"/>
              </w:rPr>
            </w:pPr>
            <w:r>
              <w:rPr>
                <w:rFonts w:ascii="仿宋" w:eastAsia="仿宋" w:hAnsi="仿宋" w:hint="eastAsia"/>
                <w:b/>
                <w:sz w:val="24"/>
                <w:szCs w:val="24"/>
              </w:rPr>
              <w:t>3.电子加密投标文件的解密和异常情况处理：</w:t>
            </w:r>
          </w:p>
          <w:p w14:paraId="13CFC0E5"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a.开标后，各投标供应商代表应当在限定时间内自行完成“电子加密投标文件”的在线解密。</w:t>
            </w:r>
          </w:p>
          <w:p w14:paraId="2427BEE7"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Pr>
                <w:rFonts w:ascii="仿宋" w:eastAsia="仿宋" w:hAnsi="仿宋" w:hint="eastAsia"/>
                <w:sz w:val="24"/>
                <w:szCs w:val="24"/>
              </w:rPr>
              <w:t>传成功</w:t>
            </w:r>
            <w:proofErr w:type="gramEnd"/>
            <w:r>
              <w:rPr>
                <w:rFonts w:ascii="仿宋" w:eastAsia="仿宋" w:hAnsi="仿宋" w:hint="eastAsia"/>
                <w:sz w:val="24"/>
                <w:szCs w:val="24"/>
              </w:rPr>
              <w:t>后，“电子加密投标文件”自动失效），否则视为投标文件撤回。</w:t>
            </w:r>
          </w:p>
          <w:p w14:paraId="23D366C2"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c.投标截止时间前，投标供应商仅递交了“备份投标文件”而未将电子加密投标文件上传至“政府采购云平台”的，投标无效。</w:t>
            </w:r>
          </w:p>
        </w:tc>
      </w:tr>
      <w:tr w:rsidR="008A17C4" w14:paraId="58D95208" w14:textId="77777777">
        <w:trPr>
          <w:trHeight w:val="227"/>
          <w:jc w:val="center"/>
        </w:trPr>
        <w:tc>
          <w:tcPr>
            <w:tcW w:w="534" w:type="dxa"/>
            <w:vMerge/>
            <w:tcBorders>
              <w:bottom w:val="single" w:sz="4" w:space="0" w:color="auto"/>
              <w:right w:val="single" w:sz="4" w:space="0" w:color="auto"/>
            </w:tcBorders>
            <w:vAlign w:val="center"/>
          </w:tcPr>
          <w:p w14:paraId="7A0787C2" w14:textId="77777777" w:rsidR="008A17C4" w:rsidRDefault="008A17C4">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0DF01225"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投标文件、流程文件签章</w:t>
            </w:r>
          </w:p>
        </w:tc>
        <w:tc>
          <w:tcPr>
            <w:tcW w:w="6947" w:type="dxa"/>
            <w:tcBorders>
              <w:top w:val="single" w:sz="4" w:space="0" w:color="auto"/>
              <w:left w:val="single" w:sz="4" w:space="0" w:color="auto"/>
              <w:bottom w:val="single" w:sz="4" w:space="0" w:color="auto"/>
            </w:tcBorders>
            <w:vAlign w:val="center"/>
          </w:tcPr>
          <w:p w14:paraId="4DF4CF83"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电子投标文件</w:t>
            </w:r>
            <w:r>
              <w:rPr>
                <w:rFonts w:ascii="仿宋" w:eastAsia="仿宋" w:hAnsi="仿宋" w:hint="eastAsia"/>
                <w:sz w:val="24"/>
                <w:szCs w:val="24"/>
              </w:rPr>
              <w:t>必须有电子签章；</w:t>
            </w:r>
          </w:p>
          <w:p w14:paraId="43C9A5AA"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2.开标后，相关信息记录确认、澄清说明、回复等内容，电子签章、或者签章后上</w:t>
            </w:r>
            <w:proofErr w:type="gramStart"/>
            <w:r>
              <w:rPr>
                <w:rFonts w:ascii="仿宋" w:eastAsia="仿宋" w:hAnsi="仿宋" w:hint="eastAsia"/>
                <w:sz w:val="24"/>
                <w:szCs w:val="24"/>
              </w:rPr>
              <w:t>传相关</w:t>
            </w:r>
            <w:proofErr w:type="gramEnd"/>
            <w:r>
              <w:rPr>
                <w:rFonts w:ascii="仿宋" w:eastAsia="仿宋" w:hAnsi="仿宋" w:hint="eastAsia"/>
                <w:sz w:val="24"/>
                <w:szCs w:val="24"/>
              </w:rPr>
              <w:t>文件，均认可；</w:t>
            </w:r>
          </w:p>
          <w:p w14:paraId="29E532C4"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3.政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系统平台有新的操作流程的，按其规定。</w:t>
            </w:r>
          </w:p>
        </w:tc>
      </w:tr>
      <w:tr w:rsidR="008A17C4" w14:paraId="2EE89EEB" w14:textId="77777777">
        <w:trPr>
          <w:trHeight w:val="702"/>
          <w:jc w:val="center"/>
        </w:trPr>
        <w:tc>
          <w:tcPr>
            <w:tcW w:w="534" w:type="dxa"/>
            <w:tcBorders>
              <w:top w:val="single" w:sz="4" w:space="0" w:color="auto"/>
              <w:bottom w:val="single" w:sz="4" w:space="0" w:color="auto"/>
              <w:right w:val="single" w:sz="4" w:space="0" w:color="auto"/>
            </w:tcBorders>
            <w:vAlign w:val="center"/>
          </w:tcPr>
          <w:p w14:paraId="242CEC07"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13</w:t>
            </w:r>
          </w:p>
        </w:tc>
        <w:tc>
          <w:tcPr>
            <w:tcW w:w="2012" w:type="dxa"/>
            <w:tcBorders>
              <w:top w:val="single" w:sz="4" w:space="0" w:color="auto"/>
              <w:left w:val="single" w:sz="4" w:space="0" w:color="auto"/>
              <w:bottom w:val="single" w:sz="4" w:space="0" w:color="auto"/>
              <w:right w:val="single" w:sz="4" w:space="0" w:color="auto"/>
            </w:tcBorders>
            <w:vAlign w:val="center"/>
          </w:tcPr>
          <w:p w14:paraId="6A678A54"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投标文件</w:t>
            </w:r>
            <w:r>
              <w:rPr>
                <w:rFonts w:ascii="仿宋" w:eastAsia="仿宋" w:hAnsi="仿宋" w:hint="eastAsia"/>
                <w:sz w:val="24"/>
              </w:rPr>
              <w:t>提交截止时间及方式</w:t>
            </w:r>
          </w:p>
        </w:tc>
        <w:tc>
          <w:tcPr>
            <w:tcW w:w="6947" w:type="dxa"/>
            <w:tcBorders>
              <w:top w:val="single" w:sz="4" w:space="0" w:color="auto"/>
              <w:left w:val="single" w:sz="4" w:space="0" w:color="auto"/>
              <w:bottom w:val="single" w:sz="4" w:space="0" w:color="auto"/>
            </w:tcBorders>
            <w:vAlign w:val="center"/>
          </w:tcPr>
          <w:p w14:paraId="2132A4CA"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详见“第一章公开招标公告”</w:t>
            </w:r>
          </w:p>
        </w:tc>
      </w:tr>
      <w:tr w:rsidR="008A17C4" w14:paraId="63C6923C" w14:textId="77777777">
        <w:trPr>
          <w:trHeight w:val="711"/>
          <w:jc w:val="center"/>
        </w:trPr>
        <w:tc>
          <w:tcPr>
            <w:tcW w:w="534" w:type="dxa"/>
            <w:tcBorders>
              <w:top w:val="single" w:sz="4" w:space="0" w:color="auto"/>
              <w:bottom w:val="single" w:sz="4" w:space="0" w:color="auto"/>
              <w:right w:val="single" w:sz="4" w:space="0" w:color="auto"/>
            </w:tcBorders>
            <w:vAlign w:val="center"/>
          </w:tcPr>
          <w:p w14:paraId="2D25666D"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14</w:t>
            </w:r>
          </w:p>
        </w:tc>
        <w:tc>
          <w:tcPr>
            <w:tcW w:w="2012" w:type="dxa"/>
            <w:tcBorders>
              <w:top w:val="single" w:sz="4" w:space="0" w:color="auto"/>
              <w:left w:val="single" w:sz="4" w:space="0" w:color="auto"/>
              <w:bottom w:val="single" w:sz="4" w:space="0" w:color="auto"/>
              <w:right w:val="single" w:sz="4" w:space="0" w:color="auto"/>
            </w:tcBorders>
            <w:vAlign w:val="center"/>
          </w:tcPr>
          <w:p w14:paraId="0ED74143" w14:textId="77777777" w:rsidR="008A17C4" w:rsidRDefault="00F548AE">
            <w:pPr>
              <w:snapToGrid w:val="0"/>
              <w:jc w:val="left"/>
              <w:rPr>
                <w:rFonts w:ascii="仿宋" w:eastAsia="仿宋" w:hAnsi="仿宋"/>
                <w:sz w:val="24"/>
                <w:szCs w:val="24"/>
              </w:rPr>
            </w:pPr>
            <w:r>
              <w:rPr>
                <w:rFonts w:ascii="仿宋" w:eastAsia="仿宋" w:hAnsi="仿宋" w:hint="eastAsia"/>
                <w:sz w:val="24"/>
              </w:rPr>
              <w:t>投标文件开启时间及方式</w:t>
            </w:r>
          </w:p>
        </w:tc>
        <w:tc>
          <w:tcPr>
            <w:tcW w:w="6947" w:type="dxa"/>
            <w:tcBorders>
              <w:top w:val="single" w:sz="4" w:space="0" w:color="auto"/>
              <w:left w:val="single" w:sz="4" w:space="0" w:color="auto"/>
              <w:bottom w:val="single" w:sz="4" w:space="0" w:color="auto"/>
            </w:tcBorders>
            <w:vAlign w:val="center"/>
          </w:tcPr>
          <w:p w14:paraId="72EF5CC3" w14:textId="77777777" w:rsidR="008A17C4" w:rsidRDefault="00F548AE">
            <w:pPr>
              <w:rPr>
                <w:rFonts w:ascii="仿宋" w:eastAsia="仿宋" w:hAnsi="仿宋"/>
                <w:sz w:val="24"/>
                <w:szCs w:val="24"/>
              </w:rPr>
            </w:pPr>
            <w:r>
              <w:rPr>
                <w:rFonts w:ascii="仿宋" w:eastAsia="仿宋" w:hAnsi="仿宋" w:hint="eastAsia"/>
                <w:sz w:val="24"/>
                <w:szCs w:val="24"/>
              </w:rPr>
              <w:t>详见“第一章公开招标公告”</w:t>
            </w:r>
          </w:p>
        </w:tc>
      </w:tr>
      <w:tr w:rsidR="008A17C4" w14:paraId="31155010" w14:textId="77777777">
        <w:trPr>
          <w:trHeight w:val="227"/>
          <w:jc w:val="center"/>
        </w:trPr>
        <w:tc>
          <w:tcPr>
            <w:tcW w:w="534" w:type="dxa"/>
            <w:tcBorders>
              <w:top w:val="single" w:sz="4" w:space="0" w:color="auto"/>
              <w:bottom w:val="single" w:sz="4" w:space="0" w:color="auto"/>
              <w:right w:val="single" w:sz="4" w:space="0" w:color="auto"/>
            </w:tcBorders>
            <w:vAlign w:val="center"/>
          </w:tcPr>
          <w:p w14:paraId="53E4E921"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15</w:t>
            </w:r>
          </w:p>
        </w:tc>
        <w:tc>
          <w:tcPr>
            <w:tcW w:w="2012" w:type="dxa"/>
            <w:tcBorders>
              <w:top w:val="single" w:sz="4" w:space="0" w:color="auto"/>
              <w:left w:val="single" w:sz="4" w:space="0" w:color="auto"/>
              <w:bottom w:val="single" w:sz="4" w:space="0" w:color="auto"/>
              <w:right w:val="single" w:sz="4" w:space="0" w:color="auto"/>
            </w:tcBorders>
            <w:vAlign w:val="center"/>
          </w:tcPr>
          <w:p w14:paraId="0FD06EF5"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评标方法、评标标准和投标无效情形</w:t>
            </w:r>
          </w:p>
        </w:tc>
        <w:tc>
          <w:tcPr>
            <w:tcW w:w="6947" w:type="dxa"/>
            <w:tcBorders>
              <w:top w:val="single" w:sz="4" w:space="0" w:color="auto"/>
              <w:left w:val="single" w:sz="4" w:space="0" w:color="auto"/>
              <w:bottom w:val="single" w:sz="4" w:space="0" w:color="auto"/>
            </w:tcBorders>
            <w:vAlign w:val="center"/>
          </w:tcPr>
          <w:p w14:paraId="4A3D69EC" w14:textId="77777777" w:rsidR="008A17C4" w:rsidRDefault="00F548AE">
            <w:pPr>
              <w:rPr>
                <w:rFonts w:ascii="仿宋" w:eastAsia="仿宋" w:hAnsi="仿宋"/>
                <w:sz w:val="24"/>
                <w:szCs w:val="24"/>
              </w:rPr>
            </w:pPr>
            <w:r>
              <w:rPr>
                <w:rFonts w:ascii="仿宋" w:eastAsia="仿宋" w:hAnsi="仿宋" w:hint="eastAsia"/>
                <w:sz w:val="24"/>
                <w:szCs w:val="24"/>
              </w:rPr>
              <w:t>综合评分法，具体详见第二章《投标人须知》及第三章《评标办法及评分标准》。</w:t>
            </w:r>
          </w:p>
        </w:tc>
      </w:tr>
      <w:tr w:rsidR="008A17C4" w14:paraId="1BF78917" w14:textId="77777777">
        <w:trPr>
          <w:cantSplit/>
          <w:trHeight w:val="169"/>
          <w:jc w:val="center"/>
        </w:trPr>
        <w:tc>
          <w:tcPr>
            <w:tcW w:w="534" w:type="dxa"/>
            <w:tcBorders>
              <w:top w:val="single" w:sz="4" w:space="0" w:color="auto"/>
              <w:bottom w:val="single" w:sz="4" w:space="0" w:color="auto"/>
              <w:right w:val="single" w:sz="4" w:space="0" w:color="auto"/>
            </w:tcBorders>
            <w:vAlign w:val="center"/>
          </w:tcPr>
          <w:p w14:paraId="19AD3AAD"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16</w:t>
            </w:r>
          </w:p>
        </w:tc>
        <w:tc>
          <w:tcPr>
            <w:tcW w:w="2012" w:type="dxa"/>
            <w:tcBorders>
              <w:top w:val="single" w:sz="4" w:space="0" w:color="auto"/>
              <w:left w:val="single" w:sz="4" w:space="0" w:color="auto"/>
              <w:bottom w:val="single" w:sz="4" w:space="0" w:color="auto"/>
              <w:right w:val="single" w:sz="4" w:space="0" w:color="auto"/>
            </w:tcBorders>
            <w:vAlign w:val="center"/>
          </w:tcPr>
          <w:p w14:paraId="25B0AF8E" w14:textId="77777777" w:rsidR="008A17C4" w:rsidRDefault="00F548AE">
            <w:pPr>
              <w:snapToGrid w:val="0"/>
              <w:jc w:val="left"/>
              <w:rPr>
                <w:rFonts w:ascii="仿宋" w:eastAsia="仿宋" w:hAnsi="仿宋"/>
                <w:color w:val="000000"/>
                <w:sz w:val="24"/>
                <w:szCs w:val="24"/>
              </w:rPr>
            </w:pPr>
            <w:r>
              <w:rPr>
                <w:rFonts w:ascii="仿宋" w:eastAsia="仿宋" w:hAnsi="仿宋" w:hint="eastAsia"/>
                <w:sz w:val="24"/>
                <w:szCs w:val="24"/>
              </w:rPr>
              <w:t>中标结果公告</w:t>
            </w:r>
          </w:p>
        </w:tc>
        <w:tc>
          <w:tcPr>
            <w:tcW w:w="6947" w:type="dxa"/>
            <w:tcBorders>
              <w:top w:val="single" w:sz="4" w:space="0" w:color="auto"/>
              <w:left w:val="single" w:sz="4" w:space="0" w:color="auto"/>
              <w:bottom w:val="single" w:sz="4" w:space="0" w:color="auto"/>
            </w:tcBorders>
            <w:vAlign w:val="center"/>
          </w:tcPr>
          <w:p w14:paraId="064B909D" w14:textId="77777777" w:rsidR="008A17C4" w:rsidRDefault="00F548AE">
            <w:pPr>
              <w:snapToGrid w:val="0"/>
              <w:jc w:val="left"/>
              <w:rPr>
                <w:rFonts w:ascii="仿宋" w:eastAsia="仿宋" w:hAnsi="仿宋"/>
                <w:color w:val="000000"/>
                <w:sz w:val="24"/>
                <w:szCs w:val="24"/>
              </w:rPr>
            </w:pPr>
            <w:r>
              <w:rPr>
                <w:rFonts w:ascii="仿宋" w:eastAsia="仿宋" w:hAnsi="仿宋" w:hint="eastAsia"/>
                <w:sz w:val="24"/>
                <w:szCs w:val="24"/>
              </w:rPr>
              <w:t>中标供应商确定之日起</w:t>
            </w:r>
            <w:r>
              <w:rPr>
                <w:rFonts w:ascii="仿宋" w:eastAsia="仿宋" w:hAnsi="仿宋"/>
                <w:sz w:val="24"/>
                <w:szCs w:val="24"/>
              </w:rPr>
              <w:t>2</w:t>
            </w:r>
            <w:r>
              <w:rPr>
                <w:rFonts w:ascii="仿宋" w:eastAsia="仿宋" w:hAnsi="仿宋" w:hint="eastAsia"/>
                <w:sz w:val="24"/>
                <w:szCs w:val="24"/>
              </w:rPr>
              <w:t>个工作日内，将在</w:t>
            </w:r>
            <w:r>
              <w:rPr>
                <w:rFonts w:ascii="仿宋" w:eastAsia="仿宋" w:hAnsi="仿宋" w:cs="Arial" w:hint="eastAsia"/>
                <w:sz w:val="24"/>
                <w:szCs w:val="24"/>
              </w:rPr>
              <w:t>浙江省政府采购网</w:t>
            </w:r>
            <w:r>
              <w:rPr>
                <w:rFonts w:ascii="仿宋" w:eastAsia="仿宋" w:hAnsi="仿宋" w:cs="Arial"/>
                <w:sz w:val="24"/>
                <w:szCs w:val="24"/>
              </w:rPr>
              <w:t>(</w:t>
            </w:r>
            <w:hyperlink r:id="rId9" w:history="1">
              <w:r>
                <w:rPr>
                  <w:rStyle w:val="afff9"/>
                  <w:rFonts w:ascii="仿宋" w:eastAsia="仿宋" w:hAnsi="仿宋"/>
                  <w:color w:val="auto"/>
                  <w:sz w:val="24"/>
                  <w:szCs w:val="24"/>
                </w:rPr>
                <w:t>http://www.zjzfcg.gov.cn</w:t>
              </w:r>
            </w:hyperlink>
            <w:r>
              <w:rPr>
                <w:rFonts w:ascii="仿宋" w:eastAsia="仿宋" w:hAnsi="仿宋" w:cs="Arial"/>
                <w:sz w:val="24"/>
                <w:szCs w:val="24"/>
              </w:rPr>
              <w:t>)</w:t>
            </w:r>
            <w:r>
              <w:rPr>
                <w:rFonts w:ascii="仿宋" w:eastAsia="仿宋" w:hAnsi="仿宋" w:cs="Arial" w:hint="eastAsia"/>
                <w:sz w:val="24"/>
                <w:szCs w:val="24"/>
              </w:rPr>
              <w:t>发布</w:t>
            </w:r>
            <w:r>
              <w:rPr>
                <w:rFonts w:ascii="仿宋" w:eastAsia="仿宋" w:hAnsi="仿宋" w:hint="eastAsia"/>
                <w:sz w:val="24"/>
                <w:szCs w:val="24"/>
              </w:rPr>
              <w:t>中标公告，公告期限为</w:t>
            </w:r>
            <w:r>
              <w:rPr>
                <w:rFonts w:ascii="仿宋" w:eastAsia="仿宋" w:hAnsi="仿宋"/>
                <w:sz w:val="24"/>
                <w:szCs w:val="24"/>
              </w:rPr>
              <w:t>1</w:t>
            </w:r>
            <w:r>
              <w:rPr>
                <w:rFonts w:ascii="仿宋" w:eastAsia="仿宋" w:hAnsi="仿宋" w:hint="eastAsia"/>
                <w:sz w:val="24"/>
                <w:szCs w:val="24"/>
              </w:rPr>
              <w:t>个工作日</w:t>
            </w:r>
            <w:r>
              <w:rPr>
                <w:rFonts w:ascii="仿宋" w:eastAsia="仿宋" w:hAnsi="仿宋" w:cs="Arial" w:hint="eastAsia"/>
                <w:sz w:val="24"/>
                <w:szCs w:val="24"/>
              </w:rPr>
              <w:t>。</w:t>
            </w:r>
          </w:p>
        </w:tc>
      </w:tr>
      <w:tr w:rsidR="008A17C4" w14:paraId="6A1733A3" w14:textId="77777777">
        <w:trPr>
          <w:trHeight w:val="661"/>
          <w:jc w:val="center"/>
        </w:trPr>
        <w:tc>
          <w:tcPr>
            <w:tcW w:w="534" w:type="dxa"/>
            <w:tcBorders>
              <w:top w:val="single" w:sz="4" w:space="0" w:color="auto"/>
              <w:bottom w:val="single" w:sz="4" w:space="0" w:color="auto"/>
              <w:right w:val="single" w:sz="4" w:space="0" w:color="auto"/>
            </w:tcBorders>
            <w:vAlign w:val="center"/>
          </w:tcPr>
          <w:p w14:paraId="0252F7B9"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17</w:t>
            </w:r>
          </w:p>
        </w:tc>
        <w:tc>
          <w:tcPr>
            <w:tcW w:w="2012" w:type="dxa"/>
            <w:tcBorders>
              <w:top w:val="single" w:sz="4" w:space="0" w:color="auto"/>
              <w:left w:val="single" w:sz="4" w:space="0" w:color="auto"/>
              <w:bottom w:val="single" w:sz="4" w:space="0" w:color="auto"/>
              <w:right w:val="single" w:sz="4" w:space="0" w:color="auto"/>
            </w:tcBorders>
            <w:vAlign w:val="center"/>
          </w:tcPr>
          <w:p w14:paraId="43F628CF" w14:textId="77777777" w:rsidR="008A17C4" w:rsidRDefault="00F548AE">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投标保证金</w:t>
            </w:r>
          </w:p>
        </w:tc>
        <w:tc>
          <w:tcPr>
            <w:tcW w:w="6947" w:type="dxa"/>
            <w:tcBorders>
              <w:top w:val="single" w:sz="4" w:space="0" w:color="auto"/>
              <w:left w:val="single" w:sz="4" w:space="0" w:color="auto"/>
              <w:bottom w:val="single" w:sz="4" w:space="0" w:color="auto"/>
            </w:tcBorders>
            <w:vAlign w:val="center"/>
          </w:tcPr>
          <w:p w14:paraId="5588544F" w14:textId="77777777" w:rsidR="008A17C4" w:rsidRDefault="00F548AE">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本项目无</w:t>
            </w:r>
          </w:p>
        </w:tc>
      </w:tr>
      <w:tr w:rsidR="008A17C4" w14:paraId="0A1FA0F0" w14:textId="77777777">
        <w:trPr>
          <w:trHeight w:val="700"/>
          <w:jc w:val="center"/>
        </w:trPr>
        <w:tc>
          <w:tcPr>
            <w:tcW w:w="534" w:type="dxa"/>
            <w:tcBorders>
              <w:top w:val="single" w:sz="4" w:space="0" w:color="auto"/>
              <w:bottom w:val="single" w:sz="4" w:space="0" w:color="auto"/>
              <w:right w:val="single" w:sz="4" w:space="0" w:color="auto"/>
            </w:tcBorders>
            <w:vAlign w:val="center"/>
          </w:tcPr>
          <w:p w14:paraId="1724E55C"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18</w:t>
            </w:r>
          </w:p>
        </w:tc>
        <w:tc>
          <w:tcPr>
            <w:tcW w:w="2012" w:type="dxa"/>
            <w:tcBorders>
              <w:top w:val="single" w:sz="4" w:space="0" w:color="auto"/>
              <w:left w:val="single" w:sz="4" w:space="0" w:color="auto"/>
              <w:bottom w:val="single" w:sz="4" w:space="0" w:color="auto"/>
              <w:right w:val="single" w:sz="4" w:space="0" w:color="auto"/>
            </w:tcBorders>
            <w:vAlign w:val="center"/>
          </w:tcPr>
          <w:p w14:paraId="7D7FB889" w14:textId="77777777" w:rsidR="008A17C4" w:rsidRDefault="00F548AE">
            <w:pPr>
              <w:snapToGrid w:val="0"/>
              <w:jc w:val="left"/>
              <w:rPr>
                <w:rFonts w:ascii="仿宋" w:eastAsia="仿宋" w:hAnsi="仿宋"/>
                <w:color w:val="000000"/>
                <w:sz w:val="24"/>
                <w:szCs w:val="24"/>
              </w:rPr>
            </w:pPr>
            <w:r>
              <w:rPr>
                <w:rFonts w:ascii="仿宋" w:eastAsia="仿宋" w:hAnsi="仿宋" w:hint="eastAsia"/>
                <w:sz w:val="24"/>
                <w:szCs w:val="24"/>
              </w:rPr>
              <w:t>合同签订时间</w:t>
            </w:r>
          </w:p>
        </w:tc>
        <w:tc>
          <w:tcPr>
            <w:tcW w:w="6947" w:type="dxa"/>
            <w:tcBorders>
              <w:top w:val="single" w:sz="4" w:space="0" w:color="auto"/>
              <w:left w:val="single" w:sz="4" w:space="0" w:color="auto"/>
              <w:bottom w:val="single" w:sz="4" w:space="0" w:color="auto"/>
            </w:tcBorders>
            <w:vAlign w:val="center"/>
          </w:tcPr>
          <w:p w14:paraId="27D74FDD" w14:textId="77777777" w:rsidR="008A17C4" w:rsidRDefault="00F548AE">
            <w:pPr>
              <w:snapToGrid w:val="0"/>
              <w:jc w:val="left"/>
              <w:rPr>
                <w:rFonts w:ascii="仿宋" w:eastAsia="仿宋" w:hAnsi="仿宋"/>
                <w:color w:val="000000"/>
                <w:sz w:val="24"/>
                <w:szCs w:val="24"/>
              </w:rPr>
            </w:pPr>
            <w:r>
              <w:rPr>
                <w:rFonts w:ascii="仿宋" w:eastAsia="仿宋" w:hAnsi="仿宋" w:hint="eastAsia"/>
                <w:sz w:val="24"/>
                <w:szCs w:val="24"/>
              </w:rPr>
              <w:t>中标通知书发出后</w:t>
            </w:r>
            <w:r>
              <w:rPr>
                <w:rFonts w:ascii="仿宋" w:eastAsia="仿宋" w:hAnsi="仿宋"/>
                <w:sz w:val="24"/>
                <w:szCs w:val="24"/>
              </w:rPr>
              <w:t>30</w:t>
            </w:r>
            <w:r>
              <w:rPr>
                <w:rFonts w:ascii="仿宋" w:eastAsia="仿宋" w:hAnsi="仿宋" w:hint="eastAsia"/>
                <w:sz w:val="24"/>
                <w:szCs w:val="24"/>
              </w:rPr>
              <w:t>日内。</w:t>
            </w:r>
          </w:p>
        </w:tc>
      </w:tr>
      <w:tr w:rsidR="008A17C4" w14:paraId="10995983" w14:textId="77777777">
        <w:trPr>
          <w:trHeight w:val="462"/>
          <w:jc w:val="center"/>
        </w:trPr>
        <w:tc>
          <w:tcPr>
            <w:tcW w:w="534" w:type="dxa"/>
            <w:tcBorders>
              <w:top w:val="single" w:sz="4" w:space="0" w:color="auto"/>
              <w:bottom w:val="single" w:sz="4" w:space="0" w:color="auto"/>
              <w:right w:val="single" w:sz="4" w:space="0" w:color="auto"/>
            </w:tcBorders>
            <w:vAlign w:val="center"/>
          </w:tcPr>
          <w:p w14:paraId="7A6DCDE2"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19</w:t>
            </w:r>
          </w:p>
        </w:tc>
        <w:tc>
          <w:tcPr>
            <w:tcW w:w="2012" w:type="dxa"/>
            <w:tcBorders>
              <w:top w:val="single" w:sz="4" w:space="0" w:color="auto"/>
              <w:left w:val="single" w:sz="4" w:space="0" w:color="auto"/>
              <w:bottom w:val="single" w:sz="4" w:space="0" w:color="auto"/>
              <w:right w:val="single" w:sz="4" w:space="0" w:color="auto"/>
            </w:tcBorders>
            <w:vAlign w:val="center"/>
          </w:tcPr>
          <w:p w14:paraId="618047DE" w14:textId="77777777" w:rsidR="008A17C4" w:rsidRDefault="00F548AE">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履约保证金</w:t>
            </w:r>
          </w:p>
        </w:tc>
        <w:tc>
          <w:tcPr>
            <w:tcW w:w="6947" w:type="dxa"/>
            <w:tcBorders>
              <w:top w:val="single" w:sz="4" w:space="0" w:color="auto"/>
              <w:left w:val="single" w:sz="4" w:space="0" w:color="auto"/>
              <w:bottom w:val="single" w:sz="4" w:space="0" w:color="auto"/>
            </w:tcBorders>
            <w:vAlign w:val="center"/>
          </w:tcPr>
          <w:p w14:paraId="1151F7BA" w14:textId="77777777" w:rsidR="008A17C4" w:rsidRDefault="00F548AE">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rPr>
              <w:t>中标供应商应在合同签订后3个工作日内将合同价的5%（银行或保险公司保函）交至采购人。合同履行完毕后，经回访无质量问题由采购人在一个月内清算。因中标供应商所提供的服务质量原因造成采购人损失的，采购人有权要求中标供应商以其履约保证金</w:t>
            </w:r>
            <w:proofErr w:type="gramStart"/>
            <w:r>
              <w:rPr>
                <w:rFonts w:ascii="仿宋" w:eastAsia="仿宋" w:hAnsi="仿宋" w:hint="eastAsia"/>
                <w:sz w:val="24"/>
              </w:rPr>
              <w:t>作出</w:t>
            </w:r>
            <w:proofErr w:type="gramEnd"/>
            <w:r>
              <w:rPr>
                <w:rFonts w:ascii="仿宋" w:eastAsia="仿宋" w:hAnsi="仿宋" w:hint="eastAsia"/>
                <w:sz w:val="24"/>
              </w:rPr>
              <w:t>补偿。</w:t>
            </w:r>
          </w:p>
        </w:tc>
      </w:tr>
      <w:tr w:rsidR="008A17C4" w14:paraId="39849207" w14:textId="77777777">
        <w:trPr>
          <w:cantSplit/>
          <w:trHeight w:val="553"/>
          <w:jc w:val="center"/>
        </w:trPr>
        <w:tc>
          <w:tcPr>
            <w:tcW w:w="534" w:type="dxa"/>
            <w:tcBorders>
              <w:top w:val="single" w:sz="4" w:space="0" w:color="auto"/>
              <w:bottom w:val="single" w:sz="4" w:space="0" w:color="auto"/>
              <w:right w:val="single" w:sz="4" w:space="0" w:color="auto"/>
            </w:tcBorders>
            <w:vAlign w:val="center"/>
          </w:tcPr>
          <w:p w14:paraId="660BC03E"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lastRenderedPageBreak/>
              <w:t>20</w:t>
            </w:r>
          </w:p>
        </w:tc>
        <w:tc>
          <w:tcPr>
            <w:tcW w:w="2012" w:type="dxa"/>
            <w:tcBorders>
              <w:top w:val="single" w:sz="4" w:space="0" w:color="auto"/>
              <w:left w:val="single" w:sz="4" w:space="0" w:color="auto"/>
              <w:bottom w:val="single" w:sz="4" w:space="0" w:color="auto"/>
              <w:right w:val="single" w:sz="4" w:space="0" w:color="auto"/>
            </w:tcBorders>
            <w:vAlign w:val="center"/>
          </w:tcPr>
          <w:p w14:paraId="6BDAF991" w14:textId="77777777" w:rsidR="008A17C4" w:rsidRDefault="00F548AE">
            <w:pPr>
              <w:autoSpaceDE w:val="0"/>
              <w:autoSpaceDN w:val="0"/>
              <w:adjustRightInd w:val="0"/>
              <w:snapToGrid w:val="0"/>
              <w:spacing w:line="240" w:lineRule="atLeast"/>
              <w:jc w:val="left"/>
              <w:textAlignment w:val="bottom"/>
              <w:rPr>
                <w:rFonts w:ascii="仿宋" w:eastAsia="仿宋" w:hAnsi="仿宋"/>
                <w:color w:val="000000"/>
                <w:sz w:val="24"/>
                <w:szCs w:val="24"/>
              </w:rPr>
            </w:pPr>
            <w:r>
              <w:rPr>
                <w:rFonts w:ascii="仿宋" w:eastAsia="仿宋" w:hAnsi="仿宋" w:hint="eastAsia"/>
                <w:sz w:val="24"/>
                <w:szCs w:val="24"/>
              </w:rPr>
              <w:t>采购资金的支付方式、时间、条件</w:t>
            </w:r>
          </w:p>
        </w:tc>
        <w:tc>
          <w:tcPr>
            <w:tcW w:w="6947" w:type="dxa"/>
            <w:tcBorders>
              <w:top w:val="single" w:sz="4" w:space="0" w:color="auto"/>
              <w:left w:val="single" w:sz="4" w:space="0" w:color="auto"/>
              <w:bottom w:val="single" w:sz="4" w:space="0" w:color="auto"/>
            </w:tcBorders>
            <w:vAlign w:val="center"/>
          </w:tcPr>
          <w:p w14:paraId="4AA510DC" w14:textId="77777777" w:rsidR="008A17C4" w:rsidRDefault="00F548AE">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详见第五章《拟签订的合同文本》</w:t>
            </w:r>
          </w:p>
        </w:tc>
      </w:tr>
      <w:tr w:rsidR="008A17C4" w14:paraId="64A1288E" w14:textId="77777777">
        <w:trPr>
          <w:trHeight w:val="452"/>
          <w:jc w:val="center"/>
        </w:trPr>
        <w:tc>
          <w:tcPr>
            <w:tcW w:w="534" w:type="dxa"/>
            <w:tcBorders>
              <w:top w:val="single" w:sz="4" w:space="0" w:color="auto"/>
              <w:bottom w:val="single" w:sz="4" w:space="0" w:color="auto"/>
              <w:right w:val="single" w:sz="4" w:space="0" w:color="auto"/>
            </w:tcBorders>
            <w:vAlign w:val="center"/>
          </w:tcPr>
          <w:p w14:paraId="2DE2E2AC"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21</w:t>
            </w:r>
          </w:p>
        </w:tc>
        <w:tc>
          <w:tcPr>
            <w:tcW w:w="2012" w:type="dxa"/>
            <w:tcBorders>
              <w:top w:val="single" w:sz="4" w:space="0" w:color="auto"/>
              <w:left w:val="single" w:sz="4" w:space="0" w:color="auto"/>
              <w:bottom w:val="single" w:sz="4" w:space="0" w:color="auto"/>
              <w:right w:val="single" w:sz="4" w:space="0" w:color="auto"/>
            </w:tcBorders>
            <w:vAlign w:val="center"/>
          </w:tcPr>
          <w:p w14:paraId="741EA8F0" w14:textId="77777777" w:rsidR="008A17C4" w:rsidRDefault="00F548AE">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投标有效期</w:t>
            </w:r>
          </w:p>
        </w:tc>
        <w:tc>
          <w:tcPr>
            <w:tcW w:w="6947" w:type="dxa"/>
            <w:tcBorders>
              <w:top w:val="single" w:sz="4" w:space="0" w:color="auto"/>
              <w:left w:val="single" w:sz="4" w:space="0" w:color="auto"/>
              <w:bottom w:val="single" w:sz="4" w:space="0" w:color="auto"/>
            </w:tcBorders>
            <w:vAlign w:val="center"/>
          </w:tcPr>
          <w:p w14:paraId="5743F1D4" w14:textId="77777777" w:rsidR="008A17C4" w:rsidRDefault="00F548AE">
            <w:pPr>
              <w:autoSpaceDE w:val="0"/>
              <w:autoSpaceDN w:val="0"/>
              <w:snapToGrid w:val="0"/>
              <w:jc w:val="left"/>
              <w:textAlignment w:val="bottom"/>
              <w:rPr>
                <w:rFonts w:ascii="仿宋" w:eastAsia="仿宋" w:hAnsi="仿宋"/>
                <w:color w:val="000000"/>
                <w:sz w:val="24"/>
                <w:szCs w:val="24"/>
              </w:rPr>
            </w:pPr>
            <w:r>
              <w:rPr>
                <w:rFonts w:ascii="仿宋" w:eastAsia="仿宋" w:hAnsi="仿宋" w:cs="Arial"/>
                <w:sz w:val="24"/>
                <w:szCs w:val="24"/>
              </w:rPr>
              <w:t>90</w:t>
            </w:r>
            <w:r>
              <w:rPr>
                <w:rFonts w:ascii="仿宋" w:eastAsia="仿宋" w:hAnsi="仿宋" w:cs="Arial" w:hint="eastAsia"/>
                <w:sz w:val="24"/>
                <w:szCs w:val="24"/>
              </w:rPr>
              <w:t>天（时间从投标截止时间开始计算）</w:t>
            </w:r>
          </w:p>
        </w:tc>
      </w:tr>
      <w:tr w:rsidR="008A17C4" w14:paraId="7185627E" w14:textId="77777777">
        <w:trPr>
          <w:trHeight w:val="2458"/>
          <w:jc w:val="center"/>
        </w:trPr>
        <w:tc>
          <w:tcPr>
            <w:tcW w:w="534" w:type="dxa"/>
            <w:tcBorders>
              <w:top w:val="single" w:sz="4" w:space="0" w:color="auto"/>
              <w:bottom w:val="single" w:sz="4" w:space="0" w:color="auto"/>
              <w:right w:val="single" w:sz="4" w:space="0" w:color="auto"/>
            </w:tcBorders>
            <w:vAlign w:val="center"/>
          </w:tcPr>
          <w:p w14:paraId="159DC7EC"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610B77A2"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采购代理机构代理费用的收取标准和方式</w:t>
            </w:r>
          </w:p>
        </w:tc>
        <w:tc>
          <w:tcPr>
            <w:tcW w:w="6947" w:type="dxa"/>
            <w:tcBorders>
              <w:top w:val="single" w:sz="4" w:space="0" w:color="auto"/>
              <w:left w:val="single" w:sz="4" w:space="0" w:color="auto"/>
              <w:bottom w:val="single" w:sz="4" w:space="0" w:color="auto"/>
            </w:tcBorders>
            <w:vAlign w:val="center"/>
          </w:tcPr>
          <w:p w14:paraId="0FF965F6" w14:textId="77777777" w:rsidR="008A17C4" w:rsidRDefault="00F548AE">
            <w:pPr>
              <w:autoSpaceDE w:val="0"/>
              <w:autoSpaceDN w:val="0"/>
              <w:snapToGrid w:val="0"/>
              <w:spacing w:beforeLines="50" w:before="120" w:afterLines="50" w:after="120"/>
              <w:textAlignment w:val="bottom"/>
              <w:rPr>
                <w:rFonts w:ascii="仿宋" w:eastAsia="仿宋" w:hAnsi="仿宋"/>
                <w:sz w:val="24"/>
                <w:szCs w:val="24"/>
              </w:rPr>
            </w:pPr>
            <w:r>
              <w:rPr>
                <w:rFonts w:ascii="仿宋" w:eastAsia="仿宋" w:hAnsi="仿宋" w:hint="eastAsia"/>
                <w:sz w:val="24"/>
                <w:szCs w:val="24"/>
              </w:rPr>
              <w:t>代理机构的代理费用由中标供应商在领取中标通知书时向采购代理机构支付。代理服务费的收取标准按国家发展和改革委员会文件“发改价格[2011]534号”的收费标准收取，采用网银、汇票、电汇、转帐支票等方式提交。代理公司账户信息：</w:t>
            </w:r>
          </w:p>
          <w:p w14:paraId="6DC93541" w14:textId="77777777" w:rsidR="008A17C4" w:rsidRDefault="00F548AE">
            <w:pPr>
              <w:snapToGrid w:val="0"/>
              <w:spacing w:afterLines="50" w:after="120"/>
              <w:jc w:val="left"/>
              <w:rPr>
                <w:rFonts w:ascii="仿宋" w:eastAsia="仿宋" w:hAnsi="仿宋"/>
                <w:sz w:val="24"/>
                <w:szCs w:val="24"/>
              </w:rPr>
            </w:pPr>
            <w:r>
              <w:rPr>
                <w:rFonts w:ascii="仿宋" w:eastAsia="仿宋" w:hAnsi="仿宋" w:hint="eastAsia"/>
                <w:sz w:val="24"/>
                <w:szCs w:val="24"/>
              </w:rPr>
              <w:t>收款单位（户名）：浙江省成套工程有限公司</w:t>
            </w:r>
          </w:p>
          <w:p w14:paraId="5B0CE2DE" w14:textId="77777777" w:rsidR="008A17C4" w:rsidRDefault="00F548AE">
            <w:pPr>
              <w:snapToGrid w:val="0"/>
              <w:spacing w:afterLines="50" w:after="120"/>
              <w:jc w:val="left"/>
              <w:rPr>
                <w:rFonts w:ascii="仿宋" w:eastAsia="仿宋" w:hAnsi="仿宋"/>
                <w:sz w:val="24"/>
                <w:szCs w:val="24"/>
              </w:rPr>
            </w:pPr>
            <w:r>
              <w:rPr>
                <w:rFonts w:ascii="仿宋" w:eastAsia="仿宋" w:hAnsi="仿宋" w:hint="eastAsia"/>
                <w:sz w:val="24"/>
                <w:szCs w:val="24"/>
              </w:rPr>
              <w:t>开  户：杭州联合农村商业银行股份有限公司三墩支行</w:t>
            </w:r>
          </w:p>
          <w:p w14:paraId="186839FD" w14:textId="77777777" w:rsidR="008A17C4" w:rsidRDefault="00F548AE">
            <w:pPr>
              <w:snapToGrid w:val="0"/>
              <w:spacing w:afterLines="50" w:after="120"/>
              <w:jc w:val="left"/>
              <w:rPr>
                <w:rFonts w:ascii="仿宋" w:eastAsia="仿宋" w:hAnsi="仿宋"/>
                <w:sz w:val="24"/>
                <w:szCs w:val="24"/>
              </w:rPr>
            </w:pPr>
            <w:proofErr w:type="gramStart"/>
            <w:r>
              <w:rPr>
                <w:rFonts w:ascii="仿宋" w:eastAsia="仿宋" w:hAnsi="仿宋" w:hint="eastAsia"/>
                <w:sz w:val="24"/>
                <w:szCs w:val="24"/>
              </w:rPr>
              <w:t>账</w:t>
            </w:r>
            <w:proofErr w:type="gramEnd"/>
            <w:r>
              <w:rPr>
                <w:rFonts w:ascii="仿宋" w:eastAsia="仿宋" w:hAnsi="仿宋" w:hint="eastAsia"/>
                <w:sz w:val="24"/>
                <w:szCs w:val="24"/>
              </w:rPr>
              <w:t xml:space="preserve">  号：201000065548152</w:t>
            </w:r>
          </w:p>
        </w:tc>
      </w:tr>
      <w:tr w:rsidR="008A17C4" w14:paraId="2D5CF9E7" w14:textId="77777777">
        <w:trPr>
          <w:trHeight w:val="358"/>
          <w:jc w:val="center"/>
        </w:trPr>
        <w:tc>
          <w:tcPr>
            <w:tcW w:w="534" w:type="dxa"/>
            <w:tcBorders>
              <w:top w:val="single" w:sz="4" w:space="0" w:color="auto"/>
              <w:bottom w:val="single" w:sz="4" w:space="0" w:color="auto"/>
              <w:right w:val="single" w:sz="4" w:space="0" w:color="auto"/>
            </w:tcBorders>
            <w:vAlign w:val="center"/>
          </w:tcPr>
          <w:p w14:paraId="252075D5" w14:textId="77777777" w:rsidR="008A17C4" w:rsidRDefault="00F548AE">
            <w:pPr>
              <w:snapToGrid w:val="0"/>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6955422B"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信用记录</w:t>
            </w:r>
          </w:p>
        </w:tc>
        <w:tc>
          <w:tcPr>
            <w:tcW w:w="6947" w:type="dxa"/>
            <w:tcBorders>
              <w:top w:val="single" w:sz="4" w:space="0" w:color="auto"/>
              <w:left w:val="single" w:sz="4" w:space="0" w:color="auto"/>
              <w:bottom w:val="single" w:sz="4" w:space="0" w:color="auto"/>
            </w:tcBorders>
            <w:vAlign w:val="center"/>
          </w:tcPr>
          <w:p w14:paraId="06D86B01" w14:textId="77777777" w:rsidR="008A17C4" w:rsidRDefault="00F548AE">
            <w:pPr>
              <w:jc w:val="left"/>
              <w:rPr>
                <w:rFonts w:ascii="仿宋" w:eastAsia="仿宋" w:hAnsi="仿宋"/>
                <w:b/>
                <w:sz w:val="24"/>
              </w:rPr>
            </w:pPr>
            <w:r>
              <w:rPr>
                <w:rFonts w:ascii="仿宋" w:eastAsia="仿宋" w:hAnsi="仿宋" w:hint="eastAsia"/>
                <w:b/>
                <w:sz w:val="24"/>
              </w:rPr>
              <w:t>信用信息查询管道及截止时间：</w:t>
            </w:r>
          </w:p>
          <w:p w14:paraId="378DB0BF" w14:textId="77777777" w:rsidR="008A17C4" w:rsidRDefault="00F548AE">
            <w:pPr>
              <w:jc w:val="left"/>
              <w:rPr>
                <w:rFonts w:ascii="仿宋" w:eastAsia="仿宋" w:hAnsi="仿宋"/>
                <w:sz w:val="24"/>
                <w:szCs w:val="24"/>
              </w:rPr>
            </w:pPr>
            <w:r>
              <w:rPr>
                <w:rFonts w:ascii="仿宋" w:eastAsia="仿宋" w:hAnsi="仿宋" w:hint="eastAsia"/>
                <w:sz w:val="24"/>
                <w:szCs w:val="24"/>
              </w:rPr>
              <w:t>根据财库</w:t>
            </w:r>
            <w:r>
              <w:rPr>
                <w:rFonts w:ascii="仿宋" w:eastAsia="仿宋" w:hAnsi="仿宋"/>
                <w:sz w:val="24"/>
                <w:szCs w:val="24"/>
              </w:rPr>
              <w:t>[2016]125</w:t>
            </w:r>
            <w:r>
              <w:rPr>
                <w:rFonts w:ascii="仿宋" w:eastAsia="仿宋" w:hAnsi="仿宋" w:hint="eastAsia"/>
                <w:sz w:val="24"/>
                <w:szCs w:val="24"/>
              </w:rPr>
              <w:t>号文件，通过“信用中国”网站（</w:t>
            </w:r>
            <w:r>
              <w:rPr>
                <w:rFonts w:ascii="仿宋" w:eastAsia="仿宋" w:hAnsi="仿宋"/>
                <w:sz w:val="24"/>
                <w:szCs w:val="24"/>
              </w:rPr>
              <w:t>www.creditchina.gov.cn</w:t>
            </w:r>
            <w:r>
              <w:rPr>
                <w:rFonts w:ascii="仿宋" w:eastAsia="仿宋" w:hAnsi="仿宋" w:hint="eastAsia"/>
                <w:sz w:val="24"/>
                <w:szCs w:val="24"/>
              </w:rPr>
              <w:t>）、中国政府采购网（</w:t>
            </w:r>
            <w:r>
              <w:rPr>
                <w:rFonts w:ascii="仿宋" w:eastAsia="仿宋" w:hAnsi="仿宋"/>
                <w:sz w:val="24"/>
                <w:szCs w:val="24"/>
              </w:rPr>
              <w:t>www.ccgp.gov.cn</w:t>
            </w:r>
            <w:r>
              <w:rPr>
                <w:rFonts w:ascii="仿宋" w:eastAsia="仿宋" w:hAnsi="仿宋" w:hint="eastAsia"/>
                <w:sz w:val="24"/>
                <w:szCs w:val="24"/>
              </w:rPr>
              <w:t>）信用信息渠</w:t>
            </w:r>
            <w:r>
              <w:rPr>
                <w:rFonts w:ascii="仿宋" w:eastAsia="仿宋" w:hAnsi="仿宋" w:hint="eastAsia"/>
                <w:sz w:val="24"/>
              </w:rPr>
              <w:t>道查询投标人</w:t>
            </w:r>
            <w:r>
              <w:rPr>
                <w:rFonts w:ascii="仿宋" w:eastAsia="仿宋" w:hAnsi="仿宋" w:cs="仿宋_GB2312" w:hint="eastAsia"/>
                <w:b/>
                <w:sz w:val="24"/>
              </w:rPr>
              <w:t>投标截止时间前</w:t>
            </w:r>
            <w:r>
              <w:rPr>
                <w:rFonts w:ascii="仿宋" w:eastAsia="仿宋" w:hAnsi="仿宋" w:hint="eastAsia"/>
                <w:sz w:val="24"/>
              </w:rPr>
              <w:t>的信用记录</w:t>
            </w:r>
            <w:r>
              <w:rPr>
                <w:rFonts w:ascii="仿宋" w:eastAsia="仿宋" w:hAnsi="仿宋" w:hint="eastAsia"/>
                <w:sz w:val="24"/>
                <w:szCs w:val="24"/>
              </w:rPr>
              <w:t>。</w:t>
            </w:r>
          </w:p>
          <w:p w14:paraId="51C26FBE" w14:textId="77777777" w:rsidR="008A17C4" w:rsidRDefault="00F548AE">
            <w:pPr>
              <w:jc w:val="left"/>
              <w:rPr>
                <w:rFonts w:ascii="仿宋" w:eastAsia="仿宋" w:hAnsi="仿宋"/>
                <w:sz w:val="24"/>
              </w:rPr>
            </w:pPr>
            <w:r>
              <w:rPr>
                <w:rFonts w:ascii="仿宋" w:eastAsia="仿宋" w:hAnsi="仿宋" w:hint="eastAsia"/>
                <w:b/>
                <w:sz w:val="24"/>
              </w:rPr>
              <w:t>信用信息查询记录和证据留存的具体方式：</w:t>
            </w:r>
            <w:r>
              <w:rPr>
                <w:rFonts w:ascii="仿宋" w:eastAsia="仿宋" w:hAnsi="仿宋" w:hint="eastAsia"/>
                <w:sz w:val="24"/>
              </w:rPr>
              <w:t>项目评审组织人员现场查询投标人的信用记录，并采取必要方式做好信用信息查询记录和证据留存，信用信息查询记录及相关证据与其他采购文件一并保存。</w:t>
            </w:r>
          </w:p>
          <w:p w14:paraId="2B45BC7E" w14:textId="77777777" w:rsidR="008A17C4" w:rsidRDefault="00F548AE">
            <w:pPr>
              <w:jc w:val="left"/>
              <w:rPr>
                <w:rFonts w:ascii="仿宋" w:eastAsia="仿宋" w:hAnsi="仿宋"/>
                <w:sz w:val="24"/>
                <w:szCs w:val="24"/>
              </w:rPr>
            </w:pPr>
            <w:r>
              <w:rPr>
                <w:rFonts w:ascii="仿宋" w:eastAsia="仿宋" w:hAnsi="仿宋" w:hint="eastAsia"/>
                <w:b/>
                <w:sz w:val="24"/>
              </w:rPr>
              <w:t>信用信息的使用规则：</w:t>
            </w:r>
            <w:r>
              <w:rPr>
                <w:rFonts w:ascii="仿宋" w:eastAsia="仿宋" w:hAnsi="仿宋" w:hint="eastAsia"/>
                <w:sz w:val="24"/>
              </w:rPr>
              <w:t>采购人或者采购代理机构应当对供应商信用记录进行甄别，对列入失信被执行人、重大税收违法案件当事人名单、政府采购严重违法失信行为记录名单，应当拒绝其参与政府采购活动。</w:t>
            </w:r>
          </w:p>
        </w:tc>
      </w:tr>
      <w:tr w:rsidR="008A17C4" w14:paraId="547DBC59" w14:textId="77777777">
        <w:trPr>
          <w:trHeight w:val="358"/>
          <w:jc w:val="center"/>
        </w:trPr>
        <w:tc>
          <w:tcPr>
            <w:tcW w:w="534" w:type="dxa"/>
            <w:tcBorders>
              <w:top w:val="single" w:sz="4" w:space="0" w:color="auto"/>
              <w:bottom w:val="single" w:sz="4" w:space="0" w:color="auto"/>
              <w:right w:val="single" w:sz="4" w:space="0" w:color="auto"/>
            </w:tcBorders>
            <w:vAlign w:val="center"/>
          </w:tcPr>
          <w:p w14:paraId="62EBDB5F" w14:textId="77777777" w:rsidR="008A17C4" w:rsidRDefault="00F548AE">
            <w:pPr>
              <w:snapToGrid w:val="0"/>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0D4BBE28"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企业信用融资</w:t>
            </w:r>
          </w:p>
        </w:tc>
        <w:tc>
          <w:tcPr>
            <w:tcW w:w="6947" w:type="dxa"/>
            <w:tcBorders>
              <w:top w:val="single" w:sz="4" w:space="0" w:color="auto"/>
              <w:left w:val="single" w:sz="4" w:space="0" w:color="auto"/>
              <w:bottom w:val="single" w:sz="4" w:space="0" w:color="auto"/>
            </w:tcBorders>
            <w:vAlign w:val="center"/>
          </w:tcPr>
          <w:p w14:paraId="2DCAB490" w14:textId="77777777" w:rsidR="008A17C4" w:rsidRDefault="00F548AE">
            <w:pPr>
              <w:jc w:val="left"/>
              <w:rPr>
                <w:rFonts w:ascii="仿宋" w:eastAsia="仿宋" w:hAnsi="仿宋"/>
                <w:b/>
                <w:sz w:val="24"/>
              </w:rPr>
            </w:pPr>
            <w:r>
              <w:rPr>
                <w:rFonts w:ascii="仿宋" w:eastAsia="仿宋" w:hAnsi="仿宋" w:hint="eastAsia"/>
                <w:color w:val="002060"/>
                <w:sz w:val="24"/>
              </w:rPr>
              <w:t>为支持和促进中小企业发展，进一步发挥政府采购政策功能，滨江区出台了《杭州高新开发区（滨江）政府采购支持中小企业信用融资暂行办法》。有融资需求的中标供应商可参照相关规定及银行方案凭政府采购合同向相关合作银行提出信用融资（贷款）申请。详见杭州高新区(滨江)门户网站—阳光政务</w:t>
            </w:r>
            <w:proofErr w:type="gramStart"/>
            <w:r>
              <w:rPr>
                <w:rFonts w:ascii="仿宋" w:eastAsia="仿宋" w:hAnsi="仿宋" w:hint="eastAsia"/>
                <w:color w:val="002060"/>
                <w:sz w:val="24"/>
              </w:rPr>
              <w:t>—通知</w:t>
            </w:r>
            <w:proofErr w:type="gramEnd"/>
            <w:r>
              <w:rPr>
                <w:rFonts w:ascii="仿宋" w:eastAsia="仿宋" w:hAnsi="仿宋" w:hint="eastAsia"/>
                <w:color w:val="002060"/>
                <w:sz w:val="24"/>
              </w:rPr>
              <w:t>公告—《关于做好政府采购支持中小企业信用融资工作的通知》</w:t>
            </w:r>
          </w:p>
        </w:tc>
      </w:tr>
      <w:tr w:rsidR="008A17C4" w14:paraId="322B80E7" w14:textId="77777777">
        <w:trPr>
          <w:trHeight w:val="470"/>
          <w:jc w:val="center"/>
        </w:trPr>
        <w:tc>
          <w:tcPr>
            <w:tcW w:w="534" w:type="dxa"/>
            <w:tcBorders>
              <w:top w:val="single" w:sz="4" w:space="0" w:color="auto"/>
              <w:bottom w:val="single" w:sz="4" w:space="0" w:color="auto"/>
              <w:right w:val="single" w:sz="4" w:space="0" w:color="auto"/>
            </w:tcBorders>
            <w:vAlign w:val="center"/>
          </w:tcPr>
          <w:p w14:paraId="76AF7978" w14:textId="77777777" w:rsidR="008A17C4" w:rsidRDefault="00F548AE">
            <w:pPr>
              <w:snapToGrid w:val="0"/>
              <w:jc w:val="center"/>
              <w:rPr>
                <w:rFonts w:ascii="仿宋" w:eastAsia="仿宋" w:hAnsi="仿宋"/>
                <w:color w:val="000000"/>
                <w:sz w:val="24"/>
                <w:szCs w:val="24"/>
              </w:rPr>
            </w:pPr>
            <w:r>
              <w:rPr>
                <w:rFonts w:ascii="仿宋" w:eastAsia="仿宋" w:hAnsi="仿宋"/>
                <w:color w:val="000000"/>
                <w:sz w:val="24"/>
                <w:szCs w:val="24"/>
              </w:rPr>
              <w:t>25</w:t>
            </w:r>
          </w:p>
        </w:tc>
        <w:tc>
          <w:tcPr>
            <w:tcW w:w="2012" w:type="dxa"/>
            <w:tcBorders>
              <w:top w:val="single" w:sz="4" w:space="0" w:color="auto"/>
              <w:left w:val="single" w:sz="4" w:space="0" w:color="auto"/>
              <w:bottom w:val="single" w:sz="4" w:space="0" w:color="auto"/>
              <w:right w:val="single" w:sz="4" w:space="0" w:color="auto"/>
            </w:tcBorders>
            <w:vAlign w:val="center"/>
          </w:tcPr>
          <w:p w14:paraId="44D3FA50" w14:textId="77777777" w:rsidR="008A17C4" w:rsidRDefault="00F548AE">
            <w:pPr>
              <w:snapToGrid w:val="0"/>
              <w:jc w:val="left"/>
              <w:rPr>
                <w:rFonts w:ascii="仿宋" w:eastAsia="仿宋" w:hAnsi="仿宋"/>
                <w:sz w:val="24"/>
                <w:szCs w:val="24"/>
              </w:rPr>
            </w:pPr>
            <w:r>
              <w:rPr>
                <w:rFonts w:ascii="仿宋" w:eastAsia="仿宋" w:hAnsi="仿宋" w:hint="eastAsia"/>
                <w:sz w:val="24"/>
                <w:szCs w:val="24"/>
              </w:rPr>
              <w:t>解释权</w:t>
            </w:r>
          </w:p>
        </w:tc>
        <w:tc>
          <w:tcPr>
            <w:tcW w:w="6947" w:type="dxa"/>
            <w:tcBorders>
              <w:top w:val="single" w:sz="4" w:space="0" w:color="auto"/>
              <w:left w:val="single" w:sz="4" w:space="0" w:color="auto"/>
              <w:bottom w:val="single" w:sz="4" w:space="0" w:color="auto"/>
            </w:tcBorders>
            <w:vAlign w:val="center"/>
          </w:tcPr>
          <w:p w14:paraId="1336A382" w14:textId="77777777" w:rsidR="008A17C4" w:rsidRDefault="00F548AE">
            <w:pPr>
              <w:jc w:val="left"/>
              <w:rPr>
                <w:rFonts w:ascii="仿宋" w:eastAsia="仿宋" w:hAnsi="仿宋"/>
                <w:sz w:val="24"/>
                <w:szCs w:val="24"/>
              </w:rPr>
            </w:pPr>
            <w:r>
              <w:rPr>
                <w:rFonts w:ascii="仿宋" w:eastAsia="仿宋" w:hAnsi="仿宋" w:hint="eastAsia"/>
                <w:sz w:val="24"/>
                <w:szCs w:val="24"/>
              </w:rPr>
              <w:t>本采购文件的解释权属于采购人及采购代理机构。</w:t>
            </w:r>
          </w:p>
        </w:tc>
      </w:tr>
    </w:tbl>
    <w:p w14:paraId="49FCED1E"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color w:val="000000"/>
          <w:sz w:val="30"/>
          <w:szCs w:val="30"/>
        </w:rPr>
        <w:br w:type="page"/>
      </w:r>
      <w:r>
        <w:rPr>
          <w:rFonts w:ascii="仿宋" w:eastAsia="仿宋" w:hAnsi="仿宋" w:hint="eastAsia"/>
          <w:b/>
          <w:sz w:val="30"/>
          <w:szCs w:val="30"/>
        </w:rPr>
        <w:lastRenderedPageBreak/>
        <w:t>一、总则</w:t>
      </w:r>
    </w:p>
    <w:p w14:paraId="07217184"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（一）适用范围</w:t>
      </w:r>
    </w:p>
    <w:p w14:paraId="290C91B9"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本采购文件适用于本次采购项目的招标、投标、评标、定标、验收、合同履约、付款等行为（法律、法规另有规定的，从其规定）。</w:t>
      </w:r>
    </w:p>
    <w:p w14:paraId="623F2598"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（二）定义</w:t>
      </w:r>
    </w:p>
    <w:p w14:paraId="2B922BAF"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、“采购代理机构”系指组织本项目采购的浙江省成套工程有限公司。</w:t>
      </w:r>
    </w:p>
    <w:p w14:paraId="21A2AEE5"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2</w:t>
      </w:r>
      <w:r>
        <w:rPr>
          <w:rFonts w:ascii="仿宋" w:eastAsia="仿宋" w:hAnsi="仿宋" w:cs="Arial" w:hint="eastAsia"/>
          <w:sz w:val="24"/>
          <w:szCs w:val="24"/>
        </w:rPr>
        <w:t>、“供应商”系指按规定获取了采购文件并向采购单位提交投标文件的单位或个人。</w:t>
      </w:r>
    </w:p>
    <w:p w14:paraId="791C4441"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3</w:t>
      </w:r>
      <w:r>
        <w:rPr>
          <w:rFonts w:ascii="仿宋" w:eastAsia="仿宋" w:hAnsi="仿宋" w:cs="Arial" w:hint="eastAsia"/>
          <w:sz w:val="24"/>
          <w:szCs w:val="24"/>
        </w:rPr>
        <w:t>、“采购人”系指委托招标方采购本次货物、服务项目的国家机关、事业单位和团体组织。</w:t>
      </w:r>
    </w:p>
    <w:p w14:paraId="4C73733D"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4</w:t>
      </w:r>
      <w:r>
        <w:rPr>
          <w:rFonts w:ascii="仿宋" w:eastAsia="仿宋" w:hAnsi="仿宋" w:cs="Arial" w:hint="eastAsia"/>
          <w:sz w:val="24"/>
          <w:szCs w:val="24"/>
        </w:rPr>
        <w:t>、“货物”系指采购文件规定投标人须向采购人提供的一切材料、设备、机械、仪器仪表、工具及其它有关技术资料和文字材料。</w:t>
      </w:r>
    </w:p>
    <w:p w14:paraId="0418CE4B"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5</w:t>
      </w:r>
      <w:r>
        <w:rPr>
          <w:rFonts w:ascii="仿宋" w:eastAsia="仿宋" w:hAnsi="仿宋" w:cs="Arial" w:hint="eastAsia"/>
          <w:sz w:val="24"/>
          <w:szCs w:val="24"/>
        </w:rPr>
        <w:t>、“服务”系指采购文件规定投标人须承担的劳务以及其他类似的义务。</w:t>
      </w:r>
    </w:p>
    <w:p w14:paraId="46AED2A3"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6</w:t>
      </w:r>
      <w:r>
        <w:rPr>
          <w:rFonts w:ascii="仿宋" w:eastAsia="仿宋" w:hAnsi="仿宋" w:cs="Arial" w:hint="eastAsia"/>
          <w:sz w:val="24"/>
          <w:szCs w:val="24"/>
        </w:rPr>
        <w:t>、“项目”系指投标人按采购文件规定向采购人提供的需求总称。</w:t>
      </w:r>
    </w:p>
    <w:p w14:paraId="3BD38451"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7、“▲”系指实质性要求条款。</w:t>
      </w:r>
    </w:p>
    <w:p w14:paraId="3C87EDBE"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（三）投标人及委托有关说明</w:t>
      </w:r>
    </w:p>
    <w:p w14:paraId="45B87574"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、如授权代表不是法定代表人，须有法定代表人出具的授权委托书（格式见附件）。</w:t>
      </w:r>
    </w:p>
    <w:p w14:paraId="507EBE67" w14:textId="77777777" w:rsidR="008A17C4" w:rsidRDefault="00F548AE">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rPr>
        <w:t>2</w:t>
      </w:r>
      <w:r>
        <w:rPr>
          <w:rFonts w:ascii="仿宋" w:eastAsia="仿宋" w:hAnsi="仿宋" w:cs="Arial" w:hint="eastAsia"/>
        </w:rPr>
        <w:t>、</w:t>
      </w:r>
      <w:bookmarkStart w:id="14" w:name="_Hlk66224596"/>
      <w:r>
        <w:rPr>
          <w:rFonts w:ascii="仿宋" w:eastAsia="仿宋" w:hAnsi="仿宋" w:cs="Arial" w:hint="eastAsia"/>
        </w:rPr>
        <w:t>投标供应商投标所使用的资格、信誉、荣誉、业绩与企业认证应真实有效。投标供应商投标拟派项目负责人必须为本法人员工。（采购文件有其他相反规定除外）</w:t>
      </w:r>
      <w:bookmarkEnd w:id="14"/>
    </w:p>
    <w:p w14:paraId="295B5866" w14:textId="77777777" w:rsidR="008A17C4" w:rsidRDefault="00F548AE">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3、投标人应仔细阅读采购文件的所有内容，按照采购文件的要求提交投标文件，并对所提供的全部资料的真实性承担法律责任。</w:t>
      </w:r>
    </w:p>
    <w:p w14:paraId="305B18DF" w14:textId="77777777" w:rsidR="008A17C4" w:rsidRDefault="00F548AE">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4、投标人一旦参与本次招标活动，即被视为接受了本采购文件的所有内容，如有任何异议，均已在法定时间内提出。</w:t>
      </w:r>
    </w:p>
    <w:p w14:paraId="31D5F85B" w14:textId="77777777" w:rsidR="008A17C4" w:rsidRDefault="00F548AE">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8A590A0"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（四）投标费用</w:t>
      </w:r>
    </w:p>
    <w:p w14:paraId="02AA349A" w14:textId="77777777" w:rsidR="008A17C4" w:rsidRDefault="00F548AE">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不论投标结果如何，投标人均应自行承担所有与投标有关的全部费用（采购文件有其他相反规定除外）。</w:t>
      </w:r>
    </w:p>
    <w:p w14:paraId="56B0AFC4"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二、采购文件</w:t>
      </w:r>
    </w:p>
    <w:p w14:paraId="5353D868"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（一）采购文件的构成。本采购文件由以下部份组成：</w:t>
      </w:r>
    </w:p>
    <w:p w14:paraId="52A1F555"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、公开招标公告（投标邀请）</w:t>
      </w:r>
    </w:p>
    <w:p w14:paraId="2A4D98C5"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、投标人须知</w:t>
      </w:r>
    </w:p>
    <w:p w14:paraId="7DEA7DB4"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、评标办法及评分标准</w:t>
      </w:r>
    </w:p>
    <w:p w14:paraId="27E54ED0"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lastRenderedPageBreak/>
        <w:t>4</w:t>
      </w:r>
      <w:r>
        <w:rPr>
          <w:rFonts w:ascii="仿宋" w:eastAsia="仿宋" w:hAnsi="仿宋" w:hint="eastAsia"/>
          <w:sz w:val="24"/>
          <w:szCs w:val="24"/>
        </w:rPr>
        <w:t>、招标需求</w:t>
      </w:r>
    </w:p>
    <w:p w14:paraId="230D551C"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w:t>
      </w:r>
      <w:proofErr w:type="gramStart"/>
      <w:r>
        <w:rPr>
          <w:rFonts w:ascii="仿宋" w:eastAsia="仿宋" w:hAnsi="仿宋" w:hint="eastAsia"/>
          <w:sz w:val="24"/>
          <w:szCs w:val="24"/>
        </w:rPr>
        <w:t>拟签订</w:t>
      </w:r>
      <w:proofErr w:type="gramEnd"/>
      <w:r>
        <w:rPr>
          <w:rFonts w:ascii="仿宋" w:eastAsia="仿宋" w:hAnsi="仿宋" w:hint="eastAsia"/>
          <w:sz w:val="24"/>
          <w:szCs w:val="24"/>
        </w:rPr>
        <w:t>的合同文本</w:t>
      </w:r>
    </w:p>
    <w:p w14:paraId="5186DAF4"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、投标文件格式附件</w:t>
      </w:r>
    </w:p>
    <w:p w14:paraId="3D8A9CEE"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、本项目采购文件的澄清、答复、修改、补充的内容</w:t>
      </w:r>
    </w:p>
    <w:p w14:paraId="09B32B95"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bookmarkStart w:id="15" w:name="_Toc29179"/>
      <w:bookmarkStart w:id="16" w:name="_Toc21986"/>
      <w:bookmarkStart w:id="17" w:name="_Toc626"/>
      <w:r>
        <w:rPr>
          <w:rFonts w:ascii="仿宋" w:eastAsia="仿宋" w:hAnsi="仿宋" w:hint="eastAsia"/>
          <w:b/>
        </w:rPr>
        <w:t>（二）投标人的风险</w:t>
      </w:r>
      <w:bookmarkEnd w:id="15"/>
      <w:bookmarkEnd w:id="16"/>
      <w:bookmarkEnd w:id="17"/>
    </w:p>
    <w:p w14:paraId="399BB3CB"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投标人同时应认真审阅采购文件中所有的事项、格式、条款和规范要求等，如果投标人的投标文件没有按照采购文件要求提交全部资料或者投标文件没有对采购文件做出实质性响应，其风险应由投标人自行承担并根据有关条款规定，其投标有可能被拒绝。</w:t>
      </w:r>
    </w:p>
    <w:p w14:paraId="254D4339"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递交投标文件截止时间前，供应商仅递交了“电子备份投标文件”而未将“电子加密投标文件”成功上传至“政府采购云平台”的，投标无效；通过“政府采购云平台”上传递交的“电子加密投标文件”无法按时解密的，如供应商未按规定递交“电子备份投标文件”的，视为投标文件撤回。</w:t>
      </w:r>
    </w:p>
    <w:p w14:paraId="20189855"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（三）采购文件的澄清与修改</w:t>
      </w:r>
    </w:p>
    <w:p w14:paraId="6A98B850"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、已获取采购文件的潜在投标人，如对采购文件需要答疑与澄清，应按规定的时间，以书面形式向采购人或采购代理机构提出。</w:t>
      </w:r>
      <w:r>
        <w:rPr>
          <w:rFonts w:ascii="仿宋" w:eastAsia="仿宋" w:hAnsi="仿宋" w:hint="eastAsia"/>
          <w:b/>
          <w:sz w:val="24"/>
          <w:szCs w:val="24"/>
        </w:rPr>
        <w:t>逾期提出采购人或采购代理机构将不予受理。</w:t>
      </w:r>
    </w:p>
    <w:p w14:paraId="7FE3C12E" w14:textId="77777777" w:rsidR="008A17C4" w:rsidRDefault="00F548AE">
      <w:pPr>
        <w:pStyle w:val="af7"/>
        <w:snapToGrid w:val="0"/>
        <w:spacing w:before="120" w:afterLines="0" w:line="320" w:lineRule="exact"/>
        <w:ind w:firstLineChars="200" w:firstLine="480"/>
        <w:rPr>
          <w:rFonts w:ascii="仿宋" w:eastAsia="仿宋" w:hAnsi="仿宋"/>
        </w:rPr>
      </w:pPr>
      <w:r>
        <w:rPr>
          <w:rFonts w:ascii="仿宋" w:eastAsia="仿宋" w:hAnsi="仿宋"/>
        </w:rPr>
        <w:t>2</w:t>
      </w:r>
      <w:r>
        <w:rPr>
          <w:rFonts w:ascii="仿宋" w:eastAsia="仿宋" w:hAnsi="仿宋" w:hint="eastAsia"/>
        </w:rPr>
        <w:t>、采购人或采购代理机构主动进行的澄清、修改：采购人或采购代理机构无论出于何种原因，均可主动对采购文件中的相关事项，用补充文件等方式进行澄清和修改。</w:t>
      </w:r>
    </w:p>
    <w:p w14:paraId="5F770608" w14:textId="77777777" w:rsidR="008A17C4" w:rsidRDefault="00F548AE">
      <w:pPr>
        <w:pStyle w:val="af7"/>
        <w:snapToGrid w:val="0"/>
        <w:spacing w:before="120" w:afterLines="0" w:line="320" w:lineRule="exact"/>
        <w:ind w:firstLineChars="200" w:firstLine="480"/>
        <w:rPr>
          <w:rFonts w:ascii="仿宋" w:eastAsia="仿宋" w:hAnsi="仿宋"/>
        </w:rPr>
      </w:pPr>
      <w:r>
        <w:rPr>
          <w:rFonts w:ascii="仿宋" w:eastAsia="仿宋" w:hAnsi="仿宋"/>
        </w:rPr>
        <w:t>3</w:t>
      </w:r>
      <w:r>
        <w:rPr>
          <w:rFonts w:ascii="仿宋" w:eastAsia="仿宋" w:hAnsi="仿宋" w:hint="eastAsia"/>
        </w:rPr>
        <w:t>、采购文件澄清、答复、修改、补充的内容为采购文件的组成部分。当采购文件与采购文件的答复、澄清、修改、补充通知就同一内容的表述不一致时，以最后发出的书面文件为准。</w:t>
      </w:r>
    </w:p>
    <w:p w14:paraId="742F58B7" w14:textId="77777777" w:rsidR="008A17C4" w:rsidRDefault="00F548AE">
      <w:pPr>
        <w:pStyle w:val="af4"/>
        <w:spacing w:beforeLines="50" w:before="120" w:line="320" w:lineRule="exact"/>
        <w:ind w:firstLineChars="200" w:firstLine="480"/>
        <w:jc w:val="left"/>
        <w:rPr>
          <w:rFonts w:ascii="仿宋" w:eastAsia="仿宋" w:hAnsi="仿宋"/>
          <w:spacing w:val="0"/>
          <w:sz w:val="24"/>
          <w:szCs w:val="24"/>
        </w:rPr>
      </w:pPr>
      <w:r>
        <w:rPr>
          <w:rFonts w:ascii="仿宋" w:eastAsia="仿宋" w:hAnsi="仿宋"/>
          <w:spacing w:val="0"/>
          <w:sz w:val="24"/>
          <w:szCs w:val="24"/>
        </w:rPr>
        <w:t>4</w:t>
      </w:r>
      <w:r>
        <w:rPr>
          <w:rFonts w:ascii="仿宋" w:eastAsia="仿宋" w:hAnsi="仿宋" w:hint="eastAsia"/>
          <w:spacing w:val="0"/>
          <w:sz w:val="24"/>
          <w:szCs w:val="24"/>
        </w:rPr>
        <w:t>、采购文件的澄清与修改，将以更正公告的形式通知所有获取采购文件的供应商，并对其具有约束力。供应商须随时关注网站的最新信息。</w:t>
      </w:r>
    </w:p>
    <w:p w14:paraId="576B4F54" w14:textId="77777777" w:rsidR="008A17C4" w:rsidRDefault="00F548AE">
      <w:pPr>
        <w:pStyle w:val="af4"/>
        <w:spacing w:beforeLines="50" w:before="120" w:line="320" w:lineRule="exact"/>
        <w:ind w:firstLineChars="200" w:firstLine="464"/>
        <w:jc w:val="left"/>
        <w:rPr>
          <w:rFonts w:ascii="仿宋" w:eastAsia="仿宋" w:hAnsi="仿宋"/>
          <w:spacing w:val="0"/>
          <w:sz w:val="24"/>
          <w:szCs w:val="24"/>
        </w:rPr>
      </w:pPr>
      <w:r>
        <w:rPr>
          <w:rFonts w:ascii="仿宋" w:eastAsia="仿宋" w:hAnsi="仿宋" w:hint="eastAsia"/>
          <w:sz w:val="24"/>
          <w:szCs w:val="24"/>
        </w:rPr>
        <w:t>澄清或者修改的内容</w:t>
      </w:r>
      <w:r>
        <w:rPr>
          <w:rFonts w:ascii="仿宋" w:eastAsia="仿宋" w:hAnsi="仿宋" w:hint="eastAsia"/>
          <w:b/>
          <w:sz w:val="24"/>
          <w:szCs w:val="24"/>
        </w:rPr>
        <w:t>可能影响</w:t>
      </w:r>
      <w:r>
        <w:rPr>
          <w:rFonts w:ascii="仿宋" w:eastAsia="仿宋" w:hAnsi="仿宋" w:hint="eastAsia"/>
          <w:sz w:val="24"/>
          <w:szCs w:val="24"/>
        </w:rPr>
        <w:t>投标文件编制的，采购人或者采购代理机构会在投标截止时间至少</w:t>
      </w:r>
      <w:r>
        <w:rPr>
          <w:rFonts w:ascii="仿宋" w:eastAsia="仿宋" w:hAnsi="仿宋"/>
          <w:sz w:val="24"/>
          <w:szCs w:val="24"/>
        </w:rPr>
        <w:t>15</w:t>
      </w:r>
      <w:r>
        <w:rPr>
          <w:rFonts w:ascii="仿宋" w:eastAsia="仿宋" w:hAnsi="仿宋" w:hint="eastAsia"/>
          <w:sz w:val="24"/>
          <w:szCs w:val="24"/>
        </w:rPr>
        <w:t>日前，以书面形式通知所有获取采购文件的潜在投标人；不足</w:t>
      </w:r>
      <w:r>
        <w:rPr>
          <w:rFonts w:ascii="仿宋" w:eastAsia="仿宋" w:hAnsi="仿宋"/>
          <w:sz w:val="24"/>
          <w:szCs w:val="24"/>
        </w:rPr>
        <w:t>15</w:t>
      </w:r>
      <w:r>
        <w:rPr>
          <w:rFonts w:ascii="仿宋" w:eastAsia="仿宋" w:hAnsi="仿宋" w:hint="eastAsia"/>
          <w:sz w:val="24"/>
          <w:szCs w:val="24"/>
        </w:rPr>
        <w:t>日的，采购人或者采购代理机构会顺延提交投标文件的截止时间。</w:t>
      </w:r>
    </w:p>
    <w:p w14:paraId="4ACF2441"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三、投标文件的编制</w:t>
      </w:r>
    </w:p>
    <w:p w14:paraId="07AEAA2F"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（一）投标文件的组成</w:t>
      </w:r>
    </w:p>
    <w:p w14:paraId="52C37503"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投标文件由资格文件、商务技术文件、投标报价文件三部份组成。</w:t>
      </w:r>
    </w:p>
    <w:p w14:paraId="2F6CC6D0"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、资格文件</w:t>
      </w:r>
    </w:p>
    <w:p w14:paraId="7B13E16A"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资格文件应包括以下内容：证明其符合《中华人民共和国政府采购法》规定的供应商基本条件和采购项目对供应商的特定要求（如果项目要求）的有关资格证明文件。</w:t>
      </w:r>
    </w:p>
    <w:p w14:paraId="44BBA721" w14:textId="77777777" w:rsidR="008A17C4" w:rsidRDefault="00F548AE">
      <w:pPr>
        <w:snapToGrid w:val="0"/>
        <w:spacing w:beforeLines="50" w:before="120" w:line="320" w:lineRule="exact"/>
        <w:ind w:firstLineChars="200" w:firstLine="480"/>
        <w:jc w:val="left"/>
        <w:rPr>
          <w:rFonts w:ascii="仿宋" w:eastAsia="仿宋" w:hAnsi="仿宋"/>
          <w:color w:val="000000"/>
          <w:sz w:val="24"/>
          <w:szCs w:val="24"/>
        </w:rPr>
      </w:pPr>
      <w:bookmarkStart w:id="18" w:name="_Hlt68403820"/>
      <w:bookmarkStart w:id="19" w:name="_Hlt68073093"/>
      <w:bookmarkStart w:id="20" w:name="_Hlt68072998"/>
      <w:bookmarkEnd w:id="18"/>
      <w:bookmarkEnd w:id="19"/>
      <w:bookmarkEnd w:id="20"/>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）营业执照</w:t>
      </w:r>
      <w:r>
        <w:rPr>
          <w:rFonts w:ascii="仿宋" w:eastAsia="仿宋" w:hAnsi="仿宋"/>
          <w:color w:val="000000"/>
          <w:sz w:val="24"/>
          <w:szCs w:val="24"/>
        </w:rPr>
        <w:t>(</w:t>
      </w:r>
      <w:r>
        <w:rPr>
          <w:rFonts w:ascii="仿宋" w:eastAsia="仿宋" w:hAnsi="仿宋" w:hint="eastAsia"/>
          <w:color w:val="000000"/>
          <w:sz w:val="24"/>
          <w:szCs w:val="24"/>
        </w:rPr>
        <w:t>或事业法人登记证或其他工商等登记证明材料</w:t>
      </w:r>
      <w:r>
        <w:rPr>
          <w:rFonts w:ascii="仿宋" w:eastAsia="仿宋" w:hAnsi="仿宋"/>
          <w:color w:val="000000"/>
          <w:sz w:val="24"/>
          <w:szCs w:val="24"/>
        </w:rPr>
        <w:t>)</w:t>
      </w:r>
      <w:r>
        <w:rPr>
          <w:rFonts w:ascii="仿宋" w:eastAsia="仿宋" w:hAnsi="仿宋" w:hint="eastAsia"/>
          <w:color w:val="000000"/>
          <w:sz w:val="24"/>
          <w:szCs w:val="24"/>
        </w:rPr>
        <w:t>复印件、税务登记证</w:t>
      </w:r>
      <w:r>
        <w:rPr>
          <w:rFonts w:ascii="仿宋" w:eastAsia="仿宋" w:hAnsi="仿宋"/>
          <w:color w:val="000000"/>
          <w:sz w:val="24"/>
          <w:szCs w:val="24"/>
        </w:rPr>
        <w:t>(</w:t>
      </w:r>
      <w:r>
        <w:rPr>
          <w:rFonts w:ascii="仿宋" w:eastAsia="仿宋" w:hAnsi="仿宋" w:hint="eastAsia"/>
          <w:color w:val="000000"/>
          <w:sz w:val="24"/>
          <w:szCs w:val="24"/>
        </w:rPr>
        <w:t>或其他缴纳证明材料</w:t>
      </w:r>
      <w:r>
        <w:rPr>
          <w:rFonts w:ascii="仿宋" w:eastAsia="仿宋" w:hAnsi="仿宋"/>
          <w:color w:val="000000"/>
          <w:sz w:val="24"/>
          <w:szCs w:val="24"/>
        </w:rPr>
        <w:t>)</w:t>
      </w:r>
      <w:r>
        <w:rPr>
          <w:rFonts w:ascii="仿宋" w:eastAsia="仿宋" w:hAnsi="仿宋" w:hint="eastAsia"/>
          <w:color w:val="000000"/>
          <w:sz w:val="24"/>
          <w:szCs w:val="24"/>
        </w:rPr>
        <w:t>复印件、社保登记证（或其他缴纳证明材料）复印件；实施“五证合一、一照一码”登记制度改革的，只需提供改革后取得的营业执照复印件；</w:t>
      </w:r>
    </w:p>
    <w:p w14:paraId="6E076E22" w14:textId="77777777" w:rsidR="008A17C4" w:rsidRDefault="00F548AE">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E1903B1" w14:textId="77777777" w:rsidR="008A17C4" w:rsidRDefault="00F548AE">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）上年度资产负债表等财务报表资料文件复印件</w:t>
      </w:r>
      <w:r>
        <w:rPr>
          <w:rFonts w:ascii="仿宋" w:eastAsia="仿宋" w:hAnsi="仿宋"/>
          <w:color w:val="000000"/>
          <w:sz w:val="24"/>
          <w:szCs w:val="24"/>
        </w:rPr>
        <w:t>(</w:t>
      </w:r>
      <w:r>
        <w:rPr>
          <w:rFonts w:ascii="仿宋" w:eastAsia="仿宋" w:hAnsi="仿宋" w:hint="eastAsia"/>
          <w:color w:val="000000"/>
          <w:sz w:val="24"/>
          <w:szCs w:val="24"/>
        </w:rPr>
        <w:t>新成立的公司，必须提供情况说明</w:t>
      </w:r>
      <w:r>
        <w:rPr>
          <w:rFonts w:ascii="仿宋" w:eastAsia="仿宋" w:hAnsi="仿宋"/>
          <w:color w:val="000000"/>
          <w:sz w:val="24"/>
          <w:szCs w:val="24"/>
        </w:rPr>
        <w:t>)</w:t>
      </w:r>
      <w:r>
        <w:rPr>
          <w:rFonts w:ascii="仿宋" w:eastAsia="仿宋" w:hAnsi="仿宋" w:hint="eastAsia"/>
          <w:color w:val="000000"/>
          <w:sz w:val="24"/>
          <w:szCs w:val="24"/>
        </w:rPr>
        <w:t>；</w:t>
      </w:r>
    </w:p>
    <w:p w14:paraId="10AF622A" w14:textId="77777777" w:rsidR="008A17C4" w:rsidRDefault="00F548AE">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）具有履行合同所必需的设备和专业技术能力的承诺函；</w:t>
      </w:r>
    </w:p>
    <w:p w14:paraId="335595F6" w14:textId="77777777" w:rsidR="008A17C4" w:rsidRDefault="00F548AE">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4</w:t>
      </w:r>
      <w:r>
        <w:rPr>
          <w:rFonts w:ascii="仿宋" w:eastAsia="仿宋" w:hAnsi="仿宋" w:hint="eastAsia"/>
          <w:color w:val="000000"/>
          <w:sz w:val="24"/>
        </w:rPr>
        <w:t>）参加政府采购活动前三年内，在经营活动中没有重大违法记录的声明；</w:t>
      </w:r>
    </w:p>
    <w:p w14:paraId="7566DAC0" w14:textId="77777777" w:rsidR="008A17C4" w:rsidRDefault="00F548AE">
      <w:pPr>
        <w:snapToGrid w:val="0"/>
        <w:spacing w:beforeLines="50" w:before="120" w:line="360" w:lineRule="exact"/>
        <w:ind w:firstLineChars="195" w:firstLine="468"/>
        <w:rPr>
          <w:rFonts w:ascii="仿宋" w:eastAsia="仿宋" w:hAnsi="仿宋"/>
          <w:sz w:val="24"/>
        </w:rPr>
      </w:pPr>
      <w:r>
        <w:rPr>
          <w:rFonts w:ascii="仿宋" w:eastAsia="仿宋" w:hAnsi="仿宋" w:hint="eastAsia"/>
          <w:color w:val="000000"/>
          <w:sz w:val="24"/>
        </w:rPr>
        <w:t>（</w:t>
      </w:r>
      <w:r>
        <w:rPr>
          <w:rFonts w:ascii="仿宋" w:eastAsia="仿宋" w:hAnsi="仿宋"/>
          <w:color w:val="000000"/>
          <w:sz w:val="24"/>
        </w:rPr>
        <w:t>5</w:t>
      </w:r>
      <w:r>
        <w:rPr>
          <w:rFonts w:ascii="仿宋" w:eastAsia="仿宋" w:hAnsi="仿宋" w:hint="eastAsia"/>
          <w:color w:val="000000"/>
          <w:sz w:val="24"/>
        </w:rPr>
        <w:t>）</w:t>
      </w:r>
      <w:r>
        <w:rPr>
          <w:rFonts w:ascii="仿宋" w:eastAsia="仿宋" w:hAnsi="仿宋" w:hint="eastAsia"/>
          <w:sz w:val="24"/>
        </w:rPr>
        <w:t>符合特定资格条件的有关证明材料。</w:t>
      </w:r>
    </w:p>
    <w:p w14:paraId="05E2F688"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rPr>
        <w:t>上述资格证明文件是磋商小组对供应商资格进行合格性审查的评审依据，供应商应上</w:t>
      </w:r>
      <w:proofErr w:type="gramStart"/>
      <w:r>
        <w:rPr>
          <w:rFonts w:ascii="仿宋" w:eastAsia="仿宋" w:hAnsi="仿宋" w:hint="eastAsia"/>
          <w:sz w:val="24"/>
        </w:rPr>
        <w:t>传上述</w:t>
      </w:r>
      <w:proofErr w:type="gramEnd"/>
      <w:r>
        <w:rPr>
          <w:rFonts w:ascii="仿宋" w:eastAsia="仿宋" w:hAnsi="仿宋" w:hint="eastAsia"/>
          <w:sz w:val="24"/>
        </w:rPr>
        <w:t>资料。未按要求出具上述证明材料或出具的证明材料不完整的，资格性审查均不予通过。</w:t>
      </w:r>
    </w:p>
    <w:p w14:paraId="6F187FC4"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、商务技术文件</w:t>
      </w:r>
    </w:p>
    <w:p w14:paraId="19EA8388"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54C4BFAA"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1AF9ACA2"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1）针对本项目的实施方案；（包括但不仅限于对本项目的理解、具体服务方案等）</w:t>
      </w:r>
    </w:p>
    <w:p w14:paraId="77608E73"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4E45DC8B"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692AA99E"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4）服务质量保证措施及承诺；</w:t>
      </w:r>
    </w:p>
    <w:p w14:paraId="24BA0C89"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107F9A19"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6）技术服务响应表；</w:t>
      </w:r>
    </w:p>
    <w:p w14:paraId="0A4758A6"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6E20882E"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71154F88"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59991A4D"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6192EC97"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5C8B36EB"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63C6BBF2"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5A25264D"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5E3B4DAF"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24201A21"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7E971882"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05944018"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、报价文件：</w:t>
      </w:r>
    </w:p>
    <w:p w14:paraId="236B9EC7" w14:textId="77777777" w:rsidR="008A17C4" w:rsidRDefault="00F548AE">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）开标一览表（格式见附件）</w:t>
      </w:r>
    </w:p>
    <w:p w14:paraId="72B70BC3" w14:textId="77777777" w:rsidR="008A17C4" w:rsidRDefault="00F548AE">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）投标报价明细表（格式见附件）；</w:t>
      </w:r>
    </w:p>
    <w:p w14:paraId="734B1F03" w14:textId="77777777" w:rsidR="008A17C4" w:rsidRDefault="00F548AE">
      <w:pPr>
        <w:pStyle w:val="af8"/>
        <w:snapToGrid w:val="0"/>
        <w:spacing w:beforeLines="50" w:before="120" w:line="320" w:lineRule="exact"/>
        <w:ind w:leftChars="0" w:left="0" w:firstLine="570"/>
      </w:pPr>
      <w:bookmarkStart w:id="21" w:name="_Hlk89426411"/>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）中小企业声明函或残疾人福利性单位声明函或属于监狱企业的证明文件；</w:t>
      </w:r>
    </w:p>
    <w:bookmarkEnd w:id="21"/>
    <w:p w14:paraId="23F1BAF1" w14:textId="77777777" w:rsidR="008A17C4" w:rsidRDefault="00F548AE">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）投标人针对报价需要说明的其他文件和说明（格式自拟）。</w:t>
      </w:r>
    </w:p>
    <w:p w14:paraId="0B9D64FA" w14:textId="77777777" w:rsidR="008A17C4" w:rsidRDefault="00F548AE">
      <w:pPr>
        <w:pStyle w:val="27"/>
        <w:widowControl w:val="0"/>
        <w:spacing w:beforeLines="50" w:before="120" w:afterLines="0" w:line="320" w:lineRule="exact"/>
        <w:ind w:firstLineChars="200" w:firstLine="482"/>
        <w:jc w:val="both"/>
        <w:rPr>
          <w:rFonts w:ascii="仿宋" w:eastAsia="仿宋" w:hAnsi="仿宋"/>
          <w:color w:val="auto"/>
        </w:rPr>
      </w:pPr>
      <w:r>
        <w:rPr>
          <w:rFonts w:ascii="仿宋" w:eastAsia="仿宋" w:hAnsi="仿宋" w:hint="eastAsia"/>
          <w:b/>
          <w:bCs/>
          <w:color w:val="auto"/>
        </w:rPr>
        <w:t>注：法定代表人授权委托书、投标声明书、开标一览表、投标报价明细表必须按采购文件格式要求正确签署并加盖投标人公章。资格文件、商务技术文件中不得出现项目报价信息，否则将作无效标处理。</w:t>
      </w:r>
    </w:p>
    <w:p w14:paraId="303791DB"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（二）投标文件的语言及计量</w:t>
      </w:r>
    </w:p>
    <w:p w14:paraId="5EE33987"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、投标文件以及投标人与招标方就有关投标事宜的所有来往函电，均应以中文简体字书写。除签名、盖章、专用名称等特殊情形外，投标文件中以中文汉语以外的文字表述部分视同未提供。</w:t>
      </w:r>
    </w:p>
    <w:p w14:paraId="4E22C802"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、投标计量单位，采购文件已有明确规定的，使用采购文件规定的计量单位；采购文件没有规定的，应采用中华人民共和国法定计量单位（货币单位：人民币元），</w:t>
      </w:r>
      <w:r>
        <w:rPr>
          <w:rFonts w:ascii="仿宋" w:eastAsia="仿宋" w:hAnsi="仿宋" w:hint="eastAsia"/>
          <w:b/>
          <w:bCs/>
          <w:sz w:val="24"/>
          <w:szCs w:val="24"/>
        </w:rPr>
        <w:t>否则将作无效标处理</w:t>
      </w:r>
      <w:r>
        <w:rPr>
          <w:rFonts w:ascii="仿宋" w:eastAsia="仿宋" w:hAnsi="仿宋" w:hint="eastAsia"/>
          <w:sz w:val="24"/>
          <w:szCs w:val="24"/>
        </w:rPr>
        <w:t>。</w:t>
      </w:r>
    </w:p>
    <w:p w14:paraId="275FD802"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（三）投标报价</w:t>
      </w:r>
    </w:p>
    <w:p w14:paraId="22EE920E" w14:textId="77777777" w:rsidR="008A17C4" w:rsidRDefault="00F548AE">
      <w:pPr>
        <w:tabs>
          <w:tab w:val="left" w:pos="525"/>
        </w:tabs>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、投标文件只允许有一个报价，投标报价应按采购文件中相关附表格式填报，该投标报价应与明细报价汇总相等，且</w:t>
      </w:r>
      <w:r>
        <w:rPr>
          <w:rFonts w:ascii="仿宋" w:eastAsia="仿宋" w:hAnsi="仿宋" w:hint="eastAsia"/>
          <w:b/>
          <w:sz w:val="24"/>
          <w:szCs w:val="24"/>
        </w:rPr>
        <w:t>不允许出现报价优惠等字样（明细出现“</w:t>
      </w:r>
      <w:r>
        <w:rPr>
          <w:rFonts w:ascii="仿宋" w:eastAsia="仿宋" w:hAnsi="仿宋"/>
          <w:b/>
          <w:sz w:val="24"/>
          <w:szCs w:val="24"/>
        </w:rPr>
        <w:t>0</w:t>
      </w:r>
      <w:r>
        <w:rPr>
          <w:rFonts w:ascii="仿宋" w:eastAsia="仿宋" w:hAnsi="仿宋" w:hint="eastAsia"/>
          <w:b/>
          <w:sz w:val="24"/>
          <w:szCs w:val="24"/>
        </w:rPr>
        <w:t>”元，视同赠送）</w:t>
      </w:r>
      <w:r>
        <w:rPr>
          <w:rFonts w:ascii="仿宋" w:eastAsia="仿宋" w:hAnsi="仿宋" w:hint="eastAsia"/>
          <w:sz w:val="24"/>
          <w:szCs w:val="24"/>
        </w:rPr>
        <w:t>。</w:t>
      </w:r>
    </w:p>
    <w:p w14:paraId="3565E7F2" w14:textId="77777777" w:rsidR="008A17C4" w:rsidRDefault="00F548AE">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、投标报价至少包含下列内容：</w:t>
      </w:r>
    </w:p>
    <w:p w14:paraId="218005FC" w14:textId="77777777" w:rsidR="008A17C4" w:rsidRDefault="00F548AE">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（1）完成本采购文件所述全部采购内容的价格体现，报价包括人工、设备、车辆、合理的利润、各种税、风险费、地方或行业部门收取的相关费用等完成本项目需要的全部费用。</w:t>
      </w:r>
    </w:p>
    <w:p w14:paraId="47724A92" w14:textId="77777777" w:rsidR="008A17C4" w:rsidRDefault="00F548AE">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（2）在报价中需要充分考虑并包含的因素：</w:t>
      </w:r>
    </w:p>
    <w:p w14:paraId="06A39B75" w14:textId="77777777" w:rsidR="008A17C4" w:rsidRDefault="00F548AE">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A、按采购人要求严格实施相关服务的现有条件对报价的影响，各种不确定因素和风险因素需要考虑的费用。</w:t>
      </w:r>
    </w:p>
    <w:p w14:paraId="4D8F97DE" w14:textId="77777777" w:rsidR="008A17C4" w:rsidRDefault="00F548AE">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B、采购内容如在实际实施中被删减或未实施，则相应的价款将由采购人在结算支付时扣回。</w:t>
      </w:r>
    </w:p>
    <w:p w14:paraId="18C1FA9D" w14:textId="77777777" w:rsidR="008A17C4" w:rsidRDefault="00F548AE">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C、采购清单未列明的相关配合服务费用综合考虑包含在投标报价中，不单独计取。</w:t>
      </w:r>
    </w:p>
    <w:p w14:paraId="64B82024" w14:textId="77777777" w:rsidR="008A17C4" w:rsidRDefault="00F548AE">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D、中标人须向代理机构支付的代理服务费。</w:t>
      </w:r>
    </w:p>
    <w:p w14:paraId="06B5ED62" w14:textId="77777777" w:rsidR="008A17C4" w:rsidRDefault="00F548AE">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备注：本采购文件中除非有特别说明，所有的报价均指含税价。</w:t>
      </w:r>
    </w:p>
    <w:p w14:paraId="0C607616" w14:textId="77777777" w:rsidR="008A17C4" w:rsidRDefault="00F548AE">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3、本项目的投标价格应综合考虑物价和政策等不确定因素。开标后，投标单位的报价不得变动，中标价即为合同价。投标文件中的承诺，作为合同的组成部分，对投标人具有约束力。</w:t>
      </w:r>
    </w:p>
    <w:p w14:paraId="6B9EE748" w14:textId="77777777" w:rsidR="008A17C4" w:rsidRDefault="00F548AE">
      <w:pPr>
        <w:snapToGrid w:val="0"/>
        <w:spacing w:beforeLines="50" w:before="120" w:line="320" w:lineRule="exact"/>
        <w:ind w:leftChars="271" w:left="569" w:firstLineChars="6" w:firstLine="14"/>
        <w:jc w:val="left"/>
        <w:rPr>
          <w:rFonts w:ascii="仿宋" w:eastAsia="仿宋" w:hAnsi="仿宋"/>
          <w:b/>
          <w:sz w:val="24"/>
          <w:szCs w:val="24"/>
        </w:rPr>
      </w:pPr>
      <w:r>
        <w:rPr>
          <w:rFonts w:ascii="仿宋" w:eastAsia="仿宋" w:hAnsi="仿宋" w:hint="eastAsia"/>
          <w:b/>
          <w:sz w:val="24"/>
          <w:szCs w:val="24"/>
        </w:rPr>
        <w:t>（四）投标保证金（本项目无）</w:t>
      </w:r>
    </w:p>
    <w:p w14:paraId="4A1BA553" w14:textId="77777777" w:rsidR="008A17C4" w:rsidRDefault="00F548AE">
      <w:pPr>
        <w:tabs>
          <w:tab w:val="left" w:pos="525"/>
        </w:tabs>
        <w:snapToGrid w:val="0"/>
        <w:spacing w:beforeLines="50" w:before="120" w:line="320" w:lineRule="exact"/>
        <w:ind w:firstLineChars="200" w:firstLine="480"/>
        <w:jc w:val="left"/>
        <w:rPr>
          <w:rFonts w:ascii="仿宋" w:eastAsia="仿宋" w:hAnsi="仿宋"/>
          <w:b/>
          <w:bCs/>
          <w:sz w:val="24"/>
          <w:szCs w:val="24"/>
        </w:rPr>
      </w:pPr>
      <w:r>
        <w:rPr>
          <w:rFonts w:ascii="仿宋" w:eastAsia="仿宋" w:hAnsi="仿宋" w:hint="eastAsia"/>
          <w:sz w:val="24"/>
          <w:szCs w:val="24"/>
        </w:rPr>
        <w:t>▲</w:t>
      </w:r>
      <w:r>
        <w:rPr>
          <w:rFonts w:ascii="仿宋" w:eastAsia="仿宋" w:hAnsi="仿宋" w:hint="eastAsia"/>
          <w:b/>
          <w:bCs/>
          <w:sz w:val="24"/>
          <w:szCs w:val="24"/>
        </w:rPr>
        <w:t>投标人有下列情形之一的，采购人及代理机构有权按照相关法律法规向投标人主张相关权利：</w:t>
      </w:r>
    </w:p>
    <w:p w14:paraId="21A237D9"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）投标人在投标截止时间后撤回投标文件的；</w:t>
      </w:r>
    </w:p>
    <w:p w14:paraId="67453960"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）投标人在投标过程中弄虚作假，提供虚假材料的；</w:t>
      </w:r>
    </w:p>
    <w:p w14:paraId="65B704E5" w14:textId="77777777" w:rsidR="008A17C4" w:rsidRDefault="00F548AE">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）中标人无正当理由不与采购人签订合同的；</w:t>
      </w:r>
    </w:p>
    <w:p w14:paraId="3943AA0C" w14:textId="77777777" w:rsidR="008A17C4" w:rsidRDefault="00F548AE">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w:t>
      </w:r>
      <w:r>
        <w:rPr>
          <w:rFonts w:ascii="仿宋" w:eastAsia="仿宋" w:hAnsi="仿宋" w:hint="eastAsia"/>
          <w:bCs/>
          <w:sz w:val="24"/>
          <w:szCs w:val="24"/>
        </w:rPr>
        <w:t>将中标项目转让给他人或者在投标文件中未说明且未经招标采购单位同意，将中标项目分包给他人的；</w:t>
      </w:r>
    </w:p>
    <w:p w14:paraId="73DF5490"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）其他严重扰乱招投标程序的。</w:t>
      </w:r>
    </w:p>
    <w:p w14:paraId="59BC2015" w14:textId="77777777" w:rsidR="008A17C4" w:rsidRDefault="00F548AE">
      <w:pPr>
        <w:pStyle w:val="a6"/>
        <w:widowControl w:val="0"/>
        <w:tabs>
          <w:tab w:val="clear" w:pos="454"/>
        </w:tabs>
        <w:snapToGrid w:val="0"/>
        <w:spacing w:beforeLines="50" w:before="120" w:afterLines="0" w:line="320" w:lineRule="exact"/>
        <w:ind w:left="0" w:firstLineChars="196" w:firstLine="472"/>
        <w:rPr>
          <w:rFonts w:ascii="仿宋" w:eastAsia="仿宋" w:hAnsi="仿宋"/>
          <w:b/>
          <w:szCs w:val="24"/>
        </w:rPr>
      </w:pPr>
      <w:r>
        <w:rPr>
          <w:rFonts w:ascii="仿宋" w:eastAsia="仿宋" w:hAnsi="仿宋" w:hint="eastAsia"/>
          <w:b/>
          <w:szCs w:val="24"/>
        </w:rPr>
        <w:t>（五）投标文件的有效期</w:t>
      </w:r>
    </w:p>
    <w:p w14:paraId="2127A491" w14:textId="77777777" w:rsidR="008A17C4" w:rsidRDefault="00F548AE">
      <w:pPr>
        <w:snapToGrid w:val="0"/>
        <w:spacing w:beforeLines="50" w:before="120" w:line="320" w:lineRule="exact"/>
        <w:ind w:firstLineChars="200" w:firstLine="480"/>
        <w:jc w:val="left"/>
        <w:rPr>
          <w:rFonts w:ascii="仿宋" w:eastAsia="仿宋" w:hAnsi="仿宋"/>
          <w:b/>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、自投标截止日起</w:t>
      </w:r>
      <w:r>
        <w:rPr>
          <w:rFonts w:ascii="仿宋" w:eastAsia="仿宋" w:hAnsi="仿宋"/>
          <w:sz w:val="24"/>
          <w:szCs w:val="24"/>
        </w:rPr>
        <w:t>90</w:t>
      </w:r>
      <w:r>
        <w:rPr>
          <w:rFonts w:ascii="仿宋" w:eastAsia="仿宋" w:hAnsi="仿宋" w:hint="eastAsia"/>
          <w:sz w:val="24"/>
          <w:szCs w:val="24"/>
        </w:rPr>
        <w:t>天内投标文件应保持有效。</w:t>
      </w:r>
      <w:r>
        <w:rPr>
          <w:rFonts w:ascii="仿宋" w:eastAsia="仿宋" w:hAnsi="仿宋" w:hint="eastAsia"/>
          <w:b/>
          <w:sz w:val="24"/>
          <w:szCs w:val="24"/>
        </w:rPr>
        <w:t>有效期不足的投标文件将作无效标处理。</w:t>
      </w:r>
    </w:p>
    <w:p w14:paraId="08E1077A"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、在原定投标有效期满之前，如果出现特殊情况，采购机构可以以书面形式通知投标人延长投标有效期。</w:t>
      </w:r>
    </w:p>
    <w:p w14:paraId="3BE87AA9"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、中标人的投标文件自开标之日起至合同履行完毕</w:t>
      </w:r>
      <w:proofErr w:type="gramStart"/>
      <w:r>
        <w:rPr>
          <w:rFonts w:ascii="仿宋" w:eastAsia="仿宋" w:hAnsi="仿宋" w:hint="eastAsia"/>
          <w:sz w:val="24"/>
          <w:szCs w:val="24"/>
        </w:rPr>
        <w:t>止</w:t>
      </w:r>
      <w:proofErr w:type="gramEnd"/>
      <w:r>
        <w:rPr>
          <w:rFonts w:ascii="仿宋" w:eastAsia="仿宋" w:hAnsi="仿宋" w:hint="eastAsia"/>
          <w:sz w:val="24"/>
          <w:szCs w:val="24"/>
        </w:rPr>
        <w:t>均应保持有效。</w:t>
      </w:r>
    </w:p>
    <w:p w14:paraId="60B666BB"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（六）投标文件的形式和效力</w:t>
      </w:r>
    </w:p>
    <w:p w14:paraId="508FFCC2"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、投标文件为电子投标文件，电子投标文件按“政</w:t>
      </w:r>
      <w:proofErr w:type="gramStart"/>
      <w:r>
        <w:rPr>
          <w:rFonts w:ascii="仿宋" w:eastAsia="仿宋" w:hAnsi="仿宋" w:hint="eastAsia"/>
          <w:sz w:val="24"/>
          <w:szCs w:val="24"/>
        </w:rPr>
        <w:t>采云</w:t>
      </w:r>
      <w:proofErr w:type="gramEnd"/>
      <w:r>
        <w:rPr>
          <w:rFonts w:ascii="仿宋" w:eastAsia="仿宋" w:hAnsi="仿宋" w:hint="eastAsia"/>
          <w:sz w:val="24"/>
          <w:szCs w:val="24"/>
        </w:rPr>
        <w:t>供应商项目采购-电子招投标操作指南”及本采购文件要求制作、加密传输。</w:t>
      </w:r>
    </w:p>
    <w:p w14:paraId="3EE07CBD"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2、投标文件未在投标截止时间前完成传输的，视为未按时递交投标文件；投标文件未按时解密，视为投标文件撤回。</w:t>
      </w:r>
    </w:p>
    <w:p w14:paraId="451E2578"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（七）投标文件的式样</w:t>
      </w:r>
    </w:p>
    <w:p w14:paraId="30903906"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1、投标人通过“政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”平台制作电子投标文件，投标文件制作详见“供应商-政府采购项目电子交易操作指南”。</w:t>
      </w:r>
    </w:p>
    <w:p w14:paraId="27E85926"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2、投标文件是电子投标文件，包括“电子加密投标文件”和“备份投标文件”，在投标文件编制完成后同时生成。</w:t>
      </w:r>
    </w:p>
    <w:p w14:paraId="17B0C29A"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（1）“电子加密投标文件”是指通过“政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电子交易客户端”完成投标文件编制后生成并加密的数据电文形式的投标文件。</w:t>
      </w:r>
    </w:p>
    <w:p w14:paraId="73263F78"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p w14:paraId="1D5DE145"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（3）一份电子加密标书（后缀格式为.</w:t>
      </w:r>
      <w:proofErr w:type="spellStart"/>
      <w:r>
        <w:rPr>
          <w:rFonts w:ascii="仿宋" w:eastAsia="仿宋" w:hAnsi="仿宋" w:hint="eastAsia"/>
          <w:sz w:val="24"/>
          <w:szCs w:val="24"/>
        </w:rPr>
        <w:t>jmbs</w:t>
      </w:r>
      <w:proofErr w:type="spellEnd"/>
      <w:r>
        <w:rPr>
          <w:rFonts w:ascii="仿宋" w:eastAsia="仿宋" w:hAnsi="仿宋" w:hint="eastAsia"/>
          <w:sz w:val="24"/>
          <w:szCs w:val="24"/>
        </w:rPr>
        <w:t>），一份备份标书文件（后缀格式为.</w:t>
      </w:r>
      <w:proofErr w:type="spellStart"/>
      <w:r>
        <w:rPr>
          <w:rFonts w:ascii="仿宋" w:eastAsia="仿宋" w:hAnsi="仿宋" w:hint="eastAsia"/>
          <w:sz w:val="24"/>
          <w:szCs w:val="24"/>
        </w:rPr>
        <w:t>bfbs</w:t>
      </w:r>
      <w:proofErr w:type="spellEnd"/>
      <w:r>
        <w:rPr>
          <w:rFonts w:ascii="仿宋" w:eastAsia="仿宋" w:hAnsi="仿宋" w:hint="eastAsia"/>
          <w:sz w:val="24"/>
          <w:szCs w:val="24"/>
        </w:rPr>
        <w:t>）</w:t>
      </w:r>
    </w:p>
    <w:p w14:paraId="3597E584"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（4）每份电子投标文件应包括资格响应文件、商务技术响应文件、报价响应文件三部分内容。</w:t>
      </w:r>
    </w:p>
    <w:p w14:paraId="1F4CBD71"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3、投标文件中投标函、法定代表人资格证明书及授权委托函的格式、盖章及内容均应符合采购文件格式要求，否则投标文件无效。</w:t>
      </w:r>
    </w:p>
    <w:p w14:paraId="5E0C4C46"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4、投标人应根据“政</w:t>
      </w:r>
      <w:proofErr w:type="gramStart"/>
      <w:r>
        <w:rPr>
          <w:rFonts w:ascii="仿宋" w:eastAsia="仿宋" w:hAnsi="仿宋" w:hint="eastAsia"/>
          <w:sz w:val="24"/>
          <w:szCs w:val="24"/>
        </w:rPr>
        <w:t>采云</w:t>
      </w:r>
      <w:proofErr w:type="gramEnd"/>
      <w:r>
        <w:rPr>
          <w:rFonts w:ascii="仿宋" w:eastAsia="仿宋" w:hAnsi="仿宋" w:hint="eastAsia"/>
          <w:sz w:val="24"/>
          <w:szCs w:val="24"/>
        </w:rPr>
        <w:t>供应商项目采购-电子招投标操作指南”及本采购文件规定编制电子投标文件并进行关联定位，以便评标委员会在评标时，点击评分项，可直接定位到该评分项内容。</w:t>
      </w:r>
    </w:p>
    <w:p w14:paraId="18D70A6D"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lastRenderedPageBreak/>
        <w:t>如对采购文件的某项要求，投标人的投标响应文件未能提供相应的内容与其对应，则评标委员会在评审时会提示投标人未对此项招标要求提供相应内容。由此产生的评分影响由投标人自行承担。</w:t>
      </w:r>
    </w:p>
    <w:p w14:paraId="0CB7A7C8"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投标文件内容不完整、编排混乱导致投标文件被误读、漏读，或者在按采购文件规定的部分查找不到相关内容的，是投标人的责任。</w:t>
      </w:r>
    </w:p>
    <w:p w14:paraId="7CAC4F43"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四、投标文件的递交、修改和撤回</w:t>
      </w:r>
    </w:p>
    <w:p w14:paraId="7969B299"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（一）投标文件的递交</w:t>
      </w:r>
    </w:p>
    <w:p w14:paraId="66F5A21F"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1、电子加密投标文件：投标文件制作完成并生成加密标书，在投标截止时间前，投标人需将加密的投标文件上传至政</w:t>
      </w:r>
      <w:proofErr w:type="gramStart"/>
      <w:r>
        <w:rPr>
          <w:rFonts w:ascii="仿宋" w:eastAsia="仿宋" w:hAnsi="仿宋" w:hint="eastAsia"/>
          <w:sz w:val="24"/>
          <w:szCs w:val="24"/>
        </w:rPr>
        <w:t>采云</w:t>
      </w:r>
      <w:proofErr w:type="gramEnd"/>
      <w:r>
        <w:rPr>
          <w:rFonts w:ascii="仿宋" w:eastAsia="仿宋" w:hAnsi="仿宋" w:hint="eastAsia"/>
          <w:sz w:val="24"/>
          <w:szCs w:val="24"/>
        </w:rPr>
        <w:t>平台，到达开标时间后，解密投标文件。</w:t>
      </w:r>
    </w:p>
    <w:p w14:paraId="785979EB"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a.投标人未能在投标截止时间前成功上传电子加密投标文件的投标无效。</w:t>
      </w:r>
    </w:p>
    <w:p w14:paraId="1BA7137A"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b.投标人成功上传电子加密投标文件后，可自行打印投标文件接收回执。</w:t>
      </w:r>
    </w:p>
    <w:p w14:paraId="73A2E065"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2、备份投标文件：供应商确保在投标截止时间前，将备份投标文件通过快递形式寄达采购代理机构处，以便标书解密异常时应急使用。</w:t>
      </w:r>
    </w:p>
    <w:p w14:paraId="4A8781EB"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w:t>
      </w:r>
      <w:r>
        <w:rPr>
          <w:rFonts w:ascii="仿宋" w:eastAsia="仿宋" w:hAnsi="仿宋" w:hint="eastAsia"/>
          <w:sz w:val="24"/>
          <w:szCs w:val="24"/>
        </w:rPr>
        <w:tab/>
        <w:t>备份投标文件递交要求：投标人须将备份投标文件以光盘或U盘形式放在密封袋中，密封后并在密封袋上注明投标项目名称、投标单位名称并加盖公章。</w:t>
      </w:r>
      <w:proofErr w:type="gramStart"/>
      <w:r>
        <w:rPr>
          <w:rFonts w:ascii="仿宋" w:eastAsia="仿宋" w:hAnsi="仿宋" w:hint="eastAsia"/>
          <w:sz w:val="24"/>
          <w:szCs w:val="24"/>
        </w:rPr>
        <w:t>未密封包装或者逾期邮寄送达的“</w:t>
      </w:r>
      <w:proofErr w:type="gramEnd"/>
      <w:r>
        <w:rPr>
          <w:rFonts w:ascii="仿宋" w:eastAsia="仿宋" w:hAnsi="仿宋" w:hint="eastAsia"/>
          <w:sz w:val="24"/>
          <w:szCs w:val="24"/>
        </w:rPr>
        <w:t>备份投标文件”将不予接收。</w:t>
      </w:r>
    </w:p>
    <w:p w14:paraId="4B8FFEB2" w14:textId="77777777" w:rsidR="008A17C4" w:rsidRDefault="00F548AE">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w:t>
      </w:r>
      <w:r>
        <w:rPr>
          <w:rFonts w:ascii="仿宋" w:eastAsia="仿宋" w:hAnsi="仿宋" w:hint="eastAsia"/>
          <w:sz w:val="24"/>
          <w:szCs w:val="24"/>
        </w:rPr>
        <w:tab/>
        <w:t>投标人仅提交备份投标文件的，投标无效。</w:t>
      </w:r>
    </w:p>
    <w:p w14:paraId="6E2AC2D6" w14:textId="77777777" w:rsidR="008A17C4" w:rsidRDefault="00F548AE">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（二）投标文件的修改、撤回</w:t>
      </w:r>
    </w:p>
    <w:p w14:paraId="79817337" w14:textId="77777777" w:rsidR="008A17C4" w:rsidRDefault="00F548AE">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1、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762DFF56" w14:textId="77777777" w:rsidR="008A17C4" w:rsidRDefault="00F548AE">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2、在投标截止期之后，投标人不得对其投标作任何修改。</w:t>
      </w:r>
    </w:p>
    <w:p w14:paraId="5DA977E8" w14:textId="77777777" w:rsidR="008A17C4" w:rsidRDefault="00F548AE">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3、从投标截止期至投标人在投标函格式中确定的投标有效期期满这段时间内，投标人不得撤回其投标。</w:t>
      </w:r>
    </w:p>
    <w:p w14:paraId="4969EE40"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五、开标</w:t>
      </w:r>
    </w:p>
    <w:p w14:paraId="7FE5E776" w14:textId="77777777" w:rsidR="008A17C4" w:rsidRDefault="00F548AE">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采购人将于规定的时间通过“政府采购云平台”组织在线公开开标。若采购人通过更正修改采购文件更改了开标时间的，以后者为准。</w:t>
      </w:r>
    </w:p>
    <w:p w14:paraId="31ED8E62" w14:textId="77777777" w:rsidR="008A17C4" w:rsidRDefault="00F548AE">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开评标期间，投标人代表应在线操作，并关注政</w:t>
      </w:r>
      <w:proofErr w:type="gramStart"/>
      <w:r>
        <w:rPr>
          <w:rFonts w:ascii="仿宋" w:eastAsia="仿宋" w:hAnsi="仿宋" w:hint="eastAsia"/>
          <w:sz w:val="24"/>
          <w:szCs w:val="24"/>
        </w:rPr>
        <w:t>采云</w:t>
      </w:r>
      <w:proofErr w:type="gramEnd"/>
      <w:r>
        <w:rPr>
          <w:rFonts w:ascii="仿宋" w:eastAsia="仿宋" w:hAnsi="仿宋" w:hint="eastAsia"/>
          <w:sz w:val="24"/>
          <w:szCs w:val="24"/>
        </w:rPr>
        <w:t>有关信息公布、澄清等情况。投标人代表不参加开标程序的，事后不得对采购相关人员、开标过程和开标结果提出异议。</w:t>
      </w:r>
    </w:p>
    <w:p w14:paraId="017C0A77" w14:textId="77777777" w:rsidR="008A17C4" w:rsidRDefault="00F548AE">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开标程序</w:t>
      </w:r>
    </w:p>
    <w:p w14:paraId="0EAA27F0"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1、开标第一阶段</w:t>
      </w:r>
    </w:p>
    <w:p w14:paraId="30CAD837"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w:t>
      </w:r>
      <w:proofErr w:type="gramStart"/>
      <w:r>
        <w:rPr>
          <w:rFonts w:ascii="仿宋" w:eastAsia="仿宋" w:hAnsi="仿宋" w:hint="eastAsia"/>
          <w:sz w:val="24"/>
          <w:szCs w:val="24"/>
        </w:rPr>
        <w:t>传成功</w:t>
      </w:r>
      <w:proofErr w:type="gramEnd"/>
      <w:r>
        <w:rPr>
          <w:rFonts w:ascii="仿宋" w:eastAsia="仿宋" w:hAnsi="仿宋" w:hint="eastAsia"/>
          <w:sz w:val="24"/>
          <w:szCs w:val="24"/>
        </w:rPr>
        <w:t>后，“电子</w:t>
      </w:r>
      <w:r>
        <w:rPr>
          <w:rFonts w:ascii="仿宋" w:eastAsia="仿宋" w:hAnsi="仿宋" w:hint="eastAsia"/>
          <w:sz w:val="24"/>
          <w:szCs w:val="24"/>
        </w:rPr>
        <w:lastRenderedPageBreak/>
        <w:t>加密投标文件”自动失效；</w:t>
      </w:r>
    </w:p>
    <w:p w14:paraId="70D57388" w14:textId="77777777" w:rsidR="008A17C4" w:rsidRDefault="00F548AE">
      <w:pPr>
        <w:snapToGrid w:val="0"/>
        <w:spacing w:beforeLines="50" w:before="120" w:line="320" w:lineRule="exact"/>
        <w:ind w:firstLineChars="200" w:firstLine="482"/>
        <w:rPr>
          <w:rFonts w:ascii="仿宋" w:eastAsia="仿宋" w:hAnsi="仿宋"/>
          <w:b/>
          <w:sz w:val="24"/>
          <w:szCs w:val="24"/>
        </w:rPr>
      </w:pPr>
      <w:r>
        <w:rPr>
          <w:rFonts w:ascii="仿宋" w:eastAsia="仿宋" w:hAnsi="仿宋" w:hint="eastAsia"/>
          <w:b/>
          <w:sz w:val="24"/>
          <w:szCs w:val="24"/>
        </w:rPr>
        <w:t>（2）投标文件解密结束，各投标人通过邮件形式发送经授权代表签署的《政府采购活动现场确认声明书》（格式见采购文件最后一页内容，扫描件发至代理机构经办人邮箱：3576339@qq.com，联系人：冯雪涛，电话：13958100638），未发送视为无异议；</w:t>
      </w:r>
    </w:p>
    <w:p w14:paraId="47BE1DC8"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（3）开启投标文件，进入资格审查；</w:t>
      </w:r>
    </w:p>
    <w:p w14:paraId="63895D24"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（4）开启资格审查通过的投标供应商的商务技术文件进入符合性审查、商务技术评审；</w:t>
      </w:r>
    </w:p>
    <w:p w14:paraId="27C725F7"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（5）第一阶段开标结束。</w:t>
      </w:r>
    </w:p>
    <w:p w14:paraId="1E084030"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备注：开标程序的第一阶段结束后，采购人或采购代理机构将对依法对投标供应商的资格进行审查，资格审查结束后进入符合性审查和商务技术的评审工作。</w:t>
      </w:r>
    </w:p>
    <w:p w14:paraId="3D93218B"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2、开标第二阶段</w:t>
      </w:r>
    </w:p>
    <w:p w14:paraId="507A9C80"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（1）符合性审查、商务技术评审结束后，举行开标程序第二阶段会议。首先通过政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系统公布符合性审查、商务技术评审无效供应商名称及理由；公布经商务技术评审后有效投标人的名单，同时公布其商务技术部分得分情况。</w:t>
      </w:r>
    </w:p>
    <w:p w14:paraId="0AD2AD86"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（2）开启符合性审查、商务技术评审有效投标人的《报价文件》，通过政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系统公布开标一览表有关内容，同时当场制作开标记录表，供应商通过政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系统确认</w:t>
      </w:r>
      <w:r>
        <w:rPr>
          <w:rFonts w:ascii="仿宋" w:eastAsia="仿宋" w:hAnsi="仿宋" w:hint="eastAsia"/>
          <w:b/>
          <w:sz w:val="24"/>
          <w:szCs w:val="24"/>
        </w:rPr>
        <w:t>（供应商应在开启报价文件后10分钟内确认，不予确认的应说明理由，否则视为无异议）</w:t>
      </w:r>
      <w:r>
        <w:rPr>
          <w:rFonts w:ascii="仿宋" w:eastAsia="仿宋" w:hAnsi="仿宋" w:hint="eastAsia"/>
          <w:sz w:val="24"/>
          <w:szCs w:val="24"/>
        </w:rPr>
        <w:t>。报价响应文件开标结束后，由评标委员会对报价的合理性、准确性等进行审查核实。</w:t>
      </w:r>
    </w:p>
    <w:p w14:paraId="4F57AB0C"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（3）评审结束后，通过政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系统公布中标（成交）候选供应商名单，及采购人最终确定中标或中标供应商名单的时间和公告方式等。</w:t>
      </w:r>
    </w:p>
    <w:p w14:paraId="7149BC21" w14:textId="77777777" w:rsidR="008A17C4" w:rsidRDefault="00F548AE">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bCs/>
          <w:sz w:val="24"/>
          <w:szCs w:val="24"/>
        </w:rPr>
        <w:t>（四）</w:t>
      </w:r>
      <w:r>
        <w:rPr>
          <w:rFonts w:ascii="仿宋" w:eastAsia="仿宋" w:hAnsi="仿宋" w:hint="eastAsia"/>
          <w:sz w:val="24"/>
          <w:szCs w:val="24"/>
        </w:rPr>
        <w:t>如遇“政府采购云平台”电子化开标或评审程序调整的，或者政</w:t>
      </w:r>
      <w:proofErr w:type="gramStart"/>
      <w:r>
        <w:rPr>
          <w:rFonts w:ascii="仿宋" w:eastAsia="仿宋" w:hAnsi="仿宋" w:hint="eastAsia"/>
          <w:sz w:val="24"/>
          <w:szCs w:val="24"/>
        </w:rPr>
        <w:t>采云</w:t>
      </w:r>
      <w:proofErr w:type="gramEnd"/>
      <w:r>
        <w:rPr>
          <w:rFonts w:ascii="仿宋" w:eastAsia="仿宋" w:hAnsi="仿宋" w:hint="eastAsia"/>
          <w:sz w:val="24"/>
          <w:szCs w:val="24"/>
        </w:rPr>
        <w:t>系统提供数据电文交互功能的，按其规定执行。</w:t>
      </w:r>
    </w:p>
    <w:p w14:paraId="34C336D9"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六、资格审查</w:t>
      </w:r>
    </w:p>
    <w:p w14:paraId="401BFC39" w14:textId="77777777" w:rsidR="008A17C4" w:rsidRDefault="00F548AE">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公开招标采购项目开标结束后，采购人或采购代理机构将依法对投标人的资格进行审查。</w:t>
      </w:r>
    </w:p>
    <w:p w14:paraId="0CA7E4F0" w14:textId="77777777" w:rsidR="008A17C4" w:rsidRDefault="00F548AE">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采购人或采购代理机构依据法律法规和采购文件的规定，对投标人的基本资格条件、特定资格条件进行审查。</w:t>
      </w:r>
    </w:p>
    <w:p w14:paraId="20067094" w14:textId="77777777" w:rsidR="008A17C4" w:rsidRDefault="00F548AE">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投标人未按照采购文件要求提供与基本资格条件、特定资格条件相应的有效资格证明材料的，视为投标人不具备采购文件中规定的资格要求，其投标无效。</w:t>
      </w:r>
    </w:p>
    <w:p w14:paraId="3219A9BE"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合格投标人不足</w:t>
      </w:r>
      <w:r>
        <w:rPr>
          <w:rFonts w:ascii="仿宋" w:eastAsia="仿宋" w:hAnsi="仿宋"/>
          <w:sz w:val="24"/>
          <w:szCs w:val="24"/>
        </w:rPr>
        <w:t>3</w:t>
      </w:r>
      <w:r>
        <w:rPr>
          <w:rFonts w:ascii="仿宋" w:eastAsia="仿宋" w:hAnsi="仿宋" w:hint="eastAsia"/>
          <w:sz w:val="24"/>
          <w:szCs w:val="24"/>
        </w:rPr>
        <w:t>家的，不得评标。</w:t>
      </w:r>
    </w:p>
    <w:p w14:paraId="1D91BEE8"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七、评标</w:t>
      </w:r>
    </w:p>
    <w:p w14:paraId="7B559ECC"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（一）评标组织</w:t>
      </w:r>
    </w:p>
    <w:p w14:paraId="1EB9F41E" w14:textId="77777777" w:rsidR="008A17C4" w:rsidRDefault="00F548AE">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t>采购人或采购代理机构将依法组建</w:t>
      </w:r>
      <w:r>
        <w:rPr>
          <w:rFonts w:ascii="仿宋" w:eastAsia="仿宋" w:hAnsi="仿宋" w:cs="Times New Roman" w:hint="eastAsia"/>
          <w:bCs/>
        </w:rPr>
        <w:t>评标委员会。</w:t>
      </w:r>
      <w:r>
        <w:rPr>
          <w:rFonts w:ascii="仿宋" w:eastAsia="仿宋" w:hAnsi="仿宋" w:hint="eastAsia"/>
          <w:bCs/>
        </w:rPr>
        <w:t>评标委员会负责具体评标事务，并独立履行相应职责。</w:t>
      </w:r>
    </w:p>
    <w:p w14:paraId="5ED6EE0D"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（二）组织评标程序</w:t>
      </w:r>
    </w:p>
    <w:p w14:paraId="767749AD" w14:textId="77777777" w:rsidR="008A17C4" w:rsidRDefault="00F548AE">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lastRenderedPageBreak/>
        <w:t>采购人或者采购代理机构负责组织评标工作，并履行下列职责：</w:t>
      </w:r>
    </w:p>
    <w:p w14:paraId="595273B2" w14:textId="77777777" w:rsidR="008A17C4" w:rsidRDefault="00F548AE">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1</w:t>
      </w:r>
      <w:r>
        <w:rPr>
          <w:rFonts w:ascii="仿宋" w:eastAsia="仿宋" w:hAnsi="仿宋" w:hint="eastAsia"/>
          <w:bCs/>
        </w:rPr>
        <w:t>、开启评审场地的录音录像采集设备，并确保其正常运行；</w:t>
      </w:r>
    </w:p>
    <w:p w14:paraId="4B2D6BA0" w14:textId="77777777" w:rsidR="008A17C4" w:rsidRDefault="00F548AE">
      <w:pPr>
        <w:pStyle w:val="af7"/>
        <w:snapToGrid w:val="0"/>
        <w:spacing w:before="120" w:afterLines="0" w:line="320" w:lineRule="exact"/>
        <w:ind w:firstLineChars="196" w:firstLine="470"/>
        <w:rPr>
          <w:rFonts w:ascii="仿宋" w:eastAsia="仿宋" w:hAnsi="仿宋" w:cs="宋体"/>
          <w:bCs/>
          <w:kern w:val="0"/>
        </w:rPr>
      </w:pPr>
      <w:r>
        <w:rPr>
          <w:rFonts w:ascii="仿宋" w:eastAsia="仿宋" w:hAnsi="仿宋"/>
          <w:bCs/>
        </w:rPr>
        <w:t>2</w:t>
      </w:r>
      <w:r>
        <w:rPr>
          <w:rFonts w:ascii="仿宋" w:eastAsia="仿宋" w:hAnsi="仿宋" w:hint="eastAsia"/>
          <w:bCs/>
        </w:rPr>
        <w:t>、各评审专家及相关人员应参加评审活动并接受核验、签到，无关人员不得进入评审现场。在评标期间</w:t>
      </w:r>
      <w:r>
        <w:rPr>
          <w:rFonts w:ascii="仿宋" w:eastAsia="仿宋" w:hAnsi="仿宋" w:cs="宋体" w:hint="eastAsia"/>
          <w:bCs/>
        </w:rPr>
        <w:t>采取</w:t>
      </w:r>
      <w:r>
        <w:rPr>
          <w:rFonts w:ascii="仿宋" w:eastAsia="仿宋" w:hAnsi="仿宋" w:hint="eastAsia"/>
          <w:bCs/>
        </w:rPr>
        <w:t>统一收缴、保存评标现场相关人员通讯工具等</w:t>
      </w:r>
      <w:r>
        <w:rPr>
          <w:rFonts w:ascii="仿宋" w:eastAsia="仿宋" w:hAnsi="仿宋" w:cs="宋体" w:hint="eastAsia"/>
          <w:bCs/>
        </w:rPr>
        <w:t>必要的通讯管理措施</w:t>
      </w:r>
      <w:r>
        <w:rPr>
          <w:rFonts w:ascii="仿宋" w:eastAsia="仿宋" w:hAnsi="仿宋" w:hint="eastAsia"/>
          <w:bCs/>
        </w:rPr>
        <w:t>，</w:t>
      </w:r>
      <w:r>
        <w:rPr>
          <w:rFonts w:ascii="仿宋" w:eastAsia="仿宋" w:hAnsi="仿宋" w:cs="宋体" w:hint="eastAsia"/>
          <w:bCs/>
        </w:rPr>
        <w:t>保证评标活动不受外界干扰</w:t>
      </w:r>
      <w:r>
        <w:rPr>
          <w:rFonts w:ascii="仿宋" w:eastAsia="仿宋" w:hAnsi="仿宋" w:hint="eastAsia"/>
          <w:bCs/>
        </w:rPr>
        <w:t>；</w:t>
      </w:r>
      <w:r>
        <w:rPr>
          <w:rFonts w:ascii="仿宋" w:eastAsia="仿宋" w:hAnsi="仿宋" w:cs="宋体" w:hint="eastAsia"/>
          <w:bCs/>
          <w:kern w:val="0"/>
        </w:rPr>
        <w:t>对评审专家在政府采购活动中的职责履行情况予以记录，并及时将有关违法违规行为向财政部门报告；</w:t>
      </w:r>
    </w:p>
    <w:p w14:paraId="2886AB8C" w14:textId="77777777" w:rsidR="008A17C4" w:rsidRDefault="00F548AE">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3</w:t>
      </w:r>
      <w:r>
        <w:rPr>
          <w:rFonts w:ascii="仿宋" w:eastAsia="仿宋" w:hAnsi="仿宋" w:hint="eastAsia"/>
          <w:bCs/>
        </w:rPr>
        <w:t>、介绍评审现场的人员情况；宣布评标工作纪律；公布投标人名单，告知评审人员应当回避情形，组织评标委员会各位成员签订《政府采购评审人员廉洁自律承诺书》；组织评标委员会推选评标组长，采购人代表不得担任组长；</w:t>
      </w:r>
    </w:p>
    <w:p w14:paraId="516FEC34" w14:textId="77777777" w:rsidR="008A17C4" w:rsidRDefault="00F548AE">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4</w:t>
      </w:r>
      <w:r>
        <w:rPr>
          <w:rFonts w:ascii="仿宋" w:eastAsia="仿宋" w:hAnsi="仿宋" w:hint="eastAsia"/>
          <w:bCs/>
        </w:rPr>
        <w:t>、根据评标委员会的要求介绍政府采购相关政策法规、采购文件；</w:t>
      </w:r>
    </w:p>
    <w:p w14:paraId="4DC578A2" w14:textId="77777777" w:rsidR="008A17C4" w:rsidRDefault="00F548AE">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5</w:t>
      </w:r>
      <w:r>
        <w:rPr>
          <w:rFonts w:ascii="仿宋" w:eastAsia="仿宋" w:hAnsi="仿宋" w:hint="eastAsia"/>
          <w:bCs/>
        </w:rPr>
        <w:t>、维护评标秩序，监督评标委员会依照采购文件规定的评标程序、方法和标准进行独立评审，及时制止和纠正采购人代表、评审专家的倾向性言论或者违法违规行为；</w:t>
      </w:r>
    </w:p>
    <w:p w14:paraId="2BB1AE5A"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、采购人可以在评标前说明项目背景和采购需求，说明内容不得含有歧视性、倾向性意见，不得超出采购文件所述范围。说明应当提交书面材料，并随采购文件一并存档。</w:t>
      </w:r>
    </w:p>
    <w:p w14:paraId="5A7A81D1"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28D327F0"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评标委员会组长组织评审人员独立评审。评标委员会对拟认定为投标文件无效，应组织相关投标人代表进行陈述、澄清或申辩；采购代理机构可协助评标委员会组长对打分结果进行校对、核对并汇总统计；对分值汇总计算错误的，分项评分超出评分标准范围的，评标委员会成员对客观评审因素评分不一致的，对明显畸高、</w:t>
      </w:r>
      <w:proofErr w:type="gramStart"/>
      <w:r>
        <w:rPr>
          <w:rFonts w:ascii="仿宋" w:eastAsia="仿宋" w:hAnsi="仿宋" w:hint="eastAsia"/>
          <w:bCs/>
        </w:rPr>
        <w:t>畸</w:t>
      </w:r>
      <w:proofErr w:type="gramEnd"/>
      <w:r>
        <w:rPr>
          <w:rFonts w:ascii="仿宋" w:eastAsia="仿宋" w:hAnsi="仿宋" w:hint="eastAsia"/>
          <w:bCs/>
        </w:rPr>
        <w:t>低的评分（其总评分偏离平均分</w:t>
      </w:r>
      <w:r>
        <w:rPr>
          <w:rFonts w:ascii="仿宋" w:eastAsia="仿宋" w:hAnsi="仿宋"/>
          <w:bCs/>
        </w:rPr>
        <w:t>30%</w:t>
      </w:r>
      <w:r>
        <w:rPr>
          <w:rFonts w:ascii="仿宋" w:eastAsia="仿宋" w:hAnsi="仿宋" w:hint="eastAsia"/>
          <w:bCs/>
        </w:rPr>
        <w:t>以上的），评标委员会组长应提醒相关评审人员进行复核或书面说明理由，评审人员拒绝说明的，由现场监督员据实记录；评审人员的评审、修改记录应保留原件，随项目其他资料一并存档。</w:t>
      </w:r>
    </w:p>
    <w:p w14:paraId="47AFE313"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9</w:t>
      </w:r>
      <w:r>
        <w:rPr>
          <w:rFonts w:ascii="仿宋" w:eastAsia="仿宋" w:hAnsi="仿宋" w:hint="eastAsia"/>
          <w:bCs/>
        </w:rPr>
        <w:t>、做好评审现场相关记录，协助评标委员会组长做好评审报告起草、有关内容电脑文字录入等工作，并要求评标委员会各成员签字确认。</w:t>
      </w:r>
    </w:p>
    <w:p w14:paraId="41A73548"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10</w:t>
      </w:r>
      <w:r>
        <w:rPr>
          <w:rFonts w:ascii="仿宋" w:eastAsia="仿宋" w:hAnsi="仿宋" w:hint="eastAsia"/>
          <w:bCs/>
        </w:rPr>
        <w:t>、评审结束后，招标方应对评标委员会各成员的专业水平、职业道德、遵纪守法等情况进行评价；同时按规定向评审专家发放评审费，并交还评审人员及其他现场相关人员的通讯工具。</w:t>
      </w:r>
    </w:p>
    <w:p w14:paraId="46B3DBC7"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（三）评审程序</w:t>
      </w:r>
    </w:p>
    <w:p w14:paraId="7D034C36"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1</w:t>
      </w:r>
      <w:r>
        <w:rPr>
          <w:rFonts w:ascii="仿宋" w:eastAsia="仿宋" w:hAnsi="仿宋" w:hint="eastAsia"/>
          <w:bCs/>
        </w:rPr>
        <w:t>、在评审专家中推选评标委员会组长，优先推选资深专家为组长。</w:t>
      </w:r>
    </w:p>
    <w:p w14:paraId="028FBB8B"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F1A63CA"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、评审人员对各投标人的投标文件的有效性、符合性、完整性和响应程度进行审</w:t>
      </w:r>
      <w:r>
        <w:rPr>
          <w:rFonts w:ascii="仿宋" w:eastAsia="仿宋" w:hAnsi="仿宋" w:hint="eastAsia"/>
          <w:bCs/>
        </w:rPr>
        <w:lastRenderedPageBreak/>
        <w:t>查，确定是否对采购文件</w:t>
      </w:r>
      <w:proofErr w:type="gramStart"/>
      <w:r>
        <w:rPr>
          <w:rFonts w:ascii="仿宋" w:eastAsia="仿宋" w:hAnsi="仿宋" w:hint="eastAsia"/>
          <w:bCs/>
        </w:rPr>
        <w:t>作出</w:t>
      </w:r>
      <w:proofErr w:type="gramEnd"/>
      <w:r>
        <w:rPr>
          <w:rFonts w:ascii="仿宋" w:eastAsia="仿宋" w:hAnsi="仿宋" w:hint="eastAsia"/>
          <w:bCs/>
        </w:rPr>
        <w:t>实质性响应。</w:t>
      </w:r>
    </w:p>
    <w:p w14:paraId="1273213E"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、评审人员按采购文件规定的评审方法和评审标准，依法独立对投标人投标文件进行评估、比较，并给予评价或打分，不受任何单位和个人的干预。</w:t>
      </w:r>
    </w:p>
    <w:p w14:paraId="65CEFE5E"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5</w:t>
      </w:r>
      <w:r>
        <w:rPr>
          <w:rFonts w:ascii="仿宋" w:eastAsia="仿宋" w:hAnsi="仿宋" w:hint="eastAsia"/>
          <w:bCs/>
        </w:rPr>
        <w:t>、评审人员对于投标文件非实质性内容有</w:t>
      </w:r>
      <w:proofErr w:type="gramStart"/>
      <w:r>
        <w:rPr>
          <w:rFonts w:ascii="仿宋" w:eastAsia="仿宋" w:hAnsi="仿宋" w:hint="eastAsia"/>
          <w:bCs/>
        </w:rPr>
        <w:t>疑</w:t>
      </w:r>
      <w:proofErr w:type="gramEnd"/>
      <w:r>
        <w:rPr>
          <w:rFonts w:ascii="仿宋" w:eastAsia="仿宋" w:hAnsi="仿宋" w:hint="eastAsia"/>
          <w:bCs/>
        </w:rPr>
        <w:t>议或异议，对于投标文件中含义不明确、同类问题表述不一致或者审查发现明显的文字或计算错误的内容等，及时向评标委员会组长提出。经评标委员会商议认为需要投标人</w:t>
      </w:r>
      <w:proofErr w:type="gramStart"/>
      <w:r>
        <w:rPr>
          <w:rFonts w:ascii="仿宋" w:eastAsia="仿宋" w:hAnsi="仿宋" w:hint="eastAsia"/>
          <w:bCs/>
        </w:rPr>
        <w:t>作出</w:t>
      </w:r>
      <w:proofErr w:type="gramEnd"/>
      <w:r>
        <w:rPr>
          <w:rFonts w:ascii="仿宋" w:eastAsia="仿宋" w:hAnsi="仿宋" w:hint="eastAsia"/>
          <w:bCs/>
        </w:rPr>
        <w:t>必要澄清或说明的，应通知该投标人通过政</w:t>
      </w:r>
      <w:proofErr w:type="gramStart"/>
      <w:r>
        <w:rPr>
          <w:rFonts w:ascii="仿宋" w:eastAsia="仿宋" w:hAnsi="仿宋" w:hint="eastAsia"/>
          <w:bCs/>
        </w:rPr>
        <w:t>采云</w:t>
      </w:r>
      <w:proofErr w:type="gramEnd"/>
      <w:r>
        <w:rPr>
          <w:rFonts w:ascii="仿宋" w:eastAsia="仿宋" w:hAnsi="仿宋" w:hint="eastAsia"/>
          <w:bCs/>
        </w:rPr>
        <w:t>电子交易平台</w:t>
      </w:r>
      <w:proofErr w:type="gramStart"/>
      <w:r>
        <w:rPr>
          <w:rFonts w:ascii="仿宋" w:eastAsia="仿宋" w:hAnsi="仿宋" w:hint="eastAsia"/>
          <w:bCs/>
        </w:rPr>
        <w:t>作出</w:t>
      </w:r>
      <w:proofErr w:type="gramEnd"/>
      <w:r>
        <w:rPr>
          <w:rFonts w:ascii="仿宋" w:eastAsia="仿宋" w:hAnsi="仿宋" w:hint="eastAsia"/>
          <w:bCs/>
        </w:rPr>
        <w:t>澄清或说明。</w:t>
      </w:r>
    </w:p>
    <w:p w14:paraId="51015ADA"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评审小组发出澄清内容后，供应商应当在规定的时间内提交澄清说明或补正，否则视为供应商放弃答复，并自行承担因此而产生的不利后果。投标人的澄清、说明或者补正不得超出投标文件的范围或者改变投标文件的实质性内容。</w:t>
      </w:r>
    </w:p>
    <w:p w14:paraId="3C073CF4"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、评审人员需对采购组织机构工作人员唱票或统计的评审结果进行确认，现场监督员应对评审结果签署监督意见。如发现分值汇总计算错误、分项评分超出评分标准范围、客观评分不一致以及存在评分畸高、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rPr>
        <w:t>畸</w:t>
      </w:r>
      <w:proofErr w:type="gramEnd"/>
      <w:r>
        <w:rPr>
          <w:rFonts w:ascii="仿宋" w:eastAsia="仿宋" w:hAnsi="仿宋" w:hint="eastAsia"/>
          <w:bCs/>
        </w:rPr>
        <w:t>低情形的，应由相关人员当场改正或</w:t>
      </w:r>
      <w:proofErr w:type="gramStart"/>
      <w:r>
        <w:rPr>
          <w:rFonts w:ascii="仿宋" w:eastAsia="仿宋" w:hAnsi="仿宋" w:hint="eastAsia"/>
          <w:bCs/>
        </w:rPr>
        <w:t>作出</w:t>
      </w:r>
      <w:proofErr w:type="gramEnd"/>
      <w:r>
        <w:rPr>
          <w:rFonts w:ascii="仿宋" w:eastAsia="仿宋" w:hAnsi="仿宋" w:hint="eastAsia"/>
          <w:bCs/>
        </w:rPr>
        <w:t>说明；拒不改正又不作说明的，由现场监督员如实记载后存入项目档案资料。</w:t>
      </w:r>
    </w:p>
    <w:p w14:paraId="7CBA3BB9"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、评标委员会根据评审汇总情况和采购文件规定确定中标候选供应商排序名单。</w:t>
      </w:r>
    </w:p>
    <w:p w14:paraId="0F92154E"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采购人、经其书面授权的采购人代表或经其书面授权的评审小组按中标（成交）候选供应商排名顺序对供应商逐一进行资格审查，直至依法产生合格的中标（成交）供应商。</w:t>
      </w:r>
    </w:p>
    <w:p w14:paraId="724816CB"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、起草评审报告，所有评审人员须在评审报告上签字确认。</w:t>
      </w:r>
    </w:p>
    <w:p w14:paraId="529F5232" w14:textId="77777777" w:rsidR="008A17C4" w:rsidRDefault="00F548AE">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（四）评审原则</w:t>
      </w:r>
    </w:p>
    <w:p w14:paraId="45212A18" w14:textId="77777777" w:rsidR="008A17C4" w:rsidRDefault="00F548AE">
      <w:pPr>
        <w:pStyle w:val="af7"/>
        <w:snapToGrid w:val="0"/>
        <w:spacing w:before="120" w:afterLines="0" w:line="320" w:lineRule="exact"/>
        <w:ind w:firstLineChars="200" w:firstLine="480"/>
        <w:rPr>
          <w:rFonts w:ascii="仿宋" w:eastAsia="仿宋" w:hAnsi="仿宋"/>
        </w:rPr>
      </w:pPr>
      <w:r>
        <w:rPr>
          <w:rFonts w:ascii="仿宋" w:eastAsia="仿宋" w:hAnsi="仿宋"/>
        </w:rPr>
        <w:t>1</w:t>
      </w:r>
      <w:r>
        <w:rPr>
          <w:rFonts w:ascii="仿宋" w:eastAsia="仿宋" w:hAnsi="仿宋"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14:paraId="2458C412"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、评审专家因回避、临时缺席或健康原因等特殊情况不能继续参加评审工作的，应按规定更换评审专家</w:t>
      </w:r>
      <w:r>
        <w:rPr>
          <w:rFonts w:ascii="仿宋" w:eastAsia="仿宋" w:hAnsi="仿宋"/>
          <w:bCs/>
        </w:rPr>
        <w:t>,</w:t>
      </w:r>
      <w:r>
        <w:rPr>
          <w:rFonts w:ascii="仿宋" w:eastAsia="仿宋" w:hAnsi="仿宋" w:hint="eastAsia"/>
          <w:bCs/>
        </w:rPr>
        <w:t>被更换的评审人员之前所</w:t>
      </w:r>
      <w:proofErr w:type="gramStart"/>
      <w:r>
        <w:rPr>
          <w:rFonts w:ascii="仿宋" w:eastAsia="仿宋" w:hAnsi="仿宋" w:hint="eastAsia"/>
          <w:bCs/>
        </w:rPr>
        <w:t>作出</w:t>
      </w:r>
      <w:proofErr w:type="gramEnd"/>
      <w:r>
        <w:rPr>
          <w:rFonts w:ascii="仿宋" w:eastAsia="仿宋" w:hAnsi="仿宋" w:hint="eastAsia"/>
          <w:bCs/>
        </w:rPr>
        <w:t>的评审意见不再予以采纳，由更换后的评审人员重新进行评审。无法及时更换专家的，要立即停止评审工作、封存评审资料，并告知投标人择期重新评审的时间和地点。</w:t>
      </w:r>
    </w:p>
    <w:p w14:paraId="7C66A8D9"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9688386" w14:textId="77777777" w:rsidR="008A17C4" w:rsidRDefault="00F548AE">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、评标委员会成员对需要共同认定的事项存在争议的，应当按照少数服从多数的原则</w:t>
      </w:r>
      <w:proofErr w:type="gramStart"/>
      <w:r>
        <w:rPr>
          <w:rFonts w:ascii="仿宋" w:eastAsia="仿宋" w:hAnsi="仿宋" w:hint="eastAsia"/>
          <w:bCs/>
        </w:rPr>
        <w:t>作出</w:t>
      </w:r>
      <w:proofErr w:type="gramEnd"/>
      <w:r>
        <w:rPr>
          <w:rFonts w:ascii="仿宋" w:eastAsia="仿宋" w:hAnsi="仿宋" w:hint="eastAsia"/>
          <w:bCs/>
        </w:rPr>
        <w:t>结论。持不同意见的评标委员会成员应当在评标报告上签署不同意见及理由，否则视为同意评标报告。</w:t>
      </w:r>
    </w:p>
    <w:p w14:paraId="098A545F" w14:textId="77777777" w:rsidR="008A17C4" w:rsidRDefault="00F548AE">
      <w:pPr>
        <w:pStyle w:val="af7"/>
        <w:snapToGrid w:val="0"/>
        <w:spacing w:before="120" w:afterLines="0" w:line="320" w:lineRule="exact"/>
        <w:ind w:leftChars="228" w:left="720" w:hangingChars="100" w:hanging="241"/>
        <w:rPr>
          <w:rFonts w:ascii="仿宋" w:eastAsia="仿宋" w:hAnsi="仿宋"/>
        </w:rPr>
      </w:pPr>
      <w:r>
        <w:rPr>
          <w:rFonts w:ascii="仿宋" w:eastAsia="仿宋" w:hAnsi="仿宋" w:hint="eastAsia"/>
          <w:b/>
        </w:rPr>
        <w:t>（五）错误修正</w:t>
      </w:r>
    </w:p>
    <w:p w14:paraId="1AD365D4"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投标文件报价出现前后不一致的，除采购文件另有规定外，按照下列规定修正：</w:t>
      </w:r>
    </w:p>
    <w:p w14:paraId="3AF63B06"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1</w:t>
      </w:r>
      <w:r>
        <w:rPr>
          <w:rFonts w:ascii="仿宋" w:eastAsia="仿宋" w:hAnsi="仿宋" w:hint="eastAsia"/>
          <w:sz w:val="24"/>
          <w:szCs w:val="24"/>
        </w:rPr>
        <w:t>、投标文件中开标一览表内容与投标文件中相应内容不一致的，以开标一览表为准；</w:t>
      </w:r>
    </w:p>
    <w:p w14:paraId="13433A30"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、大写金额和小写金额不一致的，以大写金额为准；</w:t>
      </w:r>
    </w:p>
    <w:p w14:paraId="151BF139"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、单价金额小数点或者百分比有明显错位的，以开标一览表的总价为准，并修改单价；</w:t>
      </w:r>
    </w:p>
    <w:p w14:paraId="6C01CA82"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、总价金额与按单价汇总金额不一致的，以单价金额计算结果为准。</w:t>
      </w:r>
    </w:p>
    <w:p w14:paraId="1BC2BCEA"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同时出现两种以上不一致的，按照前款规定的顺序修正。修正后的报价按照财政部公布第</w:t>
      </w:r>
      <w:r>
        <w:rPr>
          <w:rFonts w:ascii="仿宋" w:eastAsia="仿宋" w:hAnsi="仿宋"/>
          <w:sz w:val="24"/>
          <w:szCs w:val="24"/>
        </w:rPr>
        <w:t>87</w:t>
      </w:r>
      <w:r>
        <w:rPr>
          <w:rFonts w:ascii="仿宋" w:eastAsia="仿宋" w:hAnsi="仿宋" w:hint="eastAsia"/>
          <w:sz w:val="24"/>
          <w:szCs w:val="24"/>
        </w:rPr>
        <w:t>号令《政府采购货物和服务招标投标管理办法》第五十一条第二款的规定经投标人确认后产生约束力，投标人不确认的，其投标无效。</w:t>
      </w:r>
    </w:p>
    <w:p w14:paraId="18D60ED6" w14:textId="77777777" w:rsidR="008A17C4" w:rsidRDefault="00F548AE">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（六）串通投标认定</w:t>
      </w:r>
    </w:p>
    <w:p w14:paraId="6703F990" w14:textId="77777777" w:rsidR="008A17C4" w:rsidRDefault="00F548AE">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有下列情形之一的，视为投标人串通投标，其投标无效：</w:t>
      </w:r>
    </w:p>
    <w:p w14:paraId="1E89F0A4" w14:textId="77777777" w:rsidR="008A17C4" w:rsidRDefault="00F548AE">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、不同投标人的投标文件由同一单位或者个人编制；</w:t>
      </w:r>
    </w:p>
    <w:p w14:paraId="2CE18990" w14:textId="77777777" w:rsidR="008A17C4" w:rsidRDefault="00F548AE">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、不同投标人委托同一单位或者个人办理投标事宜；</w:t>
      </w:r>
    </w:p>
    <w:p w14:paraId="636725D0" w14:textId="77777777" w:rsidR="008A17C4" w:rsidRDefault="00F548AE">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、不同投标人的投标文件载明的项目管理成员或者联系人员为同一人；</w:t>
      </w:r>
    </w:p>
    <w:p w14:paraId="072287DD" w14:textId="77777777" w:rsidR="008A17C4" w:rsidRDefault="00F548AE">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、不同投标人的投标文件异常一致或者投标报价呈规律性差异；</w:t>
      </w:r>
    </w:p>
    <w:p w14:paraId="52C2E0F5" w14:textId="77777777" w:rsidR="008A17C4" w:rsidRDefault="00F548AE">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、不同投标人的投标文件相互混装；</w:t>
      </w:r>
    </w:p>
    <w:p w14:paraId="193CEF46" w14:textId="77777777" w:rsidR="008A17C4" w:rsidRDefault="00F548AE">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（七）投标无效的情形</w:t>
      </w:r>
    </w:p>
    <w:p w14:paraId="51B402DB" w14:textId="77777777" w:rsidR="008A17C4" w:rsidRDefault="00F548AE">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在评审时，如发现下列情形之一的，投标文件将被视为无效：</w:t>
      </w:r>
    </w:p>
    <w:p w14:paraId="01DE6EC5"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（1）资格证明文件不全，或者不符合采购文件中规定的资格条件的；</w:t>
      </w:r>
    </w:p>
    <w:p w14:paraId="4D4C1B8F"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（2）未提供法定代表人授权委托书（供应商代表不是法定代表人）、投标函、投标声明书或填写项目不齐全的；</w:t>
      </w:r>
    </w:p>
    <w:p w14:paraId="7BCA2C4B"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（3）投标文件有效期不满足采购文件要求的；</w:t>
      </w:r>
    </w:p>
    <w:p w14:paraId="161226F2"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（4）未提供或未如实提供报价货物的技术参数，或者响应文件标明的商务、技术响应与事实不符或</w:t>
      </w:r>
      <w:proofErr w:type="gramStart"/>
      <w:r>
        <w:rPr>
          <w:rFonts w:ascii="仿宋" w:eastAsia="仿宋" w:hAnsi="仿宋" w:hint="eastAsia"/>
          <w:sz w:val="24"/>
          <w:szCs w:val="24"/>
        </w:rPr>
        <w:t>虚假响应</w:t>
      </w:r>
      <w:proofErr w:type="gramEnd"/>
      <w:r>
        <w:rPr>
          <w:rFonts w:ascii="仿宋" w:eastAsia="仿宋" w:hAnsi="仿宋" w:hint="eastAsia"/>
          <w:sz w:val="24"/>
          <w:szCs w:val="24"/>
        </w:rPr>
        <w:t>的；</w:t>
      </w:r>
    </w:p>
    <w:p w14:paraId="516CC264"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（5）未响应采购文件标注“▲”的实质性要求的；</w:t>
      </w:r>
    </w:p>
    <w:p w14:paraId="546A642C"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（6）报价技术方案不明确，存在一个或一个以上备选（替代）方案的；</w:t>
      </w:r>
    </w:p>
    <w:p w14:paraId="1091D0C4"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（7）投标文件含有采购人不能接受的附加条件的；</w:t>
      </w:r>
    </w:p>
    <w:p w14:paraId="4502AE71"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（8）报价超出预算金额或具有选择性的；</w:t>
      </w:r>
    </w:p>
    <w:p w14:paraId="12EB0A95"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（9）不接受按采购文件规定的修正错误原则修正后的报价的；</w:t>
      </w:r>
    </w:p>
    <w:p w14:paraId="5E01AE53"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（10）不同供应商的投标文件由同一单位或者个人编制的；</w:t>
      </w:r>
    </w:p>
    <w:p w14:paraId="018988D6"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（11）不同供应商委托同一单位或者个人办理投标事宜的；</w:t>
      </w:r>
    </w:p>
    <w:p w14:paraId="145335B0"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（12）不同供应商的投标文件载明的项目管理成员或者联系人员为同一人的；</w:t>
      </w:r>
    </w:p>
    <w:p w14:paraId="573F6067"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（13）不同供应商的投标文件异常一致或者报价呈规律性差异的；</w:t>
      </w:r>
    </w:p>
    <w:p w14:paraId="35622EFD"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（14）法律、法规和采购文件规定的其他无效情形。</w:t>
      </w:r>
    </w:p>
    <w:p w14:paraId="12B180B8" w14:textId="77777777" w:rsidR="008A17C4" w:rsidRDefault="00F548AE">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lastRenderedPageBreak/>
        <w:t>（八）废标</w:t>
      </w:r>
    </w:p>
    <w:p w14:paraId="3EA3E065"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根据《中华人民共和国政府采购法》第三十六条之规定，在采购中，出现下列情形之一的，应予废标：</w:t>
      </w:r>
    </w:p>
    <w:p w14:paraId="2FE45C75"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、符合专业条件的供应商或者对采购文件作实质回应的供应商不足</w:t>
      </w:r>
      <w:r>
        <w:rPr>
          <w:rFonts w:ascii="仿宋" w:eastAsia="仿宋" w:hAnsi="仿宋"/>
          <w:sz w:val="24"/>
          <w:szCs w:val="24"/>
        </w:rPr>
        <w:t>3</w:t>
      </w:r>
      <w:r>
        <w:rPr>
          <w:rFonts w:ascii="仿宋" w:eastAsia="仿宋" w:hAnsi="仿宋" w:hint="eastAsia"/>
          <w:sz w:val="24"/>
          <w:szCs w:val="24"/>
        </w:rPr>
        <w:t>家的；</w:t>
      </w:r>
    </w:p>
    <w:p w14:paraId="66BBBF35"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、出现影响采购公正的违法、违规行为的；</w:t>
      </w:r>
    </w:p>
    <w:p w14:paraId="4BA331C4"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、投标人的报价均超过了采购预算，采购人不能支付的；</w:t>
      </w:r>
    </w:p>
    <w:p w14:paraId="4EB8FA0E"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、因重大变故，采购任务取消的。</w:t>
      </w:r>
    </w:p>
    <w:p w14:paraId="295DBA5D" w14:textId="77777777" w:rsidR="008A17C4" w:rsidRDefault="00F548AE">
      <w:pPr>
        <w:snapToGrid w:val="0"/>
        <w:spacing w:beforeLines="50" w:before="120" w:line="320" w:lineRule="exact"/>
        <w:ind w:firstLineChars="200" w:firstLine="480"/>
        <w:rPr>
          <w:rFonts w:ascii="仿宋" w:eastAsia="仿宋" w:hAnsi="仿宋"/>
          <w:sz w:val="24"/>
          <w:szCs w:val="24"/>
        </w:rPr>
      </w:pPr>
      <w:proofErr w:type="gramStart"/>
      <w:r>
        <w:rPr>
          <w:rFonts w:ascii="仿宋" w:eastAsia="仿宋" w:hAnsi="仿宋" w:hint="eastAsia"/>
          <w:sz w:val="24"/>
          <w:szCs w:val="24"/>
        </w:rPr>
        <w:t>废标后</w:t>
      </w:r>
      <w:proofErr w:type="gramEnd"/>
      <w:r>
        <w:rPr>
          <w:rFonts w:ascii="仿宋" w:eastAsia="仿宋" w:hAnsi="仿宋" w:hint="eastAsia"/>
          <w:sz w:val="24"/>
          <w:szCs w:val="24"/>
        </w:rPr>
        <w:t>，采购机构应当将</w:t>
      </w:r>
      <w:proofErr w:type="gramStart"/>
      <w:r>
        <w:rPr>
          <w:rFonts w:ascii="仿宋" w:eastAsia="仿宋" w:hAnsi="仿宋" w:hint="eastAsia"/>
          <w:sz w:val="24"/>
          <w:szCs w:val="24"/>
        </w:rPr>
        <w:t>废标理由</w:t>
      </w:r>
      <w:proofErr w:type="gramEnd"/>
      <w:r>
        <w:rPr>
          <w:rFonts w:ascii="仿宋" w:eastAsia="仿宋" w:hAnsi="仿宋" w:hint="eastAsia"/>
          <w:sz w:val="24"/>
          <w:szCs w:val="24"/>
        </w:rPr>
        <w:t>通知所有投标人。</w:t>
      </w:r>
    </w:p>
    <w:p w14:paraId="0BC33C02" w14:textId="77777777" w:rsidR="008A17C4" w:rsidRDefault="00F548AE">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（九）重新组织采购</w:t>
      </w:r>
    </w:p>
    <w:p w14:paraId="5BE1D15F"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12A0FA5" w14:textId="77777777" w:rsidR="008A17C4" w:rsidRDefault="00F548AE">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（十）评标内容的保密</w:t>
      </w:r>
    </w:p>
    <w:p w14:paraId="45A6D028"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、公开开标后，直到宣布中标人止，凡属于审查、澄清、评价和比较投标的所有资料，都不应向投标人或与评标无关的其他人泄露。</w:t>
      </w:r>
    </w:p>
    <w:p w14:paraId="2B8C769C" w14:textId="77777777" w:rsidR="008A17C4" w:rsidRDefault="00F548AE">
      <w:pPr>
        <w:snapToGrid w:val="0"/>
        <w:spacing w:beforeLines="50" w:before="120" w:line="320" w:lineRule="exact"/>
        <w:ind w:firstLineChars="200" w:firstLine="480"/>
        <w:rPr>
          <w:rFonts w:ascii="仿宋" w:eastAsia="仿宋" w:hAnsi="仿宋"/>
          <w:sz w:val="28"/>
          <w:szCs w:val="28"/>
        </w:rPr>
      </w:pPr>
      <w:r>
        <w:rPr>
          <w:rFonts w:ascii="仿宋" w:eastAsia="仿宋" w:hAnsi="仿宋"/>
          <w:sz w:val="24"/>
          <w:szCs w:val="24"/>
        </w:rPr>
        <w:t>2</w:t>
      </w:r>
      <w:r>
        <w:rPr>
          <w:rFonts w:ascii="仿宋" w:eastAsia="仿宋" w:hAnsi="仿宋" w:hint="eastAsia"/>
          <w:sz w:val="24"/>
          <w:szCs w:val="24"/>
        </w:rPr>
        <w:t>、在投标文件的审查、澄清、评价和比较以及确定中标</w:t>
      </w:r>
      <w:proofErr w:type="gramStart"/>
      <w:r>
        <w:rPr>
          <w:rFonts w:ascii="仿宋" w:eastAsia="仿宋" w:hAnsi="仿宋" w:hint="eastAsia"/>
          <w:sz w:val="24"/>
          <w:szCs w:val="24"/>
        </w:rPr>
        <w:t>人过程</w:t>
      </w:r>
      <w:proofErr w:type="gramEnd"/>
      <w:r>
        <w:rPr>
          <w:rFonts w:ascii="仿宋" w:eastAsia="仿宋" w:hAnsi="仿宋" w:hint="eastAsia"/>
          <w:sz w:val="24"/>
          <w:szCs w:val="24"/>
        </w:rPr>
        <w:t>中，投标人对采购机构和评标机构施加影响的任何行为，都将导致取消资格。</w:t>
      </w:r>
    </w:p>
    <w:p w14:paraId="46AF0913"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八、定标</w:t>
      </w:r>
    </w:p>
    <w:p w14:paraId="43FC05E7" w14:textId="77777777" w:rsidR="008A17C4" w:rsidRDefault="00F548AE">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（一）</w:t>
      </w:r>
      <w:r>
        <w:rPr>
          <w:rFonts w:ascii="仿宋" w:eastAsia="仿宋" w:hAnsi="仿宋" w:hint="eastAsia"/>
        </w:rPr>
        <w:t>本项目由评标委员会根据第三章《评标办法与评分标准》规定提出中标候选人排序。</w:t>
      </w:r>
    </w:p>
    <w:p w14:paraId="367B4D41" w14:textId="77777777" w:rsidR="008A17C4" w:rsidRDefault="00F548AE">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（二）</w:t>
      </w:r>
      <w:r>
        <w:rPr>
          <w:rFonts w:ascii="仿宋" w:eastAsia="仿宋" w:hAnsi="仿宋" w:hint="eastAsia"/>
        </w:rPr>
        <w:t>采购代理机构应当在评标结束后</w:t>
      </w:r>
      <w:r>
        <w:rPr>
          <w:rFonts w:ascii="仿宋" w:eastAsia="仿宋" w:hAnsi="仿宋"/>
        </w:rPr>
        <w:t>2</w:t>
      </w:r>
      <w:r>
        <w:rPr>
          <w:rFonts w:ascii="仿宋" w:eastAsia="仿宋" w:hAnsi="仿宋" w:hint="eastAsia"/>
        </w:rPr>
        <w:t>个工作日内将评标报告送采购人。采购人应当自收到评标报告之日起５个工作日内，在评标报告确定的中标候选人名单中按顺序确定中标人，或者采购人委托评标委员会在评标报告确定的中标候选人名单中按顺序确定中标人。中标候选人并列的，由采购人或者采购人委托评标委员会按照采购文件规定的方式确定中标人；采购文件未规定的，采取随机抽取的方式确定。采购人在收到评标报告</w:t>
      </w:r>
      <w:r>
        <w:rPr>
          <w:rFonts w:ascii="仿宋" w:eastAsia="仿宋" w:hAnsi="仿宋"/>
        </w:rPr>
        <w:t>5</w:t>
      </w:r>
      <w:r>
        <w:rPr>
          <w:rFonts w:ascii="仿宋" w:eastAsia="仿宋" w:hAnsi="仿宋" w:hint="eastAsia"/>
        </w:rPr>
        <w:t>个工作日内未按评标报告推荐的中标候选人顺序确定中标人，又不能说明合法理由的，视同按评标报告推荐的顺序确定排名第一的中标候选人为中标人。</w:t>
      </w:r>
    </w:p>
    <w:p w14:paraId="334F8464" w14:textId="77777777" w:rsidR="008A17C4" w:rsidRDefault="00F548AE">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（三）</w:t>
      </w:r>
      <w:r>
        <w:rPr>
          <w:rFonts w:ascii="仿宋" w:eastAsia="仿宋" w:hAnsi="仿宋" w:hint="eastAsia"/>
        </w:rPr>
        <w:t>采购结果经采购人确认后，采购人或采购代理机构将于</w:t>
      </w:r>
      <w:r>
        <w:rPr>
          <w:rFonts w:ascii="仿宋" w:eastAsia="仿宋" w:hAnsi="仿宋"/>
        </w:rPr>
        <w:t>2</w:t>
      </w:r>
      <w:r>
        <w:rPr>
          <w:rFonts w:ascii="仿宋" w:eastAsia="仿宋" w:hAnsi="仿宋" w:hint="eastAsia"/>
        </w:rPr>
        <w:t>个工作日内在浙江省政府采购网上公告中标结果，并向中标人签发书面《中标通知书》，中标公告期限为</w:t>
      </w:r>
      <w:r>
        <w:rPr>
          <w:rFonts w:ascii="仿宋" w:eastAsia="仿宋" w:hAnsi="仿宋"/>
        </w:rPr>
        <w:t>1</w:t>
      </w:r>
      <w:r>
        <w:rPr>
          <w:rFonts w:ascii="仿宋" w:eastAsia="仿宋" w:hAnsi="仿宋" w:hint="eastAsia"/>
        </w:rPr>
        <w:t>个工作日</w:t>
      </w:r>
      <w:r>
        <w:rPr>
          <w:rFonts w:ascii="仿宋" w:eastAsia="仿宋" w:hAnsi="仿宋" w:cs="Arial" w:hint="eastAsia"/>
        </w:rPr>
        <w:t>。</w:t>
      </w:r>
    </w:p>
    <w:p w14:paraId="0C96B8A3"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九、合同授予及其他</w:t>
      </w:r>
    </w:p>
    <w:p w14:paraId="0D36038F" w14:textId="77777777" w:rsidR="008A17C4" w:rsidRDefault="00F548AE">
      <w:pPr>
        <w:snapToGrid w:val="0"/>
        <w:spacing w:beforeLines="50" w:before="120" w:line="320" w:lineRule="exact"/>
        <w:ind w:firstLineChars="196" w:firstLine="472"/>
        <w:rPr>
          <w:rFonts w:ascii="仿宋" w:eastAsia="仿宋" w:hAnsi="仿宋"/>
          <w:b/>
          <w:bCs/>
          <w:sz w:val="24"/>
          <w:szCs w:val="24"/>
        </w:rPr>
      </w:pPr>
      <w:r>
        <w:rPr>
          <w:rFonts w:ascii="仿宋" w:eastAsia="仿宋" w:hAnsi="仿宋" w:hint="eastAsia"/>
          <w:b/>
          <w:bCs/>
          <w:sz w:val="24"/>
          <w:szCs w:val="24"/>
        </w:rPr>
        <w:t>（一）签订合同</w:t>
      </w:r>
    </w:p>
    <w:p w14:paraId="6C333D38"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同将由采购人与经评审最终确定的中标人结合本项目具体情况协商后签订。采购文件第五章《拟签订的合同文本》为采购人提出的主要条款，投标人在投标文件中应对其进行确认或拒绝。如投标人在其投标文件中未做拒绝或提出修改要求的，采购人将视作认同。</w:t>
      </w:r>
    </w:p>
    <w:p w14:paraId="04C076FF"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2</w:t>
      </w:r>
      <w:r>
        <w:rPr>
          <w:rFonts w:ascii="仿宋" w:eastAsia="仿宋" w:hAnsi="仿宋" w:hint="eastAsia"/>
          <w:sz w:val="24"/>
          <w:szCs w:val="24"/>
        </w:rPr>
        <w:t>、采购人与中标人应当在《中标通知书》发出之日起</w:t>
      </w:r>
      <w:r>
        <w:rPr>
          <w:rFonts w:ascii="仿宋" w:eastAsia="仿宋" w:hAnsi="仿宋"/>
          <w:sz w:val="24"/>
          <w:szCs w:val="24"/>
        </w:rPr>
        <w:t>30</w:t>
      </w:r>
      <w:r>
        <w:rPr>
          <w:rFonts w:ascii="仿宋" w:eastAsia="仿宋" w:hAnsi="仿宋" w:hint="eastAsia"/>
          <w:sz w:val="24"/>
          <w:szCs w:val="24"/>
        </w:rPr>
        <w:t>日内签订政府采购合同。</w:t>
      </w:r>
    </w:p>
    <w:p w14:paraId="66A1CC9B" w14:textId="77777777" w:rsidR="008A17C4" w:rsidRDefault="00F548AE">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、中标人拖延、拒签合同的</w:t>
      </w:r>
      <w:r>
        <w:rPr>
          <w:rFonts w:ascii="仿宋" w:eastAsia="仿宋" w:hAnsi="仿宋"/>
          <w:sz w:val="24"/>
          <w:szCs w:val="24"/>
        </w:rPr>
        <w:t>,</w:t>
      </w:r>
      <w:r>
        <w:rPr>
          <w:rFonts w:ascii="仿宋" w:eastAsia="仿宋" w:hAnsi="仿宋" w:hint="eastAsia"/>
          <w:sz w:val="24"/>
          <w:szCs w:val="24"/>
        </w:rPr>
        <w:t>将被上报监管部门处罚并取消中标资格。</w:t>
      </w:r>
    </w:p>
    <w:p w14:paraId="68334A72" w14:textId="77777777" w:rsidR="008A17C4" w:rsidRDefault="00F548AE">
      <w:pPr>
        <w:pStyle w:val="af7"/>
        <w:snapToGrid w:val="0"/>
        <w:spacing w:before="120" w:afterLines="0" w:line="320" w:lineRule="exact"/>
        <w:ind w:firstLineChars="198" w:firstLine="477"/>
        <w:rPr>
          <w:rFonts w:ascii="仿宋" w:eastAsia="仿宋" w:hAnsi="仿宋"/>
        </w:rPr>
      </w:pPr>
      <w:r>
        <w:rPr>
          <w:rFonts w:ascii="仿宋" w:eastAsia="仿宋" w:hAnsi="仿宋" w:hint="eastAsia"/>
          <w:b/>
        </w:rPr>
        <w:t>（二）履约保证金（详见前附表）</w:t>
      </w:r>
    </w:p>
    <w:p w14:paraId="12BBE616" w14:textId="77777777" w:rsidR="008A17C4" w:rsidRDefault="00F548AE">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（三）验收</w:t>
      </w:r>
    </w:p>
    <w:p w14:paraId="4D769855"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BED383"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、采购人可以邀请参加本项目的其他投标人或者第三方机构参与验收。参与验收的投标人或者第三方机构的意见作为</w:t>
      </w:r>
      <w:proofErr w:type="gramStart"/>
      <w:r>
        <w:rPr>
          <w:rFonts w:ascii="仿宋" w:eastAsia="仿宋" w:hAnsi="仿宋" w:hint="eastAsia"/>
        </w:rPr>
        <w:t>验收书</w:t>
      </w:r>
      <w:proofErr w:type="gramEnd"/>
      <w:r>
        <w:rPr>
          <w:rFonts w:ascii="仿宋" w:eastAsia="仿宋" w:hAnsi="仿宋" w:hint="eastAsia"/>
        </w:rPr>
        <w:t>的参考资料一并存档。</w:t>
      </w:r>
    </w:p>
    <w:p w14:paraId="08C5323E"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、采购人负责加强对中标人的履约管理，并按照采购合同约定，及时向中标人支付采购资金。对于中标人违反采购合同约定的行为，采购人应当及时处理，依法追究其违约责任。</w:t>
      </w:r>
    </w:p>
    <w:p w14:paraId="10252C59" w14:textId="77777777" w:rsidR="008A17C4" w:rsidRDefault="00F548AE">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（四）项目结算方式</w:t>
      </w:r>
    </w:p>
    <w:p w14:paraId="7D23122B"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付款方式：采购人与中标人依照采购文件规定的付款方式进行项目款项的支付。</w:t>
      </w:r>
    </w:p>
    <w:p w14:paraId="457CF288" w14:textId="77777777" w:rsidR="008A17C4" w:rsidRDefault="00F548AE">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（五）售后服务考核</w:t>
      </w:r>
    </w:p>
    <w:p w14:paraId="65712F6F" w14:textId="77777777" w:rsidR="008A17C4" w:rsidRDefault="00F548AE">
      <w:pPr>
        <w:pStyle w:val="af7"/>
        <w:snapToGrid w:val="0"/>
        <w:spacing w:before="120" w:afterLines="0" w:line="320" w:lineRule="exact"/>
        <w:ind w:firstLineChars="198" w:firstLine="475"/>
        <w:rPr>
          <w:rFonts w:ascii="仿宋" w:eastAsia="仿宋" w:hAnsi="仿宋"/>
          <w:sz w:val="28"/>
          <w:szCs w:val="28"/>
        </w:rPr>
      </w:pPr>
      <w:r>
        <w:rPr>
          <w:rFonts w:ascii="仿宋" w:eastAsia="仿宋" w:hAnsi="仿宋" w:hint="eastAsia"/>
        </w:rPr>
        <w:t>采购机构将配合政府采购监管部门不定期对合同的履约情况进行检查，发现弄虚作假，偷工减料，以次充好，达不到国家、行业有关标准和技术文件规定的，一经查实，由政府采购监督管理部门给予相应处罚。</w:t>
      </w:r>
    </w:p>
    <w:p w14:paraId="4235A1F8" w14:textId="77777777" w:rsidR="008A17C4" w:rsidRDefault="00F548AE">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十、质疑与投诉</w:t>
      </w:r>
    </w:p>
    <w:p w14:paraId="1E938F79"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根据《中华人民共和国政府采购法》、《中华人民共和国政府采购法实施条例》、《政府采购质疑和投诉办法》</w:t>
      </w:r>
      <w:r>
        <w:rPr>
          <w:rFonts w:ascii="仿宋" w:eastAsia="仿宋" w:hAnsi="仿宋"/>
        </w:rPr>
        <w:t>(</w:t>
      </w:r>
      <w:r>
        <w:rPr>
          <w:rFonts w:ascii="仿宋" w:eastAsia="仿宋" w:hAnsi="仿宋" w:hint="eastAsia"/>
        </w:rPr>
        <w:t>财政部令第</w:t>
      </w:r>
      <w:r>
        <w:rPr>
          <w:rFonts w:ascii="仿宋" w:eastAsia="仿宋" w:hAnsi="仿宋"/>
        </w:rPr>
        <w:t>94</w:t>
      </w:r>
      <w:r>
        <w:rPr>
          <w:rFonts w:ascii="仿宋" w:eastAsia="仿宋" w:hAnsi="仿宋" w:hint="eastAsia"/>
        </w:rPr>
        <w:t>号</w:t>
      </w:r>
      <w:r>
        <w:rPr>
          <w:rFonts w:ascii="仿宋" w:eastAsia="仿宋" w:hAnsi="仿宋"/>
        </w:rPr>
        <w:t>)</w:t>
      </w:r>
      <w:r>
        <w:rPr>
          <w:rFonts w:ascii="仿宋" w:eastAsia="仿宋" w:hAnsi="仿宋" w:hint="eastAsia"/>
        </w:rPr>
        <w:t>、《财政部关于加强政府采购供应商投诉受理审查工作的通知》</w:t>
      </w:r>
      <w:r>
        <w:rPr>
          <w:rFonts w:ascii="仿宋" w:eastAsia="仿宋" w:hAnsi="仿宋"/>
        </w:rPr>
        <w:t>(</w:t>
      </w:r>
      <w:r>
        <w:rPr>
          <w:rFonts w:ascii="仿宋" w:eastAsia="仿宋" w:hAnsi="仿宋" w:hint="eastAsia"/>
        </w:rPr>
        <w:t>财库〔</w:t>
      </w:r>
      <w:r>
        <w:rPr>
          <w:rFonts w:ascii="仿宋" w:eastAsia="仿宋" w:hAnsi="仿宋"/>
        </w:rPr>
        <w:t>2007</w:t>
      </w:r>
      <w:r>
        <w:rPr>
          <w:rFonts w:ascii="仿宋" w:eastAsia="仿宋" w:hAnsi="仿宋" w:hint="eastAsia"/>
        </w:rPr>
        <w:t>〕</w:t>
      </w:r>
      <w:r>
        <w:rPr>
          <w:rFonts w:ascii="仿宋" w:eastAsia="仿宋" w:hAnsi="仿宋"/>
        </w:rPr>
        <w:t>1</w:t>
      </w:r>
      <w:r>
        <w:rPr>
          <w:rFonts w:ascii="仿宋" w:eastAsia="仿宋" w:hAnsi="仿宋" w:hint="eastAsia"/>
        </w:rPr>
        <w:t>号</w:t>
      </w:r>
      <w:r>
        <w:rPr>
          <w:rFonts w:ascii="仿宋" w:eastAsia="仿宋" w:hAnsi="仿宋"/>
        </w:rPr>
        <w:t>)</w:t>
      </w:r>
      <w:r>
        <w:rPr>
          <w:rFonts w:ascii="仿宋" w:eastAsia="仿宋" w:hAnsi="仿宋" w:hint="eastAsia"/>
        </w:rPr>
        <w:t>和《浙江省政府采购供应商质疑处理办法》（</w:t>
      </w:r>
      <w:proofErr w:type="gramStart"/>
      <w:r>
        <w:rPr>
          <w:rFonts w:ascii="仿宋" w:eastAsia="仿宋" w:hAnsi="仿宋" w:hint="eastAsia"/>
        </w:rPr>
        <w:t>浙财采监</w:t>
      </w:r>
      <w:proofErr w:type="gramEnd"/>
      <w:r>
        <w:rPr>
          <w:rFonts w:ascii="仿宋" w:eastAsia="仿宋" w:hAnsi="仿宋"/>
        </w:rPr>
        <w:t>[2012]18</w:t>
      </w:r>
      <w:r>
        <w:rPr>
          <w:rFonts w:ascii="仿宋" w:eastAsia="仿宋" w:hAnsi="仿宋" w:hint="eastAsia"/>
        </w:rPr>
        <w:t>号）的规定，政府采购供应商可以依法提起质疑和投诉。</w:t>
      </w:r>
    </w:p>
    <w:p w14:paraId="1DF3C969" w14:textId="77777777" w:rsidR="008A17C4" w:rsidRDefault="00F548AE">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（一）供应商询问</w:t>
      </w:r>
    </w:p>
    <w:p w14:paraId="2C827A51"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供应商对政府采购活动事项有疑问的，可以向采购人、采购代理机构提出询问，采购人、采购代理机构将在</w:t>
      </w:r>
      <w:r>
        <w:rPr>
          <w:rFonts w:ascii="仿宋" w:eastAsia="仿宋" w:hAnsi="仿宋"/>
        </w:rPr>
        <w:t>3</w:t>
      </w:r>
      <w:r>
        <w:rPr>
          <w:rFonts w:ascii="仿宋" w:eastAsia="仿宋" w:hAnsi="仿宋" w:hint="eastAsia"/>
        </w:rPr>
        <w:t>个工作日内对供应</w:t>
      </w:r>
      <w:proofErr w:type="gramStart"/>
      <w:r>
        <w:rPr>
          <w:rFonts w:ascii="仿宋" w:eastAsia="仿宋" w:hAnsi="仿宋" w:hint="eastAsia"/>
        </w:rPr>
        <w:t>商依法</w:t>
      </w:r>
      <w:proofErr w:type="gramEnd"/>
      <w:r>
        <w:rPr>
          <w:rFonts w:ascii="仿宋" w:eastAsia="仿宋" w:hAnsi="仿宋" w:hint="eastAsia"/>
        </w:rPr>
        <w:t>提出的询问</w:t>
      </w:r>
      <w:proofErr w:type="gramStart"/>
      <w:r>
        <w:rPr>
          <w:rFonts w:ascii="仿宋" w:eastAsia="仿宋" w:hAnsi="仿宋" w:hint="eastAsia"/>
        </w:rPr>
        <w:t>作出</w:t>
      </w:r>
      <w:proofErr w:type="gramEnd"/>
      <w:r>
        <w:rPr>
          <w:rFonts w:ascii="仿宋" w:eastAsia="仿宋" w:hAnsi="仿宋" w:hint="eastAsia"/>
        </w:rPr>
        <w:t>答复，但答复的内容不得涉及商业秘密。</w:t>
      </w:r>
    </w:p>
    <w:p w14:paraId="249B3F9B" w14:textId="77777777" w:rsidR="008A17C4" w:rsidRDefault="00F548AE">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（二）供应商质疑</w:t>
      </w:r>
    </w:p>
    <w:p w14:paraId="72E3F067"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、提出质疑的供应商应当是参与所质疑项目采购活动的供应商。潜在供应商已依法获取其可质疑的采购文件的，可以对该文件提出质疑。</w:t>
      </w:r>
    </w:p>
    <w:p w14:paraId="2D8A8A1E"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、供应商认为采购文件、采购过程、中标或者成交结果使自己的权益受到损害的，可以在知道或者应知其权益受到损害之日起</w:t>
      </w:r>
      <w:r>
        <w:rPr>
          <w:rFonts w:ascii="仿宋" w:eastAsia="仿宋" w:hAnsi="仿宋"/>
        </w:rPr>
        <w:t>7</w:t>
      </w:r>
      <w:r>
        <w:rPr>
          <w:rFonts w:ascii="仿宋" w:eastAsia="仿宋" w:hAnsi="仿宋" w:hint="eastAsia"/>
        </w:rPr>
        <w:t>个工作日内，以书面形式向采购人、采购代理机构提出质疑，否则不予受理。供应商应知其权益受到损害之日，是指：</w:t>
      </w:r>
    </w:p>
    <w:p w14:paraId="36E16D8D"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）对可以质疑的采购文件提出质疑的，为收到采购文件之日或者采购文件公告期限届满之日；</w:t>
      </w:r>
    </w:p>
    <w:p w14:paraId="01348D19"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lastRenderedPageBreak/>
        <w:t>（</w:t>
      </w:r>
      <w:r>
        <w:rPr>
          <w:rFonts w:ascii="仿宋" w:eastAsia="仿宋" w:hAnsi="仿宋"/>
        </w:rPr>
        <w:t>2</w:t>
      </w:r>
      <w:r>
        <w:rPr>
          <w:rFonts w:ascii="仿宋" w:eastAsia="仿宋" w:hAnsi="仿宋" w:hint="eastAsia"/>
        </w:rPr>
        <w:t>）对采购过程提出质疑的，为各采购程序环节结束之日；对同一采购程序环节的质疑，供应商须一次性提出；</w:t>
      </w:r>
    </w:p>
    <w:p w14:paraId="5815A783"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）对中标或者成交结果提出质疑的，为中标或者成交结果公告期限届满之日。</w:t>
      </w:r>
    </w:p>
    <w:p w14:paraId="51C8259B"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、供应商提出质疑应当提交质疑函和必要的证明材料。质疑</w:t>
      </w:r>
      <w:proofErr w:type="gramStart"/>
      <w:r>
        <w:rPr>
          <w:rFonts w:ascii="仿宋" w:eastAsia="仿宋" w:hAnsi="仿宋" w:hint="eastAsia"/>
        </w:rPr>
        <w:t>函应当</w:t>
      </w:r>
      <w:proofErr w:type="gramEnd"/>
      <w:r>
        <w:rPr>
          <w:rFonts w:ascii="仿宋" w:eastAsia="仿宋" w:hAnsi="仿宋" w:hint="eastAsia"/>
        </w:rPr>
        <w:t>包括下列内容：</w:t>
      </w:r>
    </w:p>
    <w:p w14:paraId="06578886"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）供应商的姓名或者名称、地址、邮编、联系人及联系电话；</w:t>
      </w:r>
    </w:p>
    <w:p w14:paraId="671D2EA8"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）质疑项目的名称、编号；</w:t>
      </w:r>
    </w:p>
    <w:p w14:paraId="6593C2CA"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）具体、明确的质疑事项和与质疑事项相关的请求；</w:t>
      </w:r>
    </w:p>
    <w:p w14:paraId="70A49E77"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）事实依据；</w:t>
      </w:r>
    </w:p>
    <w:p w14:paraId="76602853"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）必要的法律依据；</w:t>
      </w:r>
    </w:p>
    <w:p w14:paraId="61F7E3F9"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）提出质疑的日期。</w:t>
      </w:r>
    </w:p>
    <w:p w14:paraId="7DF1AFFB"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3BF918EF"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rPr>
        <w:t>4</w:t>
      </w:r>
      <w:r>
        <w:rPr>
          <w:rFonts w:ascii="仿宋" w:eastAsia="仿宋" w:hAnsi="仿宋" w:hint="eastAsia"/>
        </w:rPr>
        <w:t>、采购人、采购代理机构应当在收到供应商的书面质疑后七个工作日内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w:t>
      </w:r>
    </w:p>
    <w:p w14:paraId="5E3E6044"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rPr>
        <w:t>5</w:t>
      </w:r>
      <w:r>
        <w:rPr>
          <w:rFonts w:ascii="仿宋" w:eastAsia="仿宋" w:hAnsi="仿宋" w:hint="eastAsia"/>
        </w:rPr>
        <w:t>、询问或者质疑事项可能影响采购结果的，采购人应当暂停签订合同，已经签订合同的，应当中止履行合同。</w:t>
      </w:r>
    </w:p>
    <w:p w14:paraId="19FFE992" w14:textId="77777777" w:rsidR="008A17C4" w:rsidRDefault="00F548AE">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（三）供应商投诉</w:t>
      </w:r>
    </w:p>
    <w:p w14:paraId="09B049DA"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）供应商质疑、投诉应当有明确的请求和必要的证明材料。供应</w:t>
      </w:r>
      <w:proofErr w:type="gramStart"/>
      <w:r>
        <w:rPr>
          <w:rFonts w:ascii="仿宋" w:eastAsia="仿宋" w:hAnsi="仿宋" w:hint="eastAsia"/>
        </w:rPr>
        <w:t>商投诉</w:t>
      </w:r>
      <w:proofErr w:type="gramEnd"/>
      <w:r>
        <w:rPr>
          <w:rFonts w:ascii="仿宋" w:eastAsia="仿宋" w:hAnsi="仿宋" w:hint="eastAsia"/>
        </w:rPr>
        <w:t>的事项不得超出已质疑事项的范围。</w:t>
      </w:r>
    </w:p>
    <w:p w14:paraId="4B0DF26E"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）质疑供应商对采购机构的答复不满意或者采购机构未在规定的时间内</w:t>
      </w:r>
      <w:proofErr w:type="gramStart"/>
      <w:r>
        <w:rPr>
          <w:rFonts w:ascii="仿宋" w:eastAsia="仿宋" w:hAnsi="仿宋" w:hint="eastAsia"/>
        </w:rPr>
        <w:t>作出</w:t>
      </w:r>
      <w:proofErr w:type="gramEnd"/>
      <w:r>
        <w:rPr>
          <w:rFonts w:ascii="仿宋" w:eastAsia="仿宋" w:hAnsi="仿宋" w:hint="eastAsia"/>
        </w:rPr>
        <w:t>答复的，可以在答复期满后十五个工作日内向同级政府采购监督管理部门提出投诉。</w:t>
      </w:r>
    </w:p>
    <w:p w14:paraId="711A55AD" w14:textId="77777777" w:rsidR="008A17C4" w:rsidRDefault="00F548AE">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）未尽事宜，按政府采购的有关法律、法规和规定。</w:t>
      </w:r>
    </w:p>
    <w:p w14:paraId="1A55C762" w14:textId="77777777" w:rsidR="008A17C4" w:rsidRDefault="00F548AE">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color w:val="000000"/>
          <w:sz w:val="36"/>
          <w:szCs w:val="36"/>
        </w:rPr>
        <w:br w:type="page"/>
      </w:r>
      <w:bookmarkStart w:id="22" w:name="_Toc55308644"/>
      <w:r>
        <w:rPr>
          <w:rFonts w:ascii="仿宋" w:eastAsia="仿宋" w:hAnsi="仿宋" w:hint="eastAsia"/>
          <w:b/>
          <w:color w:val="000000"/>
          <w:sz w:val="36"/>
          <w:szCs w:val="36"/>
        </w:rPr>
        <w:lastRenderedPageBreak/>
        <w:t xml:space="preserve">第三章 </w:t>
      </w:r>
      <w:r>
        <w:rPr>
          <w:rFonts w:ascii="仿宋" w:eastAsia="仿宋" w:hAnsi="仿宋"/>
          <w:b/>
          <w:color w:val="000000"/>
          <w:sz w:val="36"/>
          <w:szCs w:val="36"/>
        </w:rPr>
        <w:t xml:space="preserve"> </w:t>
      </w:r>
      <w:r>
        <w:rPr>
          <w:rFonts w:ascii="仿宋" w:eastAsia="仿宋" w:hAnsi="仿宋" w:hint="eastAsia"/>
          <w:b/>
          <w:color w:val="000000"/>
          <w:sz w:val="36"/>
          <w:szCs w:val="36"/>
        </w:rPr>
        <w:t>评标办法及评分标准</w:t>
      </w:r>
      <w:bookmarkEnd w:id="22"/>
    </w:p>
    <w:p w14:paraId="67CEC60D" w14:textId="77777777" w:rsidR="008A17C4" w:rsidRDefault="00F548AE">
      <w:pPr>
        <w:spacing w:beforeLines="50" w:before="120" w:afterLines="50" w:after="120" w:line="360" w:lineRule="exact"/>
        <w:ind w:firstLine="420"/>
        <w:rPr>
          <w:rFonts w:ascii="仿宋" w:eastAsia="仿宋" w:hAnsi="仿宋"/>
          <w:color w:val="000000"/>
          <w:sz w:val="24"/>
          <w:szCs w:val="24"/>
        </w:rPr>
      </w:pPr>
      <w:r>
        <w:rPr>
          <w:rFonts w:ascii="仿宋" w:eastAsia="仿宋" w:hAnsi="仿宋" w:hint="eastAsia"/>
          <w:color w:val="000000"/>
          <w:sz w:val="24"/>
          <w:szCs w:val="24"/>
        </w:rPr>
        <w:t>根据《中华人民共和国政府采购法》、《中华人民共和国政府采购法实施条例》等有关法律法规，结合本项目的实际需求，制定本办法。</w:t>
      </w:r>
    </w:p>
    <w:p w14:paraId="0290DD8F" w14:textId="77777777" w:rsidR="008A17C4" w:rsidRDefault="00F548AE">
      <w:pPr>
        <w:spacing w:beforeLines="50" w:before="120" w:afterLines="50" w:after="120" w:line="3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14:paraId="0A905B98" w14:textId="77777777" w:rsidR="008A17C4" w:rsidRDefault="00F548AE">
      <w:pPr>
        <w:spacing w:beforeLines="50" w:before="120" w:afterLines="50" w:after="120" w:line="360" w:lineRule="exact"/>
        <w:ind w:firstLineChars="200" w:firstLine="480"/>
        <w:rPr>
          <w:rFonts w:ascii="仿宋" w:eastAsia="仿宋" w:hAnsi="仿宋"/>
          <w:color w:val="FF0000"/>
          <w:sz w:val="24"/>
          <w:szCs w:val="24"/>
        </w:rPr>
      </w:pPr>
      <w:r>
        <w:rPr>
          <w:rFonts w:ascii="仿宋" w:eastAsia="仿宋" w:hAnsi="仿宋" w:hint="eastAsia"/>
          <w:color w:val="000000"/>
          <w:sz w:val="24"/>
          <w:szCs w:val="24"/>
        </w:rPr>
        <w:t>本次评标采用综合评分法，总分为</w:t>
      </w:r>
      <w:r>
        <w:rPr>
          <w:rFonts w:ascii="仿宋" w:eastAsia="仿宋" w:hAnsi="仿宋"/>
          <w:color w:val="000000"/>
          <w:sz w:val="24"/>
          <w:szCs w:val="24"/>
        </w:rPr>
        <w:t>100</w:t>
      </w:r>
      <w:r>
        <w:rPr>
          <w:rFonts w:ascii="仿宋" w:eastAsia="仿宋" w:hAnsi="仿宋" w:hint="eastAsia"/>
          <w:color w:val="000000"/>
          <w:sz w:val="24"/>
          <w:szCs w:val="24"/>
        </w:rPr>
        <w:t>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w:t>
      </w:r>
      <w:r>
        <w:rPr>
          <w:rFonts w:ascii="仿宋" w:eastAsia="仿宋" w:hAnsi="仿宋"/>
          <w:color w:val="000000"/>
          <w:sz w:val="24"/>
          <w:szCs w:val="24"/>
        </w:rPr>
        <w:t>2</w:t>
      </w:r>
      <w:r>
        <w:rPr>
          <w:rFonts w:ascii="仿宋" w:eastAsia="仿宋" w:hAnsi="仿宋" w:hint="eastAsia"/>
          <w:color w:val="000000"/>
          <w:sz w:val="24"/>
          <w:szCs w:val="24"/>
        </w:rPr>
        <w:t>位。除财政部门另有规定外，投标文件满足采购文件全部实质性要求，</w:t>
      </w:r>
      <w:proofErr w:type="gramStart"/>
      <w:r>
        <w:rPr>
          <w:rFonts w:ascii="仿宋" w:eastAsia="仿宋" w:hAnsi="仿宋" w:hint="eastAsia"/>
          <w:color w:val="000000"/>
          <w:sz w:val="24"/>
          <w:szCs w:val="24"/>
        </w:rPr>
        <w:t>且按照</w:t>
      </w:r>
      <w:proofErr w:type="gramEnd"/>
      <w:r>
        <w:rPr>
          <w:rFonts w:ascii="仿宋" w:eastAsia="仿宋" w:hAnsi="仿宋" w:hint="eastAsia"/>
          <w:color w:val="000000"/>
          <w:sz w:val="24"/>
          <w:szCs w:val="24"/>
        </w:rPr>
        <w:t>评审因素的量化指标评审得分最高的投标人为排名第一的中标候选人，评标委员会推荐依次得分排列前三名的投标人为中标候选人。确定的中标人数量为</w:t>
      </w:r>
      <w:r>
        <w:rPr>
          <w:rFonts w:ascii="仿宋" w:eastAsia="仿宋" w:hAnsi="仿宋"/>
          <w:color w:val="0070C0"/>
          <w:sz w:val="24"/>
          <w:szCs w:val="24"/>
        </w:rPr>
        <w:t>1</w:t>
      </w:r>
      <w:r>
        <w:rPr>
          <w:rFonts w:ascii="仿宋" w:eastAsia="仿宋" w:hAnsi="仿宋" w:hint="eastAsia"/>
          <w:color w:val="0070C0"/>
          <w:sz w:val="24"/>
          <w:szCs w:val="24"/>
        </w:rPr>
        <w:t>个</w:t>
      </w:r>
      <w:r>
        <w:rPr>
          <w:rFonts w:ascii="仿宋" w:eastAsia="仿宋" w:hAnsi="仿宋" w:hint="eastAsia"/>
          <w:color w:val="000000"/>
          <w:sz w:val="24"/>
          <w:szCs w:val="24"/>
        </w:rPr>
        <w:t>。</w:t>
      </w:r>
    </w:p>
    <w:p w14:paraId="5F1682E0" w14:textId="77777777" w:rsidR="008A17C4" w:rsidRDefault="00F548AE">
      <w:pPr>
        <w:spacing w:beforeLines="50" w:before="120" w:afterLines="50" w:after="120" w:line="3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14:paraId="7DA7C618" w14:textId="77777777" w:rsidR="008A17C4" w:rsidRDefault="00F548AE">
      <w:pPr>
        <w:spacing w:beforeLines="50" w:before="120" w:afterLines="50" w:after="120" w:line="360" w:lineRule="exact"/>
        <w:ind w:firstLine="495"/>
        <w:rPr>
          <w:rFonts w:ascii="仿宋" w:eastAsia="仿宋" w:hAnsi="仿宋"/>
          <w:sz w:val="24"/>
          <w:szCs w:val="24"/>
        </w:rPr>
      </w:pPr>
      <w:r>
        <w:rPr>
          <w:rFonts w:ascii="仿宋" w:eastAsia="仿宋" w:hAnsi="仿宋" w:hint="eastAsia"/>
          <w:sz w:val="24"/>
          <w:szCs w:val="24"/>
        </w:rPr>
        <w:t>投标人评标</w:t>
      </w:r>
      <w:r>
        <w:rPr>
          <w:rFonts w:ascii="仿宋" w:eastAsia="仿宋" w:hAnsi="仿宋" w:hint="eastAsia"/>
          <w:bCs/>
          <w:sz w:val="24"/>
          <w:szCs w:val="24"/>
        </w:rPr>
        <w:t>综合得分</w:t>
      </w:r>
      <w:r>
        <w:rPr>
          <w:rFonts w:ascii="仿宋" w:eastAsia="仿宋" w:hAnsi="仿宋"/>
          <w:bCs/>
          <w:sz w:val="24"/>
          <w:szCs w:val="24"/>
        </w:rPr>
        <w:t>=</w:t>
      </w:r>
      <w:r>
        <w:rPr>
          <w:rFonts w:ascii="仿宋" w:eastAsia="仿宋" w:hAnsi="仿宋" w:hint="eastAsia"/>
          <w:bCs/>
          <w:sz w:val="24"/>
          <w:szCs w:val="24"/>
        </w:rPr>
        <w:t>价格分</w:t>
      </w:r>
      <w:r>
        <w:rPr>
          <w:rFonts w:ascii="仿宋" w:eastAsia="仿宋" w:hAnsi="仿宋"/>
          <w:bCs/>
          <w:sz w:val="24"/>
          <w:szCs w:val="24"/>
        </w:rPr>
        <w:t>+</w:t>
      </w:r>
      <w:r>
        <w:rPr>
          <w:rFonts w:ascii="仿宋" w:eastAsia="仿宋" w:hAnsi="仿宋" w:hint="eastAsia"/>
          <w:bCs/>
          <w:sz w:val="24"/>
          <w:szCs w:val="24"/>
        </w:rPr>
        <w:t>（技术分、</w:t>
      </w:r>
      <w:r>
        <w:rPr>
          <w:rFonts w:ascii="仿宋" w:eastAsia="仿宋" w:hAnsi="仿宋" w:hint="eastAsia"/>
          <w:sz w:val="24"/>
          <w:szCs w:val="24"/>
        </w:rPr>
        <w:t>商务资信分）</w:t>
      </w:r>
      <w:r>
        <w:rPr>
          <w:rFonts w:ascii="仿宋" w:eastAsia="仿宋" w:hAnsi="仿宋" w:hint="eastAsia"/>
          <w:bCs/>
          <w:sz w:val="24"/>
          <w:szCs w:val="24"/>
        </w:rPr>
        <w:t>。满分</w:t>
      </w:r>
      <w:r>
        <w:rPr>
          <w:rFonts w:ascii="仿宋" w:eastAsia="仿宋" w:hAnsi="仿宋"/>
          <w:bCs/>
          <w:sz w:val="24"/>
          <w:szCs w:val="24"/>
        </w:rPr>
        <w:t>100</w:t>
      </w:r>
      <w:r>
        <w:rPr>
          <w:rFonts w:ascii="仿宋" w:eastAsia="仿宋" w:hAnsi="仿宋" w:hint="eastAsia"/>
          <w:bCs/>
          <w:sz w:val="24"/>
          <w:szCs w:val="24"/>
        </w:rPr>
        <w:t>分，其中：</w:t>
      </w:r>
      <w:r>
        <w:rPr>
          <w:rFonts w:ascii="仿宋" w:eastAsia="仿宋" w:hAnsi="仿宋" w:hint="eastAsia"/>
          <w:sz w:val="24"/>
          <w:szCs w:val="24"/>
        </w:rPr>
        <w:t>价格分</w:t>
      </w:r>
      <w:r>
        <w:rPr>
          <w:rFonts w:ascii="仿宋" w:eastAsia="仿宋" w:hAnsi="仿宋"/>
          <w:color w:val="0070C0"/>
          <w:sz w:val="24"/>
          <w:szCs w:val="24"/>
        </w:rPr>
        <w:t>20</w:t>
      </w:r>
      <w:r>
        <w:rPr>
          <w:rFonts w:ascii="仿宋" w:eastAsia="仿宋" w:hAnsi="仿宋" w:hint="eastAsia"/>
          <w:color w:val="0070C0"/>
          <w:sz w:val="24"/>
          <w:szCs w:val="24"/>
        </w:rPr>
        <w:t>分</w:t>
      </w:r>
      <w:r>
        <w:rPr>
          <w:rFonts w:ascii="仿宋" w:eastAsia="仿宋" w:hAnsi="仿宋" w:hint="eastAsia"/>
          <w:sz w:val="24"/>
          <w:szCs w:val="24"/>
        </w:rPr>
        <w:t>，技术分、</w:t>
      </w:r>
      <w:r>
        <w:rPr>
          <w:rFonts w:ascii="仿宋" w:eastAsia="仿宋" w:hAnsi="仿宋" w:hint="eastAsia"/>
          <w:bCs/>
          <w:sz w:val="24"/>
          <w:szCs w:val="24"/>
        </w:rPr>
        <w:t>商务资信</w:t>
      </w:r>
      <w:r>
        <w:rPr>
          <w:rFonts w:ascii="仿宋" w:eastAsia="仿宋" w:hAnsi="仿宋" w:hint="eastAsia"/>
          <w:sz w:val="24"/>
          <w:szCs w:val="24"/>
        </w:rPr>
        <w:t>分</w:t>
      </w:r>
      <w:r>
        <w:rPr>
          <w:rFonts w:ascii="仿宋" w:eastAsia="仿宋" w:hAnsi="仿宋"/>
          <w:color w:val="0070C0"/>
          <w:sz w:val="24"/>
          <w:szCs w:val="24"/>
        </w:rPr>
        <w:t>80</w:t>
      </w:r>
      <w:r>
        <w:rPr>
          <w:rFonts w:ascii="仿宋" w:eastAsia="仿宋" w:hAnsi="仿宋" w:hint="eastAsia"/>
          <w:color w:val="0070C0"/>
          <w:sz w:val="24"/>
          <w:szCs w:val="24"/>
        </w:rPr>
        <w:t>分</w:t>
      </w:r>
      <w:r>
        <w:rPr>
          <w:rFonts w:ascii="仿宋" w:eastAsia="仿宋" w:hAnsi="仿宋" w:hint="eastAsia"/>
          <w:sz w:val="24"/>
          <w:szCs w:val="24"/>
        </w:rPr>
        <w:t>。</w:t>
      </w:r>
    </w:p>
    <w:p w14:paraId="28678BDE" w14:textId="77777777" w:rsidR="008A17C4" w:rsidRDefault="00F548AE">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技术分、商务资信分：按照评标委员会成员的独立评分结果汇总后的算术平均分计算，计算公式为：</w:t>
      </w:r>
    </w:p>
    <w:p w14:paraId="276D94F3" w14:textId="77777777" w:rsidR="008A17C4" w:rsidRDefault="00F548AE">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w:t>
      </w:r>
      <w:r>
        <w:rPr>
          <w:rFonts w:ascii="仿宋" w:eastAsia="仿宋" w:hAnsi="仿宋"/>
          <w:color w:val="000000"/>
          <w:sz w:val="24"/>
          <w:szCs w:val="24"/>
        </w:rPr>
        <w:t>=</w:t>
      </w:r>
      <w:r>
        <w:rPr>
          <w:rFonts w:ascii="仿宋" w:eastAsia="仿宋" w:hAnsi="仿宋" w:hint="eastAsia"/>
          <w:color w:val="000000"/>
          <w:sz w:val="24"/>
          <w:szCs w:val="24"/>
        </w:rPr>
        <w:t>评标委员会所有成员评分合计数</w:t>
      </w:r>
      <w:r>
        <w:rPr>
          <w:rFonts w:ascii="仿宋" w:eastAsia="仿宋" w:hAnsi="仿宋"/>
          <w:color w:val="000000"/>
          <w:sz w:val="24"/>
          <w:szCs w:val="24"/>
        </w:rPr>
        <w:t>/</w:t>
      </w:r>
      <w:r>
        <w:rPr>
          <w:rFonts w:ascii="仿宋" w:eastAsia="仿宋" w:hAnsi="仿宋" w:hint="eastAsia"/>
          <w:color w:val="000000"/>
          <w:sz w:val="24"/>
          <w:szCs w:val="24"/>
        </w:rPr>
        <w:t>评标委员会组成人员数</w:t>
      </w:r>
    </w:p>
    <w:p w14:paraId="31F7E4D4" w14:textId="77777777" w:rsidR="008A17C4" w:rsidRDefault="00F548AE">
      <w:pPr>
        <w:spacing w:beforeLines="50" w:before="120" w:afterLines="50" w:after="120" w:line="360" w:lineRule="exact"/>
        <w:ind w:firstLine="495"/>
        <w:rPr>
          <w:rFonts w:ascii="仿宋" w:eastAsia="仿宋" w:hAnsi="仿宋"/>
          <w:bCs/>
          <w:color w:val="000000"/>
          <w:sz w:val="24"/>
          <w:szCs w:val="24"/>
        </w:rPr>
      </w:pPr>
      <w:r>
        <w:rPr>
          <w:rFonts w:ascii="仿宋" w:eastAsia="仿宋" w:hAnsi="仿宋" w:hint="eastAsia"/>
          <w:color w:val="000000"/>
          <w:sz w:val="24"/>
          <w:szCs w:val="24"/>
        </w:rPr>
        <w:t>价格分：满足采购文件要求且投标报价最低的投标报价为评标基准价，其价格分为满分。其他投标人的价格</w:t>
      </w:r>
      <w:proofErr w:type="gramStart"/>
      <w:r>
        <w:rPr>
          <w:rFonts w:ascii="仿宋" w:eastAsia="仿宋" w:hAnsi="仿宋" w:hint="eastAsia"/>
          <w:color w:val="000000"/>
          <w:sz w:val="24"/>
          <w:szCs w:val="24"/>
        </w:rPr>
        <w:t>分统一</w:t>
      </w:r>
      <w:proofErr w:type="gramEnd"/>
      <w:r>
        <w:rPr>
          <w:rFonts w:ascii="仿宋" w:eastAsia="仿宋" w:hAnsi="仿宋" w:hint="eastAsia"/>
          <w:color w:val="000000"/>
          <w:sz w:val="24"/>
          <w:szCs w:val="24"/>
        </w:rPr>
        <w:t>按照下列公式计算：投标报价得分</w:t>
      </w:r>
      <w:r>
        <w:rPr>
          <w:rFonts w:ascii="仿宋" w:eastAsia="仿宋" w:hAnsi="仿宋"/>
          <w:color w:val="000000"/>
          <w:sz w:val="24"/>
          <w:szCs w:val="24"/>
        </w:rPr>
        <w:t>=</w:t>
      </w:r>
      <w:r>
        <w:rPr>
          <w:rFonts w:ascii="仿宋" w:eastAsia="仿宋" w:hAnsi="仿宋" w:hint="eastAsia"/>
          <w:color w:val="000000"/>
          <w:sz w:val="24"/>
          <w:szCs w:val="24"/>
        </w:rPr>
        <w:t>（评标基准价／投标报价）</w:t>
      </w:r>
      <w:r>
        <w:rPr>
          <w:rFonts w:ascii="仿宋" w:eastAsia="仿宋" w:hAnsi="仿宋" w:hint="eastAsia"/>
          <w:szCs w:val="21"/>
        </w:rPr>
        <w:t>×</w:t>
      </w:r>
      <w:r>
        <w:rPr>
          <w:rFonts w:ascii="仿宋" w:eastAsia="仿宋" w:hAnsi="仿宋" w:hint="eastAsia"/>
          <w:color w:val="0070C0"/>
          <w:sz w:val="24"/>
          <w:szCs w:val="24"/>
        </w:rPr>
        <w:t>相应权重</w:t>
      </w:r>
      <w:r>
        <w:rPr>
          <w:rFonts w:ascii="仿宋" w:eastAsia="仿宋" w:hAnsi="仿宋" w:hint="eastAsia"/>
          <w:color w:val="000000"/>
          <w:sz w:val="24"/>
          <w:szCs w:val="24"/>
        </w:rPr>
        <w:t>。</w:t>
      </w:r>
    </w:p>
    <w:p w14:paraId="0E12557C" w14:textId="77777777" w:rsidR="008A17C4" w:rsidRDefault="00F548AE">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评标委员会认为投标人的报价明显低于其他通过符合性审查投标人的报价，有可能影响产品质量或者不能诚信履约的，应当要求其在评标现场</w:t>
      </w:r>
      <w:r>
        <w:rPr>
          <w:rFonts w:ascii="仿宋" w:eastAsia="仿宋" w:hAnsi="仿宋"/>
          <w:color w:val="000000"/>
          <w:sz w:val="24"/>
          <w:szCs w:val="24"/>
        </w:rPr>
        <w:t>30</w:t>
      </w:r>
      <w:r>
        <w:rPr>
          <w:rFonts w:ascii="仿宋" w:eastAsia="仿宋" w:hAnsi="仿宋" w:hint="eastAsia"/>
          <w:color w:val="000000"/>
          <w:sz w:val="24"/>
          <w:szCs w:val="24"/>
        </w:rPr>
        <w:t>分钟内提供书面说明，必要时提交相关证明材料；投标人不能证明其报价合理性的，评标委员会应当将其作为无效投标处理。</w:t>
      </w:r>
    </w:p>
    <w:p w14:paraId="70663FEC" w14:textId="77777777" w:rsidR="008A17C4" w:rsidRDefault="00F548AE">
      <w:pPr>
        <w:spacing w:beforeLines="50" w:before="120" w:afterLines="50" w:after="120" w:line="360" w:lineRule="exact"/>
        <w:ind w:firstLineChars="196" w:firstLine="551"/>
        <w:rPr>
          <w:rFonts w:ascii="仿宋" w:eastAsia="仿宋" w:hAnsi="仿宋"/>
          <w:color w:val="000000"/>
          <w:szCs w:val="21"/>
        </w:rPr>
      </w:pPr>
      <w:r>
        <w:rPr>
          <w:rFonts w:ascii="仿宋" w:eastAsia="仿宋" w:hAnsi="仿宋"/>
          <w:b/>
          <w:bCs/>
          <w:color w:val="000000"/>
          <w:sz w:val="28"/>
          <w:szCs w:val="28"/>
        </w:rPr>
        <w:br w:type="page"/>
      </w:r>
      <w:r>
        <w:rPr>
          <w:rFonts w:ascii="仿宋" w:eastAsia="仿宋" w:hAnsi="仿宋" w:hint="eastAsia"/>
          <w:b/>
          <w:bCs/>
          <w:color w:val="000000"/>
          <w:sz w:val="28"/>
          <w:szCs w:val="28"/>
        </w:rPr>
        <w:lastRenderedPageBreak/>
        <w:t>三、评标内容及标准</w:t>
      </w:r>
      <w:bookmarkStart w:id="23" w:name="评分标准"/>
      <w:bookmarkEnd w:id="23"/>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64"/>
        <w:gridCol w:w="7266"/>
        <w:gridCol w:w="955"/>
      </w:tblGrid>
      <w:tr w:rsidR="008A17C4" w14:paraId="443F434A" w14:textId="77777777">
        <w:trPr>
          <w:cantSplit/>
          <w:tblHeader/>
          <w:jc w:val="center"/>
        </w:trPr>
        <w:tc>
          <w:tcPr>
            <w:tcW w:w="1316" w:type="dxa"/>
            <w:vAlign w:val="center"/>
          </w:tcPr>
          <w:p w14:paraId="1DAF44AF" w14:textId="77777777" w:rsidR="008A17C4" w:rsidRDefault="00F548AE">
            <w:pPr>
              <w:spacing w:beforeLines="30" w:before="72" w:afterLines="30" w:after="72"/>
              <w:ind w:right="7"/>
              <w:jc w:val="center"/>
              <w:rPr>
                <w:rFonts w:ascii="仿宋" w:eastAsia="仿宋" w:hAnsi="仿宋"/>
                <w:b/>
                <w:bCs/>
                <w:szCs w:val="21"/>
              </w:rPr>
            </w:pPr>
            <w:r>
              <w:rPr>
                <w:rFonts w:ascii="仿宋" w:eastAsia="仿宋" w:hAnsi="仿宋" w:hint="eastAsia"/>
                <w:b/>
                <w:bCs/>
                <w:szCs w:val="21"/>
              </w:rPr>
              <w:t>评分类型</w:t>
            </w:r>
          </w:p>
        </w:tc>
        <w:tc>
          <w:tcPr>
            <w:tcW w:w="664" w:type="dxa"/>
            <w:vAlign w:val="center"/>
          </w:tcPr>
          <w:p w14:paraId="67EAC277" w14:textId="77777777" w:rsidR="008A17C4" w:rsidRDefault="00F548AE">
            <w:pPr>
              <w:spacing w:beforeLines="30" w:before="72" w:afterLines="30" w:after="72"/>
              <w:ind w:right="7"/>
              <w:jc w:val="center"/>
              <w:rPr>
                <w:rFonts w:ascii="仿宋" w:eastAsia="仿宋" w:hAnsi="仿宋"/>
                <w:b/>
                <w:bCs/>
                <w:szCs w:val="21"/>
              </w:rPr>
            </w:pPr>
            <w:r>
              <w:rPr>
                <w:rFonts w:ascii="仿宋" w:eastAsia="仿宋" w:hAnsi="仿宋" w:hint="eastAsia"/>
                <w:b/>
                <w:bCs/>
                <w:szCs w:val="21"/>
              </w:rPr>
              <w:t>序号</w:t>
            </w:r>
          </w:p>
        </w:tc>
        <w:tc>
          <w:tcPr>
            <w:tcW w:w="7266" w:type="dxa"/>
            <w:vAlign w:val="center"/>
          </w:tcPr>
          <w:p w14:paraId="343347B7" w14:textId="77777777" w:rsidR="008A17C4" w:rsidRDefault="00F548AE">
            <w:pPr>
              <w:spacing w:beforeLines="30" w:before="72" w:afterLines="30" w:after="72"/>
              <w:ind w:right="7"/>
              <w:jc w:val="center"/>
              <w:rPr>
                <w:rFonts w:ascii="仿宋" w:eastAsia="仿宋" w:hAnsi="仿宋"/>
                <w:b/>
                <w:bCs/>
                <w:szCs w:val="21"/>
              </w:rPr>
            </w:pPr>
            <w:r>
              <w:rPr>
                <w:rFonts w:ascii="仿宋" w:eastAsia="仿宋" w:hAnsi="仿宋" w:hint="eastAsia"/>
                <w:b/>
                <w:bCs/>
                <w:szCs w:val="21"/>
              </w:rPr>
              <w:t>评分项目内容</w:t>
            </w:r>
          </w:p>
        </w:tc>
        <w:tc>
          <w:tcPr>
            <w:tcW w:w="955" w:type="dxa"/>
            <w:vAlign w:val="center"/>
          </w:tcPr>
          <w:p w14:paraId="2E531451" w14:textId="77777777" w:rsidR="008A17C4" w:rsidRDefault="00F548AE">
            <w:pPr>
              <w:spacing w:beforeLines="30" w:before="72" w:afterLines="30" w:after="72"/>
              <w:ind w:right="7"/>
              <w:jc w:val="center"/>
              <w:rPr>
                <w:rFonts w:ascii="仿宋" w:eastAsia="仿宋" w:hAnsi="仿宋"/>
                <w:b/>
                <w:bCs/>
                <w:szCs w:val="21"/>
              </w:rPr>
            </w:pPr>
            <w:r>
              <w:rPr>
                <w:rFonts w:ascii="仿宋" w:eastAsia="仿宋" w:hAnsi="仿宋" w:hint="eastAsia"/>
                <w:b/>
                <w:bCs/>
                <w:szCs w:val="21"/>
              </w:rPr>
              <w:t>分值</w:t>
            </w:r>
          </w:p>
        </w:tc>
      </w:tr>
      <w:tr w:rsidR="008A17C4" w14:paraId="42DA5F6F" w14:textId="77777777">
        <w:trPr>
          <w:cantSplit/>
          <w:jc w:val="center"/>
        </w:trPr>
        <w:tc>
          <w:tcPr>
            <w:tcW w:w="1316" w:type="dxa"/>
            <w:vAlign w:val="center"/>
          </w:tcPr>
          <w:p w14:paraId="4A053BE2" w14:textId="77777777" w:rsidR="008A17C4" w:rsidRDefault="00F548AE">
            <w:pPr>
              <w:spacing w:beforeLines="30" w:before="72" w:afterLines="30" w:after="72"/>
              <w:ind w:leftChars="-51" w:left="-107" w:right="-64"/>
              <w:jc w:val="center"/>
              <w:rPr>
                <w:rFonts w:ascii="仿宋" w:eastAsia="仿宋" w:hAnsi="仿宋"/>
                <w:sz w:val="24"/>
                <w:szCs w:val="24"/>
              </w:rPr>
            </w:pPr>
            <w:r>
              <w:rPr>
                <w:rFonts w:ascii="仿宋" w:eastAsia="仿宋" w:hAnsi="仿宋" w:hint="eastAsia"/>
                <w:sz w:val="24"/>
                <w:szCs w:val="24"/>
              </w:rPr>
              <w:t>价格分</w:t>
            </w:r>
          </w:p>
          <w:p w14:paraId="45D72A50" w14:textId="77777777" w:rsidR="008A17C4" w:rsidRDefault="00F548AE">
            <w:pPr>
              <w:spacing w:beforeLines="30" w:before="72" w:afterLines="30" w:after="72"/>
              <w:ind w:leftChars="-51" w:left="-107" w:right="-64"/>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20</w:t>
            </w:r>
            <w:r>
              <w:rPr>
                <w:rFonts w:ascii="仿宋" w:eastAsia="仿宋" w:hAnsi="仿宋" w:hint="eastAsia"/>
                <w:sz w:val="24"/>
                <w:szCs w:val="24"/>
              </w:rPr>
              <w:t>分）</w:t>
            </w:r>
          </w:p>
        </w:tc>
        <w:tc>
          <w:tcPr>
            <w:tcW w:w="7930" w:type="dxa"/>
            <w:gridSpan w:val="2"/>
            <w:vAlign w:val="center"/>
          </w:tcPr>
          <w:p w14:paraId="6A7F1767" w14:textId="77777777" w:rsidR="008A17C4" w:rsidRDefault="00F548AE">
            <w:pPr>
              <w:spacing w:beforeLines="20" w:before="48" w:afterLines="20" w:after="48"/>
              <w:ind w:right="210"/>
              <w:jc w:val="left"/>
              <w:rPr>
                <w:rFonts w:ascii="仿宋" w:eastAsia="仿宋" w:hAnsi="仿宋"/>
                <w:szCs w:val="21"/>
              </w:rPr>
            </w:pPr>
            <w:r>
              <w:rPr>
                <w:rFonts w:ascii="仿宋" w:eastAsia="仿宋" w:hAnsi="仿宋" w:hint="eastAsia"/>
                <w:szCs w:val="21"/>
              </w:rPr>
              <w:t>满足采购文件要求且最低的磋商响应报价为评标基准价，其价格分为满分。其他供应商的价格</w:t>
            </w:r>
            <w:proofErr w:type="gramStart"/>
            <w:r>
              <w:rPr>
                <w:rFonts w:ascii="仿宋" w:eastAsia="仿宋" w:hAnsi="仿宋" w:hint="eastAsia"/>
                <w:szCs w:val="21"/>
              </w:rPr>
              <w:t>分统一</w:t>
            </w:r>
            <w:proofErr w:type="gramEnd"/>
            <w:r>
              <w:rPr>
                <w:rFonts w:ascii="仿宋" w:eastAsia="仿宋" w:hAnsi="仿宋" w:hint="eastAsia"/>
                <w:szCs w:val="21"/>
              </w:rPr>
              <w:t>按照下列公式计算：价格分</w:t>
            </w:r>
            <w:r>
              <w:rPr>
                <w:rFonts w:ascii="仿宋" w:eastAsia="仿宋" w:hAnsi="仿宋"/>
                <w:szCs w:val="21"/>
              </w:rPr>
              <w:t>=</w:t>
            </w:r>
            <w:r>
              <w:rPr>
                <w:rFonts w:ascii="仿宋" w:eastAsia="仿宋" w:hAnsi="仿宋" w:hint="eastAsia"/>
                <w:szCs w:val="21"/>
              </w:rPr>
              <w:t>（评标基准价／磋商响应报价）</w:t>
            </w:r>
            <w:r>
              <w:rPr>
                <w:rFonts w:ascii="仿宋" w:eastAsia="仿宋" w:hAnsi="仿宋"/>
                <w:szCs w:val="21"/>
              </w:rPr>
              <w:t>*2</w:t>
            </w:r>
            <w:r>
              <w:rPr>
                <w:rFonts w:ascii="仿宋" w:eastAsia="仿宋" w:hAnsi="仿宋" w:hint="eastAsia"/>
                <w:szCs w:val="21"/>
              </w:rPr>
              <w:t>0</w:t>
            </w:r>
          </w:p>
        </w:tc>
        <w:tc>
          <w:tcPr>
            <w:tcW w:w="955" w:type="dxa"/>
            <w:vAlign w:val="center"/>
          </w:tcPr>
          <w:p w14:paraId="28B1AA2E"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20</w:t>
            </w:r>
            <w:r>
              <w:rPr>
                <w:rFonts w:ascii="仿宋" w:eastAsia="仿宋" w:hAnsi="仿宋" w:hint="eastAsia"/>
                <w:szCs w:val="21"/>
              </w:rPr>
              <w:t>分</w:t>
            </w:r>
          </w:p>
        </w:tc>
      </w:tr>
      <w:tr w:rsidR="008A17C4" w14:paraId="5F0961BE" w14:textId="77777777">
        <w:trPr>
          <w:cantSplit/>
          <w:jc w:val="center"/>
        </w:trPr>
        <w:tc>
          <w:tcPr>
            <w:tcW w:w="1316" w:type="dxa"/>
            <w:vMerge w:val="restart"/>
            <w:vAlign w:val="center"/>
          </w:tcPr>
          <w:p w14:paraId="4E8BEC0E" w14:textId="77777777" w:rsidR="008A17C4" w:rsidRDefault="00F548AE">
            <w:pPr>
              <w:spacing w:beforeLines="30" w:before="72" w:afterLines="30" w:after="72"/>
              <w:ind w:leftChars="-51" w:left="-107" w:right="-64"/>
              <w:jc w:val="center"/>
              <w:rPr>
                <w:rFonts w:ascii="仿宋" w:eastAsia="仿宋" w:hAnsi="仿宋"/>
                <w:szCs w:val="21"/>
              </w:rPr>
            </w:pPr>
            <w:r>
              <w:rPr>
                <w:rFonts w:ascii="仿宋" w:eastAsia="仿宋" w:hAnsi="仿宋" w:hint="eastAsia"/>
                <w:sz w:val="24"/>
                <w:szCs w:val="24"/>
              </w:rPr>
              <w:t>技术分、商务资信分</w:t>
            </w:r>
          </w:p>
          <w:p w14:paraId="68EBC0E8" w14:textId="77777777" w:rsidR="008A17C4" w:rsidRDefault="00F548AE">
            <w:pPr>
              <w:spacing w:beforeLines="30" w:before="72" w:afterLines="30" w:after="72"/>
              <w:ind w:leftChars="-51" w:left="-107" w:right="-64"/>
              <w:jc w:val="center"/>
              <w:rPr>
                <w:rFonts w:ascii="仿宋" w:eastAsia="仿宋" w:hAnsi="仿宋"/>
                <w:szCs w:val="21"/>
              </w:rPr>
            </w:pPr>
            <w:r>
              <w:rPr>
                <w:rFonts w:ascii="仿宋" w:eastAsia="仿宋" w:hAnsi="仿宋" w:hint="eastAsia"/>
                <w:szCs w:val="21"/>
              </w:rPr>
              <w:t>（</w:t>
            </w:r>
            <w:r>
              <w:rPr>
                <w:rFonts w:ascii="仿宋" w:eastAsia="仿宋" w:hAnsi="仿宋"/>
                <w:szCs w:val="21"/>
              </w:rPr>
              <w:t>80</w:t>
            </w:r>
            <w:r>
              <w:rPr>
                <w:rFonts w:ascii="仿宋" w:eastAsia="仿宋" w:hAnsi="仿宋" w:hint="eastAsia"/>
                <w:szCs w:val="21"/>
              </w:rPr>
              <w:t>分）</w:t>
            </w:r>
          </w:p>
        </w:tc>
        <w:tc>
          <w:tcPr>
            <w:tcW w:w="664" w:type="dxa"/>
            <w:vAlign w:val="center"/>
          </w:tcPr>
          <w:p w14:paraId="37546CBB"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hint="eastAsia"/>
                <w:szCs w:val="21"/>
              </w:rPr>
              <w:t>1</w:t>
            </w:r>
          </w:p>
        </w:tc>
        <w:tc>
          <w:tcPr>
            <w:tcW w:w="7266" w:type="dxa"/>
            <w:vAlign w:val="center"/>
          </w:tcPr>
          <w:p w14:paraId="3CDC23B7" w14:textId="77777777" w:rsidR="008A17C4" w:rsidRDefault="00F548AE">
            <w:pPr>
              <w:spacing w:beforeLines="20" w:before="48" w:afterLines="20" w:after="48"/>
              <w:rPr>
                <w:rFonts w:ascii="仿宋" w:eastAsia="仿宋" w:hAnsi="仿宋"/>
                <w:szCs w:val="21"/>
              </w:rPr>
            </w:pPr>
            <w:r>
              <w:rPr>
                <w:rFonts w:ascii="仿宋" w:eastAsia="仿宋" w:hAnsi="仿宋" w:cs="仿宋" w:hint="eastAsia"/>
                <w:szCs w:val="21"/>
                <w:lang w:val="zh-TW" w:eastAsia="zh-TW"/>
              </w:rPr>
              <w:t>投标方案的整体思路、设计方向是否全面，是否真实、完整、清晰、有序、合理，是否具有创意和可操作性。</w:t>
            </w:r>
          </w:p>
        </w:tc>
        <w:tc>
          <w:tcPr>
            <w:tcW w:w="955" w:type="dxa"/>
            <w:vAlign w:val="center"/>
          </w:tcPr>
          <w:p w14:paraId="6452FEE4"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10</w:t>
            </w:r>
            <w:r>
              <w:rPr>
                <w:rFonts w:ascii="仿宋" w:eastAsia="仿宋" w:hAnsi="仿宋" w:hint="eastAsia"/>
                <w:szCs w:val="21"/>
              </w:rPr>
              <w:t>分</w:t>
            </w:r>
          </w:p>
        </w:tc>
      </w:tr>
      <w:tr w:rsidR="008A17C4" w14:paraId="720E2892" w14:textId="77777777">
        <w:trPr>
          <w:cantSplit/>
          <w:jc w:val="center"/>
        </w:trPr>
        <w:tc>
          <w:tcPr>
            <w:tcW w:w="1316" w:type="dxa"/>
            <w:vMerge/>
            <w:vAlign w:val="center"/>
          </w:tcPr>
          <w:p w14:paraId="05F7ABF7"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098CD277"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hint="eastAsia"/>
                <w:szCs w:val="21"/>
              </w:rPr>
              <w:t>2</w:t>
            </w:r>
          </w:p>
        </w:tc>
        <w:tc>
          <w:tcPr>
            <w:tcW w:w="7266" w:type="dxa"/>
            <w:vAlign w:val="center"/>
          </w:tcPr>
          <w:p w14:paraId="7A72C764" w14:textId="77777777" w:rsidR="008A17C4" w:rsidRDefault="00F548AE">
            <w:pPr>
              <w:spacing w:beforeLines="20" w:before="48" w:afterLines="20" w:after="48"/>
              <w:rPr>
                <w:rFonts w:ascii="仿宋" w:eastAsia="仿宋" w:hAnsi="仿宋"/>
                <w:szCs w:val="21"/>
              </w:rPr>
            </w:pPr>
            <w:r>
              <w:rPr>
                <w:rFonts w:ascii="仿宋" w:eastAsia="仿宋" w:hAnsi="仿宋" w:cs="仿宋" w:hint="eastAsia"/>
                <w:szCs w:val="21"/>
                <w:lang w:val="zh-TW" w:eastAsia="zh-TW"/>
              </w:rPr>
              <w:t>投标</w:t>
            </w:r>
            <w:r>
              <w:rPr>
                <w:rFonts w:ascii="仿宋" w:eastAsia="仿宋" w:hAnsi="仿宋" w:cs="仿宋" w:hint="eastAsia"/>
                <w:szCs w:val="21"/>
              </w:rPr>
              <w:t>方案</w:t>
            </w:r>
            <w:r>
              <w:rPr>
                <w:rFonts w:ascii="仿宋" w:eastAsia="仿宋" w:hAnsi="仿宋" w:cs="仿宋" w:hint="eastAsia"/>
                <w:szCs w:val="21"/>
                <w:lang w:val="zh-TW" w:eastAsia="zh-TW"/>
              </w:rPr>
              <w:t>是否清晰、完整，对投标单位自身的情况、项目实施和管理优势等各方面因素，与项目需求是否吻合。</w:t>
            </w:r>
          </w:p>
        </w:tc>
        <w:tc>
          <w:tcPr>
            <w:tcW w:w="955" w:type="dxa"/>
            <w:vAlign w:val="center"/>
          </w:tcPr>
          <w:p w14:paraId="20582EF5"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10</w:t>
            </w:r>
            <w:r>
              <w:rPr>
                <w:rFonts w:ascii="仿宋" w:eastAsia="仿宋" w:hAnsi="仿宋" w:hint="eastAsia"/>
                <w:szCs w:val="21"/>
              </w:rPr>
              <w:t>分</w:t>
            </w:r>
          </w:p>
        </w:tc>
      </w:tr>
      <w:tr w:rsidR="008A17C4" w14:paraId="34A6F4EB" w14:textId="77777777">
        <w:trPr>
          <w:cantSplit/>
          <w:jc w:val="center"/>
        </w:trPr>
        <w:tc>
          <w:tcPr>
            <w:tcW w:w="1316" w:type="dxa"/>
            <w:vMerge/>
            <w:vAlign w:val="center"/>
          </w:tcPr>
          <w:p w14:paraId="24375264"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796088C9"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hint="eastAsia"/>
                <w:szCs w:val="21"/>
              </w:rPr>
              <w:t>3</w:t>
            </w:r>
          </w:p>
        </w:tc>
        <w:tc>
          <w:tcPr>
            <w:tcW w:w="7266" w:type="dxa"/>
            <w:vAlign w:val="center"/>
          </w:tcPr>
          <w:p w14:paraId="076C8BA5" w14:textId="0FDA7D3C" w:rsidR="008A17C4" w:rsidRDefault="00F548AE">
            <w:pPr>
              <w:spacing w:beforeLines="20" w:before="48" w:afterLines="20" w:after="48"/>
              <w:rPr>
                <w:rFonts w:ascii="仿宋" w:eastAsia="仿宋" w:hAnsi="仿宋"/>
                <w:szCs w:val="21"/>
              </w:rPr>
            </w:pPr>
            <w:r>
              <w:rPr>
                <w:rFonts w:ascii="仿宋" w:eastAsia="仿宋" w:hAnsi="仿宋" w:cs="仿宋" w:hint="eastAsia"/>
                <w:szCs w:val="21"/>
                <w:lang w:val="zh-TW" w:eastAsia="zh-TW"/>
              </w:rPr>
              <w:t>提供针对本次项目的杂志样刊情况。（内页不少于100p,大16开本彩色打印）</w:t>
            </w:r>
          </w:p>
        </w:tc>
        <w:tc>
          <w:tcPr>
            <w:tcW w:w="955" w:type="dxa"/>
            <w:vAlign w:val="center"/>
          </w:tcPr>
          <w:p w14:paraId="6A35FFE5"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5</w:t>
            </w:r>
            <w:r>
              <w:rPr>
                <w:rFonts w:ascii="仿宋" w:eastAsia="仿宋" w:hAnsi="仿宋" w:hint="eastAsia"/>
                <w:szCs w:val="21"/>
              </w:rPr>
              <w:t>分</w:t>
            </w:r>
          </w:p>
        </w:tc>
      </w:tr>
      <w:tr w:rsidR="008A17C4" w14:paraId="73D836DA" w14:textId="77777777">
        <w:trPr>
          <w:cantSplit/>
          <w:jc w:val="center"/>
        </w:trPr>
        <w:tc>
          <w:tcPr>
            <w:tcW w:w="1316" w:type="dxa"/>
            <w:vMerge/>
            <w:vAlign w:val="center"/>
          </w:tcPr>
          <w:p w14:paraId="040EB776"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43A0E669"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hint="eastAsia"/>
                <w:szCs w:val="21"/>
              </w:rPr>
              <w:t>4</w:t>
            </w:r>
          </w:p>
        </w:tc>
        <w:tc>
          <w:tcPr>
            <w:tcW w:w="7266" w:type="dxa"/>
            <w:vAlign w:val="center"/>
          </w:tcPr>
          <w:p w14:paraId="0EB41AFF" w14:textId="77777777" w:rsidR="008A17C4" w:rsidRDefault="00F548AE">
            <w:pPr>
              <w:spacing w:beforeLines="20" w:before="48" w:afterLines="20" w:after="48"/>
              <w:ind w:right="210"/>
              <w:jc w:val="left"/>
              <w:rPr>
                <w:rFonts w:ascii="仿宋" w:eastAsia="仿宋" w:hAnsi="仿宋"/>
                <w:szCs w:val="21"/>
              </w:rPr>
            </w:pPr>
            <w:r>
              <w:rPr>
                <w:rFonts w:ascii="仿宋" w:eastAsia="仿宋" w:hAnsi="仿宋" w:hint="eastAsia"/>
                <w:szCs w:val="21"/>
              </w:rPr>
              <w:t>根据投标人综合履约能力等情况。</w:t>
            </w:r>
          </w:p>
        </w:tc>
        <w:tc>
          <w:tcPr>
            <w:tcW w:w="955" w:type="dxa"/>
            <w:vAlign w:val="center"/>
          </w:tcPr>
          <w:p w14:paraId="2E7C5BBD"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5</w:t>
            </w:r>
            <w:r>
              <w:rPr>
                <w:rFonts w:ascii="仿宋" w:eastAsia="仿宋" w:hAnsi="仿宋" w:hint="eastAsia"/>
                <w:szCs w:val="21"/>
              </w:rPr>
              <w:t>分</w:t>
            </w:r>
          </w:p>
        </w:tc>
      </w:tr>
      <w:tr w:rsidR="008A17C4" w14:paraId="043C8876" w14:textId="77777777">
        <w:trPr>
          <w:cantSplit/>
          <w:jc w:val="center"/>
        </w:trPr>
        <w:tc>
          <w:tcPr>
            <w:tcW w:w="1316" w:type="dxa"/>
            <w:vMerge/>
            <w:vAlign w:val="center"/>
          </w:tcPr>
          <w:p w14:paraId="48BD3731"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1DFB1F28"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5</w:t>
            </w:r>
          </w:p>
        </w:tc>
        <w:tc>
          <w:tcPr>
            <w:tcW w:w="7266" w:type="dxa"/>
            <w:vAlign w:val="center"/>
          </w:tcPr>
          <w:p w14:paraId="45E6F887" w14:textId="77777777" w:rsidR="008A17C4" w:rsidRDefault="00F548AE">
            <w:pPr>
              <w:spacing w:beforeLines="20" w:before="48" w:afterLines="20" w:after="48"/>
              <w:ind w:right="-72"/>
              <w:jc w:val="left"/>
              <w:rPr>
                <w:rFonts w:ascii="仿宋" w:eastAsia="仿宋" w:hAnsi="仿宋" w:cs="仿宋"/>
                <w:szCs w:val="21"/>
                <w:lang w:val="zh-TW" w:eastAsia="zh-TW"/>
              </w:rPr>
            </w:pPr>
            <w:r>
              <w:rPr>
                <w:rFonts w:ascii="仿宋" w:eastAsia="仿宋" w:hAnsi="仿宋" w:cs="仿宋" w:hint="eastAsia"/>
                <w:szCs w:val="21"/>
                <w:lang w:val="zh-TW" w:eastAsia="zh-TW"/>
              </w:rPr>
              <w:t>供应商类似项目业绩：</w:t>
            </w:r>
          </w:p>
          <w:p w14:paraId="48D93952" w14:textId="53B5E38B" w:rsidR="008A17C4" w:rsidRDefault="00F548AE">
            <w:pPr>
              <w:spacing w:beforeLines="20" w:before="48" w:afterLines="20" w:after="48"/>
              <w:ind w:right="-72"/>
              <w:jc w:val="left"/>
              <w:rPr>
                <w:rFonts w:ascii="仿宋" w:eastAsia="仿宋" w:hAnsi="仿宋" w:cs="仿宋"/>
                <w:szCs w:val="21"/>
                <w:lang w:val="zh-TW" w:eastAsia="zh-TW"/>
              </w:rPr>
            </w:pPr>
            <w:r>
              <w:rPr>
                <w:rFonts w:ascii="仿宋" w:eastAsia="仿宋" w:hAnsi="仿宋" w:cs="仿宋" w:hint="eastAsia"/>
                <w:szCs w:val="21"/>
                <w:lang w:val="zh-TW" w:eastAsia="zh-TW"/>
              </w:rPr>
              <w:t>①20</w:t>
            </w:r>
            <w:r>
              <w:rPr>
                <w:rFonts w:ascii="仿宋" w:eastAsia="PMingLiU" w:hAnsi="仿宋" w:cs="仿宋"/>
                <w:szCs w:val="21"/>
                <w:lang w:val="zh-TW" w:eastAsia="zh-TW"/>
              </w:rPr>
              <w:t>20</w:t>
            </w:r>
            <w:r>
              <w:rPr>
                <w:rFonts w:ascii="仿宋" w:eastAsia="仿宋" w:hAnsi="仿宋" w:cs="仿宋" w:hint="eastAsia"/>
                <w:szCs w:val="21"/>
                <w:lang w:val="zh-TW" w:eastAsia="zh-TW"/>
              </w:rPr>
              <w:t>年</w:t>
            </w:r>
            <w:r>
              <w:rPr>
                <w:rFonts w:ascii="仿宋" w:eastAsia="仿宋" w:hAnsi="仿宋" w:cs="仿宋" w:hint="eastAsia"/>
                <w:szCs w:val="21"/>
                <w:lang w:val="zh-TW"/>
              </w:rPr>
              <w:t>0</w:t>
            </w:r>
            <w:r>
              <w:rPr>
                <w:rFonts w:ascii="仿宋" w:eastAsia="仿宋" w:hAnsi="仿宋" w:cs="仿宋" w:hint="eastAsia"/>
                <w:szCs w:val="21"/>
                <w:lang w:val="zh-TW" w:eastAsia="zh-TW"/>
              </w:rPr>
              <w:t>1月</w:t>
            </w:r>
            <w:r>
              <w:rPr>
                <w:rFonts w:ascii="仿宋" w:eastAsia="仿宋" w:hAnsi="仿宋" w:cs="仿宋" w:hint="eastAsia"/>
                <w:szCs w:val="21"/>
                <w:lang w:val="zh-TW"/>
              </w:rPr>
              <w:t>01日</w:t>
            </w:r>
            <w:r>
              <w:rPr>
                <w:rFonts w:ascii="仿宋" w:eastAsia="仿宋" w:hAnsi="仿宋" w:cs="仿宋" w:hint="eastAsia"/>
                <w:szCs w:val="21"/>
                <w:lang w:val="zh-TW" w:eastAsia="zh-TW"/>
              </w:rPr>
              <w:t>至今，具有的区级及以上的</w:t>
            </w:r>
            <w:r>
              <w:rPr>
                <w:rFonts w:ascii="仿宋" w:eastAsia="仿宋" w:hAnsi="仿宋" w:cs="仿宋" w:hint="eastAsia"/>
                <w:szCs w:val="21"/>
              </w:rPr>
              <w:t>党政机关、部门</w:t>
            </w:r>
            <w:r>
              <w:rPr>
                <w:rFonts w:ascii="仿宋" w:eastAsia="仿宋" w:hAnsi="仿宋" w:cs="仿宋" w:hint="eastAsia"/>
                <w:szCs w:val="21"/>
                <w:lang w:val="zh-TW" w:eastAsia="zh-TW"/>
              </w:rPr>
              <w:t>宣传推广经验：每个得1分，最高得</w:t>
            </w:r>
            <w:r>
              <w:rPr>
                <w:rFonts w:ascii="仿宋" w:eastAsia="仿宋" w:hAnsi="仿宋" w:cs="仿宋"/>
                <w:szCs w:val="21"/>
              </w:rPr>
              <w:t>2</w:t>
            </w:r>
            <w:r>
              <w:rPr>
                <w:rFonts w:ascii="仿宋" w:eastAsia="仿宋" w:hAnsi="仿宋" w:cs="仿宋" w:hint="eastAsia"/>
                <w:szCs w:val="21"/>
                <w:lang w:val="zh-TW" w:eastAsia="zh-TW"/>
              </w:rPr>
              <w:t>分。</w:t>
            </w:r>
          </w:p>
          <w:p w14:paraId="5078D64E" w14:textId="5581C68F" w:rsidR="008A17C4" w:rsidRDefault="00F548AE">
            <w:pPr>
              <w:spacing w:beforeLines="20" w:before="48" w:afterLines="20" w:after="48"/>
              <w:ind w:right="-72"/>
              <w:jc w:val="left"/>
              <w:rPr>
                <w:rFonts w:ascii="仿宋" w:eastAsia="仿宋" w:hAnsi="仿宋" w:cs="仿宋"/>
                <w:szCs w:val="21"/>
                <w:lang w:val="zh-TW" w:eastAsia="zh-TW"/>
              </w:rPr>
            </w:pPr>
            <w:r>
              <w:rPr>
                <w:rFonts w:ascii="仿宋" w:eastAsia="仿宋" w:hAnsi="仿宋" w:cs="仿宋" w:hint="eastAsia"/>
                <w:szCs w:val="21"/>
                <w:lang w:val="zh-TW" w:eastAsia="zh-TW"/>
              </w:rPr>
              <w:t>②</w:t>
            </w:r>
            <w:r>
              <w:rPr>
                <w:rFonts w:ascii="仿宋" w:eastAsia="仿宋" w:hAnsi="仿宋" w:cs="仿宋" w:hint="eastAsia"/>
                <w:szCs w:val="21"/>
              </w:rPr>
              <w:t>20</w:t>
            </w:r>
            <w:r>
              <w:rPr>
                <w:rFonts w:ascii="仿宋" w:eastAsia="仿宋" w:hAnsi="仿宋" w:cs="仿宋"/>
                <w:szCs w:val="21"/>
              </w:rPr>
              <w:t>20</w:t>
            </w:r>
            <w:r>
              <w:rPr>
                <w:rFonts w:ascii="仿宋" w:eastAsia="仿宋" w:hAnsi="仿宋" w:cs="仿宋" w:hint="eastAsia"/>
                <w:szCs w:val="21"/>
                <w:lang w:val="zh-TW" w:eastAsia="zh-TW"/>
              </w:rPr>
              <w:t>年</w:t>
            </w:r>
            <w:r>
              <w:rPr>
                <w:rFonts w:ascii="仿宋" w:eastAsia="仿宋" w:hAnsi="仿宋" w:cs="仿宋" w:hint="eastAsia"/>
                <w:szCs w:val="21"/>
                <w:lang w:val="zh-TW"/>
              </w:rPr>
              <w:t>0</w:t>
            </w:r>
            <w:r>
              <w:rPr>
                <w:rFonts w:ascii="仿宋" w:eastAsia="仿宋" w:hAnsi="仿宋" w:cs="仿宋" w:hint="eastAsia"/>
                <w:szCs w:val="21"/>
                <w:lang w:val="zh-TW" w:eastAsia="zh-TW"/>
              </w:rPr>
              <w:t>1月</w:t>
            </w:r>
            <w:r>
              <w:rPr>
                <w:rFonts w:ascii="仿宋" w:eastAsia="仿宋" w:hAnsi="仿宋" w:cs="仿宋" w:hint="eastAsia"/>
                <w:szCs w:val="21"/>
                <w:lang w:val="zh-TW"/>
              </w:rPr>
              <w:t>01日</w:t>
            </w:r>
            <w:r>
              <w:rPr>
                <w:rFonts w:ascii="仿宋" w:eastAsia="仿宋" w:hAnsi="仿宋" w:cs="仿宋" w:hint="eastAsia"/>
                <w:szCs w:val="21"/>
                <w:lang w:val="zh-TW" w:eastAsia="zh-TW"/>
              </w:rPr>
              <w:t>至今，具有的报刊、书籍采编出版经验，每个得</w:t>
            </w:r>
            <w:r>
              <w:rPr>
                <w:rFonts w:ascii="仿宋" w:eastAsia="PMingLiU" w:hAnsi="仿宋" w:cs="仿宋"/>
                <w:szCs w:val="21"/>
                <w:lang w:val="zh-TW" w:eastAsia="zh-TW"/>
              </w:rPr>
              <w:t>1</w:t>
            </w:r>
            <w:r>
              <w:rPr>
                <w:rFonts w:ascii="仿宋" w:eastAsia="仿宋" w:hAnsi="仿宋" w:cs="仿宋" w:hint="eastAsia"/>
                <w:szCs w:val="21"/>
                <w:lang w:val="zh-TW" w:eastAsia="zh-TW"/>
              </w:rPr>
              <w:t>分，最高得</w:t>
            </w:r>
            <w:r>
              <w:rPr>
                <w:rFonts w:ascii="仿宋" w:eastAsia="PMingLiU" w:hAnsi="仿宋" w:cs="仿宋"/>
                <w:szCs w:val="21"/>
                <w:lang w:val="zh-TW" w:eastAsia="zh-TW"/>
              </w:rPr>
              <w:t>2</w:t>
            </w:r>
            <w:r>
              <w:rPr>
                <w:rFonts w:ascii="仿宋" w:eastAsia="仿宋" w:hAnsi="仿宋" w:cs="仿宋" w:hint="eastAsia"/>
                <w:szCs w:val="21"/>
                <w:lang w:val="zh-TW" w:eastAsia="zh-TW"/>
              </w:rPr>
              <w:t>分。</w:t>
            </w:r>
          </w:p>
          <w:p w14:paraId="46C24E2B" w14:textId="77777777" w:rsidR="008A17C4" w:rsidRDefault="00F548AE">
            <w:pPr>
              <w:spacing w:beforeLines="20" w:before="48" w:afterLines="20" w:after="48"/>
              <w:rPr>
                <w:rFonts w:ascii="仿宋" w:eastAsia="PMingLiU" w:hAnsi="仿宋"/>
                <w:szCs w:val="21"/>
                <w:lang w:eastAsia="zh-TW"/>
              </w:rPr>
            </w:pPr>
            <w:r>
              <w:rPr>
                <w:rFonts w:ascii="仿宋" w:eastAsia="仿宋" w:hAnsi="仿宋" w:cs="仿宋" w:hint="eastAsia"/>
                <w:szCs w:val="21"/>
                <w:lang w:val="zh-TW" w:eastAsia="zh-TW"/>
              </w:rPr>
              <w:t>证明材料：合同及出版刊物封面扫描件</w:t>
            </w:r>
            <w:r>
              <w:rPr>
                <w:rFonts w:ascii="仿宋" w:eastAsia="仿宋" w:hAnsi="仿宋" w:cs="仿宋" w:hint="eastAsia"/>
                <w:szCs w:val="21"/>
                <w:lang w:val="zh-TW"/>
              </w:rPr>
              <w:t>。</w:t>
            </w:r>
          </w:p>
        </w:tc>
        <w:tc>
          <w:tcPr>
            <w:tcW w:w="955" w:type="dxa"/>
            <w:vAlign w:val="center"/>
          </w:tcPr>
          <w:p w14:paraId="273DADAD"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4</w:t>
            </w:r>
            <w:r>
              <w:rPr>
                <w:rFonts w:ascii="仿宋" w:eastAsia="仿宋" w:hAnsi="仿宋" w:hint="eastAsia"/>
                <w:szCs w:val="21"/>
              </w:rPr>
              <w:t>分</w:t>
            </w:r>
          </w:p>
        </w:tc>
      </w:tr>
      <w:tr w:rsidR="008A17C4" w14:paraId="33BBB80D" w14:textId="77777777">
        <w:trPr>
          <w:cantSplit/>
          <w:trHeight w:val="203"/>
          <w:jc w:val="center"/>
        </w:trPr>
        <w:tc>
          <w:tcPr>
            <w:tcW w:w="1316" w:type="dxa"/>
            <w:vMerge/>
            <w:vAlign w:val="center"/>
          </w:tcPr>
          <w:p w14:paraId="214BDCB4"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765EA3F4"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hint="eastAsia"/>
                <w:szCs w:val="21"/>
              </w:rPr>
              <w:t>6</w:t>
            </w:r>
          </w:p>
        </w:tc>
        <w:tc>
          <w:tcPr>
            <w:tcW w:w="7266" w:type="dxa"/>
            <w:vAlign w:val="center"/>
          </w:tcPr>
          <w:p w14:paraId="27C4BB2F"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项目负责人：</w:t>
            </w:r>
          </w:p>
          <w:p w14:paraId="414DB126"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①项目负责人为公司高层，负责项目优秀得2分；</w:t>
            </w:r>
          </w:p>
          <w:p w14:paraId="5C91C5AF"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②相关工作经验3年（含）到</w:t>
            </w:r>
            <w:r w:rsidRPr="0021323D">
              <w:rPr>
                <w:rFonts w:ascii="仿宋" w:eastAsia="仿宋" w:hAnsi="仿宋" w:cs="仿宋" w:hint="eastAsia"/>
                <w:szCs w:val="21"/>
              </w:rPr>
              <w:t>8</w:t>
            </w:r>
            <w:r w:rsidRPr="0021323D">
              <w:rPr>
                <w:rFonts w:ascii="仿宋" w:eastAsia="仿宋" w:hAnsi="仿宋" w:cs="仿宋" w:hint="eastAsia"/>
                <w:szCs w:val="21"/>
                <w:lang w:val="zh-TW"/>
              </w:rPr>
              <w:t>年（不含）</w:t>
            </w:r>
            <w:r w:rsidRPr="0021323D">
              <w:rPr>
                <w:rFonts w:ascii="仿宋" w:eastAsia="仿宋" w:hAnsi="仿宋" w:cs="仿宋" w:hint="eastAsia"/>
                <w:szCs w:val="21"/>
                <w:lang w:val="zh-TW" w:eastAsia="zh-TW"/>
              </w:rPr>
              <w:t>的得0.5分，</w:t>
            </w:r>
            <w:r w:rsidRPr="0021323D">
              <w:rPr>
                <w:rFonts w:ascii="仿宋" w:eastAsia="仿宋" w:hAnsi="仿宋" w:cs="仿宋" w:hint="eastAsia"/>
                <w:szCs w:val="21"/>
              </w:rPr>
              <w:t>8</w:t>
            </w:r>
            <w:r w:rsidRPr="0021323D">
              <w:rPr>
                <w:rFonts w:ascii="仿宋" w:eastAsia="仿宋" w:hAnsi="仿宋" w:cs="仿宋" w:hint="eastAsia"/>
                <w:szCs w:val="21"/>
                <w:lang w:val="zh-TW" w:eastAsia="zh-TW"/>
              </w:rPr>
              <w:t>年及以上得2分；</w:t>
            </w:r>
          </w:p>
          <w:p w14:paraId="5F59C455" w14:textId="77777777" w:rsidR="008A17C4" w:rsidRPr="0021323D" w:rsidRDefault="00F548AE">
            <w:pPr>
              <w:spacing w:beforeLines="20" w:before="48" w:afterLines="20" w:after="48"/>
              <w:ind w:right="-72"/>
              <w:jc w:val="left"/>
              <w:rPr>
                <w:rFonts w:ascii="仿宋" w:eastAsia="PMingLiU" w:hAnsi="仿宋" w:cs="仿宋"/>
                <w:szCs w:val="21"/>
                <w:lang w:val="zh-TW" w:eastAsia="zh-TW"/>
              </w:rPr>
            </w:pPr>
            <w:r w:rsidRPr="0021323D">
              <w:rPr>
                <w:rFonts w:ascii="仿宋" w:eastAsia="仿宋" w:hAnsi="仿宋" w:cs="仿宋" w:hint="eastAsia"/>
                <w:szCs w:val="21"/>
                <w:lang w:val="zh-TW" w:eastAsia="zh-TW"/>
              </w:rPr>
              <w:t>③本科学历的得0.5分，全日制硕士研究生及以上学历的得2分。</w:t>
            </w:r>
          </w:p>
          <w:p w14:paraId="11CDD117" w14:textId="77777777" w:rsidR="008A17C4" w:rsidRPr="0021323D" w:rsidRDefault="00F548AE">
            <w:pPr>
              <w:spacing w:beforeLines="20" w:before="48" w:afterLines="20" w:after="48"/>
              <w:rPr>
                <w:rFonts w:ascii="仿宋" w:eastAsia="仿宋" w:hAnsi="仿宋"/>
                <w:szCs w:val="21"/>
              </w:rPr>
            </w:pPr>
            <w:r w:rsidRPr="0021323D">
              <w:rPr>
                <w:rFonts w:ascii="仿宋" w:eastAsia="仿宋" w:hAnsi="仿宋" w:cs="仿宋" w:hint="eastAsia"/>
                <w:szCs w:val="21"/>
                <w:lang w:val="zh-TW" w:eastAsia="zh-TW"/>
              </w:rPr>
              <w:t>证明材料：拟</w:t>
            </w:r>
            <w:r w:rsidRPr="0021323D">
              <w:rPr>
                <w:rFonts w:ascii="仿宋" w:eastAsia="仿宋" w:hAnsi="仿宋" w:cs="仿宋" w:hint="eastAsia"/>
                <w:szCs w:val="21"/>
                <w:lang w:val="zh-TW"/>
              </w:rPr>
              <w:t>安排</w:t>
            </w:r>
            <w:r w:rsidRPr="0021323D">
              <w:rPr>
                <w:rFonts w:ascii="仿宋" w:eastAsia="仿宋" w:hAnsi="仿宋" w:cs="仿宋" w:hint="eastAsia"/>
                <w:szCs w:val="21"/>
                <w:lang w:val="zh-TW" w:eastAsia="zh-TW"/>
              </w:rPr>
              <w:t>人员表、工作经历证明及相关证书。</w:t>
            </w:r>
          </w:p>
        </w:tc>
        <w:tc>
          <w:tcPr>
            <w:tcW w:w="955" w:type="dxa"/>
            <w:vAlign w:val="center"/>
          </w:tcPr>
          <w:p w14:paraId="1FDB1B86"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6</w:t>
            </w:r>
            <w:r>
              <w:rPr>
                <w:rFonts w:ascii="仿宋" w:eastAsia="仿宋" w:hAnsi="仿宋" w:hint="eastAsia"/>
                <w:szCs w:val="21"/>
              </w:rPr>
              <w:t>分</w:t>
            </w:r>
          </w:p>
        </w:tc>
      </w:tr>
      <w:tr w:rsidR="008A17C4" w14:paraId="1866D81E" w14:textId="77777777">
        <w:trPr>
          <w:cantSplit/>
          <w:trHeight w:val="447"/>
          <w:jc w:val="center"/>
        </w:trPr>
        <w:tc>
          <w:tcPr>
            <w:tcW w:w="1316" w:type="dxa"/>
            <w:vMerge/>
            <w:vAlign w:val="center"/>
          </w:tcPr>
          <w:p w14:paraId="4390926E"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1C4E5949"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hint="eastAsia"/>
                <w:szCs w:val="21"/>
              </w:rPr>
              <w:t>7</w:t>
            </w:r>
          </w:p>
        </w:tc>
        <w:tc>
          <w:tcPr>
            <w:tcW w:w="7266" w:type="dxa"/>
            <w:vAlign w:val="center"/>
          </w:tcPr>
          <w:p w14:paraId="04C3F866"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文字采编人员：</w:t>
            </w:r>
          </w:p>
          <w:p w14:paraId="6D1D2157"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 xml:space="preserve">①文字采编人员不少于5人的得5分，否则不得分； </w:t>
            </w:r>
          </w:p>
          <w:p w14:paraId="119500F7"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②相关工作经验1年以上的得2分，否则不得分；</w:t>
            </w:r>
          </w:p>
          <w:p w14:paraId="1C52CF09" w14:textId="77777777" w:rsidR="008A17C4" w:rsidRPr="0021323D" w:rsidRDefault="00F548AE">
            <w:pPr>
              <w:spacing w:beforeLines="20" w:before="48" w:afterLines="20" w:after="48"/>
              <w:ind w:right="-72"/>
              <w:jc w:val="left"/>
              <w:rPr>
                <w:rFonts w:ascii="仿宋" w:eastAsia="PMingLiU" w:hAnsi="仿宋" w:cs="仿宋"/>
                <w:szCs w:val="21"/>
                <w:lang w:val="zh-TW" w:eastAsia="zh-TW"/>
              </w:rPr>
            </w:pPr>
            <w:r w:rsidRPr="0021323D">
              <w:rPr>
                <w:rFonts w:ascii="仿宋" w:eastAsia="仿宋" w:hAnsi="仿宋" w:cs="仿宋" w:hint="eastAsia"/>
                <w:szCs w:val="21"/>
                <w:lang w:val="zh-TW" w:eastAsia="zh-TW"/>
              </w:rPr>
              <w:t>③全部达到本科及以上学历的得1分，全部达到硕士及以上学历的得</w:t>
            </w:r>
            <w:r w:rsidRPr="0021323D">
              <w:rPr>
                <w:rFonts w:ascii="仿宋" w:eastAsia="仿宋" w:hAnsi="仿宋" w:cs="仿宋" w:hint="eastAsia"/>
                <w:szCs w:val="21"/>
              </w:rPr>
              <w:t>5</w:t>
            </w:r>
            <w:r w:rsidRPr="0021323D">
              <w:rPr>
                <w:rFonts w:ascii="仿宋" w:eastAsia="仿宋" w:hAnsi="仿宋" w:cs="仿宋" w:hint="eastAsia"/>
                <w:szCs w:val="21"/>
                <w:lang w:val="zh-TW" w:eastAsia="zh-TW"/>
              </w:rPr>
              <w:t>分。</w:t>
            </w:r>
          </w:p>
          <w:p w14:paraId="2FDD54CD" w14:textId="77777777" w:rsidR="008A17C4" w:rsidRPr="0021323D" w:rsidRDefault="00F548AE">
            <w:pPr>
              <w:spacing w:beforeLines="20" w:before="48" w:afterLines="20" w:after="48"/>
              <w:rPr>
                <w:rFonts w:ascii="仿宋" w:eastAsia="仿宋" w:hAnsi="仿宋"/>
                <w:szCs w:val="21"/>
              </w:rPr>
            </w:pPr>
            <w:r w:rsidRPr="0021323D">
              <w:rPr>
                <w:rFonts w:ascii="仿宋" w:eastAsia="仿宋" w:hAnsi="仿宋" w:cs="仿宋" w:hint="eastAsia"/>
                <w:szCs w:val="21"/>
                <w:lang w:val="zh-TW" w:eastAsia="zh-TW"/>
              </w:rPr>
              <w:t>证明材料：拟</w:t>
            </w:r>
            <w:r w:rsidRPr="0021323D">
              <w:rPr>
                <w:rFonts w:ascii="仿宋" w:eastAsia="仿宋" w:hAnsi="仿宋" w:cs="仿宋" w:hint="eastAsia"/>
                <w:szCs w:val="21"/>
                <w:lang w:val="zh-TW"/>
              </w:rPr>
              <w:t>安排</w:t>
            </w:r>
            <w:r w:rsidRPr="0021323D">
              <w:rPr>
                <w:rFonts w:ascii="仿宋" w:eastAsia="仿宋" w:hAnsi="仿宋" w:cs="仿宋" w:hint="eastAsia"/>
                <w:szCs w:val="21"/>
                <w:lang w:val="zh-TW" w:eastAsia="zh-TW"/>
              </w:rPr>
              <w:t>人员表、工作经历证明及相关证书。</w:t>
            </w:r>
          </w:p>
        </w:tc>
        <w:tc>
          <w:tcPr>
            <w:tcW w:w="955" w:type="dxa"/>
            <w:vAlign w:val="center"/>
          </w:tcPr>
          <w:p w14:paraId="590B0FB7"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-12分</w:t>
            </w:r>
          </w:p>
        </w:tc>
      </w:tr>
      <w:tr w:rsidR="008A17C4" w14:paraId="6B7877D8" w14:textId="77777777">
        <w:trPr>
          <w:cantSplit/>
          <w:trHeight w:val="447"/>
          <w:jc w:val="center"/>
        </w:trPr>
        <w:tc>
          <w:tcPr>
            <w:tcW w:w="1316" w:type="dxa"/>
            <w:vMerge/>
            <w:vAlign w:val="center"/>
          </w:tcPr>
          <w:p w14:paraId="3C7DBB4F"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3E879952" w14:textId="77777777" w:rsidR="008A17C4" w:rsidRDefault="00F548AE">
            <w:pPr>
              <w:spacing w:beforeLines="30" w:before="72" w:afterLines="30" w:after="72"/>
              <w:ind w:right="7"/>
              <w:jc w:val="center"/>
              <w:rPr>
                <w:rFonts w:ascii="仿宋" w:eastAsia="仿宋" w:hAnsi="仿宋"/>
                <w:color w:val="000000"/>
                <w:szCs w:val="21"/>
              </w:rPr>
            </w:pPr>
            <w:r>
              <w:rPr>
                <w:rFonts w:ascii="仿宋" w:eastAsia="仿宋" w:hAnsi="仿宋" w:hint="eastAsia"/>
                <w:szCs w:val="21"/>
              </w:rPr>
              <w:t>8</w:t>
            </w:r>
          </w:p>
        </w:tc>
        <w:tc>
          <w:tcPr>
            <w:tcW w:w="7266" w:type="dxa"/>
            <w:vAlign w:val="center"/>
          </w:tcPr>
          <w:p w14:paraId="7311AD89"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摄影人员：</w:t>
            </w:r>
          </w:p>
          <w:p w14:paraId="083B5D4E"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①负责摄影的人员不少于</w:t>
            </w:r>
            <w:r w:rsidRPr="0021323D">
              <w:rPr>
                <w:rFonts w:ascii="仿宋" w:eastAsia="仿宋" w:hAnsi="仿宋" w:cs="仿宋" w:hint="eastAsia"/>
                <w:szCs w:val="21"/>
              </w:rPr>
              <w:t>4</w:t>
            </w:r>
            <w:r w:rsidRPr="0021323D">
              <w:rPr>
                <w:rFonts w:ascii="仿宋" w:eastAsia="仿宋" w:hAnsi="仿宋" w:cs="仿宋" w:hint="eastAsia"/>
                <w:szCs w:val="21"/>
                <w:lang w:val="zh-TW" w:eastAsia="zh-TW"/>
              </w:rPr>
              <w:t>人的得</w:t>
            </w:r>
            <w:r w:rsidRPr="0021323D">
              <w:rPr>
                <w:rFonts w:ascii="仿宋" w:eastAsia="仿宋" w:hAnsi="仿宋" w:cs="仿宋" w:hint="eastAsia"/>
                <w:szCs w:val="21"/>
              </w:rPr>
              <w:t>4</w:t>
            </w:r>
            <w:r w:rsidRPr="0021323D">
              <w:rPr>
                <w:rFonts w:ascii="仿宋" w:eastAsia="仿宋" w:hAnsi="仿宋" w:cs="仿宋" w:hint="eastAsia"/>
                <w:szCs w:val="21"/>
                <w:lang w:val="zh-TW" w:eastAsia="zh-TW"/>
              </w:rPr>
              <w:t>分，否则不得分；</w:t>
            </w:r>
          </w:p>
          <w:p w14:paraId="6877289D"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②相关工作经验1年以上，本科及以上学历。满足得2分，否则不得分。</w:t>
            </w:r>
          </w:p>
          <w:p w14:paraId="3E5E007A" w14:textId="77777777" w:rsidR="008A17C4" w:rsidRPr="0021323D" w:rsidRDefault="00F548AE">
            <w:pPr>
              <w:spacing w:beforeLines="20" w:before="48" w:afterLines="20" w:after="48"/>
              <w:ind w:right="-72"/>
              <w:jc w:val="left"/>
              <w:rPr>
                <w:rFonts w:ascii="仿宋" w:eastAsia="PMingLiU" w:hAnsi="仿宋" w:cs="仿宋"/>
                <w:szCs w:val="21"/>
                <w:lang w:val="zh-TW" w:eastAsia="zh-TW"/>
              </w:rPr>
            </w:pPr>
            <w:r w:rsidRPr="0021323D">
              <w:rPr>
                <w:rFonts w:ascii="仿宋" w:eastAsia="仿宋" w:hAnsi="仿宋" w:cs="仿宋" w:hint="eastAsia"/>
                <w:szCs w:val="21"/>
                <w:lang w:val="zh-TW" w:eastAsia="zh-TW"/>
              </w:rPr>
              <w:t>③市级及以上摄影家协会会员。每满足1人得1分，最高</w:t>
            </w:r>
            <w:r w:rsidRPr="0021323D">
              <w:rPr>
                <w:rFonts w:ascii="仿宋" w:eastAsia="仿宋" w:hAnsi="仿宋" w:cs="仿宋" w:hint="eastAsia"/>
                <w:szCs w:val="21"/>
              </w:rPr>
              <w:t>4</w:t>
            </w:r>
            <w:r w:rsidRPr="0021323D">
              <w:rPr>
                <w:rFonts w:ascii="仿宋" w:eastAsia="仿宋" w:hAnsi="仿宋" w:cs="仿宋" w:hint="eastAsia"/>
                <w:szCs w:val="21"/>
                <w:lang w:val="zh-TW" w:eastAsia="zh-TW"/>
              </w:rPr>
              <w:t>分。</w:t>
            </w:r>
          </w:p>
          <w:p w14:paraId="3745224F" w14:textId="77777777" w:rsidR="008A17C4" w:rsidRPr="0021323D" w:rsidRDefault="00F548AE">
            <w:pPr>
              <w:spacing w:beforeLines="20" w:before="48" w:afterLines="20" w:after="48"/>
              <w:rPr>
                <w:rFonts w:ascii="仿宋" w:eastAsia="仿宋" w:hAnsi="仿宋"/>
                <w:szCs w:val="21"/>
              </w:rPr>
            </w:pPr>
            <w:r w:rsidRPr="0021323D">
              <w:rPr>
                <w:rFonts w:ascii="仿宋" w:eastAsia="仿宋" w:hAnsi="仿宋" w:cs="仿宋" w:hint="eastAsia"/>
                <w:szCs w:val="21"/>
                <w:lang w:val="zh-TW" w:eastAsia="zh-TW"/>
              </w:rPr>
              <w:t>证明材料：拟</w:t>
            </w:r>
            <w:r w:rsidRPr="0021323D">
              <w:rPr>
                <w:rFonts w:ascii="仿宋" w:eastAsia="仿宋" w:hAnsi="仿宋" w:cs="仿宋" w:hint="eastAsia"/>
                <w:szCs w:val="21"/>
                <w:lang w:val="zh-TW"/>
              </w:rPr>
              <w:t>安排</w:t>
            </w:r>
            <w:r w:rsidRPr="0021323D">
              <w:rPr>
                <w:rFonts w:ascii="仿宋" w:eastAsia="仿宋" w:hAnsi="仿宋" w:cs="仿宋" w:hint="eastAsia"/>
                <w:szCs w:val="21"/>
                <w:lang w:val="zh-TW" w:eastAsia="zh-TW"/>
              </w:rPr>
              <w:t>人员表、工作经历证明及相关证书。</w:t>
            </w:r>
          </w:p>
        </w:tc>
        <w:tc>
          <w:tcPr>
            <w:tcW w:w="955" w:type="dxa"/>
            <w:vAlign w:val="center"/>
          </w:tcPr>
          <w:p w14:paraId="7242104E"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-10分</w:t>
            </w:r>
          </w:p>
        </w:tc>
      </w:tr>
      <w:tr w:rsidR="008A17C4" w14:paraId="0629CB01" w14:textId="77777777">
        <w:trPr>
          <w:cantSplit/>
          <w:trHeight w:val="447"/>
          <w:jc w:val="center"/>
        </w:trPr>
        <w:tc>
          <w:tcPr>
            <w:tcW w:w="1316" w:type="dxa"/>
            <w:vMerge/>
            <w:vAlign w:val="center"/>
          </w:tcPr>
          <w:p w14:paraId="079A8EE3"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4F683FDA" w14:textId="77777777" w:rsidR="008A17C4" w:rsidRDefault="00F548AE">
            <w:pPr>
              <w:spacing w:beforeLines="30" w:before="72" w:afterLines="30" w:after="72"/>
              <w:ind w:right="7"/>
              <w:jc w:val="center"/>
              <w:rPr>
                <w:rFonts w:ascii="仿宋" w:eastAsia="仿宋" w:hAnsi="仿宋"/>
                <w:color w:val="000000"/>
                <w:szCs w:val="21"/>
              </w:rPr>
            </w:pPr>
            <w:r>
              <w:rPr>
                <w:rFonts w:ascii="仿宋" w:eastAsia="仿宋" w:hAnsi="仿宋" w:hint="eastAsia"/>
                <w:szCs w:val="21"/>
              </w:rPr>
              <w:t>9</w:t>
            </w:r>
          </w:p>
        </w:tc>
        <w:tc>
          <w:tcPr>
            <w:tcW w:w="7266" w:type="dxa"/>
            <w:vAlign w:val="center"/>
          </w:tcPr>
          <w:p w14:paraId="6D668089"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排版人员：</w:t>
            </w:r>
          </w:p>
          <w:p w14:paraId="105DE8A8"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①负责排版的人员不少于2人的得2分，否则不得分；</w:t>
            </w:r>
          </w:p>
          <w:p w14:paraId="7DB32342"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②相关工作经验3年以上的得</w:t>
            </w:r>
            <w:r w:rsidRPr="0021323D">
              <w:rPr>
                <w:rFonts w:ascii="仿宋" w:eastAsia="仿宋" w:hAnsi="仿宋" w:cs="仿宋" w:hint="eastAsia"/>
                <w:szCs w:val="21"/>
                <w:lang w:val="zh-TW"/>
              </w:rPr>
              <w:t>3</w:t>
            </w:r>
            <w:r w:rsidRPr="0021323D">
              <w:rPr>
                <w:rFonts w:ascii="仿宋" w:eastAsia="仿宋" w:hAnsi="仿宋" w:cs="仿宋" w:hint="eastAsia"/>
                <w:szCs w:val="21"/>
                <w:lang w:val="zh-TW" w:eastAsia="zh-TW"/>
              </w:rPr>
              <w:t>分，否则不得分；</w:t>
            </w:r>
          </w:p>
          <w:p w14:paraId="5C5C9DF3" w14:textId="77777777" w:rsidR="008A17C4" w:rsidRPr="0021323D" w:rsidRDefault="00F548AE">
            <w:pPr>
              <w:spacing w:beforeLines="20" w:before="48" w:afterLines="20" w:after="48"/>
              <w:ind w:right="-72"/>
              <w:jc w:val="left"/>
              <w:rPr>
                <w:rFonts w:ascii="仿宋" w:eastAsia="仿宋" w:hAnsi="仿宋" w:cs="仿宋"/>
                <w:szCs w:val="21"/>
                <w:lang w:val="zh-TW" w:eastAsia="zh-TW"/>
              </w:rPr>
            </w:pPr>
            <w:r w:rsidRPr="0021323D">
              <w:rPr>
                <w:rFonts w:ascii="仿宋" w:eastAsia="仿宋" w:hAnsi="仿宋" w:cs="仿宋" w:hint="eastAsia"/>
                <w:szCs w:val="21"/>
                <w:lang w:val="zh-TW" w:eastAsia="zh-TW"/>
              </w:rPr>
              <w:t>③全部大学本科及以上学历的得</w:t>
            </w:r>
            <w:r w:rsidRPr="0021323D">
              <w:rPr>
                <w:rFonts w:ascii="仿宋" w:eastAsia="仿宋" w:hAnsi="仿宋" w:cs="仿宋" w:hint="eastAsia"/>
                <w:szCs w:val="21"/>
              </w:rPr>
              <w:t>2</w:t>
            </w:r>
            <w:r w:rsidRPr="0021323D">
              <w:rPr>
                <w:rFonts w:ascii="仿宋" w:eastAsia="仿宋" w:hAnsi="仿宋" w:cs="仿宋" w:hint="eastAsia"/>
                <w:szCs w:val="21"/>
                <w:lang w:val="zh-TW" w:eastAsia="zh-TW"/>
              </w:rPr>
              <w:t>分，否则不得分。</w:t>
            </w:r>
          </w:p>
          <w:p w14:paraId="68246098" w14:textId="77777777" w:rsidR="008A17C4" w:rsidRPr="0021323D" w:rsidRDefault="00F548AE">
            <w:pPr>
              <w:spacing w:beforeLines="20" w:before="48" w:afterLines="20" w:after="48"/>
              <w:rPr>
                <w:rFonts w:ascii="仿宋" w:eastAsia="仿宋" w:hAnsi="仿宋"/>
                <w:szCs w:val="21"/>
              </w:rPr>
            </w:pPr>
            <w:r w:rsidRPr="0021323D">
              <w:rPr>
                <w:rFonts w:ascii="仿宋" w:eastAsia="仿宋" w:hAnsi="仿宋" w:cs="仿宋" w:hint="eastAsia"/>
                <w:szCs w:val="21"/>
                <w:lang w:val="zh-TW" w:eastAsia="zh-TW"/>
              </w:rPr>
              <w:t>证明材料：拟</w:t>
            </w:r>
            <w:r w:rsidRPr="0021323D">
              <w:rPr>
                <w:rFonts w:ascii="仿宋" w:eastAsia="仿宋" w:hAnsi="仿宋" w:cs="仿宋" w:hint="eastAsia"/>
                <w:szCs w:val="21"/>
                <w:lang w:val="zh-TW"/>
              </w:rPr>
              <w:t>安排</w:t>
            </w:r>
            <w:r w:rsidRPr="0021323D">
              <w:rPr>
                <w:rFonts w:ascii="仿宋" w:eastAsia="仿宋" w:hAnsi="仿宋" w:cs="仿宋" w:hint="eastAsia"/>
                <w:szCs w:val="21"/>
                <w:lang w:val="zh-TW" w:eastAsia="zh-TW"/>
              </w:rPr>
              <w:t>人员表、工作经历证明及相关证书。</w:t>
            </w:r>
          </w:p>
        </w:tc>
        <w:tc>
          <w:tcPr>
            <w:tcW w:w="955" w:type="dxa"/>
            <w:vAlign w:val="center"/>
          </w:tcPr>
          <w:p w14:paraId="569AA7F2"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-7分</w:t>
            </w:r>
          </w:p>
        </w:tc>
      </w:tr>
      <w:tr w:rsidR="008A17C4" w14:paraId="1A47AB62" w14:textId="77777777">
        <w:trPr>
          <w:cantSplit/>
          <w:trHeight w:val="447"/>
          <w:jc w:val="center"/>
        </w:trPr>
        <w:tc>
          <w:tcPr>
            <w:tcW w:w="1316" w:type="dxa"/>
            <w:vMerge/>
            <w:vAlign w:val="center"/>
          </w:tcPr>
          <w:p w14:paraId="0C5DA1E9"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7F191220" w14:textId="77777777" w:rsidR="008A17C4" w:rsidRDefault="00F548AE">
            <w:pPr>
              <w:spacing w:beforeLines="30" w:before="72" w:afterLines="30" w:after="72"/>
              <w:ind w:right="7"/>
              <w:jc w:val="center"/>
              <w:rPr>
                <w:rFonts w:ascii="仿宋" w:eastAsia="仿宋" w:hAnsi="仿宋"/>
                <w:color w:val="000000"/>
                <w:szCs w:val="21"/>
              </w:rPr>
            </w:pPr>
            <w:r>
              <w:rPr>
                <w:rFonts w:ascii="仿宋" w:eastAsia="仿宋" w:hAnsi="仿宋" w:hint="eastAsia"/>
                <w:szCs w:val="21"/>
              </w:rPr>
              <w:t>10</w:t>
            </w:r>
          </w:p>
        </w:tc>
        <w:tc>
          <w:tcPr>
            <w:tcW w:w="7266" w:type="dxa"/>
            <w:vAlign w:val="center"/>
          </w:tcPr>
          <w:p w14:paraId="7FD95573" w14:textId="77777777" w:rsidR="008A17C4" w:rsidRPr="0021323D" w:rsidRDefault="00F548AE">
            <w:pPr>
              <w:spacing w:beforeLines="20" w:before="48" w:afterLines="20" w:after="48"/>
              <w:ind w:right="-72"/>
              <w:jc w:val="left"/>
              <w:rPr>
                <w:rFonts w:ascii="仿宋" w:eastAsia="仿宋" w:hAnsi="仿宋"/>
                <w:szCs w:val="21"/>
              </w:rPr>
            </w:pPr>
            <w:r w:rsidRPr="0021323D">
              <w:rPr>
                <w:rFonts w:ascii="仿宋" w:eastAsia="仿宋" w:hAnsi="仿宋" w:hint="eastAsia"/>
                <w:szCs w:val="21"/>
              </w:rPr>
              <w:t>发行人员：需配备专职发行人员，负责每月杂志发行工作。</w:t>
            </w:r>
          </w:p>
          <w:p w14:paraId="4FB0187C" w14:textId="77777777" w:rsidR="008A17C4" w:rsidRPr="0021323D" w:rsidRDefault="00F548AE">
            <w:pPr>
              <w:spacing w:beforeLines="20" w:before="48" w:afterLines="20" w:after="48"/>
              <w:rPr>
                <w:rFonts w:ascii="仿宋" w:eastAsia="仿宋" w:hAnsi="仿宋"/>
                <w:szCs w:val="21"/>
              </w:rPr>
            </w:pPr>
            <w:r w:rsidRPr="0021323D">
              <w:rPr>
                <w:rFonts w:ascii="仿宋" w:eastAsia="仿宋" w:hAnsi="仿宋" w:cs="仿宋" w:hint="eastAsia"/>
                <w:szCs w:val="21"/>
                <w:lang w:val="zh-TW" w:eastAsia="zh-TW"/>
              </w:rPr>
              <w:t>证明材料：拟</w:t>
            </w:r>
            <w:r w:rsidRPr="0021323D">
              <w:rPr>
                <w:rFonts w:ascii="仿宋" w:eastAsia="仿宋" w:hAnsi="仿宋" w:cs="仿宋" w:hint="eastAsia"/>
                <w:szCs w:val="21"/>
                <w:lang w:val="zh-TW"/>
              </w:rPr>
              <w:t>安排</w:t>
            </w:r>
            <w:r w:rsidRPr="0021323D">
              <w:rPr>
                <w:rFonts w:ascii="仿宋" w:eastAsia="仿宋" w:hAnsi="仿宋" w:cs="仿宋" w:hint="eastAsia"/>
                <w:szCs w:val="21"/>
                <w:lang w:val="zh-TW" w:eastAsia="zh-TW"/>
              </w:rPr>
              <w:t>人员表、工作经历证明及相关证书。</w:t>
            </w:r>
          </w:p>
        </w:tc>
        <w:tc>
          <w:tcPr>
            <w:tcW w:w="955" w:type="dxa"/>
            <w:vAlign w:val="center"/>
          </w:tcPr>
          <w:p w14:paraId="31A822B1"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-2分</w:t>
            </w:r>
          </w:p>
        </w:tc>
      </w:tr>
      <w:tr w:rsidR="008A17C4" w14:paraId="31D35713" w14:textId="77777777">
        <w:trPr>
          <w:cantSplit/>
          <w:trHeight w:val="447"/>
          <w:jc w:val="center"/>
        </w:trPr>
        <w:tc>
          <w:tcPr>
            <w:tcW w:w="1316" w:type="dxa"/>
            <w:vMerge/>
            <w:vAlign w:val="center"/>
          </w:tcPr>
          <w:p w14:paraId="4A86823A"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253ECAAE" w14:textId="77777777" w:rsidR="008A17C4" w:rsidRDefault="00F548AE">
            <w:pPr>
              <w:spacing w:beforeLines="30" w:before="72" w:afterLines="30" w:after="72"/>
              <w:ind w:right="7"/>
              <w:jc w:val="center"/>
              <w:rPr>
                <w:rFonts w:ascii="仿宋" w:eastAsia="仿宋" w:hAnsi="仿宋"/>
                <w:color w:val="000000"/>
                <w:szCs w:val="21"/>
              </w:rPr>
            </w:pPr>
            <w:r>
              <w:rPr>
                <w:rFonts w:ascii="仿宋" w:eastAsia="仿宋" w:hAnsi="仿宋" w:hint="eastAsia"/>
                <w:szCs w:val="21"/>
              </w:rPr>
              <w:t>11</w:t>
            </w:r>
          </w:p>
        </w:tc>
        <w:tc>
          <w:tcPr>
            <w:tcW w:w="7266" w:type="dxa"/>
            <w:vAlign w:val="center"/>
          </w:tcPr>
          <w:p w14:paraId="74F2465B" w14:textId="77777777" w:rsidR="008A17C4" w:rsidRPr="0021323D" w:rsidRDefault="00F548AE">
            <w:pPr>
              <w:spacing w:beforeLines="20" w:before="48" w:afterLines="20" w:after="48"/>
              <w:ind w:right="-72"/>
              <w:jc w:val="left"/>
              <w:rPr>
                <w:rFonts w:ascii="仿宋" w:eastAsia="仿宋" w:hAnsi="仿宋"/>
                <w:szCs w:val="21"/>
              </w:rPr>
            </w:pPr>
            <w:r w:rsidRPr="0021323D">
              <w:rPr>
                <w:rFonts w:ascii="仿宋" w:eastAsia="仿宋" w:hAnsi="仿宋" w:hint="eastAsia"/>
                <w:szCs w:val="21"/>
              </w:rPr>
              <w:t>印刷资质：有合作的定点印刷厂，且该印刷厂须具备新闻出版主管部门颁发的出版物印刷资质。</w:t>
            </w:r>
          </w:p>
          <w:p w14:paraId="0D820666" w14:textId="77777777" w:rsidR="008A17C4" w:rsidRPr="0021323D" w:rsidRDefault="00F548AE">
            <w:pPr>
              <w:spacing w:beforeLines="20" w:before="48" w:afterLines="20" w:after="48"/>
              <w:rPr>
                <w:rFonts w:ascii="仿宋" w:eastAsia="仿宋" w:hAnsi="仿宋"/>
                <w:szCs w:val="21"/>
              </w:rPr>
            </w:pPr>
            <w:r w:rsidRPr="0021323D">
              <w:rPr>
                <w:rFonts w:ascii="仿宋" w:eastAsia="仿宋" w:hAnsi="仿宋" w:cs="仿宋" w:hint="eastAsia"/>
                <w:szCs w:val="21"/>
                <w:lang w:val="zh-TW" w:eastAsia="zh-TW"/>
              </w:rPr>
              <w:t>证明材料：合作协议及相关资质证书。</w:t>
            </w:r>
          </w:p>
        </w:tc>
        <w:tc>
          <w:tcPr>
            <w:tcW w:w="955" w:type="dxa"/>
            <w:vAlign w:val="center"/>
          </w:tcPr>
          <w:p w14:paraId="503C3BEA"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w:t>
            </w:r>
            <w:r>
              <w:rPr>
                <w:rFonts w:ascii="仿宋" w:eastAsia="仿宋" w:hAnsi="仿宋"/>
                <w:szCs w:val="21"/>
              </w:rPr>
              <w:t>3</w:t>
            </w:r>
            <w:r>
              <w:rPr>
                <w:rFonts w:ascii="仿宋" w:eastAsia="仿宋" w:hAnsi="仿宋" w:hint="eastAsia"/>
                <w:szCs w:val="21"/>
              </w:rPr>
              <w:t>分</w:t>
            </w:r>
          </w:p>
        </w:tc>
      </w:tr>
      <w:tr w:rsidR="008A17C4" w14:paraId="7D3C850C" w14:textId="77777777">
        <w:trPr>
          <w:cantSplit/>
          <w:trHeight w:val="447"/>
          <w:jc w:val="center"/>
        </w:trPr>
        <w:tc>
          <w:tcPr>
            <w:tcW w:w="1316" w:type="dxa"/>
            <w:vMerge/>
            <w:vAlign w:val="center"/>
          </w:tcPr>
          <w:p w14:paraId="13C0504B" w14:textId="77777777" w:rsidR="008A17C4" w:rsidRDefault="008A17C4">
            <w:pPr>
              <w:spacing w:beforeLines="30" w:before="72" w:afterLines="30" w:after="72"/>
              <w:ind w:leftChars="-51" w:left="-107" w:right="-64"/>
              <w:jc w:val="center"/>
              <w:rPr>
                <w:rFonts w:ascii="仿宋" w:eastAsia="仿宋" w:hAnsi="仿宋"/>
                <w:sz w:val="24"/>
                <w:szCs w:val="24"/>
              </w:rPr>
            </w:pPr>
          </w:p>
        </w:tc>
        <w:tc>
          <w:tcPr>
            <w:tcW w:w="664" w:type="dxa"/>
            <w:vAlign w:val="center"/>
          </w:tcPr>
          <w:p w14:paraId="53D4FF4C" w14:textId="77777777" w:rsidR="008A17C4" w:rsidRDefault="00F548AE">
            <w:pPr>
              <w:spacing w:beforeLines="30" w:before="72" w:afterLines="30" w:after="72"/>
              <w:ind w:right="7"/>
              <w:jc w:val="center"/>
              <w:rPr>
                <w:rFonts w:ascii="仿宋" w:eastAsia="仿宋" w:hAnsi="仿宋"/>
                <w:color w:val="000000"/>
                <w:szCs w:val="21"/>
              </w:rPr>
            </w:pPr>
            <w:r>
              <w:rPr>
                <w:rFonts w:ascii="仿宋" w:eastAsia="仿宋" w:hAnsi="仿宋" w:hint="eastAsia"/>
                <w:szCs w:val="21"/>
              </w:rPr>
              <w:t>12</w:t>
            </w:r>
          </w:p>
        </w:tc>
        <w:tc>
          <w:tcPr>
            <w:tcW w:w="7266" w:type="dxa"/>
            <w:vAlign w:val="center"/>
          </w:tcPr>
          <w:p w14:paraId="2D52ED56" w14:textId="77777777" w:rsidR="008A17C4" w:rsidRPr="0021323D" w:rsidRDefault="00F548AE">
            <w:pPr>
              <w:spacing w:beforeLines="20" w:before="48" w:afterLines="20" w:after="48"/>
              <w:ind w:right="-72"/>
              <w:jc w:val="left"/>
              <w:rPr>
                <w:rFonts w:ascii="仿宋" w:eastAsia="仿宋" w:hAnsi="仿宋"/>
                <w:szCs w:val="21"/>
              </w:rPr>
            </w:pPr>
            <w:r w:rsidRPr="0021323D">
              <w:rPr>
                <w:rFonts w:ascii="仿宋" w:eastAsia="仿宋" w:hAnsi="仿宋" w:hint="eastAsia"/>
                <w:szCs w:val="21"/>
              </w:rPr>
              <w:t>外宣支持：</w:t>
            </w:r>
          </w:p>
          <w:p w14:paraId="6167D734" w14:textId="77777777" w:rsidR="008A17C4" w:rsidRPr="0021323D" w:rsidRDefault="00F548AE">
            <w:pPr>
              <w:spacing w:beforeLines="20" w:before="48" w:afterLines="20" w:after="48"/>
              <w:ind w:right="-72"/>
              <w:jc w:val="left"/>
              <w:rPr>
                <w:rFonts w:ascii="仿宋" w:eastAsia="仿宋" w:hAnsi="仿宋"/>
                <w:szCs w:val="21"/>
              </w:rPr>
            </w:pPr>
            <w:r w:rsidRPr="0021323D">
              <w:rPr>
                <w:rFonts w:ascii="仿宋" w:eastAsia="仿宋" w:hAnsi="仿宋" w:hint="eastAsia"/>
                <w:szCs w:val="21"/>
              </w:rPr>
              <w:t>投标单位与中央及省市新闻单位有良好关系， 2021年01月至今，团队成员在中央及省级媒体（含客户端）发表过新闻报道，中央级媒体每篇2分，最高得4分；省级媒体每篇1分，最高得2分。</w:t>
            </w:r>
          </w:p>
          <w:p w14:paraId="67B7D35C" w14:textId="77777777" w:rsidR="008A17C4" w:rsidRPr="0021323D" w:rsidRDefault="00F548AE">
            <w:pPr>
              <w:spacing w:beforeLines="20" w:before="48" w:afterLines="20" w:after="48"/>
              <w:rPr>
                <w:rFonts w:ascii="仿宋" w:eastAsia="仿宋" w:hAnsi="仿宋"/>
                <w:szCs w:val="21"/>
              </w:rPr>
            </w:pPr>
            <w:r w:rsidRPr="0021323D">
              <w:rPr>
                <w:rFonts w:ascii="仿宋" w:eastAsia="仿宋" w:hAnsi="仿宋" w:hint="eastAsia"/>
                <w:szCs w:val="21"/>
              </w:rPr>
              <w:t>证明材料：相关报道截图或扫描件。</w:t>
            </w:r>
          </w:p>
        </w:tc>
        <w:tc>
          <w:tcPr>
            <w:tcW w:w="955" w:type="dxa"/>
            <w:vAlign w:val="center"/>
          </w:tcPr>
          <w:p w14:paraId="123458BA" w14:textId="77777777" w:rsidR="008A17C4" w:rsidRDefault="00F548AE">
            <w:pPr>
              <w:spacing w:beforeLines="30" w:before="72" w:afterLines="30" w:after="72"/>
              <w:ind w:right="7"/>
              <w:jc w:val="center"/>
              <w:rPr>
                <w:rFonts w:ascii="仿宋" w:eastAsia="仿宋" w:hAnsi="仿宋"/>
                <w:szCs w:val="21"/>
              </w:rPr>
            </w:pPr>
            <w:r>
              <w:rPr>
                <w:rFonts w:ascii="仿宋" w:eastAsia="仿宋" w:hAnsi="仿宋"/>
                <w:szCs w:val="21"/>
              </w:rPr>
              <w:t>0</w:t>
            </w:r>
            <w:r>
              <w:rPr>
                <w:rFonts w:ascii="仿宋" w:eastAsia="仿宋" w:hAnsi="仿宋" w:hint="eastAsia"/>
                <w:szCs w:val="21"/>
              </w:rPr>
              <w:t>-6分</w:t>
            </w:r>
          </w:p>
        </w:tc>
      </w:tr>
    </w:tbl>
    <w:p w14:paraId="15C92761" w14:textId="77777777" w:rsidR="008A17C4" w:rsidRDefault="008A17C4">
      <w:pPr>
        <w:spacing w:beforeLines="50" w:before="120" w:afterLines="50" w:after="120" w:line="360" w:lineRule="exact"/>
        <w:ind w:firstLine="495"/>
        <w:rPr>
          <w:rFonts w:ascii="仿宋" w:eastAsia="仿宋" w:hAnsi="仿宋"/>
          <w:color w:val="000000"/>
          <w:sz w:val="24"/>
          <w:szCs w:val="24"/>
        </w:rPr>
      </w:pPr>
      <w:bookmarkStart w:id="24" w:name="_Toc55308645"/>
    </w:p>
    <w:p w14:paraId="60F87E31" w14:textId="77777777" w:rsidR="008A17C4" w:rsidRDefault="00F548AE">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sz w:val="36"/>
          <w:szCs w:val="36"/>
        </w:rPr>
        <w:br w:type="page"/>
      </w:r>
      <w:r>
        <w:rPr>
          <w:rFonts w:ascii="仿宋" w:eastAsia="仿宋" w:hAnsi="仿宋" w:hint="eastAsia"/>
          <w:b/>
          <w:color w:val="000000"/>
          <w:sz w:val="36"/>
          <w:szCs w:val="36"/>
        </w:rPr>
        <w:lastRenderedPageBreak/>
        <w:t xml:space="preserve">第四章 </w:t>
      </w:r>
      <w:r>
        <w:rPr>
          <w:rFonts w:ascii="仿宋" w:eastAsia="仿宋" w:hAnsi="仿宋"/>
          <w:b/>
          <w:color w:val="000000"/>
          <w:sz w:val="36"/>
          <w:szCs w:val="36"/>
        </w:rPr>
        <w:t xml:space="preserve"> </w:t>
      </w:r>
      <w:r>
        <w:rPr>
          <w:rFonts w:ascii="仿宋" w:eastAsia="仿宋" w:hAnsi="仿宋" w:hint="eastAsia"/>
          <w:b/>
          <w:color w:val="000000"/>
          <w:sz w:val="36"/>
          <w:szCs w:val="36"/>
        </w:rPr>
        <w:t>招标需求</w:t>
      </w:r>
      <w:bookmarkEnd w:id="24"/>
    </w:p>
    <w:p w14:paraId="380E025B" w14:textId="77777777" w:rsidR="008A17C4" w:rsidRDefault="00F548AE">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一、项目概况</w:t>
      </w:r>
    </w:p>
    <w:p w14:paraId="0C7D2DC3" w14:textId="77777777" w:rsidR="008A17C4" w:rsidRDefault="00F548AE">
      <w:pPr>
        <w:adjustRightInd w:val="0"/>
        <w:spacing w:beforeLines="50" w:before="120" w:line="340" w:lineRule="exact"/>
        <w:ind w:firstLineChars="200" w:firstLine="480"/>
        <w:rPr>
          <w:rFonts w:ascii="仿宋" w:eastAsia="仿宋" w:hAnsi="仿宋" w:cs="宋体"/>
          <w:sz w:val="24"/>
          <w:szCs w:val="24"/>
        </w:rPr>
      </w:pPr>
      <w:bookmarkStart w:id="25" w:name="_Hlk80042225"/>
      <w:r>
        <w:rPr>
          <w:rFonts w:ascii="仿宋" w:eastAsia="仿宋" w:hAnsi="仿宋" w:cs="宋体" w:hint="eastAsia"/>
          <w:sz w:val="24"/>
          <w:szCs w:val="24"/>
        </w:rPr>
        <w:t>《天堂硅谷》杂志是杭州高新区（滨江）党委、管委会、政府创办的机关刊物。本项目为《天堂硅谷》杂志提供2022年、2023年运营服务，包括杂志稿件采写、图片拍摄、编辑排版、校对、印刷出版、发行投递以及其他编务等全程运营服务。</w:t>
      </w:r>
    </w:p>
    <w:p w14:paraId="39513701" w14:textId="77777777" w:rsidR="008A17C4" w:rsidRDefault="00F548AE">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二、项目需求</w:t>
      </w:r>
    </w:p>
    <w:p w14:paraId="7BB7FECC" w14:textId="77777777" w:rsidR="008A17C4" w:rsidRDefault="00F548AE">
      <w:pPr>
        <w:spacing w:beforeLines="50" w:before="120" w:line="360" w:lineRule="exact"/>
        <w:ind w:firstLineChars="202" w:firstLine="485"/>
        <w:rPr>
          <w:rFonts w:ascii="仿宋" w:eastAsia="仿宋" w:hAnsi="仿宋"/>
          <w:bCs/>
          <w:sz w:val="24"/>
        </w:rPr>
      </w:pPr>
      <w:r>
        <w:rPr>
          <w:rFonts w:ascii="仿宋" w:eastAsia="仿宋" w:hAnsi="仿宋" w:hint="eastAsia"/>
          <w:bCs/>
          <w:sz w:val="24"/>
          <w:szCs w:val="24"/>
        </w:rPr>
        <w:t>（一）合作期间，为采购人提供《天堂硅谷》杂志的全年运营服务，包括稿件采写、图片拍摄、编辑排版、校对、印刷出版、发行投递以及其他编务等全程服务。</w:t>
      </w:r>
    </w:p>
    <w:p w14:paraId="5CB6C55A" w14:textId="77777777" w:rsidR="008A17C4" w:rsidRDefault="00F548AE">
      <w:pPr>
        <w:spacing w:beforeLines="50" w:before="120" w:line="360" w:lineRule="exact"/>
        <w:ind w:firstLineChars="202" w:firstLine="485"/>
        <w:rPr>
          <w:rFonts w:ascii="仿宋" w:eastAsia="仿宋" w:hAnsi="仿宋"/>
          <w:bCs/>
          <w:sz w:val="24"/>
        </w:rPr>
      </w:pPr>
      <w:r>
        <w:rPr>
          <w:rFonts w:ascii="仿宋" w:eastAsia="仿宋" w:hAnsi="仿宋" w:hint="eastAsia"/>
          <w:bCs/>
          <w:sz w:val="24"/>
          <w:szCs w:val="24"/>
        </w:rPr>
        <w:t>（二）《</w:t>
      </w:r>
      <w:r w:rsidRPr="000036A5">
        <w:rPr>
          <w:rFonts w:ascii="仿宋" w:eastAsia="仿宋" w:hAnsi="仿宋" w:hint="eastAsia"/>
          <w:bCs/>
          <w:sz w:val="24"/>
          <w:szCs w:val="24"/>
        </w:rPr>
        <w:t>天堂硅谷》杂志为月刊，每月15日出版；大16开本全彩印刷，其中封面及封底采用250克铜版纸</w:t>
      </w:r>
      <w:proofErr w:type="gramStart"/>
      <w:r w:rsidRPr="000036A5">
        <w:rPr>
          <w:rFonts w:ascii="仿宋" w:eastAsia="仿宋" w:hAnsi="仿宋" w:hint="eastAsia"/>
          <w:bCs/>
          <w:sz w:val="24"/>
          <w:szCs w:val="24"/>
        </w:rPr>
        <w:t>复亚膜</w:t>
      </w:r>
      <w:proofErr w:type="gramEnd"/>
      <w:r w:rsidRPr="000036A5">
        <w:rPr>
          <w:rFonts w:ascii="仿宋" w:eastAsia="仿宋" w:hAnsi="仿宋" w:hint="eastAsia"/>
          <w:bCs/>
          <w:sz w:val="24"/>
          <w:szCs w:val="24"/>
        </w:rPr>
        <w:t>印刷，内页采用105克</w:t>
      </w:r>
      <w:proofErr w:type="gramStart"/>
      <w:r w:rsidRPr="000036A5">
        <w:rPr>
          <w:rFonts w:ascii="仿宋" w:eastAsia="仿宋" w:hAnsi="仿宋" w:hint="eastAsia"/>
          <w:bCs/>
          <w:sz w:val="24"/>
          <w:szCs w:val="24"/>
        </w:rPr>
        <w:t>哑</w:t>
      </w:r>
      <w:proofErr w:type="gramEnd"/>
      <w:r w:rsidRPr="000036A5">
        <w:rPr>
          <w:rFonts w:ascii="仿宋" w:eastAsia="仿宋" w:hAnsi="仿宋" w:hint="eastAsia"/>
          <w:bCs/>
          <w:sz w:val="24"/>
          <w:szCs w:val="24"/>
        </w:rPr>
        <w:t>粉纸印刷；每期页数不少于100页，每期印数为</w:t>
      </w:r>
      <w:r>
        <w:rPr>
          <w:rFonts w:ascii="仿宋" w:eastAsia="仿宋" w:hAnsi="仿宋" w:hint="eastAsia"/>
          <w:bCs/>
          <w:sz w:val="24"/>
          <w:szCs w:val="24"/>
        </w:rPr>
        <w:t>5000册，需按月按时出刊。</w:t>
      </w:r>
    </w:p>
    <w:p w14:paraId="6ABE079A" w14:textId="77777777" w:rsidR="008A17C4" w:rsidRDefault="00F548AE">
      <w:pPr>
        <w:spacing w:beforeLines="50" w:before="120" w:line="360" w:lineRule="exact"/>
        <w:ind w:firstLineChars="202" w:firstLine="485"/>
        <w:rPr>
          <w:rFonts w:ascii="仿宋" w:eastAsia="仿宋" w:hAnsi="仿宋"/>
          <w:bCs/>
          <w:sz w:val="24"/>
        </w:rPr>
      </w:pPr>
      <w:r>
        <w:rPr>
          <w:rFonts w:ascii="仿宋" w:eastAsia="仿宋" w:hAnsi="仿宋" w:hint="eastAsia"/>
          <w:bCs/>
          <w:sz w:val="24"/>
          <w:szCs w:val="24"/>
        </w:rPr>
        <w:t>（三）合作期间，每期杂志制作前需提前与采购人商定选题内容和报道形式，须经采购人审阅通过后，才能付印发行，内容和形式</w:t>
      </w:r>
      <w:proofErr w:type="gramStart"/>
      <w:r>
        <w:rPr>
          <w:rFonts w:ascii="仿宋" w:eastAsia="仿宋" w:hAnsi="仿宋" w:hint="eastAsia"/>
          <w:bCs/>
          <w:sz w:val="24"/>
          <w:szCs w:val="24"/>
        </w:rPr>
        <w:t>需体现</w:t>
      </w:r>
      <w:proofErr w:type="gramEnd"/>
      <w:r>
        <w:rPr>
          <w:rFonts w:ascii="仿宋" w:eastAsia="仿宋" w:hAnsi="仿宋" w:hint="eastAsia"/>
          <w:bCs/>
          <w:sz w:val="24"/>
          <w:szCs w:val="24"/>
        </w:rPr>
        <w:t>高新特色、滨江特点。</w:t>
      </w:r>
    </w:p>
    <w:p w14:paraId="17368D18" w14:textId="77777777" w:rsidR="008A17C4" w:rsidRDefault="00F548AE">
      <w:pPr>
        <w:spacing w:beforeLines="50" w:before="120" w:line="360" w:lineRule="exact"/>
        <w:ind w:firstLineChars="202" w:firstLine="485"/>
        <w:rPr>
          <w:rFonts w:ascii="仿宋" w:eastAsia="仿宋" w:hAnsi="仿宋"/>
          <w:bCs/>
          <w:sz w:val="24"/>
        </w:rPr>
      </w:pPr>
      <w:r>
        <w:rPr>
          <w:rFonts w:ascii="仿宋" w:eastAsia="仿宋" w:hAnsi="仿宋" w:hint="eastAsia"/>
          <w:bCs/>
          <w:sz w:val="24"/>
          <w:szCs w:val="24"/>
        </w:rPr>
        <w:t>（四）合作期间，负责为采购人提供《天堂硅谷》杂志发行投递服务。杂志为免费赠阅，每月20日前，将当月杂志投递受赠单位。</w:t>
      </w:r>
    </w:p>
    <w:p w14:paraId="22CF85A5" w14:textId="77777777" w:rsidR="008A17C4" w:rsidRDefault="00F548AE">
      <w:pPr>
        <w:spacing w:beforeLines="50" w:before="120" w:line="360" w:lineRule="exact"/>
        <w:ind w:firstLineChars="202" w:firstLine="485"/>
        <w:rPr>
          <w:rFonts w:ascii="仿宋" w:eastAsia="仿宋" w:hAnsi="仿宋"/>
          <w:bCs/>
          <w:sz w:val="24"/>
        </w:rPr>
      </w:pPr>
      <w:r>
        <w:rPr>
          <w:rFonts w:ascii="仿宋" w:eastAsia="仿宋" w:hAnsi="仿宋" w:hint="eastAsia"/>
          <w:bCs/>
          <w:sz w:val="24"/>
          <w:szCs w:val="24"/>
        </w:rPr>
        <w:t>（五）合作期间，为采购人提供10人（含）以上的执行合作团队，含项目负责人、文字采写、摄影、排版编辑、校对编审、发行投递等。</w:t>
      </w:r>
    </w:p>
    <w:p w14:paraId="0E46E010" w14:textId="77777777" w:rsidR="008A17C4" w:rsidRDefault="00F548AE">
      <w:pPr>
        <w:spacing w:beforeLines="50" w:before="120" w:line="360" w:lineRule="exact"/>
        <w:ind w:firstLineChars="202" w:firstLine="485"/>
        <w:rPr>
          <w:rFonts w:ascii="仿宋" w:eastAsia="仿宋" w:hAnsi="仿宋"/>
          <w:bCs/>
          <w:sz w:val="24"/>
        </w:rPr>
      </w:pPr>
      <w:r>
        <w:rPr>
          <w:rFonts w:ascii="仿宋" w:eastAsia="仿宋" w:hAnsi="仿宋" w:hint="eastAsia"/>
          <w:bCs/>
          <w:sz w:val="24"/>
          <w:szCs w:val="24"/>
        </w:rPr>
        <w:t>（六）《天堂硅谷》杂志运营生产的所有文字、图片版权均属采购人所有，未经采购人允许，中标供应商不得擅自对外使用；</w:t>
      </w:r>
    </w:p>
    <w:p w14:paraId="500E867A" w14:textId="77777777" w:rsidR="008A17C4" w:rsidRDefault="00F548AE">
      <w:pPr>
        <w:spacing w:beforeLines="50" w:before="120" w:line="360" w:lineRule="exact"/>
        <w:ind w:firstLineChars="202" w:firstLine="485"/>
        <w:rPr>
          <w:rFonts w:ascii="仿宋" w:eastAsia="仿宋" w:hAnsi="仿宋"/>
          <w:bCs/>
          <w:sz w:val="24"/>
        </w:rPr>
      </w:pPr>
      <w:r>
        <w:rPr>
          <w:rFonts w:ascii="仿宋" w:eastAsia="仿宋" w:hAnsi="仿宋" w:hint="eastAsia"/>
          <w:bCs/>
          <w:sz w:val="24"/>
          <w:szCs w:val="24"/>
        </w:rPr>
        <w:t>（七）《天堂硅谷》杂志的文字、图片等内容均需原创，一经发现有侵犯他人著作权、版权等有关行为，引起法律纠纷，由中标供应商承担全部责任。</w:t>
      </w:r>
    </w:p>
    <w:p w14:paraId="5849C6CB" w14:textId="77777777" w:rsidR="008A17C4" w:rsidRDefault="00F548AE">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hint="eastAsia"/>
          <w:bCs/>
          <w:sz w:val="24"/>
          <w:szCs w:val="24"/>
        </w:rPr>
        <w:t>（八）根据采购人要求，合作期间，完成其他临时交办的采写任务。</w:t>
      </w:r>
    </w:p>
    <w:bookmarkEnd w:id="25"/>
    <w:p w14:paraId="215C36BC" w14:textId="77777777" w:rsidR="008A17C4" w:rsidRDefault="00F548AE">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▲三、商务要求表</w:t>
      </w:r>
    </w:p>
    <w:tbl>
      <w:tblPr>
        <w:tblW w:w="9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7756"/>
      </w:tblGrid>
      <w:tr w:rsidR="008A17C4" w14:paraId="1C6E960C"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69AC8DBB" w14:textId="77777777" w:rsidR="008A17C4" w:rsidRDefault="00F548AE">
            <w:pPr>
              <w:spacing w:beforeLines="100" w:before="240" w:afterLines="100" w:after="240"/>
              <w:jc w:val="center"/>
              <w:rPr>
                <w:rFonts w:ascii="仿宋" w:eastAsia="仿宋" w:hAnsi="仿宋" w:cs="Arial"/>
                <w:color w:val="000000"/>
                <w:sz w:val="24"/>
              </w:rPr>
            </w:pPr>
            <w:r>
              <w:rPr>
                <w:rFonts w:ascii="仿宋" w:eastAsia="仿宋" w:hAnsi="仿宋" w:cs="Arial" w:hint="eastAsia"/>
                <w:color w:val="000000"/>
                <w:sz w:val="24"/>
              </w:rPr>
              <w:t>▲</w:t>
            </w:r>
            <w:r>
              <w:rPr>
                <w:rFonts w:ascii="仿宋" w:eastAsia="仿宋" w:hAnsi="仿宋" w:cs="Arial" w:hint="eastAsia"/>
                <w:b/>
                <w:color w:val="000000"/>
                <w:sz w:val="24"/>
              </w:rPr>
              <w:t>投标报价</w:t>
            </w:r>
          </w:p>
        </w:tc>
        <w:tc>
          <w:tcPr>
            <w:tcW w:w="7756" w:type="dxa"/>
            <w:tcBorders>
              <w:top w:val="single" w:sz="4" w:space="0" w:color="auto"/>
              <w:left w:val="single" w:sz="4" w:space="0" w:color="auto"/>
              <w:bottom w:val="single" w:sz="4" w:space="0" w:color="auto"/>
              <w:right w:val="single" w:sz="4" w:space="0" w:color="auto"/>
            </w:tcBorders>
            <w:vAlign w:val="center"/>
          </w:tcPr>
          <w:p w14:paraId="1BC62B0F" w14:textId="77777777" w:rsidR="008A17C4" w:rsidRDefault="00F548AE">
            <w:pPr>
              <w:spacing w:beforeLines="50" w:before="120" w:afterLines="50" w:after="120" w:line="300" w:lineRule="exact"/>
              <w:jc w:val="left"/>
              <w:rPr>
                <w:rFonts w:ascii="仿宋" w:eastAsia="仿宋" w:hAnsi="仿宋"/>
                <w:b/>
                <w:color w:val="000000"/>
                <w:sz w:val="24"/>
              </w:rPr>
            </w:pPr>
            <w:r>
              <w:rPr>
                <w:rFonts w:ascii="仿宋" w:eastAsia="仿宋" w:hAnsi="仿宋" w:cs="Arial" w:hint="eastAsia"/>
                <w:b/>
                <w:color w:val="000000"/>
                <w:sz w:val="24"/>
              </w:rPr>
              <w:t>本项目的投标限价为</w:t>
            </w:r>
            <w:r>
              <w:rPr>
                <w:rFonts w:ascii="仿宋" w:eastAsia="仿宋" w:hAnsi="仿宋" w:cs="Arial"/>
                <w:b/>
                <w:color w:val="000000"/>
                <w:sz w:val="24"/>
              </w:rPr>
              <w:t>520</w:t>
            </w:r>
            <w:r>
              <w:rPr>
                <w:rFonts w:ascii="仿宋" w:eastAsia="仿宋" w:hAnsi="仿宋" w:cs="Arial" w:hint="eastAsia"/>
                <w:b/>
                <w:color w:val="000000"/>
                <w:sz w:val="24"/>
              </w:rPr>
              <w:t>万元，超出限价的投标无效。本项目采用总价合同，中标（成交）供应商的投标报价是履行合同的最终价格，报价应包括完成合同所涉及的全部费用。</w:t>
            </w:r>
          </w:p>
        </w:tc>
      </w:tr>
      <w:tr w:rsidR="008A17C4" w14:paraId="5E137861"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597F1BA8" w14:textId="77777777" w:rsidR="008A17C4" w:rsidRDefault="00F548AE">
            <w:pPr>
              <w:spacing w:beforeLines="100" w:before="240" w:afterLines="100" w:after="240"/>
              <w:jc w:val="center"/>
              <w:rPr>
                <w:rFonts w:ascii="仿宋" w:eastAsia="仿宋" w:hAnsi="仿宋" w:cs="Arial"/>
                <w:color w:val="000000"/>
                <w:sz w:val="24"/>
              </w:rPr>
            </w:pPr>
            <w:r>
              <w:rPr>
                <w:rFonts w:ascii="仿宋" w:eastAsia="仿宋" w:hAnsi="仿宋" w:cs="Arial" w:hint="eastAsia"/>
                <w:color w:val="000000"/>
                <w:sz w:val="24"/>
              </w:rPr>
              <w:t>服务期</w:t>
            </w:r>
          </w:p>
        </w:tc>
        <w:tc>
          <w:tcPr>
            <w:tcW w:w="7756" w:type="dxa"/>
            <w:tcBorders>
              <w:top w:val="single" w:sz="4" w:space="0" w:color="auto"/>
              <w:left w:val="single" w:sz="4" w:space="0" w:color="auto"/>
              <w:bottom w:val="single" w:sz="4" w:space="0" w:color="auto"/>
              <w:right w:val="single" w:sz="4" w:space="0" w:color="auto"/>
            </w:tcBorders>
            <w:vAlign w:val="center"/>
          </w:tcPr>
          <w:p w14:paraId="7C54D8F0" w14:textId="3F70918F" w:rsidR="008A17C4" w:rsidRDefault="00F548AE">
            <w:pPr>
              <w:spacing w:beforeLines="50" w:before="120" w:afterLines="50" w:after="120" w:line="300" w:lineRule="exact"/>
              <w:jc w:val="left"/>
              <w:rPr>
                <w:rFonts w:ascii="仿宋" w:eastAsia="仿宋" w:hAnsi="仿宋"/>
                <w:b/>
                <w:bCs/>
                <w:color w:val="000000"/>
                <w:sz w:val="24"/>
              </w:rPr>
            </w:pPr>
            <w:r>
              <w:rPr>
                <w:rFonts w:ascii="仿宋" w:eastAsia="仿宋" w:hAnsi="仿宋" w:hint="eastAsia"/>
                <w:b/>
                <w:bCs/>
                <w:color w:val="000000"/>
                <w:sz w:val="24"/>
                <w:szCs w:val="24"/>
              </w:rPr>
              <w:t>二年。</w:t>
            </w:r>
            <w:r w:rsidRPr="0095064E">
              <w:rPr>
                <w:rFonts w:ascii="仿宋" w:eastAsia="仿宋" w:hAnsi="仿宋" w:hint="eastAsia"/>
                <w:color w:val="FF0000"/>
                <w:sz w:val="24"/>
                <w:szCs w:val="24"/>
              </w:rPr>
              <w:t>（一次招标，分年度签约实施</w:t>
            </w:r>
            <w:r w:rsidR="0095064E" w:rsidRPr="0095064E">
              <w:rPr>
                <w:rFonts w:ascii="仿宋" w:eastAsia="仿宋" w:hAnsi="仿宋" w:hint="eastAsia"/>
                <w:color w:val="FF0000"/>
                <w:sz w:val="24"/>
              </w:rPr>
              <w:t>，费用按</w:t>
            </w:r>
            <w:r w:rsidR="0095064E">
              <w:rPr>
                <w:rFonts w:ascii="仿宋" w:eastAsia="仿宋" w:hAnsi="仿宋" w:hint="eastAsia"/>
                <w:color w:val="FF0000"/>
                <w:sz w:val="24"/>
              </w:rPr>
              <w:t>成交价平均计算</w:t>
            </w:r>
            <w:r>
              <w:rPr>
                <w:rFonts w:ascii="仿宋" w:eastAsia="仿宋" w:hAnsi="仿宋" w:hint="eastAsia"/>
                <w:b/>
                <w:bCs/>
                <w:color w:val="FF0000"/>
                <w:sz w:val="24"/>
                <w:szCs w:val="24"/>
              </w:rPr>
              <w:t>）</w:t>
            </w:r>
          </w:p>
        </w:tc>
      </w:tr>
      <w:tr w:rsidR="008A17C4" w14:paraId="5D34BFD2"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2BFE118F" w14:textId="77777777" w:rsidR="008A17C4" w:rsidRDefault="00F548AE">
            <w:pPr>
              <w:spacing w:beforeLines="100" w:before="240" w:afterLines="100" w:after="240"/>
              <w:jc w:val="center"/>
              <w:rPr>
                <w:rFonts w:ascii="仿宋" w:eastAsia="仿宋" w:hAnsi="仿宋" w:cs="Arial"/>
                <w:color w:val="000000"/>
                <w:sz w:val="24"/>
              </w:rPr>
            </w:pPr>
            <w:r>
              <w:rPr>
                <w:rFonts w:ascii="仿宋" w:eastAsia="仿宋" w:hAnsi="仿宋" w:cs="Arial" w:hint="eastAsia"/>
                <w:color w:val="000000"/>
                <w:sz w:val="24"/>
              </w:rPr>
              <w:lastRenderedPageBreak/>
              <w:t>付款方式和支付条件</w:t>
            </w:r>
          </w:p>
        </w:tc>
        <w:tc>
          <w:tcPr>
            <w:tcW w:w="7756" w:type="dxa"/>
            <w:tcBorders>
              <w:top w:val="single" w:sz="4" w:space="0" w:color="auto"/>
              <w:left w:val="single" w:sz="4" w:space="0" w:color="auto"/>
              <w:bottom w:val="single" w:sz="4" w:space="0" w:color="auto"/>
              <w:right w:val="single" w:sz="4" w:space="0" w:color="auto"/>
            </w:tcBorders>
            <w:vAlign w:val="center"/>
          </w:tcPr>
          <w:p w14:paraId="4CF45924" w14:textId="77777777" w:rsidR="008A17C4" w:rsidRDefault="00F548AE">
            <w:pPr>
              <w:adjustRightInd w:val="0"/>
              <w:snapToGrid w:val="0"/>
              <w:spacing w:beforeLines="50" w:before="120" w:afterLines="50" w:after="120" w:line="300" w:lineRule="exact"/>
              <w:jc w:val="left"/>
              <w:rPr>
                <w:rFonts w:ascii="仿宋" w:eastAsia="仿宋" w:hAnsi="仿宋"/>
                <w:b/>
                <w:sz w:val="24"/>
              </w:rPr>
            </w:pPr>
            <w:r>
              <w:rPr>
                <w:rFonts w:ascii="仿宋" w:eastAsia="仿宋" w:hAnsi="仿宋" w:hint="eastAsia"/>
                <w:b/>
                <w:sz w:val="24"/>
              </w:rPr>
              <w:t>本合同项目合作费用分三次支付。合同签订后15个工作日内支付50%，履行半年后15个工作日内支付剩余40%服务费，合同执行完毕后支付最后剩余费用，具体发生费用以实际情况进行结算。</w:t>
            </w:r>
          </w:p>
          <w:p w14:paraId="550C8AC6" w14:textId="77777777" w:rsidR="008A17C4" w:rsidRDefault="00F548AE">
            <w:pPr>
              <w:adjustRightInd w:val="0"/>
              <w:snapToGrid w:val="0"/>
              <w:spacing w:beforeLines="50" w:before="120" w:afterLines="50" w:after="120" w:line="300" w:lineRule="exact"/>
              <w:jc w:val="left"/>
              <w:rPr>
                <w:rFonts w:ascii="仿宋" w:eastAsia="仿宋" w:hAnsi="仿宋"/>
                <w:bCs/>
                <w:sz w:val="24"/>
              </w:rPr>
            </w:pPr>
            <w:r>
              <w:rPr>
                <w:rFonts w:ascii="仿宋" w:eastAsia="仿宋" w:hAnsi="仿宋" w:hint="eastAsia"/>
                <w:sz w:val="24"/>
              </w:rPr>
              <w:t>注：付款前，成交供应商须提供符合要求的财务发票，否则采购单位有权不予支付，且不承担违约责任，但成交供应商仍须履行本合同。</w:t>
            </w:r>
          </w:p>
        </w:tc>
      </w:tr>
      <w:tr w:rsidR="008A17C4" w14:paraId="7155FB88"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4BAFB8B9" w14:textId="77777777" w:rsidR="008A17C4" w:rsidRDefault="00F548AE">
            <w:pPr>
              <w:spacing w:beforeLines="100" w:before="240" w:afterLines="100" w:after="240"/>
              <w:jc w:val="center"/>
              <w:rPr>
                <w:rFonts w:ascii="仿宋" w:eastAsia="仿宋" w:hAnsi="仿宋" w:cs="Arial"/>
                <w:color w:val="000000"/>
                <w:sz w:val="24"/>
              </w:rPr>
            </w:pPr>
            <w:r>
              <w:rPr>
                <w:rFonts w:ascii="仿宋" w:eastAsia="仿宋" w:hAnsi="仿宋" w:cs="Arial" w:hint="eastAsia"/>
                <w:color w:val="000000"/>
                <w:sz w:val="24"/>
              </w:rPr>
              <w:t>其他约定</w:t>
            </w:r>
          </w:p>
        </w:tc>
        <w:tc>
          <w:tcPr>
            <w:tcW w:w="7756" w:type="dxa"/>
            <w:tcBorders>
              <w:top w:val="single" w:sz="4" w:space="0" w:color="auto"/>
              <w:left w:val="single" w:sz="4" w:space="0" w:color="auto"/>
              <w:bottom w:val="single" w:sz="4" w:space="0" w:color="auto"/>
              <w:right w:val="single" w:sz="4" w:space="0" w:color="auto"/>
            </w:tcBorders>
            <w:vAlign w:val="center"/>
          </w:tcPr>
          <w:p w14:paraId="2F4E7E74" w14:textId="77777777" w:rsidR="008A17C4" w:rsidRDefault="00F548AE">
            <w:pPr>
              <w:spacing w:beforeLines="50" w:before="120" w:afterLines="50" w:after="120" w:line="300" w:lineRule="exact"/>
              <w:jc w:val="left"/>
              <w:rPr>
                <w:rFonts w:ascii="仿宋" w:eastAsia="仿宋" w:hAnsi="仿宋"/>
                <w:bCs/>
                <w:color w:val="000000"/>
                <w:sz w:val="24"/>
              </w:rPr>
            </w:pPr>
            <w:r>
              <w:rPr>
                <w:rFonts w:ascii="仿宋" w:eastAsia="仿宋" w:hAnsi="仿宋" w:hint="eastAsia"/>
                <w:bCs/>
                <w:color w:val="000000"/>
                <w:sz w:val="24"/>
              </w:rPr>
              <w:t>项目实施过程中发生的死亡、人身伤害、财产损失、损害以及任何其它损失、损害和引起的费用和开支，由供应商承担全部责任。</w:t>
            </w:r>
          </w:p>
        </w:tc>
      </w:tr>
      <w:tr w:rsidR="008A17C4" w14:paraId="08A56C11" w14:textId="7777777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0A9F96FB" w14:textId="77777777" w:rsidR="008A17C4" w:rsidRDefault="00F548AE">
            <w:pPr>
              <w:spacing w:beforeLines="100" w:before="240" w:afterLines="100" w:after="240"/>
              <w:jc w:val="center"/>
              <w:rPr>
                <w:rFonts w:ascii="仿宋" w:eastAsia="仿宋" w:hAnsi="仿宋" w:cs="Arial"/>
                <w:color w:val="FF0000"/>
                <w:sz w:val="24"/>
              </w:rPr>
            </w:pPr>
            <w:r>
              <w:rPr>
                <w:rFonts w:ascii="仿宋" w:eastAsia="仿宋" w:hAnsi="仿宋" w:cs="Arial" w:hint="eastAsia"/>
                <w:color w:val="FF0000"/>
                <w:sz w:val="24"/>
              </w:rPr>
              <w:t>投标杂志样刊</w:t>
            </w:r>
          </w:p>
        </w:tc>
        <w:tc>
          <w:tcPr>
            <w:tcW w:w="7756" w:type="dxa"/>
            <w:tcBorders>
              <w:top w:val="single" w:sz="4" w:space="0" w:color="auto"/>
              <w:left w:val="single" w:sz="4" w:space="0" w:color="auto"/>
              <w:bottom w:val="single" w:sz="4" w:space="0" w:color="auto"/>
              <w:right w:val="single" w:sz="4" w:space="0" w:color="auto"/>
            </w:tcBorders>
            <w:vAlign w:val="center"/>
          </w:tcPr>
          <w:p w14:paraId="276FD75A" w14:textId="77777777" w:rsidR="008A17C4" w:rsidRDefault="00F548AE">
            <w:pPr>
              <w:spacing w:beforeLines="50" w:before="120" w:afterLines="50" w:after="120" w:line="300" w:lineRule="exact"/>
              <w:jc w:val="left"/>
              <w:rPr>
                <w:rFonts w:ascii="仿宋" w:eastAsia="仿宋" w:hAnsi="仿宋"/>
                <w:bCs/>
                <w:color w:val="FF0000"/>
                <w:sz w:val="24"/>
              </w:rPr>
            </w:pPr>
            <w:r>
              <w:rPr>
                <w:rFonts w:ascii="仿宋" w:eastAsia="仿宋" w:hAnsi="仿宋" w:hint="eastAsia"/>
                <w:bCs/>
                <w:color w:val="FF0000"/>
                <w:sz w:val="24"/>
              </w:rPr>
              <w:t>随投标备份标书文件一起递交。</w:t>
            </w:r>
          </w:p>
        </w:tc>
      </w:tr>
    </w:tbl>
    <w:p w14:paraId="4D2F8FE2" w14:textId="77777777" w:rsidR="008A17C4" w:rsidRDefault="00F548AE">
      <w:pPr>
        <w:pStyle w:val="af7"/>
        <w:tabs>
          <w:tab w:val="left" w:pos="2869"/>
        </w:tabs>
        <w:spacing w:before="120" w:after="120" w:line="480" w:lineRule="exact"/>
        <w:jc w:val="left"/>
        <w:rPr>
          <w:rFonts w:ascii="仿宋" w:eastAsia="仿宋" w:hAnsi="仿宋"/>
          <w:b/>
          <w:sz w:val="28"/>
          <w:szCs w:val="28"/>
        </w:rPr>
        <w:sectPr w:rsidR="008A17C4">
          <w:headerReference w:type="default" r:id="rId10"/>
          <w:footerReference w:type="default" r:id="rId11"/>
          <w:pgSz w:w="11906" w:h="16838"/>
          <w:pgMar w:top="1247" w:right="1418" w:bottom="1247" w:left="1418" w:header="851" w:footer="851" w:gutter="0"/>
          <w:cols w:space="720"/>
        </w:sectPr>
      </w:pPr>
      <w:r>
        <w:rPr>
          <w:rFonts w:ascii="仿宋" w:eastAsia="仿宋" w:hAnsi="仿宋"/>
          <w:b/>
          <w:sz w:val="28"/>
          <w:szCs w:val="28"/>
        </w:rPr>
        <w:tab/>
      </w:r>
      <w:r>
        <w:rPr>
          <w:rFonts w:ascii="仿宋" w:eastAsia="仿宋" w:hAnsi="仿宋"/>
          <w:b/>
          <w:sz w:val="28"/>
          <w:szCs w:val="28"/>
        </w:rPr>
        <w:br w:type="page"/>
      </w:r>
    </w:p>
    <w:p w14:paraId="34AFA46C" w14:textId="77777777" w:rsidR="008A17C4" w:rsidRDefault="008A17C4">
      <w:pPr>
        <w:widowControl/>
        <w:jc w:val="left"/>
        <w:rPr>
          <w:rFonts w:ascii="仿宋" w:eastAsia="仿宋" w:hAnsi="仿宋"/>
          <w:b/>
          <w:sz w:val="36"/>
          <w:szCs w:val="36"/>
        </w:rPr>
      </w:pPr>
      <w:bookmarkStart w:id="26" w:name="_Toc55308646"/>
    </w:p>
    <w:p w14:paraId="51439C79" w14:textId="77777777" w:rsidR="008A17C4" w:rsidRDefault="00F548AE">
      <w:pPr>
        <w:spacing w:beforeLines="100" w:before="240" w:afterLines="100" w:after="240" w:line="600" w:lineRule="exact"/>
        <w:jc w:val="center"/>
        <w:outlineLvl w:val="0"/>
        <w:rPr>
          <w:rFonts w:ascii="仿宋" w:eastAsia="仿宋" w:hAnsi="仿宋"/>
          <w:b/>
          <w:sz w:val="36"/>
          <w:szCs w:val="36"/>
        </w:rPr>
      </w:pPr>
      <w:r>
        <w:rPr>
          <w:rFonts w:ascii="仿宋" w:eastAsia="仿宋" w:hAnsi="仿宋" w:hint="eastAsia"/>
          <w:b/>
          <w:sz w:val="36"/>
          <w:szCs w:val="36"/>
        </w:rPr>
        <w:t xml:space="preserve">第五章 </w:t>
      </w:r>
      <w:r>
        <w:rPr>
          <w:rFonts w:ascii="仿宋" w:eastAsia="仿宋" w:hAnsi="仿宋"/>
          <w:b/>
          <w:sz w:val="36"/>
          <w:szCs w:val="36"/>
        </w:rPr>
        <w:t xml:space="preserve"> </w:t>
      </w:r>
      <w:proofErr w:type="gramStart"/>
      <w:r>
        <w:rPr>
          <w:rFonts w:ascii="仿宋" w:eastAsia="仿宋" w:hAnsi="仿宋" w:hint="eastAsia"/>
          <w:b/>
          <w:sz w:val="36"/>
          <w:szCs w:val="36"/>
        </w:rPr>
        <w:t>拟签订</w:t>
      </w:r>
      <w:proofErr w:type="gramEnd"/>
      <w:r>
        <w:rPr>
          <w:rFonts w:ascii="仿宋" w:eastAsia="仿宋" w:hAnsi="仿宋" w:hint="eastAsia"/>
          <w:b/>
          <w:sz w:val="36"/>
          <w:szCs w:val="36"/>
        </w:rPr>
        <w:t>的合同文本</w:t>
      </w:r>
      <w:bookmarkEnd w:id="26"/>
    </w:p>
    <w:p w14:paraId="29D6B49C" w14:textId="77777777" w:rsidR="008A17C4" w:rsidRDefault="008A17C4">
      <w:pPr>
        <w:rPr>
          <w:rFonts w:ascii="仿宋" w:eastAsia="仿宋" w:hAnsi="仿宋"/>
        </w:rPr>
      </w:pPr>
    </w:p>
    <w:p w14:paraId="2CDB98AB" w14:textId="77777777" w:rsidR="008A17C4" w:rsidRDefault="00F548AE">
      <w:pPr>
        <w:spacing w:line="400" w:lineRule="exact"/>
        <w:ind w:firstLineChars="253" w:firstLine="708"/>
        <w:rPr>
          <w:rFonts w:ascii="仿宋" w:eastAsia="仿宋" w:hAnsi="仿宋"/>
          <w:color w:val="000000"/>
          <w:sz w:val="24"/>
        </w:rPr>
      </w:pPr>
      <w:r>
        <w:rPr>
          <w:rFonts w:ascii="仿宋" w:eastAsia="仿宋" w:hAnsi="仿宋" w:hint="eastAsia"/>
          <w:sz w:val="28"/>
          <w:szCs w:val="28"/>
        </w:rPr>
        <w:t>政府采购合同应当包括采购人与中标人的名称和住所、标的、数量、质量、价款或者报酬、履行期限及地点和方式、验收要求、违约责任、解决争议的方法等内容。</w:t>
      </w:r>
    </w:p>
    <w:p w14:paraId="7F7CA358" w14:textId="77777777" w:rsidR="008A17C4" w:rsidRDefault="00F548AE">
      <w:pPr>
        <w:spacing w:beforeLines="50" w:before="120" w:line="360" w:lineRule="exact"/>
        <w:jc w:val="center"/>
        <w:rPr>
          <w:rFonts w:ascii="仿宋" w:eastAsia="仿宋" w:hAnsi="仿宋"/>
          <w:sz w:val="24"/>
        </w:rPr>
      </w:pPr>
      <w:r>
        <w:rPr>
          <w:rFonts w:ascii="仿宋" w:eastAsia="仿宋" w:hAnsi="仿宋"/>
          <w:snapToGrid w:val="0"/>
          <w:sz w:val="30"/>
          <w:szCs w:val="30"/>
        </w:rPr>
        <w:br w:type="page"/>
      </w:r>
    </w:p>
    <w:p w14:paraId="6B937541" w14:textId="77777777" w:rsidR="008A17C4" w:rsidRDefault="00F548AE">
      <w:pPr>
        <w:spacing w:line="560" w:lineRule="exact"/>
        <w:jc w:val="center"/>
        <w:rPr>
          <w:rFonts w:ascii="仿宋" w:eastAsia="仿宋" w:hAnsi="仿宋"/>
          <w:b/>
          <w:sz w:val="36"/>
          <w:szCs w:val="36"/>
        </w:rPr>
      </w:pPr>
      <w:r>
        <w:rPr>
          <w:rFonts w:ascii="仿宋" w:eastAsia="仿宋" w:hAnsi="仿宋" w:hint="eastAsia"/>
          <w:b/>
          <w:sz w:val="36"/>
          <w:szCs w:val="36"/>
        </w:rPr>
        <w:lastRenderedPageBreak/>
        <w:t>政府采购服务协议</w:t>
      </w:r>
    </w:p>
    <w:p w14:paraId="13063C6C" w14:textId="77777777" w:rsidR="008A17C4" w:rsidRDefault="008A17C4">
      <w:pPr>
        <w:spacing w:line="360" w:lineRule="auto"/>
        <w:rPr>
          <w:rFonts w:ascii="仿宋" w:eastAsia="仿宋" w:hAnsi="仿宋"/>
          <w:b/>
          <w:sz w:val="24"/>
          <w:szCs w:val="24"/>
        </w:rPr>
      </w:pPr>
    </w:p>
    <w:p w14:paraId="7148ADCF" w14:textId="77777777" w:rsidR="008A17C4" w:rsidRDefault="00F548AE">
      <w:pPr>
        <w:spacing w:beforeLines="50" w:before="120" w:line="360" w:lineRule="exact"/>
        <w:jc w:val="center"/>
        <w:rPr>
          <w:rFonts w:ascii="仿宋" w:eastAsia="仿宋" w:hAnsi="仿宋"/>
          <w:b/>
          <w:sz w:val="30"/>
          <w:szCs w:val="30"/>
        </w:rPr>
      </w:pPr>
      <w:r>
        <w:rPr>
          <w:rFonts w:ascii="仿宋" w:eastAsia="仿宋" w:hAnsi="仿宋" w:hint="eastAsia"/>
          <w:b/>
          <w:sz w:val="30"/>
          <w:szCs w:val="30"/>
        </w:rPr>
        <w:t>杭州市滨江区</w:t>
      </w:r>
      <w:r>
        <w:rPr>
          <w:rFonts w:ascii="仿宋" w:eastAsia="仿宋" w:hAnsi="仿宋" w:hint="eastAsia"/>
          <w:b/>
          <w:color w:val="FF0000"/>
          <w:sz w:val="30"/>
          <w:szCs w:val="30"/>
          <w:u w:val="single"/>
        </w:rPr>
        <w:t xml:space="preserve">       </w:t>
      </w:r>
      <w:r>
        <w:rPr>
          <w:rFonts w:ascii="仿宋" w:eastAsia="仿宋" w:hAnsi="仿宋" w:hint="eastAsia"/>
          <w:b/>
          <w:color w:val="FF0000"/>
          <w:sz w:val="30"/>
          <w:szCs w:val="30"/>
        </w:rPr>
        <w:t>年度</w:t>
      </w:r>
      <w:r>
        <w:rPr>
          <w:rFonts w:ascii="仿宋" w:eastAsia="仿宋" w:hAnsi="仿宋" w:hint="eastAsia"/>
          <w:b/>
          <w:sz w:val="30"/>
          <w:szCs w:val="30"/>
        </w:rPr>
        <w:t>《天堂硅谷》杂志运营项目</w:t>
      </w:r>
    </w:p>
    <w:p w14:paraId="0C40CF58" w14:textId="77777777" w:rsidR="008A17C4" w:rsidRDefault="00F548AE">
      <w:pPr>
        <w:spacing w:beforeLines="50" w:before="120" w:line="360" w:lineRule="exact"/>
        <w:jc w:val="center"/>
        <w:rPr>
          <w:rFonts w:ascii="仿宋" w:eastAsia="仿宋" w:hAnsi="仿宋"/>
          <w:b/>
          <w:sz w:val="30"/>
          <w:szCs w:val="30"/>
        </w:rPr>
      </w:pPr>
      <w:r>
        <w:rPr>
          <w:rFonts w:ascii="仿宋" w:eastAsia="仿宋" w:hAnsi="仿宋" w:hint="eastAsia"/>
          <w:b/>
          <w:sz w:val="30"/>
          <w:szCs w:val="30"/>
        </w:rPr>
        <w:t>采购合同</w:t>
      </w:r>
    </w:p>
    <w:p w14:paraId="2D5F213C" w14:textId="77777777" w:rsidR="008A17C4" w:rsidRDefault="00F548AE">
      <w:pPr>
        <w:spacing w:beforeLines="50" w:before="120" w:line="360" w:lineRule="exact"/>
        <w:ind w:firstLineChars="200" w:firstLine="480"/>
        <w:rPr>
          <w:rFonts w:ascii="仿宋" w:eastAsia="仿宋" w:hAnsi="仿宋"/>
          <w:sz w:val="24"/>
          <w:u w:val="single"/>
        </w:rPr>
      </w:pPr>
      <w:r>
        <w:rPr>
          <w:rFonts w:ascii="仿宋" w:eastAsia="仿宋" w:hAnsi="仿宋" w:hint="eastAsia"/>
          <w:sz w:val="24"/>
        </w:rPr>
        <w:t>甲方：</w:t>
      </w:r>
      <w:r>
        <w:rPr>
          <w:rFonts w:ascii="仿宋" w:eastAsia="仿宋" w:hAnsi="仿宋" w:hint="eastAsia"/>
          <w:sz w:val="24"/>
          <w:u w:val="single"/>
        </w:rPr>
        <w:t xml:space="preserve">                            </w:t>
      </w:r>
    </w:p>
    <w:p w14:paraId="358AD277" w14:textId="77777777" w:rsidR="008A17C4" w:rsidRDefault="00F548AE">
      <w:pPr>
        <w:spacing w:beforeLines="50" w:before="120" w:line="360" w:lineRule="exact"/>
        <w:ind w:firstLineChars="200" w:firstLine="480"/>
        <w:rPr>
          <w:rFonts w:ascii="仿宋" w:eastAsia="仿宋" w:hAnsi="仿宋"/>
          <w:sz w:val="24"/>
          <w:u w:val="single"/>
        </w:rPr>
      </w:pPr>
      <w:r>
        <w:rPr>
          <w:rFonts w:ascii="仿宋" w:eastAsia="仿宋" w:hAnsi="仿宋" w:hint="eastAsia"/>
          <w:sz w:val="24"/>
        </w:rPr>
        <w:t>乙方：</w:t>
      </w:r>
      <w:r>
        <w:rPr>
          <w:rFonts w:ascii="仿宋" w:eastAsia="仿宋" w:hAnsi="仿宋" w:hint="eastAsia"/>
          <w:sz w:val="24"/>
          <w:u w:val="single"/>
        </w:rPr>
        <w:t xml:space="preserve"> </w:t>
      </w:r>
      <w:r>
        <w:rPr>
          <w:rFonts w:ascii="仿宋" w:eastAsia="仿宋" w:hAnsi="仿宋"/>
          <w:sz w:val="24"/>
          <w:u w:val="single"/>
        </w:rPr>
        <w:t xml:space="preserve">                           </w:t>
      </w:r>
    </w:p>
    <w:p w14:paraId="29B8E6A4" w14:textId="77777777" w:rsidR="008A17C4" w:rsidRDefault="00F548AE">
      <w:pPr>
        <w:spacing w:beforeLines="50" w:before="120" w:line="360" w:lineRule="exact"/>
        <w:ind w:firstLineChars="203" w:firstLine="487"/>
        <w:rPr>
          <w:rFonts w:ascii="仿宋" w:eastAsia="仿宋" w:hAnsi="仿宋"/>
          <w:sz w:val="24"/>
        </w:rPr>
      </w:pPr>
      <w:r>
        <w:rPr>
          <w:rFonts w:ascii="仿宋" w:eastAsia="仿宋" w:hAnsi="仿宋" w:cs="宋体" w:hint="eastAsia"/>
          <w:kern w:val="0"/>
          <w:sz w:val="24"/>
        </w:rPr>
        <w:t>根据中共杭州市滨江区委宣传部的2022、2023年度《天堂硅谷》杂志全年运营项目 (</w:t>
      </w:r>
      <w:r>
        <w:rPr>
          <w:rFonts w:ascii="仿宋" w:eastAsia="仿宋" w:hAnsi="仿宋" w:hint="eastAsia"/>
          <w:sz w:val="24"/>
        </w:rPr>
        <w:t>招标编号：</w:t>
      </w:r>
      <w:r>
        <w:rPr>
          <w:rFonts w:ascii="仿宋" w:eastAsia="仿宋" w:hAnsi="仿宋" w:hint="eastAsia"/>
          <w:sz w:val="24"/>
          <w:u w:val="single"/>
        </w:rPr>
        <w:t xml:space="preserve">　　</w:t>
      </w:r>
      <w:proofErr w:type="gramStart"/>
      <w:r>
        <w:rPr>
          <w:rFonts w:ascii="仿宋" w:eastAsia="仿宋" w:hAnsi="仿宋" w:hint="eastAsia"/>
          <w:sz w:val="24"/>
          <w:u w:val="single"/>
        </w:rPr>
        <w:t xml:space="preserve">　</w:t>
      </w:r>
      <w:proofErr w:type="gramEnd"/>
      <w:r>
        <w:rPr>
          <w:rFonts w:ascii="仿宋" w:eastAsia="仿宋" w:hAnsi="仿宋" w:hint="eastAsia"/>
          <w:sz w:val="24"/>
          <w:u w:val="single"/>
        </w:rPr>
        <w:t xml:space="preserve"> </w:t>
      </w:r>
      <w:r>
        <w:rPr>
          <w:rFonts w:ascii="仿宋" w:eastAsia="仿宋" w:hAnsi="仿宋" w:hint="eastAsia"/>
          <w:sz w:val="24"/>
        </w:rPr>
        <w:t>)采购结果，为明确双方的权利义务，经协商，一致同意订立本合同，双方共同遵守执行。</w:t>
      </w:r>
    </w:p>
    <w:p w14:paraId="3574D907" w14:textId="77777777" w:rsidR="008A17C4" w:rsidRDefault="00F548AE">
      <w:pPr>
        <w:spacing w:beforeLines="50" w:before="120" w:line="360" w:lineRule="exact"/>
        <w:ind w:firstLineChars="196" w:firstLine="472"/>
        <w:rPr>
          <w:rFonts w:ascii="仿宋" w:eastAsia="仿宋" w:hAnsi="仿宋" w:cs="宋体"/>
          <w:b/>
          <w:bCs/>
          <w:kern w:val="0"/>
          <w:sz w:val="24"/>
        </w:rPr>
      </w:pPr>
      <w:r>
        <w:rPr>
          <w:rFonts w:ascii="仿宋" w:eastAsia="仿宋" w:hAnsi="仿宋" w:cs="宋体" w:hint="eastAsia"/>
          <w:b/>
          <w:bCs/>
          <w:kern w:val="0"/>
          <w:sz w:val="24"/>
        </w:rPr>
        <w:t>一、合作内容和方式</w:t>
      </w:r>
    </w:p>
    <w:p w14:paraId="5EB6A4E7" w14:textId="77777777" w:rsidR="008A17C4" w:rsidRDefault="00F548AE">
      <w:pPr>
        <w:spacing w:beforeLines="50" w:before="120" w:line="360" w:lineRule="exact"/>
        <w:ind w:firstLineChars="200" w:firstLine="480"/>
        <w:rPr>
          <w:rFonts w:ascii="仿宋" w:eastAsia="仿宋" w:hAnsi="仿宋"/>
          <w:color w:val="000000"/>
          <w:sz w:val="24"/>
        </w:rPr>
      </w:pPr>
      <w:r>
        <w:rPr>
          <w:rFonts w:ascii="仿宋" w:eastAsia="仿宋" w:hAnsi="仿宋" w:hint="eastAsia"/>
          <w:sz w:val="24"/>
        </w:rPr>
        <w:t>由</w:t>
      </w:r>
      <w:r>
        <w:rPr>
          <w:rFonts w:ascii="仿宋" w:eastAsia="仿宋" w:hAnsi="仿宋" w:hint="eastAsia"/>
          <w:sz w:val="24"/>
          <w:u w:val="single"/>
        </w:rPr>
        <w:t xml:space="preserve">                </w:t>
      </w:r>
      <w:r>
        <w:rPr>
          <w:rFonts w:ascii="仿宋" w:eastAsia="仿宋" w:hAnsi="仿宋" w:hint="eastAsia"/>
          <w:sz w:val="24"/>
        </w:rPr>
        <w:t>（乙方）为杭州市滨江区委宣传部（甲方）全面承揽《天堂硅谷》杂志的稿件采写、图片拍摄、编辑排版、校对、印刷出版、发行投递</w:t>
      </w:r>
      <w:r>
        <w:rPr>
          <w:rFonts w:ascii="仿宋" w:eastAsia="仿宋" w:hAnsi="仿宋" w:cs="宋体" w:hint="eastAsia"/>
          <w:sz w:val="24"/>
        </w:rPr>
        <w:t>以及其他编务</w:t>
      </w:r>
      <w:r>
        <w:rPr>
          <w:rFonts w:ascii="仿宋" w:eastAsia="仿宋" w:hAnsi="仿宋" w:hint="eastAsia"/>
          <w:sz w:val="24"/>
        </w:rPr>
        <w:t>工作，并承担责任。</w:t>
      </w:r>
      <w:r>
        <w:rPr>
          <w:rFonts w:ascii="仿宋" w:eastAsia="仿宋" w:hAnsi="仿宋" w:cs="宋体" w:hint="eastAsia"/>
          <w:color w:val="000000"/>
          <w:kern w:val="0"/>
          <w:sz w:val="24"/>
        </w:rPr>
        <w:t>《天堂硅谷》杂志为月刊，</w:t>
      </w:r>
      <w:r>
        <w:rPr>
          <w:rFonts w:ascii="仿宋" w:eastAsia="仿宋" w:hAnsi="仿宋" w:hint="eastAsia"/>
          <w:bCs/>
          <w:sz w:val="24"/>
        </w:rPr>
        <w:t>每月15日出版，大16开本全彩印刷</w:t>
      </w:r>
      <w:r>
        <w:rPr>
          <w:rFonts w:ascii="仿宋" w:eastAsia="仿宋" w:hAnsi="仿宋" w:hint="eastAsia"/>
          <w:sz w:val="24"/>
        </w:rPr>
        <w:t>，</w:t>
      </w:r>
      <w:r>
        <w:rPr>
          <w:rFonts w:ascii="仿宋" w:eastAsia="仿宋" w:hAnsi="仿宋" w:cs="宋体" w:hint="eastAsia"/>
          <w:sz w:val="24"/>
        </w:rPr>
        <w:t>其中封面及封底采用250</w:t>
      </w:r>
      <w:r>
        <w:rPr>
          <w:rFonts w:ascii="仿宋" w:eastAsia="仿宋" w:hAnsi="仿宋" w:cs="宋体" w:hint="eastAsia"/>
          <w:color w:val="FF0000"/>
          <w:sz w:val="24"/>
        </w:rPr>
        <w:t>克</w:t>
      </w:r>
      <w:r>
        <w:rPr>
          <w:rFonts w:ascii="仿宋" w:eastAsia="仿宋" w:hAnsi="仿宋" w:cs="宋体" w:hint="eastAsia"/>
          <w:sz w:val="24"/>
        </w:rPr>
        <w:t>铜版纸</w:t>
      </w:r>
      <w:proofErr w:type="gramStart"/>
      <w:r>
        <w:rPr>
          <w:rFonts w:ascii="仿宋" w:eastAsia="仿宋" w:hAnsi="仿宋" w:cs="宋体" w:hint="eastAsia"/>
          <w:sz w:val="24"/>
        </w:rPr>
        <w:t>复亚膜</w:t>
      </w:r>
      <w:proofErr w:type="gramEnd"/>
      <w:r>
        <w:rPr>
          <w:rFonts w:ascii="仿宋" w:eastAsia="仿宋" w:hAnsi="仿宋" w:cs="宋体" w:hint="eastAsia"/>
          <w:sz w:val="24"/>
        </w:rPr>
        <w:t>印刷，内页采用105克</w:t>
      </w:r>
      <w:proofErr w:type="gramStart"/>
      <w:r>
        <w:rPr>
          <w:rFonts w:ascii="仿宋" w:eastAsia="仿宋" w:hAnsi="仿宋" w:cs="宋体" w:hint="eastAsia"/>
          <w:sz w:val="24"/>
        </w:rPr>
        <w:t>哑</w:t>
      </w:r>
      <w:proofErr w:type="gramEnd"/>
      <w:r>
        <w:rPr>
          <w:rFonts w:ascii="仿宋" w:eastAsia="仿宋" w:hAnsi="仿宋" w:cs="宋体" w:hint="eastAsia"/>
          <w:sz w:val="24"/>
        </w:rPr>
        <w:t>粉纸印刷</w:t>
      </w:r>
      <w:r>
        <w:rPr>
          <w:rFonts w:ascii="仿宋" w:eastAsia="仿宋" w:hAnsi="仿宋" w:hint="eastAsia"/>
          <w:sz w:val="24"/>
        </w:rPr>
        <w:t>内页</w:t>
      </w:r>
      <w:r>
        <w:rPr>
          <w:rFonts w:ascii="仿宋" w:eastAsia="仿宋" w:hAnsi="仿宋" w:hint="eastAsia"/>
          <w:bCs/>
          <w:sz w:val="24"/>
        </w:rPr>
        <w:t>采用105克</w:t>
      </w:r>
      <w:proofErr w:type="gramStart"/>
      <w:r>
        <w:rPr>
          <w:rFonts w:ascii="仿宋" w:eastAsia="仿宋" w:hAnsi="仿宋" w:hint="eastAsia"/>
          <w:bCs/>
          <w:sz w:val="24"/>
        </w:rPr>
        <w:t>哑</w:t>
      </w:r>
      <w:proofErr w:type="gramEnd"/>
      <w:r>
        <w:rPr>
          <w:rFonts w:ascii="仿宋" w:eastAsia="仿宋" w:hAnsi="仿宋" w:hint="eastAsia"/>
          <w:bCs/>
          <w:sz w:val="24"/>
        </w:rPr>
        <w:t>粉纸</w:t>
      </w:r>
      <w:r>
        <w:rPr>
          <w:rFonts w:ascii="仿宋" w:eastAsia="仿宋" w:hAnsi="仿宋" w:hint="eastAsia"/>
          <w:sz w:val="24"/>
        </w:rPr>
        <w:t>印刷；原则上</w:t>
      </w:r>
      <w:r>
        <w:rPr>
          <w:rFonts w:ascii="仿宋" w:eastAsia="仿宋" w:hAnsi="仿宋" w:hint="eastAsia"/>
          <w:bCs/>
          <w:sz w:val="24"/>
        </w:rPr>
        <w:t>每期不少于100P；</w:t>
      </w:r>
      <w:r>
        <w:rPr>
          <w:rFonts w:ascii="仿宋" w:eastAsia="仿宋" w:hAnsi="仿宋" w:cs="宋体" w:hint="eastAsia"/>
          <w:color w:val="000000"/>
          <w:kern w:val="0"/>
          <w:sz w:val="24"/>
        </w:rPr>
        <w:t>每期</w:t>
      </w:r>
      <w:r>
        <w:rPr>
          <w:rFonts w:ascii="仿宋" w:eastAsia="仿宋" w:hAnsi="仿宋" w:hint="eastAsia"/>
          <w:bCs/>
          <w:sz w:val="24"/>
        </w:rPr>
        <w:t>印数为5000册；每月20日前，将当月</w:t>
      </w:r>
      <w:r>
        <w:rPr>
          <w:rFonts w:ascii="仿宋" w:eastAsia="仿宋" w:hAnsi="仿宋" w:cs="宋体" w:hint="eastAsia"/>
          <w:color w:val="000000"/>
          <w:kern w:val="0"/>
          <w:sz w:val="24"/>
        </w:rPr>
        <w:t>杂志</w:t>
      </w:r>
      <w:r>
        <w:rPr>
          <w:rFonts w:ascii="仿宋" w:eastAsia="仿宋" w:hAnsi="仿宋" w:hint="eastAsia"/>
          <w:color w:val="000000"/>
          <w:sz w:val="24"/>
        </w:rPr>
        <w:t>送达受赠单位。</w:t>
      </w:r>
    </w:p>
    <w:p w14:paraId="1FE11713" w14:textId="77777777" w:rsidR="008A17C4" w:rsidRDefault="00F548AE">
      <w:pPr>
        <w:spacing w:beforeLines="50" w:before="120" w:line="360" w:lineRule="exact"/>
        <w:ind w:firstLineChars="203" w:firstLine="489"/>
        <w:rPr>
          <w:rFonts w:ascii="仿宋" w:eastAsia="仿宋" w:hAnsi="仿宋" w:cs="宋体"/>
          <w:b/>
          <w:kern w:val="0"/>
          <w:sz w:val="24"/>
        </w:rPr>
      </w:pPr>
      <w:r>
        <w:rPr>
          <w:rFonts w:ascii="仿宋" w:eastAsia="仿宋" w:hAnsi="仿宋" w:cs="宋体" w:hint="eastAsia"/>
          <w:b/>
          <w:kern w:val="0"/>
          <w:sz w:val="24"/>
        </w:rPr>
        <w:t>二、甲方的权利和义务</w:t>
      </w:r>
    </w:p>
    <w:p w14:paraId="193EEF9F"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1、甲方是《天堂硅谷》杂志的主办单位，对杂志的指导思想、编辑方针、每期选题、印刷数量、出版形式及发行范围拥有决策权，对杂志作品拥有知识产权。</w:t>
      </w:r>
    </w:p>
    <w:p w14:paraId="1E7B77B0"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2、每期《天堂硅谷》杂志编辑完毕，必须经过甲方审阅通过后，乙方才能付印。</w:t>
      </w:r>
    </w:p>
    <w:p w14:paraId="01AB5503"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3、甲方将对乙方的办刊、发行质量进行考核。</w:t>
      </w:r>
    </w:p>
    <w:p w14:paraId="24E8FECD"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4、甲方有义务做好以下几点：</w:t>
      </w:r>
    </w:p>
    <w:p w14:paraId="1983C67C"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（1）指定专人，作为《天堂硅谷》杂志编辑部的分管领导，监督、指导《天堂硅谷》杂志的编辑工作；</w:t>
      </w:r>
    </w:p>
    <w:p w14:paraId="6F623C84"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（2）指定专人，作为甲方与《天堂硅谷》杂志编辑部的联络员，指导乙方开展相关工作；</w:t>
      </w:r>
    </w:p>
    <w:p w14:paraId="26B87A02"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（3）区及区级相关部门和街道的相关会议、活动，若乙方认为有采访、报道价值，甲方应做好采访协调工作。</w:t>
      </w:r>
    </w:p>
    <w:p w14:paraId="0E2D617E" w14:textId="77777777" w:rsidR="008A17C4" w:rsidRDefault="00F548AE">
      <w:pPr>
        <w:spacing w:beforeLines="50" w:before="120" w:line="360" w:lineRule="exact"/>
        <w:ind w:firstLineChars="203" w:firstLine="489"/>
        <w:rPr>
          <w:rFonts w:ascii="仿宋" w:eastAsia="仿宋" w:hAnsi="仿宋" w:cs="宋体"/>
          <w:b/>
          <w:kern w:val="0"/>
          <w:sz w:val="24"/>
        </w:rPr>
      </w:pPr>
      <w:r>
        <w:rPr>
          <w:rFonts w:ascii="仿宋" w:eastAsia="仿宋" w:hAnsi="仿宋" w:cs="宋体" w:hint="eastAsia"/>
          <w:b/>
          <w:kern w:val="0"/>
          <w:sz w:val="24"/>
        </w:rPr>
        <w:t>三、乙方的权利和义务</w:t>
      </w:r>
    </w:p>
    <w:p w14:paraId="7E01CC2D"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1、乙方是《天堂硅谷》杂志的承办单位，全权负责《天堂硅谷》杂志的采访、组稿、编稿、印刷、发行及其他编务工作。</w:t>
      </w:r>
    </w:p>
    <w:p w14:paraId="2602DD66" w14:textId="77777777" w:rsidR="008A17C4" w:rsidRDefault="00F548AE">
      <w:pPr>
        <w:spacing w:beforeLines="50" w:before="120" w:line="360" w:lineRule="exact"/>
        <w:ind w:firstLineChars="200" w:firstLine="480"/>
        <w:rPr>
          <w:rFonts w:ascii="仿宋" w:eastAsia="仿宋" w:hAnsi="仿宋" w:cs="宋体"/>
          <w:kern w:val="0"/>
          <w:sz w:val="24"/>
        </w:rPr>
      </w:pPr>
      <w:r>
        <w:rPr>
          <w:rFonts w:ascii="仿宋" w:eastAsia="仿宋" w:hAnsi="仿宋" w:cs="宋体" w:hint="eastAsia"/>
          <w:kern w:val="0"/>
          <w:sz w:val="24"/>
        </w:rPr>
        <w:t>2、《天堂硅谷》杂志执行主编，由乙方主要负责人担任。</w:t>
      </w:r>
    </w:p>
    <w:p w14:paraId="56F4600E" w14:textId="77777777" w:rsidR="008A17C4" w:rsidRDefault="00F548AE">
      <w:pPr>
        <w:spacing w:beforeLines="50" w:before="120" w:line="360" w:lineRule="exact"/>
        <w:ind w:firstLineChars="200" w:firstLine="480"/>
        <w:rPr>
          <w:rFonts w:ascii="仿宋" w:eastAsia="仿宋" w:hAnsi="仿宋" w:cs="宋体"/>
          <w:kern w:val="0"/>
          <w:sz w:val="24"/>
        </w:rPr>
      </w:pPr>
      <w:r>
        <w:rPr>
          <w:rFonts w:ascii="仿宋" w:eastAsia="仿宋" w:hAnsi="仿宋" w:cs="宋体" w:hint="eastAsia"/>
          <w:kern w:val="0"/>
          <w:sz w:val="24"/>
        </w:rPr>
        <w:lastRenderedPageBreak/>
        <w:t>3、《天堂硅谷》编辑部由乙方组建和领导。项目执行团队</w:t>
      </w:r>
      <w:r>
        <w:rPr>
          <w:rFonts w:ascii="仿宋" w:eastAsia="仿宋" w:hAnsi="仿宋" w:cs="宋体" w:hint="eastAsia"/>
          <w:sz w:val="24"/>
        </w:rPr>
        <w:t>包括项目负责人、文字采写、摄影、排版编辑、校对编审、发行投递人员等，人员需身心健康、品行端正、功底扎实。</w:t>
      </w:r>
    </w:p>
    <w:p w14:paraId="7815D64B"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4、乙方必须严格遵守甲方工作程序，所有稿件作品必须经过甲方审核，知识产权属于甲方，不得擅自向其他媒体发布任何数据、信息、图片。</w:t>
      </w:r>
    </w:p>
    <w:p w14:paraId="78CAF9F2"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5、乙方必须履行保密职责，不得泄露因工作关系接触到的国家秘密、商业秘密及个人隐私，如造成损失和不良后果，由乙方负责。</w:t>
      </w:r>
    </w:p>
    <w:p w14:paraId="1DE3BF1D"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6、乙方承诺：</w:t>
      </w:r>
    </w:p>
    <w:p w14:paraId="45277B4D" w14:textId="77777777" w:rsidR="008A17C4" w:rsidRDefault="00F548AE">
      <w:pPr>
        <w:spacing w:beforeLines="50" w:before="120" w:line="360" w:lineRule="exact"/>
        <w:ind w:firstLineChars="200" w:firstLine="480"/>
        <w:rPr>
          <w:rFonts w:ascii="仿宋" w:eastAsia="仿宋" w:hAnsi="仿宋" w:cs="宋体"/>
          <w:kern w:val="0"/>
          <w:sz w:val="24"/>
        </w:rPr>
      </w:pPr>
      <w:r>
        <w:rPr>
          <w:rFonts w:ascii="仿宋" w:eastAsia="仿宋" w:hAnsi="仿宋" w:cs="宋体" w:hint="eastAsia"/>
          <w:kern w:val="0"/>
          <w:sz w:val="24"/>
        </w:rPr>
        <w:t>（1）《天堂硅谷》杂志为月刊，每月15日出版；</w:t>
      </w:r>
    </w:p>
    <w:p w14:paraId="16B2028E" w14:textId="77777777" w:rsidR="008A17C4" w:rsidRDefault="00F548AE">
      <w:pPr>
        <w:spacing w:beforeLines="50" w:before="120" w:line="360" w:lineRule="exact"/>
        <w:ind w:firstLineChars="200" w:firstLine="480"/>
        <w:rPr>
          <w:rFonts w:ascii="仿宋" w:eastAsia="仿宋" w:hAnsi="仿宋" w:cs="宋体"/>
          <w:kern w:val="0"/>
          <w:sz w:val="24"/>
        </w:rPr>
      </w:pPr>
      <w:r>
        <w:rPr>
          <w:rFonts w:ascii="仿宋" w:eastAsia="仿宋" w:hAnsi="仿宋" w:cs="宋体" w:hint="eastAsia"/>
          <w:kern w:val="0"/>
          <w:sz w:val="24"/>
        </w:rPr>
        <w:t>（2）《天堂硅谷》杂志为大16开本全彩印刷，其中封面及封底采用250克铜版纸</w:t>
      </w:r>
      <w:proofErr w:type="gramStart"/>
      <w:r>
        <w:rPr>
          <w:rFonts w:ascii="仿宋" w:eastAsia="仿宋" w:hAnsi="仿宋" w:cs="宋体" w:hint="eastAsia"/>
          <w:kern w:val="0"/>
          <w:sz w:val="24"/>
        </w:rPr>
        <w:t>复亚膜</w:t>
      </w:r>
      <w:proofErr w:type="gramEnd"/>
      <w:r>
        <w:rPr>
          <w:rFonts w:ascii="仿宋" w:eastAsia="仿宋" w:hAnsi="仿宋" w:cs="宋体" w:hint="eastAsia"/>
          <w:kern w:val="0"/>
          <w:sz w:val="24"/>
        </w:rPr>
        <w:t>印刷，内页采用105克</w:t>
      </w:r>
      <w:proofErr w:type="gramStart"/>
      <w:r>
        <w:rPr>
          <w:rFonts w:ascii="仿宋" w:eastAsia="仿宋" w:hAnsi="仿宋" w:cs="宋体" w:hint="eastAsia"/>
          <w:kern w:val="0"/>
          <w:sz w:val="24"/>
        </w:rPr>
        <w:t>哑</w:t>
      </w:r>
      <w:proofErr w:type="gramEnd"/>
      <w:r>
        <w:rPr>
          <w:rFonts w:ascii="仿宋" w:eastAsia="仿宋" w:hAnsi="仿宋" w:cs="宋体" w:hint="eastAsia"/>
          <w:kern w:val="0"/>
          <w:sz w:val="24"/>
        </w:rPr>
        <w:t>粉纸印刷；</w:t>
      </w:r>
    </w:p>
    <w:p w14:paraId="4618C34C" w14:textId="77777777" w:rsidR="008A17C4" w:rsidRDefault="00F548AE">
      <w:pPr>
        <w:spacing w:beforeLines="50" w:before="120" w:line="360" w:lineRule="exact"/>
        <w:ind w:firstLineChars="200" w:firstLine="480"/>
        <w:rPr>
          <w:rFonts w:ascii="仿宋" w:eastAsia="仿宋" w:hAnsi="仿宋" w:cs="宋体"/>
          <w:kern w:val="0"/>
          <w:sz w:val="24"/>
        </w:rPr>
      </w:pPr>
      <w:r>
        <w:rPr>
          <w:rFonts w:ascii="仿宋" w:eastAsia="仿宋" w:hAnsi="仿宋" w:cs="宋体" w:hint="eastAsia"/>
          <w:kern w:val="0"/>
          <w:sz w:val="24"/>
        </w:rPr>
        <w:t>（3）《天堂硅谷》杂志原则上每期不少于100P；</w:t>
      </w:r>
    </w:p>
    <w:p w14:paraId="3F091FEA" w14:textId="77777777" w:rsidR="008A17C4" w:rsidRDefault="00F548AE">
      <w:pPr>
        <w:spacing w:beforeLines="50" w:before="120" w:line="360" w:lineRule="exact"/>
        <w:ind w:firstLineChars="200" w:firstLine="480"/>
        <w:rPr>
          <w:rFonts w:ascii="仿宋" w:eastAsia="仿宋" w:hAnsi="仿宋" w:cs="宋体"/>
          <w:kern w:val="0"/>
          <w:sz w:val="24"/>
        </w:rPr>
      </w:pPr>
      <w:r>
        <w:rPr>
          <w:rFonts w:ascii="仿宋" w:eastAsia="仿宋" w:hAnsi="仿宋" w:cs="宋体" w:hint="eastAsia"/>
          <w:kern w:val="0"/>
          <w:sz w:val="24"/>
        </w:rPr>
        <w:t>（4）《天堂硅谷》杂志每期印数为5000册；</w:t>
      </w:r>
    </w:p>
    <w:p w14:paraId="5C1A1DA9" w14:textId="77777777" w:rsidR="008A17C4" w:rsidRDefault="00F548AE">
      <w:pPr>
        <w:spacing w:beforeLines="50" w:before="120" w:line="360" w:lineRule="exact"/>
        <w:ind w:firstLineChars="200" w:firstLine="480"/>
        <w:rPr>
          <w:rFonts w:ascii="仿宋" w:eastAsia="仿宋" w:hAnsi="仿宋" w:cs="宋体"/>
          <w:kern w:val="0"/>
          <w:sz w:val="24"/>
        </w:rPr>
      </w:pPr>
      <w:r>
        <w:rPr>
          <w:rFonts w:ascii="仿宋" w:eastAsia="仿宋" w:hAnsi="仿宋" w:cs="宋体" w:hint="eastAsia"/>
          <w:kern w:val="0"/>
          <w:sz w:val="24"/>
        </w:rPr>
        <w:t>（5） 每月20日前，将当月《天堂硅谷》杂志送达受赠单位。</w:t>
      </w:r>
    </w:p>
    <w:p w14:paraId="70F0CB70" w14:textId="77777777" w:rsidR="008A17C4" w:rsidRDefault="00F548AE">
      <w:pPr>
        <w:spacing w:beforeLines="50" w:before="120" w:line="360" w:lineRule="exact"/>
        <w:ind w:firstLineChars="196" w:firstLine="472"/>
        <w:rPr>
          <w:rFonts w:ascii="仿宋" w:eastAsia="仿宋" w:hAnsi="仿宋" w:cs="宋体"/>
          <w:b/>
          <w:bCs/>
          <w:kern w:val="0"/>
          <w:sz w:val="24"/>
        </w:rPr>
      </w:pPr>
      <w:r>
        <w:rPr>
          <w:rFonts w:ascii="仿宋" w:eastAsia="仿宋" w:hAnsi="仿宋" w:hint="eastAsia"/>
          <w:b/>
          <w:sz w:val="24"/>
        </w:rPr>
        <w:t>四</w:t>
      </w:r>
      <w:r>
        <w:rPr>
          <w:rFonts w:ascii="仿宋" w:eastAsia="仿宋" w:hAnsi="仿宋"/>
          <w:b/>
          <w:sz w:val="24"/>
        </w:rPr>
        <w:t>、合作期限</w:t>
      </w:r>
      <w:r>
        <w:rPr>
          <w:rFonts w:ascii="仿宋" w:eastAsia="仿宋" w:hAnsi="仿宋" w:hint="eastAsia"/>
          <w:b/>
          <w:sz w:val="24"/>
        </w:rPr>
        <w:t>和其他约定</w:t>
      </w:r>
    </w:p>
    <w:p w14:paraId="60B968DE" w14:textId="77777777" w:rsidR="008A17C4" w:rsidRDefault="00F548AE">
      <w:pPr>
        <w:spacing w:beforeLines="50" w:before="120"/>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合作期限</w:t>
      </w:r>
      <w:r>
        <w:rPr>
          <w:rFonts w:ascii="仿宋" w:eastAsia="仿宋" w:hAnsi="仿宋" w:hint="eastAsia"/>
          <w:sz w:val="24"/>
        </w:rPr>
        <w:t>为一年，即</w:t>
      </w:r>
      <w:r>
        <w:rPr>
          <w:rFonts w:ascii="仿宋" w:eastAsia="仿宋" w:hAnsi="仿宋" w:cs="宋体" w:hint="eastAsia"/>
          <w:kern w:val="0"/>
          <w:sz w:val="24"/>
          <w:u w:val="single"/>
        </w:rPr>
        <w:t xml:space="preserve">      </w:t>
      </w:r>
      <w:r>
        <w:rPr>
          <w:rFonts w:ascii="仿宋" w:eastAsia="仿宋" w:hAnsi="仿宋" w:hint="eastAsia"/>
          <w:sz w:val="24"/>
        </w:rPr>
        <w:t>年</w:t>
      </w:r>
      <w:r>
        <w:rPr>
          <w:rFonts w:ascii="仿宋" w:eastAsia="仿宋" w:hAnsi="仿宋" w:cs="宋体" w:hint="eastAsia"/>
          <w:kern w:val="0"/>
          <w:sz w:val="24"/>
          <w:u w:val="single"/>
        </w:rPr>
        <w:t xml:space="preserve">     </w:t>
      </w:r>
      <w:r>
        <w:rPr>
          <w:rFonts w:ascii="仿宋" w:eastAsia="仿宋" w:hAnsi="仿宋" w:hint="eastAsia"/>
          <w:sz w:val="24"/>
        </w:rPr>
        <w:t>月</w:t>
      </w:r>
      <w:r>
        <w:rPr>
          <w:rFonts w:ascii="仿宋" w:eastAsia="仿宋" w:hAnsi="仿宋" w:cs="宋体" w:hint="eastAsia"/>
          <w:kern w:val="0"/>
          <w:sz w:val="24"/>
          <w:u w:val="single"/>
        </w:rPr>
        <w:t xml:space="preserve">     </w:t>
      </w:r>
      <w:r>
        <w:rPr>
          <w:rFonts w:ascii="仿宋" w:eastAsia="仿宋" w:hAnsi="仿宋" w:hint="eastAsia"/>
          <w:sz w:val="24"/>
        </w:rPr>
        <w:t>日至</w:t>
      </w:r>
      <w:r>
        <w:rPr>
          <w:rFonts w:ascii="仿宋" w:eastAsia="仿宋" w:hAnsi="仿宋" w:cs="宋体" w:hint="eastAsia"/>
          <w:kern w:val="0"/>
          <w:sz w:val="24"/>
          <w:u w:val="single"/>
        </w:rPr>
        <w:t xml:space="preserve">     </w:t>
      </w:r>
      <w:r>
        <w:rPr>
          <w:rFonts w:ascii="仿宋" w:eastAsia="仿宋" w:hAnsi="仿宋" w:hint="eastAsia"/>
          <w:sz w:val="24"/>
        </w:rPr>
        <w:t>年</w:t>
      </w:r>
      <w:r>
        <w:rPr>
          <w:rFonts w:ascii="仿宋" w:eastAsia="仿宋" w:hAnsi="仿宋" w:cs="宋体" w:hint="eastAsia"/>
          <w:kern w:val="0"/>
          <w:sz w:val="24"/>
          <w:u w:val="single"/>
        </w:rPr>
        <w:t xml:space="preserve">     </w:t>
      </w:r>
      <w:r>
        <w:rPr>
          <w:rFonts w:ascii="仿宋" w:eastAsia="仿宋" w:hAnsi="仿宋" w:hint="eastAsia"/>
          <w:sz w:val="24"/>
        </w:rPr>
        <w:t>月</w:t>
      </w:r>
      <w:r>
        <w:rPr>
          <w:rFonts w:ascii="仿宋" w:eastAsia="仿宋" w:hAnsi="仿宋" w:cs="宋体" w:hint="eastAsia"/>
          <w:kern w:val="0"/>
          <w:sz w:val="24"/>
          <w:u w:val="single"/>
        </w:rPr>
        <w:t xml:space="preserve">     </w:t>
      </w:r>
      <w:r>
        <w:rPr>
          <w:rFonts w:ascii="仿宋" w:eastAsia="仿宋" w:hAnsi="仿宋" w:hint="eastAsia"/>
          <w:sz w:val="24"/>
        </w:rPr>
        <w:t>日止</w:t>
      </w:r>
      <w:r>
        <w:rPr>
          <w:rFonts w:ascii="仿宋" w:eastAsia="仿宋" w:hAnsi="仿宋"/>
          <w:sz w:val="24"/>
        </w:rPr>
        <w:t>。</w:t>
      </w:r>
    </w:p>
    <w:p w14:paraId="43F8FD1E" w14:textId="77777777" w:rsidR="008A17C4" w:rsidRDefault="00F548AE">
      <w:pPr>
        <w:pStyle w:val="af4"/>
        <w:adjustRightInd w:val="0"/>
        <w:snapToGrid w:val="0"/>
        <w:spacing w:line="560" w:lineRule="exact"/>
        <w:ind w:left="1320" w:hanging="480"/>
        <w:rPr>
          <w:rFonts w:ascii="仿宋" w:eastAsia="仿宋" w:hAnsi="仿宋"/>
          <w:color w:val="000000"/>
          <w:sz w:val="24"/>
          <w:szCs w:val="24"/>
        </w:rPr>
      </w:pPr>
      <w:r>
        <w:rPr>
          <w:rFonts w:ascii="仿宋" w:eastAsia="仿宋" w:hAnsi="仿宋" w:hint="eastAsia"/>
          <w:sz w:val="24"/>
          <w:szCs w:val="24"/>
        </w:rPr>
        <w:t>2、</w:t>
      </w:r>
      <w:r>
        <w:rPr>
          <w:rFonts w:ascii="仿宋" w:eastAsia="仿宋" w:hAnsi="仿宋" w:hint="eastAsia"/>
          <w:color w:val="000000"/>
          <w:sz w:val="24"/>
          <w:szCs w:val="24"/>
        </w:rPr>
        <w:t>合作期间，乙方须按月按时出刊，不得以任何理由、任何方式拖延刊期或减少刊次。</w:t>
      </w:r>
    </w:p>
    <w:p w14:paraId="42133407" w14:textId="77777777" w:rsidR="008A17C4" w:rsidRDefault="00F548AE">
      <w:pPr>
        <w:pStyle w:val="af4"/>
        <w:adjustRightInd w:val="0"/>
        <w:snapToGrid w:val="0"/>
        <w:spacing w:line="560" w:lineRule="exact"/>
        <w:ind w:left="1320" w:hanging="480"/>
        <w:rPr>
          <w:rFonts w:ascii="仿宋" w:eastAsia="仿宋" w:hAnsi="仿宋"/>
          <w:sz w:val="24"/>
          <w:szCs w:val="24"/>
        </w:rPr>
      </w:pPr>
      <w:r>
        <w:rPr>
          <w:rFonts w:ascii="仿宋" w:eastAsia="仿宋" w:hAnsi="仿宋" w:hint="eastAsia"/>
          <w:sz w:val="24"/>
          <w:szCs w:val="24"/>
        </w:rPr>
        <w:t>3、乙方不得将《天堂硅谷》</w:t>
      </w:r>
      <w:r>
        <w:rPr>
          <w:rFonts w:ascii="仿宋" w:eastAsia="仿宋" w:hAnsi="仿宋" w:cs="宋体" w:hint="eastAsia"/>
          <w:kern w:val="0"/>
          <w:sz w:val="24"/>
          <w:szCs w:val="24"/>
        </w:rPr>
        <w:t>杂志</w:t>
      </w:r>
      <w:r>
        <w:rPr>
          <w:rFonts w:ascii="仿宋" w:eastAsia="仿宋" w:hAnsi="仿宋" w:hint="eastAsia"/>
          <w:sz w:val="24"/>
          <w:szCs w:val="24"/>
        </w:rPr>
        <w:t xml:space="preserve">转租、转包，一经发现乙方有转租、转包行为，本协议自动终止，并追究乙方相关责任。 </w:t>
      </w:r>
    </w:p>
    <w:p w14:paraId="75BFB8FF" w14:textId="77777777" w:rsidR="008A17C4" w:rsidRDefault="00F548AE">
      <w:pPr>
        <w:pStyle w:val="af4"/>
        <w:adjustRightInd w:val="0"/>
        <w:snapToGrid w:val="0"/>
        <w:spacing w:line="560" w:lineRule="exact"/>
        <w:ind w:left="1320" w:hanging="480"/>
        <w:rPr>
          <w:rFonts w:ascii="仿宋" w:eastAsia="仿宋" w:hAnsi="仿宋"/>
          <w:sz w:val="24"/>
          <w:szCs w:val="24"/>
        </w:rPr>
      </w:pPr>
      <w:r>
        <w:rPr>
          <w:rFonts w:ascii="仿宋" w:eastAsia="仿宋" w:hAnsi="仿宋" w:hint="eastAsia"/>
          <w:sz w:val="24"/>
          <w:szCs w:val="24"/>
        </w:rPr>
        <w:t>4、未经甲方同意，乙方不得在《天堂硅谷》</w:t>
      </w:r>
      <w:r>
        <w:rPr>
          <w:rFonts w:ascii="仿宋" w:eastAsia="仿宋" w:hAnsi="仿宋" w:cs="宋体" w:hint="eastAsia"/>
          <w:kern w:val="0"/>
          <w:sz w:val="24"/>
          <w:szCs w:val="24"/>
        </w:rPr>
        <w:t>杂志上</w:t>
      </w:r>
      <w:r>
        <w:rPr>
          <w:rFonts w:ascii="仿宋" w:eastAsia="仿宋" w:hAnsi="仿宋" w:hint="eastAsia"/>
          <w:sz w:val="24"/>
          <w:szCs w:val="24"/>
        </w:rPr>
        <w:t>刊登和夹杂各类广告。</w:t>
      </w:r>
    </w:p>
    <w:p w14:paraId="57290147" w14:textId="77777777" w:rsidR="008A17C4" w:rsidRDefault="00F548AE">
      <w:pPr>
        <w:pStyle w:val="af4"/>
        <w:adjustRightInd w:val="0"/>
        <w:snapToGrid w:val="0"/>
        <w:spacing w:line="560" w:lineRule="exact"/>
        <w:ind w:left="1320" w:hanging="480"/>
        <w:rPr>
          <w:rFonts w:ascii="仿宋" w:eastAsia="仿宋" w:hAnsi="仿宋"/>
          <w:sz w:val="24"/>
          <w:szCs w:val="24"/>
        </w:rPr>
      </w:pPr>
      <w:r>
        <w:rPr>
          <w:rFonts w:ascii="仿宋" w:eastAsia="仿宋" w:hAnsi="仿宋" w:hint="eastAsia"/>
          <w:sz w:val="24"/>
          <w:szCs w:val="24"/>
        </w:rPr>
        <w:t>5、乙方有侵犯他人著作权、版权等有关行为，引起法律纠纷，由乙方承担全部责任。</w:t>
      </w:r>
    </w:p>
    <w:p w14:paraId="5B22D755"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6、除非经甲方授权，乙方不得以甲方名义或以甲方代理人名义对外洽商、谈判或签约。在任何情况下，乙方不得明示或暗示或误导任何第三方使其认为乙方拥有上述权利。</w:t>
      </w:r>
    </w:p>
    <w:p w14:paraId="62ABD036" w14:textId="77777777" w:rsidR="008A17C4" w:rsidRDefault="00F548AE">
      <w:pPr>
        <w:spacing w:beforeLines="50" w:before="120" w:line="360" w:lineRule="exact"/>
        <w:ind w:firstLineChars="203" w:firstLine="489"/>
        <w:rPr>
          <w:rFonts w:ascii="仿宋" w:eastAsia="仿宋" w:hAnsi="仿宋" w:cs="宋体"/>
          <w:b/>
          <w:bCs/>
          <w:kern w:val="0"/>
          <w:sz w:val="24"/>
        </w:rPr>
      </w:pPr>
      <w:r>
        <w:rPr>
          <w:rFonts w:ascii="仿宋" w:eastAsia="仿宋" w:hAnsi="仿宋" w:hint="eastAsia"/>
          <w:b/>
          <w:sz w:val="24"/>
        </w:rPr>
        <w:t>五、</w:t>
      </w:r>
      <w:r>
        <w:rPr>
          <w:rFonts w:ascii="仿宋" w:eastAsia="仿宋" w:hAnsi="仿宋" w:cs="宋体" w:hint="eastAsia"/>
          <w:b/>
          <w:bCs/>
          <w:kern w:val="0"/>
          <w:sz w:val="24"/>
        </w:rPr>
        <w:t>合同金额和支付方式</w:t>
      </w:r>
    </w:p>
    <w:p w14:paraId="745F9CE1"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1、本合同金额为（大写）</w:t>
      </w:r>
      <w:r>
        <w:rPr>
          <w:rFonts w:ascii="仿宋" w:eastAsia="仿宋" w:hAnsi="仿宋" w:cs="宋体" w:hint="eastAsia"/>
          <w:kern w:val="0"/>
          <w:sz w:val="24"/>
          <w:u w:val="single"/>
        </w:rPr>
        <w:t xml:space="preserve">       </w:t>
      </w:r>
      <w:r>
        <w:rPr>
          <w:rFonts w:ascii="仿宋" w:eastAsia="仿宋" w:hAnsi="仿宋" w:cs="宋体" w:hint="eastAsia"/>
          <w:kern w:val="0"/>
          <w:sz w:val="24"/>
        </w:rPr>
        <w:t>元（</w:t>
      </w:r>
      <w:r>
        <w:rPr>
          <w:rFonts w:ascii="仿宋" w:eastAsia="仿宋" w:hAnsi="仿宋" w:cs="宋体" w:hint="eastAsia"/>
          <w:kern w:val="0"/>
          <w:sz w:val="24"/>
          <w:u w:val="single"/>
        </w:rPr>
        <w:t>￥       元</w:t>
      </w:r>
      <w:r>
        <w:rPr>
          <w:rFonts w:ascii="仿宋" w:eastAsia="仿宋" w:hAnsi="仿宋" w:cs="宋体" w:hint="eastAsia"/>
          <w:kern w:val="0"/>
          <w:sz w:val="24"/>
        </w:rPr>
        <w:t>）人民币。</w:t>
      </w:r>
    </w:p>
    <w:p w14:paraId="131247D8" w14:textId="77777777" w:rsidR="008A17C4" w:rsidRDefault="00F548AE">
      <w:pPr>
        <w:spacing w:beforeLines="50" w:before="120" w:line="360" w:lineRule="exact"/>
        <w:ind w:firstLineChars="200" w:firstLine="480"/>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2、本合同项目运营费用分三次支付。甲方应在</w:t>
      </w:r>
      <w:r>
        <w:rPr>
          <w:rFonts w:ascii="仿宋" w:eastAsia="仿宋" w:hAnsi="仿宋" w:hint="eastAsia"/>
          <w:color w:val="000000" w:themeColor="text1"/>
          <w:sz w:val="24"/>
        </w:rPr>
        <w:t>合同签订后15个工作日内向乙方支付项目服务费用的50%，履行半年后15个工作日内支付剩余40%费用，合同执行完毕后支付最后剩余费用。</w:t>
      </w:r>
    </w:p>
    <w:p w14:paraId="3F5AF6B8" w14:textId="77777777" w:rsidR="008A17C4" w:rsidRDefault="00F548AE">
      <w:pPr>
        <w:spacing w:beforeLines="50" w:before="120" w:line="360" w:lineRule="exact"/>
        <w:ind w:leftChars="171" w:left="359" w:firstLineChars="50" w:firstLine="120"/>
        <w:rPr>
          <w:rFonts w:ascii="仿宋" w:eastAsia="仿宋" w:hAnsi="仿宋" w:cs="宋体"/>
          <w:color w:val="000000" w:themeColor="text1"/>
          <w:kern w:val="0"/>
          <w:sz w:val="24"/>
        </w:rPr>
      </w:pPr>
      <w:r>
        <w:rPr>
          <w:rFonts w:ascii="仿宋" w:eastAsia="仿宋" w:hAnsi="仿宋" w:hint="eastAsia"/>
          <w:color w:val="000000" w:themeColor="text1"/>
          <w:sz w:val="24"/>
        </w:rPr>
        <w:lastRenderedPageBreak/>
        <w:t>3、</w:t>
      </w:r>
      <w:r>
        <w:rPr>
          <w:rFonts w:ascii="仿宋" w:eastAsia="仿宋" w:hAnsi="仿宋" w:cs="宋体" w:hint="eastAsia"/>
          <w:color w:val="000000" w:themeColor="text1"/>
          <w:kern w:val="0"/>
          <w:sz w:val="24"/>
        </w:rPr>
        <w:t>乙方账户：</w:t>
      </w:r>
      <w:r>
        <w:rPr>
          <w:rFonts w:ascii="仿宋" w:eastAsia="仿宋" w:hAnsi="仿宋" w:cs="宋体" w:hint="eastAsia"/>
          <w:color w:val="000000" w:themeColor="text1"/>
          <w:kern w:val="0"/>
          <w:sz w:val="24"/>
          <w:u w:val="single"/>
        </w:rPr>
        <w:t xml:space="preserve">                        </w:t>
      </w:r>
      <w:r>
        <w:rPr>
          <w:rFonts w:ascii="仿宋" w:eastAsia="仿宋" w:hAnsi="仿宋" w:cs="宋体" w:hint="eastAsia"/>
          <w:color w:val="000000" w:themeColor="text1"/>
          <w:kern w:val="0"/>
          <w:sz w:val="24"/>
        </w:rPr>
        <w:t>；账号：</w:t>
      </w:r>
      <w:r>
        <w:rPr>
          <w:rFonts w:ascii="仿宋" w:eastAsia="仿宋" w:hAnsi="仿宋" w:cs="宋体" w:hint="eastAsia"/>
          <w:color w:val="000000" w:themeColor="text1"/>
          <w:kern w:val="0"/>
          <w:sz w:val="24"/>
          <w:u w:val="single"/>
        </w:rPr>
        <w:t xml:space="preserve">                   </w:t>
      </w:r>
      <w:r>
        <w:rPr>
          <w:rFonts w:ascii="仿宋" w:eastAsia="仿宋" w:hAnsi="仿宋" w:cs="宋体" w:hint="eastAsia"/>
          <w:color w:val="000000" w:themeColor="text1"/>
          <w:kern w:val="0"/>
          <w:sz w:val="24"/>
        </w:rPr>
        <w:t>；开户银行：</w:t>
      </w:r>
      <w:r>
        <w:rPr>
          <w:rFonts w:ascii="仿宋" w:eastAsia="仿宋" w:hAnsi="仿宋" w:cs="宋体" w:hint="eastAsia"/>
          <w:color w:val="000000" w:themeColor="text1"/>
          <w:kern w:val="0"/>
          <w:sz w:val="24"/>
          <w:u w:val="single"/>
        </w:rPr>
        <w:t xml:space="preserve">                      </w:t>
      </w:r>
      <w:r>
        <w:rPr>
          <w:rFonts w:ascii="仿宋" w:eastAsia="仿宋" w:hAnsi="仿宋" w:cs="宋体" w:hint="eastAsia"/>
          <w:color w:val="000000" w:themeColor="text1"/>
          <w:kern w:val="0"/>
          <w:sz w:val="24"/>
        </w:rPr>
        <w:t>。</w:t>
      </w:r>
    </w:p>
    <w:p w14:paraId="1FB7D51A" w14:textId="77777777" w:rsidR="008A17C4" w:rsidRDefault="00F548AE">
      <w:pPr>
        <w:spacing w:beforeLines="50" w:before="120" w:line="360" w:lineRule="exact"/>
        <w:ind w:leftChars="171" w:left="359" w:firstLineChars="50" w:firstLine="120"/>
        <w:rPr>
          <w:rFonts w:ascii="仿宋" w:eastAsia="仿宋" w:hAnsi="仿宋" w:cs="宋体"/>
          <w:b/>
          <w:kern w:val="0"/>
          <w:sz w:val="24"/>
        </w:rPr>
      </w:pPr>
      <w:r>
        <w:rPr>
          <w:rFonts w:ascii="仿宋" w:eastAsia="仿宋" w:hAnsi="仿宋" w:cs="宋体" w:hint="eastAsia"/>
          <w:b/>
          <w:kern w:val="0"/>
          <w:sz w:val="24"/>
        </w:rPr>
        <w:t>六、合同生效及其他</w:t>
      </w:r>
    </w:p>
    <w:p w14:paraId="6A76FB44"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 xml:space="preserve">1、合同经双方法定代表人或授权代表签字并加盖单位公章后生效。 </w:t>
      </w:r>
    </w:p>
    <w:p w14:paraId="71926213"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 xml:space="preserve">2、本合同未尽事宜，遵照《合同法》有关条文执行。 </w:t>
      </w:r>
    </w:p>
    <w:p w14:paraId="17C97535" w14:textId="77777777" w:rsidR="008A17C4" w:rsidRDefault="00F548AE">
      <w:pPr>
        <w:spacing w:beforeLines="50" w:before="120" w:line="360" w:lineRule="exact"/>
        <w:ind w:firstLineChars="203" w:firstLine="487"/>
        <w:rPr>
          <w:rFonts w:ascii="仿宋" w:eastAsia="仿宋" w:hAnsi="仿宋" w:cs="宋体"/>
          <w:kern w:val="0"/>
          <w:sz w:val="24"/>
        </w:rPr>
      </w:pPr>
      <w:r>
        <w:rPr>
          <w:rFonts w:ascii="仿宋" w:eastAsia="仿宋" w:hAnsi="仿宋" w:cs="宋体" w:hint="eastAsia"/>
          <w:kern w:val="0"/>
          <w:sz w:val="24"/>
        </w:rPr>
        <w:t>3、本合同正本一式肆份，具有同等法律效力，甲乙双方各执贰份。</w:t>
      </w:r>
    </w:p>
    <w:p w14:paraId="26A220F0" w14:textId="77777777" w:rsidR="008A17C4" w:rsidRDefault="008A17C4">
      <w:pPr>
        <w:spacing w:beforeLines="50" w:before="120" w:line="360" w:lineRule="exact"/>
        <w:ind w:firstLineChars="203" w:firstLine="489"/>
        <w:rPr>
          <w:rFonts w:ascii="仿宋" w:eastAsia="仿宋" w:hAnsi="仿宋" w:cs="宋体"/>
          <w:b/>
          <w:bCs/>
          <w:kern w:val="0"/>
          <w:sz w:val="24"/>
        </w:rPr>
      </w:pPr>
    </w:p>
    <w:p w14:paraId="34D650E2" w14:textId="77777777" w:rsidR="008A17C4" w:rsidRDefault="00F548AE">
      <w:pPr>
        <w:spacing w:beforeLines="50" w:before="120" w:line="360" w:lineRule="exact"/>
        <w:ind w:firstLineChars="203" w:firstLine="489"/>
        <w:rPr>
          <w:rFonts w:ascii="仿宋" w:eastAsia="仿宋" w:hAnsi="仿宋" w:cs="宋体"/>
          <w:kern w:val="0"/>
          <w:sz w:val="24"/>
        </w:rPr>
      </w:pPr>
      <w:r>
        <w:rPr>
          <w:rFonts w:ascii="仿宋" w:eastAsia="仿宋" w:hAnsi="仿宋" w:cs="宋体" w:hint="eastAsia"/>
          <w:b/>
          <w:bCs/>
          <w:kern w:val="0"/>
          <w:sz w:val="24"/>
        </w:rPr>
        <w:t>（以下无正文，为签署页）</w:t>
      </w:r>
    </w:p>
    <w:p w14:paraId="1CE9C2B3" w14:textId="77777777" w:rsidR="008A17C4" w:rsidRDefault="008A17C4">
      <w:pPr>
        <w:spacing w:beforeLines="50" w:before="120" w:line="360" w:lineRule="exact"/>
        <w:ind w:firstLineChars="203" w:firstLine="487"/>
        <w:rPr>
          <w:rFonts w:ascii="仿宋" w:eastAsia="仿宋" w:hAnsi="仿宋"/>
          <w:sz w:val="24"/>
        </w:rPr>
      </w:pPr>
    </w:p>
    <w:p w14:paraId="4EDF0346" w14:textId="77777777" w:rsidR="008A17C4" w:rsidRDefault="00F548AE">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甲方（盖章）：                     乙方（盖章）：        </w:t>
      </w:r>
    </w:p>
    <w:p w14:paraId="5C8D81C0" w14:textId="77777777" w:rsidR="008A17C4" w:rsidRDefault="00F548AE">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法定代表人：                  </w:t>
      </w:r>
      <w:r>
        <w:rPr>
          <w:rFonts w:ascii="仿宋" w:eastAsia="仿宋" w:hAnsi="仿宋"/>
          <w:kern w:val="0"/>
          <w:sz w:val="24"/>
        </w:rPr>
        <w:t xml:space="preserve"> </w:t>
      </w:r>
      <w:r>
        <w:rPr>
          <w:rFonts w:ascii="仿宋" w:eastAsia="仿宋" w:hAnsi="仿宋" w:hint="eastAsia"/>
          <w:kern w:val="0"/>
          <w:sz w:val="24"/>
        </w:rPr>
        <w:t xml:space="preserve">    法定代表人：          </w:t>
      </w:r>
    </w:p>
    <w:p w14:paraId="3BB77D1D" w14:textId="77777777" w:rsidR="008A17C4" w:rsidRDefault="00F548AE">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或受委托人（签字）：               或受委托人（签字）：      </w:t>
      </w:r>
    </w:p>
    <w:p w14:paraId="09479DA0" w14:textId="77777777" w:rsidR="008A17C4" w:rsidRDefault="00F548AE">
      <w:pPr>
        <w:spacing w:line="360" w:lineRule="exact"/>
        <w:ind w:firstLineChars="203" w:firstLine="487"/>
        <w:rPr>
          <w:rFonts w:ascii="仿宋" w:eastAsia="仿宋" w:hAnsi="仿宋"/>
          <w:kern w:val="0"/>
          <w:sz w:val="24"/>
        </w:rPr>
      </w:pPr>
      <w:r>
        <w:rPr>
          <w:rFonts w:ascii="仿宋" w:eastAsia="仿宋" w:hAnsi="仿宋" w:hint="eastAsia"/>
          <w:kern w:val="0"/>
          <w:sz w:val="24"/>
        </w:rPr>
        <w:t>联系人：                           联系人：</w:t>
      </w:r>
    </w:p>
    <w:p w14:paraId="1B76BFAB" w14:textId="77777777" w:rsidR="008A17C4" w:rsidRDefault="00F548AE">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地址：                             地址： </w:t>
      </w:r>
    </w:p>
    <w:p w14:paraId="35A3D3F8" w14:textId="77777777" w:rsidR="008A17C4" w:rsidRDefault="00F548AE">
      <w:pPr>
        <w:spacing w:line="360" w:lineRule="exact"/>
        <w:ind w:firstLineChars="203" w:firstLine="487"/>
        <w:rPr>
          <w:rFonts w:ascii="仿宋" w:eastAsia="仿宋" w:hAnsi="仿宋"/>
          <w:kern w:val="0"/>
          <w:sz w:val="24"/>
        </w:rPr>
      </w:pPr>
      <w:r>
        <w:rPr>
          <w:rFonts w:ascii="仿宋" w:eastAsia="仿宋" w:hAnsi="仿宋" w:hint="eastAsia"/>
          <w:kern w:val="0"/>
          <w:sz w:val="24"/>
        </w:rPr>
        <w:t>电话：                             电话：</w:t>
      </w:r>
    </w:p>
    <w:p w14:paraId="6907AA8E" w14:textId="77777777" w:rsidR="008A17C4" w:rsidRDefault="00F548AE">
      <w:pPr>
        <w:spacing w:line="360" w:lineRule="exact"/>
        <w:ind w:firstLineChars="203" w:firstLine="487"/>
        <w:rPr>
          <w:rFonts w:ascii="仿宋" w:eastAsia="仿宋" w:hAnsi="仿宋"/>
          <w:kern w:val="0"/>
          <w:sz w:val="24"/>
        </w:rPr>
      </w:pPr>
      <w:r>
        <w:rPr>
          <w:rFonts w:ascii="仿宋" w:eastAsia="仿宋" w:hAnsi="仿宋" w:hint="eastAsia"/>
          <w:kern w:val="0"/>
          <w:sz w:val="24"/>
        </w:rPr>
        <w:t xml:space="preserve">开户银行：                         开户银行： </w:t>
      </w:r>
    </w:p>
    <w:p w14:paraId="66270524" w14:textId="77777777" w:rsidR="008A17C4" w:rsidRDefault="00F548AE">
      <w:pPr>
        <w:spacing w:line="360" w:lineRule="exact"/>
        <w:ind w:firstLineChars="203" w:firstLine="487"/>
        <w:rPr>
          <w:rFonts w:ascii="仿宋" w:eastAsia="仿宋" w:hAnsi="仿宋"/>
          <w:kern w:val="0"/>
          <w:sz w:val="24"/>
        </w:rPr>
      </w:pPr>
      <w:proofErr w:type="gramStart"/>
      <w:r>
        <w:rPr>
          <w:rFonts w:ascii="仿宋" w:eastAsia="仿宋" w:hAnsi="仿宋" w:hint="eastAsia"/>
          <w:kern w:val="0"/>
          <w:sz w:val="24"/>
        </w:rPr>
        <w:t>帐号</w:t>
      </w:r>
      <w:proofErr w:type="gramEnd"/>
      <w:r>
        <w:rPr>
          <w:rFonts w:ascii="仿宋" w:eastAsia="仿宋" w:hAnsi="仿宋" w:hint="eastAsia"/>
          <w:kern w:val="0"/>
          <w:sz w:val="24"/>
        </w:rPr>
        <w:t xml:space="preserve">：                             </w:t>
      </w:r>
      <w:proofErr w:type="gramStart"/>
      <w:r>
        <w:rPr>
          <w:rFonts w:ascii="仿宋" w:eastAsia="仿宋" w:hAnsi="仿宋" w:hint="eastAsia"/>
          <w:kern w:val="0"/>
          <w:sz w:val="24"/>
        </w:rPr>
        <w:t>帐号</w:t>
      </w:r>
      <w:proofErr w:type="gramEnd"/>
      <w:r>
        <w:rPr>
          <w:rFonts w:ascii="仿宋" w:eastAsia="仿宋" w:hAnsi="仿宋" w:hint="eastAsia"/>
          <w:kern w:val="0"/>
          <w:sz w:val="24"/>
        </w:rPr>
        <w:t>：</w:t>
      </w:r>
    </w:p>
    <w:p w14:paraId="01FD2414" w14:textId="77777777" w:rsidR="008A17C4" w:rsidRDefault="008A17C4">
      <w:pPr>
        <w:spacing w:line="360" w:lineRule="exact"/>
        <w:ind w:firstLineChars="203" w:firstLine="487"/>
        <w:rPr>
          <w:rFonts w:ascii="仿宋" w:eastAsia="仿宋" w:hAnsi="仿宋"/>
          <w:kern w:val="0"/>
          <w:sz w:val="24"/>
        </w:rPr>
      </w:pPr>
    </w:p>
    <w:p w14:paraId="675DB941" w14:textId="77777777" w:rsidR="008A17C4" w:rsidRDefault="00F548AE">
      <w:pPr>
        <w:spacing w:beforeLines="50" w:before="120" w:line="360" w:lineRule="exact"/>
        <w:ind w:firstLineChars="203" w:firstLine="487"/>
        <w:rPr>
          <w:rFonts w:ascii="仿宋" w:eastAsia="仿宋" w:hAnsi="仿宋"/>
          <w:sz w:val="24"/>
        </w:rPr>
      </w:pPr>
      <w:r>
        <w:rPr>
          <w:rFonts w:ascii="仿宋" w:eastAsia="仿宋" w:hAnsi="仿宋" w:hint="eastAsia"/>
          <w:kern w:val="0"/>
          <w:sz w:val="24"/>
        </w:rPr>
        <w:t xml:space="preserve">签约地点： </w:t>
      </w:r>
      <w:r>
        <w:rPr>
          <w:rFonts w:ascii="仿宋" w:eastAsia="仿宋" w:hAnsi="仿宋"/>
          <w:kern w:val="0"/>
          <w:sz w:val="24"/>
        </w:rPr>
        <w:t xml:space="preserve">                      </w:t>
      </w:r>
      <w:r>
        <w:rPr>
          <w:rFonts w:ascii="仿宋" w:eastAsia="仿宋" w:hAnsi="仿宋" w:hint="eastAsia"/>
          <w:kern w:val="0"/>
          <w:sz w:val="24"/>
        </w:rPr>
        <w:t>签约日期：2022年   月    日</w:t>
      </w:r>
    </w:p>
    <w:p w14:paraId="1198CFFB" w14:textId="77777777" w:rsidR="008A17C4" w:rsidRDefault="00F548AE">
      <w:pPr>
        <w:spacing w:line="360" w:lineRule="exact"/>
        <w:ind w:firstLineChars="203" w:firstLine="609"/>
        <w:rPr>
          <w:rFonts w:ascii="仿宋" w:eastAsia="仿宋" w:hAnsi="仿宋"/>
          <w:snapToGrid w:val="0"/>
          <w:color w:val="000000"/>
          <w:kern w:val="0"/>
          <w:sz w:val="30"/>
          <w:szCs w:val="30"/>
        </w:rPr>
      </w:pPr>
      <w:r>
        <w:rPr>
          <w:rFonts w:ascii="仿宋" w:eastAsia="仿宋" w:hAnsi="仿宋"/>
          <w:snapToGrid w:val="0"/>
          <w:color w:val="000000"/>
          <w:kern w:val="0"/>
          <w:sz w:val="30"/>
          <w:szCs w:val="30"/>
        </w:rPr>
        <w:br w:type="page"/>
      </w:r>
    </w:p>
    <w:p w14:paraId="2E6F80BD" w14:textId="77777777" w:rsidR="008A17C4" w:rsidRDefault="00F548AE">
      <w:pPr>
        <w:pStyle w:val="af7"/>
        <w:spacing w:before="120" w:after="120" w:line="360" w:lineRule="auto"/>
        <w:jc w:val="center"/>
        <w:outlineLvl w:val="0"/>
        <w:rPr>
          <w:rFonts w:ascii="仿宋" w:eastAsia="仿宋" w:hAnsi="仿宋"/>
          <w:b/>
          <w:color w:val="000000"/>
          <w:sz w:val="36"/>
          <w:szCs w:val="36"/>
        </w:rPr>
      </w:pPr>
      <w:bookmarkStart w:id="27" w:name="_Toc55308647"/>
      <w:r>
        <w:rPr>
          <w:rFonts w:ascii="仿宋" w:eastAsia="仿宋" w:hAnsi="仿宋" w:hint="eastAsia"/>
          <w:b/>
          <w:color w:val="000000"/>
          <w:sz w:val="36"/>
          <w:szCs w:val="36"/>
        </w:rPr>
        <w:lastRenderedPageBreak/>
        <w:t xml:space="preserve">第六章 </w:t>
      </w:r>
      <w:r>
        <w:rPr>
          <w:rFonts w:ascii="仿宋" w:eastAsia="仿宋" w:hAnsi="仿宋"/>
          <w:b/>
          <w:color w:val="000000"/>
          <w:sz w:val="36"/>
          <w:szCs w:val="36"/>
        </w:rPr>
        <w:t xml:space="preserve"> </w:t>
      </w:r>
      <w:r>
        <w:rPr>
          <w:rFonts w:ascii="仿宋" w:eastAsia="仿宋" w:hAnsi="仿宋" w:hint="eastAsia"/>
          <w:b/>
          <w:color w:val="000000"/>
          <w:sz w:val="36"/>
          <w:szCs w:val="36"/>
        </w:rPr>
        <w:t>投标文件格式附件</w:t>
      </w:r>
      <w:bookmarkEnd w:id="27"/>
    </w:p>
    <w:p w14:paraId="06AAA11D" w14:textId="77777777" w:rsidR="008A17C4" w:rsidRDefault="008A17C4">
      <w:pPr>
        <w:pStyle w:val="af7"/>
        <w:adjustRightInd w:val="0"/>
        <w:snapToGrid w:val="0"/>
        <w:spacing w:before="120" w:after="120" w:line="460" w:lineRule="exact"/>
        <w:ind w:left="1" w:firstLineChars="213" w:firstLine="770"/>
        <w:jc w:val="center"/>
        <w:rPr>
          <w:rFonts w:ascii="仿宋" w:eastAsia="仿宋" w:hAnsi="仿宋"/>
          <w:b/>
          <w:color w:val="000000"/>
          <w:sz w:val="36"/>
          <w:szCs w:val="36"/>
        </w:rPr>
      </w:pPr>
    </w:p>
    <w:p w14:paraId="5AF38FD4" w14:textId="77777777" w:rsidR="008A17C4" w:rsidRDefault="008A17C4">
      <w:pPr>
        <w:pStyle w:val="af7"/>
        <w:adjustRightInd w:val="0"/>
        <w:snapToGrid w:val="0"/>
        <w:spacing w:before="120" w:after="120" w:line="460" w:lineRule="exact"/>
        <w:ind w:left="1" w:firstLineChars="213" w:firstLine="770"/>
        <w:jc w:val="center"/>
        <w:rPr>
          <w:rFonts w:ascii="仿宋" w:eastAsia="仿宋" w:hAnsi="仿宋"/>
          <w:b/>
          <w:color w:val="000000"/>
          <w:sz w:val="36"/>
          <w:szCs w:val="36"/>
        </w:rPr>
      </w:pPr>
    </w:p>
    <w:p w14:paraId="4CE19DFE" w14:textId="77777777" w:rsidR="008A17C4" w:rsidRDefault="00F548AE">
      <w:pPr>
        <w:snapToGrid w:val="0"/>
        <w:spacing w:beforeLines="50" w:before="120" w:after="50"/>
        <w:rPr>
          <w:rFonts w:ascii="仿宋" w:eastAsia="仿宋" w:hAnsi="仿宋"/>
          <w:b/>
          <w:sz w:val="30"/>
          <w:szCs w:val="30"/>
        </w:rPr>
      </w:pPr>
      <w:r>
        <w:rPr>
          <w:rFonts w:ascii="仿宋" w:eastAsia="仿宋" w:hAnsi="仿宋"/>
          <w:sz w:val="30"/>
          <w:szCs w:val="30"/>
        </w:rPr>
        <w:br w:type="page"/>
      </w:r>
      <w:r>
        <w:rPr>
          <w:rFonts w:ascii="仿宋" w:eastAsia="仿宋" w:hAnsi="仿宋"/>
          <w:b/>
          <w:sz w:val="30"/>
          <w:szCs w:val="30"/>
        </w:rPr>
        <w:lastRenderedPageBreak/>
        <w:t xml:space="preserve"> </w:t>
      </w:r>
    </w:p>
    <w:p w14:paraId="0676FB49" w14:textId="77777777" w:rsidR="008A17C4" w:rsidRDefault="008A17C4">
      <w:pPr>
        <w:snapToGrid w:val="0"/>
        <w:spacing w:beforeLines="50" w:before="120" w:after="50"/>
        <w:jc w:val="right"/>
        <w:rPr>
          <w:rFonts w:ascii="仿宋" w:eastAsia="仿宋" w:hAnsi="仿宋"/>
          <w:bCs/>
          <w:sz w:val="30"/>
          <w:szCs w:val="30"/>
        </w:rPr>
      </w:pPr>
    </w:p>
    <w:p w14:paraId="1D92C31D" w14:textId="77777777" w:rsidR="008A17C4" w:rsidRDefault="00F548A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2253EDBA" w14:textId="77777777" w:rsidR="008A17C4" w:rsidRDefault="00F548AE">
      <w:pPr>
        <w:spacing w:beforeLines="100" w:before="240" w:line="240" w:lineRule="atLeast"/>
        <w:ind w:firstLineChars="400" w:firstLine="1440"/>
        <w:rPr>
          <w:rFonts w:ascii="仿宋" w:eastAsia="仿宋" w:hAnsi="仿宋"/>
          <w:sz w:val="36"/>
          <w:szCs w:val="36"/>
        </w:rPr>
      </w:pPr>
      <w:r>
        <w:rPr>
          <w:rFonts w:ascii="仿宋" w:eastAsia="仿宋" w:hAnsi="仿宋" w:hint="eastAsia"/>
          <w:sz w:val="36"/>
          <w:szCs w:val="36"/>
        </w:rPr>
        <w:t>项目编号：</w:t>
      </w:r>
    </w:p>
    <w:p w14:paraId="08D3C946" w14:textId="77777777" w:rsidR="008A17C4" w:rsidRDefault="008A17C4">
      <w:pPr>
        <w:spacing w:after="100" w:afterAutospacing="1" w:line="800" w:lineRule="exact"/>
        <w:ind w:right="-108"/>
        <w:jc w:val="center"/>
        <w:rPr>
          <w:rFonts w:ascii="仿宋" w:eastAsia="仿宋" w:hAnsi="仿宋"/>
          <w:b/>
          <w:spacing w:val="40"/>
          <w:sz w:val="84"/>
          <w:szCs w:val="84"/>
        </w:rPr>
      </w:pPr>
    </w:p>
    <w:p w14:paraId="3FDD2798" w14:textId="77777777" w:rsidR="008A17C4" w:rsidRDefault="00F548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2244CFA8" w14:textId="77777777" w:rsidR="008A17C4" w:rsidRDefault="008A17C4">
      <w:pPr>
        <w:spacing w:after="100" w:afterAutospacing="1" w:line="800" w:lineRule="exact"/>
        <w:ind w:right="-108"/>
        <w:jc w:val="center"/>
        <w:rPr>
          <w:rFonts w:ascii="仿宋" w:eastAsia="仿宋" w:hAnsi="仿宋"/>
          <w:b/>
          <w:spacing w:val="40"/>
          <w:sz w:val="84"/>
          <w:szCs w:val="84"/>
        </w:rPr>
      </w:pPr>
    </w:p>
    <w:p w14:paraId="44DF26EA" w14:textId="77777777" w:rsidR="008A17C4" w:rsidRDefault="00F548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14:paraId="3FE4B267" w14:textId="77777777" w:rsidR="008A17C4" w:rsidRDefault="008A17C4">
      <w:pPr>
        <w:spacing w:after="100" w:afterAutospacing="1" w:line="800" w:lineRule="exact"/>
        <w:ind w:right="-108"/>
        <w:jc w:val="center"/>
        <w:rPr>
          <w:rFonts w:ascii="仿宋" w:eastAsia="仿宋" w:hAnsi="仿宋"/>
          <w:b/>
          <w:spacing w:val="40"/>
          <w:sz w:val="84"/>
          <w:szCs w:val="84"/>
        </w:rPr>
      </w:pPr>
    </w:p>
    <w:p w14:paraId="439CF9A0" w14:textId="77777777" w:rsidR="008A17C4" w:rsidRDefault="00F548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82151A7" w14:textId="77777777" w:rsidR="008A17C4" w:rsidRDefault="008A17C4">
      <w:pPr>
        <w:spacing w:after="100" w:afterAutospacing="1" w:line="800" w:lineRule="exact"/>
        <w:ind w:right="-108"/>
        <w:jc w:val="center"/>
        <w:rPr>
          <w:rFonts w:ascii="仿宋" w:eastAsia="仿宋" w:hAnsi="仿宋"/>
          <w:b/>
          <w:spacing w:val="40"/>
          <w:sz w:val="84"/>
          <w:szCs w:val="84"/>
        </w:rPr>
      </w:pPr>
    </w:p>
    <w:p w14:paraId="31466E67" w14:textId="77777777" w:rsidR="008A17C4" w:rsidRDefault="00F548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76062D45" w14:textId="77777777" w:rsidR="008A17C4" w:rsidRDefault="008A17C4">
      <w:pPr>
        <w:spacing w:line="500" w:lineRule="exact"/>
        <w:ind w:right="532"/>
        <w:rPr>
          <w:rFonts w:ascii="仿宋" w:eastAsia="仿宋" w:hAnsi="仿宋"/>
          <w:sz w:val="36"/>
          <w:szCs w:val="36"/>
        </w:rPr>
      </w:pPr>
    </w:p>
    <w:p w14:paraId="6603B7AF" w14:textId="77777777" w:rsidR="008A17C4" w:rsidRDefault="00F548A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37AAAC16" w14:textId="77777777" w:rsidR="008A17C4" w:rsidRDefault="00F548A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地址：</w:t>
      </w:r>
    </w:p>
    <w:p w14:paraId="299896F8" w14:textId="77777777" w:rsidR="008A17C4" w:rsidRDefault="00F548A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时间：</w:t>
      </w:r>
    </w:p>
    <w:p w14:paraId="5DE46CCD" w14:textId="77777777" w:rsidR="008A17C4" w:rsidRDefault="00F548AE">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b/>
          <w:sz w:val="36"/>
          <w:szCs w:val="36"/>
        </w:rPr>
        <w:lastRenderedPageBreak/>
        <w:t>1</w:t>
      </w:r>
      <w:r>
        <w:rPr>
          <w:rFonts w:ascii="仿宋" w:eastAsia="仿宋" w:hAnsi="仿宋" w:hint="eastAsia"/>
          <w:b/>
          <w:sz w:val="36"/>
          <w:szCs w:val="36"/>
        </w:rPr>
        <w:t>、</w:t>
      </w:r>
      <w:r>
        <w:rPr>
          <w:rFonts w:ascii="仿宋" w:eastAsia="仿宋" w:hAnsi="仿宋" w:hint="eastAsia"/>
          <w:b/>
          <w:bCs/>
          <w:sz w:val="36"/>
          <w:szCs w:val="36"/>
        </w:rPr>
        <w:t>资格文件目录</w:t>
      </w:r>
    </w:p>
    <w:p w14:paraId="1F2EE3F8" w14:textId="77777777" w:rsidR="008A17C4" w:rsidRDefault="008A17C4">
      <w:pPr>
        <w:snapToGrid w:val="0"/>
        <w:spacing w:before="50" w:after="50"/>
        <w:rPr>
          <w:rFonts w:ascii="仿宋" w:eastAsia="仿宋" w:hAnsi="仿宋"/>
          <w:sz w:val="30"/>
          <w:szCs w:val="30"/>
        </w:rPr>
      </w:pPr>
    </w:p>
    <w:p w14:paraId="64EC5F5B" w14:textId="77777777" w:rsidR="008A17C4" w:rsidRDefault="00F548AE">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）营业执照</w:t>
      </w:r>
      <w:r>
        <w:rPr>
          <w:rFonts w:ascii="仿宋" w:eastAsia="仿宋" w:hAnsi="仿宋"/>
          <w:sz w:val="28"/>
          <w:szCs w:val="28"/>
        </w:rPr>
        <w:t>(</w:t>
      </w:r>
      <w:r>
        <w:rPr>
          <w:rFonts w:ascii="仿宋" w:eastAsia="仿宋" w:hAnsi="仿宋" w:hint="eastAsia"/>
          <w:sz w:val="28"/>
          <w:szCs w:val="28"/>
        </w:rPr>
        <w:t>或事业法人登记证或其他工商等登记证明材料</w:t>
      </w:r>
      <w:r>
        <w:rPr>
          <w:rFonts w:ascii="仿宋" w:eastAsia="仿宋" w:hAnsi="仿宋"/>
          <w:sz w:val="28"/>
          <w:szCs w:val="28"/>
        </w:rPr>
        <w:t>)</w:t>
      </w:r>
      <w:r>
        <w:rPr>
          <w:rFonts w:ascii="仿宋" w:eastAsia="仿宋" w:hAnsi="仿宋" w:hint="eastAsia"/>
          <w:sz w:val="28"/>
          <w:szCs w:val="28"/>
        </w:rPr>
        <w:t>复印件、税务登记证</w:t>
      </w:r>
      <w:r>
        <w:rPr>
          <w:rFonts w:ascii="仿宋" w:eastAsia="仿宋" w:hAnsi="仿宋"/>
          <w:sz w:val="28"/>
          <w:szCs w:val="28"/>
        </w:rPr>
        <w:t>(</w:t>
      </w:r>
      <w:r>
        <w:rPr>
          <w:rFonts w:ascii="仿宋" w:eastAsia="仿宋" w:hAnsi="仿宋" w:hint="eastAsia"/>
          <w:sz w:val="28"/>
          <w:szCs w:val="28"/>
        </w:rPr>
        <w:t>或其他缴纳证明材料</w:t>
      </w:r>
      <w:r>
        <w:rPr>
          <w:rFonts w:ascii="仿宋" w:eastAsia="仿宋" w:hAnsi="仿宋"/>
          <w:sz w:val="28"/>
          <w:szCs w:val="28"/>
        </w:rPr>
        <w:t>)</w:t>
      </w:r>
      <w:r>
        <w:rPr>
          <w:rFonts w:ascii="仿宋" w:eastAsia="仿宋" w:hAnsi="仿宋" w:hint="eastAsia"/>
          <w:sz w:val="28"/>
          <w:szCs w:val="28"/>
        </w:rPr>
        <w:t>复印件、社保登记证（或其他缴纳证明材料）复印件；实施“五证合一、一照一码”登记制度改革的，只需提供改革后取得的营业执照复印件；</w:t>
      </w:r>
    </w:p>
    <w:p w14:paraId="5B132416" w14:textId="77777777" w:rsidR="008A17C4" w:rsidRDefault="00F548AE">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85C4DC4" w14:textId="77777777" w:rsidR="008A17C4" w:rsidRDefault="00F548AE">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）上年度资产负债表等财务报表资料文件复印件</w:t>
      </w:r>
      <w:r>
        <w:rPr>
          <w:rFonts w:ascii="仿宋" w:eastAsia="仿宋" w:hAnsi="仿宋"/>
          <w:sz w:val="28"/>
          <w:szCs w:val="28"/>
        </w:rPr>
        <w:t>(</w:t>
      </w:r>
      <w:r>
        <w:rPr>
          <w:rFonts w:ascii="仿宋" w:eastAsia="仿宋" w:hAnsi="仿宋" w:hint="eastAsia"/>
          <w:sz w:val="28"/>
          <w:szCs w:val="28"/>
        </w:rPr>
        <w:t>新成立的公司，必须提供情况说明</w:t>
      </w:r>
      <w:r>
        <w:rPr>
          <w:rFonts w:ascii="仿宋" w:eastAsia="仿宋" w:hAnsi="仿宋"/>
          <w:sz w:val="28"/>
          <w:szCs w:val="28"/>
        </w:rPr>
        <w:t>)</w:t>
      </w:r>
      <w:r>
        <w:rPr>
          <w:rFonts w:ascii="仿宋" w:eastAsia="仿宋" w:hAnsi="仿宋" w:hint="eastAsia"/>
          <w:sz w:val="28"/>
          <w:szCs w:val="28"/>
        </w:rPr>
        <w:t>；</w:t>
      </w:r>
    </w:p>
    <w:p w14:paraId="58200FA6" w14:textId="77777777" w:rsidR="008A17C4" w:rsidRDefault="00F548AE">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）具有履行合同所必需的设备和专业技术能力的承诺函；</w:t>
      </w:r>
    </w:p>
    <w:p w14:paraId="61053D07" w14:textId="77777777" w:rsidR="008A17C4" w:rsidRDefault="00F548AE">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）参加政府采购活动前三年内，在经营活动中没有重大违法记录的声明；</w:t>
      </w:r>
    </w:p>
    <w:p w14:paraId="21031AB3" w14:textId="77777777" w:rsidR="008A17C4" w:rsidRDefault="00F548AE">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）符合特定资格条件的有关证明材料。</w:t>
      </w:r>
    </w:p>
    <w:p w14:paraId="0F2400C0" w14:textId="77777777" w:rsidR="008A17C4" w:rsidRDefault="00F548AE">
      <w:pPr>
        <w:pStyle w:val="af7"/>
        <w:spacing w:before="120" w:after="120" w:line="360" w:lineRule="auto"/>
        <w:ind w:firstLineChars="200" w:firstLine="560"/>
        <w:rPr>
          <w:rFonts w:ascii="仿宋" w:eastAsia="仿宋" w:hAnsi="仿宋"/>
          <w:sz w:val="30"/>
          <w:szCs w:val="30"/>
        </w:rPr>
      </w:pPr>
      <w:r>
        <w:rPr>
          <w:rFonts w:ascii="仿宋" w:eastAsia="仿宋" w:hAnsi="仿宋" w:hint="eastAsia"/>
          <w:sz w:val="28"/>
          <w:szCs w:val="28"/>
        </w:rPr>
        <w:t>上述资格证明文件是磋商小组对供应商资格进行合格性审查的评审依据，供应商应上</w:t>
      </w:r>
      <w:proofErr w:type="gramStart"/>
      <w:r>
        <w:rPr>
          <w:rFonts w:ascii="仿宋" w:eastAsia="仿宋" w:hAnsi="仿宋" w:hint="eastAsia"/>
          <w:sz w:val="28"/>
          <w:szCs w:val="28"/>
        </w:rPr>
        <w:t>传上述</w:t>
      </w:r>
      <w:proofErr w:type="gramEnd"/>
      <w:r>
        <w:rPr>
          <w:rFonts w:ascii="仿宋" w:eastAsia="仿宋" w:hAnsi="仿宋" w:hint="eastAsia"/>
          <w:sz w:val="28"/>
          <w:szCs w:val="28"/>
        </w:rPr>
        <w:t>资料。未按要求出具上述证明材料或出具的证明材料不完整的，资格性审查均不予通过。</w:t>
      </w:r>
    </w:p>
    <w:p w14:paraId="733D704E" w14:textId="77777777" w:rsidR="008A17C4" w:rsidRDefault="00F548AE">
      <w:pPr>
        <w:snapToGrid w:val="0"/>
        <w:spacing w:before="50" w:afterLines="50" w:after="120"/>
        <w:jc w:val="left"/>
        <w:rPr>
          <w:rFonts w:ascii="仿宋" w:eastAsia="仿宋" w:hAnsi="仿宋"/>
          <w:sz w:val="30"/>
          <w:szCs w:val="30"/>
        </w:rPr>
      </w:pPr>
      <w:r>
        <w:rPr>
          <w:rFonts w:ascii="仿宋" w:eastAsia="仿宋" w:hAnsi="仿宋"/>
          <w:sz w:val="30"/>
          <w:szCs w:val="30"/>
        </w:rPr>
        <w:br w:type="page"/>
      </w:r>
      <w:r>
        <w:rPr>
          <w:rFonts w:ascii="仿宋" w:eastAsia="仿宋" w:hAnsi="仿宋"/>
          <w:sz w:val="30"/>
          <w:szCs w:val="30"/>
        </w:rPr>
        <w:lastRenderedPageBreak/>
        <w:t xml:space="preserve"> </w:t>
      </w:r>
    </w:p>
    <w:p w14:paraId="170A6722" w14:textId="77777777" w:rsidR="008A17C4" w:rsidRDefault="00F548AE">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参加政府采购活动前三年内，在经营活动中</w:t>
      </w:r>
    </w:p>
    <w:p w14:paraId="05235481" w14:textId="77777777" w:rsidR="008A17C4" w:rsidRDefault="00F548AE">
      <w:pPr>
        <w:snapToGrid w:val="0"/>
        <w:spacing w:line="360" w:lineRule="auto"/>
        <w:jc w:val="center"/>
        <w:rPr>
          <w:rFonts w:ascii="仿宋" w:eastAsia="仿宋" w:hAnsi="仿宋"/>
          <w:b/>
          <w:sz w:val="36"/>
          <w:szCs w:val="36"/>
        </w:rPr>
      </w:pPr>
      <w:r>
        <w:rPr>
          <w:rFonts w:ascii="仿宋" w:eastAsia="仿宋" w:hAnsi="仿宋" w:cs="仿宋_GB2312" w:hint="eastAsia"/>
          <w:b/>
          <w:kern w:val="0"/>
          <w:sz w:val="32"/>
          <w:szCs w:val="32"/>
        </w:rPr>
        <w:t>没有重大违法记录的声明</w:t>
      </w:r>
    </w:p>
    <w:p w14:paraId="376D817A" w14:textId="77777777" w:rsidR="008A17C4" w:rsidRDefault="00F548A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w:t>
      </w:r>
      <w:r>
        <w:rPr>
          <w:rFonts w:ascii="仿宋" w:eastAsia="仿宋" w:hAnsi="仿宋" w:cs="Arial" w:hint="eastAsia"/>
          <w:bCs/>
          <w:color w:val="000000"/>
          <w:sz w:val="30"/>
          <w:szCs w:val="30"/>
        </w:rPr>
        <w:t>中共杭州市滨江区委宣传部：</w:t>
      </w:r>
    </w:p>
    <w:p w14:paraId="7F0CEA07" w14:textId="77777777" w:rsidR="008A17C4" w:rsidRDefault="00F548AE">
      <w:pPr>
        <w:snapToGrid w:val="0"/>
        <w:spacing w:beforeLines="50" w:before="120" w:after="50" w:line="460" w:lineRule="exact"/>
        <w:ind w:firstLineChars="100" w:firstLine="300"/>
        <w:rPr>
          <w:rFonts w:ascii="仿宋" w:eastAsia="仿宋" w:hAnsi="仿宋"/>
          <w:sz w:val="30"/>
          <w:szCs w:val="30"/>
        </w:rPr>
      </w:pPr>
      <w:r>
        <w:rPr>
          <w:rFonts w:ascii="仿宋" w:eastAsia="仿宋" w:hAnsi="仿宋" w:hint="eastAsia"/>
          <w:sz w:val="30"/>
          <w:szCs w:val="30"/>
        </w:rPr>
        <w:t>浙江省成套工程有限公司：</w:t>
      </w:r>
    </w:p>
    <w:p w14:paraId="2D7AFE0A"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627083E5"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1180E639" w14:textId="77777777" w:rsidR="008A17C4" w:rsidRDefault="00F548AE">
      <w:pPr>
        <w:snapToGrid w:val="0"/>
        <w:spacing w:line="460" w:lineRule="exact"/>
        <w:ind w:firstLineChars="196" w:firstLine="588"/>
        <w:jc w:val="left"/>
        <w:rPr>
          <w:rFonts w:ascii="仿宋" w:eastAsia="仿宋" w:hAnsi="仿宋"/>
          <w:b/>
          <w:sz w:val="30"/>
          <w:szCs w:val="30"/>
        </w:rPr>
      </w:pPr>
      <w:r>
        <w:rPr>
          <w:rFonts w:ascii="仿宋" w:eastAsia="仿宋" w:hAnsi="仿宋"/>
          <w:sz w:val="30"/>
          <w:szCs w:val="30"/>
        </w:rPr>
        <w:t>1</w:t>
      </w:r>
      <w:r>
        <w:rPr>
          <w:rFonts w:ascii="仿宋" w:eastAsia="仿宋" w:hAnsi="仿宋" w:hint="eastAsia"/>
          <w:sz w:val="30"/>
          <w:szCs w:val="30"/>
        </w:rPr>
        <w:t>、我方参与本项目前</w:t>
      </w:r>
      <w:r>
        <w:rPr>
          <w:rFonts w:ascii="仿宋" w:eastAsia="仿宋" w:hAnsi="仿宋"/>
          <w:sz w:val="30"/>
          <w:szCs w:val="30"/>
        </w:rPr>
        <w:t>3</w:t>
      </w:r>
      <w:r>
        <w:rPr>
          <w:rFonts w:ascii="仿宋" w:eastAsia="仿宋" w:hAnsi="仿宋" w:hint="eastAsia"/>
          <w:sz w:val="30"/>
          <w:szCs w:val="30"/>
        </w:rPr>
        <w:t>年内的经营活动中没有重大违法记录；</w:t>
      </w:r>
    </w:p>
    <w:p w14:paraId="190CE01E"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1DFE9659"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、以上事项如有虚假或隐瞒，我方愿意承担一切后果，并不再寻求任何旨在减轻或免除法律责任的辩解。</w:t>
      </w:r>
    </w:p>
    <w:p w14:paraId="4ADA97B1" w14:textId="77777777" w:rsidR="008A17C4" w:rsidRDefault="008A17C4">
      <w:pPr>
        <w:snapToGrid w:val="0"/>
        <w:spacing w:beforeLines="50" w:before="120" w:after="50" w:line="460" w:lineRule="exact"/>
        <w:ind w:firstLineChars="200" w:firstLine="600"/>
        <w:rPr>
          <w:rFonts w:ascii="仿宋" w:eastAsia="仿宋" w:hAnsi="仿宋"/>
          <w:sz w:val="30"/>
          <w:szCs w:val="30"/>
        </w:rPr>
      </w:pPr>
    </w:p>
    <w:p w14:paraId="3EFA4674" w14:textId="77777777" w:rsidR="008A17C4" w:rsidRDefault="00F548AE">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投标人全称（公章）：</w:t>
      </w:r>
    </w:p>
    <w:p w14:paraId="226DB239" w14:textId="77777777" w:rsidR="008A17C4" w:rsidRDefault="00F548AE">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日期：</w:t>
      </w:r>
    </w:p>
    <w:p w14:paraId="655B05A1" w14:textId="77777777" w:rsidR="008A17C4" w:rsidRDefault="00F548AE">
      <w:pPr>
        <w:widowControl/>
        <w:jc w:val="left"/>
        <w:rPr>
          <w:rFonts w:ascii="仿宋" w:eastAsia="仿宋" w:hAnsi="仿宋"/>
          <w:sz w:val="30"/>
          <w:szCs w:val="30"/>
        </w:rPr>
      </w:pPr>
      <w:r>
        <w:rPr>
          <w:rFonts w:ascii="仿宋" w:eastAsia="仿宋" w:hAnsi="仿宋"/>
          <w:sz w:val="30"/>
          <w:szCs w:val="30"/>
        </w:rPr>
        <w:br w:type="page"/>
      </w:r>
    </w:p>
    <w:p w14:paraId="6FF3D1EB" w14:textId="77777777" w:rsidR="008A17C4" w:rsidRDefault="00F548AE">
      <w:pPr>
        <w:adjustRightInd w:val="0"/>
        <w:snapToGrid w:val="0"/>
        <w:spacing w:line="360" w:lineRule="auto"/>
        <w:jc w:val="center"/>
        <w:rPr>
          <w:rFonts w:ascii="仿宋" w:eastAsia="仿宋" w:hAnsi="仿宋" w:cs="仿宋_GB2312"/>
          <w:kern w:val="0"/>
          <w:sz w:val="24"/>
          <w:u w:val="single"/>
        </w:rPr>
      </w:pPr>
      <w:r>
        <w:rPr>
          <w:rFonts w:ascii="仿宋" w:eastAsia="仿宋" w:hAnsi="仿宋" w:hint="eastAsia"/>
          <w:b/>
          <w:sz w:val="32"/>
          <w:szCs w:val="32"/>
        </w:rPr>
        <w:lastRenderedPageBreak/>
        <w:t>投标人资格条件及强制性条款</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40"/>
        <w:gridCol w:w="2520"/>
        <w:gridCol w:w="1470"/>
        <w:gridCol w:w="1470"/>
      </w:tblGrid>
      <w:tr w:rsidR="008A17C4" w14:paraId="0B401D0D" w14:textId="77777777">
        <w:trPr>
          <w:tblHeader/>
          <w:jc w:val="center"/>
        </w:trPr>
        <w:tc>
          <w:tcPr>
            <w:tcW w:w="828" w:type="dxa"/>
            <w:vAlign w:val="center"/>
          </w:tcPr>
          <w:p w14:paraId="77C91BCE" w14:textId="77777777" w:rsidR="008A17C4" w:rsidRDefault="00F548AE">
            <w:pPr>
              <w:jc w:val="center"/>
              <w:rPr>
                <w:rFonts w:ascii="仿宋" w:eastAsia="仿宋" w:hAnsi="仿宋"/>
                <w:b/>
                <w:szCs w:val="21"/>
              </w:rPr>
            </w:pPr>
            <w:r>
              <w:rPr>
                <w:rFonts w:ascii="仿宋" w:eastAsia="仿宋" w:hAnsi="仿宋" w:hint="eastAsia"/>
                <w:b/>
                <w:szCs w:val="21"/>
              </w:rPr>
              <w:t>序号</w:t>
            </w:r>
          </w:p>
        </w:tc>
        <w:tc>
          <w:tcPr>
            <w:tcW w:w="2640" w:type="dxa"/>
            <w:vAlign w:val="center"/>
          </w:tcPr>
          <w:p w14:paraId="793C9C5A" w14:textId="77777777" w:rsidR="008A17C4" w:rsidRDefault="00F548AE">
            <w:pPr>
              <w:ind w:leftChars="-44" w:left="-91" w:hanging="1"/>
              <w:jc w:val="center"/>
              <w:rPr>
                <w:rFonts w:ascii="仿宋" w:eastAsia="仿宋" w:hAnsi="仿宋"/>
                <w:b/>
                <w:szCs w:val="21"/>
              </w:rPr>
            </w:pPr>
            <w:r>
              <w:rPr>
                <w:rFonts w:ascii="仿宋" w:eastAsia="仿宋" w:hAnsi="仿宋" w:hint="eastAsia"/>
                <w:b/>
                <w:szCs w:val="21"/>
              </w:rPr>
              <w:t>资格条件</w:t>
            </w:r>
          </w:p>
          <w:p w14:paraId="254725E7" w14:textId="77777777" w:rsidR="008A17C4" w:rsidRDefault="00F548AE">
            <w:pPr>
              <w:ind w:leftChars="-44" w:left="-91" w:hanging="1"/>
              <w:jc w:val="center"/>
              <w:rPr>
                <w:rFonts w:ascii="仿宋" w:eastAsia="仿宋" w:hAnsi="仿宋"/>
                <w:b/>
                <w:szCs w:val="21"/>
              </w:rPr>
            </w:pPr>
            <w:r>
              <w:rPr>
                <w:rFonts w:ascii="仿宋" w:eastAsia="仿宋" w:hAnsi="仿宋" w:hint="eastAsia"/>
                <w:b/>
                <w:szCs w:val="21"/>
              </w:rPr>
              <w:t>及强制性条款</w:t>
            </w:r>
          </w:p>
        </w:tc>
        <w:tc>
          <w:tcPr>
            <w:tcW w:w="2520" w:type="dxa"/>
            <w:vAlign w:val="center"/>
          </w:tcPr>
          <w:p w14:paraId="3585D67A" w14:textId="77777777" w:rsidR="008A17C4" w:rsidRDefault="00F548AE">
            <w:pPr>
              <w:ind w:leftChars="-51" w:left="-107"/>
              <w:jc w:val="center"/>
              <w:rPr>
                <w:rFonts w:ascii="仿宋" w:eastAsia="仿宋" w:hAnsi="仿宋"/>
                <w:b/>
                <w:szCs w:val="21"/>
              </w:rPr>
            </w:pPr>
            <w:r>
              <w:rPr>
                <w:rFonts w:ascii="仿宋" w:eastAsia="仿宋" w:hAnsi="仿宋" w:hint="eastAsia"/>
                <w:b/>
                <w:szCs w:val="21"/>
              </w:rPr>
              <w:t>需提供证明文件</w:t>
            </w:r>
          </w:p>
          <w:p w14:paraId="6A81CBB4" w14:textId="77777777" w:rsidR="008A17C4" w:rsidRDefault="00F548AE">
            <w:pPr>
              <w:ind w:leftChars="-51" w:left="-107"/>
              <w:jc w:val="center"/>
              <w:rPr>
                <w:rFonts w:ascii="仿宋" w:eastAsia="仿宋" w:hAnsi="仿宋"/>
                <w:b/>
                <w:szCs w:val="21"/>
              </w:rPr>
            </w:pPr>
            <w:r>
              <w:rPr>
                <w:rFonts w:ascii="仿宋" w:eastAsia="仿宋" w:hAnsi="仿宋" w:hint="eastAsia"/>
                <w:b/>
                <w:szCs w:val="21"/>
              </w:rPr>
              <w:t>（复印件加盖公章，原件备查）</w:t>
            </w:r>
          </w:p>
        </w:tc>
        <w:tc>
          <w:tcPr>
            <w:tcW w:w="1470" w:type="dxa"/>
            <w:vAlign w:val="center"/>
          </w:tcPr>
          <w:p w14:paraId="107099E0" w14:textId="77777777" w:rsidR="008A17C4" w:rsidRDefault="00F548AE">
            <w:pPr>
              <w:ind w:leftChars="-51" w:left="-107"/>
              <w:jc w:val="center"/>
              <w:rPr>
                <w:rFonts w:ascii="仿宋" w:eastAsia="仿宋" w:hAnsi="仿宋"/>
                <w:b/>
                <w:szCs w:val="21"/>
              </w:rPr>
            </w:pPr>
            <w:r>
              <w:rPr>
                <w:rFonts w:ascii="仿宋" w:eastAsia="仿宋" w:hAnsi="仿宋" w:hint="eastAsia"/>
                <w:b/>
                <w:szCs w:val="21"/>
              </w:rPr>
              <w:t>投标人达到的程度</w:t>
            </w:r>
          </w:p>
        </w:tc>
        <w:tc>
          <w:tcPr>
            <w:tcW w:w="1470" w:type="dxa"/>
            <w:vAlign w:val="center"/>
          </w:tcPr>
          <w:p w14:paraId="4ACBE5EA" w14:textId="77777777" w:rsidR="008A17C4" w:rsidRDefault="00F548AE">
            <w:pPr>
              <w:ind w:leftChars="-51" w:left="-107"/>
              <w:jc w:val="center"/>
              <w:rPr>
                <w:rFonts w:ascii="仿宋" w:eastAsia="仿宋" w:hAnsi="仿宋"/>
                <w:b/>
                <w:szCs w:val="21"/>
              </w:rPr>
            </w:pPr>
            <w:r>
              <w:rPr>
                <w:rFonts w:ascii="仿宋" w:eastAsia="仿宋" w:hAnsi="仿宋" w:hint="eastAsia"/>
                <w:b/>
                <w:szCs w:val="21"/>
              </w:rPr>
              <w:t>投标文件页码</w:t>
            </w:r>
          </w:p>
        </w:tc>
      </w:tr>
      <w:tr w:rsidR="008A17C4" w14:paraId="70C1F2C7" w14:textId="77777777">
        <w:trPr>
          <w:cantSplit/>
          <w:trHeight w:val="1036"/>
          <w:jc w:val="center"/>
        </w:trPr>
        <w:tc>
          <w:tcPr>
            <w:tcW w:w="828" w:type="dxa"/>
            <w:vAlign w:val="center"/>
          </w:tcPr>
          <w:p w14:paraId="35A72370" w14:textId="77777777" w:rsidR="008A17C4" w:rsidRDefault="00F548AE">
            <w:pPr>
              <w:jc w:val="center"/>
              <w:rPr>
                <w:rFonts w:ascii="仿宋" w:eastAsia="仿宋" w:hAnsi="仿宋"/>
                <w:szCs w:val="21"/>
              </w:rPr>
            </w:pPr>
            <w:r>
              <w:rPr>
                <w:rFonts w:ascii="仿宋" w:eastAsia="仿宋" w:hAnsi="仿宋"/>
                <w:szCs w:val="21"/>
              </w:rPr>
              <w:t>1</w:t>
            </w:r>
          </w:p>
        </w:tc>
        <w:tc>
          <w:tcPr>
            <w:tcW w:w="2640" w:type="dxa"/>
            <w:vAlign w:val="center"/>
          </w:tcPr>
          <w:p w14:paraId="68073D80" w14:textId="77777777" w:rsidR="008A17C4" w:rsidRDefault="008A17C4">
            <w:pPr>
              <w:jc w:val="left"/>
              <w:rPr>
                <w:rFonts w:ascii="仿宋" w:eastAsia="仿宋" w:hAnsi="仿宋"/>
                <w:szCs w:val="21"/>
              </w:rPr>
            </w:pPr>
          </w:p>
        </w:tc>
        <w:tc>
          <w:tcPr>
            <w:tcW w:w="2520" w:type="dxa"/>
            <w:vAlign w:val="center"/>
          </w:tcPr>
          <w:p w14:paraId="78CF5214" w14:textId="77777777" w:rsidR="008A17C4" w:rsidRDefault="008A17C4">
            <w:pPr>
              <w:rPr>
                <w:rFonts w:ascii="仿宋" w:eastAsia="仿宋" w:hAnsi="仿宋"/>
                <w:szCs w:val="21"/>
              </w:rPr>
            </w:pPr>
          </w:p>
        </w:tc>
        <w:tc>
          <w:tcPr>
            <w:tcW w:w="1470" w:type="dxa"/>
            <w:vAlign w:val="center"/>
          </w:tcPr>
          <w:p w14:paraId="448CCFC3" w14:textId="77777777" w:rsidR="008A17C4" w:rsidRDefault="008A17C4">
            <w:pPr>
              <w:rPr>
                <w:rFonts w:ascii="仿宋" w:eastAsia="仿宋" w:hAnsi="仿宋"/>
                <w:szCs w:val="21"/>
              </w:rPr>
            </w:pPr>
          </w:p>
        </w:tc>
        <w:tc>
          <w:tcPr>
            <w:tcW w:w="1470" w:type="dxa"/>
            <w:vAlign w:val="center"/>
          </w:tcPr>
          <w:p w14:paraId="690B477A" w14:textId="77777777" w:rsidR="008A17C4" w:rsidRDefault="008A17C4">
            <w:pPr>
              <w:rPr>
                <w:rFonts w:ascii="仿宋" w:eastAsia="仿宋" w:hAnsi="仿宋"/>
                <w:szCs w:val="21"/>
              </w:rPr>
            </w:pPr>
          </w:p>
        </w:tc>
      </w:tr>
      <w:tr w:rsidR="008A17C4" w14:paraId="3776A434" w14:textId="77777777">
        <w:trPr>
          <w:trHeight w:val="1389"/>
          <w:jc w:val="center"/>
        </w:trPr>
        <w:tc>
          <w:tcPr>
            <w:tcW w:w="828" w:type="dxa"/>
            <w:vAlign w:val="center"/>
          </w:tcPr>
          <w:p w14:paraId="5B8BA5DE" w14:textId="77777777" w:rsidR="008A17C4" w:rsidRDefault="00F548AE">
            <w:pPr>
              <w:jc w:val="center"/>
              <w:rPr>
                <w:rFonts w:ascii="仿宋" w:eastAsia="仿宋" w:hAnsi="仿宋"/>
                <w:szCs w:val="21"/>
              </w:rPr>
            </w:pPr>
            <w:r>
              <w:rPr>
                <w:rFonts w:ascii="仿宋" w:eastAsia="仿宋" w:hAnsi="仿宋"/>
                <w:szCs w:val="21"/>
              </w:rPr>
              <w:t>2</w:t>
            </w:r>
          </w:p>
        </w:tc>
        <w:tc>
          <w:tcPr>
            <w:tcW w:w="2640" w:type="dxa"/>
            <w:vAlign w:val="center"/>
          </w:tcPr>
          <w:p w14:paraId="17670CF1" w14:textId="77777777" w:rsidR="008A17C4" w:rsidRDefault="008A17C4">
            <w:pPr>
              <w:jc w:val="left"/>
              <w:rPr>
                <w:rFonts w:ascii="仿宋" w:eastAsia="仿宋" w:hAnsi="仿宋"/>
                <w:szCs w:val="21"/>
              </w:rPr>
            </w:pPr>
          </w:p>
        </w:tc>
        <w:tc>
          <w:tcPr>
            <w:tcW w:w="2520" w:type="dxa"/>
            <w:vAlign w:val="center"/>
          </w:tcPr>
          <w:p w14:paraId="6768447A" w14:textId="77777777" w:rsidR="008A17C4" w:rsidRDefault="008A17C4">
            <w:pPr>
              <w:rPr>
                <w:rFonts w:ascii="仿宋" w:eastAsia="仿宋" w:hAnsi="仿宋"/>
                <w:szCs w:val="21"/>
              </w:rPr>
            </w:pPr>
          </w:p>
        </w:tc>
        <w:tc>
          <w:tcPr>
            <w:tcW w:w="1470" w:type="dxa"/>
            <w:vAlign w:val="center"/>
          </w:tcPr>
          <w:p w14:paraId="2617EEBD" w14:textId="77777777" w:rsidR="008A17C4" w:rsidRDefault="008A17C4">
            <w:pPr>
              <w:rPr>
                <w:rFonts w:ascii="仿宋" w:eastAsia="仿宋" w:hAnsi="仿宋"/>
                <w:szCs w:val="21"/>
              </w:rPr>
            </w:pPr>
          </w:p>
        </w:tc>
        <w:tc>
          <w:tcPr>
            <w:tcW w:w="1470" w:type="dxa"/>
            <w:vAlign w:val="center"/>
          </w:tcPr>
          <w:p w14:paraId="7F2E8A25" w14:textId="77777777" w:rsidR="008A17C4" w:rsidRDefault="008A17C4">
            <w:pPr>
              <w:rPr>
                <w:rFonts w:ascii="仿宋" w:eastAsia="仿宋" w:hAnsi="仿宋"/>
                <w:szCs w:val="21"/>
              </w:rPr>
            </w:pPr>
          </w:p>
        </w:tc>
      </w:tr>
      <w:tr w:rsidR="008A17C4" w14:paraId="6C208904" w14:textId="77777777">
        <w:trPr>
          <w:trHeight w:val="1549"/>
          <w:jc w:val="center"/>
        </w:trPr>
        <w:tc>
          <w:tcPr>
            <w:tcW w:w="828" w:type="dxa"/>
            <w:vAlign w:val="center"/>
          </w:tcPr>
          <w:p w14:paraId="5D8634FB" w14:textId="77777777" w:rsidR="008A17C4" w:rsidRDefault="00F548AE">
            <w:pPr>
              <w:jc w:val="center"/>
              <w:rPr>
                <w:rFonts w:ascii="仿宋" w:eastAsia="仿宋" w:hAnsi="仿宋"/>
                <w:szCs w:val="21"/>
              </w:rPr>
            </w:pPr>
            <w:r>
              <w:rPr>
                <w:rFonts w:ascii="仿宋" w:eastAsia="仿宋" w:hAnsi="仿宋"/>
                <w:szCs w:val="21"/>
              </w:rPr>
              <w:t>3</w:t>
            </w:r>
          </w:p>
        </w:tc>
        <w:tc>
          <w:tcPr>
            <w:tcW w:w="2640" w:type="dxa"/>
            <w:vAlign w:val="center"/>
          </w:tcPr>
          <w:p w14:paraId="00AB7613" w14:textId="77777777" w:rsidR="008A17C4" w:rsidRDefault="008A17C4">
            <w:pPr>
              <w:jc w:val="left"/>
              <w:rPr>
                <w:rFonts w:ascii="仿宋" w:eastAsia="仿宋" w:hAnsi="仿宋"/>
                <w:szCs w:val="21"/>
              </w:rPr>
            </w:pPr>
          </w:p>
        </w:tc>
        <w:tc>
          <w:tcPr>
            <w:tcW w:w="2520" w:type="dxa"/>
            <w:vAlign w:val="center"/>
          </w:tcPr>
          <w:p w14:paraId="4CDD782A" w14:textId="77777777" w:rsidR="008A17C4" w:rsidRDefault="008A17C4">
            <w:pPr>
              <w:rPr>
                <w:rFonts w:ascii="仿宋" w:eastAsia="仿宋" w:hAnsi="仿宋"/>
                <w:szCs w:val="21"/>
              </w:rPr>
            </w:pPr>
          </w:p>
        </w:tc>
        <w:tc>
          <w:tcPr>
            <w:tcW w:w="1470" w:type="dxa"/>
            <w:vAlign w:val="center"/>
          </w:tcPr>
          <w:p w14:paraId="6757C51D" w14:textId="77777777" w:rsidR="008A17C4" w:rsidRDefault="008A17C4">
            <w:pPr>
              <w:rPr>
                <w:rFonts w:ascii="仿宋" w:eastAsia="仿宋" w:hAnsi="仿宋"/>
                <w:szCs w:val="21"/>
              </w:rPr>
            </w:pPr>
          </w:p>
        </w:tc>
        <w:tc>
          <w:tcPr>
            <w:tcW w:w="1470" w:type="dxa"/>
            <w:vAlign w:val="center"/>
          </w:tcPr>
          <w:p w14:paraId="2D31D762" w14:textId="77777777" w:rsidR="008A17C4" w:rsidRDefault="008A17C4">
            <w:pPr>
              <w:rPr>
                <w:rFonts w:ascii="仿宋" w:eastAsia="仿宋" w:hAnsi="仿宋"/>
                <w:szCs w:val="21"/>
              </w:rPr>
            </w:pPr>
          </w:p>
        </w:tc>
      </w:tr>
      <w:tr w:rsidR="008A17C4" w14:paraId="43A92EC0" w14:textId="77777777">
        <w:trPr>
          <w:trHeight w:val="944"/>
          <w:jc w:val="center"/>
        </w:trPr>
        <w:tc>
          <w:tcPr>
            <w:tcW w:w="828" w:type="dxa"/>
            <w:vAlign w:val="center"/>
          </w:tcPr>
          <w:p w14:paraId="3735440F" w14:textId="77777777" w:rsidR="008A17C4" w:rsidRDefault="00F548AE">
            <w:pPr>
              <w:jc w:val="center"/>
              <w:rPr>
                <w:rFonts w:ascii="仿宋" w:eastAsia="仿宋" w:hAnsi="仿宋"/>
                <w:szCs w:val="21"/>
              </w:rPr>
            </w:pPr>
            <w:r>
              <w:rPr>
                <w:rFonts w:ascii="仿宋" w:eastAsia="仿宋" w:hAnsi="仿宋"/>
                <w:szCs w:val="21"/>
              </w:rPr>
              <w:t>4</w:t>
            </w:r>
          </w:p>
        </w:tc>
        <w:tc>
          <w:tcPr>
            <w:tcW w:w="2640" w:type="dxa"/>
            <w:vAlign w:val="center"/>
          </w:tcPr>
          <w:p w14:paraId="1180B29E" w14:textId="77777777" w:rsidR="008A17C4" w:rsidRDefault="008A17C4">
            <w:pPr>
              <w:jc w:val="left"/>
              <w:rPr>
                <w:rFonts w:ascii="仿宋" w:eastAsia="仿宋" w:hAnsi="仿宋"/>
                <w:szCs w:val="21"/>
              </w:rPr>
            </w:pPr>
          </w:p>
        </w:tc>
        <w:tc>
          <w:tcPr>
            <w:tcW w:w="2520" w:type="dxa"/>
            <w:vAlign w:val="center"/>
          </w:tcPr>
          <w:p w14:paraId="11510F99" w14:textId="77777777" w:rsidR="008A17C4" w:rsidRDefault="008A17C4">
            <w:pPr>
              <w:rPr>
                <w:rFonts w:ascii="仿宋" w:eastAsia="仿宋" w:hAnsi="仿宋"/>
                <w:szCs w:val="21"/>
              </w:rPr>
            </w:pPr>
          </w:p>
        </w:tc>
        <w:tc>
          <w:tcPr>
            <w:tcW w:w="1470" w:type="dxa"/>
            <w:vAlign w:val="center"/>
          </w:tcPr>
          <w:p w14:paraId="6DD01CE6" w14:textId="77777777" w:rsidR="008A17C4" w:rsidRDefault="008A17C4">
            <w:pPr>
              <w:rPr>
                <w:rFonts w:ascii="仿宋" w:eastAsia="仿宋" w:hAnsi="仿宋"/>
                <w:szCs w:val="21"/>
              </w:rPr>
            </w:pPr>
          </w:p>
        </w:tc>
        <w:tc>
          <w:tcPr>
            <w:tcW w:w="1470" w:type="dxa"/>
            <w:vAlign w:val="center"/>
          </w:tcPr>
          <w:p w14:paraId="63F185DC" w14:textId="77777777" w:rsidR="008A17C4" w:rsidRDefault="008A17C4">
            <w:pPr>
              <w:rPr>
                <w:rFonts w:ascii="仿宋" w:eastAsia="仿宋" w:hAnsi="仿宋"/>
                <w:szCs w:val="21"/>
              </w:rPr>
            </w:pPr>
          </w:p>
        </w:tc>
      </w:tr>
    </w:tbl>
    <w:p w14:paraId="4C734FD2" w14:textId="77777777" w:rsidR="008A17C4" w:rsidRDefault="00F548AE">
      <w:pPr>
        <w:spacing w:afterLines="50" w:after="120"/>
        <w:ind w:leftChars="-44" w:left="-91" w:hanging="1"/>
        <w:rPr>
          <w:rFonts w:ascii="仿宋" w:eastAsia="仿宋" w:hAnsi="仿宋"/>
          <w:b/>
          <w:szCs w:val="21"/>
        </w:rPr>
      </w:pPr>
      <w:r>
        <w:rPr>
          <w:rFonts w:ascii="仿宋" w:eastAsia="仿宋" w:hAnsi="仿宋" w:hint="eastAsia"/>
          <w:b/>
          <w:szCs w:val="21"/>
        </w:rPr>
        <w:t>注：</w:t>
      </w:r>
      <w:r>
        <w:rPr>
          <w:rFonts w:ascii="仿宋" w:eastAsia="仿宋" w:hAnsi="仿宋"/>
          <w:b/>
          <w:szCs w:val="21"/>
        </w:rPr>
        <w:t>1</w:t>
      </w:r>
      <w:r>
        <w:rPr>
          <w:rFonts w:ascii="仿宋" w:eastAsia="仿宋" w:hAnsi="仿宋" w:hint="eastAsia"/>
          <w:b/>
          <w:szCs w:val="21"/>
        </w:rPr>
        <w:t>、相关证明文件需提供原件备查。</w:t>
      </w:r>
    </w:p>
    <w:p w14:paraId="7EC9FD7B" w14:textId="77777777" w:rsidR="008A17C4" w:rsidRDefault="00F548AE">
      <w:pPr>
        <w:snapToGrid w:val="0"/>
        <w:spacing w:afterLines="50" w:after="120"/>
        <w:ind w:firstLineChars="50" w:firstLine="105"/>
        <w:rPr>
          <w:rFonts w:ascii="仿宋" w:eastAsia="仿宋" w:hAnsi="仿宋"/>
          <w:sz w:val="30"/>
          <w:szCs w:val="30"/>
        </w:rPr>
      </w:pPr>
      <w:r>
        <w:rPr>
          <w:rFonts w:ascii="仿宋" w:eastAsia="仿宋" w:hAnsi="仿宋"/>
          <w:b/>
          <w:szCs w:val="21"/>
        </w:rPr>
        <w:t>2</w:t>
      </w:r>
      <w:r>
        <w:rPr>
          <w:rFonts w:ascii="仿宋" w:eastAsia="仿宋" w:hAnsi="仿宋" w:hint="eastAsia"/>
          <w:b/>
          <w:szCs w:val="21"/>
        </w:rPr>
        <w:t>、不满足上述资格条件及强制性条款不满足的投标文件，将做无效标处理。</w:t>
      </w:r>
    </w:p>
    <w:p w14:paraId="260E61DA" w14:textId="77777777" w:rsidR="008A17C4" w:rsidRDefault="00F548AE">
      <w:pPr>
        <w:snapToGrid w:val="0"/>
        <w:spacing w:beforeLines="50" w:before="120" w:after="50" w:line="460" w:lineRule="exact"/>
        <w:rPr>
          <w:rFonts w:ascii="仿宋" w:eastAsia="仿宋" w:hAnsi="仿宋"/>
          <w:b/>
          <w:sz w:val="30"/>
          <w:szCs w:val="30"/>
        </w:rPr>
      </w:pPr>
      <w:r>
        <w:rPr>
          <w:rFonts w:ascii="仿宋" w:eastAsia="仿宋" w:hAnsi="仿宋"/>
          <w:sz w:val="30"/>
          <w:szCs w:val="30"/>
        </w:rPr>
        <w:br w:type="page"/>
      </w:r>
      <w:r>
        <w:rPr>
          <w:rFonts w:ascii="仿宋" w:eastAsia="仿宋" w:hAnsi="仿宋"/>
          <w:b/>
          <w:sz w:val="30"/>
          <w:szCs w:val="30"/>
        </w:rPr>
        <w:lastRenderedPageBreak/>
        <w:t xml:space="preserve"> </w:t>
      </w:r>
    </w:p>
    <w:p w14:paraId="10CCBFF1" w14:textId="77777777" w:rsidR="008A17C4" w:rsidRDefault="00F548A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19EC2891" w14:textId="77777777" w:rsidR="008A17C4" w:rsidRDefault="00F548AE">
      <w:pPr>
        <w:spacing w:beforeLines="100" w:before="240" w:line="240" w:lineRule="atLeast"/>
        <w:ind w:firstLineChars="300" w:firstLine="1080"/>
        <w:rPr>
          <w:rFonts w:ascii="仿宋" w:eastAsia="仿宋" w:hAnsi="仿宋"/>
          <w:sz w:val="36"/>
          <w:szCs w:val="36"/>
        </w:rPr>
      </w:pPr>
      <w:r>
        <w:rPr>
          <w:rFonts w:ascii="仿宋" w:eastAsia="仿宋" w:hAnsi="仿宋" w:hint="eastAsia"/>
          <w:sz w:val="36"/>
          <w:szCs w:val="36"/>
        </w:rPr>
        <w:t>项目编号：</w:t>
      </w:r>
    </w:p>
    <w:p w14:paraId="13DCF601" w14:textId="77777777" w:rsidR="008A17C4" w:rsidRDefault="00F548A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1ED6481A" w14:textId="77777777" w:rsidR="008A17C4" w:rsidRDefault="00F548A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1D98C8B7" w14:textId="77777777" w:rsidR="008A17C4" w:rsidRDefault="00F548A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14:paraId="0958E1F6" w14:textId="77777777" w:rsidR="008A17C4" w:rsidRDefault="00F548A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31E146CD" w14:textId="77777777" w:rsidR="008A17C4" w:rsidRDefault="00F548AE">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14:paraId="2A65F54D" w14:textId="77777777" w:rsidR="008A17C4" w:rsidRDefault="00F548A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248041BF" w14:textId="77777777" w:rsidR="008A17C4" w:rsidRDefault="00F548AE">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67670DC2" w14:textId="77777777" w:rsidR="008A17C4" w:rsidRDefault="00F548A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7787AF5A" w14:textId="77777777" w:rsidR="008A17C4" w:rsidRDefault="00F548AE">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2B5F14C5" w14:textId="77777777" w:rsidR="008A17C4" w:rsidRDefault="00F548AE">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79AC93D1" w14:textId="77777777" w:rsidR="008A17C4" w:rsidRDefault="008A17C4">
      <w:pPr>
        <w:snapToGrid w:val="0"/>
        <w:spacing w:before="50" w:after="50"/>
        <w:rPr>
          <w:rFonts w:ascii="仿宋" w:eastAsia="仿宋" w:hAnsi="仿宋"/>
          <w:sz w:val="30"/>
          <w:szCs w:val="30"/>
        </w:rPr>
      </w:pPr>
    </w:p>
    <w:p w14:paraId="6CAFB95A" w14:textId="77777777" w:rsidR="008A17C4" w:rsidRDefault="008A17C4">
      <w:pPr>
        <w:snapToGrid w:val="0"/>
        <w:spacing w:before="50" w:after="50"/>
        <w:rPr>
          <w:rFonts w:ascii="仿宋" w:eastAsia="仿宋" w:hAnsi="仿宋"/>
          <w:sz w:val="30"/>
          <w:szCs w:val="30"/>
        </w:rPr>
      </w:pPr>
    </w:p>
    <w:p w14:paraId="2C66986C" w14:textId="77777777" w:rsidR="008A17C4" w:rsidRDefault="00F548AE">
      <w:pPr>
        <w:snapToGrid w:val="0"/>
        <w:spacing w:before="50" w:after="50"/>
        <w:rPr>
          <w:rFonts w:ascii="仿宋" w:eastAsia="仿宋" w:hAnsi="仿宋"/>
          <w:b/>
          <w:bCs/>
          <w:sz w:val="36"/>
          <w:szCs w:val="36"/>
        </w:rPr>
      </w:pPr>
      <w:r>
        <w:rPr>
          <w:rFonts w:ascii="仿宋" w:eastAsia="仿宋" w:hAnsi="仿宋"/>
          <w:sz w:val="36"/>
          <w:szCs w:val="36"/>
        </w:rPr>
        <w:br w:type="page"/>
      </w:r>
      <w:r>
        <w:rPr>
          <w:rFonts w:ascii="仿宋" w:eastAsia="仿宋" w:hAnsi="仿宋"/>
          <w:sz w:val="36"/>
          <w:szCs w:val="36"/>
        </w:rPr>
        <w:lastRenderedPageBreak/>
        <w:t>2</w:t>
      </w:r>
      <w:r>
        <w:rPr>
          <w:rFonts w:ascii="仿宋" w:eastAsia="仿宋" w:hAnsi="仿宋" w:hint="eastAsia"/>
          <w:sz w:val="36"/>
          <w:szCs w:val="36"/>
        </w:rPr>
        <w:t>、</w:t>
      </w:r>
      <w:r>
        <w:rPr>
          <w:rFonts w:ascii="仿宋" w:eastAsia="仿宋" w:hAnsi="仿宋" w:hint="eastAsia"/>
          <w:b/>
          <w:bCs/>
          <w:sz w:val="36"/>
          <w:szCs w:val="36"/>
        </w:rPr>
        <w:t>商务技术文件目录</w:t>
      </w:r>
    </w:p>
    <w:p w14:paraId="76F24245"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46E54581"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64A84A31"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1）针对本项目的实施方案；（包括但不仅限于对本项目的理解、具体建设方案等）</w:t>
      </w:r>
    </w:p>
    <w:p w14:paraId="27331BF5"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6EC45DE4"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7E52F680"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4）服务质量保证措施及承诺；</w:t>
      </w:r>
    </w:p>
    <w:p w14:paraId="4FC7844F"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342BB59F"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6）技术服务响应表；</w:t>
      </w:r>
    </w:p>
    <w:p w14:paraId="0BE37652" w14:textId="77777777" w:rsidR="008A17C4" w:rsidRDefault="00F548AE">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303EEE4C"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7948B086"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74A8F97D"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11783782"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4BF63CE2"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408A8EF5"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1E9B1337"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3E3CE006"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406B251D" w14:textId="77777777" w:rsidR="008A17C4" w:rsidRDefault="00F548AE">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697BA8B1" w14:textId="77777777" w:rsidR="008A17C4" w:rsidRDefault="00F548AE">
      <w:pPr>
        <w:snapToGrid w:val="0"/>
        <w:spacing w:line="460" w:lineRule="exact"/>
        <w:ind w:firstLineChars="200" w:firstLine="480"/>
        <w:jc w:val="left"/>
        <w:rPr>
          <w:rFonts w:ascii="仿宋" w:eastAsia="仿宋" w:hAnsi="仿宋"/>
          <w:sz w:val="30"/>
          <w:szCs w:val="30"/>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4803825D" w14:textId="77777777" w:rsidR="008A17C4" w:rsidRDefault="00F548AE">
      <w:pPr>
        <w:snapToGrid w:val="0"/>
        <w:spacing w:before="50"/>
        <w:jc w:val="left"/>
        <w:rPr>
          <w:rFonts w:ascii="仿宋" w:eastAsia="仿宋" w:hAnsi="仿宋"/>
          <w:sz w:val="30"/>
          <w:szCs w:val="30"/>
        </w:rPr>
      </w:pPr>
      <w:r>
        <w:rPr>
          <w:rFonts w:ascii="仿宋" w:eastAsia="仿宋" w:hAnsi="仿宋"/>
          <w:sz w:val="30"/>
          <w:szCs w:val="30"/>
        </w:rPr>
        <w:br w:type="page"/>
      </w:r>
    </w:p>
    <w:p w14:paraId="49AD117C" w14:textId="77777777" w:rsidR="008A17C4" w:rsidRDefault="00F548AE">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评分对应表</w:t>
      </w:r>
    </w:p>
    <w:p w14:paraId="0F84AAE0" w14:textId="77777777" w:rsidR="008A17C4" w:rsidRDefault="008A17C4">
      <w:pPr>
        <w:snapToGrid w:val="0"/>
        <w:spacing w:before="50"/>
        <w:jc w:val="center"/>
        <w:rPr>
          <w:rFonts w:ascii="仿宋" w:eastAsia="仿宋" w:hAnsi="仿宋"/>
          <w:b/>
          <w:sz w:val="32"/>
          <w:szCs w:val="32"/>
        </w:rPr>
      </w:pPr>
    </w:p>
    <w:p w14:paraId="6F9C0B45" w14:textId="77777777" w:rsidR="008A17C4" w:rsidRDefault="00F548AE">
      <w:pPr>
        <w:pStyle w:val="a9"/>
        <w:snapToGrid w:val="0"/>
        <w:rPr>
          <w:rFonts w:ascii="仿宋" w:eastAsia="仿宋" w:hAnsi="仿宋"/>
          <w:sz w:val="30"/>
          <w:szCs w:val="30"/>
          <w:u w:val="single"/>
        </w:rPr>
      </w:pPr>
      <w:r>
        <w:rPr>
          <w:rFonts w:ascii="仿宋" w:eastAsia="仿宋" w:hAnsi="仿宋" w:hint="eastAsia"/>
          <w:sz w:val="30"/>
          <w:szCs w:val="30"/>
        </w:rPr>
        <w:t>项目名称：</w:t>
      </w:r>
      <w:r>
        <w:rPr>
          <w:rFonts w:ascii="仿宋" w:eastAsia="仿宋" w:hAnsi="仿宋"/>
          <w:sz w:val="30"/>
          <w:szCs w:val="30"/>
        </w:rPr>
        <w:t>项目编号</w:t>
      </w:r>
      <w:r>
        <w:rPr>
          <w:rFonts w:ascii="仿宋" w:eastAsia="仿宋" w:hAnsi="仿宋" w:hint="eastAsia"/>
          <w:sz w:val="30"/>
          <w:szCs w:val="30"/>
        </w:rPr>
        <w:t>：</w:t>
      </w:r>
    </w:p>
    <w:tbl>
      <w:tblPr>
        <w:tblW w:w="87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433"/>
        <w:gridCol w:w="1440"/>
      </w:tblGrid>
      <w:tr w:rsidR="008A17C4" w14:paraId="330FA956" w14:textId="77777777">
        <w:trPr>
          <w:jc w:val="center"/>
        </w:trPr>
        <w:tc>
          <w:tcPr>
            <w:tcW w:w="3888" w:type="dxa"/>
            <w:tcBorders>
              <w:top w:val="single" w:sz="4" w:space="0" w:color="auto"/>
              <w:bottom w:val="single" w:sz="4" w:space="0" w:color="auto"/>
              <w:right w:val="single" w:sz="4" w:space="0" w:color="auto"/>
            </w:tcBorders>
            <w:vAlign w:val="center"/>
          </w:tcPr>
          <w:p w14:paraId="5069433C"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评分项目</w:t>
            </w:r>
          </w:p>
        </w:tc>
        <w:tc>
          <w:tcPr>
            <w:tcW w:w="3433" w:type="dxa"/>
            <w:tcBorders>
              <w:top w:val="single" w:sz="4" w:space="0" w:color="auto"/>
              <w:left w:val="single" w:sz="4" w:space="0" w:color="auto"/>
              <w:bottom w:val="single" w:sz="4" w:space="0" w:color="auto"/>
              <w:right w:val="single" w:sz="4" w:space="0" w:color="auto"/>
            </w:tcBorders>
            <w:vAlign w:val="center"/>
          </w:tcPr>
          <w:p w14:paraId="714547A9"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tcBorders>
            <w:vAlign w:val="center"/>
          </w:tcPr>
          <w:p w14:paraId="09DB09B2"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投标文件页码</w:t>
            </w:r>
          </w:p>
        </w:tc>
      </w:tr>
      <w:tr w:rsidR="008A17C4" w14:paraId="253D99A1" w14:textId="77777777">
        <w:trPr>
          <w:jc w:val="center"/>
        </w:trPr>
        <w:tc>
          <w:tcPr>
            <w:tcW w:w="3888" w:type="dxa"/>
            <w:tcBorders>
              <w:top w:val="single" w:sz="4" w:space="0" w:color="auto"/>
              <w:bottom w:val="single" w:sz="4" w:space="0" w:color="auto"/>
              <w:right w:val="single" w:sz="4" w:space="0" w:color="auto"/>
            </w:tcBorders>
            <w:vAlign w:val="center"/>
          </w:tcPr>
          <w:p w14:paraId="7AE02081" w14:textId="77777777" w:rsidR="008A17C4" w:rsidRDefault="00F548AE">
            <w:pPr>
              <w:snapToGrid w:val="0"/>
              <w:spacing w:before="50" w:afterLines="50" w:after="120"/>
              <w:jc w:val="center"/>
              <w:rPr>
                <w:rFonts w:ascii="仿宋" w:eastAsia="仿宋" w:hAnsi="仿宋"/>
                <w:sz w:val="30"/>
                <w:szCs w:val="30"/>
              </w:rPr>
            </w:pPr>
            <w:r>
              <w:rPr>
                <w:rFonts w:ascii="仿宋" w:eastAsia="仿宋" w:hAnsi="仿宋" w:hint="eastAsia"/>
                <w:sz w:val="30"/>
                <w:szCs w:val="30"/>
              </w:rPr>
              <w:t>对应第三章评分办法及评分标准（报价除外）</w:t>
            </w:r>
          </w:p>
        </w:tc>
        <w:tc>
          <w:tcPr>
            <w:tcW w:w="3433" w:type="dxa"/>
            <w:tcBorders>
              <w:top w:val="single" w:sz="4" w:space="0" w:color="auto"/>
              <w:left w:val="single" w:sz="4" w:space="0" w:color="auto"/>
              <w:bottom w:val="single" w:sz="4" w:space="0" w:color="auto"/>
              <w:right w:val="single" w:sz="4" w:space="0" w:color="auto"/>
            </w:tcBorders>
            <w:vAlign w:val="center"/>
          </w:tcPr>
          <w:p w14:paraId="034BF405" w14:textId="77777777" w:rsidR="008A17C4" w:rsidRDefault="008A17C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13DD20BC" w14:textId="77777777" w:rsidR="008A17C4" w:rsidRDefault="008A17C4">
            <w:pPr>
              <w:snapToGrid w:val="0"/>
              <w:spacing w:beforeLines="50" w:before="120" w:afterLines="50" w:after="120"/>
              <w:jc w:val="center"/>
              <w:rPr>
                <w:rFonts w:ascii="仿宋" w:eastAsia="仿宋" w:hAnsi="仿宋"/>
                <w:sz w:val="30"/>
                <w:szCs w:val="30"/>
              </w:rPr>
            </w:pPr>
          </w:p>
        </w:tc>
      </w:tr>
      <w:tr w:rsidR="008A17C4" w14:paraId="14F8B5E7" w14:textId="77777777">
        <w:trPr>
          <w:jc w:val="center"/>
        </w:trPr>
        <w:tc>
          <w:tcPr>
            <w:tcW w:w="3888" w:type="dxa"/>
            <w:tcBorders>
              <w:top w:val="single" w:sz="4" w:space="0" w:color="auto"/>
              <w:bottom w:val="single" w:sz="4" w:space="0" w:color="auto"/>
              <w:right w:val="single" w:sz="4" w:space="0" w:color="auto"/>
            </w:tcBorders>
            <w:vAlign w:val="center"/>
          </w:tcPr>
          <w:p w14:paraId="473B6AFD" w14:textId="77777777" w:rsidR="008A17C4" w:rsidRDefault="00F548AE">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3433" w:type="dxa"/>
            <w:tcBorders>
              <w:top w:val="single" w:sz="4" w:space="0" w:color="auto"/>
              <w:left w:val="single" w:sz="4" w:space="0" w:color="auto"/>
              <w:bottom w:val="single" w:sz="4" w:space="0" w:color="auto"/>
              <w:right w:val="single" w:sz="4" w:space="0" w:color="auto"/>
            </w:tcBorders>
            <w:vAlign w:val="center"/>
          </w:tcPr>
          <w:p w14:paraId="4D8439E9" w14:textId="77777777" w:rsidR="008A17C4" w:rsidRDefault="008A17C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4AE7CDA" w14:textId="77777777" w:rsidR="008A17C4" w:rsidRDefault="008A17C4">
            <w:pPr>
              <w:snapToGrid w:val="0"/>
              <w:spacing w:beforeLines="50" w:before="120" w:afterLines="50" w:after="120"/>
              <w:ind w:left="43"/>
              <w:jc w:val="center"/>
              <w:rPr>
                <w:rFonts w:ascii="仿宋" w:eastAsia="仿宋" w:hAnsi="仿宋"/>
                <w:sz w:val="30"/>
                <w:szCs w:val="30"/>
              </w:rPr>
            </w:pPr>
          </w:p>
        </w:tc>
      </w:tr>
      <w:tr w:rsidR="008A17C4" w14:paraId="7C5B3F97" w14:textId="77777777">
        <w:trPr>
          <w:jc w:val="center"/>
        </w:trPr>
        <w:tc>
          <w:tcPr>
            <w:tcW w:w="3888" w:type="dxa"/>
            <w:tcBorders>
              <w:top w:val="single" w:sz="4" w:space="0" w:color="auto"/>
              <w:bottom w:val="single" w:sz="4" w:space="0" w:color="auto"/>
              <w:right w:val="single" w:sz="4" w:space="0" w:color="auto"/>
            </w:tcBorders>
            <w:vAlign w:val="center"/>
          </w:tcPr>
          <w:p w14:paraId="24671851" w14:textId="77777777" w:rsidR="008A17C4" w:rsidRDefault="008A17C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221C9426" w14:textId="77777777" w:rsidR="008A17C4" w:rsidRDefault="008A17C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3D6C3C8A" w14:textId="77777777" w:rsidR="008A17C4" w:rsidRDefault="008A17C4">
            <w:pPr>
              <w:snapToGrid w:val="0"/>
              <w:spacing w:beforeLines="50" w:before="120" w:afterLines="50" w:after="120"/>
              <w:ind w:left="43"/>
              <w:jc w:val="center"/>
              <w:rPr>
                <w:rFonts w:ascii="仿宋" w:eastAsia="仿宋" w:hAnsi="仿宋"/>
                <w:sz w:val="30"/>
                <w:szCs w:val="30"/>
              </w:rPr>
            </w:pPr>
          </w:p>
        </w:tc>
      </w:tr>
      <w:tr w:rsidR="008A17C4" w14:paraId="0AF50B67" w14:textId="77777777">
        <w:trPr>
          <w:jc w:val="center"/>
        </w:trPr>
        <w:tc>
          <w:tcPr>
            <w:tcW w:w="3888" w:type="dxa"/>
            <w:tcBorders>
              <w:top w:val="single" w:sz="4" w:space="0" w:color="auto"/>
              <w:bottom w:val="single" w:sz="4" w:space="0" w:color="auto"/>
              <w:right w:val="single" w:sz="4" w:space="0" w:color="auto"/>
            </w:tcBorders>
            <w:vAlign w:val="center"/>
          </w:tcPr>
          <w:p w14:paraId="53A36C4E" w14:textId="77777777" w:rsidR="008A17C4" w:rsidRDefault="008A17C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F7ECE44" w14:textId="77777777" w:rsidR="008A17C4" w:rsidRDefault="008A17C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EBBF00C" w14:textId="77777777" w:rsidR="008A17C4" w:rsidRDefault="008A17C4">
            <w:pPr>
              <w:snapToGrid w:val="0"/>
              <w:spacing w:beforeLines="50" w:before="120" w:afterLines="50" w:after="120"/>
              <w:ind w:left="43"/>
              <w:jc w:val="center"/>
              <w:rPr>
                <w:rFonts w:ascii="仿宋" w:eastAsia="仿宋" w:hAnsi="仿宋"/>
                <w:sz w:val="30"/>
                <w:szCs w:val="30"/>
              </w:rPr>
            </w:pPr>
          </w:p>
        </w:tc>
      </w:tr>
      <w:tr w:rsidR="008A17C4" w14:paraId="21A75387" w14:textId="77777777">
        <w:trPr>
          <w:jc w:val="center"/>
        </w:trPr>
        <w:tc>
          <w:tcPr>
            <w:tcW w:w="3888" w:type="dxa"/>
            <w:tcBorders>
              <w:top w:val="single" w:sz="4" w:space="0" w:color="auto"/>
              <w:bottom w:val="single" w:sz="4" w:space="0" w:color="auto"/>
              <w:right w:val="single" w:sz="4" w:space="0" w:color="auto"/>
            </w:tcBorders>
            <w:vAlign w:val="center"/>
          </w:tcPr>
          <w:p w14:paraId="75C31873" w14:textId="77777777" w:rsidR="008A17C4" w:rsidRDefault="008A17C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588DF028" w14:textId="77777777" w:rsidR="008A17C4" w:rsidRDefault="008A17C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58431C73" w14:textId="77777777" w:rsidR="008A17C4" w:rsidRDefault="008A17C4">
            <w:pPr>
              <w:snapToGrid w:val="0"/>
              <w:spacing w:beforeLines="50" w:before="120" w:afterLines="50" w:after="120"/>
              <w:jc w:val="center"/>
              <w:rPr>
                <w:rFonts w:ascii="仿宋" w:eastAsia="仿宋" w:hAnsi="仿宋"/>
                <w:sz w:val="30"/>
                <w:szCs w:val="30"/>
              </w:rPr>
            </w:pPr>
          </w:p>
        </w:tc>
      </w:tr>
      <w:tr w:rsidR="008A17C4" w14:paraId="683083E1" w14:textId="77777777">
        <w:trPr>
          <w:jc w:val="center"/>
        </w:trPr>
        <w:tc>
          <w:tcPr>
            <w:tcW w:w="3888" w:type="dxa"/>
            <w:tcBorders>
              <w:top w:val="single" w:sz="4" w:space="0" w:color="auto"/>
              <w:bottom w:val="single" w:sz="4" w:space="0" w:color="auto"/>
              <w:right w:val="single" w:sz="4" w:space="0" w:color="auto"/>
            </w:tcBorders>
            <w:vAlign w:val="center"/>
          </w:tcPr>
          <w:p w14:paraId="2B3C1D2A" w14:textId="77777777" w:rsidR="008A17C4" w:rsidRDefault="008A17C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C3793CC" w14:textId="77777777" w:rsidR="008A17C4" w:rsidRDefault="008A17C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3B2DD426" w14:textId="77777777" w:rsidR="008A17C4" w:rsidRDefault="008A17C4">
            <w:pPr>
              <w:snapToGrid w:val="0"/>
              <w:spacing w:beforeLines="50" w:before="120" w:afterLines="50" w:after="120"/>
              <w:jc w:val="center"/>
              <w:rPr>
                <w:rFonts w:ascii="仿宋" w:eastAsia="仿宋" w:hAnsi="仿宋"/>
                <w:sz w:val="30"/>
                <w:szCs w:val="30"/>
              </w:rPr>
            </w:pPr>
          </w:p>
        </w:tc>
      </w:tr>
      <w:tr w:rsidR="008A17C4" w14:paraId="6840E278" w14:textId="77777777">
        <w:trPr>
          <w:jc w:val="center"/>
        </w:trPr>
        <w:tc>
          <w:tcPr>
            <w:tcW w:w="3888" w:type="dxa"/>
            <w:tcBorders>
              <w:top w:val="single" w:sz="4" w:space="0" w:color="auto"/>
              <w:bottom w:val="single" w:sz="4" w:space="0" w:color="auto"/>
              <w:right w:val="single" w:sz="4" w:space="0" w:color="auto"/>
            </w:tcBorders>
            <w:vAlign w:val="center"/>
          </w:tcPr>
          <w:p w14:paraId="284032EB" w14:textId="77777777" w:rsidR="008A17C4" w:rsidRDefault="008A17C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41EE3597" w14:textId="77777777" w:rsidR="008A17C4" w:rsidRDefault="008A17C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A8AC1FC" w14:textId="77777777" w:rsidR="008A17C4" w:rsidRDefault="008A17C4">
            <w:pPr>
              <w:snapToGrid w:val="0"/>
              <w:spacing w:beforeLines="50" w:before="120" w:afterLines="50" w:after="120"/>
              <w:jc w:val="center"/>
              <w:rPr>
                <w:rFonts w:ascii="仿宋" w:eastAsia="仿宋" w:hAnsi="仿宋"/>
                <w:sz w:val="30"/>
                <w:szCs w:val="30"/>
              </w:rPr>
            </w:pPr>
          </w:p>
        </w:tc>
      </w:tr>
      <w:tr w:rsidR="008A17C4" w14:paraId="682C6502" w14:textId="77777777">
        <w:trPr>
          <w:jc w:val="center"/>
        </w:trPr>
        <w:tc>
          <w:tcPr>
            <w:tcW w:w="3888" w:type="dxa"/>
            <w:tcBorders>
              <w:top w:val="single" w:sz="4" w:space="0" w:color="auto"/>
              <w:bottom w:val="single" w:sz="4" w:space="0" w:color="auto"/>
              <w:right w:val="single" w:sz="4" w:space="0" w:color="auto"/>
            </w:tcBorders>
            <w:vAlign w:val="center"/>
          </w:tcPr>
          <w:p w14:paraId="1C3D1473" w14:textId="77777777" w:rsidR="008A17C4" w:rsidRDefault="008A17C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6E46471B" w14:textId="77777777" w:rsidR="008A17C4" w:rsidRDefault="008A17C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1922D404" w14:textId="77777777" w:rsidR="008A17C4" w:rsidRDefault="008A17C4">
            <w:pPr>
              <w:snapToGrid w:val="0"/>
              <w:spacing w:beforeLines="50" w:before="120" w:afterLines="50" w:after="120"/>
              <w:jc w:val="center"/>
              <w:rPr>
                <w:rFonts w:ascii="仿宋" w:eastAsia="仿宋" w:hAnsi="仿宋"/>
                <w:sz w:val="30"/>
                <w:szCs w:val="30"/>
              </w:rPr>
            </w:pPr>
          </w:p>
        </w:tc>
      </w:tr>
      <w:tr w:rsidR="008A17C4" w14:paraId="563399E4" w14:textId="77777777">
        <w:trPr>
          <w:jc w:val="center"/>
        </w:trPr>
        <w:tc>
          <w:tcPr>
            <w:tcW w:w="3888" w:type="dxa"/>
            <w:tcBorders>
              <w:top w:val="single" w:sz="4" w:space="0" w:color="auto"/>
              <w:bottom w:val="single" w:sz="4" w:space="0" w:color="auto"/>
              <w:right w:val="single" w:sz="4" w:space="0" w:color="auto"/>
            </w:tcBorders>
            <w:vAlign w:val="center"/>
          </w:tcPr>
          <w:p w14:paraId="0A2BE97A" w14:textId="77777777" w:rsidR="008A17C4" w:rsidRDefault="008A17C4">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51A8A870" w14:textId="77777777" w:rsidR="008A17C4" w:rsidRDefault="008A17C4">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4E52B697" w14:textId="77777777" w:rsidR="008A17C4" w:rsidRDefault="008A17C4">
            <w:pPr>
              <w:snapToGrid w:val="0"/>
              <w:spacing w:beforeLines="50" w:before="120" w:afterLines="50" w:after="120"/>
              <w:jc w:val="center"/>
              <w:rPr>
                <w:rFonts w:ascii="仿宋" w:eastAsia="仿宋" w:hAnsi="仿宋"/>
                <w:sz w:val="30"/>
                <w:szCs w:val="30"/>
              </w:rPr>
            </w:pPr>
          </w:p>
        </w:tc>
      </w:tr>
    </w:tbl>
    <w:p w14:paraId="14A3B445" w14:textId="77777777" w:rsidR="008A17C4" w:rsidRDefault="008A17C4">
      <w:pPr>
        <w:snapToGrid w:val="0"/>
        <w:spacing w:beforeLines="50" w:before="120"/>
        <w:rPr>
          <w:rFonts w:ascii="仿宋" w:eastAsia="仿宋" w:hAnsi="仿宋"/>
          <w:sz w:val="30"/>
          <w:szCs w:val="30"/>
        </w:rPr>
      </w:pPr>
    </w:p>
    <w:p w14:paraId="674778E1" w14:textId="77777777" w:rsidR="008A17C4" w:rsidRDefault="00F548AE">
      <w:pPr>
        <w:snapToGrid w:val="0"/>
        <w:spacing w:beforeLines="50" w:before="120"/>
        <w:rPr>
          <w:rFonts w:ascii="仿宋" w:eastAsia="仿宋" w:hAnsi="仿宋"/>
          <w:sz w:val="30"/>
          <w:szCs w:val="30"/>
        </w:rPr>
      </w:pPr>
      <w:r>
        <w:rPr>
          <w:rFonts w:ascii="仿宋" w:eastAsia="仿宋" w:hAnsi="仿宋" w:hint="eastAsia"/>
          <w:sz w:val="30"/>
          <w:szCs w:val="30"/>
        </w:rPr>
        <w:t>投标人全称（公章）：</w:t>
      </w:r>
    </w:p>
    <w:p w14:paraId="3BF54A52" w14:textId="77777777" w:rsidR="008A17C4" w:rsidRDefault="00F548AE">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4C310BEC" w14:textId="77777777" w:rsidR="008A17C4" w:rsidRDefault="008A17C4">
      <w:pPr>
        <w:snapToGrid w:val="0"/>
        <w:spacing w:before="50" w:afterLines="50" w:after="120"/>
        <w:jc w:val="left"/>
        <w:rPr>
          <w:rFonts w:ascii="仿宋" w:eastAsia="仿宋" w:hAnsi="仿宋"/>
          <w:sz w:val="30"/>
          <w:szCs w:val="30"/>
        </w:rPr>
      </w:pPr>
    </w:p>
    <w:p w14:paraId="10A3384D" w14:textId="77777777" w:rsidR="008A17C4" w:rsidRDefault="008A17C4">
      <w:pPr>
        <w:snapToGrid w:val="0"/>
        <w:spacing w:before="50" w:afterLines="50" w:after="120"/>
        <w:jc w:val="left"/>
        <w:rPr>
          <w:rFonts w:ascii="仿宋" w:eastAsia="仿宋" w:hAnsi="仿宋"/>
          <w:sz w:val="30"/>
          <w:szCs w:val="30"/>
        </w:rPr>
      </w:pPr>
    </w:p>
    <w:p w14:paraId="60B39419" w14:textId="77777777" w:rsidR="008A17C4" w:rsidRDefault="00F548AE">
      <w:pPr>
        <w:widowControl/>
        <w:jc w:val="left"/>
        <w:rPr>
          <w:rFonts w:ascii="仿宋" w:eastAsia="仿宋" w:hAnsi="仿宋"/>
          <w:sz w:val="30"/>
          <w:szCs w:val="30"/>
        </w:rPr>
      </w:pPr>
      <w:r>
        <w:rPr>
          <w:rFonts w:ascii="仿宋" w:eastAsia="仿宋" w:hAnsi="仿宋"/>
          <w:sz w:val="30"/>
          <w:szCs w:val="30"/>
        </w:rPr>
        <w:br w:type="page"/>
      </w:r>
    </w:p>
    <w:p w14:paraId="644570C6" w14:textId="77777777" w:rsidR="008A17C4" w:rsidRDefault="00F548AE">
      <w:pPr>
        <w:spacing w:line="360" w:lineRule="auto"/>
        <w:jc w:val="center"/>
        <w:rPr>
          <w:rFonts w:ascii="仿宋" w:eastAsia="仿宋" w:hAnsi="仿宋" w:cs="Arial"/>
          <w:b/>
          <w:sz w:val="30"/>
          <w:szCs w:val="30"/>
        </w:rPr>
      </w:pPr>
      <w:r>
        <w:rPr>
          <w:rFonts w:ascii="仿宋" w:eastAsia="仿宋" w:hAnsi="仿宋" w:cs="Arial" w:hint="eastAsia"/>
          <w:b/>
          <w:sz w:val="30"/>
          <w:szCs w:val="30"/>
        </w:rPr>
        <w:lastRenderedPageBreak/>
        <w:t>项目负责人及其他主要人员</w:t>
      </w:r>
    </w:p>
    <w:p w14:paraId="57045922" w14:textId="77777777" w:rsidR="008A17C4" w:rsidRDefault="008A17C4">
      <w:pPr>
        <w:spacing w:line="360" w:lineRule="auto"/>
        <w:rPr>
          <w:rFonts w:ascii="仿宋" w:eastAsia="仿宋" w:hAnsi="仿宋" w:cs="Arial"/>
        </w:rPr>
      </w:pPr>
    </w:p>
    <w:tbl>
      <w:tblPr>
        <w:tblW w:w="89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080"/>
        <w:gridCol w:w="720"/>
        <w:gridCol w:w="1080"/>
        <w:gridCol w:w="720"/>
        <w:gridCol w:w="1073"/>
        <w:gridCol w:w="1440"/>
        <w:gridCol w:w="2049"/>
      </w:tblGrid>
      <w:tr w:rsidR="008A17C4" w14:paraId="49B81F55" w14:textId="77777777">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5CDC5B32" w14:textId="77777777" w:rsidR="008A17C4" w:rsidRDefault="00F548AE">
            <w:pPr>
              <w:spacing w:beforeLines="50" w:before="120" w:afterLines="50" w:after="120"/>
              <w:jc w:val="center"/>
              <w:rPr>
                <w:rFonts w:ascii="仿宋" w:eastAsia="仿宋" w:hAnsi="仿宋" w:cs="Arial"/>
              </w:rPr>
            </w:pPr>
            <w:r>
              <w:rPr>
                <w:rFonts w:ascii="仿宋" w:eastAsia="仿宋" w:hAnsi="仿宋" w:cs="Arial" w:hint="eastAsia"/>
              </w:rPr>
              <w:t>姓名</w:t>
            </w:r>
          </w:p>
        </w:tc>
        <w:tc>
          <w:tcPr>
            <w:tcW w:w="1080" w:type="dxa"/>
            <w:tcBorders>
              <w:top w:val="single" w:sz="4" w:space="0" w:color="auto"/>
              <w:left w:val="single" w:sz="4" w:space="0" w:color="auto"/>
              <w:bottom w:val="single" w:sz="4" w:space="0" w:color="auto"/>
              <w:right w:val="single" w:sz="4" w:space="0" w:color="auto"/>
            </w:tcBorders>
            <w:vAlign w:val="center"/>
          </w:tcPr>
          <w:p w14:paraId="0CA371F2" w14:textId="77777777" w:rsidR="008A17C4" w:rsidRDefault="00F548AE">
            <w:pPr>
              <w:spacing w:beforeLines="50" w:before="120" w:afterLines="50" w:after="120"/>
              <w:jc w:val="center"/>
              <w:rPr>
                <w:rFonts w:ascii="仿宋" w:eastAsia="仿宋" w:hAnsi="仿宋" w:cs="Arial"/>
              </w:rPr>
            </w:pPr>
            <w:r>
              <w:rPr>
                <w:rFonts w:ascii="仿宋" w:eastAsia="仿宋" w:hAnsi="仿宋" w:cs="Arial" w:hint="eastAsia"/>
              </w:rPr>
              <w:t>本项目拟任岗位</w:t>
            </w:r>
          </w:p>
        </w:tc>
        <w:tc>
          <w:tcPr>
            <w:tcW w:w="720" w:type="dxa"/>
            <w:tcBorders>
              <w:top w:val="single" w:sz="4" w:space="0" w:color="auto"/>
              <w:left w:val="single" w:sz="4" w:space="0" w:color="auto"/>
              <w:bottom w:val="single" w:sz="4" w:space="0" w:color="auto"/>
              <w:right w:val="single" w:sz="4" w:space="0" w:color="auto"/>
            </w:tcBorders>
            <w:vAlign w:val="center"/>
          </w:tcPr>
          <w:p w14:paraId="75571027" w14:textId="77777777" w:rsidR="008A17C4" w:rsidRDefault="00F548AE">
            <w:pPr>
              <w:spacing w:beforeLines="50" w:before="120" w:afterLines="50" w:after="120"/>
              <w:jc w:val="center"/>
              <w:rPr>
                <w:rFonts w:ascii="仿宋" w:eastAsia="仿宋" w:hAnsi="仿宋" w:cs="Arial"/>
              </w:rPr>
            </w:pPr>
            <w:r>
              <w:rPr>
                <w:rFonts w:ascii="仿宋" w:eastAsia="仿宋" w:hAnsi="仿宋" w:cs="Arial" w:hint="eastAsia"/>
              </w:rPr>
              <w:t>年龄</w:t>
            </w:r>
          </w:p>
        </w:tc>
        <w:tc>
          <w:tcPr>
            <w:tcW w:w="1080" w:type="dxa"/>
            <w:tcBorders>
              <w:top w:val="single" w:sz="4" w:space="0" w:color="auto"/>
              <w:left w:val="single" w:sz="4" w:space="0" w:color="auto"/>
              <w:bottom w:val="single" w:sz="4" w:space="0" w:color="auto"/>
              <w:right w:val="single" w:sz="4" w:space="0" w:color="auto"/>
            </w:tcBorders>
            <w:vAlign w:val="center"/>
          </w:tcPr>
          <w:p w14:paraId="28138DB3" w14:textId="77777777" w:rsidR="008A17C4" w:rsidRDefault="00F548AE">
            <w:pPr>
              <w:spacing w:beforeLines="50" w:before="120" w:afterLines="50" w:after="120"/>
              <w:jc w:val="center"/>
              <w:rPr>
                <w:rFonts w:ascii="仿宋" w:eastAsia="仿宋" w:hAnsi="仿宋" w:cs="Arial"/>
              </w:rPr>
            </w:pPr>
            <w:r>
              <w:rPr>
                <w:rFonts w:ascii="仿宋" w:eastAsia="仿宋" w:hAnsi="仿宋" w:cs="Arial" w:hint="eastAsia"/>
              </w:rPr>
              <w:t>专业学历</w:t>
            </w:r>
          </w:p>
        </w:tc>
        <w:tc>
          <w:tcPr>
            <w:tcW w:w="720" w:type="dxa"/>
            <w:tcBorders>
              <w:top w:val="single" w:sz="4" w:space="0" w:color="auto"/>
              <w:left w:val="single" w:sz="4" w:space="0" w:color="auto"/>
              <w:bottom w:val="single" w:sz="4" w:space="0" w:color="auto"/>
              <w:right w:val="single" w:sz="4" w:space="0" w:color="auto"/>
            </w:tcBorders>
            <w:vAlign w:val="center"/>
          </w:tcPr>
          <w:p w14:paraId="112FC44D" w14:textId="77777777" w:rsidR="008A17C4" w:rsidRDefault="00F548AE">
            <w:pPr>
              <w:spacing w:beforeLines="50" w:before="120" w:afterLines="50" w:after="120"/>
              <w:jc w:val="center"/>
              <w:rPr>
                <w:rFonts w:ascii="仿宋" w:eastAsia="仿宋" w:hAnsi="仿宋" w:cs="Arial"/>
              </w:rPr>
            </w:pPr>
            <w:r>
              <w:rPr>
                <w:rFonts w:ascii="仿宋" w:eastAsia="仿宋" w:hAnsi="仿宋" w:cs="Arial" w:hint="eastAsia"/>
              </w:rPr>
              <w:t>专业年限</w:t>
            </w:r>
          </w:p>
        </w:tc>
        <w:tc>
          <w:tcPr>
            <w:tcW w:w="1073" w:type="dxa"/>
            <w:tcBorders>
              <w:top w:val="single" w:sz="4" w:space="0" w:color="auto"/>
              <w:left w:val="single" w:sz="4" w:space="0" w:color="auto"/>
              <w:bottom w:val="single" w:sz="4" w:space="0" w:color="auto"/>
              <w:right w:val="single" w:sz="4" w:space="0" w:color="auto"/>
            </w:tcBorders>
            <w:vAlign w:val="center"/>
          </w:tcPr>
          <w:p w14:paraId="708A8141" w14:textId="77777777" w:rsidR="008A17C4" w:rsidRDefault="00F548AE">
            <w:pPr>
              <w:spacing w:beforeLines="50" w:before="120" w:afterLines="50" w:after="120"/>
              <w:jc w:val="center"/>
              <w:rPr>
                <w:rFonts w:ascii="仿宋" w:eastAsia="仿宋" w:hAnsi="仿宋" w:cs="Arial"/>
              </w:rPr>
            </w:pPr>
            <w:r>
              <w:rPr>
                <w:rFonts w:ascii="仿宋" w:eastAsia="仿宋" w:hAnsi="仿宋" w:cs="Arial" w:hint="eastAsia"/>
              </w:rPr>
              <w:t>现任职务和职称</w:t>
            </w:r>
          </w:p>
        </w:tc>
        <w:tc>
          <w:tcPr>
            <w:tcW w:w="1440" w:type="dxa"/>
            <w:tcBorders>
              <w:top w:val="single" w:sz="4" w:space="0" w:color="auto"/>
              <w:left w:val="single" w:sz="4" w:space="0" w:color="auto"/>
              <w:bottom w:val="single" w:sz="4" w:space="0" w:color="auto"/>
              <w:right w:val="single" w:sz="4" w:space="0" w:color="auto"/>
            </w:tcBorders>
            <w:vAlign w:val="center"/>
          </w:tcPr>
          <w:p w14:paraId="0C8D9F2A" w14:textId="77777777" w:rsidR="008A17C4" w:rsidRDefault="00F548AE">
            <w:pPr>
              <w:spacing w:beforeLines="50" w:before="120" w:afterLines="50" w:after="120"/>
              <w:jc w:val="center"/>
              <w:rPr>
                <w:rFonts w:ascii="仿宋" w:eastAsia="仿宋" w:hAnsi="仿宋" w:cs="Arial"/>
              </w:rPr>
            </w:pPr>
            <w:r>
              <w:rPr>
                <w:rFonts w:ascii="仿宋" w:eastAsia="仿宋" w:hAnsi="仿宋" w:cs="Arial" w:hint="eastAsia"/>
              </w:rPr>
              <w:t>安排上岗的</w:t>
            </w:r>
          </w:p>
          <w:p w14:paraId="301FCE2C" w14:textId="77777777" w:rsidR="008A17C4" w:rsidRDefault="00F548AE">
            <w:pPr>
              <w:spacing w:beforeLines="50" w:before="120" w:afterLines="50" w:after="120"/>
              <w:jc w:val="center"/>
              <w:rPr>
                <w:rFonts w:ascii="仿宋" w:eastAsia="仿宋" w:hAnsi="仿宋" w:cs="Arial"/>
              </w:rPr>
            </w:pPr>
            <w:r>
              <w:rPr>
                <w:rFonts w:ascii="仿宋" w:eastAsia="仿宋" w:hAnsi="仿宋" w:cs="Arial" w:hint="eastAsia"/>
              </w:rPr>
              <w:t>起止时间</w:t>
            </w:r>
          </w:p>
        </w:tc>
        <w:tc>
          <w:tcPr>
            <w:tcW w:w="2049" w:type="dxa"/>
            <w:tcBorders>
              <w:top w:val="single" w:sz="4" w:space="0" w:color="auto"/>
              <w:left w:val="single" w:sz="4" w:space="0" w:color="auto"/>
              <w:bottom w:val="single" w:sz="4" w:space="0" w:color="auto"/>
              <w:right w:val="single" w:sz="4" w:space="0" w:color="auto"/>
            </w:tcBorders>
            <w:vAlign w:val="center"/>
          </w:tcPr>
          <w:p w14:paraId="4F354580" w14:textId="77777777" w:rsidR="008A17C4" w:rsidRDefault="00F548AE">
            <w:pPr>
              <w:spacing w:beforeLines="50" w:before="120" w:afterLines="50" w:after="120"/>
              <w:rPr>
                <w:rFonts w:ascii="仿宋" w:eastAsia="仿宋" w:hAnsi="仿宋" w:cs="Arial"/>
              </w:rPr>
            </w:pPr>
            <w:r>
              <w:rPr>
                <w:rFonts w:ascii="仿宋" w:eastAsia="仿宋" w:hAnsi="仿宋" w:cs="Arial" w:hint="eastAsia"/>
              </w:rPr>
              <w:t>类似工程经历业绩介绍（或另附简历）</w:t>
            </w:r>
          </w:p>
        </w:tc>
      </w:tr>
      <w:tr w:rsidR="008A17C4" w14:paraId="2E53E299"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796E5EF"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2FFC470"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91FC286"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2764D3E"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F7E3710"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68133E3F"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547E422"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7207BFBE" w14:textId="77777777" w:rsidR="008A17C4" w:rsidRDefault="008A17C4">
            <w:pPr>
              <w:spacing w:beforeLines="50" w:before="120" w:afterLines="50" w:after="120"/>
              <w:jc w:val="center"/>
              <w:rPr>
                <w:rFonts w:ascii="仿宋" w:eastAsia="仿宋" w:hAnsi="仿宋" w:cs="Arial"/>
              </w:rPr>
            </w:pPr>
          </w:p>
        </w:tc>
      </w:tr>
      <w:tr w:rsidR="008A17C4" w14:paraId="0F18819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328C3BF"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DEA711F"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60279F9"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80DF269"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A19A5BF"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54F8771D"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5AFE6E7F"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6DE1EB9B" w14:textId="77777777" w:rsidR="008A17C4" w:rsidRDefault="008A17C4">
            <w:pPr>
              <w:spacing w:beforeLines="50" w:before="120" w:afterLines="50" w:after="120"/>
              <w:jc w:val="center"/>
              <w:rPr>
                <w:rFonts w:ascii="仿宋" w:eastAsia="仿宋" w:hAnsi="仿宋" w:cs="Arial"/>
              </w:rPr>
            </w:pPr>
          </w:p>
        </w:tc>
      </w:tr>
      <w:tr w:rsidR="008A17C4" w14:paraId="5F4445FC"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A311184"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779D89D"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877A279"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0A0F8F0"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A7AE821"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682804C4"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24BB7AE"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DD27E4F" w14:textId="77777777" w:rsidR="008A17C4" w:rsidRDefault="008A17C4">
            <w:pPr>
              <w:spacing w:beforeLines="50" w:before="120" w:afterLines="50" w:after="120"/>
              <w:jc w:val="center"/>
              <w:rPr>
                <w:rFonts w:ascii="仿宋" w:eastAsia="仿宋" w:hAnsi="仿宋" w:cs="Arial"/>
              </w:rPr>
            </w:pPr>
          </w:p>
        </w:tc>
      </w:tr>
      <w:tr w:rsidR="008A17C4" w14:paraId="4282C03E"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593DB19B"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ED37814"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1B258E8"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2097441"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FBDAF64"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AFE6EA4"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DE73EDB"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B6310A8" w14:textId="77777777" w:rsidR="008A17C4" w:rsidRDefault="008A17C4">
            <w:pPr>
              <w:spacing w:beforeLines="50" w:before="120" w:afterLines="50" w:after="120"/>
              <w:jc w:val="center"/>
              <w:rPr>
                <w:rFonts w:ascii="仿宋" w:eastAsia="仿宋" w:hAnsi="仿宋" w:cs="Arial"/>
              </w:rPr>
            </w:pPr>
          </w:p>
        </w:tc>
      </w:tr>
      <w:tr w:rsidR="008A17C4" w14:paraId="141F6FFE"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D15E1BE"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B81F9FC"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46008B9"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33B6251"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837B7B5"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C8F8561"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8FC9FEC"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E8FF7BA" w14:textId="77777777" w:rsidR="008A17C4" w:rsidRDefault="008A17C4">
            <w:pPr>
              <w:spacing w:beforeLines="50" w:before="120" w:afterLines="50" w:after="120"/>
              <w:jc w:val="center"/>
              <w:rPr>
                <w:rFonts w:ascii="仿宋" w:eastAsia="仿宋" w:hAnsi="仿宋" w:cs="Arial"/>
              </w:rPr>
            </w:pPr>
          </w:p>
        </w:tc>
      </w:tr>
      <w:tr w:rsidR="008A17C4" w14:paraId="1B3643D8"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5181973"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89510C4"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9B10DAF"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866F4A6"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0C46ABC"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7A3F6D62"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E54468E"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32239C77" w14:textId="77777777" w:rsidR="008A17C4" w:rsidRDefault="008A17C4">
            <w:pPr>
              <w:spacing w:beforeLines="50" w:before="120" w:afterLines="50" w:after="120"/>
              <w:jc w:val="center"/>
              <w:rPr>
                <w:rFonts w:ascii="仿宋" w:eastAsia="仿宋" w:hAnsi="仿宋" w:cs="Arial"/>
              </w:rPr>
            </w:pPr>
          </w:p>
        </w:tc>
      </w:tr>
      <w:tr w:rsidR="008A17C4" w14:paraId="0AD7E117"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0BD57B4E"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17E81DE7"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ECFF418"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AD41A01"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5F677AC"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B59DD20"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184CDB8"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3ED4F56B" w14:textId="77777777" w:rsidR="008A17C4" w:rsidRDefault="008A17C4">
            <w:pPr>
              <w:spacing w:beforeLines="50" w:before="120" w:afterLines="50" w:after="120"/>
              <w:jc w:val="center"/>
              <w:rPr>
                <w:rFonts w:ascii="仿宋" w:eastAsia="仿宋" w:hAnsi="仿宋" w:cs="Arial"/>
              </w:rPr>
            </w:pPr>
          </w:p>
        </w:tc>
      </w:tr>
      <w:tr w:rsidR="008A17C4" w14:paraId="59019FE7"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6E2F351"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1B9D3A9A"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9DDE70E"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0F5FE5E"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82C46C6"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25A3DF9D"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1AC66108"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7851EF6" w14:textId="77777777" w:rsidR="008A17C4" w:rsidRDefault="008A17C4">
            <w:pPr>
              <w:spacing w:beforeLines="50" w:before="120" w:afterLines="50" w:after="120"/>
              <w:jc w:val="center"/>
              <w:rPr>
                <w:rFonts w:ascii="仿宋" w:eastAsia="仿宋" w:hAnsi="仿宋" w:cs="Arial"/>
              </w:rPr>
            </w:pPr>
          </w:p>
        </w:tc>
      </w:tr>
      <w:tr w:rsidR="008A17C4" w14:paraId="0875BA90"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E604745"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E9B008D"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B70FCEF"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18A44341"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0B4D3B3"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642A77FB"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C49BF0F"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4338B59" w14:textId="77777777" w:rsidR="008A17C4" w:rsidRDefault="008A17C4">
            <w:pPr>
              <w:spacing w:beforeLines="50" w:before="120" w:afterLines="50" w:after="120"/>
              <w:jc w:val="center"/>
              <w:rPr>
                <w:rFonts w:ascii="仿宋" w:eastAsia="仿宋" w:hAnsi="仿宋" w:cs="Arial"/>
              </w:rPr>
            </w:pPr>
          </w:p>
        </w:tc>
      </w:tr>
      <w:tr w:rsidR="008A17C4" w14:paraId="349505D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782E900"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43171CD"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7E7A647"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CE2E5B4"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7932A84"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3D2FB2B"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0FFA8C12"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9DC5426" w14:textId="77777777" w:rsidR="008A17C4" w:rsidRDefault="008A17C4">
            <w:pPr>
              <w:spacing w:beforeLines="50" w:before="120" w:afterLines="50" w:after="120"/>
              <w:jc w:val="center"/>
              <w:rPr>
                <w:rFonts w:ascii="仿宋" w:eastAsia="仿宋" w:hAnsi="仿宋" w:cs="Arial"/>
              </w:rPr>
            </w:pPr>
          </w:p>
        </w:tc>
      </w:tr>
      <w:tr w:rsidR="008A17C4" w14:paraId="041B21C0"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540D6F8E"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27D76C0"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2416743"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2234211"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DAA6003"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0C324B21"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0078E42B"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38D5FB6C" w14:textId="77777777" w:rsidR="008A17C4" w:rsidRDefault="008A17C4">
            <w:pPr>
              <w:spacing w:beforeLines="50" w:before="120" w:afterLines="50" w:after="120"/>
              <w:jc w:val="center"/>
              <w:rPr>
                <w:rFonts w:ascii="仿宋" w:eastAsia="仿宋" w:hAnsi="仿宋" w:cs="Arial"/>
              </w:rPr>
            </w:pPr>
          </w:p>
        </w:tc>
      </w:tr>
      <w:tr w:rsidR="008A17C4" w14:paraId="528F06CE"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FEA7494"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0872397"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B6D18D1" w14:textId="77777777" w:rsidR="008A17C4" w:rsidRDefault="008A17C4">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35DF647" w14:textId="77777777" w:rsidR="008A17C4" w:rsidRDefault="008A17C4">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6BDB365" w14:textId="77777777" w:rsidR="008A17C4" w:rsidRDefault="008A17C4">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76980CF8" w14:textId="77777777" w:rsidR="008A17C4" w:rsidRDefault="008A17C4">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23679C9" w14:textId="77777777" w:rsidR="008A17C4" w:rsidRDefault="008A17C4">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3EEAD8E1" w14:textId="77777777" w:rsidR="008A17C4" w:rsidRDefault="008A17C4">
            <w:pPr>
              <w:spacing w:beforeLines="50" w:before="120" w:afterLines="50" w:after="120"/>
              <w:jc w:val="center"/>
              <w:rPr>
                <w:rFonts w:ascii="仿宋" w:eastAsia="仿宋" w:hAnsi="仿宋" w:cs="Arial"/>
              </w:rPr>
            </w:pPr>
          </w:p>
        </w:tc>
      </w:tr>
    </w:tbl>
    <w:p w14:paraId="5404E939" w14:textId="77777777" w:rsidR="008A17C4" w:rsidRDefault="008A17C4">
      <w:pPr>
        <w:snapToGrid w:val="0"/>
        <w:spacing w:before="50" w:after="50" w:line="360" w:lineRule="auto"/>
        <w:rPr>
          <w:rFonts w:ascii="仿宋" w:eastAsia="仿宋" w:hAnsi="仿宋"/>
          <w:sz w:val="24"/>
        </w:rPr>
      </w:pPr>
    </w:p>
    <w:p w14:paraId="5B74081F" w14:textId="77777777" w:rsidR="008A17C4" w:rsidRDefault="00F548AE">
      <w:pPr>
        <w:snapToGrid w:val="0"/>
        <w:spacing w:before="50" w:after="50" w:line="360" w:lineRule="auto"/>
        <w:rPr>
          <w:rFonts w:ascii="仿宋" w:eastAsia="仿宋" w:hAnsi="仿宋"/>
          <w:spacing w:val="20"/>
          <w:sz w:val="24"/>
        </w:rPr>
      </w:pPr>
      <w:r>
        <w:rPr>
          <w:rFonts w:ascii="仿宋" w:eastAsia="仿宋" w:hAnsi="仿宋" w:hint="eastAsia"/>
          <w:spacing w:val="20"/>
          <w:sz w:val="24"/>
        </w:rPr>
        <w:t>供应商名称：</w:t>
      </w:r>
      <w:r>
        <w:rPr>
          <w:rFonts w:ascii="仿宋" w:eastAsia="仿宋" w:hAnsi="仿宋" w:hint="eastAsia"/>
          <w:spacing w:val="20"/>
          <w:sz w:val="24"/>
          <w:u w:val="single"/>
        </w:rPr>
        <w:t>（盖章）</w:t>
      </w:r>
    </w:p>
    <w:p w14:paraId="0D6873FE" w14:textId="77777777" w:rsidR="008A17C4" w:rsidRDefault="00F548AE">
      <w:pPr>
        <w:snapToGrid w:val="0"/>
        <w:spacing w:before="50" w:after="50" w:line="360" w:lineRule="auto"/>
        <w:rPr>
          <w:rFonts w:ascii="仿宋" w:eastAsia="仿宋" w:hAnsi="仿宋"/>
          <w:spacing w:val="20"/>
          <w:sz w:val="24"/>
          <w:u w:val="single"/>
        </w:rPr>
      </w:pPr>
      <w:r>
        <w:rPr>
          <w:rFonts w:ascii="仿宋" w:eastAsia="仿宋" w:hAnsi="仿宋" w:hint="eastAsia"/>
          <w:spacing w:val="20"/>
          <w:sz w:val="24"/>
        </w:rPr>
        <w:t>日期：</w:t>
      </w:r>
    </w:p>
    <w:p w14:paraId="7B368BDF" w14:textId="77777777" w:rsidR="008A17C4" w:rsidRDefault="00F548AE">
      <w:pPr>
        <w:snapToGrid w:val="0"/>
        <w:spacing w:before="50" w:after="50" w:line="360" w:lineRule="auto"/>
        <w:rPr>
          <w:rFonts w:ascii="仿宋" w:eastAsia="仿宋" w:hAnsi="仿宋"/>
          <w:sz w:val="30"/>
          <w:szCs w:val="30"/>
        </w:rPr>
      </w:pPr>
      <w:r>
        <w:rPr>
          <w:rFonts w:ascii="仿宋" w:eastAsia="仿宋" w:hAnsi="仿宋"/>
          <w:spacing w:val="20"/>
          <w:sz w:val="30"/>
          <w:szCs w:val="30"/>
        </w:rPr>
        <w:br w:type="page"/>
      </w:r>
    </w:p>
    <w:p w14:paraId="76A0D77B" w14:textId="77777777" w:rsidR="008A17C4" w:rsidRDefault="00F548AE">
      <w:pPr>
        <w:snapToGrid w:val="0"/>
        <w:spacing w:before="50" w:afterLines="50" w:after="120"/>
        <w:jc w:val="center"/>
        <w:rPr>
          <w:rFonts w:ascii="仿宋" w:eastAsia="仿宋" w:hAnsi="仿宋"/>
          <w:b/>
          <w:spacing w:val="40"/>
          <w:kern w:val="0"/>
          <w:sz w:val="36"/>
          <w:szCs w:val="36"/>
        </w:rPr>
      </w:pPr>
      <w:bookmarkStart w:id="28" w:name="_Hlk80880381"/>
      <w:r>
        <w:rPr>
          <w:rFonts w:ascii="仿宋" w:eastAsia="仿宋" w:hAnsi="仿宋" w:hint="eastAsia"/>
          <w:b/>
          <w:spacing w:val="40"/>
          <w:kern w:val="0"/>
          <w:sz w:val="36"/>
          <w:szCs w:val="36"/>
        </w:rPr>
        <w:lastRenderedPageBreak/>
        <w:t>技术服务响应表</w:t>
      </w:r>
      <w:bookmarkEnd w:id="28"/>
    </w:p>
    <w:p w14:paraId="13777210" w14:textId="77777777" w:rsidR="008A17C4" w:rsidRDefault="008A17C4">
      <w:pPr>
        <w:snapToGrid w:val="0"/>
        <w:spacing w:before="50" w:afterLines="50" w:after="120"/>
        <w:jc w:val="center"/>
        <w:rPr>
          <w:rFonts w:ascii="仿宋" w:eastAsia="仿宋" w:hAnsi="仿宋"/>
          <w:b/>
          <w:sz w:val="32"/>
          <w:szCs w:val="32"/>
        </w:rPr>
      </w:pPr>
    </w:p>
    <w:p w14:paraId="685F8456" w14:textId="77777777" w:rsidR="008A17C4" w:rsidRDefault="00F548AE">
      <w:pPr>
        <w:pStyle w:val="a9"/>
        <w:snapToGrid w:val="0"/>
        <w:rPr>
          <w:rFonts w:ascii="仿宋" w:eastAsia="仿宋" w:hAnsi="仿宋"/>
          <w:sz w:val="30"/>
          <w:szCs w:val="30"/>
          <w:u w:val="single"/>
        </w:rPr>
      </w:pPr>
      <w:r>
        <w:rPr>
          <w:rFonts w:ascii="仿宋" w:eastAsia="仿宋" w:hAnsi="仿宋" w:hint="eastAsia"/>
          <w:sz w:val="30"/>
          <w:szCs w:val="30"/>
        </w:rPr>
        <w:t>投标人全称（公章）：标项：</w:t>
      </w:r>
    </w:p>
    <w:tbl>
      <w:tblPr>
        <w:tblW w:w="97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8"/>
        <w:gridCol w:w="3909"/>
        <w:gridCol w:w="2196"/>
        <w:gridCol w:w="2423"/>
      </w:tblGrid>
      <w:tr w:rsidR="008A17C4" w14:paraId="1E168134" w14:textId="77777777">
        <w:trPr>
          <w:cantSplit/>
          <w:trHeight w:val="804"/>
          <w:jc w:val="center"/>
        </w:trPr>
        <w:tc>
          <w:tcPr>
            <w:tcW w:w="1258" w:type="dxa"/>
            <w:tcBorders>
              <w:top w:val="single" w:sz="4" w:space="0" w:color="auto"/>
              <w:bottom w:val="single" w:sz="4" w:space="0" w:color="auto"/>
              <w:right w:val="single" w:sz="4" w:space="0" w:color="auto"/>
            </w:tcBorders>
            <w:vAlign w:val="center"/>
          </w:tcPr>
          <w:p w14:paraId="3364BDBF" w14:textId="77777777" w:rsidR="008A17C4" w:rsidRDefault="00F548AE">
            <w:pPr>
              <w:snapToGrid w:val="0"/>
              <w:spacing w:before="50" w:afterLines="50" w:after="120"/>
              <w:jc w:val="center"/>
              <w:rPr>
                <w:rFonts w:ascii="仿宋" w:eastAsia="仿宋" w:hAnsi="仿宋"/>
                <w:sz w:val="30"/>
                <w:szCs w:val="30"/>
              </w:rPr>
            </w:pPr>
            <w:r>
              <w:rPr>
                <w:rFonts w:ascii="仿宋" w:eastAsia="仿宋" w:hAnsi="仿宋" w:hint="eastAsia"/>
                <w:sz w:val="30"/>
                <w:szCs w:val="30"/>
              </w:rPr>
              <w:t>序号</w:t>
            </w:r>
          </w:p>
        </w:tc>
        <w:tc>
          <w:tcPr>
            <w:tcW w:w="3909" w:type="dxa"/>
            <w:tcBorders>
              <w:top w:val="single" w:sz="4" w:space="0" w:color="auto"/>
              <w:bottom w:val="single" w:sz="4" w:space="0" w:color="auto"/>
              <w:right w:val="single" w:sz="4" w:space="0" w:color="auto"/>
            </w:tcBorders>
            <w:vAlign w:val="center"/>
          </w:tcPr>
          <w:p w14:paraId="3AD00E72" w14:textId="77777777" w:rsidR="008A17C4" w:rsidRDefault="00F548AE">
            <w:pPr>
              <w:snapToGrid w:val="0"/>
              <w:spacing w:before="5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2196" w:type="dxa"/>
            <w:tcBorders>
              <w:top w:val="single" w:sz="4" w:space="0" w:color="auto"/>
              <w:left w:val="single" w:sz="4" w:space="0" w:color="auto"/>
              <w:bottom w:val="single" w:sz="4" w:space="0" w:color="auto"/>
              <w:right w:val="single" w:sz="4" w:space="0" w:color="auto"/>
            </w:tcBorders>
            <w:vAlign w:val="center"/>
          </w:tcPr>
          <w:p w14:paraId="5AC6FEE2" w14:textId="77777777" w:rsidR="008A17C4" w:rsidRDefault="00F548AE">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tcBorders>
            <w:vAlign w:val="center"/>
          </w:tcPr>
          <w:p w14:paraId="1F2D0B48" w14:textId="77777777" w:rsidR="008A17C4" w:rsidRDefault="00F548AE">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p>
        </w:tc>
      </w:tr>
      <w:tr w:rsidR="008A17C4" w14:paraId="54312025"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60677CA2" w14:textId="77777777" w:rsidR="008A17C4" w:rsidRDefault="008A17C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7D253D65" w14:textId="77777777" w:rsidR="008A17C4" w:rsidRDefault="008A17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8B15723" w14:textId="77777777" w:rsidR="008A17C4" w:rsidRDefault="008A17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66688E8A" w14:textId="77777777" w:rsidR="008A17C4" w:rsidRDefault="008A17C4">
            <w:pPr>
              <w:pStyle w:val="af7"/>
              <w:snapToGrid w:val="0"/>
              <w:spacing w:before="120" w:after="120" w:line="240" w:lineRule="auto"/>
              <w:outlineLvl w:val="0"/>
              <w:rPr>
                <w:rFonts w:ascii="仿宋" w:eastAsia="仿宋" w:hAnsi="仿宋"/>
                <w:sz w:val="30"/>
                <w:szCs w:val="30"/>
              </w:rPr>
            </w:pPr>
          </w:p>
        </w:tc>
      </w:tr>
      <w:tr w:rsidR="008A17C4" w14:paraId="093AD877"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7BAB0760" w14:textId="77777777" w:rsidR="008A17C4" w:rsidRDefault="008A17C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6B46E934" w14:textId="77777777" w:rsidR="008A17C4" w:rsidRDefault="008A17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A6D6F7F" w14:textId="77777777" w:rsidR="008A17C4" w:rsidRDefault="008A17C4">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735B1B7F" w14:textId="77777777" w:rsidR="008A17C4" w:rsidRDefault="008A17C4">
            <w:pPr>
              <w:pStyle w:val="af7"/>
              <w:snapToGrid w:val="0"/>
              <w:spacing w:before="120" w:after="120" w:line="240" w:lineRule="auto"/>
              <w:rPr>
                <w:rFonts w:ascii="仿宋" w:eastAsia="仿宋" w:hAnsi="仿宋"/>
                <w:sz w:val="30"/>
                <w:szCs w:val="30"/>
              </w:rPr>
            </w:pPr>
          </w:p>
        </w:tc>
      </w:tr>
      <w:tr w:rsidR="008A17C4" w14:paraId="5E5ACEE1"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318F147D" w14:textId="77777777" w:rsidR="008A17C4" w:rsidRDefault="008A17C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5911CF48" w14:textId="77777777" w:rsidR="008A17C4" w:rsidRDefault="008A17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B49EF20" w14:textId="77777777" w:rsidR="008A17C4" w:rsidRDefault="008A17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7E675CAA" w14:textId="77777777" w:rsidR="008A17C4" w:rsidRDefault="008A17C4">
            <w:pPr>
              <w:pStyle w:val="af7"/>
              <w:snapToGrid w:val="0"/>
              <w:spacing w:before="120" w:after="120" w:line="240" w:lineRule="auto"/>
              <w:outlineLvl w:val="0"/>
              <w:rPr>
                <w:rFonts w:ascii="仿宋" w:eastAsia="仿宋" w:hAnsi="仿宋"/>
                <w:sz w:val="30"/>
                <w:szCs w:val="30"/>
              </w:rPr>
            </w:pPr>
          </w:p>
        </w:tc>
      </w:tr>
      <w:tr w:rsidR="008A17C4" w14:paraId="272FD9EF" w14:textId="77777777">
        <w:trPr>
          <w:cantSplit/>
          <w:trHeight w:val="722"/>
          <w:jc w:val="center"/>
        </w:trPr>
        <w:tc>
          <w:tcPr>
            <w:tcW w:w="1258" w:type="dxa"/>
            <w:tcBorders>
              <w:top w:val="single" w:sz="4" w:space="0" w:color="auto"/>
              <w:bottom w:val="single" w:sz="4" w:space="0" w:color="auto"/>
              <w:right w:val="single" w:sz="4" w:space="0" w:color="auto"/>
            </w:tcBorders>
            <w:vAlign w:val="center"/>
          </w:tcPr>
          <w:p w14:paraId="5CBF87F2" w14:textId="77777777" w:rsidR="008A17C4" w:rsidRDefault="008A17C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ACF3292" w14:textId="77777777" w:rsidR="008A17C4" w:rsidRDefault="008A17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9D3D4D8" w14:textId="77777777" w:rsidR="008A17C4" w:rsidRDefault="008A17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tcBorders>
          </w:tcPr>
          <w:p w14:paraId="0E993917" w14:textId="77777777" w:rsidR="008A17C4" w:rsidRDefault="008A17C4">
            <w:pPr>
              <w:pStyle w:val="af7"/>
              <w:snapToGrid w:val="0"/>
              <w:spacing w:before="120" w:after="120" w:line="240" w:lineRule="auto"/>
              <w:outlineLvl w:val="0"/>
              <w:rPr>
                <w:rFonts w:ascii="仿宋" w:eastAsia="仿宋" w:hAnsi="仿宋"/>
                <w:sz w:val="30"/>
                <w:szCs w:val="30"/>
              </w:rPr>
            </w:pPr>
          </w:p>
        </w:tc>
      </w:tr>
      <w:tr w:rsidR="008A17C4" w14:paraId="249F3F36"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71C8709A" w14:textId="77777777" w:rsidR="008A17C4" w:rsidRDefault="008A17C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194A86D" w14:textId="77777777" w:rsidR="008A17C4" w:rsidRDefault="008A17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2F0E2767" w14:textId="77777777" w:rsidR="008A17C4" w:rsidRDefault="008A17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4D0A7109" w14:textId="77777777" w:rsidR="008A17C4" w:rsidRDefault="008A17C4">
            <w:pPr>
              <w:pStyle w:val="af7"/>
              <w:snapToGrid w:val="0"/>
              <w:spacing w:before="120" w:after="120" w:line="240" w:lineRule="auto"/>
              <w:outlineLvl w:val="0"/>
              <w:rPr>
                <w:rFonts w:ascii="仿宋" w:eastAsia="仿宋" w:hAnsi="仿宋"/>
                <w:sz w:val="30"/>
                <w:szCs w:val="30"/>
              </w:rPr>
            </w:pPr>
          </w:p>
        </w:tc>
      </w:tr>
      <w:tr w:rsidR="008A17C4" w14:paraId="021BBC21" w14:textId="77777777">
        <w:trPr>
          <w:cantSplit/>
          <w:trHeight w:val="774"/>
          <w:jc w:val="center"/>
        </w:trPr>
        <w:tc>
          <w:tcPr>
            <w:tcW w:w="1258" w:type="dxa"/>
            <w:tcBorders>
              <w:top w:val="single" w:sz="4" w:space="0" w:color="auto"/>
              <w:bottom w:val="single" w:sz="4" w:space="0" w:color="auto"/>
              <w:right w:val="single" w:sz="4" w:space="0" w:color="auto"/>
            </w:tcBorders>
            <w:vAlign w:val="center"/>
          </w:tcPr>
          <w:p w14:paraId="0C48C566" w14:textId="77777777" w:rsidR="008A17C4" w:rsidRDefault="008A17C4">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5EC9982B" w14:textId="77777777" w:rsidR="008A17C4" w:rsidRDefault="008A17C4">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6DF99B6" w14:textId="77777777" w:rsidR="008A17C4" w:rsidRDefault="008A17C4">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7B18D120" w14:textId="77777777" w:rsidR="008A17C4" w:rsidRDefault="008A17C4">
            <w:pPr>
              <w:pStyle w:val="af7"/>
              <w:snapToGrid w:val="0"/>
              <w:spacing w:before="120" w:after="120" w:line="240" w:lineRule="auto"/>
              <w:outlineLvl w:val="0"/>
              <w:rPr>
                <w:rFonts w:ascii="仿宋" w:eastAsia="仿宋" w:hAnsi="仿宋"/>
                <w:sz w:val="30"/>
                <w:szCs w:val="30"/>
              </w:rPr>
            </w:pPr>
          </w:p>
        </w:tc>
      </w:tr>
    </w:tbl>
    <w:p w14:paraId="7D0CE912" w14:textId="77777777" w:rsidR="008A17C4" w:rsidRDefault="00F548AE">
      <w:pPr>
        <w:pStyle w:val="32"/>
        <w:rPr>
          <w:rFonts w:ascii="仿宋" w:eastAsia="仿宋" w:hAnsi="仿宋"/>
          <w:spacing w:val="20"/>
          <w:kern w:val="0"/>
          <w:sz w:val="30"/>
          <w:szCs w:val="30"/>
        </w:rPr>
      </w:pPr>
      <w:r>
        <w:rPr>
          <w:rFonts w:ascii="仿宋" w:eastAsia="仿宋" w:hAnsi="仿宋" w:hint="eastAsia"/>
          <w:sz w:val="30"/>
          <w:szCs w:val="30"/>
        </w:rPr>
        <w:t>注：投标人应根据投标设备的性能指标、对照采购文件要求在“偏离情况”栏注明“正偏离”、“负偏离”或“无偏离”。</w:t>
      </w:r>
    </w:p>
    <w:p w14:paraId="73564263" w14:textId="77777777" w:rsidR="008A17C4" w:rsidRDefault="008A17C4">
      <w:pPr>
        <w:snapToGrid w:val="0"/>
        <w:spacing w:before="50" w:after="50"/>
        <w:rPr>
          <w:rFonts w:ascii="仿宋" w:eastAsia="仿宋" w:hAnsi="仿宋"/>
          <w:spacing w:val="20"/>
          <w:sz w:val="30"/>
          <w:szCs w:val="30"/>
        </w:rPr>
      </w:pPr>
    </w:p>
    <w:p w14:paraId="4F3DC1A1" w14:textId="77777777" w:rsidR="008A17C4" w:rsidRDefault="00F548AE">
      <w:pPr>
        <w:snapToGrid w:val="0"/>
        <w:spacing w:before="50" w:after="50"/>
        <w:rPr>
          <w:rFonts w:ascii="仿宋" w:eastAsia="仿宋" w:hAnsi="仿宋"/>
          <w:sz w:val="30"/>
          <w:szCs w:val="30"/>
        </w:rPr>
      </w:pPr>
      <w:r>
        <w:rPr>
          <w:rFonts w:ascii="仿宋" w:eastAsia="仿宋" w:hAnsi="仿宋" w:hint="eastAsia"/>
          <w:spacing w:val="20"/>
          <w:sz w:val="30"/>
          <w:szCs w:val="30"/>
        </w:rPr>
        <w:t>日期：</w:t>
      </w:r>
    </w:p>
    <w:p w14:paraId="0F3A2C76" w14:textId="77777777" w:rsidR="008A17C4" w:rsidRDefault="008A17C4">
      <w:pPr>
        <w:snapToGrid w:val="0"/>
        <w:spacing w:before="50" w:after="50"/>
        <w:rPr>
          <w:rFonts w:ascii="仿宋" w:eastAsia="仿宋" w:hAnsi="仿宋"/>
          <w:sz w:val="30"/>
          <w:szCs w:val="30"/>
        </w:rPr>
      </w:pPr>
    </w:p>
    <w:p w14:paraId="45C85EB8" w14:textId="77777777" w:rsidR="008A17C4" w:rsidRDefault="008A17C4">
      <w:pPr>
        <w:pStyle w:val="af7"/>
        <w:snapToGrid w:val="0"/>
        <w:spacing w:before="120" w:after="120" w:line="460" w:lineRule="exact"/>
        <w:rPr>
          <w:rFonts w:ascii="仿宋" w:eastAsia="仿宋" w:hAnsi="仿宋"/>
          <w:sz w:val="30"/>
          <w:szCs w:val="30"/>
        </w:rPr>
      </w:pPr>
    </w:p>
    <w:p w14:paraId="32E686FF" w14:textId="77777777" w:rsidR="008A17C4" w:rsidRDefault="00F548AE">
      <w:pPr>
        <w:snapToGrid w:val="0"/>
        <w:spacing w:before="50" w:afterLines="50" w:after="120"/>
        <w:jc w:val="left"/>
        <w:rPr>
          <w:rFonts w:ascii="仿宋" w:eastAsia="仿宋" w:hAnsi="仿宋"/>
          <w:sz w:val="30"/>
          <w:szCs w:val="30"/>
        </w:rPr>
      </w:pPr>
      <w:r>
        <w:rPr>
          <w:rFonts w:ascii="仿宋" w:eastAsia="仿宋" w:hAnsi="仿宋"/>
          <w:sz w:val="30"/>
          <w:szCs w:val="30"/>
        </w:rPr>
        <w:br w:type="page"/>
      </w:r>
    </w:p>
    <w:p w14:paraId="50D5A96C" w14:textId="77777777" w:rsidR="008A17C4" w:rsidRDefault="00F548AE">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投标函</w:t>
      </w:r>
    </w:p>
    <w:p w14:paraId="2FD16456" w14:textId="77777777" w:rsidR="008A17C4" w:rsidRDefault="008A17C4">
      <w:pPr>
        <w:spacing w:line="288" w:lineRule="auto"/>
        <w:jc w:val="center"/>
        <w:rPr>
          <w:rFonts w:ascii="仿宋" w:eastAsia="仿宋" w:hAnsi="仿宋"/>
          <w:b/>
          <w:spacing w:val="-6"/>
          <w:sz w:val="24"/>
        </w:rPr>
      </w:pPr>
    </w:p>
    <w:p w14:paraId="0F02F164" w14:textId="77777777" w:rsidR="008A17C4" w:rsidRDefault="00F548AE">
      <w:pPr>
        <w:spacing w:line="288" w:lineRule="auto"/>
        <w:rPr>
          <w:rFonts w:ascii="仿宋" w:eastAsia="仿宋" w:hAnsi="仿宋"/>
          <w:spacing w:val="-6"/>
          <w:sz w:val="28"/>
          <w:szCs w:val="28"/>
        </w:rPr>
      </w:pPr>
      <w:r>
        <w:rPr>
          <w:rFonts w:ascii="仿宋" w:eastAsia="仿宋" w:hAnsi="仿宋" w:hint="eastAsia"/>
          <w:spacing w:val="-6"/>
          <w:sz w:val="28"/>
          <w:szCs w:val="28"/>
        </w:rPr>
        <w:t>致：</w:t>
      </w:r>
      <w:r>
        <w:rPr>
          <w:rFonts w:ascii="仿宋" w:eastAsia="仿宋" w:hAnsi="仿宋" w:cs="Arial" w:hint="eastAsia"/>
          <w:bCs/>
          <w:color w:val="000000"/>
          <w:sz w:val="28"/>
          <w:szCs w:val="28"/>
        </w:rPr>
        <w:t>中共杭州市滨江区委宣传部</w:t>
      </w:r>
      <w:r>
        <w:rPr>
          <w:rFonts w:ascii="仿宋" w:eastAsia="仿宋" w:hAnsi="仿宋" w:cs="Arial"/>
          <w:bCs/>
          <w:color w:val="000000"/>
          <w:sz w:val="28"/>
          <w:szCs w:val="28"/>
        </w:rPr>
        <w:t>:</w:t>
      </w:r>
    </w:p>
    <w:p w14:paraId="7EF33B01" w14:textId="77777777" w:rsidR="008A17C4" w:rsidRDefault="00F548AE">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浙江省成套工程有限公司：</w:t>
      </w:r>
    </w:p>
    <w:p w14:paraId="542B7F9C" w14:textId="77777777" w:rsidR="008A17C4" w:rsidRDefault="00F548AE">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根据贵方为</w:t>
      </w:r>
      <w:r>
        <w:rPr>
          <w:rFonts w:ascii="仿宋" w:eastAsia="仿宋" w:hAnsi="仿宋" w:hint="eastAsia"/>
          <w:bCs/>
          <w:spacing w:val="-6"/>
          <w:sz w:val="28"/>
          <w:szCs w:val="28"/>
          <w:u w:val="single"/>
        </w:rPr>
        <w:t>（项目名称）</w:t>
      </w:r>
      <w:r>
        <w:rPr>
          <w:rFonts w:ascii="仿宋" w:eastAsia="仿宋" w:hAnsi="仿宋" w:hint="eastAsia"/>
          <w:spacing w:val="-6"/>
          <w:sz w:val="28"/>
          <w:szCs w:val="28"/>
        </w:rPr>
        <w:t>的投标邀请（项目编号</w:t>
      </w:r>
      <w:r>
        <w:rPr>
          <w:rFonts w:ascii="仿宋" w:eastAsia="仿宋" w:hAnsi="仿宋" w:hint="eastAsia"/>
          <w:bCs/>
          <w:spacing w:val="-6"/>
          <w:sz w:val="28"/>
          <w:szCs w:val="28"/>
        </w:rPr>
        <w:t>：</w:t>
      </w:r>
      <w:r>
        <w:rPr>
          <w:rFonts w:ascii="仿宋" w:eastAsia="仿宋" w:hAnsi="仿宋"/>
          <w:bCs/>
          <w:spacing w:val="-6"/>
          <w:sz w:val="28"/>
          <w:szCs w:val="28"/>
        </w:rPr>
        <w:t xml:space="preserve"> ____________</w:t>
      </w:r>
      <w:r>
        <w:rPr>
          <w:rFonts w:ascii="仿宋" w:eastAsia="仿宋" w:hAnsi="仿宋" w:hint="eastAsia"/>
          <w:bCs/>
          <w:spacing w:val="-6"/>
          <w:sz w:val="28"/>
          <w:szCs w:val="28"/>
        </w:rPr>
        <w:t>）</w:t>
      </w:r>
      <w:r>
        <w:rPr>
          <w:rFonts w:ascii="仿宋" w:eastAsia="仿宋" w:hAnsi="仿宋" w:hint="eastAsia"/>
          <w:spacing w:val="-6"/>
          <w:sz w:val="28"/>
          <w:szCs w:val="28"/>
        </w:rPr>
        <w:t>，</w:t>
      </w:r>
      <w:r>
        <w:rPr>
          <w:rFonts w:ascii="仿宋" w:eastAsia="仿宋" w:hAnsi="仿宋"/>
          <w:bCs/>
          <w:spacing w:val="-6"/>
          <w:sz w:val="28"/>
          <w:szCs w:val="28"/>
        </w:rPr>
        <w:t>____________</w:t>
      </w:r>
      <w:r>
        <w:rPr>
          <w:rFonts w:ascii="仿宋" w:eastAsia="仿宋" w:hAnsi="仿宋" w:hint="eastAsia"/>
          <w:spacing w:val="-6"/>
          <w:sz w:val="28"/>
          <w:szCs w:val="28"/>
        </w:rPr>
        <w:t>（授权代表全名）经正式授权并代表投标人</w:t>
      </w:r>
      <w:r>
        <w:rPr>
          <w:rFonts w:ascii="仿宋" w:eastAsia="仿宋" w:hAnsi="仿宋" w:hint="eastAsia"/>
          <w:spacing w:val="-6"/>
          <w:sz w:val="28"/>
          <w:szCs w:val="28"/>
          <w:u w:val="single"/>
        </w:rPr>
        <w:t>（投标人名称）</w:t>
      </w:r>
      <w:r>
        <w:rPr>
          <w:rFonts w:ascii="仿宋" w:eastAsia="仿宋" w:hAnsi="仿宋" w:hint="eastAsia"/>
          <w:spacing w:val="-6"/>
          <w:sz w:val="28"/>
          <w:szCs w:val="28"/>
        </w:rPr>
        <w:t>提交相关电子投标响应文件。</w:t>
      </w:r>
    </w:p>
    <w:p w14:paraId="23CB7364" w14:textId="77777777" w:rsidR="008A17C4" w:rsidRDefault="00F548AE">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据此函，授权代表宣布同意如下：</w:t>
      </w:r>
    </w:p>
    <w:p w14:paraId="4F16967F" w14:textId="77777777" w:rsidR="008A17C4" w:rsidRDefault="00F548AE">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1.</w:t>
      </w:r>
      <w:r>
        <w:rPr>
          <w:rFonts w:ascii="仿宋" w:eastAsia="仿宋" w:hAnsi="仿宋" w:hint="eastAsia"/>
          <w:spacing w:val="-6"/>
          <w:sz w:val="28"/>
          <w:szCs w:val="28"/>
        </w:rPr>
        <w:t>投标人已详细审查全部“采购文件”，包括修改文件（如有）以及全部参考资料和有关附件，已经了解我方对于采购文件、招标过程、中标结果有依法进行询问、质疑、投诉的权利及相关渠道和要求。</w:t>
      </w:r>
    </w:p>
    <w:p w14:paraId="309877CE" w14:textId="77777777" w:rsidR="008A17C4" w:rsidRDefault="00F548AE">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2.</w:t>
      </w:r>
      <w:r>
        <w:rPr>
          <w:rFonts w:ascii="仿宋" w:eastAsia="仿宋" w:hAnsi="仿宋" w:hint="eastAsia"/>
          <w:spacing w:val="-6"/>
          <w:sz w:val="28"/>
          <w:szCs w:val="28"/>
        </w:rPr>
        <w:t>投标人在投标之前已经与贵方进行了充分的沟通，完全理解并接受采购文件的各项规定和要求，对采购文件的合理性、合法性不再有异议。</w:t>
      </w:r>
    </w:p>
    <w:p w14:paraId="6438E25D" w14:textId="77777777" w:rsidR="008A17C4" w:rsidRDefault="00F548AE">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3.</w:t>
      </w:r>
      <w:r>
        <w:rPr>
          <w:rFonts w:ascii="仿宋" w:eastAsia="仿宋" w:hAnsi="仿宋" w:hint="eastAsia"/>
          <w:spacing w:val="-6"/>
          <w:sz w:val="28"/>
          <w:szCs w:val="28"/>
        </w:rPr>
        <w:t>投标有效期自提交投标文件的截止之日起</w:t>
      </w:r>
      <w:r>
        <w:rPr>
          <w:rFonts w:ascii="仿宋" w:eastAsia="仿宋" w:hAnsi="仿宋"/>
          <w:bCs/>
          <w:spacing w:val="-6"/>
          <w:sz w:val="28"/>
          <w:szCs w:val="28"/>
          <w:u w:val="single"/>
        </w:rPr>
        <w:t xml:space="preserve"> 90 </w:t>
      </w:r>
      <w:r>
        <w:rPr>
          <w:rFonts w:ascii="仿宋" w:eastAsia="仿宋" w:hAnsi="仿宋" w:hint="eastAsia"/>
          <w:spacing w:val="-6"/>
          <w:sz w:val="28"/>
          <w:szCs w:val="28"/>
        </w:rPr>
        <w:t>天。</w:t>
      </w:r>
    </w:p>
    <w:p w14:paraId="75510364" w14:textId="77777777" w:rsidR="008A17C4" w:rsidRDefault="00F548AE">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4.</w:t>
      </w:r>
      <w:r>
        <w:rPr>
          <w:rFonts w:ascii="仿宋" w:eastAsia="仿宋" w:hAnsi="仿宋" w:hint="eastAsia"/>
          <w:spacing w:val="-6"/>
          <w:sz w:val="28"/>
          <w:szCs w:val="28"/>
        </w:rPr>
        <w:t>如中标，本投标文件至本项目合同履行</w:t>
      </w:r>
      <w:proofErr w:type="gramStart"/>
      <w:r>
        <w:rPr>
          <w:rFonts w:ascii="仿宋" w:eastAsia="仿宋" w:hAnsi="仿宋" w:hint="eastAsia"/>
          <w:spacing w:val="-6"/>
          <w:sz w:val="28"/>
          <w:szCs w:val="28"/>
        </w:rPr>
        <w:t>完毕止均保持</w:t>
      </w:r>
      <w:proofErr w:type="gramEnd"/>
      <w:r>
        <w:rPr>
          <w:rFonts w:ascii="仿宋" w:eastAsia="仿宋" w:hAnsi="仿宋" w:hint="eastAsia"/>
          <w:spacing w:val="-6"/>
          <w:sz w:val="28"/>
          <w:szCs w:val="28"/>
        </w:rPr>
        <w:t>有效，本投标人将按“采购文件”及政府采购法律、法规的规定履行合同责任和义务。</w:t>
      </w:r>
    </w:p>
    <w:p w14:paraId="3FFC0BF7" w14:textId="77777777" w:rsidR="008A17C4" w:rsidRDefault="00F548AE">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5.</w:t>
      </w:r>
      <w:r>
        <w:rPr>
          <w:rFonts w:ascii="仿宋" w:eastAsia="仿宋" w:hAnsi="仿宋" w:hint="eastAsia"/>
          <w:spacing w:val="-6"/>
          <w:sz w:val="28"/>
          <w:szCs w:val="28"/>
        </w:rPr>
        <w:t>投标人同意按照贵方要求提供与投标有关的一切数据或资料。</w:t>
      </w:r>
    </w:p>
    <w:p w14:paraId="4363C74A" w14:textId="77777777" w:rsidR="008A17C4" w:rsidRDefault="00F548AE">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6.</w:t>
      </w:r>
      <w:r>
        <w:rPr>
          <w:rFonts w:ascii="仿宋" w:eastAsia="仿宋" w:hAnsi="仿宋" w:hint="eastAsia"/>
          <w:spacing w:val="-6"/>
          <w:sz w:val="28"/>
          <w:szCs w:val="28"/>
        </w:rPr>
        <w:t>与本投标有关的一切正式往来信函请寄：</w:t>
      </w:r>
    </w:p>
    <w:p w14:paraId="65E14370" w14:textId="77777777" w:rsidR="008A17C4" w:rsidRDefault="008A17C4">
      <w:pPr>
        <w:spacing w:line="288" w:lineRule="auto"/>
        <w:rPr>
          <w:rFonts w:ascii="仿宋" w:eastAsia="仿宋" w:hAnsi="仿宋"/>
          <w:spacing w:val="-6"/>
          <w:sz w:val="28"/>
          <w:szCs w:val="28"/>
        </w:rPr>
      </w:pPr>
    </w:p>
    <w:p w14:paraId="0DE50C90" w14:textId="77777777" w:rsidR="008A17C4" w:rsidRDefault="008A17C4">
      <w:pPr>
        <w:spacing w:line="288" w:lineRule="auto"/>
        <w:rPr>
          <w:rFonts w:ascii="仿宋" w:eastAsia="仿宋" w:hAnsi="仿宋"/>
          <w:spacing w:val="-6"/>
          <w:sz w:val="28"/>
          <w:szCs w:val="28"/>
        </w:rPr>
      </w:pPr>
    </w:p>
    <w:p w14:paraId="271FA0DE" w14:textId="77777777" w:rsidR="008A17C4" w:rsidRDefault="00F548AE">
      <w:pPr>
        <w:spacing w:line="288" w:lineRule="auto"/>
        <w:rPr>
          <w:rFonts w:ascii="仿宋" w:eastAsia="仿宋" w:hAnsi="仿宋"/>
          <w:spacing w:val="-6"/>
          <w:sz w:val="28"/>
          <w:szCs w:val="28"/>
        </w:rPr>
      </w:pPr>
      <w:r>
        <w:rPr>
          <w:rFonts w:ascii="仿宋" w:eastAsia="仿宋" w:hAnsi="仿宋" w:hint="eastAsia"/>
          <w:spacing w:val="-6"/>
          <w:sz w:val="28"/>
          <w:szCs w:val="28"/>
        </w:rPr>
        <w:t>地址：邮编：</w:t>
      </w:r>
    </w:p>
    <w:p w14:paraId="036B331A" w14:textId="77777777" w:rsidR="008A17C4" w:rsidRDefault="00F548AE">
      <w:pPr>
        <w:spacing w:line="288" w:lineRule="auto"/>
        <w:rPr>
          <w:rFonts w:ascii="仿宋" w:eastAsia="仿宋" w:hAnsi="仿宋"/>
          <w:spacing w:val="-6"/>
          <w:sz w:val="28"/>
          <w:szCs w:val="28"/>
          <w:u w:val="single"/>
        </w:rPr>
      </w:pPr>
      <w:r>
        <w:rPr>
          <w:rFonts w:ascii="仿宋" w:eastAsia="仿宋" w:hAnsi="仿宋" w:hint="eastAsia"/>
          <w:spacing w:val="-6"/>
          <w:sz w:val="28"/>
          <w:szCs w:val="28"/>
        </w:rPr>
        <w:t>电话：传真：</w:t>
      </w:r>
    </w:p>
    <w:p w14:paraId="429426BD" w14:textId="77777777" w:rsidR="008A17C4" w:rsidRDefault="00F548AE">
      <w:pPr>
        <w:tabs>
          <w:tab w:val="left" w:pos="4536"/>
        </w:tabs>
        <w:spacing w:line="288" w:lineRule="auto"/>
        <w:rPr>
          <w:rFonts w:ascii="仿宋" w:eastAsia="仿宋" w:hAnsi="仿宋"/>
          <w:spacing w:val="-6"/>
          <w:sz w:val="28"/>
          <w:szCs w:val="28"/>
        </w:rPr>
      </w:pPr>
      <w:r>
        <w:rPr>
          <w:rFonts w:ascii="仿宋" w:eastAsia="仿宋" w:hAnsi="仿宋" w:hint="eastAsia"/>
          <w:spacing w:val="-6"/>
          <w:sz w:val="28"/>
          <w:szCs w:val="28"/>
        </w:rPr>
        <w:t>投标人代表姓名：职务：</w:t>
      </w:r>
    </w:p>
    <w:p w14:paraId="489F06A3" w14:textId="77777777" w:rsidR="008A17C4" w:rsidRDefault="00F548AE">
      <w:pPr>
        <w:spacing w:line="288" w:lineRule="auto"/>
        <w:rPr>
          <w:rFonts w:ascii="仿宋" w:eastAsia="仿宋" w:hAnsi="仿宋"/>
          <w:spacing w:val="-6"/>
          <w:sz w:val="28"/>
          <w:szCs w:val="28"/>
        </w:rPr>
      </w:pPr>
      <w:r>
        <w:rPr>
          <w:rFonts w:ascii="仿宋" w:eastAsia="仿宋" w:hAnsi="仿宋" w:hint="eastAsia"/>
          <w:spacing w:val="-6"/>
          <w:sz w:val="28"/>
          <w:szCs w:val="28"/>
        </w:rPr>
        <w:t>开户银行：</w:t>
      </w:r>
    </w:p>
    <w:p w14:paraId="17CE7D39" w14:textId="77777777" w:rsidR="008A17C4" w:rsidRDefault="00F548AE">
      <w:pPr>
        <w:spacing w:line="288" w:lineRule="auto"/>
        <w:rPr>
          <w:rFonts w:ascii="仿宋" w:eastAsia="仿宋" w:hAnsi="仿宋"/>
          <w:spacing w:val="-6"/>
          <w:sz w:val="28"/>
          <w:szCs w:val="28"/>
        </w:rPr>
      </w:pPr>
      <w:r>
        <w:rPr>
          <w:rFonts w:ascii="仿宋" w:eastAsia="仿宋" w:hAnsi="仿宋" w:hint="eastAsia"/>
          <w:spacing w:val="-6"/>
          <w:sz w:val="28"/>
          <w:szCs w:val="28"/>
        </w:rPr>
        <w:t>银行帐号：</w:t>
      </w:r>
    </w:p>
    <w:p w14:paraId="67A6BDA9" w14:textId="77777777" w:rsidR="008A17C4" w:rsidRDefault="008A17C4">
      <w:pPr>
        <w:spacing w:line="288" w:lineRule="auto"/>
        <w:rPr>
          <w:rFonts w:ascii="仿宋" w:eastAsia="仿宋" w:hAnsi="仿宋"/>
          <w:spacing w:val="-6"/>
          <w:sz w:val="28"/>
          <w:szCs w:val="28"/>
        </w:rPr>
      </w:pPr>
    </w:p>
    <w:p w14:paraId="02C6E0F4" w14:textId="77777777" w:rsidR="008A17C4" w:rsidRDefault="00F548AE">
      <w:pPr>
        <w:spacing w:line="288" w:lineRule="auto"/>
        <w:rPr>
          <w:rFonts w:ascii="仿宋" w:eastAsia="仿宋" w:hAnsi="仿宋"/>
          <w:spacing w:val="-6"/>
          <w:sz w:val="28"/>
          <w:szCs w:val="28"/>
        </w:rPr>
      </w:pPr>
      <w:r>
        <w:rPr>
          <w:rFonts w:ascii="仿宋" w:eastAsia="仿宋" w:hAnsi="仿宋" w:hint="eastAsia"/>
          <w:spacing w:val="-6"/>
          <w:sz w:val="28"/>
          <w:szCs w:val="28"/>
        </w:rPr>
        <w:t>投标人名称（盖章）：</w:t>
      </w:r>
    </w:p>
    <w:p w14:paraId="22B09AFA" w14:textId="77777777" w:rsidR="008A17C4" w:rsidRDefault="00F548AE">
      <w:pPr>
        <w:spacing w:line="288" w:lineRule="auto"/>
        <w:rPr>
          <w:rFonts w:ascii="仿宋" w:eastAsia="仿宋" w:hAnsi="仿宋"/>
          <w:spacing w:val="-6"/>
          <w:sz w:val="28"/>
          <w:szCs w:val="28"/>
        </w:rPr>
      </w:pPr>
      <w:r>
        <w:rPr>
          <w:rFonts w:ascii="仿宋" w:eastAsia="仿宋" w:hAnsi="仿宋" w:hint="eastAsia"/>
          <w:bCs/>
          <w:spacing w:val="-6"/>
          <w:sz w:val="28"/>
          <w:szCs w:val="28"/>
        </w:rPr>
        <w:t>日期：年月日</w:t>
      </w:r>
    </w:p>
    <w:p w14:paraId="6C363459" w14:textId="77777777" w:rsidR="008A17C4" w:rsidRDefault="00F548AE">
      <w:pPr>
        <w:snapToGrid w:val="0"/>
        <w:spacing w:before="50" w:afterLines="50" w:after="120"/>
        <w:jc w:val="left"/>
        <w:rPr>
          <w:rFonts w:ascii="仿宋" w:eastAsia="仿宋" w:hAnsi="仿宋"/>
          <w:sz w:val="28"/>
          <w:szCs w:val="28"/>
        </w:rPr>
      </w:pPr>
      <w:r>
        <w:rPr>
          <w:rFonts w:ascii="仿宋" w:eastAsia="仿宋" w:hAnsi="仿宋"/>
          <w:sz w:val="28"/>
          <w:szCs w:val="28"/>
        </w:rPr>
        <w:br w:type="page"/>
      </w:r>
    </w:p>
    <w:p w14:paraId="76832EC5" w14:textId="77777777" w:rsidR="008A17C4" w:rsidRDefault="00F548AE">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lastRenderedPageBreak/>
        <w:t>法定代表人资格证明书</w:t>
      </w:r>
    </w:p>
    <w:p w14:paraId="21A61FE6" w14:textId="77777777" w:rsidR="008A17C4" w:rsidRDefault="008A17C4">
      <w:pPr>
        <w:spacing w:line="360" w:lineRule="auto"/>
        <w:jc w:val="center"/>
        <w:rPr>
          <w:rFonts w:ascii="仿宋" w:eastAsia="仿宋" w:hAnsi="仿宋"/>
          <w:b/>
          <w:spacing w:val="-6"/>
          <w:sz w:val="24"/>
        </w:rPr>
      </w:pPr>
    </w:p>
    <w:p w14:paraId="7D22766B" w14:textId="77777777" w:rsidR="008A17C4" w:rsidRDefault="00F548AE">
      <w:pPr>
        <w:spacing w:line="288" w:lineRule="auto"/>
        <w:rPr>
          <w:rFonts w:ascii="仿宋" w:eastAsia="仿宋" w:hAnsi="仿宋"/>
          <w:spacing w:val="-6"/>
          <w:sz w:val="28"/>
          <w:szCs w:val="28"/>
        </w:rPr>
      </w:pPr>
      <w:r>
        <w:rPr>
          <w:rFonts w:ascii="仿宋" w:eastAsia="仿宋" w:hAnsi="仿宋" w:hint="eastAsia"/>
          <w:spacing w:val="-6"/>
          <w:sz w:val="28"/>
          <w:szCs w:val="28"/>
        </w:rPr>
        <w:t>致：中共杭州市滨江区委宣传部，浙江省成套工程有限公司：</w:t>
      </w:r>
    </w:p>
    <w:p w14:paraId="2E25EC18" w14:textId="77777777" w:rsidR="008A17C4" w:rsidRDefault="00F548AE">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w:t>
      </w:r>
      <w:r>
        <w:rPr>
          <w:rFonts w:ascii="仿宋" w:eastAsia="仿宋" w:hAnsi="仿宋"/>
          <w:spacing w:val="-6"/>
          <w:sz w:val="28"/>
          <w:szCs w:val="28"/>
        </w:rPr>
        <w:t xml:space="preserve"> ___________</w:t>
      </w:r>
      <w:r>
        <w:rPr>
          <w:rFonts w:ascii="仿宋" w:eastAsia="仿宋" w:hAnsi="仿宋" w:hint="eastAsia"/>
          <w:spacing w:val="-6"/>
          <w:sz w:val="28"/>
          <w:szCs w:val="28"/>
        </w:rPr>
        <w:t>（姓名）系</w:t>
      </w:r>
      <w:r>
        <w:rPr>
          <w:rFonts w:ascii="仿宋" w:eastAsia="仿宋" w:hAnsi="仿宋"/>
          <w:spacing w:val="-6"/>
          <w:sz w:val="28"/>
          <w:szCs w:val="28"/>
        </w:rPr>
        <w:t>_____________</w:t>
      </w:r>
      <w:r>
        <w:rPr>
          <w:rFonts w:ascii="仿宋" w:eastAsia="仿宋" w:hAnsi="仿宋" w:hint="eastAsia"/>
          <w:spacing w:val="-6"/>
          <w:sz w:val="28"/>
          <w:szCs w:val="28"/>
        </w:rPr>
        <w:t>（投标人名称）的法定代表人，身份证号：</w:t>
      </w:r>
      <w:r>
        <w:rPr>
          <w:rFonts w:ascii="仿宋" w:eastAsia="仿宋" w:hAnsi="仿宋"/>
          <w:spacing w:val="-6"/>
          <w:sz w:val="28"/>
          <w:szCs w:val="28"/>
        </w:rPr>
        <w:t xml:space="preserve"> ________________________</w:t>
      </w:r>
      <w:r>
        <w:rPr>
          <w:rFonts w:ascii="仿宋" w:eastAsia="仿宋" w:hAnsi="仿宋" w:hint="eastAsia"/>
          <w:spacing w:val="-6"/>
          <w:sz w:val="28"/>
          <w:szCs w:val="28"/>
        </w:rPr>
        <w:t>。</w:t>
      </w:r>
    </w:p>
    <w:p w14:paraId="7FDF2D0E" w14:textId="77777777" w:rsidR="008A17C4" w:rsidRDefault="00F548AE">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特此证明。</w:t>
      </w:r>
    </w:p>
    <w:p w14:paraId="2FD07835" w14:textId="77777777" w:rsidR="008A17C4" w:rsidRDefault="008A17C4">
      <w:pPr>
        <w:spacing w:line="360" w:lineRule="auto"/>
        <w:rPr>
          <w:rFonts w:ascii="仿宋" w:eastAsia="仿宋" w:hAnsi="仿宋"/>
          <w:spacing w:val="-6"/>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8A17C4" w14:paraId="2C2B286A" w14:textId="77777777">
        <w:trPr>
          <w:trHeight w:val="3660"/>
        </w:trPr>
        <w:tc>
          <w:tcPr>
            <w:tcW w:w="8789" w:type="dxa"/>
          </w:tcPr>
          <w:p w14:paraId="6BA0687C" w14:textId="77777777" w:rsidR="008A17C4" w:rsidRDefault="00F548AE">
            <w:pPr>
              <w:rPr>
                <w:rFonts w:ascii="仿宋" w:eastAsia="仿宋" w:hAnsi="仿宋"/>
                <w:spacing w:val="-6"/>
                <w:sz w:val="28"/>
                <w:szCs w:val="28"/>
              </w:rPr>
            </w:pPr>
            <w:r>
              <w:rPr>
                <w:rFonts w:ascii="仿宋" w:eastAsia="仿宋" w:hAnsi="仿宋" w:hint="eastAsia"/>
                <w:spacing w:val="-6"/>
                <w:sz w:val="28"/>
                <w:szCs w:val="28"/>
              </w:rPr>
              <w:t>法定代表人身份证：</w:t>
            </w:r>
          </w:p>
          <w:p w14:paraId="03D55815" w14:textId="77777777" w:rsidR="008A17C4" w:rsidRDefault="008A17C4">
            <w:pPr>
              <w:rPr>
                <w:rFonts w:ascii="仿宋" w:eastAsia="仿宋" w:hAnsi="仿宋"/>
                <w:spacing w:val="-6"/>
                <w:sz w:val="28"/>
                <w:szCs w:val="28"/>
              </w:rPr>
            </w:pPr>
          </w:p>
          <w:p w14:paraId="2AA0DAFF" w14:textId="77777777" w:rsidR="008A17C4" w:rsidRDefault="008A17C4">
            <w:pPr>
              <w:rPr>
                <w:rFonts w:ascii="仿宋" w:eastAsia="仿宋" w:hAnsi="仿宋"/>
                <w:spacing w:val="-6"/>
                <w:sz w:val="28"/>
                <w:szCs w:val="28"/>
              </w:rPr>
            </w:pPr>
          </w:p>
          <w:p w14:paraId="77FE3968" w14:textId="77777777" w:rsidR="008A17C4" w:rsidRDefault="008A17C4">
            <w:pPr>
              <w:rPr>
                <w:rFonts w:ascii="仿宋" w:eastAsia="仿宋" w:hAnsi="仿宋"/>
                <w:spacing w:val="-6"/>
                <w:sz w:val="28"/>
                <w:szCs w:val="28"/>
              </w:rPr>
            </w:pPr>
          </w:p>
          <w:p w14:paraId="6EED43A3" w14:textId="77777777" w:rsidR="008A17C4" w:rsidRDefault="008A17C4">
            <w:pPr>
              <w:rPr>
                <w:rFonts w:ascii="仿宋" w:eastAsia="仿宋" w:hAnsi="仿宋"/>
                <w:spacing w:val="-6"/>
                <w:sz w:val="28"/>
                <w:szCs w:val="28"/>
              </w:rPr>
            </w:pPr>
          </w:p>
          <w:p w14:paraId="1F48C3F8" w14:textId="77777777" w:rsidR="008A17C4" w:rsidRDefault="008A17C4">
            <w:pPr>
              <w:rPr>
                <w:rFonts w:ascii="仿宋" w:eastAsia="仿宋" w:hAnsi="仿宋"/>
                <w:spacing w:val="-6"/>
                <w:sz w:val="28"/>
                <w:szCs w:val="28"/>
              </w:rPr>
            </w:pPr>
          </w:p>
          <w:p w14:paraId="4592CF65" w14:textId="77777777" w:rsidR="008A17C4" w:rsidRDefault="008A17C4">
            <w:pPr>
              <w:spacing w:line="360" w:lineRule="auto"/>
              <w:rPr>
                <w:rFonts w:ascii="仿宋" w:eastAsia="仿宋" w:hAnsi="仿宋"/>
                <w:spacing w:val="-6"/>
                <w:sz w:val="28"/>
                <w:szCs w:val="28"/>
              </w:rPr>
            </w:pPr>
          </w:p>
        </w:tc>
      </w:tr>
    </w:tbl>
    <w:p w14:paraId="0EBA325E" w14:textId="77777777" w:rsidR="008A17C4" w:rsidRDefault="008A17C4">
      <w:pPr>
        <w:spacing w:line="360" w:lineRule="auto"/>
        <w:rPr>
          <w:rFonts w:ascii="仿宋" w:eastAsia="仿宋" w:hAnsi="仿宋"/>
          <w:spacing w:val="-6"/>
          <w:sz w:val="28"/>
          <w:szCs w:val="28"/>
        </w:rPr>
      </w:pPr>
    </w:p>
    <w:p w14:paraId="182AFB0B" w14:textId="77777777" w:rsidR="008A17C4" w:rsidRDefault="008A17C4">
      <w:pPr>
        <w:spacing w:line="360" w:lineRule="auto"/>
        <w:ind w:right="456"/>
        <w:rPr>
          <w:rFonts w:ascii="仿宋" w:eastAsia="仿宋" w:hAnsi="仿宋"/>
          <w:spacing w:val="-6"/>
          <w:sz w:val="28"/>
          <w:szCs w:val="28"/>
        </w:rPr>
      </w:pPr>
    </w:p>
    <w:p w14:paraId="43EDA5FE" w14:textId="77777777" w:rsidR="008A17C4" w:rsidRDefault="008A17C4">
      <w:pPr>
        <w:spacing w:line="360" w:lineRule="auto"/>
        <w:ind w:right="456"/>
        <w:rPr>
          <w:rFonts w:ascii="仿宋" w:eastAsia="仿宋" w:hAnsi="仿宋"/>
          <w:spacing w:val="-6"/>
          <w:sz w:val="28"/>
          <w:szCs w:val="28"/>
        </w:rPr>
      </w:pPr>
    </w:p>
    <w:p w14:paraId="0F05E8AE" w14:textId="77777777" w:rsidR="008A17C4" w:rsidRDefault="00F548AE">
      <w:pPr>
        <w:spacing w:line="360" w:lineRule="auto"/>
        <w:ind w:right="456"/>
        <w:rPr>
          <w:rFonts w:ascii="仿宋" w:eastAsia="仿宋" w:hAnsi="仿宋"/>
          <w:spacing w:val="-6"/>
          <w:sz w:val="28"/>
          <w:szCs w:val="28"/>
        </w:rPr>
      </w:pPr>
      <w:r>
        <w:rPr>
          <w:rFonts w:ascii="仿宋" w:eastAsia="仿宋" w:hAnsi="仿宋" w:hint="eastAsia"/>
          <w:spacing w:val="-6"/>
          <w:sz w:val="28"/>
          <w:szCs w:val="28"/>
        </w:rPr>
        <w:t>投标人名称（盖章）：</w:t>
      </w:r>
    </w:p>
    <w:p w14:paraId="70BC01CC" w14:textId="77777777" w:rsidR="008A17C4" w:rsidRDefault="00F548AE">
      <w:pPr>
        <w:spacing w:line="360" w:lineRule="auto"/>
        <w:ind w:right="456"/>
        <w:rPr>
          <w:rFonts w:ascii="仿宋" w:eastAsia="仿宋" w:hAnsi="仿宋"/>
          <w:spacing w:val="-6"/>
          <w:sz w:val="28"/>
          <w:szCs w:val="28"/>
        </w:rPr>
      </w:pPr>
      <w:r>
        <w:rPr>
          <w:rFonts w:ascii="仿宋" w:eastAsia="仿宋" w:hAnsi="仿宋" w:hint="eastAsia"/>
          <w:spacing w:val="-6"/>
          <w:sz w:val="28"/>
          <w:szCs w:val="28"/>
        </w:rPr>
        <w:t>日期：年月日</w:t>
      </w:r>
    </w:p>
    <w:p w14:paraId="779DDDDA" w14:textId="77777777" w:rsidR="008A17C4" w:rsidRDefault="008A17C4">
      <w:pPr>
        <w:spacing w:line="360" w:lineRule="auto"/>
        <w:rPr>
          <w:rFonts w:ascii="仿宋" w:eastAsia="仿宋" w:hAnsi="仿宋"/>
          <w:spacing w:val="-6"/>
          <w:sz w:val="28"/>
          <w:szCs w:val="28"/>
        </w:rPr>
      </w:pPr>
    </w:p>
    <w:p w14:paraId="7E54E003" w14:textId="77777777" w:rsidR="008A17C4" w:rsidRDefault="008A17C4">
      <w:pPr>
        <w:spacing w:line="360" w:lineRule="auto"/>
        <w:rPr>
          <w:rFonts w:ascii="仿宋" w:eastAsia="仿宋" w:hAnsi="仿宋"/>
          <w:spacing w:val="-6"/>
          <w:sz w:val="28"/>
          <w:szCs w:val="28"/>
        </w:rPr>
      </w:pPr>
    </w:p>
    <w:p w14:paraId="1922E1FB" w14:textId="77777777" w:rsidR="008A17C4" w:rsidRDefault="00F548AE">
      <w:pPr>
        <w:spacing w:line="360" w:lineRule="auto"/>
        <w:rPr>
          <w:rFonts w:ascii="仿宋" w:eastAsia="仿宋" w:hAnsi="仿宋"/>
          <w:b/>
          <w:spacing w:val="-6"/>
          <w:sz w:val="28"/>
          <w:szCs w:val="28"/>
        </w:rPr>
      </w:pPr>
      <w:r>
        <w:rPr>
          <w:rFonts w:ascii="仿宋" w:eastAsia="仿宋" w:hAnsi="仿宋" w:hint="eastAsia"/>
          <w:b/>
          <w:spacing w:val="-6"/>
          <w:sz w:val="28"/>
          <w:szCs w:val="28"/>
        </w:rPr>
        <w:t>说明：投标人的法定代表人参加投标，须在投标文件中提供法定代表人资格证明书；投标人的法定代表人委托授权代表参加投标，须在投标文件中提供附有法定代表人资格证明书的法定代表人授权委托书。</w:t>
      </w:r>
    </w:p>
    <w:p w14:paraId="6A441CA5" w14:textId="77777777" w:rsidR="008A17C4" w:rsidRDefault="00F548AE">
      <w:pPr>
        <w:widowControl/>
        <w:jc w:val="left"/>
        <w:rPr>
          <w:rFonts w:ascii="仿宋" w:eastAsia="仿宋" w:hAnsi="仿宋"/>
          <w:b/>
          <w:kern w:val="0"/>
          <w:sz w:val="36"/>
          <w:szCs w:val="36"/>
        </w:rPr>
      </w:pPr>
      <w:r>
        <w:rPr>
          <w:rFonts w:ascii="仿宋" w:eastAsia="仿宋" w:hAnsi="仿宋"/>
          <w:b/>
          <w:kern w:val="0"/>
          <w:sz w:val="36"/>
          <w:szCs w:val="36"/>
        </w:rPr>
        <w:br w:type="page"/>
      </w:r>
    </w:p>
    <w:p w14:paraId="520BC433" w14:textId="77777777" w:rsidR="008A17C4" w:rsidRDefault="00F548AE">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法定代表人授权委托书</w:t>
      </w:r>
    </w:p>
    <w:p w14:paraId="2872C5B3" w14:textId="77777777" w:rsidR="008A17C4" w:rsidRDefault="008A17C4">
      <w:pPr>
        <w:spacing w:line="360" w:lineRule="auto"/>
        <w:jc w:val="center"/>
        <w:rPr>
          <w:rFonts w:ascii="仿宋" w:eastAsia="仿宋" w:hAnsi="仿宋"/>
          <w:b/>
          <w:bCs/>
          <w:spacing w:val="-6"/>
          <w:sz w:val="24"/>
        </w:rPr>
      </w:pPr>
    </w:p>
    <w:p w14:paraId="56173074" w14:textId="77777777" w:rsidR="008A17C4" w:rsidRDefault="00F548AE">
      <w:pPr>
        <w:spacing w:line="360" w:lineRule="auto"/>
        <w:rPr>
          <w:rFonts w:ascii="仿宋" w:eastAsia="仿宋" w:hAnsi="仿宋"/>
          <w:b/>
          <w:bCs/>
          <w:spacing w:val="-6"/>
          <w:sz w:val="28"/>
          <w:szCs w:val="28"/>
        </w:rPr>
      </w:pPr>
      <w:r>
        <w:rPr>
          <w:rFonts w:ascii="仿宋" w:eastAsia="仿宋" w:hAnsi="仿宋" w:hint="eastAsia"/>
          <w:bCs/>
          <w:spacing w:val="-6"/>
          <w:sz w:val="28"/>
          <w:szCs w:val="28"/>
        </w:rPr>
        <w:t>致：</w:t>
      </w:r>
      <w:r>
        <w:rPr>
          <w:rFonts w:ascii="仿宋" w:eastAsia="仿宋" w:hAnsi="仿宋" w:hint="eastAsia"/>
          <w:spacing w:val="-6"/>
          <w:sz w:val="28"/>
          <w:szCs w:val="28"/>
        </w:rPr>
        <w:t>中共杭州市滨江区委宣传部，浙江省成套工程有限公司：</w:t>
      </w:r>
    </w:p>
    <w:p w14:paraId="52AAB678" w14:textId="77777777" w:rsidR="008A17C4" w:rsidRDefault="00F548AE">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我（姓名）系（投标人名称）的法定代表人，现授权委托本单位在职职工：（姓名），身份证号码：以我方的名义参加</w:t>
      </w:r>
      <w:r>
        <w:rPr>
          <w:rFonts w:ascii="仿宋" w:eastAsia="仿宋" w:hAnsi="仿宋" w:hint="eastAsia"/>
          <w:bCs/>
          <w:spacing w:val="-6"/>
          <w:sz w:val="28"/>
          <w:szCs w:val="28"/>
        </w:rPr>
        <w:t>项目</w:t>
      </w:r>
      <w:r>
        <w:rPr>
          <w:rFonts w:ascii="仿宋" w:eastAsia="仿宋" w:hAnsi="仿宋" w:hint="eastAsia"/>
          <w:spacing w:val="-6"/>
          <w:sz w:val="28"/>
          <w:szCs w:val="28"/>
        </w:rPr>
        <w:t>的投标活动，并代表我方全权办理针对上述项目的投标、开标、评标、签约等具体事务和签署相关文件。</w:t>
      </w:r>
    </w:p>
    <w:p w14:paraId="7A26FBBF" w14:textId="77777777" w:rsidR="008A17C4" w:rsidRDefault="00F548AE">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我方对被授权人的签名负全部责任。</w:t>
      </w:r>
    </w:p>
    <w:p w14:paraId="4494CCA4" w14:textId="77777777" w:rsidR="008A17C4" w:rsidRDefault="00F548AE">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在撤销授权的书面通知以前，本授权书一直有效。被授权人在授权书有效期内签署的所有文件不因授权的撤销而失效。</w:t>
      </w:r>
    </w:p>
    <w:p w14:paraId="1B7B8BF8" w14:textId="77777777" w:rsidR="008A17C4" w:rsidRDefault="00F548AE">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被授权人无转委托权，特此委托。</w:t>
      </w:r>
    </w:p>
    <w:p w14:paraId="6DB55B25" w14:textId="77777777" w:rsidR="008A17C4" w:rsidRDefault="008A17C4">
      <w:pPr>
        <w:spacing w:line="360" w:lineRule="auto"/>
        <w:ind w:firstLineChars="186" w:firstLine="498"/>
        <w:rPr>
          <w:rFonts w:ascii="仿宋" w:eastAsia="仿宋" w:hAnsi="仿宋"/>
          <w:spacing w:val="-6"/>
          <w:sz w:val="28"/>
          <w:szCs w:val="28"/>
        </w:rPr>
      </w:pPr>
    </w:p>
    <w:p w14:paraId="6176812B" w14:textId="77777777" w:rsidR="008A17C4" w:rsidRDefault="008A17C4">
      <w:pPr>
        <w:spacing w:line="360" w:lineRule="auto"/>
        <w:ind w:firstLineChars="186" w:firstLine="498"/>
        <w:rPr>
          <w:rFonts w:ascii="仿宋" w:eastAsia="仿宋" w:hAnsi="仿宋"/>
          <w:spacing w:val="-6"/>
          <w:sz w:val="28"/>
          <w:szCs w:val="28"/>
        </w:rPr>
      </w:pPr>
    </w:p>
    <w:p w14:paraId="1A4629A9" w14:textId="77777777" w:rsidR="008A17C4" w:rsidRDefault="008A17C4">
      <w:pPr>
        <w:spacing w:line="360" w:lineRule="auto"/>
        <w:ind w:firstLineChars="186" w:firstLine="498"/>
        <w:rPr>
          <w:rFonts w:ascii="仿宋" w:eastAsia="仿宋" w:hAnsi="仿宋"/>
          <w:spacing w:val="-6"/>
          <w:sz w:val="28"/>
          <w:szCs w:val="28"/>
        </w:rPr>
      </w:pPr>
    </w:p>
    <w:p w14:paraId="10B90679" w14:textId="77777777" w:rsidR="008A17C4" w:rsidRDefault="00F548AE">
      <w:pPr>
        <w:spacing w:line="360" w:lineRule="auto"/>
        <w:rPr>
          <w:rFonts w:ascii="仿宋" w:eastAsia="仿宋" w:hAnsi="仿宋"/>
          <w:spacing w:val="-6"/>
          <w:sz w:val="28"/>
          <w:szCs w:val="28"/>
        </w:rPr>
      </w:pPr>
      <w:r>
        <w:rPr>
          <w:rFonts w:ascii="仿宋" w:eastAsia="仿宋" w:hAnsi="仿宋" w:hint="eastAsia"/>
          <w:spacing w:val="-6"/>
          <w:sz w:val="28"/>
          <w:szCs w:val="28"/>
        </w:rPr>
        <w:t>投标人名称（盖章）：</w:t>
      </w:r>
    </w:p>
    <w:p w14:paraId="253A0DC6" w14:textId="77777777" w:rsidR="008A17C4" w:rsidRDefault="00F548AE">
      <w:pPr>
        <w:spacing w:line="360" w:lineRule="auto"/>
        <w:rPr>
          <w:rFonts w:ascii="仿宋" w:eastAsia="仿宋" w:hAnsi="仿宋"/>
          <w:bCs/>
          <w:spacing w:val="-6"/>
          <w:sz w:val="28"/>
          <w:szCs w:val="28"/>
        </w:rPr>
      </w:pPr>
      <w:r>
        <w:rPr>
          <w:rFonts w:ascii="仿宋" w:eastAsia="仿宋" w:hAnsi="仿宋" w:hint="eastAsia"/>
          <w:bCs/>
          <w:spacing w:val="-6"/>
          <w:sz w:val="28"/>
          <w:szCs w:val="28"/>
        </w:rPr>
        <w:t>日期：年月日</w:t>
      </w:r>
    </w:p>
    <w:p w14:paraId="3F2F3926" w14:textId="77777777" w:rsidR="008A17C4" w:rsidRDefault="008A17C4">
      <w:pPr>
        <w:spacing w:line="360" w:lineRule="auto"/>
        <w:rPr>
          <w:rFonts w:ascii="仿宋" w:eastAsia="仿宋" w:hAnsi="仿宋"/>
          <w:spacing w:val="-6"/>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A17C4" w14:paraId="0F1A5535" w14:textId="77777777">
        <w:trPr>
          <w:trHeight w:val="3285"/>
        </w:trPr>
        <w:tc>
          <w:tcPr>
            <w:tcW w:w="9214" w:type="dxa"/>
          </w:tcPr>
          <w:p w14:paraId="11B046F1" w14:textId="77777777" w:rsidR="008A17C4" w:rsidRDefault="00F548AE">
            <w:pPr>
              <w:rPr>
                <w:rFonts w:ascii="仿宋" w:eastAsia="仿宋" w:hAnsi="仿宋"/>
                <w:sz w:val="28"/>
                <w:szCs w:val="28"/>
              </w:rPr>
            </w:pPr>
            <w:r>
              <w:rPr>
                <w:rFonts w:ascii="仿宋" w:eastAsia="仿宋" w:hAnsi="仿宋" w:hint="eastAsia"/>
                <w:sz w:val="28"/>
                <w:szCs w:val="28"/>
              </w:rPr>
              <w:t>授权代表身份证：</w:t>
            </w:r>
          </w:p>
          <w:p w14:paraId="329E40C0" w14:textId="77777777" w:rsidR="008A17C4" w:rsidRDefault="008A17C4">
            <w:pPr>
              <w:rPr>
                <w:rFonts w:ascii="仿宋" w:eastAsia="仿宋" w:hAnsi="仿宋"/>
                <w:sz w:val="28"/>
                <w:szCs w:val="28"/>
              </w:rPr>
            </w:pPr>
          </w:p>
          <w:p w14:paraId="7C26DE3D" w14:textId="77777777" w:rsidR="008A17C4" w:rsidRDefault="008A17C4">
            <w:pPr>
              <w:rPr>
                <w:rFonts w:ascii="仿宋" w:eastAsia="仿宋" w:hAnsi="仿宋"/>
                <w:sz w:val="28"/>
                <w:szCs w:val="28"/>
              </w:rPr>
            </w:pPr>
          </w:p>
          <w:p w14:paraId="7A28B7DA" w14:textId="77777777" w:rsidR="008A17C4" w:rsidRDefault="008A17C4">
            <w:pPr>
              <w:rPr>
                <w:rFonts w:ascii="仿宋" w:eastAsia="仿宋" w:hAnsi="仿宋"/>
                <w:sz w:val="28"/>
                <w:szCs w:val="28"/>
              </w:rPr>
            </w:pPr>
          </w:p>
          <w:p w14:paraId="07222367" w14:textId="77777777" w:rsidR="008A17C4" w:rsidRDefault="008A17C4">
            <w:pPr>
              <w:rPr>
                <w:rFonts w:ascii="仿宋" w:eastAsia="仿宋" w:hAnsi="仿宋"/>
                <w:sz w:val="28"/>
                <w:szCs w:val="28"/>
              </w:rPr>
            </w:pPr>
          </w:p>
          <w:p w14:paraId="43B4EDF9" w14:textId="77777777" w:rsidR="008A17C4" w:rsidRDefault="008A17C4">
            <w:pPr>
              <w:rPr>
                <w:rFonts w:ascii="仿宋" w:eastAsia="仿宋" w:hAnsi="仿宋"/>
                <w:spacing w:val="-6"/>
                <w:sz w:val="28"/>
                <w:szCs w:val="28"/>
              </w:rPr>
            </w:pPr>
          </w:p>
        </w:tc>
      </w:tr>
    </w:tbl>
    <w:p w14:paraId="00438D60" w14:textId="77777777" w:rsidR="008A17C4" w:rsidRDefault="00F548AE">
      <w:pPr>
        <w:snapToGrid w:val="0"/>
        <w:spacing w:before="50" w:after="50"/>
        <w:jc w:val="left"/>
        <w:rPr>
          <w:rFonts w:ascii="仿宋" w:eastAsia="仿宋" w:hAnsi="仿宋"/>
          <w:sz w:val="28"/>
          <w:szCs w:val="28"/>
        </w:rPr>
      </w:pPr>
      <w:r>
        <w:rPr>
          <w:rFonts w:ascii="仿宋" w:eastAsia="仿宋" w:hAnsi="仿宋"/>
          <w:sz w:val="28"/>
          <w:szCs w:val="28"/>
        </w:rPr>
        <w:br w:type="page"/>
      </w:r>
    </w:p>
    <w:p w14:paraId="3A935B6A" w14:textId="77777777" w:rsidR="008A17C4" w:rsidRDefault="00F548AE">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投标声明书</w:t>
      </w:r>
    </w:p>
    <w:p w14:paraId="4226CC8C" w14:textId="77777777" w:rsidR="008A17C4" w:rsidRDefault="00F548A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致中共杭州市滨江区委宣传部，浙江省成套工程有限公司：</w:t>
      </w:r>
    </w:p>
    <w:p w14:paraId="6581F352"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4560702C"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1FBC2A98"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、我方已详细审查全部采购文件，同意采购文件的各项要求。</w:t>
      </w:r>
    </w:p>
    <w:p w14:paraId="10BABE32"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、我方向贵方提交的所有投标文件、资料都是准确的和真实的。</w:t>
      </w:r>
    </w:p>
    <w:p w14:paraId="671F47BF"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、若中标，我方将按采购文件规定履行合同责任和义务。</w:t>
      </w:r>
    </w:p>
    <w:p w14:paraId="36106472"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、我方不是采购人的附属机构；在获知本项目采购信息后，与采购人聘请的为此项目提供咨询服务的公司及其附属机构没有任何联系。</w:t>
      </w:r>
    </w:p>
    <w:p w14:paraId="2DEA3F22"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、投标文件自开标日起有效期为</w:t>
      </w:r>
      <w:r>
        <w:rPr>
          <w:rFonts w:ascii="仿宋" w:eastAsia="仿宋" w:hAnsi="仿宋"/>
          <w:sz w:val="30"/>
          <w:szCs w:val="30"/>
        </w:rPr>
        <w:t>90</w:t>
      </w:r>
      <w:r>
        <w:rPr>
          <w:rFonts w:ascii="仿宋" w:eastAsia="仿宋" w:hAnsi="仿宋" w:hint="eastAsia"/>
          <w:sz w:val="30"/>
          <w:szCs w:val="30"/>
        </w:rPr>
        <w:t>天。</w:t>
      </w:r>
    </w:p>
    <w:p w14:paraId="0E84CD67" w14:textId="77777777" w:rsidR="008A17C4" w:rsidRDefault="00F548AE">
      <w:pPr>
        <w:snapToGrid w:val="0"/>
        <w:spacing w:line="460" w:lineRule="exact"/>
        <w:ind w:firstLineChars="196" w:firstLine="590"/>
        <w:jc w:val="left"/>
        <w:rPr>
          <w:rFonts w:ascii="仿宋" w:eastAsia="仿宋" w:hAnsi="仿宋"/>
          <w:b/>
          <w:sz w:val="30"/>
          <w:szCs w:val="30"/>
        </w:rPr>
      </w:pPr>
      <w:r>
        <w:rPr>
          <w:rFonts w:ascii="仿宋" w:eastAsia="仿宋" w:hAnsi="仿宋"/>
          <w:b/>
          <w:sz w:val="30"/>
          <w:szCs w:val="30"/>
        </w:rPr>
        <w:t>6</w:t>
      </w:r>
      <w:r>
        <w:rPr>
          <w:rFonts w:ascii="仿宋" w:eastAsia="仿宋" w:hAnsi="仿宋" w:hint="eastAsia"/>
          <w:b/>
          <w:sz w:val="30"/>
          <w:szCs w:val="30"/>
        </w:rPr>
        <w:t>、我方参与本项目前</w:t>
      </w:r>
      <w:r>
        <w:rPr>
          <w:rFonts w:ascii="仿宋" w:eastAsia="仿宋" w:hAnsi="仿宋"/>
          <w:b/>
          <w:sz w:val="30"/>
          <w:szCs w:val="30"/>
        </w:rPr>
        <w:t>3</w:t>
      </w:r>
      <w:r>
        <w:rPr>
          <w:rFonts w:ascii="仿宋" w:eastAsia="仿宋" w:hAnsi="仿宋" w:hint="eastAsia"/>
          <w:b/>
          <w:sz w:val="30"/>
          <w:szCs w:val="30"/>
        </w:rPr>
        <w:t>年内的经营活动中没有重大违法记录；</w:t>
      </w:r>
    </w:p>
    <w:p w14:paraId="17C897ED"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057918B9" w14:textId="77777777" w:rsidR="008A17C4" w:rsidRDefault="00F548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、以上事项如有虚假或隐瞒，我方愿意承担一切后果，并不再寻求任何旨在减轻或免除法律责任的辩解。</w:t>
      </w:r>
    </w:p>
    <w:p w14:paraId="11B61879" w14:textId="77777777" w:rsidR="008A17C4" w:rsidRDefault="008A17C4">
      <w:pPr>
        <w:snapToGrid w:val="0"/>
        <w:spacing w:beforeLines="50" w:before="120" w:line="460" w:lineRule="exact"/>
        <w:ind w:firstLine="200"/>
        <w:rPr>
          <w:rFonts w:ascii="仿宋" w:eastAsia="仿宋" w:hAnsi="仿宋"/>
          <w:sz w:val="30"/>
          <w:szCs w:val="30"/>
          <w:u w:val="single"/>
        </w:rPr>
      </w:pPr>
    </w:p>
    <w:p w14:paraId="11D59454" w14:textId="77777777" w:rsidR="008A17C4" w:rsidRDefault="00F548AE">
      <w:pPr>
        <w:snapToGrid w:val="0"/>
        <w:spacing w:before="50"/>
        <w:ind w:firstLineChars="50" w:firstLine="150"/>
        <w:jc w:val="left"/>
        <w:rPr>
          <w:rFonts w:ascii="仿宋" w:eastAsia="仿宋" w:hAnsi="仿宋"/>
          <w:sz w:val="30"/>
          <w:szCs w:val="30"/>
          <w:u w:val="single"/>
        </w:rPr>
      </w:pPr>
      <w:r>
        <w:rPr>
          <w:rFonts w:ascii="仿宋" w:eastAsia="仿宋" w:hAnsi="仿宋" w:hint="eastAsia"/>
          <w:sz w:val="30"/>
          <w:szCs w:val="30"/>
        </w:rPr>
        <w:t>投标人全称（公章）：</w:t>
      </w:r>
    </w:p>
    <w:p w14:paraId="49A82119" w14:textId="77777777" w:rsidR="008A17C4" w:rsidRDefault="00F548AE">
      <w:pPr>
        <w:snapToGrid w:val="0"/>
        <w:spacing w:before="50"/>
        <w:ind w:firstLineChars="50" w:firstLine="150"/>
        <w:jc w:val="left"/>
        <w:rPr>
          <w:rFonts w:ascii="仿宋" w:eastAsia="仿宋" w:hAnsi="仿宋"/>
          <w:sz w:val="28"/>
          <w:szCs w:val="28"/>
        </w:rPr>
      </w:pPr>
      <w:r>
        <w:rPr>
          <w:rFonts w:ascii="仿宋" w:eastAsia="仿宋" w:hAnsi="仿宋" w:hint="eastAsia"/>
          <w:sz w:val="30"/>
          <w:szCs w:val="30"/>
        </w:rPr>
        <w:t>日期：</w:t>
      </w:r>
      <w:r>
        <w:rPr>
          <w:rFonts w:ascii="仿宋" w:eastAsia="仿宋" w:hAnsi="仿宋"/>
          <w:sz w:val="28"/>
          <w:szCs w:val="28"/>
        </w:rPr>
        <w:br w:type="page"/>
      </w:r>
    </w:p>
    <w:p w14:paraId="520A99F7" w14:textId="77777777" w:rsidR="008A17C4" w:rsidRDefault="00F548AE">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商务响应表</w:t>
      </w:r>
    </w:p>
    <w:p w14:paraId="7BC1896B" w14:textId="77777777" w:rsidR="008A17C4" w:rsidRDefault="008A17C4">
      <w:pPr>
        <w:snapToGrid w:val="0"/>
        <w:spacing w:before="50"/>
        <w:jc w:val="center"/>
        <w:rPr>
          <w:rFonts w:ascii="仿宋" w:eastAsia="仿宋" w:hAnsi="仿宋"/>
          <w:b/>
          <w:sz w:val="32"/>
          <w:szCs w:val="32"/>
        </w:rPr>
      </w:pPr>
    </w:p>
    <w:p w14:paraId="4AC1D544" w14:textId="77777777" w:rsidR="008A17C4" w:rsidRDefault="00F548AE">
      <w:pPr>
        <w:pStyle w:val="a9"/>
        <w:snapToGrid w:val="0"/>
        <w:rPr>
          <w:rFonts w:ascii="仿宋" w:eastAsia="仿宋" w:hAnsi="仿宋"/>
          <w:sz w:val="30"/>
          <w:szCs w:val="30"/>
          <w:u w:val="single"/>
        </w:rPr>
      </w:pPr>
      <w:r>
        <w:rPr>
          <w:rFonts w:ascii="仿宋" w:eastAsia="仿宋" w:hAnsi="仿宋" w:hint="eastAsia"/>
          <w:sz w:val="30"/>
          <w:szCs w:val="30"/>
        </w:rPr>
        <w:t>投标人全称（公章）：项目名称：</w:t>
      </w:r>
    </w:p>
    <w:tbl>
      <w:tblPr>
        <w:tblW w:w="90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268"/>
        <w:gridCol w:w="1701"/>
        <w:gridCol w:w="3020"/>
      </w:tblGrid>
      <w:tr w:rsidR="008A17C4" w14:paraId="77019EFB" w14:textId="77777777">
        <w:trPr>
          <w:jc w:val="center"/>
        </w:trPr>
        <w:tc>
          <w:tcPr>
            <w:tcW w:w="2093" w:type="dxa"/>
            <w:tcBorders>
              <w:top w:val="single" w:sz="4" w:space="0" w:color="auto"/>
              <w:bottom w:val="single" w:sz="4" w:space="0" w:color="auto"/>
              <w:right w:val="single" w:sz="4" w:space="0" w:color="auto"/>
            </w:tcBorders>
            <w:vAlign w:val="center"/>
          </w:tcPr>
          <w:p w14:paraId="091F743D"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w:t>
            </w:r>
          </w:p>
        </w:tc>
        <w:tc>
          <w:tcPr>
            <w:tcW w:w="2268" w:type="dxa"/>
            <w:tcBorders>
              <w:top w:val="single" w:sz="4" w:space="0" w:color="auto"/>
              <w:left w:val="single" w:sz="4" w:space="0" w:color="auto"/>
              <w:bottom w:val="single" w:sz="4" w:space="0" w:color="auto"/>
              <w:right w:val="single" w:sz="4" w:space="0" w:color="auto"/>
            </w:tcBorders>
            <w:vAlign w:val="center"/>
          </w:tcPr>
          <w:p w14:paraId="16BAF62B"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1D829754"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是否响应</w:t>
            </w:r>
          </w:p>
        </w:tc>
        <w:tc>
          <w:tcPr>
            <w:tcW w:w="3020" w:type="dxa"/>
            <w:tcBorders>
              <w:top w:val="single" w:sz="4" w:space="0" w:color="auto"/>
              <w:left w:val="single" w:sz="4" w:space="0" w:color="auto"/>
              <w:bottom w:val="single" w:sz="4" w:space="0" w:color="auto"/>
            </w:tcBorders>
            <w:vAlign w:val="center"/>
          </w:tcPr>
          <w:p w14:paraId="35F444D6"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投标人的承诺或说明</w:t>
            </w:r>
          </w:p>
        </w:tc>
      </w:tr>
      <w:tr w:rsidR="008A17C4" w14:paraId="4AC066D7" w14:textId="77777777">
        <w:trPr>
          <w:jc w:val="center"/>
        </w:trPr>
        <w:tc>
          <w:tcPr>
            <w:tcW w:w="2093" w:type="dxa"/>
            <w:tcBorders>
              <w:top w:val="single" w:sz="4" w:space="0" w:color="auto"/>
              <w:bottom w:val="single" w:sz="4" w:space="0" w:color="auto"/>
              <w:right w:val="single" w:sz="4" w:space="0" w:color="auto"/>
            </w:tcBorders>
            <w:vAlign w:val="center"/>
          </w:tcPr>
          <w:p w14:paraId="143CE9D7" w14:textId="77777777" w:rsidR="008A17C4" w:rsidRDefault="008A17C4">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7FE38AE2" w14:textId="77777777" w:rsidR="008A17C4" w:rsidRDefault="008A17C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5753FFA1" w14:textId="77777777" w:rsidR="008A17C4" w:rsidRDefault="008A17C4">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4C82A352" w14:textId="77777777" w:rsidR="008A17C4" w:rsidRDefault="008A17C4">
            <w:pPr>
              <w:snapToGrid w:val="0"/>
              <w:spacing w:beforeLines="50" w:before="120" w:afterLines="50" w:after="120"/>
              <w:jc w:val="center"/>
              <w:rPr>
                <w:rFonts w:ascii="仿宋" w:eastAsia="仿宋" w:hAnsi="仿宋"/>
                <w:sz w:val="30"/>
                <w:szCs w:val="30"/>
              </w:rPr>
            </w:pPr>
          </w:p>
        </w:tc>
      </w:tr>
      <w:tr w:rsidR="008A17C4" w14:paraId="6788B1F4" w14:textId="77777777">
        <w:trPr>
          <w:jc w:val="center"/>
        </w:trPr>
        <w:tc>
          <w:tcPr>
            <w:tcW w:w="2093" w:type="dxa"/>
            <w:tcBorders>
              <w:top w:val="single" w:sz="4" w:space="0" w:color="auto"/>
              <w:bottom w:val="single" w:sz="4" w:space="0" w:color="auto"/>
              <w:right w:val="single" w:sz="4" w:space="0" w:color="auto"/>
            </w:tcBorders>
            <w:vAlign w:val="center"/>
          </w:tcPr>
          <w:p w14:paraId="52362F14" w14:textId="77777777" w:rsidR="008A17C4" w:rsidRDefault="008A17C4">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3B8FE77" w14:textId="77777777" w:rsidR="008A17C4" w:rsidRDefault="008A17C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6B06D9CB" w14:textId="77777777" w:rsidR="008A17C4" w:rsidRDefault="008A17C4">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00DE344A" w14:textId="77777777" w:rsidR="008A17C4" w:rsidRDefault="008A17C4">
            <w:pPr>
              <w:snapToGrid w:val="0"/>
              <w:spacing w:beforeLines="50" w:before="120" w:afterLines="50" w:after="120"/>
              <w:ind w:left="43"/>
              <w:jc w:val="center"/>
              <w:rPr>
                <w:rFonts w:ascii="仿宋" w:eastAsia="仿宋" w:hAnsi="仿宋"/>
                <w:sz w:val="30"/>
                <w:szCs w:val="30"/>
              </w:rPr>
            </w:pPr>
          </w:p>
        </w:tc>
      </w:tr>
      <w:tr w:rsidR="008A17C4" w14:paraId="04B3E303" w14:textId="77777777">
        <w:trPr>
          <w:jc w:val="center"/>
        </w:trPr>
        <w:tc>
          <w:tcPr>
            <w:tcW w:w="2093" w:type="dxa"/>
            <w:tcBorders>
              <w:top w:val="single" w:sz="4" w:space="0" w:color="auto"/>
              <w:bottom w:val="single" w:sz="4" w:space="0" w:color="auto"/>
              <w:right w:val="single" w:sz="4" w:space="0" w:color="auto"/>
            </w:tcBorders>
            <w:vAlign w:val="center"/>
          </w:tcPr>
          <w:p w14:paraId="021FCAE4" w14:textId="77777777" w:rsidR="008A17C4" w:rsidRDefault="008A17C4">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8B74554" w14:textId="77777777" w:rsidR="008A17C4" w:rsidRDefault="008A17C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9EB5958" w14:textId="77777777" w:rsidR="008A17C4" w:rsidRDefault="008A17C4">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64CF6DCB" w14:textId="77777777" w:rsidR="008A17C4" w:rsidRDefault="008A17C4">
            <w:pPr>
              <w:snapToGrid w:val="0"/>
              <w:spacing w:beforeLines="50" w:before="120" w:afterLines="50" w:after="120"/>
              <w:ind w:left="43"/>
              <w:jc w:val="center"/>
              <w:rPr>
                <w:rFonts w:ascii="仿宋" w:eastAsia="仿宋" w:hAnsi="仿宋"/>
                <w:sz w:val="30"/>
                <w:szCs w:val="30"/>
              </w:rPr>
            </w:pPr>
          </w:p>
        </w:tc>
      </w:tr>
      <w:tr w:rsidR="008A17C4" w14:paraId="5EDC995A" w14:textId="77777777">
        <w:trPr>
          <w:jc w:val="center"/>
        </w:trPr>
        <w:tc>
          <w:tcPr>
            <w:tcW w:w="2093" w:type="dxa"/>
            <w:tcBorders>
              <w:top w:val="single" w:sz="4" w:space="0" w:color="auto"/>
              <w:bottom w:val="single" w:sz="4" w:space="0" w:color="auto"/>
              <w:right w:val="single" w:sz="4" w:space="0" w:color="auto"/>
            </w:tcBorders>
            <w:vAlign w:val="center"/>
          </w:tcPr>
          <w:p w14:paraId="04188A8A" w14:textId="77777777" w:rsidR="008A17C4" w:rsidRDefault="008A17C4">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C877632" w14:textId="77777777" w:rsidR="008A17C4" w:rsidRDefault="008A17C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3CE407E" w14:textId="77777777" w:rsidR="008A17C4" w:rsidRDefault="008A17C4">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0A8D03EF" w14:textId="77777777" w:rsidR="008A17C4" w:rsidRDefault="008A17C4">
            <w:pPr>
              <w:snapToGrid w:val="0"/>
              <w:spacing w:beforeLines="50" w:before="120" w:afterLines="50" w:after="120"/>
              <w:jc w:val="center"/>
              <w:rPr>
                <w:rFonts w:ascii="仿宋" w:eastAsia="仿宋" w:hAnsi="仿宋"/>
                <w:sz w:val="30"/>
                <w:szCs w:val="30"/>
              </w:rPr>
            </w:pPr>
          </w:p>
        </w:tc>
      </w:tr>
      <w:tr w:rsidR="008A17C4" w14:paraId="72977BB8" w14:textId="77777777">
        <w:trPr>
          <w:jc w:val="center"/>
        </w:trPr>
        <w:tc>
          <w:tcPr>
            <w:tcW w:w="2093" w:type="dxa"/>
            <w:tcBorders>
              <w:top w:val="single" w:sz="4" w:space="0" w:color="auto"/>
              <w:bottom w:val="single" w:sz="4" w:space="0" w:color="auto"/>
              <w:right w:val="single" w:sz="4" w:space="0" w:color="auto"/>
            </w:tcBorders>
            <w:vAlign w:val="center"/>
          </w:tcPr>
          <w:p w14:paraId="4FF3EE02" w14:textId="77777777" w:rsidR="008A17C4" w:rsidRDefault="008A17C4">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BFE942C" w14:textId="77777777" w:rsidR="008A17C4" w:rsidRDefault="008A17C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508746D5" w14:textId="77777777" w:rsidR="008A17C4" w:rsidRDefault="008A17C4">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70B533F7" w14:textId="77777777" w:rsidR="008A17C4" w:rsidRDefault="008A17C4">
            <w:pPr>
              <w:snapToGrid w:val="0"/>
              <w:spacing w:beforeLines="50" w:before="120" w:afterLines="50" w:after="120"/>
              <w:jc w:val="center"/>
              <w:rPr>
                <w:rFonts w:ascii="仿宋" w:eastAsia="仿宋" w:hAnsi="仿宋"/>
                <w:sz w:val="30"/>
                <w:szCs w:val="30"/>
              </w:rPr>
            </w:pPr>
          </w:p>
        </w:tc>
      </w:tr>
      <w:tr w:rsidR="008A17C4" w14:paraId="75565A75" w14:textId="77777777">
        <w:trPr>
          <w:jc w:val="center"/>
        </w:trPr>
        <w:tc>
          <w:tcPr>
            <w:tcW w:w="2093" w:type="dxa"/>
            <w:tcBorders>
              <w:top w:val="single" w:sz="4" w:space="0" w:color="auto"/>
              <w:bottom w:val="single" w:sz="4" w:space="0" w:color="auto"/>
              <w:right w:val="single" w:sz="4" w:space="0" w:color="auto"/>
            </w:tcBorders>
            <w:vAlign w:val="center"/>
          </w:tcPr>
          <w:p w14:paraId="38723EC0" w14:textId="77777777" w:rsidR="008A17C4" w:rsidRDefault="00F548AE">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2268" w:type="dxa"/>
            <w:tcBorders>
              <w:top w:val="single" w:sz="4" w:space="0" w:color="auto"/>
              <w:left w:val="single" w:sz="4" w:space="0" w:color="auto"/>
              <w:bottom w:val="single" w:sz="4" w:space="0" w:color="auto"/>
              <w:right w:val="single" w:sz="4" w:space="0" w:color="auto"/>
            </w:tcBorders>
            <w:vAlign w:val="center"/>
          </w:tcPr>
          <w:p w14:paraId="11DE1DCD" w14:textId="77777777" w:rsidR="008A17C4" w:rsidRDefault="008A17C4">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1129F0FB" w14:textId="77777777" w:rsidR="008A17C4" w:rsidRDefault="008A17C4">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110E86CF" w14:textId="77777777" w:rsidR="008A17C4" w:rsidRDefault="008A17C4">
            <w:pPr>
              <w:snapToGrid w:val="0"/>
              <w:spacing w:beforeLines="50" w:before="120" w:afterLines="50" w:after="120"/>
              <w:jc w:val="center"/>
              <w:rPr>
                <w:rFonts w:ascii="仿宋" w:eastAsia="仿宋" w:hAnsi="仿宋"/>
                <w:sz w:val="30"/>
                <w:szCs w:val="30"/>
              </w:rPr>
            </w:pPr>
          </w:p>
        </w:tc>
      </w:tr>
    </w:tbl>
    <w:p w14:paraId="0CD9419A" w14:textId="77777777" w:rsidR="008A17C4" w:rsidRDefault="008A17C4">
      <w:pPr>
        <w:snapToGrid w:val="0"/>
        <w:spacing w:beforeLines="50" w:before="120"/>
        <w:rPr>
          <w:rFonts w:ascii="仿宋" w:eastAsia="仿宋" w:hAnsi="仿宋"/>
          <w:sz w:val="30"/>
          <w:szCs w:val="30"/>
        </w:rPr>
      </w:pPr>
    </w:p>
    <w:p w14:paraId="05B6779B" w14:textId="77777777" w:rsidR="008A17C4" w:rsidRDefault="00F548AE">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441733CD" w14:textId="77777777" w:rsidR="008A17C4" w:rsidRDefault="008A17C4">
      <w:pPr>
        <w:snapToGrid w:val="0"/>
        <w:spacing w:before="50" w:afterLines="50" w:after="120"/>
        <w:jc w:val="left"/>
        <w:rPr>
          <w:rFonts w:ascii="仿宋" w:eastAsia="仿宋" w:hAnsi="仿宋"/>
          <w:sz w:val="30"/>
          <w:szCs w:val="30"/>
        </w:rPr>
      </w:pPr>
    </w:p>
    <w:p w14:paraId="492B05AE" w14:textId="77777777" w:rsidR="008A17C4" w:rsidRDefault="008A17C4">
      <w:pPr>
        <w:snapToGrid w:val="0"/>
        <w:spacing w:before="50" w:afterLines="50" w:after="120"/>
        <w:jc w:val="left"/>
        <w:rPr>
          <w:rFonts w:ascii="仿宋" w:eastAsia="仿宋" w:hAnsi="仿宋"/>
          <w:sz w:val="30"/>
          <w:szCs w:val="30"/>
        </w:rPr>
      </w:pPr>
    </w:p>
    <w:p w14:paraId="1285C59F" w14:textId="77777777" w:rsidR="008A17C4" w:rsidRDefault="008A17C4">
      <w:pPr>
        <w:snapToGrid w:val="0"/>
        <w:spacing w:before="50" w:afterLines="50" w:after="120"/>
        <w:jc w:val="left"/>
        <w:rPr>
          <w:rFonts w:ascii="仿宋" w:eastAsia="仿宋" w:hAnsi="仿宋"/>
          <w:sz w:val="30"/>
          <w:szCs w:val="30"/>
        </w:rPr>
      </w:pPr>
    </w:p>
    <w:p w14:paraId="30FB1D55" w14:textId="77777777" w:rsidR="008A17C4" w:rsidRDefault="008A17C4">
      <w:pPr>
        <w:snapToGrid w:val="0"/>
        <w:spacing w:before="50" w:afterLines="50" w:after="120"/>
        <w:jc w:val="left"/>
        <w:rPr>
          <w:rFonts w:ascii="仿宋" w:eastAsia="仿宋" w:hAnsi="仿宋"/>
          <w:sz w:val="30"/>
          <w:szCs w:val="30"/>
        </w:rPr>
      </w:pPr>
    </w:p>
    <w:p w14:paraId="2CA1250A" w14:textId="77777777" w:rsidR="008A17C4" w:rsidRDefault="008A17C4">
      <w:pPr>
        <w:widowControl/>
        <w:jc w:val="left"/>
        <w:rPr>
          <w:rFonts w:ascii="仿宋" w:eastAsia="仿宋" w:hAnsi="仿宋"/>
          <w:sz w:val="30"/>
          <w:szCs w:val="30"/>
        </w:rPr>
        <w:sectPr w:rsidR="008A17C4">
          <w:pgSz w:w="11906" w:h="16838"/>
          <w:pgMar w:top="1247" w:right="1418" w:bottom="1247" w:left="1418" w:header="851" w:footer="851" w:gutter="0"/>
          <w:cols w:space="720"/>
        </w:sectPr>
      </w:pPr>
    </w:p>
    <w:p w14:paraId="3D16BE55" w14:textId="77777777" w:rsidR="008A17C4" w:rsidRDefault="008A17C4">
      <w:pPr>
        <w:snapToGrid w:val="0"/>
        <w:spacing w:before="50" w:afterLines="50" w:after="120"/>
        <w:jc w:val="left"/>
        <w:rPr>
          <w:rFonts w:ascii="仿宋" w:eastAsia="仿宋" w:hAnsi="仿宋"/>
          <w:sz w:val="30"/>
          <w:szCs w:val="30"/>
        </w:rPr>
      </w:pPr>
    </w:p>
    <w:p w14:paraId="2C90AA95" w14:textId="77777777" w:rsidR="008A17C4" w:rsidRDefault="00F548AE">
      <w:pPr>
        <w:snapToGrid w:val="0"/>
        <w:spacing w:before="50" w:after="50"/>
        <w:jc w:val="center"/>
        <w:rPr>
          <w:rFonts w:ascii="仿宋" w:eastAsia="仿宋" w:hAnsi="仿宋"/>
          <w:b/>
          <w:sz w:val="36"/>
          <w:szCs w:val="36"/>
        </w:rPr>
      </w:pPr>
      <w:r>
        <w:rPr>
          <w:rFonts w:ascii="仿宋" w:eastAsia="仿宋" w:hAnsi="仿宋" w:hint="eastAsia"/>
          <w:b/>
          <w:sz w:val="36"/>
          <w:szCs w:val="36"/>
        </w:rPr>
        <w:t>投标业绩情况一览表</w:t>
      </w:r>
    </w:p>
    <w:p w14:paraId="44ECD897" w14:textId="77777777" w:rsidR="008A17C4" w:rsidRDefault="00F548AE">
      <w:pPr>
        <w:pStyle w:val="a9"/>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8A17C4" w14:paraId="2D775D54" w14:textId="77777777">
        <w:tc>
          <w:tcPr>
            <w:tcW w:w="2628" w:type="dxa"/>
            <w:vMerge w:val="restart"/>
            <w:tcBorders>
              <w:top w:val="single" w:sz="4" w:space="0" w:color="auto"/>
              <w:bottom w:val="single" w:sz="4" w:space="0" w:color="auto"/>
              <w:right w:val="single" w:sz="4" w:space="0" w:color="auto"/>
            </w:tcBorders>
            <w:vAlign w:val="center"/>
          </w:tcPr>
          <w:p w14:paraId="4D3DF71D"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5D3E00B4"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2EADEC2F"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w:t>
            </w:r>
          </w:p>
          <w:p w14:paraId="614A850A"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2DEB2CB"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347DC746"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合同</w:t>
            </w:r>
          </w:p>
          <w:p w14:paraId="5852A4BE"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金额</w:t>
            </w:r>
          </w:p>
          <w:p w14:paraId="7586F578"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58404BD"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tcBorders>
            <w:vAlign w:val="center"/>
          </w:tcPr>
          <w:p w14:paraId="44B6A226"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采购单位联系人及联系电话</w:t>
            </w:r>
          </w:p>
        </w:tc>
      </w:tr>
      <w:tr w:rsidR="008A17C4" w14:paraId="703DBE4F" w14:textId="77777777">
        <w:tc>
          <w:tcPr>
            <w:tcW w:w="2628" w:type="dxa"/>
            <w:vMerge/>
            <w:tcBorders>
              <w:top w:val="single" w:sz="4" w:space="0" w:color="auto"/>
              <w:bottom w:val="single" w:sz="4" w:space="0" w:color="auto"/>
              <w:right w:val="single" w:sz="4" w:space="0" w:color="auto"/>
            </w:tcBorders>
            <w:vAlign w:val="center"/>
          </w:tcPr>
          <w:p w14:paraId="57442AF8" w14:textId="77777777" w:rsidR="008A17C4" w:rsidRDefault="008A17C4">
            <w:pPr>
              <w:widowControl/>
              <w:spacing w:beforeLines="50" w:before="120" w:afterLines="50" w:after="120"/>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6D31428F" w14:textId="77777777" w:rsidR="008A17C4" w:rsidRDefault="008A17C4">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5D35952" w14:textId="77777777" w:rsidR="008A17C4" w:rsidRDefault="008A17C4">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8164B85" w14:textId="77777777" w:rsidR="008A17C4" w:rsidRDefault="008A17C4">
            <w:pPr>
              <w:widowControl/>
              <w:spacing w:beforeLines="50" w:before="120" w:afterLines="50" w:after="120"/>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A5C1804" w14:textId="77777777" w:rsidR="008A17C4" w:rsidRDefault="008A17C4">
            <w:pPr>
              <w:widowControl/>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7A121E1A"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w:t>
            </w:r>
          </w:p>
          <w:p w14:paraId="2419C4AE"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0B9B1D28"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验收</w:t>
            </w:r>
          </w:p>
          <w:p w14:paraId="58BA481E"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tcBorders>
            <w:vAlign w:val="center"/>
          </w:tcPr>
          <w:p w14:paraId="7D6D96C3" w14:textId="77777777" w:rsidR="008A17C4" w:rsidRDefault="008A17C4">
            <w:pPr>
              <w:widowControl/>
              <w:spacing w:beforeLines="50" w:before="120" w:afterLines="50" w:after="120"/>
              <w:jc w:val="left"/>
              <w:rPr>
                <w:rFonts w:ascii="仿宋" w:eastAsia="仿宋" w:hAnsi="仿宋"/>
                <w:sz w:val="30"/>
                <w:szCs w:val="30"/>
              </w:rPr>
            </w:pPr>
          </w:p>
        </w:tc>
      </w:tr>
      <w:tr w:rsidR="008A17C4" w14:paraId="1B006416" w14:textId="77777777">
        <w:tc>
          <w:tcPr>
            <w:tcW w:w="2628" w:type="dxa"/>
            <w:tcBorders>
              <w:top w:val="single" w:sz="4" w:space="0" w:color="auto"/>
              <w:bottom w:val="single" w:sz="4" w:space="0" w:color="auto"/>
              <w:right w:val="single" w:sz="4" w:space="0" w:color="auto"/>
            </w:tcBorders>
          </w:tcPr>
          <w:p w14:paraId="0BBAC620" w14:textId="77777777" w:rsidR="008A17C4" w:rsidRDefault="008A17C4">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174F82FC"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060AA5A"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774305C" w14:textId="77777777" w:rsidR="008A17C4" w:rsidRDefault="008A17C4">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F702851"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CC77EAC"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C535EC2" w14:textId="77777777" w:rsidR="008A17C4" w:rsidRDefault="008A17C4">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566FCE3" w14:textId="77777777" w:rsidR="008A17C4" w:rsidRDefault="008A17C4">
            <w:pPr>
              <w:snapToGrid w:val="0"/>
              <w:spacing w:beforeLines="50" w:before="120" w:afterLines="50" w:after="120"/>
              <w:jc w:val="left"/>
              <w:rPr>
                <w:rFonts w:ascii="仿宋" w:eastAsia="仿宋" w:hAnsi="仿宋"/>
                <w:sz w:val="30"/>
                <w:szCs w:val="30"/>
              </w:rPr>
            </w:pPr>
          </w:p>
        </w:tc>
      </w:tr>
      <w:tr w:rsidR="008A17C4" w14:paraId="6B2FA4EC" w14:textId="77777777">
        <w:tc>
          <w:tcPr>
            <w:tcW w:w="2628" w:type="dxa"/>
            <w:tcBorders>
              <w:top w:val="single" w:sz="4" w:space="0" w:color="auto"/>
              <w:bottom w:val="single" w:sz="4" w:space="0" w:color="auto"/>
              <w:right w:val="single" w:sz="4" w:space="0" w:color="auto"/>
            </w:tcBorders>
          </w:tcPr>
          <w:p w14:paraId="790C6EBD" w14:textId="77777777" w:rsidR="008A17C4" w:rsidRDefault="008A17C4">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6D014530"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4C83E71"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1106691" w14:textId="77777777" w:rsidR="008A17C4" w:rsidRDefault="008A17C4">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D3BA9A3"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4E7877E"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145A5DF" w14:textId="77777777" w:rsidR="008A17C4" w:rsidRDefault="008A17C4">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37F91F39" w14:textId="77777777" w:rsidR="008A17C4" w:rsidRDefault="008A17C4">
            <w:pPr>
              <w:snapToGrid w:val="0"/>
              <w:spacing w:beforeLines="50" w:before="120" w:afterLines="50" w:after="120"/>
              <w:jc w:val="left"/>
              <w:rPr>
                <w:rFonts w:ascii="仿宋" w:eastAsia="仿宋" w:hAnsi="仿宋"/>
                <w:sz w:val="30"/>
                <w:szCs w:val="30"/>
              </w:rPr>
            </w:pPr>
          </w:p>
        </w:tc>
      </w:tr>
      <w:tr w:rsidR="008A17C4" w14:paraId="3BE4FC52" w14:textId="77777777">
        <w:tc>
          <w:tcPr>
            <w:tcW w:w="2628" w:type="dxa"/>
            <w:tcBorders>
              <w:top w:val="single" w:sz="4" w:space="0" w:color="auto"/>
              <w:bottom w:val="single" w:sz="4" w:space="0" w:color="auto"/>
              <w:right w:val="single" w:sz="4" w:space="0" w:color="auto"/>
            </w:tcBorders>
          </w:tcPr>
          <w:p w14:paraId="1DD6DC0F" w14:textId="77777777" w:rsidR="008A17C4" w:rsidRDefault="008A17C4">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6C4FBB2"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DF8CA1B"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C6E63F9" w14:textId="77777777" w:rsidR="008A17C4" w:rsidRDefault="008A17C4">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1FE0C18"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A22B6E2"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0CEBE7E" w14:textId="77777777" w:rsidR="008A17C4" w:rsidRDefault="008A17C4">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666E98B3" w14:textId="77777777" w:rsidR="008A17C4" w:rsidRDefault="008A17C4">
            <w:pPr>
              <w:snapToGrid w:val="0"/>
              <w:spacing w:beforeLines="50" w:before="120" w:afterLines="50" w:after="120"/>
              <w:jc w:val="left"/>
              <w:rPr>
                <w:rFonts w:ascii="仿宋" w:eastAsia="仿宋" w:hAnsi="仿宋"/>
                <w:sz w:val="30"/>
                <w:szCs w:val="30"/>
              </w:rPr>
            </w:pPr>
          </w:p>
        </w:tc>
      </w:tr>
      <w:tr w:rsidR="008A17C4" w14:paraId="168CE5E1" w14:textId="77777777">
        <w:tc>
          <w:tcPr>
            <w:tcW w:w="2628" w:type="dxa"/>
            <w:tcBorders>
              <w:top w:val="single" w:sz="4" w:space="0" w:color="auto"/>
              <w:bottom w:val="single" w:sz="4" w:space="0" w:color="auto"/>
              <w:right w:val="single" w:sz="4" w:space="0" w:color="auto"/>
            </w:tcBorders>
          </w:tcPr>
          <w:p w14:paraId="5AB0A1D7" w14:textId="77777777" w:rsidR="008A17C4" w:rsidRDefault="008A17C4">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453D9CF5"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7BB3366"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3AFCC70" w14:textId="77777777" w:rsidR="008A17C4" w:rsidRDefault="008A17C4">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A42AC3E"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AD6B245" w14:textId="77777777" w:rsidR="008A17C4" w:rsidRDefault="008A17C4">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981E28D" w14:textId="77777777" w:rsidR="008A17C4" w:rsidRDefault="008A17C4">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76DCFAC2" w14:textId="77777777" w:rsidR="008A17C4" w:rsidRDefault="008A17C4">
            <w:pPr>
              <w:snapToGrid w:val="0"/>
              <w:spacing w:beforeLines="50" w:before="120" w:afterLines="50" w:after="120"/>
              <w:jc w:val="left"/>
              <w:rPr>
                <w:rFonts w:ascii="仿宋" w:eastAsia="仿宋" w:hAnsi="仿宋"/>
                <w:sz w:val="30"/>
                <w:szCs w:val="30"/>
              </w:rPr>
            </w:pPr>
          </w:p>
        </w:tc>
      </w:tr>
      <w:tr w:rsidR="008A17C4" w14:paraId="200B1023" w14:textId="77777777">
        <w:tc>
          <w:tcPr>
            <w:tcW w:w="2628" w:type="dxa"/>
            <w:tcBorders>
              <w:top w:val="single" w:sz="4" w:space="0" w:color="auto"/>
              <w:bottom w:val="single" w:sz="4" w:space="0" w:color="auto"/>
              <w:right w:val="single" w:sz="4" w:space="0" w:color="auto"/>
            </w:tcBorders>
          </w:tcPr>
          <w:p w14:paraId="365BB6E4" w14:textId="77777777" w:rsidR="008A17C4" w:rsidRDefault="00F548AE">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tcBorders>
          </w:tcPr>
          <w:p w14:paraId="77840D9C" w14:textId="77777777" w:rsidR="008A17C4" w:rsidRDefault="00F548AE">
            <w:pPr>
              <w:snapToGrid w:val="0"/>
              <w:spacing w:beforeLines="50" w:before="120" w:afterLines="50" w:after="120"/>
              <w:jc w:val="left"/>
              <w:rPr>
                <w:rFonts w:ascii="仿宋" w:eastAsia="仿宋" w:hAnsi="仿宋"/>
                <w:sz w:val="30"/>
                <w:szCs w:val="30"/>
              </w:rPr>
            </w:pPr>
            <w:r>
              <w:rPr>
                <w:rFonts w:ascii="仿宋" w:eastAsia="仿宋" w:hAnsi="仿宋" w:hint="eastAsia"/>
                <w:sz w:val="32"/>
                <w:szCs w:val="32"/>
              </w:rPr>
              <w:t>提供投标同类项目合同、中标通知书、用户验收报告等（如有要求）复印件。</w:t>
            </w:r>
          </w:p>
        </w:tc>
      </w:tr>
    </w:tbl>
    <w:p w14:paraId="6376C8EF" w14:textId="77777777" w:rsidR="008A17C4" w:rsidRDefault="00F548AE">
      <w:pPr>
        <w:pStyle w:val="a9"/>
        <w:snapToGrid w:val="0"/>
        <w:spacing w:before="240"/>
        <w:rPr>
          <w:rFonts w:ascii="仿宋" w:eastAsia="仿宋" w:hAnsi="仿宋"/>
          <w:kern w:val="0"/>
          <w:sz w:val="30"/>
          <w:szCs w:val="30"/>
        </w:rPr>
      </w:pPr>
      <w:r>
        <w:rPr>
          <w:rFonts w:ascii="仿宋" w:eastAsia="仿宋" w:hAnsi="仿宋" w:hint="eastAsia"/>
          <w:sz w:val="30"/>
          <w:szCs w:val="30"/>
        </w:rPr>
        <w:t>时间：</w:t>
      </w:r>
    </w:p>
    <w:p w14:paraId="5F0757D5" w14:textId="77777777" w:rsidR="008A17C4" w:rsidRDefault="008A17C4">
      <w:pPr>
        <w:widowControl/>
        <w:jc w:val="left"/>
        <w:rPr>
          <w:rFonts w:ascii="仿宋" w:eastAsia="仿宋" w:hAnsi="仿宋"/>
          <w:sz w:val="30"/>
          <w:szCs w:val="30"/>
        </w:rPr>
        <w:sectPr w:rsidR="008A17C4">
          <w:pgSz w:w="16838" w:h="11906" w:orient="landscape"/>
          <w:pgMar w:top="1247" w:right="1418" w:bottom="1797" w:left="1418" w:header="851" w:footer="851" w:gutter="0"/>
          <w:cols w:space="720"/>
        </w:sectPr>
      </w:pPr>
    </w:p>
    <w:p w14:paraId="37C16C82" w14:textId="77777777" w:rsidR="008A17C4" w:rsidRDefault="008A17C4">
      <w:pPr>
        <w:snapToGrid w:val="0"/>
        <w:spacing w:beforeLines="50" w:before="120" w:after="50"/>
        <w:rPr>
          <w:rFonts w:ascii="仿宋" w:eastAsia="仿宋" w:hAnsi="仿宋"/>
          <w:b/>
          <w:sz w:val="30"/>
          <w:szCs w:val="30"/>
        </w:rPr>
      </w:pPr>
    </w:p>
    <w:p w14:paraId="126C80CF" w14:textId="77777777" w:rsidR="008A17C4" w:rsidRDefault="00F548A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679646E9" w14:textId="77777777" w:rsidR="008A17C4" w:rsidRDefault="00F548AE">
      <w:pPr>
        <w:spacing w:beforeLines="100" w:before="240" w:line="240" w:lineRule="atLeast"/>
        <w:ind w:firstLineChars="200" w:firstLine="720"/>
        <w:rPr>
          <w:rFonts w:ascii="仿宋" w:eastAsia="仿宋" w:hAnsi="仿宋"/>
          <w:sz w:val="36"/>
          <w:szCs w:val="36"/>
        </w:rPr>
      </w:pPr>
      <w:r>
        <w:rPr>
          <w:rFonts w:ascii="仿宋" w:eastAsia="仿宋" w:hAnsi="仿宋" w:hint="eastAsia"/>
          <w:sz w:val="36"/>
          <w:szCs w:val="36"/>
        </w:rPr>
        <w:t>项目编号：</w:t>
      </w:r>
    </w:p>
    <w:p w14:paraId="0B2B3DF3" w14:textId="77777777" w:rsidR="008A17C4" w:rsidRDefault="008A17C4">
      <w:pPr>
        <w:spacing w:after="100" w:afterAutospacing="1" w:line="800" w:lineRule="exact"/>
        <w:ind w:right="-108"/>
        <w:jc w:val="center"/>
        <w:rPr>
          <w:rFonts w:ascii="仿宋" w:eastAsia="仿宋" w:hAnsi="仿宋"/>
          <w:b/>
          <w:spacing w:val="40"/>
          <w:sz w:val="84"/>
          <w:szCs w:val="84"/>
        </w:rPr>
      </w:pPr>
    </w:p>
    <w:p w14:paraId="14F45CEF" w14:textId="77777777" w:rsidR="008A17C4" w:rsidRDefault="00F548AE">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7D9E0580" w14:textId="77777777" w:rsidR="008A17C4" w:rsidRDefault="00F548AE">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3246070C" w14:textId="77777777" w:rsidR="008A17C4" w:rsidRDefault="00F548AE">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43892177" w14:textId="77777777" w:rsidR="008A17C4" w:rsidRDefault="00F548AE">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7ED59E5B" w14:textId="77777777" w:rsidR="008A17C4" w:rsidRDefault="008A17C4">
      <w:pPr>
        <w:spacing w:line="500" w:lineRule="exact"/>
        <w:ind w:right="532"/>
        <w:jc w:val="center"/>
        <w:rPr>
          <w:rFonts w:ascii="仿宋" w:eastAsia="仿宋" w:hAnsi="仿宋"/>
          <w:sz w:val="36"/>
          <w:szCs w:val="36"/>
        </w:rPr>
      </w:pPr>
    </w:p>
    <w:p w14:paraId="6428F7E0" w14:textId="77777777" w:rsidR="008A17C4" w:rsidRDefault="00F548AE">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12BA3F18" w14:textId="77777777" w:rsidR="008A17C4" w:rsidRDefault="00F548AE">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0E1332B8" w14:textId="77777777" w:rsidR="008A17C4" w:rsidRDefault="00F548AE">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118D7CC3" w14:textId="77777777" w:rsidR="008A17C4" w:rsidRDefault="008A17C4">
      <w:pPr>
        <w:snapToGrid w:val="0"/>
        <w:spacing w:before="50" w:after="50"/>
        <w:rPr>
          <w:rFonts w:ascii="仿宋" w:eastAsia="仿宋" w:hAnsi="仿宋"/>
          <w:sz w:val="30"/>
          <w:szCs w:val="30"/>
        </w:rPr>
      </w:pPr>
    </w:p>
    <w:p w14:paraId="7BF7F5FD" w14:textId="77777777" w:rsidR="008A17C4" w:rsidRDefault="00F548AE">
      <w:pPr>
        <w:pStyle w:val="af8"/>
        <w:snapToGrid w:val="0"/>
        <w:ind w:leftChars="0" w:left="0"/>
        <w:rPr>
          <w:rFonts w:ascii="仿宋" w:eastAsia="仿宋" w:hAnsi="仿宋"/>
          <w:b/>
          <w:sz w:val="36"/>
          <w:szCs w:val="36"/>
        </w:rPr>
      </w:pPr>
      <w:r>
        <w:rPr>
          <w:rFonts w:ascii="仿宋" w:eastAsia="仿宋" w:hAnsi="仿宋"/>
          <w:kern w:val="0"/>
          <w:sz w:val="36"/>
          <w:szCs w:val="36"/>
        </w:rPr>
        <w:br w:type="page"/>
      </w:r>
      <w:r>
        <w:rPr>
          <w:rFonts w:ascii="仿宋" w:eastAsia="仿宋" w:hAnsi="仿宋"/>
          <w:sz w:val="36"/>
          <w:szCs w:val="36"/>
        </w:rPr>
        <w:lastRenderedPageBreak/>
        <w:t>3</w:t>
      </w:r>
      <w:r>
        <w:rPr>
          <w:rFonts w:ascii="仿宋" w:eastAsia="仿宋" w:hAnsi="仿宋" w:hint="eastAsia"/>
          <w:sz w:val="36"/>
          <w:szCs w:val="36"/>
        </w:rPr>
        <w:t>、</w:t>
      </w:r>
      <w:r>
        <w:rPr>
          <w:rFonts w:ascii="仿宋" w:eastAsia="仿宋" w:hAnsi="仿宋" w:hint="eastAsia"/>
          <w:b/>
          <w:sz w:val="36"/>
          <w:szCs w:val="36"/>
        </w:rPr>
        <w:t>报价文件目录</w:t>
      </w:r>
    </w:p>
    <w:p w14:paraId="72A4F11B" w14:textId="77777777" w:rsidR="008A17C4" w:rsidRDefault="008A17C4">
      <w:pPr>
        <w:rPr>
          <w:rFonts w:ascii="仿宋" w:eastAsia="仿宋" w:hAnsi="仿宋"/>
        </w:rPr>
      </w:pPr>
    </w:p>
    <w:p w14:paraId="3CC27EF0" w14:textId="77777777" w:rsidR="008A17C4" w:rsidRDefault="00F548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）开标一览表（格式见附件）</w:t>
      </w:r>
    </w:p>
    <w:p w14:paraId="0C8C86D8" w14:textId="77777777" w:rsidR="008A17C4" w:rsidRDefault="00F548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）投标报价明细表（格式见附件）；</w:t>
      </w:r>
    </w:p>
    <w:p w14:paraId="061DD527" w14:textId="77777777" w:rsidR="008A17C4" w:rsidRDefault="00F548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（3）中小企业声明函或残疾人福利性单位声明函或属于监狱企业的证明文件；</w:t>
      </w:r>
    </w:p>
    <w:p w14:paraId="4186F3FD" w14:textId="77777777" w:rsidR="008A17C4" w:rsidRDefault="00F548AE">
      <w:pPr>
        <w:pStyle w:val="af8"/>
        <w:snapToGrid w:val="0"/>
        <w:spacing w:line="460" w:lineRule="exact"/>
        <w:ind w:leftChars="0" w:left="0"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）投标人针对报价需要说明的其他文件和说明（格式自拟）。</w:t>
      </w:r>
    </w:p>
    <w:p w14:paraId="714AFAF0" w14:textId="77777777" w:rsidR="008A17C4" w:rsidRDefault="00F548AE">
      <w:pPr>
        <w:pStyle w:val="af7"/>
        <w:snapToGrid w:val="0"/>
        <w:spacing w:before="120" w:after="120" w:line="240" w:lineRule="auto"/>
        <w:jc w:val="left"/>
        <w:rPr>
          <w:rFonts w:ascii="仿宋" w:eastAsia="仿宋" w:hAnsi="仿宋"/>
          <w:sz w:val="30"/>
          <w:szCs w:val="30"/>
        </w:rPr>
      </w:pPr>
      <w:r>
        <w:rPr>
          <w:rFonts w:ascii="仿宋" w:eastAsia="仿宋" w:hAnsi="仿宋"/>
          <w:kern w:val="0"/>
          <w:sz w:val="30"/>
          <w:szCs w:val="30"/>
        </w:rPr>
        <w:br w:type="page"/>
      </w:r>
      <w:bookmarkStart w:id="29" w:name="_Toc86217005"/>
    </w:p>
    <w:p w14:paraId="6489B4B5" w14:textId="77777777" w:rsidR="008A17C4" w:rsidRDefault="008A17C4">
      <w:pPr>
        <w:pStyle w:val="af7"/>
        <w:snapToGrid w:val="0"/>
        <w:spacing w:before="120" w:after="120" w:line="240" w:lineRule="auto"/>
        <w:jc w:val="left"/>
        <w:rPr>
          <w:rFonts w:ascii="仿宋" w:eastAsia="仿宋" w:hAnsi="仿宋"/>
          <w:kern w:val="0"/>
          <w:sz w:val="30"/>
          <w:szCs w:val="30"/>
        </w:rPr>
      </w:pPr>
    </w:p>
    <w:p w14:paraId="11E676C6" w14:textId="77777777" w:rsidR="008A17C4" w:rsidRDefault="00F548AE">
      <w:pPr>
        <w:pStyle w:val="af7"/>
        <w:snapToGrid w:val="0"/>
        <w:spacing w:before="120" w:after="120" w:line="240" w:lineRule="auto"/>
        <w:jc w:val="center"/>
        <w:rPr>
          <w:rFonts w:ascii="仿宋" w:eastAsia="仿宋" w:hAnsi="仿宋"/>
          <w:kern w:val="0"/>
          <w:sz w:val="30"/>
          <w:szCs w:val="30"/>
        </w:rPr>
      </w:pPr>
      <w:r>
        <w:rPr>
          <w:rFonts w:ascii="仿宋" w:eastAsia="仿宋" w:hAnsi="仿宋" w:hint="eastAsia"/>
          <w:b/>
          <w:sz w:val="36"/>
          <w:szCs w:val="36"/>
        </w:rPr>
        <w:t>开标一览表</w:t>
      </w:r>
    </w:p>
    <w:p w14:paraId="51673670" w14:textId="77777777" w:rsidR="008A17C4" w:rsidRDefault="00F548AE">
      <w:pPr>
        <w:snapToGrid w:val="0"/>
        <w:spacing w:line="360" w:lineRule="auto"/>
        <w:rPr>
          <w:rFonts w:ascii="仿宋" w:eastAsia="仿宋" w:hAnsi="仿宋" w:cs="仿宋_GB2312"/>
          <w:kern w:val="0"/>
          <w:sz w:val="28"/>
          <w:szCs w:val="28"/>
        </w:rPr>
      </w:pPr>
      <w:r>
        <w:rPr>
          <w:rFonts w:ascii="仿宋" w:eastAsia="仿宋" w:hAnsi="仿宋" w:hint="eastAsia"/>
          <w:sz w:val="28"/>
          <w:szCs w:val="28"/>
        </w:rPr>
        <w:t>中共杭州市滨江区委宣传部，浙江省成套工程有限公司：</w:t>
      </w:r>
    </w:p>
    <w:p w14:paraId="7FA03C7A" w14:textId="77777777" w:rsidR="008A17C4" w:rsidRDefault="00F548AE">
      <w:pPr>
        <w:snapToGrid w:val="0"/>
        <w:spacing w:beforeLines="50" w:before="120" w:afterLines="50" w:after="120" w:line="360" w:lineRule="exact"/>
        <w:ind w:firstLine="482"/>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按采购文件要求，我方谨此向你方发出要约如下：如你方接受本投标，我方承诺按照如下投标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开标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一览表的价格完成</w:t>
      </w:r>
      <w:r>
        <w:rPr>
          <w:rFonts w:ascii="仿宋" w:eastAsia="仿宋" w:hAnsi="仿宋" w:cs="仿宋_GB2312"/>
          <w:sz w:val="24"/>
          <w:szCs w:val="24"/>
        </w:rPr>
        <w:t>________</w:t>
      </w:r>
      <w:r>
        <w:rPr>
          <w:rFonts w:ascii="仿宋" w:eastAsia="仿宋" w:hAnsi="仿宋" w:cs="仿宋_GB2312"/>
          <w:sz w:val="24"/>
          <w:szCs w:val="24"/>
          <w:u w:val="single"/>
        </w:rPr>
        <w:t>(</w:t>
      </w:r>
      <w:r>
        <w:rPr>
          <w:rFonts w:ascii="仿宋" w:eastAsia="仿宋" w:hAnsi="仿宋" w:cs="仿宋_GB2312" w:hint="eastAsia"/>
          <w:sz w:val="24"/>
          <w:szCs w:val="24"/>
          <w:u w:val="single"/>
        </w:rPr>
        <w:t>项目名称</w:t>
      </w:r>
      <w:r>
        <w:rPr>
          <w:rFonts w:ascii="仿宋" w:eastAsia="仿宋" w:hAnsi="仿宋" w:cs="仿宋_GB2312"/>
          <w:sz w:val="24"/>
          <w:szCs w:val="24"/>
          <w:u w:val="single"/>
        </w:rPr>
        <w:t>)</w:t>
      </w:r>
      <w:r>
        <w:rPr>
          <w:rFonts w:ascii="仿宋" w:eastAsia="仿宋" w:hAnsi="仿宋" w:cs="仿宋_GB2312"/>
          <w:sz w:val="24"/>
          <w:szCs w:val="24"/>
        </w:rPr>
        <w:t>_________</w:t>
      </w:r>
      <w:r>
        <w:rPr>
          <w:rFonts w:ascii="仿宋" w:eastAsia="仿宋" w:hAnsi="仿宋" w:cs="仿宋_GB2312" w:hint="eastAsia"/>
          <w:kern w:val="0"/>
          <w:sz w:val="24"/>
          <w:szCs w:val="24"/>
          <w:lang w:val="zh-CN"/>
        </w:rPr>
        <w:t>（项目编号：</w:t>
      </w:r>
      <w:r>
        <w:rPr>
          <w:rFonts w:ascii="仿宋" w:eastAsia="仿宋" w:hAnsi="仿宋" w:cs="仿宋_GB2312"/>
          <w:sz w:val="24"/>
          <w:szCs w:val="24"/>
        </w:rPr>
        <w:t>__________</w:t>
      </w:r>
      <w:r>
        <w:rPr>
          <w:rFonts w:ascii="仿宋" w:eastAsia="仿宋" w:hAnsi="仿宋" w:cs="仿宋_GB2312" w:hint="eastAsia"/>
          <w:sz w:val="24"/>
          <w:szCs w:val="24"/>
        </w:rPr>
        <w:t>）的实施</w:t>
      </w:r>
      <w:r>
        <w:rPr>
          <w:rFonts w:ascii="仿宋" w:eastAsia="仿宋" w:hAnsi="仿宋" w:cs="仿宋_GB2312" w:hint="eastAsia"/>
          <w:kern w:val="0"/>
          <w:sz w:val="24"/>
          <w:szCs w:val="24"/>
          <w:lang w:val="zh-CN"/>
        </w:rPr>
        <w:t>。</w:t>
      </w:r>
    </w:p>
    <w:p w14:paraId="413D13B3" w14:textId="77777777" w:rsidR="008A17C4" w:rsidRDefault="00F548AE">
      <w:pPr>
        <w:spacing w:beforeLines="50" w:before="120" w:afterLines="50" w:after="120" w:line="360" w:lineRule="exact"/>
        <w:jc w:val="center"/>
        <w:rPr>
          <w:rFonts w:ascii="仿宋" w:eastAsia="仿宋" w:hAnsi="仿宋" w:cs="仿宋_GB2312"/>
          <w:b/>
          <w:kern w:val="0"/>
          <w:sz w:val="24"/>
          <w:szCs w:val="24"/>
          <w:lang w:val="zh-CN"/>
        </w:rPr>
      </w:pPr>
      <w:r>
        <w:rPr>
          <w:rFonts w:ascii="仿宋" w:eastAsia="仿宋" w:hAnsi="仿宋" w:cs="仿宋_GB2312" w:hint="eastAsia"/>
          <w:b/>
          <w:kern w:val="0"/>
          <w:sz w:val="24"/>
          <w:szCs w:val="24"/>
          <w:lang w:val="zh-CN"/>
        </w:rPr>
        <w:t>开标一览表</w:t>
      </w:r>
      <w:r>
        <w:rPr>
          <w:rFonts w:ascii="仿宋" w:eastAsia="仿宋" w:hAnsi="仿宋" w:cs="仿宋_GB2312"/>
          <w:b/>
          <w:kern w:val="0"/>
          <w:sz w:val="24"/>
          <w:szCs w:val="24"/>
          <w:lang w:val="zh-CN"/>
        </w:rPr>
        <w:t>(</w:t>
      </w:r>
      <w:r>
        <w:rPr>
          <w:rFonts w:ascii="仿宋" w:eastAsia="仿宋" w:hAnsi="仿宋" w:cs="仿宋_GB2312" w:hint="eastAsia"/>
          <w:b/>
          <w:kern w:val="0"/>
          <w:sz w:val="24"/>
          <w:szCs w:val="24"/>
          <w:lang w:val="zh-CN"/>
        </w:rPr>
        <w:t>单位均为人民币元</w:t>
      </w:r>
      <w:r>
        <w:rPr>
          <w:rFonts w:ascii="仿宋" w:eastAsia="仿宋" w:hAnsi="仿宋" w:cs="仿宋_GB2312"/>
          <w:b/>
          <w:kern w:val="0"/>
          <w:sz w:val="24"/>
          <w:szCs w:val="24"/>
          <w:lang w:val="zh-CN"/>
        </w:rPr>
        <w:t>)</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2"/>
      </w:tblGrid>
      <w:tr w:rsidR="008A17C4" w14:paraId="4F639CAA" w14:textId="77777777">
        <w:trPr>
          <w:trHeight w:val="1262"/>
          <w:jc w:val="center"/>
        </w:trPr>
        <w:tc>
          <w:tcPr>
            <w:tcW w:w="9122" w:type="dxa"/>
            <w:vAlign w:val="center"/>
          </w:tcPr>
          <w:p w14:paraId="3650EBA0" w14:textId="77777777" w:rsidR="008A17C4" w:rsidRDefault="00F548AE" w:rsidP="00575610">
            <w:pPr>
              <w:spacing w:beforeLines="100" w:before="240" w:afterLines="100" w:after="240"/>
              <w:jc w:val="left"/>
              <w:rPr>
                <w:rFonts w:ascii="仿宋" w:eastAsia="仿宋" w:hAnsi="仿宋" w:cs="仿宋_GB2312"/>
                <w:b/>
                <w:sz w:val="24"/>
                <w:szCs w:val="24"/>
              </w:rPr>
            </w:pPr>
            <w:r>
              <w:rPr>
                <w:rFonts w:ascii="仿宋" w:eastAsia="仿宋" w:hAnsi="仿宋" w:cs="仿宋_GB2312"/>
                <w:b/>
                <w:sz w:val="24"/>
                <w:szCs w:val="24"/>
              </w:rPr>
              <w:t>投标</w:t>
            </w:r>
            <w:r>
              <w:rPr>
                <w:rFonts w:ascii="仿宋" w:eastAsia="仿宋" w:hAnsi="仿宋" w:cs="仿宋_GB2312" w:hint="eastAsia"/>
                <w:b/>
                <w:sz w:val="24"/>
                <w:szCs w:val="24"/>
              </w:rPr>
              <w:t>报</w:t>
            </w:r>
            <w:r>
              <w:rPr>
                <w:rFonts w:ascii="仿宋" w:eastAsia="仿宋" w:hAnsi="仿宋" w:cs="仿宋_GB2312"/>
                <w:b/>
                <w:sz w:val="24"/>
                <w:szCs w:val="24"/>
              </w:rPr>
              <w:t>价</w:t>
            </w:r>
            <w:r w:rsidR="00575610">
              <w:rPr>
                <w:rFonts w:ascii="仿宋" w:eastAsia="仿宋" w:hAnsi="仿宋" w:cs="仿宋_GB2312" w:hint="eastAsia"/>
                <w:b/>
                <w:sz w:val="24"/>
                <w:szCs w:val="24"/>
              </w:rPr>
              <w:t>（小写）</w:t>
            </w:r>
            <w:r>
              <w:rPr>
                <w:rFonts w:ascii="仿宋" w:eastAsia="仿宋" w:hAnsi="仿宋" w:cs="仿宋_GB2312" w:hint="eastAsia"/>
                <w:b/>
                <w:sz w:val="24"/>
                <w:szCs w:val="24"/>
              </w:rPr>
              <w:t>：</w:t>
            </w:r>
          </w:p>
          <w:p w14:paraId="0C9BC866" w14:textId="0DDE2C1A" w:rsidR="00575610" w:rsidRDefault="00575610" w:rsidP="00575610">
            <w:pPr>
              <w:spacing w:beforeLines="100" w:before="240" w:afterLines="100" w:after="240"/>
              <w:jc w:val="left"/>
              <w:rPr>
                <w:rFonts w:ascii="仿宋" w:eastAsia="仿宋" w:hAnsi="仿宋" w:cs="仿宋_GB2312" w:hint="eastAsia"/>
                <w:b/>
                <w:sz w:val="24"/>
                <w:szCs w:val="24"/>
              </w:rPr>
            </w:pPr>
            <w:r>
              <w:rPr>
                <w:rFonts w:ascii="仿宋" w:eastAsia="仿宋" w:hAnsi="仿宋" w:cs="仿宋_GB2312" w:hint="eastAsia"/>
                <w:b/>
                <w:sz w:val="24"/>
                <w:szCs w:val="24"/>
              </w:rPr>
              <w:t>投标报价（大写）：</w:t>
            </w:r>
          </w:p>
        </w:tc>
      </w:tr>
      <w:tr w:rsidR="008A17C4" w14:paraId="6A1FB522" w14:textId="77777777">
        <w:trPr>
          <w:trHeight w:val="1262"/>
          <w:jc w:val="center"/>
        </w:trPr>
        <w:tc>
          <w:tcPr>
            <w:tcW w:w="9122" w:type="dxa"/>
            <w:vAlign w:val="center"/>
          </w:tcPr>
          <w:p w14:paraId="3B7DF4A8" w14:textId="77777777" w:rsidR="008A17C4" w:rsidRDefault="00F548AE">
            <w:pPr>
              <w:spacing w:beforeLines="100" w:before="240" w:afterLines="100" w:after="240"/>
              <w:jc w:val="left"/>
              <w:rPr>
                <w:rFonts w:ascii="仿宋" w:eastAsia="仿宋" w:hAnsi="仿宋" w:cs="仿宋_GB2312"/>
                <w:b/>
                <w:sz w:val="24"/>
                <w:szCs w:val="24"/>
              </w:rPr>
            </w:pPr>
            <w:r>
              <w:rPr>
                <w:rFonts w:ascii="仿宋" w:eastAsia="仿宋" w:hAnsi="仿宋" w:cs="仿宋_GB2312" w:hint="eastAsia"/>
                <w:b/>
                <w:sz w:val="24"/>
                <w:szCs w:val="24"/>
              </w:rPr>
              <w:t>服务期：</w:t>
            </w:r>
            <w:r>
              <w:rPr>
                <w:rFonts w:ascii="仿宋" w:eastAsia="仿宋" w:hAnsi="仿宋" w:cs="仿宋_GB2312" w:hint="eastAsia"/>
                <w:sz w:val="24"/>
                <w:szCs w:val="24"/>
              </w:rPr>
              <w:t>按采购文件要求</w:t>
            </w:r>
          </w:p>
        </w:tc>
      </w:tr>
    </w:tbl>
    <w:p w14:paraId="5D74CCF7" w14:textId="77777777" w:rsidR="008A17C4" w:rsidRDefault="00F548AE">
      <w:pPr>
        <w:snapToGrid w:val="0"/>
        <w:spacing w:beforeLines="50" w:before="120" w:afterLines="50" w:after="120" w:line="360" w:lineRule="exact"/>
        <w:rPr>
          <w:rFonts w:ascii="仿宋" w:eastAsia="仿宋" w:hAnsi="仿宋" w:cs="仿宋_GB2312"/>
          <w:kern w:val="0"/>
          <w:sz w:val="24"/>
          <w:szCs w:val="24"/>
          <w:lang w:val="zh-CN"/>
        </w:rPr>
      </w:pPr>
      <w:r>
        <w:rPr>
          <w:rFonts w:ascii="仿宋" w:eastAsia="仿宋" w:hAnsi="仿宋" w:cs="仿宋_GB2312" w:hint="eastAsia"/>
          <w:b/>
          <w:kern w:val="0"/>
          <w:sz w:val="24"/>
          <w:szCs w:val="24"/>
          <w:lang w:val="zh-CN"/>
        </w:rPr>
        <w:t>注：</w:t>
      </w:r>
      <w:r>
        <w:rPr>
          <w:rFonts w:ascii="仿宋" w:eastAsia="仿宋" w:hAnsi="仿宋" w:cs="仿宋_GB2312"/>
          <w:kern w:val="0"/>
          <w:sz w:val="24"/>
          <w:szCs w:val="24"/>
          <w:lang w:val="zh-CN"/>
        </w:rPr>
        <w:t>1</w:t>
      </w:r>
      <w:r>
        <w:rPr>
          <w:rFonts w:ascii="仿宋" w:eastAsia="仿宋" w:hAnsi="仿宋" w:cs="仿宋_GB2312" w:hint="eastAsia"/>
          <w:kern w:val="0"/>
          <w:sz w:val="24"/>
          <w:szCs w:val="24"/>
          <w:lang w:val="zh-CN"/>
        </w:rPr>
        <w:t>、投标人需按本表格式填写，不得自行更改。</w:t>
      </w:r>
    </w:p>
    <w:p w14:paraId="64E803FC" w14:textId="77777777" w:rsidR="008A17C4" w:rsidRDefault="00F548AE">
      <w:pPr>
        <w:spacing w:beforeLines="50" w:before="120" w:afterLines="50" w:after="120" w:line="360" w:lineRule="exact"/>
        <w:ind w:leftChars="-1" w:left="-2" w:firstLineChars="200" w:firstLine="480"/>
        <w:rPr>
          <w:rFonts w:ascii="仿宋" w:eastAsia="仿宋" w:hAnsi="仿宋" w:cs="仿宋_GB2312"/>
          <w:kern w:val="0"/>
          <w:sz w:val="24"/>
          <w:szCs w:val="24"/>
          <w:lang w:val="zh-CN"/>
        </w:rPr>
      </w:pPr>
      <w:r>
        <w:rPr>
          <w:rFonts w:ascii="仿宋" w:eastAsia="仿宋" w:hAnsi="仿宋" w:cs="仿宋_GB2312"/>
          <w:kern w:val="0"/>
          <w:sz w:val="24"/>
          <w:szCs w:val="24"/>
          <w:lang w:val="zh-CN"/>
        </w:rPr>
        <w:t>2</w:t>
      </w:r>
      <w:r>
        <w:rPr>
          <w:rFonts w:ascii="仿宋" w:eastAsia="仿宋" w:hAnsi="仿宋" w:cs="仿宋_GB2312" w:hint="eastAsia"/>
          <w:kern w:val="0"/>
          <w:sz w:val="24"/>
          <w:szCs w:val="24"/>
          <w:lang w:val="zh-CN"/>
        </w:rPr>
        <w:t>、有关本项目实施所涉及的一切费用均计入报价。</w:t>
      </w:r>
    </w:p>
    <w:p w14:paraId="33EDB5BC" w14:textId="77777777" w:rsidR="008A17C4" w:rsidRDefault="00F548AE">
      <w:pPr>
        <w:snapToGrid w:val="0"/>
        <w:spacing w:beforeLines="50" w:before="120" w:afterLines="50" w:after="120" w:line="360" w:lineRule="exact"/>
        <w:ind w:firstLineChars="200" w:firstLine="482"/>
        <w:jc w:val="left"/>
        <w:rPr>
          <w:rFonts w:ascii="仿宋" w:eastAsia="仿宋" w:hAnsi="仿宋"/>
          <w:b/>
          <w:kern w:val="0"/>
          <w:sz w:val="24"/>
          <w:szCs w:val="24"/>
          <w:lang w:val="zh-CN"/>
        </w:rPr>
      </w:pPr>
      <w:r>
        <w:rPr>
          <w:rFonts w:ascii="仿宋" w:eastAsia="仿宋" w:hAnsi="仿宋"/>
          <w:b/>
          <w:kern w:val="0"/>
          <w:sz w:val="24"/>
          <w:szCs w:val="24"/>
          <w:lang w:val="zh-CN"/>
        </w:rPr>
        <w:t>3</w:t>
      </w:r>
      <w:r>
        <w:rPr>
          <w:rFonts w:ascii="仿宋" w:eastAsia="仿宋" w:hAnsi="仿宋" w:hint="eastAsia"/>
          <w:b/>
          <w:kern w:val="0"/>
          <w:sz w:val="24"/>
          <w:szCs w:val="24"/>
          <w:lang w:val="zh-CN"/>
        </w:rPr>
        <w:t>、特别提示：采购机构将对</w:t>
      </w:r>
      <w:r>
        <w:rPr>
          <w:rFonts w:ascii="仿宋" w:eastAsia="仿宋" w:hAnsi="仿宋" w:cs="宋体" w:hint="eastAsia"/>
          <w:b/>
          <w:kern w:val="0"/>
          <w:sz w:val="24"/>
          <w:szCs w:val="24"/>
        </w:rPr>
        <w:t>项目名称和项目编号，中标供应商名称、地址和中标金额，主要中标标的</w:t>
      </w:r>
      <w:proofErr w:type="gramStart"/>
      <w:r>
        <w:rPr>
          <w:rFonts w:ascii="仿宋" w:eastAsia="仿宋" w:hAnsi="仿宋" w:cs="宋体" w:hint="eastAsia"/>
          <w:b/>
          <w:kern w:val="0"/>
          <w:sz w:val="24"/>
          <w:szCs w:val="24"/>
        </w:rPr>
        <w:t>的</w:t>
      </w:r>
      <w:proofErr w:type="gramEnd"/>
      <w:r>
        <w:rPr>
          <w:rFonts w:ascii="仿宋" w:eastAsia="仿宋" w:hAnsi="仿宋" w:cs="宋体" w:hint="eastAsia"/>
          <w:b/>
          <w:kern w:val="0"/>
          <w:sz w:val="24"/>
          <w:szCs w:val="24"/>
        </w:rPr>
        <w:t>名称、规格型号、数量、单价、服务要求等</w:t>
      </w:r>
      <w:r>
        <w:rPr>
          <w:rFonts w:ascii="仿宋" w:eastAsia="仿宋" w:hAnsi="仿宋" w:hint="eastAsia"/>
          <w:b/>
          <w:kern w:val="0"/>
          <w:sz w:val="24"/>
          <w:szCs w:val="24"/>
          <w:lang w:val="zh-CN"/>
        </w:rPr>
        <w:t>予以公告。</w:t>
      </w:r>
    </w:p>
    <w:p w14:paraId="4161C94F" w14:textId="77777777" w:rsidR="008A17C4" w:rsidRDefault="008A17C4">
      <w:pPr>
        <w:spacing w:beforeLines="50" w:before="120" w:afterLines="50" w:after="120" w:line="360" w:lineRule="exact"/>
        <w:ind w:firstLineChars="1500" w:firstLine="3600"/>
        <w:rPr>
          <w:rFonts w:ascii="仿宋" w:eastAsia="仿宋" w:hAnsi="仿宋" w:cs="仿宋_GB2312"/>
          <w:sz w:val="24"/>
          <w:szCs w:val="24"/>
        </w:rPr>
      </w:pPr>
    </w:p>
    <w:p w14:paraId="5F74B7A2" w14:textId="77777777" w:rsidR="008A17C4" w:rsidRDefault="008A17C4">
      <w:pPr>
        <w:spacing w:beforeLines="50" w:before="120" w:afterLines="50" w:after="120" w:line="360" w:lineRule="exact"/>
        <w:ind w:firstLineChars="1500" w:firstLine="3600"/>
        <w:rPr>
          <w:rFonts w:ascii="仿宋" w:eastAsia="仿宋" w:hAnsi="仿宋" w:cs="仿宋_GB2312"/>
          <w:sz w:val="24"/>
          <w:szCs w:val="24"/>
        </w:rPr>
      </w:pPr>
    </w:p>
    <w:p w14:paraId="1BB5BD30" w14:textId="77777777" w:rsidR="008A17C4" w:rsidRDefault="00F548AE">
      <w:pPr>
        <w:spacing w:beforeLines="50" w:before="120" w:afterLines="50" w:after="120" w:line="360" w:lineRule="exact"/>
        <w:ind w:firstLineChars="1500" w:firstLine="3600"/>
        <w:rPr>
          <w:rFonts w:ascii="仿宋" w:eastAsia="仿宋" w:hAnsi="仿宋" w:cs="仿宋_GB2312"/>
          <w:sz w:val="24"/>
          <w:szCs w:val="24"/>
        </w:rPr>
      </w:pPr>
      <w:r>
        <w:rPr>
          <w:rFonts w:ascii="仿宋" w:eastAsia="仿宋" w:hAnsi="仿宋" w:cs="仿宋_GB2312" w:hint="eastAsia"/>
          <w:sz w:val="24"/>
          <w:szCs w:val="24"/>
        </w:rPr>
        <w:t>投标人名称（公章）：</w:t>
      </w:r>
    </w:p>
    <w:p w14:paraId="26278D2A" w14:textId="77777777" w:rsidR="008A17C4" w:rsidRDefault="008A17C4">
      <w:pPr>
        <w:spacing w:beforeLines="50" w:before="120" w:afterLines="50" w:after="120" w:line="360" w:lineRule="exact"/>
        <w:ind w:firstLineChars="1500" w:firstLine="3600"/>
        <w:rPr>
          <w:rFonts w:ascii="仿宋" w:eastAsia="仿宋" w:hAnsi="仿宋" w:cs="仿宋_GB2312"/>
          <w:sz w:val="24"/>
          <w:szCs w:val="24"/>
        </w:rPr>
      </w:pPr>
    </w:p>
    <w:p w14:paraId="565F5CF9" w14:textId="77777777" w:rsidR="008A17C4" w:rsidRDefault="00F548AE">
      <w:pPr>
        <w:spacing w:beforeLines="50" w:before="120" w:afterLines="50" w:after="120" w:line="360" w:lineRule="exact"/>
        <w:jc w:val="right"/>
        <w:rPr>
          <w:rFonts w:ascii="仿宋" w:eastAsia="仿宋" w:hAnsi="仿宋" w:cs="仿宋_GB2312"/>
          <w:sz w:val="24"/>
          <w:szCs w:val="24"/>
        </w:rPr>
      </w:pPr>
      <w:r>
        <w:rPr>
          <w:rFonts w:ascii="仿宋" w:eastAsia="仿宋" w:hAnsi="仿宋" w:cs="仿宋_GB2312" w:hint="eastAsia"/>
          <w:sz w:val="24"/>
          <w:szCs w:val="24"/>
        </w:rPr>
        <w:t>日期：年月日</w:t>
      </w:r>
    </w:p>
    <w:bookmarkEnd w:id="29"/>
    <w:p w14:paraId="237E98B2" w14:textId="77777777" w:rsidR="008A17C4" w:rsidRDefault="00F548AE">
      <w:pPr>
        <w:pStyle w:val="af7"/>
        <w:snapToGrid w:val="0"/>
        <w:spacing w:before="120" w:after="120" w:line="240" w:lineRule="auto"/>
        <w:jc w:val="left"/>
        <w:rPr>
          <w:rFonts w:ascii="仿宋" w:eastAsia="仿宋" w:hAnsi="仿宋"/>
          <w:sz w:val="30"/>
          <w:szCs w:val="30"/>
        </w:rPr>
      </w:pPr>
      <w:r>
        <w:rPr>
          <w:rFonts w:ascii="仿宋" w:eastAsia="仿宋" w:hAnsi="仿宋"/>
          <w:kern w:val="0"/>
          <w:sz w:val="30"/>
          <w:szCs w:val="30"/>
        </w:rPr>
        <w:br w:type="page"/>
      </w:r>
      <w:r>
        <w:rPr>
          <w:rFonts w:ascii="仿宋" w:eastAsia="仿宋" w:hAnsi="仿宋" w:hint="eastAsia"/>
          <w:sz w:val="30"/>
          <w:szCs w:val="30"/>
        </w:rPr>
        <w:lastRenderedPageBreak/>
        <w:t>投标报价明细表</w:t>
      </w:r>
    </w:p>
    <w:p w14:paraId="4AB4AF24" w14:textId="77777777" w:rsidR="008A17C4" w:rsidRDefault="008A17C4">
      <w:pPr>
        <w:pStyle w:val="af7"/>
        <w:snapToGrid w:val="0"/>
        <w:spacing w:before="120" w:after="120" w:line="240" w:lineRule="auto"/>
        <w:jc w:val="left"/>
        <w:rPr>
          <w:rFonts w:ascii="仿宋" w:eastAsia="仿宋" w:hAnsi="仿宋"/>
          <w:sz w:val="30"/>
          <w:szCs w:val="30"/>
        </w:rPr>
      </w:pPr>
    </w:p>
    <w:p w14:paraId="10AFE70D" w14:textId="77777777" w:rsidR="008A17C4" w:rsidRDefault="00F548AE">
      <w:pPr>
        <w:pStyle w:val="af7"/>
        <w:snapToGrid w:val="0"/>
        <w:spacing w:before="120" w:after="120" w:line="240" w:lineRule="auto"/>
        <w:ind w:left="1563" w:hanging="723"/>
        <w:jc w:val="center"/>
        <w:rPr>
          <w:rFonts w:ascii="仿宋" w:eastAsia="仿宋" w:hAnsi="仿宋"/>
          <w:b/>
          <w:sz w:val="36"/>
          <w:szCs w:val="36"/>
        </w:rPr>
      </w:pPr>
      <w:r>
        <w:rPr>
          <w:rFonts w:ascii="仿宋" w:eastAsia="仿宋" w:hAnsi="仿宋" w:hint="eastAsia"/>
          <w:b/>
          <w:sz w:val="36"/>
          <w:szCs w:val="36"/>
        </w:rPr>
        <w:t>投标报价明细表</w:t>
      </w:r>
    </w:p>
    <w:p w14:paraId="473F9193" w14:textId="77777777" w:rsidR="008A17C4" w:rsidRDefault="008A17C4">
      <w:pPr>
        <w:pStyle w:val="af7"/>
        <w:snapToGrid w:val="0"/>
        <w:spacing w:beforeLines="0" w:afterLines="0" w:line="360" w:lineRule="auto"/>
        <w:ind w:left="1260" w:hanging="420"/>
        <w:rPr>
          <w:rFonts w:ascii="仿宋_GB2312" w:eastAsia="仿宋_GB2312" w:hAnsi="宋体"/>
        </w:rPr>
      </w:pPr>
    </w:p>
    <w:p w14:paraId="6CC0828D" w14:textId="77777777" w:rsidR="008A17C4" w:rsidRDefault="00F548AE">
      <w:pPr>
        <w:pStyle w:val="af7"/>
        <w:snapToGrid w:val="0"/>
        <w:spacing w:beforeLines="0" w:afterLines="0" w:line="360" w:lineRule="auto"/>
        <w:ind w:left="1260" w:hanging="420"/>
        <w:rPr>
          <w:rFonts w:ascii="仿宋_GB2312" w:eastAsia="仿宋_GB2312" w:hAnsi="宋体"/>
        </w:rPr>
      </w:pPr>
      <w:r>
        <w:rPr>
          <w:rFonts w:ascii="仿宋_GB2312" w:eastAsia="仿宋_GB2312" w:hAnsi="宋体" w:hint="eastAsia"/>
        </w:rPr>
        <w:t>项目编号：</w:t>
      </w:r>
      <w:r>
        <w:rPr>
          <w:rFonts w:ascii="仿宋_GB2312" w:eastAsia="仿宋_GB2312" w:hAnsi="宋体" w:hint="eastAsia"/>
          <w:u w:val="single"/>
        </w:rPr>
        <w:t xml:space="preserve">              </w:t>
      </w:r>
      <w:r>
        <w:rPr>
          <w:rFonts w:ascii="仿宋_GB2312" w:eastAsia="仿宋_GB2312" w:hAnsi="宋体" w:hint="eastAsia"/>
          <w:sz w:val="30"/>
        </w:rPr>
        <w:t xml:space="preserve">                   </w:t>
      </w:r>
      <w:r>
        <w:rPr>
          <w:rFonts w:ascii="仿宋_GB2312" w:eastAsia="仿宋_GB2312" w:hAnsi="宋体" w:hint="eastAsia"/>
        </w:rPr>
        <w:t>金额单位：人民币（元）</w:t>
      </w:r>
    </w:p>
    <w:p w14:paraId="305D465F" w14:textId="77777777" w:rsidR="008A17C4" w:rsidRDefault="00F548AE">
      <w:pPr>
        <w:ind w:leftChars="-171" w:left="-359" w:firstLineChars="50" w:firstLine="160"/>
        <w:jc w:val="center"/>
        <w:rPr>
          <w:rFonts w:ascii="仿宋_GB2312" w:eastAsia="仿宋_GB2312" w:hAnsi="宋体"/>
          <w:b/>
          <w:sz w:val="32"/>
          <w:szCs w:val="32"/>
        </w:rPr>
      </w:pPr>
      <w:r>
        <w:rPr>
          <w:rFonts w:ascii="仿宋_GB2312" w:eastAsia="仿宋_GB2312" w:hAnsi="宋体" w:hint="eastAsia"/>
          <w:b/>
          <w:sz w:val="32"/>
          <w:szCs w:val="32"/>
        </w:rPr>
        <w:t>（由供应商自拟格式，内容为各项报价</w:t>
      </w:r>
      <w:proofErr w:type="gramStart"/>
      <w:r>
        <w:rPr>
          <w:rFonts w:ascii="仿宋_GB2312" w:eastAsia="仿宋_GB2312" w:hAnsi="宋体" w:hint="eastAsia"/>
          <w:b/>
          <w:sz w:val="32"/>
          <w:szCs w:val="32"/>
        </w:rPr>
        <w:t>的组价情况</w:t>
      </w:r>
      <w:proofErr w:type="gramEnd"/>
      <w:r>
        <w:rPr>
          <w:rFonts w:ascii="仿宋_GB2312" w:eastAsia="仿宋_GB2312" w:hAnsi="宋体" w:hint="eastAsia"/>
          <w:b/>
          <w:sz w:val="32"/>
          <w:szCs w:val="32"/>
        </w:rPr>
        <w:t>）</w:t>
      </w:r>
    </w:p>
    <w:p w14:paraId="05617AC4" w14:textId="77777777" w:rsidR="008A17C4" w:rsidRDefault="008A17C4">
      <w:pPr>
        <w:ind w:leftChars="-171" w:left="-359" w:firstLineChars="50" w:firstLine="160"/>
        <w:rPr>
          <w:rFonts w:ascii="仿宋_GB2312" w:eastAsia="仿宋_GB2312" w:hAnsi="宋体"/>
          <w:b/>
          <w:sz w:val="32"/>
          <w:szCs w:val="32"/>
        </w:rPr>
      </w:pPr>
    </w:p>
    <w:p w14:paraId="07AF52ED" w14:textId="77777777" w:rsidR="008A17C4" w:rsidRDefault="00F548AE">
      <w:pPr>
        <w:spacing w:line="360" w:lineRule="atLeast"/>
        <w:ind w:firstLineChars="100" w:firstLine="241"/>
        <w:jc w:val="left"/>
        <w:rPr>
          <w:rFonts w:ascii="仿宋" w:eastAsia="仿宋" w:hAnsi="仿宋"/>
          <w:color w:val="000000"/>
          <w:sz w:val="28"/>
          <w:szCs w:val="28"/>
        </w:rPr>
      </w:pPr>
      <w:r>
        <w:rPr>
          <w:rFonts w:ascii="仿宋" w:eastAsia="仿宋" w:hAnsi="仿宋" w:hint="eastAsia"/>
          <w:b/>
          <w:color w:val="000000"/>
          <w:sz w:val="24"/>
          <w:szCs w:val="24"/>
        </w:rPr>
        <w:t>注：请投标人务必在投标前踏勘现场，如因未踏勘现场或踏勘现场不全面而引起的报价错报、漏报等由投标人自行承担。</w:t>
      </w:r>
    </w:p>
    <w:p w14:paraId="6C0CF788" w14:textId="77777777" w:rsidR="008A17C4" w:rsidRDefault="008A17C4">
      <w:pPr>
        <w:spacing w:line="360" w:lineRule="atLeast"/>
        <w:ind w:firstLineChars="100" w:firstLine="280"/>
        <w:jc w:val="left"/>
        <w:rPr>
          <w:rFonts w:ascii="仿宋" w:eastAsia="仿宋" w:hAnsi="仿宋"/>
          <w:color w:val="000000"/>
          <w:sz w:val="28"/>
          <w:szCs w:val="28"/>
        </w:rPr>
      </w:pPr>
    </w:p>
    <w:p w14:paraId="48810767" w14:textId="77777777" w:rsidR="008A17C4" w:rsidRDefault="00F548AE">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投标单位（盖章）：</w:t>
      </w:r>
    </w:p>
    <w:p w14:paraId="1905E2F2" w14:textId="77777777" w:rsidR="008A17C4" w:rsidRDefault="00F548AE">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日期：</w:t>
      </w:r>
    </w:p>
    <w:p w14:paraId="11E0204E" w14:textId="77777777" w:rsidR="008A17C4" w:rsidRDefault="00F548AE">
      <w:pPr>
        <w:widowControl/>
        <w:jc w:val="left"/>
        <w:rPr>
          <w:rFonts w:ascii="仿宋" w:eastAsia="仿宋" w:hAnsi="仿宋" w:cs="宋体"/>
          <w:color w:val="000000"/>
          <w:szCs w:val="21"/>
        </w:rPr>
      </w:pPr>
      <w:r>
        <w:rPr>
          <w:rFonts w:ascii="仿宋" w:eastAsia="仿宋" w:hAnsi="仿宋" w:cs="宋体"/>
          <w:color w:val="000000"/>
          <w:szCs w:val="21"/>
        </w:rPr>
        <w:br w:type="page"/>
      </w:r>
    </w:p>
    <w:p w14:paraId="5E440143" w14:textId="77777777" w:rsidR="008A17C4" w:rsidRDefault="008A17C4">
      <w:pPr>
        <w:snapToGrid w:val="0"/>
        <w:spacing w:line="360" w:lineRule="auto"/>
        <w:rPr>
          <w:rFonts w:ascii="仿宋" w:eastAsia="仿宋" w:hAnsi="仿宋"/>
          <w:color w:val="000000"/>
          <w:sz w:val="30"/>
          <w:szCs w:val="30"/>
        </w:rPr>
      </w:pPr>
    </w:p>
    <w:p w14:paraId="71F158A1" w14:textId="77777777" w:rsidR="008A17C4" w:rsidRDefault="00F548AE">
      <w:pPr>
        <w:snapToGrid w:val="0"/>
        <w:spacing w:line="360" w:lineRule="auto"/>
        <w:jc w:val="center"/>
        <w:rPr>
          <w:rFonts w:ascii="仿宋" w:eastAsia="仿宋" w:hAnsi="仿宋"/>
          <w:b/>
          <w:sz w:val="30"/>
          <w:szCs w:val="30"/>
        </w:rPr>
      </w:pPr>
      <w:bookmarkStart w:id="30" w:name="_Hlk61093475"/>
      <w:r>
        <w:rPr>
          <w:rFonts w:ascii="仿宋" w:eastAsia="仿宋" w:hAnsi="仿宋" w:hint="eastAsia"/>
          <w:b/>
          <w:sz w:val="30"/>
          <w:szCs w:val="30"/>
        </w:rPr>
        <w:t>中小企业声明函（工程、服务）</w:t>
      </w:r>
    </w:p>
    <w:p w14:paraId="52E20AE7" w14:textId="77777777" w:rsidR="008A17C4" w:rsidRDefault="008A17C4">
      <w:pPr>
        <w:snapToGrid w:val="0"/>
        <w:spacing w:line="360" w:lineRule="auto"/>
        <w:rPr>
          <w:rFonts w:ascii="仿宋" w:eastAsia="仿宋" w:hAnsi="仿宋"/>
          <w:sz w:val="24"/>
        </w:rPr>
      </w:pPr>
    </w:p>
    <w:p w14:paraId="44C927D8" w14:textId="77777777" w:rsidR="008A17C4" w:rsidRDefault="00F548AE">
      <w:pPr>
        <w:snapToGrid w:val="0"/>
        <w:spacing w:line="360" w:lineRule="auto"/>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中共杭州市滨江区委宣传部 </w:t>
      </w:r>
      <w:r>
        <w:rPr>
          <w:rFonts w:ascii="仿宋" w:eastAsia="仿宋" w:hAnsi="仿宋" w:hint="eastAsia"/>
          <w:sz w:val="24"/>
        </w:rPr>
        <w:t>的</w:t>
      </w:r>
      <w:r>
        <w:rPr>
          <w:rFonts w:ascii="仿宋" w:eastAsia="仿宋" w:hAnsi="仿宋" w:hint="eastAsia"/>
          <w:sz w:val="24"/>
          <w:u w:val="single"/>
        </w:rPr>
        <w:t xml:space="preserve"> 2022、2023年度《天堂硅谷》杂志运营项目 </w:t>
      </w:r>
      <w:r>
        <w:rPr>
          <w:rFonts w:ascii="仿宋" w:eastAsia="仿宋" w:hAnsi="仿宋" w:hint="eastAsia"/>
          <w:sz w:val="24"/>
        </w:rPr>
        <w:t>采购活动。</w:t>
      </w:r>
      <w:r>
        <w:rPr>
          <w:rFonts w:eastAsia="仿宋" w:cs="Calibri" w:hint="eastAsia"/>
          <w:sz w:val="24"/>
        </w:rPr>
        <w:t>工程的施工单位全部为符合政策要求的中小企业（或者：服务全部由符合政策要求的中小企业承接）。相关企业（含联合体中的中小企业、签订分包意向协议的中小企业）的具体情况如下：</w:t>
      </w:r>
    </w:p>
    <w:p w14:paraId="740A60D5" w14:textId="77777777" w:rsidR="008A17C4" w:rsidRDefault="00F548AE">
      <w:pPr>
        <w:snapToGrid w:val="0"/>
        <w:spacing w:line="360" w:lineRule="auto"/>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2022</w:t>
      </w:r>
      <w:r>
        <w:rPr>
          <w:rFonts w:eastAsia="仿宋" w:cs="Calibri" w:hint="eastAsia"/>
          <w:sz w:val="24"/>
          <w:u w:val="single"/>
        </w:rPr>
        <w:t>、</w:t>
      </w:r>
      <w:r>
        <w:rPr>
          <w:rFonts w:eastAsia="仿宋" w:cs="Calibri" w:hint="eastAsia"/>
          <w:sz w:val="24"/>
          <w:u w:val="single"/>
        </w:rPr>
        <w:t>2023</w:t>
      </w:r>
      <w:r>
        <w:rPr>
          <w:rFonts w:eastAsia="仿宋" w:cs="Calibri" w:hint="eastAsia"/>
          <w:sz w:val="24"/>
          <w:u w:val="single"/>
        </w:rPr>
        <w:t>年度《天堂硅谷》杂志运营项目</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其他未列明行业</w:t>
      </w:r>
      <w:r>
        <w:rPr>
          <w:rFonts w:eastAsia="仿宋" w:cs="Calibri" w:hint="eastAsia"/>
          <w:sz w:val="24"/>
          <w:u w:val="single"/>
        </w:rPr>
        <w:t xml:space="preserve"> </w:t>
      </w:r>
      <w:r>
        <w:rPr>
          <w:rFonts w:eastAsia="仿宋" w:cs="Calibri" w:hint="eastAsia"/>
          <w:sz w:val="24"/>
        </w:rPr>
        <w:t>；承建（承接）企业为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Pr>
          <w:rFonts w:eastAsia="仿宋" w:cs="Calibri" w:hint="eastAsia"/>
          <w:sz w:val="24"/>
        </w:rPr>
        <w:t>。</w:t>
      </w:r>
    </w:p>
    <w:p w14:paraId="4D31C3A3" w14:textId="77777777" w:rsidR="008A17C4" w:rsidRDefault="008A17C4">
      <w:pPr>
        <w:snapToGrid w:val="0"/>
        <w:spacing w:line="360" w:lineRule="auto"/>
        <w:ind w:firstLineChars="200" w:firstLine="480"/>
        <w:rPr>
          <w:rFonts w:eastAsia="仿宋" w:cs="Calibri"/>
          <w:sz w:val="24"/>
        </w:rPr>
      </w:pPr>
    </w:p>
    <w:p w14:paraId="092B3296" w14:textId="77777777" w:rsidR="008A17C4" w:rsidRDefault="00F548AE">
      <w:pPr>
        <w:snapToGrid w:val="0"/>
        <w:spacing w:line="360" w:lineRule="auto"/>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59406D52" w14:textId="77777777" w:rsidR="008A17C4" w:rsidRDefault="00F548AE">
      <w:pPr>
        <w:snapToGrid w:val="0"/>
        <w:spacing w:line="360" w:lineRule="auto"/>
        <w:ind w:firstLineChars="200" w:firstLine="480"/>
        <w:rPr>
          <w:rFonts w:eastAsia="仿宋" w:cs="Calibri"/>
          <w:sz w:val="24"/>
        </w:rPr>
      </w:pPr>
      <w:r>
        <w:rPr>
          <w:rFonts w:eastAsia="仿宋" w:cs="Calibri" w:hint="eastAsia"/>
          <w:sz w:val="24"/>
        </w:rPr>
        <w:t>本企业对上述声明内容的真实性负责。如有虚假，将依法承担相应责任。</w:t>
      </w:r>
    </w:p>
    <w:p w14:paraId="17AED1E9" w14:textId="77777777" w:rsidR="008A17C4" w:rsidRDefault="00F548AE">
      <w:pPr>
        <w:snapToGrid w:val="0"/>
        <w:spacing w:line="360" w:lineRule="auto"/>
        <w:ind w:firstLineChars="2598" w:firstLine="6235"/>
        <w:rPr>
          <w:rFonts w:eastAsia="仿宋" w:cs="Calibri"/>
          <w:sz w:val="24"/>
        </w:rPr>
      </w:pPr>
      <w:r>
        <w:rPr>
          <w:rFonts w:eastAsia="仿宋" w:cs="Calibri" w:hint="eastAsia"/>
          <w:sz w:val="24"/>
        </w:rPr>
        <w:t>企业名称（盖章）：</w:t>
      </w:r>
    </w:p>
    <w:p w14:paraId="28B7996F" w14:textId="77777777" w:rsidR="008A17C4" w:rsidRDefault="00F548AE">
      <w:pPr>
        <w:snapToGrid w:val="0"/>
        <w:spacing w:line="360" w:lineRule="auto"/>
        <w:ind w:firstLineChars="2598" w:firstLine="6235"/>
        <w:rPr>
          <w:rFonts w:eastAsia="仿宋" w:cs="Calibri"/>
          <w:sz w:val="24"/>
        </w:rPr>
      </w:pPr>
      <w:r>
        <w:rPr>
          <w:rFonts w:eastAsia="仿宋" w:cs="Calibri" w:hint="eastAsia"/>
          <w:sz w:val="24"/>
        </w:rPr>
        <w:t>日期：</w:t>
      </w:r>
    </w:p>
    <w:p w14:paraId="2685FD3C" w14:textId="77777777" w:rsidR="008A17C4" w:rsidRDefault="008A17C4">
      <w:pPr>
        <w:snapToGrid w:val="0"/>
        <w:spacing w:line="360" w:lineRule="auto"/>
        <w:ind w:firstLineChars="200" w:firstLine="480"/>
        <w:rPr>
          <w:rFonts w:eastAsia="仿宋" w:cs="Calibri"/>
          <w:sz w:val="24"/>
        </w:rPr>
      </w:pPr>
    </w:p>
    <w:p w14:paraId="7D50AC54" w14:textId="77777777" w:rsidR="008A17C4" w:rsidRDefault="008A17C4">
      <w:pPr>
        <w:pStyle w:val="af7"/>
        <w:spacing w:before="120" w:after="120"/>
        <w:ind w:left="1260" w:hanging="420"/>
      </w:pPr>
    </w:p>
    <w:p w14:paraId="1AF001F0" w14:textId="77777777" w:rsidR="008A17C4" w:rsidRDefault="008A17C4">
      <w:pPr>
        <w:pStyle w:val="af7"/>
        <w:spacing w:before="120" w:after="120"/>
        <w:ind w:left="1260" w:hanging="420"/>
      </w:pPr>
    </w:p>
    <w:p w14:paraId="04870B90" w14:textId="77777777" w:rsidR="008A17C4" w:rsidRDefault="00F548AE">
      <w:pPr>
        <w:snapToGrid w:val="0"/>
        <w:spacing w:line="360" w:lineRule="auto"/>
        <w:rPr>
          <w:rFonts w:eastAsia="仿宋" w:cs="Calibri"/>
          <w:sz w:val="24"/>
          <w:u w:val="single"/>
        </w:rPr>
      </w:pPr>
      <w:r>
        <w:rPr>
          <w:rFonts w:eastAsia="仿宋" w:cs="Calibri"/>
          <w:sz w:val="24"/>
          <w:u w:val="single"/>
        </w:rPr>
        <w:t xml:space="preserve">                                            </w:t>
      </w:r>
    </w:p>
    <w:p w14:paraId="4BD34FB4" w14:textId="77777777" w:rsidR="008A17C4" w:rsidRDefault="00F548AE">
      <w:pPr>
        <w:snapToGrid w:val="0"/>
        <w:spacing w:line="360" w:lineRule="auto"/>
        <w:rPr>
          <w:rFonts w:ascii="仿宋" w:eastAsia="仿宋" w:hAnsi="仿宋"/>
          <w:b/>
          <w:sz w:val="28"/>
          <w:szCs w:val="28"/>
        </w:rPr>
      </w:pPr>
      <w:r>
        <w:rPr>
          <w:rFonts w:eastAsia="仿宋" w:cs="Calibri" w:hint="eastAsia"/>
          <w:szCs w:val="21"/>
        </w:rPr>
        <w:t xml:space="preserve">1 </w:t>
      </w:r>
      <w:r>
        <w:rPr>
          <w:rFonts w:eastAsia="仿宋" w:cs="Calibri" w:hint="eastAsia"/>
          <w:szCs w:val="21"/>
        </w:rPr>
        <w:t>从业人员、营业收入、资产总额填报上一年度数据，无上</w:t>
      </w:r>
      <w:proofErr w:type="gramStart"/>
      <w:r>
        <w:rPr>
          <w:rFonts w:eastAsia="仿宋" w:cs="Calibri" w:hint="eastAsia"/>
          <w:szCs w:val="21"/>
        </w:rPr>
        <w:t>一</w:t>
      </w:r>
      <w:proofErr w:type="gramEnd"/>
      <w:r>
        <w:rPr>
          <w:rFonts w:eastAsia="仿宋" w:cs="Calibri" w:hint="eastAsia"/>
          <w:szCs w:val="21"/>
        </w:rPr>
        <w:t>年度数据的新成立企业可不填报。</w:t>
      </w:r>
      <w:bookmarkEnd w:id="30"/>
    </w:p>
    <w:p w14:paraId="04A595AB" w14:textId="77777777" w:rsidR="008A17C4" w:rsidRDefault="00F548AE">
      <w:pPr>
        <w:rPr>
          <w:rFonts w:ascii="仿宋" w:eastAsia="仿宋" w:hAnsi="仿宋"/>
        </w:rPr>
      </w:pPr>
      <w:r>
        <w:rPr>
          <w:rFonts w:ascii="仿宋" w:eastAsia="仿宋" w:hAnsi="仿宋"/>
          <w:color w:val="000000"/>
          <w:sz w:val="30"/>
          <w:szCs w:val="30"/>
        </w:rPr>
        <w:br w:type="page"/>
      </w:r>
    </w:p>
    <w:p w14:paraId="5F6B7C76" w14:textId="77777777" w:rsidR="008A17C4" w:rsidRDefault="008A17C4">
      <w:pPr>
        <w:rPr>
          <w:rFonts w:ascii="仿宋" w:eastAsia="仿宋" w:hAnsi="仿宋"/>
        </w:rPr>
      </w:pPr>
    </w:p>
    <w:p w14:paraId="3992B5AD" w14:textId="77777777" w:rsidR="008A17C4" w:rsidRDefault="00F548AE">
      <w:pPr>
        <w:spacing w:line="588" w:lineRule="exact"/>
        <w:jc w:val="center"/>
        <w:rPr>
          <w:rFonts w:ascii="仿宋" w:eastAsia="仿宋" w:hAnsi="仿宋"/>
          <w:b/>
          <w:spacing w:val="6"/>
          <w:sz w:val="32"/>
          <w:szCs w:val="32"/>
        </w:rPr>
      </w:pPr>
      <w:r>
        <w:rPr>
          <w:rFonts w:ascii="仿宋" w:eastAsia="仿宋" w:hAnsi="仿宋" w:hint="eastAsia"/>
          <w:b/>
          <w:spacing w:val="6"/>
          <w:sz w:val="32"/>
          <w:szCs w:val="32"/>
        </w:rPr>
        <w:t>残疾人福利性单位声明函</w:t>
      </w:r>
    </w:p>
    <w:p w14:paraId="4C507C86" w14:textId="77777777" w:rsidR="008A17C4" w:rsidRDefault="008A17C4">
      <w:pPr>
        <w:spacing w:line="588" w:lineRule="exact"/>
        <w:rPr>
          <w:rFonts w:ascii="仿宋" w:eastAsia="仿宋" w:hAnsi="仿宋"/>
          <w:b/>
          <w:spacing w:val="6"/>
          <w:sz w:val="30"/>
          <w:szCs w:val="30"/>
        </w:rPr>
      </w:pPr>
    </w:p>
    <w:p w14:paraId="46C5EFE1" w14:textId="77777777" w:rsidR="008A17C4" w:rsidRDefault="00F548A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14:paraId="3290645B" w14:textId="77777777" w:rsidR="008A17C4" w:rsidRDefault="00F548A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6866B3D3" w14:textId="77777777" w:rsidR="008A17C4" w:rsidRDefault="008A17C4">
      <w:pPr>
        <w:snapToGrid w:val="0"/>
        <w:spacing w:line="360" w:lineRule="auto"/>
        <w:ind w:firstLineChars="200" w:firstLine="560"/>
        <w:rPr>
          <w:rFonts w:ascii="仿宋" w:eastAsia="仿宋" w:hAnsi="仿宋"/>
          <w:sz w:val="28"/>
          <w:szCs w:val="28"/>
        </w:rPr>
      </w:pPr>
    </w:p>
    <w:p w14:paraId="470D8B68" w14:textId="77777777" w:rsidR="008A17C4" w:rsidRDefault="008A17C4">
      <w:pPr>
        <w:spacing w:line="588" w:lineRule="exact"/>
        <w:ind w:firstLineChars="200" w:firstLine="624"/>
        <w:rPr>
          <w:rFonts w:ascii="仿宋" w:eastAsia="仿宋" w:hAnsi="仿宋"/>
          <w:spacing w:val="6"/>
          <w:sz w:val="30"/>
          <w:szCs w:val="30"/>
        </w:rPr>
      </w:pPr>
    </w:p>
    <w:p w14:paraId="6DA9E1E1" w14:textId="77777777" w:rsidR="008A17C4" w:rsidRDefault="00F548AE">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单位名称（盖章）：</w:t>
      </w:r>
    </w:p>
    <w:p w14:paraId="294B716C" w14:textId="77777777" w:rsidR="008A17C4" w:rsidRDefault="00F548AE">
      <w:pPr>
        <w:adjustRightInd w:val="0"/>
        <w:ind w:firstLineChars="1980" w:firstLine="5544"/>
        <w:rPr>
          <w:rFonts w:ascii="仿宋" w:eastAsia="仿宋" w:hAnsi="仿宋" w:cs="宋体"/>
          <w:color w:val="000000"/>
          <w:szCs w:val="21"/>
        </w:rPr>
      </w:pPr>
      <w:r>
        <w:rPr>
          <w:rFonts w:ascii="仿宋" w:eastAsia="仿宋" w:hAnsi="仿宋" w:hint="eastAsia"/>
          <w:sz w:val="28"/>
          <w:szCs w:val="28"/>
        </w:rPr>
        <w:t>日期：</w:t>
      </w:r>
    </w:p>
    <w:p w14:paraId="4E4AF94D" w14:textId="77777777" w:rsidR="008A17C4" w:rsidRDefault="00F548AE">
      <w:pPr>
        <w:pStyle w:val="af7"/>
        <w:snapToGrid w:val="0"/>
        <w:spacing w:before="120" w:after="120" w:line="240" w:lineRule="auto"/>
        <w:jc w:val="left"/>
        <w:rPr>
          <w:rFonts w:ascii="仿宋" w:eastAsia="仿宋" w:hAnsi="仿宋"/>
          <w:sz w:val="28"/>
          <w:szCs w:val="28"/>
        </w:rPr>
      </w:pPr>
      <w:r>
        <w:rPr>
          <w:rFonts w:ascii="仿宋" w:eastAsia="仿宋" w:hAnsi="仿宋" w:cs="宋体"/>
          <w:color w:val="000000"/>
          <w:szCs w:val="21"/>
        </w:rPr>
        <w:br w:type="page"/>
      </w:r>
    </w:p>
    <w:p w14:paraId="2D4ADA3D" w14:textId="77777777" w:rsidR="008A17C4" w:rsidRDefault="008A17C4">
      <w:pPr>
        <w:jc w:val="left"/>
        <w:rPr>
          <w:rFonts w:ascii="仿宋" w:eastAsia="仿宋" w:hAnsi="仿宋"/>
          <w:sz w:val="30"/>
          <w:szCs w:val="30"/>
        </w:rPr>
      </w:pPr>
    </w:p>
    <w:p w14:paraId="2BA312C7" w14:textId="77777777" w:rsidR="008A17C4" w:rsidRDefault="00F548AE">
      <w:pPr>
        <w:jc w:val="center"/>
        <w:rPr>
          <w:rFonts w:ascii="仿宋" w:eastAsia="仿宋" w:hAnsi="仿宋" w:cs="仿宋_GB2312"/>
          <w:b/>
          <w:sz w:val="32"/>
          <w:szCs w:val="32"/>
        </w:rPr>
      </w:pPr>
      <w:r>
        <w:rPr>
          <w:rFonts w:ascii="仿宋" w:eastAsia="仿宋" w:hAnsi="仿宋" w:cs="仿宋_GB2312" w:hint="eastAsia"/>
          <w:b/>
          <w:sz w:val="32"/>
          <w:szCs w:val="32"/>
        </w:rPr>
        <w:t>政府采购支持中小企业信用融资相关事项通知</w:t>
      </w:r>
    </w:p>
    <w:p w14:paraId="2A14341C" w14:textId="77777777" w:rsidR="008A17C4" w:rsidRDefault="008A17C4">
      <w:pPr>
        <w:jc w:val="center"/>
        <w:rPr>
          <w:rFonts w:ascii="仿宋" w:eastAsia="仿宋" w:hAnsi="仿宋" w:cs="仿宋_GB2312"/>
          <w:b/>
          <w:sz w:val="32"/>
          <w:szCs w:val="32"/>
        </w:rPr>
      </w:pPr>
    </w:p>
    <w:p w14:paraId="641FEB83" w14:textId="77777777" w:rsidR="008A17C4" w:rsidRDefault="00F548AE">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为支持和促进中小企业发展，进一步发挥政府采购政策功能，杭州市财政局与省银监局、市金融办、市</w:t>
      </w:r>
      <w:proofErr w:type="gramStart"/>
      <w:r>
        <w:rPr>
          <w:rFonts w:ascii="仿宋" w:eastAsia="仿宋" w:hAnsi="仿宋" w:cs="仿宋_GB2312" w:hint="eastAsia"/>
          <w:sz w:val="28"/>
          <w:szCs w:val="28"/>
        </w:rPr>
        <w:t>经信委共同</w:t>
      </w:r>
      <w:proofErr w:type="gramEnd"/>
      <w:r>
        <w:rPr>
          <w:rFonts w:ascii="仿宋" w:eastAsia="仿宋" w:hAnsi="仿宋" w:cs="仿宋_GB2312" w:hint="eastAsia"/>
          <w:sz w:val="28"/>
          <w:szCs w:val="28"/>
        </w:rPr>
        <w:t>出台了《杭州市政府采购支持中小企业信用融资暂行办法》，并从</w:t>
      </w:r>
      <w:r>
        <w:rPr>
          <w:rFonts w:ascii="仿宋" w:eastAsia="仿宋" w:hAnsi="仿宋" w:cs="仿宋_GB2312"/>
          <w:sz w:val="28"/>
          <w:szCs w:val="28"/>
        </w:rPr>
        <w:t>2014</w:t>
      </w:r>
      <w:r>
        <w:rPr>
          <w:rFonts w:ascii="仿宋" w:eastAsia="仿宋" w:hAnsi="仿宋" w:cs="仿宋_GB2312" w:hint="eastAsia"/>
          <w:sz w:val="28"/>
          <w:szCs w:val="28"/>
        </w:rPr>
        <w:t>年</w:t>
      </w:r>
      <w:r>
        <w:rPr>
          <w:rFonts w:ascii="仿宋" w:eastAsia="仿宋" w:hAnsi="仿宋" w:cs="仿宋_GB2312"/>
          <w:sz w:val="28"/>
          <w:szCs w:val="28"/>
        </w:rPr>
        <w:t>7</w:t>
      </w:r>
      <w:r>
        <w:rPr>
          <w:rFonts w:ascii="仿宋" w:eastAsia="仿宋" w:hAnsi="仿宋" w:cs="仿宋_GB2312" w:hint="eastAsia"/>
          <w:sz w:val="28"/>
          <w:szCs w:val="28"/>
        </w:rPr>
        <w:t>月</w:t>
      </w:r>
      <w:r>
        <w:rPr>
          <w:rFonts w:ascii="仿宋" w:eastAsia="仿宋" w:hAnsi="仿宋" w:cs="仿宋_GB2312"/>
          <w:sz w:val="28"/>
          <w:szCs w:val="28"/>
        </w:rPr>
        <w:t>1</w:t>
      </w:r>
      <w:r>
        <w:rPr>
          <w:rFonts w:ascii="仿宋" w:eastAsia="仿宋" w:hAnsi="仿宋" w:cs="仿宋_GB2312" w:hint="eastAsia"/>
          <w:sz w:val="28"/>
          <w:szCs w:val="28"/>
        </w:rPr>
        <w:t>日起正式启动信用融资工作，现将相关事项通知如下：</w:t>
      </w:r>
    </w:p>
    <w:p w14:paraId="379AFC86" w14:textId="77777777" w:rsidR="008A17C4" w:rsidRDefault="00F548AE">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一、适用对象</w:t>
      </w:r>
    </w:p>
    <w:p w14:paraId="4FD664CA" w14:textId="77777777" w:rsidR="008A17C4" w:rsidRDefault="00F548AE">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在杭州市政府采购网上注册入库，并取得杭州市政府采购合同的杭州市内中小企业供应商。</w:t>
      </w:r>
    </w:p>
    <w:p w14:paraId="6EE5777D" w14:textId="77777777" w:rsidR="008A17C4" w:rsidRDefault="00F548AE">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二、相关信息获取方式</w:t>
      </w:r>
    </w:p>
    <w:p w14:paraId="7425FC01" w14:textId="77777777" w:rsidR="008A17C4" w:rsidRDefault="00F548AE">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请登录杭州市政府采购网（</w:t>
      </w:r>
      <w:hyperlink r:id="rId12" w:history="1">
        <w:r>
          <w:rPr>
            <w:rStyle w:val="afff9"/>
            <w:rFonts w:ascii="仿宋" w:eastAsia="仿宋" w:hAnsi="仿宋" w:cs="仿宋_GB2312"/>
            <w:sz w:val="28"/>
            <w:szCs w:val="28"/>
          </w:rPr>
          <w:t>http://cg.hzft.gov.cn</w:t>
        </w:r>
      </w:hyperlink>
      <w:r>
        <w:rPr>
          <w:rFonts w:ascii="仿宋" w:eastAsia="仿宋" w:hAnsi="仿宋" w:cs="仿宋_GB2312" w:hint="eastAsia"/>
          <w:sz w:val="28"/>
          <w:szCs w:val="28"/>
        </w:rPr>
        <w:t>）“中小企业信用融资”专栏，可查看信用融资政策档及各相关银行服务方案。</w:t>
      </w:r>
    </w:p>
    <w:p w14:paraId="7041AD78" w14:textId="77777777" w:rsidR="008A17C4" w:rsidRDefault="00F548AE">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三、申请方式和步骤</w:t>
      </w:r>
    </w:p>
    <w:p w14:paraId="22A8BF38" w14:textId="77777777" w:rsidR="008A17C4" w:rsidRDefault="00F548AE">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、供应商若有融资意向，需先与六家合作银行对接，办理相关融资前期手续；</w:t>
      </w:r>
    </w:p>
    <w:p w14:paraId="3EBC8D1A" w14:textId="77777777" w:rsidR="008A17C4" w:rsidRDefault="00F548AE">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、中标后，供应商应与采购单位或者采购代理机构及时联系，告知融资需求；</w:t>
      </w:r>
    </w:p>
    <w:p w14:paraId="627DFC67" w14:textId="77777777" w:rsidR="008A17C4" w:rsidRDefault="00F548AE">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、采购单位或者采购代理机构在政府采购信息系统录入中标合同信息时，须在合同备案页“是否为可融资合同”前打勾，并选择相应的信用融资合作银行，录入账号信息；</w:t>
      </w:r>
    </w:p>
    <w:p w14:paraId="1648F315" w14:textId="77777777" w:rsidR="008A17C4" w:rsidRDefault="00F548AE">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、相关信息录入后，相关合作银行将在政府采购信息系统查询到合同备案信息，经审核，与供应商联系并办理相关融资事宜。</w:t>
      </w:r>
    </w:p>
    <w:p w14:paraId="07A2232E" w14:textId="77777777" w:rsidR="008A17C4" w:rsidRDefault="00F548AE">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四、注意事项</w:t>
      </w:r>
    </w:p>
    <w:p w14:paraId="722C582D" w14:textId="77777777" w:rsidR="008A17C4" w:rsidRDefault="00F548AE">
      <w:pPr>
        <w:snapToGrid w:val="0"/>
        <w:spacing w:line="500" w:lineRule="exact"/>
        <w:rPr>
          <w:rFonts w:ascii="仿宋" w:eastAsia="仿宋" w:hAnsi="仿宋" w:cs="仿宋_GB2312"/>
          <w:sz w:val="28"/>
          <w:szCs w:val="28"/>
        </w:rPr>
      </w:pPr>
      <w:r>
        <w:rPr>
          <w:rFonts w:ascii="仿宋" w:eastAsia="仿宋" w:hAnsi="仿宋" w:cs="仿宋_GB2312" w:hint="eastAsia"/>
          <w:sz w:val="28"/>
          <w:szCs w:val="28"/>
        </w:rPr>
        <w:t>请各采购单位和采购代理机构积极支持和配合政府采购信用融资工作，在合同备案环节务必请仔细核对收款银行、账号信息等内容，一旦录入将无法修改。</w:t>
      </w:r>
    </w:p>
    <w:p w14:paraId="2A3FA698" w14:textId="77777777" w:rsidR="008A17C4" w:rsidRDefault="00F548AE">
      <w:pPr>
        <w:widowControl/>
        <w:jc w:val="left"/>
        <w:rPr>
          <w:rFonts w:ascii="仿宋" w:eastAsia="仿宋" w:hAnsi="仿宋" w:cs="仿宋_GB2312"/>
          <w:sz w:val="28"/>
          <w:szCs w:val="28"/>
        </w:rPr>
      </w:pPr>
      <w:r>
        <w:rPr>
          <w:rFonts w:ascii="仿宋" w:eastAsia="仿宋" w:hAnsi="仿宋" w:cs="仿宋_GB2312"/>
          <w:sz w:val="28"/>
          <w:szCs w:val="28"/>
        </w:rPr>
        <w:br w:type="page"/>
      </w:r>
    </w:p>
    <w:p w14:paraId="66E6CC97" w14:textId="77777777" w:rsidR="008A17C4" w:rsidRDefault="00F548AE">
      <w:pPr>
        <w:pStyle w:val="3f2"/>
        <w:widowControl w:val="0"/>
        <w:snapToGrid w:val="0"/>
        <w:spacing w:line="500" w:lineRule="exact"/>
        <w:jc w:val="center"/>
        <w:rPr>
          <w:rFonts w:ascii="仿宋" w:eastAsia="仿宋" w:hAnsi="仿宋" w:cs="方正小标宋简体" w:hint="default"/>
          <w:b/>
          <w:color w:val="000000"/>
          <w:sz w:val="28"/>
          <w:szCs w:val="28"/>
        </w:rPr>
      </w:pPr>
      <w:r>
        <w:rPr>
          <w:rFonts w:ascii="仿宋" w:eastAsia="仿宋" w:hAnsi="仿宋" w:cs="方正小标宋简体"/>
          <w:b/>
          <w:color w:val="000000"/>
          <w:sz w:val="28"/>
          <w:szCs w:val="28"/>
        </w:rPr>
        <w:lastRenderedPageBreak/>
        <w:t>政府采购活动现场确认声明书</w:t>
      </w:r>
    </w:p>
    <w:p w14:paraId="3F439F9C" w14:textId="77777777" w:rsidR="008A17C4" w:rsidRDefault="008A17C4">
      <w:pPr>
        <w:pStyle w:val="3f2"/>
        <w:widowControl w:val="0"/>
        <w:adjustRightInd w:val="0"/>
        <w:snapToGrid w:val="0"/>
        <w:spacing w:line="360" w:lineRule="auto"/>
        <w:jc w:val="both"/>
        <w:rPr>
          <w:rFonts w:ascii="仿宋" w:eastAsia="仿宋" w:hAnsi="仿宋" w:hint="default"/>
          <w:color w:val="000000"/>
          <w:kern w:val="0"/>
          <w:szCs w:val="21"/>
          <w:u w:val="single"/>
        </w:rPr>
      </w:pPr>
    </w:p>
    <w:p w14:paraId="204F0CF3" w14:textId="77777777" w:rsidR="008A17C4" w:rsidRDefault="00F548AE">
      <w:pPr>
        <w:pStyle w:val="3f2"/>
        <w:widowControl w:val="0"/>
        <w:adjustRightInd w:val="0"/>
        <w:snapToGrid w:val="0"/>
        <w:spacing w:line="360" w:lineRule="auto"/>
        <w:jc w:val="both"/>
        <w:rPr>
          <w:rFonts w:ascii="仿宋" w:eastAsia="仿宋" w:hAnsi="仿宋" w:hint="default"/>
          <w:b/>
          <w:color w:val="000000"/>
          <w:szCs w:val="21"/>
        </w:rPr>
      </w:pPr>
      <w:r>
        <w:rPr>
          <w:rFonts w:ascii="仿宋" w:eastAsia="仿宋" w:hAnsi="仿宋"/>
          <w:color w:val="000000"/>
          <w:kern w:val="0"/>
          <w:szCs w:val="21"/>
          <w:u w:val="single"/>
        </w:rPr>
        <w:t>浙江省成套工程有限公司</w:t>
      </w:r>
      <w:r>
        <w:rPr>
          <w:rFonts w:ascii="仿宋" w:eastAsia="仿宋" w:hAnsi="仿宋"/>
          <w:color w:val="000000"/>
          <w:kern w:val="0"/>
          <w:szCs w:val="21"/>
        </w:rPr>
        <w:t>：</w:t>
      </w:r>
    </w:p>
    <w:p w14:paraId="13B081A0" w14:textId="77777777" w:rsidR="008A17C4" w:rsidRDefault="00F548AE">
      <w:pPr>
        <w:pStyle w:val="3f2"/>
        <w:widowControl w:val="0"/>
        <w:adjustRightInd w:val="0"/>
        <w:snapToGrid w:val="0"/>
        <w:spacing w:line="360" w:lineRule="auto"/>
        <w:ind w:firstLineChars="200" w:firstLine="444"/>
        <w:jc w:val="both"/>
        <w:rPr>
          <w:rFonts w:ascii="仿宋" w:eastAsia="仿宋" w:hAnsi="仿宋" w:hint="default"/>
          <w:color w:val="000000"/>
          <w:spacing w:val="6"/>
          <w:szCs w:val="21"/>
        </w:rPr>
      </w:pPr>
      <w:r>
        <w:rPr>
          <w:rFonts w:ascii="仿宋" w:eastAsia="仿宋" w:hAnsi="仿宋"/>
          <w:color w:val="000000"/>
          <w:spacing w:val="6"/>
          <w:szCs w:val="21"/>
        </w:rPr>
        <w:t>本人经由</w:t>
      </w:r>
      <w:r>
        <w:rPr>
          <w:rFonts w:ascii="仿宋" w:eastAsia="仿宋" w:hAnsi="仿宋"/>
          <w:color w:val="000000"/>
          <w:spacing w:val="6"/>
          <w:szCs w:val="21"/>
          <w:u w:val="single"/>
        </w:rPr>
        <w:t xml:space="preserve">                    （单位）</w:t>
      </w:r>
      <w:r>
        <w:rPr>
          <w:rFonts w:ascii="仿宋" w:eastAsia="仿宋" w:hAnsi="仿宋"/>
          <w:color w:val="000000"/>
          <w:spacing w:val="6"/>
          <w:szCs w:val="21"/>
        </w:rPr>
        <w:t>负责人</w:t>
      </w:r>
      <w:r>
        <w:rPr>
          <w:rFonts w:ascii="仿宋" w:eastAsia="仿宋" w:hAnsi="仿宋"/>
          <w:color w:val="000000"/>
          <w:spacing w:val="6"/>
          <w:szCs w:val="21"/>
          <w:u w:val="single"/>
        </w:rPr>
        <w:t xml:space="preserve">        （姓名）</w:t>
      </w:r>
      <w:r>
        <w:rPr>
          <w:rFonts w:ascii="仿宋" w:eastAsia="仿宋" w:hAnsi="仿宋"/>
          <w:color w:val="000000"/>
          <w:spacing w:val="6"/>
          <w:szCs w:val="21"/>
        </w:rPr>
        <w:t>合法授权参加</w:t>
      </w:r>
      <w:r>
        <w:rPr>
          <w:rFonts w:ascii="仿宋" w:eastAsia="仿宋" w:hAnsi="仿宋"/>
          <w:color w:val="000000"/>
          <w:spacing w:val="6"/>
          <w:szCs w:val="21"/>
          <w:u w:val="single"/>
        </w:rPr>
        <w:t>2022、2023年度《天堂硅谷》杂志运营项目</w:t>
      </w:r>
      <w:proofErr w:type="gramStart"/>
      <w:r>
        <w:rPr>
          <w:rFonts w:ascii="仿宋" w:eastAsia="仿宋" w:hAnsi="仿宋"/>
          <w:color w:val="000000"/>
          <w:spacing w:val="6"/>
          <w:szCs w:val="21"/>
        </w:rPr>
        <w:t>项目</w:t>
      </w:r>
      <w:proofErr w:type="gramEnd"/>
      <w:r>
        <w:rPr>
          <w:rFonts w:ascii="仿宋" w:eastAsia="仿宋" w:hAnsi="仿宋"/>
          <w:color w:val="000000"/>
          <w:spacing w:val="6"/>
          <w:szCs w:val="21"/>
          <w:u w:val="single"/>
        </w:rPr>
        <w:t>（编号：</w:t>
      </w:r>
      <w:r>
        <w:rPr>
          <w:rFonts w:ascii="仿宋" w:eastAsia="仿宋" w:hAnsi="仿宋" w:hint="default"/>
          <w:b/>
          <w:color w:val="000000"/>
          <w:spacing w:val="6"/>
          <w:szCs w:val="21"/>
          <w:u w:val="single"/>
        </w:rPr>
        <w:t xml:space="preserve">       </w:t>
      </w:r>
      <w:r>
        <w:rPr>
          <w:rFonts w:ascii="仿宋" w:eastAsia="仿宋" w:hAnsi="仿宋"/>
          <w:color w:val="000000"/>
          <w:spacing w:val="6"/>
          <w:szCs w:val="21"/>
          <w:u w:val="single"/>
        </w:rPr>
        <w:t>）</w:t>
      </w:r>
      <w:r>
        <w:rPr>
          <w:rFonts w:ascii="仿宋" w:eastAsia="仿宋" w:hAnsi="仿宋"/>
          <w:color w:val="000000"/>
          <w:spacing w:val="6"/>
          <w:szCs w:val="21"/>
        </w:rPr>
        <w:t xml:space="preserve">政府采购活动，经与本单位法人代表（负责人）联系确认，现就有关公平竞争事项郑重声明如下： </w:t>
      </w:r>
    </w:p>
    <w:p w14:paraId="75698534" w14:textId="77777777" w:rsidR="008A17C4" w:rsidRDefault="00F548AE">
      <w:pPr>
        <w:pStyle w:val="64"/>
        <w:widowControl/>
        <w:numPr>
          <w:ilvl w:val="0"/>
          <w:numId w:val="10"/>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 xml:space="preserve">本单位与采购人之间 </w:t>
      </w:r>
      <w:r>
        <w:rPr>
          <w:rFonts w:ascii="仿宋" w:eastAsia="仿宋" w:hAnsi="仿宋" w:cs="宋体"/>
          <w:color w:val="000000"/>
          <w:kern w:val="0"/>
          <w:szCs w:val="21"/>
        </w:rPr>
        <w:t>□</w:t>
      </w:r>
      <w:r>
        <w:rPr>
          <w:rFonts w:ascii="仿宋" w:eastAsia="仿宋" w:hAnsi="仿宋"/>
          <w:color w:val="000000"/>
          <w:kern w:val="0"/>
          <w:szCs w:val="21"/>
        </w:rPr>
        <w:t xml:space="preserve">不存在利害关系 </w:t>
      </w:r>
      <w:r>
        <w:rPr>
          <w:rFonts w:ascii="仿宋" w:eastAsia="仿宋" w:hAnsi="仿宋" w:cs="宋体"/>
          <w:color w:val="000000"/>
          <w:kern w:val="0"/>
          <w:szCs w:val="21"/>
        </w:rPr>
        <w:t>□</w:t>
      </w:r>
      <w:r>
        <w:rPr>
          <w:rFonts w:ascii="仿宋" w:eastAsia="仿宋" w:hAnsi="仿宋"/>
          <w:color w:val="000000"/>
          <w:kern w:val="0"/>
          <w:szCs w:val="21"/>
        </w:rPr>
        <w:t>存在下列利害关系：</w:t>
      </w:r>
    </w:p>
    <w:p w14:paraId="6C2810ED" w14:textId="77777777" w:rsidR="008A17C4" w:rsidRDefault="00F548AE">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A.投资关系    B.行政隶属关系    C.业务指导关系</w:t>
      </w:r>
    </w:p>
    <w:p w14:paraId="581E49CF" w14:textId="77777777" w:rsidR="008A17C4" w:rsidRDefault="00F548AE">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D.其他可能</w:t>
      </w:r>
      <w:r>
        <w:rPr>
          <w:rFonts w:ascii="仿宋" w:eastAsia="仿宋" w:hAnsi="仿宋"/>
          <w:color w:val="000000"/>
          <w:szCs w:val="21"/>
        </w:rPr>
        <w:t>影响采购公正的</w:t>
      </w:r>
      <w:r>
        <w:rPr>
          <w:rFonts w:ascii="仿宋" w:eastAsia="仿宋" w:hAnsi="仿宋"/>
          <w:color w:val="000000"/>
          <w:kern w:val="0"/>
          <w:szCs w:val="21"/>
        </w:rPr>
        <w:t>利害关系</w:t>
      </w:r>
      <w:r>
        <w:rPr>
          <w:rFonts w:ascii="仿宋" w:eastAsia="仿宋" w:hAnsi="仿宋"/>
          <w:color w:val="000000"/>
          <w:kern w:val="0"/>
          <w:szCs w:val="21"/>
          <w:u w:val="single"/>
        </w:rPr>
        <w:t xml:space="preserve">（如有，请如实说明）                 </w:t>
      </w:r>
      <w:r>
        <w:rPr>
          <w:rFonts w:ascii="仿宋" w:eastAsia="仿宋" w:hAnsi="仿宋"/>
          <w:color w:val="000000"/>
          <w:kern w:val="0"/>
          <w:szCs w:val="21"/>
        </w:rPr>
        <w:t>。</w:t>
      </w:r>
    </w:p>
    <w:p w14:paraId="1D0271D4" w14:textId="77777777" w:rsidR="008A17C4" w:rsidRDefault="00F548AE">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spacing w:val="6"/>
          <w:szCs w:val="21"/>
        </w:rPr>
        <w:t xml:space="preserve">  二、</w:t>
      </w:r>
      <w:r>
        <w:rPr>
          <w:rFonts w:ascii="仿宋" w:eastAsia="仿宋" w:hAnsi="仿宋"/>
          <w:color w:val="000000"/>
          <w:kern w:val="0"/>
          <w:szCs w:val="21"/>
        </w:rPr>
        <w:t xml:space="preserve">现已清楚知道参加本项目采购活动的其他所有供应商名称，本单位 </w:t>
      </w:r>
      <w:r>
        <w:rPr>
          <w:rFonts w:ascii="仿宋" w:eastAsia="仿宋" w:hAnsi="仿宋" w:cs="宋体"/>
          <w:color w:val="000000"/>
          <w:kern w:val="0"/>
          <w:szCs w:val="21"/>
        </w:rPr>
        <w:t>□与其他所有供应商之间均</w:t>
      </w:r>
      <w:r>
        <w:rPr>
          <w:rFonts w:ascii="仿宋" w:eastAsia="仿宋" w:hAnsi="仿宋"/>
          <w:color w:val="000000"/>
          <w:kern w:val="0"/>
          <w:szCs w:val="21"/>
        </w:rPr>
        <w:t xml:space="preserve">不存在利害关系 </w:t>
      </w:r>
      <w:r>
        <w:rPr>
          <w:rFonts w:ascii="仿宋" w:eastAsia="仿宋" w:hAnsi="仿宋" w:cs="宋体"/>
          <w:color w:val="000000"/>
          <w:kern w:val="0"/>
          <w:szCs w:val="21"/>
        </w:rPr>
        <w:t>□与</w:t>
      </w:r>
      <w:r>
        <w:rPr>
          <w:rFonts w:ascii="仿宋" w:eastAsia="仿宋" w:hAnsi="仿宋" w:cs="宋体"/>
          <w:color w:val="000000"/>
          <w:kern w:val="0"/>
          <w:szCs w:val="21"/>
          <w:u w:val="single"/>
        </w:rPr>
        <w:t xml:space="preserve">           （供应商名称）</w:t>
      </w:r>
      <w:r>
        <w:rPr>
          <w:rFonts w:ascii="仿宋" w:eastAsia="仿宋" w:hAnsi="仿宋" w:cs="宋体"/>
          <w:color w:val="000000"/>
          <w:kern w:val="0"/>
          <w:szCs w:val="21"/>
        </w:rPr>
        <w:t>之间</w:t>
      </w:r>
      <w:r>
        <w:rPr>
          <w:rFonts w:ascii="仿宋" w:eastAsia="仿宋" w:hAnsi="仿宋"/>
          <w:color w:val="000000"/>
          <w:kern w:val="0"/>
          <w:szCs w:val="21"/>
        </w:rPr>
        <w:t>存在下列利害关系：</w:t>
      </w:r>
    </w:p>
    <w:p w14:paraId="01D58D83" w14:textId="77777777" w:rsidR="008A17C4" w:rsidRDefault="00F548AE">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A.法定代表人或负责人或实际控制人是同一人</w:t>
      </w:r>
    </w:p>
    <w:p w14:paraId="78A2969B" w14:textId="77777777" w:rsidR="008A17C4" w:rsidRDefault="00F548AE">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B.法定代表人或负责人或实际控制人是夫妻关系</w:t>
      </w:r>
    </w:p>
    <w:p w14:paraId="1078A51C" w14:textId="77777777" w:rsidR="008A17C4" w:rsidRDefault="00F548AE">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C.法定代表人或负责人或实际控制人是直系血亲关系</w:t>
      </w:r>
    </w:p>
    <w:p w14:paraId="7F62E3D5" w14:textId="77777777" w:rsidR="008A17C4" w:rsidRDefault="00F548AE">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D.法定代表人或负责人或实际控制人存在三代以内旁系血亲关系</w:t>
      </w:r>
    </w:p>
    <w:p w14:paraId="0FCB5938" w14:textId="77777777" w:rsidR="008A17C4" w:rsidRDefault="00F548AE">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E.法定代表人或负责人或实际控制人存在近姻亲关系</w:t>
      </w:r>
    </w:p>
    <w:p w14:paraId="072A701F" w14:textId="77777777" w:rsidR="008A17C4" w:rsidRDefault="00F548AE">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F.法定代表人或负责人或实际控制人存在股份控制或实际控制关系</w:t>
      </w:r>
    </w:p>
    <w:p w14:paraId="021C0046" w14:textId="77777777" w:rsidR="008A17C4" w:rsidRDefault="00F548AE">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G.存在共同直接或间接投资设立子公司、联营企业和合营企业情况</w:t>
      </w:r>
    </w:p>
    <w:p w14:paraId="07433AF3" w14:textId="77777777" w:rsidR="008A17C4" w:rsidRDefault="00F548AE">
      <w:pPr>
        <w:pStyle w:val="3f2"/>
        <w:widowControl w:val="0"/>
        <w:adjustRightInd w:val="0"/>
        <w:snapToGrid w:val="0"/>
        <w:spacing w:line="360" w:lineRule="auto"/>
        <w:ind w:firstLine="200"/>
        <w:jc w:val="both"/>
        <w:rPr>
          <w:rFonts w:ascii="仿宋" w:eastAsia="仿宋" w:hAnsi="仿宋" w:hint="default"/>
          <w:color w:val="000000"/>
          <w:szCs w:val="21"/>
        </w:rPr>
      </w:pPr>
      <w:r>
        <w:rPr>
          <w:rFonts w:ascii="仿宋" w:eastAsia="仿宋" w:hAnsi="仿宋"/>
          <w:color w:val="000000"/>
          <w:kern w:val="0"/>
          <w:szCs w:val="21"/>
        </w:rPr>
        <w:t xml:space="preserve">  H.存在分级代理或代销关系、同一生产制造商关系、</w:t>
      </w:r>
      <w:r>
        <w:rPr>
          <w:rFonts w:ascii="仿宋" w:eastAsia="仿宋" w:hAnsi="仿宋"/>
          <w:color w:val="000000"/>
          <w:szCs w:val="21"/>
        </w:rPr>
        <w:t>管理关系、重要业务（占主营业务收入50%以上）或重要财务往来关系（如融资）等其他实质性控制关系</w:t>
      </w:r>
    </w:p>
    <w:p w14:paraId="393934A0" w14:textId="77777777" w:rsidR="008A17C4" w:rsidRDefault="00F548AE">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szCs w:val="21"/>
        </w:rPr>
        <w:t xml:space="preserve">   I</w:t>
      </w:r>
      <w:r>
        <w:rPr>
          <w:rFonts w:ascii="仿宋" w:eastAsia="仿宋" w:hAnsi="仿宋"/>
          <w:color w:val="000000"/>
          <w:kern w:val="0"/>
          <w:szCs w:val="21"/>
        </w:rPr>
        <w:t>.</w:t>
      </w:r>
      <w:r>
        <w:rPr>
          <w:rFonts w:ascii="仿宋" w:eastAsia="仿宋" w:hAnsi="仿宋"/>
          <w:color w:val="000000"/>
          <w:szCs w:val="21"/>
        </w:rPr>
        <w:t>其他利害关系情况</w:t>
      </w:r>
      <w:r>
        <w:rPr>
          <w:rFonts w:ascii="仿宋" w:eastAsia="仿宋" w:hAnsi="仿宋"/>
          <w:color w:val="000000"/>
          <w:kern w:val="0"/>
          <w:szCs w:val="21"/>
        </w:rPr>
        <w:t>。</w:t>
      </w:r>
    </w:p>
    <w:p w14:paraId="62A4BF5F" w14:textId="77777777" w:rsidR="008A17C4" w:rsidRDefault="00F548AE">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szCs w:val="21"/>
        </w:rPr>
        <w:t>现已清楚知道并</w:t>
      </w:r>
      <w:r>
        <w:rPr>
          <w:rFonts w:ascii="仿宋" w:eastAsia="仿宋" w:hAnsi="仿宋"/>
          <w:color w:val="000000"/>
          <w:kern w:val="0"/>
          <w:szCs w:val="21"/>
        </w:rPr>
        <w:t>严格遵守政府采购法律法规和现场纪律。</w:t>
      </w:r>
    </w:p>
    <w:p w14:paraId="654E8796" w14:textId="77777777" w:rsidR="008A17C4" w:rsidRDefault="00F548AE">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我发现供应商之间存在或可能存在上述第二条第项利害关系。</w:t>
      </w:r>
    </w:p>
    <w:p w14:paraId="10B46ACC" w14:textId="77777777" w:rsidR="008A17C4" w:rsidRDefault="00F548AE">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经检查确认所有投标人投标文件</w:t>
      </w:r>
      <w:r>
        <w:rPr>
          <w:rFonts w:ascii="仿宋" w:eastAsia="仿宋" w:hAnsi="仿宋" w:cs="宋体"/>
          <w:color w:val="000000"/>
          <w:kern w:val="0"/>
          <w:szCs w:val="21"/>
        </w:rPr>
        <w:t>□</w:t>
      </w:r>
      <w:r>
        <w:rPr>
          <w:rFonts w:ascii="仿宋" w:eastAsia="仿宋" w:hAnsi="仿宋"/>
          <w:color w:val="000000"/>
          <w:kern w:val="0"/>
          <w:szCs w:val="21"/>
        </w:rPr>
        <w:t xml:space="preserve">不存在密封包装问题  </w:t>
      </w:r>
      <w:r>
        <w:rPr>
          <w:rFonts w:ascii="仿宋" w:eastAsia="仿宋" w:hAnsi="仿宋" w:cs="宋体"/>
          <w:color w:val="000000"/>
          <w:kern w:val="0"/>
          <w:szCs w:val="21"/>
        </w:rPr>
        <w:t>□</w:t>
      </w:r>
      <w:r>
        <w:rPr>
          <w:rFonts w:ascii="仿宋" w:eastAsia="仿宋" w:hAnsi="仿宋"/>
          <w:color w:val="000000"/>
          <w:kern w:val="0"/>
          <w:szCs w:val="21"/>
        </w:rPr>
        <w:t>存在密封包装问题（具体指出）。</w:t>
      </w:r>
    </w:p>
    <w:p w14:paraId="7471DDC3" w14:textId="77777777" w:rsidR="008A17C4" w:rsidRDefault="008A17C4">
      <w:pPr>
        <w:pStyle w:val="64"/>
        <w:widowControl/>
        <w:adjustRightInd w:val="0"/>
        <w:snapToGrid w:val="0"/>
        <w:spacing w:line="360" w:lineRule="auto"/>
        <w:rPr>
          <w:rFonts w:ascii="仿宋" w:eastAsia="仿宋" w:hAnsi="仿宋" w:hint="default"/>
          <w:color w:val="000000"/>
          <w:kern w:val="0"/>
          <w:szCs w:val="21"/>
        </w:rPr>
      </w:pPr>
    </w:p>
    <w:p w14:paraId="4F5570E2" w14:textId="77777777" w:rsidR="008A17C4" w:rsidRDefault="00F548AE">
      <w:pPr>
        <w:pStyle w:val="3f2"/>
        <w:widowControl w:val="0"/>
        <w:adjustRightInd w:val="0"/>
        <w:snapToGrid w:val="0"/>
        <w:spacing w:line="360" w:lineRule="auto"/>
        <w:ind w:firstLineChars="200" w:firstLine="420"/>
        <w:jc w:val="both"/>
        <w:rPr>
          <w:rFonts w:ascii="仿宋" w:eastAsia="仿宋" w:hAnsi="仿宋" w:hint="default"/>
          <w:color w:val="000000"/>
          <w:szCs w:val="21"/>
        </w:rPr>
      </w:pPr>
      <w:r>
        <w:rPr>
          <w:rFonts w:ascii="仿宋" w:eastAsia="仿宋" w:hAnsi="仿宋"/>
          <w:color w:val="000000"/>
          <w:szCs w:val="21"/>
        </w:rPr>
        <w:t xml:space="preserve">                                （供应商代表签名）</w:t>
      </w:r>
    </w:p>
    <w:p w14:paraId="1BD86F70" w14:textId="77777777" w:rsidR="008A17C4" w:rsidRDefault="00F548AE">
      <w:pPr>
        <w:adjustRightInd w:val="0"/>
        <w:snapToGrid w:val="0"/>
        <w:spacing w:line="360" w:lineRule="auto"/>
        <w:jc w:val="right"/>
        <w:rPr>
          <w:rFonts w:ascii="仿宋" w:eastAsia="仿宋" w:hAnsi="仿宋"/>
          <w:szCs w:val="21"/>
        </w:rPr>
      </w:pPr>
      <w:r>
        <w:rPr>
          <w:rFonts w:ascii="仿宋" w:eastAsia="仿宋" w:hAnsi="仿宋"/>
          <w:szCs w:val="21"/>
        </w:rPr>
        <w:t>年</w:t>
      </w:r>
      <w:r>
        <w:rPr>
          <w:rFonts w:ascii="仿宋" w:eastAsia="仿宋" w:hAnsi="仿宋" w:hint="eastAsia"/>
          <w:szCs w:val="21"/>
        </w:rPr>
        <w:t xml:space="preserve"> </w:t>
      </w:r>
      <w:r>
        <w:rPr>
          <w:rFonts w:ascii="仿宋" w:eastAsia="仿宋" w:hAnsi="仿宋"/>
          <w:szCs w:val="21"/>
        </w:rPr>
        <w:t xml:space="preserve"> 月</w:t>
      </w:r>
      <w:r>
        <w:rPr>
          <w:rFonts w:ascii="仿宋" w:eastAsia="仿宋" w:hAnsi="仿宋" w:hint="eastAsia"/>
          <w:szCs w:val="21"/>
        </w:rPr>
        <w:t xml:space="preserve"> </w:t>
      </w:r>
      <w:r>
        <w:rPr>
          <w:rFonts w:ascii="仿宋" w:eastAsia="仿宋" w:hAnsi="仿宋"/>
          <w:szCs w:val="21"/>
        </w:rPr>
        <w:t xml:space="preserve"> 日</w:t>
      </w:r>
    </w:p>
    <w:p w14:paraId="5937CD4A" w14:textId="77777777" w:rsidR="008A17C4" w:rsidRDefault="00F548AE">
      <w:pPr>
        <w:widowControl/>
        <w:jc w:val="left"/>
        <w:rPr>
          <w:rFonts w:ascii="仿宋" w:eastAsia="仿宋" w:hAnsi="仿宋"/>
          <w:sz w:val="28"/>
          <w:szCs w:val="28"/>
        </w:rPr>
      </w:pPr>
      <w:r>
        <w:rPr>
          <w:rFonts w:ascii="仿宋" w:eastAsia="仿宋" w:hAnsi="仿宋"/>
          <w:sz w:val="28"/>
          <w:szCs w:val="28"/>
        </w:rPr>
        <w:br w:type="page"/>
      </w:r>
    </w:p>
    <w:p w14:paraId="4CCB732A" w14:textId="77777777" w:rsidR="008A17C4" w:rsidRDefault="00F548AE">
      <w:pPr>
        <w:tabs>
          <w:tab w:val="left" w:pos="0"/>
        </w:tabs>
        <w:autoSpaceDE w:val="0"/>
        <w:autoSpaceDN w:val="0"/>
        <w:spacing w:line="360" w:lineRule="auto"/>
        <w:jc w:val="center"/>
        <w:rPr>
          <w:rFonts w:ascii="仿宋" w:eastAsia="仿宋" w:hAnsi="仿宋" w:cs="黑体"/>
          <w:b/>
          <w:bCs/>
          <w:sz w:val="30"/>
          <w:szCs w:val="30"/>
        </w:rPr>
      </w:pPr>
      <w:r>
        <w:rPr>
          <w:rFonts w:ascii="仿宋" w:eastAsia="仿宋" w:hAnsi="仿宋" w:cs="宋体" w:hint="eastAsia"/>
          <w:b/>
          <w:sz w:val="28"/>
          <w:szCs w:val="28"/>
        </w:rPr>
        <w:lastRenderedPageBreak/>
        <w:t>质疑函范本</w:t>
      </w:r>
    </w:p>
    <w:p w14:paraId="340DDF96" w14:textId="77777777" w:rsidR="008A17C4" w:rsidRDefault="00F548AE">
      <w:pPr>
        <w:adjustRightInd w:val="0"/>
        <w:snapToGrid w:val="0"/>
        <w:spacing w:beforeLines="100" w:before="240" w:line="360" w:lineRule="auto"/>
        <w:rPr>
          <w:rFonts w:ascii="仿宋" w:eastAsia="仿宋" w:hAnsi="仿宋" w:cs="宋体"/>
          <w:bCs/>
          <w:szCs w:val="21"/>
        </w:rPr>
      </w:pPr>
      <w:r>
        <w:rPr>
          <w:rFonts w:ascii="仿宋" w:eastAsia="仿宋" w:hAnsi="仿宋" w:cs="宋体" w:hint="eastAsia"/>
          <w:bCs/>
          <w:szCs w:val="21"/>
        </w:rPr>
        <w:t>一、质疑供应商基本信息</w:t>
      </w:r>
    </w:p>
    <w:p w14:paraId="1347425B"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质疑供应商：</w:t>
      </w:r>
      <w:r>
        <w:rPr>
          <w:rFonts w:ascii="仿宋" w:eastAsia="仿宋" w:hAnsi="仿宋" w:cs="宋体" w:hint="eastAsia"/>
          <w:szCs w:val="21"/>
          <w:u w:val="dotted"/>
        </w:rPr>
        <w:t xml:space="preserve">                                        </w:t>
      </w:r>
    </w:p>
    <w:p w14:paraId="2FC94DC3"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地址：</w:t>
      </w:r>
      <w:r>
        <w:rPr>
          <w:rFonts w:ascii="仿宋" w:eastAsia="仿宋" w:hAnsi="仿宋" w:cs="宋体" w:hint="eastAsia"/>
          <w:szCs w:val="21"/>
          <w:u w:val="dotted"/>
        </w:rPr>
        <w:t xml:space="preserve">                          </w:t>
      </w:r>
      <w:r>
        <w:rPr>
          <w:rFonts w:ascii="仿宋" w:eastAsia="仿宋" w:hAnsi="仿宋" w:cs="宋体" w:hint="eastAsia"/>
          <w:szCs w:val="21"/>
        </w:rPr>
        <w:t>邮编：</w:t>
      </w:r>
      <w:r>
        <w:rPr>
          <w:rFonts w:ascii="仿宋" w:eastAsia="仿宋" w:hAnsi="仿宋" w:cs="宋体" w:hint="eastAsia"/>
          <w:szCs w:val="21"/>
          <w:u w:val="dotted"/>
        </w:rPr>
        <w:t xml:space="preserve">               </w:t>
      </w:r>
    </w:p>
    <w:p w14:paraId="58B90E3A"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联系人：</w:t>
      </w:r>
      <w:r>
        <w:rPr>
          <w:rFonts w:ascii="仿宋" w:eastAsia="仿宋" w:hAnsi="仿宋" w:cs="宋体" w:hint="eastAsia"/>
          <w:szCs w:val="21"/>
          <w:u w:val="dotted"/>
        </w:rPr>
        <w:t xml:space="preserve">                      </w:t>
      </w:r>
      <w:r>
        <w:rPr>
          <w:rFonts w:ascii="仿宋" w:eastAsia="仿宋" w:hAnsi="仿宋" w:cs="宋体" w:hint="eastAsia"/>
          <w:szCs w:val="21"/>
        </w:rPr>
        <w:t>联系电话：</w:t>
      </w:r>
      <w:r>
        <w:rPr>
          <w:rFonts w:ascii="仿宋" w:eastAsia="仿宋" w:hAnsi="仿宋" w:cs="宋体" w:hint="eastAsia"/>
          <w:szCs w:val="21"/>
          <w:u w:val="dotted"/>
        </w:rPr>
        <w:t xml:space="preserve">             </w:t>
      </w:r>
    </w:p>
    <w:p w14:paraId="4E639F7C"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授权代表：</w:t>
      </w:r>
      <w:r>
        <w:rPr>
          <w:rFonts w:ascii="仿宋" w:eastAsia="仿宋" w:hAnsi="仿宋" w:cs="宋体" w:hint="eastAsia"/>
          <w:szCs w:val="21"/>
          <w:u w:val="dotted"/>
        </w:rPr>
        <w:t xml:space="preserve">                                          </w:t>
      </w:r>
    </w:p>
    <w:p w14:paraId="5EEA3EC6" w14:textId="77777777" w:rsidR="008A17C4" w:rsidRDefault="00F548AE">
      <w:pPr>
        <w:adjustRightInd w:val="0"/>
        <w:snapToGrid w:val="0"/>
        <w:spacing w:line="360" w:lineRule="auto"/>
        <w:rPr>
          <w:rFonts w:ascii="仿宋" w:eastAsia="仿宋" w:hAnsi="仿宋" w:cs="宋体"/>
          <w:szCs w:val="21"/>
        </w:rPr>
      </w:pPr>
      <w:r>
        <w:rPr>
          <w:rFonts w:ascii="仿宋" w:eastAsia="仿宋" w:hAnsi="仿宋" w:cs="宋体" w:hint="eastAsia"/>
          <w:szCs w:val="21"/>
        </w:rPr>
        <w:t>联系电话：</w:t>
      </w:r>
      <w:r>
        <w:rPr>
          <w:rFonts w:ascii="仿宋" w:eastAsia="仿宋" w:hAnsi="仿宋" w:cs="宋体" w:hint="eastAsia"/>
          <w:szCs w:val="21"/>
          <w:u w:val="dotted"/>
        </w:rPr>
        <w:t xml:space="preserve">                                           </w:t>
      </w:r>
      <w:r>
        <w:rPr>
          <w:rFonts w:ascii="仿宋" w:eastAsia="仿宋" w:hAnsi="仿宋" w:cs="宋体" w:hint="eastAsia"/>
          <w:szCs w:val="21"/>
        </w:rPr>
        <w:t xml:space="preserve"> </w:t>
      </w:r>
    </w:p>
    <w:p w14:paraId="5B770CE4"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 xml:space="preserve">地址： </w:t>
      </w:r>
      <w:r>
        <w:rPr>
          <w:rFonts w:ascii="仿宋" w:eastAsia="仿宋" w:hAnsi="仿宋" w:cs="宋体" w:hint="eastAsia"/>
          <w:szCs w:val="21"/>
          <w:u w:val="dotted"/>
        </w:rPr>
        <w:t xml:space="preserve">                        </w:t>
      </w:r>
      <w:r>
        <w:rPr>
          <w:rFonts w:ascii="仿宋" w:eastAsia="仿宋" w:hAnsi="仿宋" w:cs="宋体" w:hint="eastAsia"/>
          <w:szCs w:val="21"/>
        </w:rPr>
        <w:t>邮编：</w:t>
      </w:r>
      <w:r>
        <w:rPr>
          <w:rFonts w:ascii="仿宋" w:eastAsia="仿宋" w:hAnsi="仿宋" w:cs="宋体" w:hint="eastAsia"/>
          <w:szCs w:val="21"/>
          <w:u w:val="dotted"/>
        </w:rPr>
        <w:t xml:space="preserve">                </w:t>
      </w:r>
    </w:p>
    <w:p w14:paraId="0136744D" w14:textId="77777777" w:rsidR="008A17C4" w:rsidRDefault="00F548AE">
      <w:pPr>
        <w:adjustRightInd w:val="0"/>
        <w:snapToGrid w:val="0"/>
        <w:spacing w:line="360" w:lineRule="auto"/>
        <w:rPr>
          <w:rFonts w:ascii="仿宋" w:eastAsia="仿宋" w:hAnsi="仿宋" w:cs="宋体"/>
          <w:bCs/>
          <w:szCs w:val="21"/>
        </w:rPr>
      </w:pPr>
      <w:r>
        <w:rPr>
          <w:rFonts w:ascii="仿宋" w:eastAsia="仿宋" w:hAnsi="仿宋" w:cs="宋体" w:hint="eastAsia"/>
          <w:bCs/>
          <w:szCs w:val="21"/>
        </w:rPr>
        <w:t>二、质疑项目基本情况</w:t>
      </w:r>
    </w:p>
    <w:p w14:paraId="21186FE9" w14:textId="77777777" w:rsidR="008A17C4" w:rsidRDefault="00F548AE">
      <w:pPr>
        <w:adjustRightInd w:val="0"/>
        <w:snapToGrid w:val="0"/>
        <w:spacing w:line="360" w:lineRule="auto"/>
        <w:rPr>
          <w:rFonts w:ascii="仿宋" w:eastAsia="仿宋" w:hAnsi="仿宋" w:cs="宋体"/>
          <w:szCs w:val="21"/>
        </w:rPr>
      </w:pPr>
      <w:r>
        <w:rPr>
          <w:rFonts w:ascii="仿宋" w:eastAsia="仿宋" w:hAnsi="仿宋" w:cs="宋体" w:hint="eastAsia"/>
          <w:szCs w:val="21"/>
        </w:rPr>
        <w:t>质疑项目的名称：</w:t>
      </w:r>
      <w:r>
        <w:rPr>
          <w:rFonts w:ascii="仿宋" w:eastAsia="仿宋" w:hAnsi="仿宋" w:cs="宋体" w:hint="eastAsia"/>
          <w:szCs w:val="21"/>
          <w:u w:val="dotted"/>
        </w:rPr>
        <w:t xml:space="preserve">                                      </w:t>
      </w:r>
    </w:p>
    <w:p w14:paraId="418A117E" w14:textId="77777777" w:rsidR="008A17C4" w:rsidRDefault="00F548AE">
      <w:pPr>
        <w:adjustRightInd w:val="0"/>
        <w:snapToGrid w:val="0"/>
        <w:spacing w:line="360" w:lineRule="auto"/>
        <w:rPr>
          <w:rFonts w:ascii="仿宋" w:eastAsia="仿宋" w:hAnsi="仿宋" w:cs="宋体"/>
          <w:szCs w:val="21"/>
        </w:rPr>
      </w:pPr>
      <w:r>
        <w:rPr>
          <w:rFonts w:ascii="仿宋" w:eastAsia="仿宋" w:hAnsi="仿宋" w:cs="宋体" w:hint="eastAsia"/>
          <w:szCs w:val="21"/>
        </w:rPr>
        <w:t>质疑项目的编号：</w:t>
      </w:r>
      <w:r>
        <w:rPr>
          <w:rFonts w:ascii="仿宋" w:eastAsia="仿宋" w:hAnsi="仿宋" w:cs="宋体" w:hint="eastAsia"/>
          <w:szCs w:val="21"/>
          <w:u w:val="dotted"/>
        </w:rPr>
        <w:t xml:space="preserve">               </w:t>
      </w:r>
      <w:r>
        <w:rPr>
          <w:rFonts w:ascii="仿宋" w:eastAsia="仿宋" w:hAnsi="仿宋" w:cs="宋体" w:hint="eastAsia"/>
          <w:szCs w:val="21"/>
        </w:rPr>
        <w:t>包号：</w:t>
      </w:r>
      <w:r>
        <w:rPr>
          <w:rFonts w:ascii="仿宋" w:eastAsia="仿宋" w:hAnsi="仿宋" w:cs="宋体" w:hint="eastAsia"/>
          <w:szCs w:val="21"/>
          <w:u w:val="dotted"/>
        </w:rPr>
        <w:t xml:space="preserve">                 </w:t>
      </w:r>
    </w:p>
    <w:p w14:paraId="68CDD790"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采购人名称：</w:t>
      </w:r>
      <w:r>
        <w:rPr>
          <w:rFonts w:ascii="仿宋" w:eastAsia="仿宋" w:hAnsi="仿宋" w:cs="宋体" w:hint="eastAsia"/>
          <w:szCs w:val="21"/>
          <w:u w:val="dotted"/>
        </w:rPr>
        <w:t xml:space="preserve">                                         </w:t>
      </w:r>
    </w:p>
    <w:p w14:paraId="3BD3AE17"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采购文件获取日期：</w:t>
      </w:r>
      <w:r>
        <w:rPr>
          <w:rFonts w:ascii="仿宋" w:eastAsia="仿宋" w:hAnsi="仿宋" w:cs="宋体" w:hint="eastAsia"/>
          <w:szCs w:val="21"/>
          <w:u w:val="dotted"/>
        </w:rPr>
        <w:t xml:space="preserve">                                    </w:t>
      </w:r>
    </w:p>
    <w:p w14:paraId="42CA8F15" w14:textId="77777777" w:rsidR="008A17C4" w:rsidRDefault="00F548AE">
      <w:pPr>
        <w:adjustRightInd w:val="0"/>
        <w:snapToGrid w:val="0"/>
        <w:spacing w:line="360" w:lineRule="auto"/>
        <w:rPr>
          <w:rFonts w:ascii="仿宋" w:eastAsia="仿宋" w:hAnsi="仿宋" w:cs="宋体"/>
          <w:bCs/>
          <w:szCs w:val="21"/>
        </w:rPr>
      </w:pPr>
      <w:r>
        <w:rPr>
          <w:rFonts w:ascii="仿宋" w:eastAsia="仿宋" w:hAnsi="仿宋" w:cs="宋体" w:hint="eastAsia"/>
          <w:bCs/>
          <w:szCs w:val="21"/>
        </w:rPr>
        <w:t>三、质疑事项具体内容</w:t>
      </w:r>
    </w:p>
    <w:p w14:paraId="6FDFF397"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质疑事项1：</w:t>
      </w:r>
      <w:r>
        <w:rPr>
          <w:rFonts w:ascii="仿宋" w:eastAsia="仿宋" w:hAnsi="仿宋" w:cs="宋体" w:hint="eastAsia"/>
          <w:szCs w:val="21"/>
          <w:u w:val="dotted"/>
        </w:rPr>
        <w:t xml:space="preserve">                                         </w:t>
      </w:r>
    </w:p>
    <w:p w14:paraId="7D90D553"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事实依据：</w:t>
      </w:r>
      <w:r>
        <w:rPr>
          <w:rFonts w:ascii="仿宋" w:eastAsia="仿宋" w:hAnsi="仿宋" w:cs="宋体" w:hint="eastAsia"/>
          <w:szCs w:val="21"/>
          <w:u w:val="dotted"/>
        </w:rPr>
        <w:t xml:space="preserve">                                          </w:t>
      </w:r>
    </w:p>
    <w:p w14:paraId="3854B987" w14:textId="77777777" w:rsidR="008A17C4" w:rsidRDefault="00F548AE">
      <w:pPr>
        <w:adjustRightInd w:val="0"/>
        <w:snapToGrid w:val="0"/>
        <w:spacing w:line="360" w:lineRule="auto"/>
        <w:rPr>
          <w:rFonts w:ascii="仿宋" w:eastAsia="仿宋" w:hAnsi="仿宋" w:cs="宋体"/>
          <w:szCs w:val="21"/>
        </w:rPr>
      </w:pPr>
      <w:r>
        <w:rPr>
          <w:rFonts w:ascii="仿宋" w:eastAsia="仿宋" w:hAnsi="仿宋" w:cs="宋体" w:hint="eastAsia"/>
          <w:szCs w:val="21"/>
          <w:u w:val="dotted"/>
        </w:rPr>
        <w:t xml:space="preserve">                                                       </w:t>
      </w:r>
    </w:p>
    <w:p w14:paraId="255E4AEF"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法律依据：</w:t>
      </w:r>
      <w:r>
        <w:rPr>
          <w:rFonts w:ascii="仿宋" w:eastAsia="仿宋" w:hAnsi="仿宋" w:cs="宋体" w:hint="eastAsia"/>
          <w:szCs w:val="21"/>
          <w:u w:val="dotted"/>
        </w:rPr>
        <w:t xml:space="preserve">                                          </w:t>
      </w:r>
    </w:p>
    <w:p w14:paraId="2D6D72F7"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u w:val="dotted"/>
        </w:rPr>
        <w:t xml:space="preserve">                                                     </w:t>
      </w:r>
    </w:p>
    <w:p w14:paraId="5AE033C9" w14:textId="77777777" w:rsidR="008A17C4" w:rsidRDefault="00F548AE">
      <w:pPr>
        <w:adjustRightInd w:val="0"/>
        <w:snapToGrid w:val="0"/>
        <w:spacing w:line="360" w:lineRule="auto"/>
        <w:rPr>
          <w:rFonts w:ascii="仿宋" w:eastAsia="仿宋" w:hAnsi="仿宋" w:cs="宋体"/>
          <w:szCs w:val="21"/>
          <w:u w:val="dotted"/>
        </w:rPr>
      </w:pPr>
      <w:r>
        <w:rPr>
          <w:rFonts w:ascii="仿宋" w:eastAsia="仿宋" w:hAnsi="仿宋" w:cs="宋体" w:hint="eastAsia"/>
          <w:szCs w:val="21"/>
        </w:rPr>
        <w:t>质疑事项2</w:t>
      </w:r>
    </w:p>
    <w:p w14:paraId="662F9FDA" w14:textId="77777777" w:rsidR="008A17C4" w:rsidRDefault="00F548AE">
      <w:pPr>
        <w:adjustRightInd w:val="0"/>
        <w:snapToGrid w:val="0"/>
        <w:spacing w:line="360" w:lineRule="auto"/>
        <w:rPr>
          <w:rFonts w:ascii="仿宋" w:eastAsia="仿宋" w:hAnsi="仿宋" w:cs="宋体"/>
          <w:szCs w:val="21"/>
        </w:rPr>
      </w:pPr>
      <w:r>
        <w:rPr>
          <w:rFonts w:ascii="仿宋" w:eastAsia="仿宋" w:hAnsi="仿宋" w:cs="宋体" w:hint="eastAsia"/>
          <w:szCs w:val="21"/>
        </w:rPr>
        <w:t>……</w:t>
      </w:r>
    </w:p>
    <w:p w14:paraId="4C14555F" w14:textId="77777777" w:rsidR="008A17C4" w:rsidRDefault="00F548AE">
      <w:pPr>
        <w:adjustRightInd w:val="0"/>
        <w:snapToGrid w:val="0"/>
        <w:spacing w:line="360" w:lineRule="auto"/>
        <w:rPr>
          <w:rFonts w:ascii="仿宋" w:eastAsia="仿宋" w:hAnsi="仿宋" w:cs="宋体"/>
          <w:bCs/>
          <w:szCs w:val="21"/>
        </w:rPr>
      </w:pPr>
      <w:r>
        <w:rPr>
          <w:rFonts w:ascii="仿宋" w:eastAsia="仿宋" w:hAnsi="仿宋" w:cs="宋体" w:hint="eastAsia"/>
          <w:bCs/>
          <w:szCs w:val="21"/>
        </w:rPr>
        <w:t>四、与质疑事项相关的质疑请求</w:t>
      </w:r>
    </w:p>
    <w:p w14:paraId="431BFBEC" w14:textId="77777777" w:rsidR="008A17C4" w:rsidRDefault="00F548AE">
      <w:pPr>
        <w:spacing w:line="360" w:lineRule="auto"/>
        <w:rPr>
          <w:rFonts w:ascii="仿宋" w:eastAsia="仿宋" w:hAnsi="仿宋" w:cs="宋体"/>
          <w:szCs w:val="21"/>
          <w:u w:val="dotted"/>
        </w:rPr>
      </w:pPr>
      <w:r>
        <w:rPr>
          <w:rFonts w:ascii="仿宋" w:eastAsia="仿宋" w:hAnsi="仿宋" w:cs="宋体" w:hint="eastAsia"/>
          <w:szCs w:val="21"/>
        </w:rPr>
        <w:t>请求：</w:t>
      </w:r>
      <w:r>
        <w:rPr>
          <w:rFonts w:ascii="仿宋" w:eastAsia="仿宋" w:hAnsi="仿宋" w:cs="宋体" w:hint="eastAsia"/>
          <w:szCs w:val="21"/>
          <w:u w:val="dotted"/>
        </w:rPr>
        <w:t xml:space="preserve">                                               </w:t>
      </w:r>
    </w:p>
    <w:p w14:paraId="239C617B" w14:textId="77777777" w:rsidR="008A17C4" w:rsidRDefault="008A17C4">
      <w:pPr>
        <w:spacing w:line="360" w:lineRule="auto"/>
        <w:rPr>
          <w:rFonts w:ascii="仿宋" w:eastAsia="仿宋" w:hAnsi="仿宋" w:cs="宋体"/>
          <w:szCs w:val="21"/>
        </w:rPr>
      </w:pPr>
    </w:p>
    <w:p w14:paraId="41546FDE" w14:textId="77777777" w:rsidR="008A17C4" w:rsidRDefault="00F548AE">
      <w:pPr>
        <w:spacing w:line="360" w:lineRule="auto"/>
        <w:rPr>
          <w:rFonts w:ascii="仿宋" w:eastAsia="仿宋" w:hAnsi="仿宋" w:cs="宋体"/>
          <w:szCs w:val="21"/>
        </w:rPr>
      </w:pPr>
      <w:r>
        <w:rPr>
          <w:rFonts w:ascii="仿宋" w:eastAsia="仿宋" w:hAnsi="仿宋" w:cs="宋体" w:hint="eastAsia"/>
          <w:szCs w:val="21"/>
        </w:rPr>
        <w:t xml:space="preserve">签字(签章)：                   公章：                      </w:t>
      </w:r>
    </w:p>
    <w:p w14:paraId="5F547CBA" w14:textId="77777777" w:rsidR="008A17C4" w:rsidRDefault="008A17C4">
      <w:pPr>
        <w:spacing w:line="360" w:lineRule="auto"/>
        <w:rPr>
          <w:rFonts w:ascii="仿宋" w:eastAsia="仿宋" w:hAnsi="仿宋" w:cs="宋体"/>
          <w:szCs w:val="21"/>
        </w:rPr>
      </w:pPr>
    </w:p>
    <w:p w14:paraId="4741C6AF" w14:textId="77777777" w:rsidR="008A17C4" w:rsidRDefault="00F548AE">
      <w:pPr>
        <w:spacing w:line="360" w:lineRule="auto"/>
        <w:rPr>
          <w:rFonts w:ascii="仿宋" w:eastAsia="仿宋" w:hAnsi="仿宋" w:cs="宋体"/>
          <w:szCs w:val="21"/>
        </w:rPr>
      </w:pPr>
      <w:r>
        <w:rPr>
          <w:rFonts w:ascii="仿宋" w:eastAsia="仿宋" w:hAnsi="仿宋" w:cs="宋体" w:hint="eastAsia"/>
          <w:szCs w:val="21"/>
        </w:rPr>
        <w:t xml:space="preserve">日期：    </w:t>
      </w:r>
    </w:p>
    <w:p w14:paraId="416FFC9E" w14:textId="77777777" w:rsidR="008A17C4" w:rsidRDefault="008A17C4">
      <w:pPr>
        <w:adjustRightInd w:val="0"/>
        <w:snapToGrid w:val="0"/>
        <w:spacing w:line="360" w:lineRule="auto"/>
        <w:rPr>
          <w:rFonts w:ascii="仿宋" w:eastAsia="仿宋" w:hAnsi="仿宋" w:cs="宋体"/>
          <w:szCs w:val="21"/>
        </w:rPr>
      </w:pPr>
    </w:p>
    <w:p w14:paraId="003B1976" w14:textId="77777777" w:rsidR="008A17C4" w:rsidRDefault="00F548AE">
      <w:pPr>
        <w:spacing w:line="360" w:lineRule="auto"/>
        <w:rPr>
          <w:rFonts w:ascii="仿宋" w:eastAsia="仿宋" w:hAnsi="仿宋" w:cs="宋体"/>
          <w:b/>
          <w:szCs w:val="21"/>
        </w:rPr>
      </w:pPr>
      <w:r>
        <w:rPr>
          <w:rFonts w:ascii="仿宋" w:eastAsia="仿宋" w:hAnsi="仿宋" w:cs="宋体" w:hint="eastAsia"/>
          <w:b/>
          <w:szCs w:val="21"/>
        </w:rPr>
        <w:br w:type="page"/>
      </w:r>
      <w:r>
        <w:rPr>
          <w:rFonts w:ascii="仿宋" w:eastAsia="仿宋" w:hAnsi="仿宋" w:cs="宋体" w:hint="eastAsia"/>
          <w:b/>
          <w:szCs w:val="21"/>
        </w:rPr>
        <w:lastRenderedPageBreak/>
        <w:t>质疑函制作说明：</w:t>
      </w:r>
    </w:p>
    <w:p w14:paraId="764C7218" w14:textId="77777777" w:rsidR="008A17C4" w:rsidRDefault="008A17C4">
      <w:pPr>
        <w:pStyle w:val="af4"/>
        <w:rPr>
          <w:rFonts w:ascii="仿宋" w:eastAsia="仿宋" w:hAnsi="仿宋" w:cs="宋体"/>
          <w:sz w:val="21"/>
          <w:szCs w:val="21"/>
        </w:rPr>
      </w:pPr>
    </w:p>
    <w:p w14:paraId="6DC205B1" w14:textId="77777777" w:rsidR="008A17C4" w:rsidRDefault="00F548AE">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1.供应商提出质疑时，应提交质疑函和必要的证明材料。</w:t>
      </w:r>
    </w:p>
    <w:p w14:paraId="47615302" w14:textId="77777777" w:rsidR="008A17C4" w:rsidRDefault="00F548AE">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2.质疑供应商若委托代理人进行质疑的，</w:t>
      </w:r>
      <w:proofErr w:type="gramStart"/>
      <w:r>
        <w:rPr>
          <w:rFonts w:ascii="仿宋" w:eastAsia="仿宋" w:hAnsi="仿宋" w:cs="宋体" w:hint="eastAsia"/>
          <w:szCs w:val="21"/>
        </w:rPr>
        <w:t>质疑函应按</w:t>
      </w:r>
      <w:proofErr w:type="gramEnd"/>
      <w:r>
        <w:rPr>
          <w:rFonts w:ascii="仿宋" w:eastAsia="仿宋" w:hAnsi="仿宋" w:cs="宋体" w:hint="eastAsia"/>
          <w:szCs w:val="21"/>
        </w:rPr>
        <w:t>要求列明“授权代表”的有关内容，并在附件中提交由质疑</w:t>
      </w:r>
      <w:r>
        <w:rPr>
          <w:rFonts w:ascii="仿宋" w:eastAsia="仿宋" w:hAnsi="仿宋" w:cs="宋体" w:hint="eastAsia"/>
          <w:kern w:val="0"/>
          <w:szCs w:val="21"/>
        </w:rPr>
        <w:t>供应商签署的授权委托书。授权委托书应载明代理人的姓名或者名称、代理事项、具体权限、期限和相关事项。</w:t>
      </w:r>
    </w:p>
    <w:p w14:paraId="7BBA495E" w14:textId="77777777" w:rsidR="008A17C4" w:rsidRDefault="00F548AE">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3.质疑供应商若对项目的某一分包进行质疑，质疑函中应列明具体分包号。</w:t>
      </w:r>
    </w:p>
    <w:p w14:paraId="349D8C97" w14:textId="77777777" w:rsidR="008A17C4" w:rsidRDefault="00F548AE">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4.质疑函的质疑事项应具体、明确，并有必要的事实依据和法律依据。</w:t>
      </w:r>
    </w:p>
    <w:p w14:paraId="1B2756FF" w14:textId="77777777" w:rsidR="008A17C4" w:rsidRDefault="00F548AE">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5.质疑函的质疑请求应与质疑事项相关。</w:t>
      </w:r>
    </w:p>
    <w:p w14:paraId="4F413BD1" w14:textId="77777777" w:rsidR="008A17C4" w:rsidRDefault="00F548AE">
      <w:pPr>
        <w:widowControl/>
        <w:spacing w:line="360" w:lineRule="auto"/>
        <w:ind w:firstLineChars="200" w:firstLine="420"/>
        <w:jc w:val="left"/>
        <w:rPr>
          <w:rFonts w:ascii="仿宋" w:eastAsia="仿宋" w:hAnsi="仿宋" w:cs="宋体"/>
          <w:szCs w:val="21"/>
        </w:rPr>
      </w:pPr>
      <w:r>
        <w:rPr>
          <w:rFonts w:ascii="仿宋" w:eastAsia="仿宋" w:hAnsi="仿宋" w:cs="宋体" w:hint="eastAsia"/>
          <w:szCs w:val="21"/>
        </w:rPr>
        <w:t>6.质疑供应商为自然人的，</w:t>
      </w:r>
      <w:proofErr w:type="gramStart"/>
      <w:r>
        <w:rPr>
          <w:rFonts w:ascii="仿宋" w:eastAsia="仿宋" w:hAnsi="仿宋" w:cs="宋体" w:hint="eastAsia"/>
          <w:szCs w:val="21"/>
        </w:rPr>
        <w:t>质疑函应由</w:t>
      </w:r>
      <w:proofErr w:type="gramEnd"/>
      <w:r>
        <w:rPr>
          <w:rFonts w:ascii="仿宋" w:eastAsia="仿宋" w:hAnsi="仿宋" w:cs="宋体" w:hint="eastAsia"/>
          <w:szCs w:val="21"/>
        </w:rPr>
        <w:t>本人签字；质疑供应商为法人或者其他组织的，</w:t>
      </w:r>
      <w:proofErr w:type="gramStart"/>
      <w:r>
        <w:rPr>
          <w:rFonts w:ascii="仿宋" w:eastAsia="仿宋" w:hAnsi="仿宋" w:cs="宋体" w:hint="eastAsia"/>
          <w:szCs w:val="21"/>
        </w:rPr>
        <w:t>质疑函应由</w:t>
      </w:r>
      <w:proofErr w:type="gramEnd"/>
      <w:r>
        <w:rPr>
          <w:rFonts w:ascii="仿宋" w:eastAsia="仿宋" w:hAnsi="仿宋" w:cs="宋体" w:hint="eastAsia"/>
          <w:szCs w:val="21"/>
        </w:rPr>
        <w:t>法定代表人、主要负责人，或者其授权代表签字或者盖章，并加盖公章。</w:t>
      </w:r>
    </w:p>
    <w:p w14:paraId="14A0B032" w14:textId="77777777" w:rsidR="008A17C4" w:rsidRDefault="008A17C4">
      <w:pPr>
        <w:widowControl/>
        <w:ind w:firstLineChars="200" w:firstLine="480"/>
        <w:jc w:val="left"/>
        <w:rPr>
          <w:rFonts w:ascii="仿宋" w:eastAsia="仿宋" w:hAnsi="仿宋"/>
          <w:sz w:val="24"/>
        </w:rPr>
      </w:pPr>
    </w:p>
    <w:p w14:paraId="73943DE3" w14:textId="77777777" w:rsidR="008A17C4" w:rsidRDefault="008A17C4">
      <w:pPr>
        <w:rPr>
          <w:rFonts w:ascii="仿宋" w:eastAsia="仿宋" w:hAnsi="仿宋"/>
        </w:rPr>
      </w:pPr>
    </w:p>
    <w:p w14:paraId="1917117F" w14:textId="77777777" w:rsidR="008A17C4" w:rsidRDefault="00F548AE">
      <w:pPr>
        <w:rPr>
          <w:rFonts w:ascii="仿宋" w:eastAsia="仿宋" w:hAnsi="仿宋"/>
          <w:b/>
          <w:sz w:val="28"/>
          <w:szCs w:val="28"/>
        </w:rPr>
      </w:pPr>
      <w:r>
        <w:rPr>
          <w:rFonts w:ascii="仿宋" w:eastAsia="仿宋" w:hAnsi="仿宋"/>
        </w:rPr>
        <w:br w:type="page"/>
      </w:r>
    </w:p>
    <w:p w14:paraId="2506FB7F" w14:textId="77777777" w:rsidR="008A17C4" w:rsidRDefault="00F548AE">
      <w:pPr>
        <w:tabs>
          <w:tab w:val="left" w:pos="0"/>
        </w:tabs>
        <w:autoSpaceDE w:val="0"/>
        <w:autoSpaceDN w:val="0"/>
        <w:spacing w:line="360" w:lineRule="auto"/>
        <w:jc w:val="center"/>
        <w:rPr>
          <w:rFonts w:ascii="仿宋" w:eastAsia="仿宋" w:hAnsi="仿宋" w:cs="宋体"/>
          <w:b/>
          <w:sz w:val="28"/>
          <w:szCs w:val="28"/>
        </w:rPr>
      </w:pPr>
      <w:r>
        <w:rPr>
          <w:rFonts w:ascii="仿宋" w:eastAsia="仿宋" w:hAnsi="仿宋" w:cs="宋体" w:hint="eastAsia"/>
          <w:b/>
          <w:sz w:val="28"/>
          <w:szCs w:val="28"/>
        </w:rPr>
        <w:lastRenderedPageBreak/>
        <w:t>投诉书范本</w:t>
      </w:r>
    </w:p>
    <w:p w14:paraId="17EB001F"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一、投诉相关主体基本情况</w:t>
      </w:r>
    </w:p>
    <w:p w14:paraId="2D705598"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rPr>
        <w:t>投诉人：</w:t>
      </w:r>
      <w:r>
        <w:rPr>
          <w:rFonts w:ascii="仿宋" w:eastAsia="仿宋" w:hAnsi="仿宋" w:cs="宋体" w:hint="eastAsia"/>
          <w:szCs w:val="21"/>
          <w:u w:val="dotted"/>
        </w:rPr>
        <w:t xml:space="preserve">                                               </w:t>
      </w:r>
    </w:p>
    <w:p w14:paraId="499061C3"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地     址：</w:t>
      </w:r>
      <w:r>
        <w:rPr>
          <w:rFonts w:ascii="仿宋" w:eastAsia="仿宋" w:hAnsi="仿宋" w:cs="宋体" w:hint="eastAsia"/>
          <w:szCs w:val="21"/>
          <w:u w:val="dotted"/>
        </w:rPr>
        <w:t xml:space="preserve">                             </w:t>
      </w:r>
      <w:r>
        <w:rPr>
          <w:rFonts w:ascii="仿宋" w:eastAsia="仿宋" w:hAnsi="仿宋" w:cs="宋体" w:hint="eastAsia"/>
          <w:szCs w:val="21"/>
        </w:rPr>
        <w:t>邮编：</w:t>
      </w:r>
      <w:r>
        <w:rPr>
          <w:rFonts w:ascii="仿宋" w:eastAsia="仿宋" w:hAnsi="仿宋" w:cs="宋体" w:hint="eastAsia"/>
          <w:szCs w:val="21"/>
          <w:u w:val="dotted"/>
        </w:rPr>
        <w:t xml:space="preserve">         </w:t>
      </w:r>
    </w:p>
    <w:p w14:paraId="430362DC" w14:textId="77777777" w:rsidR="008A17C4" w:rsidRDefault="00F548AE">
      <w:pPr>
        <w:tabs>
          <w:tab w:val="left" w:pos="6510"/>
        </w:tabs>
        <w:spacing w:line="300" w:lineRule="exact"/>
        <w:jc w:val="left"/>
        <w:rPr>
          <w:rFonts w:ascii="仿宋" w:eastAsia="仿宋" w:hAnsi="仿宋" w:cs="宋体"/>
          <w:szCs w:val="21"/>
        </w:rPr>
      </w:pPr>
      <w:r>
        <w:rPr>
          <w:rFonts w:ascii="仿宋" w:eastAsia="仿宋" w:hAnsi="仿宋" w:cs="宋体" w:hint="eastAsia"/>
          <w:szCs w:val="21"/>
        </w:rPr>
        <w:t>法定代表人/主要负责人：</w:t>
      </w:r>
      <w:r>
        <w:rPr>
          <w:rFonts w:ascii="仿宋" w:eastAsia="仿宋" w:hAnsi="仿宋" w:cs="宋体" w:hint="eastAsia"/>
          <w:szCs w:val="21"/>
          <w:u w:val="dotted"/>
        </w:rPr>
        <w:t xml:space="preserve">                                   </w:t>
      </w:r>
      <w:r>
        <w:rPr>
          <w:rFonts w:ascii="仿宋" w:eastAsia="仿宋" w:hAnsi="仿宋" w:cs="宋体" w:hint="eastAsia"/>
          <w:szCs w:val="21"/>
        </w:rPr>
        <w:t xml:space="preserve">  </w:t>
      </w:r>
    </w:p>
    <w:p w14:paraId="73F476C6" w14:textId="77777777" w:rsidR="008A17C4" w:rsidRDefault="00F548AE">
      <w:pPr>
        <w:tabs>
          <w:tab w:val="left" w:pos="6510"/>
        </w:tabs>
        <w:spacing w:line="300" w:lineRule="exact"/>
        <w:rPr>
          <w:rFonts w:ascii="仿宋" w:eastAsia="仿宋" w:hAnsi="仿宋" w:cs="宋体"/>
          <w:szCs w:val="21"/>
          <w:u w:val="dotted"/>
        </w:rPr>
      </w:pPr>
      <w:r>
        <w:rPr>
          <w:rFonts w:ascii="仿宋" w:eastAsia="仿宋" w:hAnsi="仿宋" w:cs="宋体" w:hint="eastAsia"/>
          <w:szCs w:val="21"/>
        </w:rPr>
        <w:t>联系电话：</w:t>
      </w:r>
      <w:r>
        <w:rPr>
          <w:rFonts w:ascii="仿宋" w:eastAsia="仿宋" w:hAnsi="仿宋" w:cs="宋体" w:hint="eastAsia"/>
          <w:szCs w:val="21"/>
          <w:u w:val="dotted"/>
        </w:rPr>
        <w:t xml:space="preserve">                                             </w:t>
      </w:r>
    </w:p>
    <w:p w14:paraId="047D7681"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rPr>
        <w:t>授权代表：</w:t>
      </w:r>
      <w:r>
        <w:rPr>
          <w:rFonts w:ascii="仿宋" w:eastAsia="仿宋" w:hAnsi="仿宋" w:cs="宋体" w:hint="eastAsia"/>
          <w:szCs w:val="21"/>
          <w:u w:val="dotted"/>
        </w:rPr>
        <w:t xml:space="preserve">             </w:t>
      </w:r>
      <w:r>
        <w:rPr>
          <w:rFonts w:ascii="仿宋" w:eastAsia="仿宋" w:hAnsi="仿宋" w:cs="宋体" w:hint="eastAsia"/>
          <w:szCs w:val="21"/>
        </w:rPr>
        <w:t>联系电话</w:t>
      </w:r>
      <w:r>
        <w:rPr>
          <w:rFonts w:ascii="仿宋" w:eastAsia="仿宋" w:hAnsi="仿宋" w:cs="宋体" w:hint="eastAsia"/>
          <w:szCs w:val="21"/>
          <w:u w:val="dotted"/>
        </w:rPr>
        <w:t xml:space="preserve">：                  </w:t>
      </w:r>
    </w:p>
    <w:p w14:paraId="5C37EDFB"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rPr>
        <w:t>地     址：</w:t>
      </w:r>
      <w:r>
        <w:rPr>
          <w:rFonts w:ascii="仿宋" w:eastAsia="仿宋" w:hAnsi="仿宋" w:cs="宋体" w:hint="eastAsia"/>
          <w:szCs w:val="21"/>
          <w:u w:val="dotted"/>
        </w:rPr>
        <w:t xml:space="preserve">                             </w:t>
      </w:r>
      <w:r>
        <w:rPr>
          <w:rFonts w:ascii="仿宋" w:eastAsia="仿宋" w:hAnsi="仿宋" w:cs="宋体" w:hint="eastAsia"/>
          <w:szCs w:val="21"/>
        </w:rPr>
        <w:t>邮编：</w:t>
      </w:r>
      <w:r>
        <w:rPr>
          <w:rFonts w:ascii="仿宋" w:eastAsia="仿宋" w:hAnsi="仿宋" w:cs="宋体" w:hint="eastAsia"/>
          <w:szCs w:val="21"/>
          <w:u w:val="dotted"/>
        </w:rPr>
        <w:t xml:space="preserve">          </w:t>
      </w:r>
    </w:p>
    <w:p w14:paraId="68B19C15"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被投诉人1：</w:t>
      </w:r>
      <w:r>
        <w:rPr>
          <w:rFonts w:ascii="仿宋" w:eastAsia="仿宋" w:hAnsi="仿宋" w:cs="宋体" w:hint="eastAsia"/>
          <w:szCs w:val="21"/>
          <w:u w:val="dotted"/>
        </w:rPr>
        <w:t xml:space="preserve">                                           </w:t>
      </w:r>
    </w:p>
    <w:p w14:paraId="00BDD309"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地     址：</w:t>
      </w:r>
      <w:r>
        <w:rPr>
          <w:rFonts w:ascii="仿宋" w:eastAsia="仿宋" w:hAnsi="仿宋" w:cs="宋体" w:hint="eastAsia"/>
          <w:szCs w:val="21"/>
          <w:u w:val="dotted"/>
        </w:rPr>
        <w:t xml:space="preserve">                             </w:t>
      </w:r>
      <w:r>
        <w:rPr>
          <w:rFonts w:ascii="仿宋" w:eastAsia="仿宋" w:hAnsi="仿宋" w:cs="宋体" w:hint="eastAsia"/>
          <w:szCs w:val="21"/>
        </w:rPr>
        <w:t>邮编：</w:t>
      </w:r>
      <w:r>
        <w:rPr>
          <w:rFonts w:ascii="仿宋" w:eastAsia="仿宋" w:hAnsi="仿宋" w:cs="宋体" w:hint="eastAsia"/>
          <w:szCs w:val="21"/>
          <w:u w:val="dotted"/>
        </w:rPr>
        <w:t xml:space="preserve">          </w:t>
      </w:r>
    </w:p>
    <w:p w14:paraId="0D55A7FC"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联系人：</w:t>
      </w:r>
      <w:r>
        <w:rPr>
          <w:rFonts w:ascii="仿宋" w:eastAsia="仿宋" w:hAnsi="仿宋" w:cs="宋体" w:hint="eastAsia"/>
          <w:szCs w:val="21"/>
          <w:u w:val="dotted"/>
        </w:rPr>
        <w:t xml:space="preserve">               </w:t>
      </w:r>
      <w:r>
        <w:rPr>
          <w:rFonts w:ascii="仿宋" w:eastAsia="仿宋" w:hAnsi="仿宋" w:cs="宋体" w:hint="eastAsia"/>
          <w:szCs w:val="21"/>
        </w:rPr>
        <w:t>联系电话：</w:t>
      </w:r>
      <w:r>
        <w:rPr>
          <w:rFonts w:ascii="仿宋" w:eastAsia="仿宋" w:hAnsi="仿宋" w:cs="宋体" w:hint="eastAsia"/>
          <w:szCs w:val="21"/>
          <w:u w:val="dotted"/>
        </w:rPr>
        <w:t xml:space="preserve">                      </w:t>
      </w:r>
    </w:p>
    <w:p w14:paraId="2A1A2C5E"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被投诉人2</w:t>
      </w:r>
    </w:p>
    <w:p w14:paraId="4924CB81"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rPr>
        <w:t>……</w:t>
      </w:r>
    </w:p>
    <w:p w14:paraId="23A002A6"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相关供应商：</w:t>
      </w:r>
      <w:r>
        <w:rPr>
          <w:rFonts w:ascii="仿宋" w:eastAsia="仿宋" w:hAnsi="仿宋" w:cs="宋体" w:hint="eastAsia"/>
          <w:szCs w:val="21"/>
          <w:u w:val="dotted"/>
        </w:rPr>
        <w:t xml:space="preserve">                                           </w:t>
      </w:r>
    </w:p>
    <w:p w14:paraId="4C924FF4"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地     址：</w:t>
      </w:r>
      <w:r>
        <w:rPr>
          <w:rFonts w:ascii="仿宋" w:eastAsia="仿宋" w:hAnsi="仿宋" w:cs="宋体" w:hint="eastAsia"/>
          <w:szCs w:val="21"/>
          <w:u w:val="dotted"/>
        </w:rPr>
        <w:t xml:space="preserve">                             </w:t>
      </w:r>
      <w:r>
        <w:rPr>
          <w:rFonts w:ascii="仿宋" w:eastAsia="仿宋" w:hAnsi="仿宋" w:cs="宋体" w:hint="eastAsia"/>
          <w:szCs w:val="21"/>
        </w:rPr>
        <w:t>邮编：</w:t>
      </w:r>
      <w:r>
        <w:rPr>
          <w:rFonts w:ascii="仿宋" w:eastAsia="仿宋" w:hAnsi="仿宋" w:cs="宋体" w:hint="eastAsia"/>
          <w:szCs w:val="21"/>
          <w:u w:val="dotted"/>
        </w:rPr>
        <w:t xml:space="preserve">          </w:t>
      </w:r>
    </w:p>
    <w:p w14:paraId="24121F94"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联系人：</w:t>
      </w:r>
      <w:r>
        <w:rPr>
          <w:rFonts w:ascii="仿宋" w:eastAsia="仿宋" w:hAnsi="仿宋" w:cs="宋体" w:hint="eastAsia"/>
          <w:szCs w:val="21"/>
          <w:u w:val="dotted"/>
        </w:rPr>
        <w:t xml:space="preserve">               </w:t>
      </w:r>
      <w:r>
        <w:rPr>
          <w:rFonts w:ascii="仿宋" w:eastAsia="仿宋" w:hAnsi="仿宋" w:cs="宋体" w:hint="eastAsia"/>
          <w:szCs w:val="21"/>
        </w:rPr>
        <w:t>联系电话：</w:t>
      </w:r>
      <w:r>
        <w:rPr>
          <w:rFonts w:ascii="仿宋" w:eastAsia="仿宋" w:hAnsi="仿宋" w:cs="宋体" w:hint="eastAsia"/>
          <w:szCs w:val="21"/>
          <w:u w:val="dotted"/>
        </w:rPr>
        <w:t xml:space="preserve">                      </w:t>
      </w:r>
    </w:p>
    <w:p w14:paraId="665245BB"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二、投诉项目基本情况</w:t>
      </w:r>
    </w:p>
    <w:p w14:paraId="7D4A1662"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rPr>
        <w:t>采购项目名称：</w:t>
      </w:r>
      <w:r>
        <w:rPr>
          <w:rFonts w:ascii="仿宋" w:eastAsia="仿宋" w:hAnsi="仿宋" w:cs="宋体" w:hint="eastAsia"/>
          <w:szCs w:val="21"/>
          <w:u w:val="dotted"/>
        </w:rPr>
        <w:t xml:space="preserve">                                        </w:t>
      </w:r>
    </w:p>
    <w:p w14:paraId="1E49ACAF"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采购项目编号：</w:t>
      </w:r>
      <w:r>
        <w:rPr>
          <w:rFonts w:ascii="仿宋" w:eastAsia="仿宋" w:hAnsi="仿宋" w:cs="宋体" w:hint="eastAsia"/>
          <w:szCs w:val="21"/>
          <w:u w:val="dotted"/>
        </w:rPr>
        <w:t xml:space="preserve">                 </w:t>
      </w:r>
      <w:r>
        <w:rPr>
          <w:rFonts w:ascii="仿宋" w:eastAsia="仿宋" w:hAnsi="仿宋" w:cs="宋体" w:hint="eastAsia"/>
          <w:szCs w:val="21"/>
        </w:rPr>
        <w:t>包号：</w:t>
      </w:r>
      <w:r>
        <w:rPr>
          <w:rFonts w:ascii="仿宋" w:eastAsia="仿宋" w:hAnsi="仿宋" w:cs="宋体" w:hint="eastAsia"/>
          <w:szCs w:val="21"/>
          <w:u w:val="dotted"/>
        </w:rPr>
        <w:t xml:space="preserve">              </w:t>
      </w:r>
    </w:p>
    <w:p w14:paraId="0B726B74"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采购人名称：</w:t>
      </w:r>
      <w:r>
        <w:rPr>
          <w:rFonts w:ascii="仿宋" w:eastAsia="仿宋" w:hAnsi="仿宋" w:cs="宋体" w:hint="eastAsia"/>
          <w:szCs w:val="21"/>
          <w:u w:val="dotted"/>
        </w:rPr>
        <w:t xml:space="preserve">                                           </w:t>
      </w:r>
    </w:p>
    <w:p w14:paraId="3F90E542"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代理机构名称：</w:t>
      </w:r>
      <w:r>
        <w:rPr>
          <w:rFonts w:ascii="仿宋" w:eastAsia="仿宋" w:hAnsi="仿宋" w:cs="宋体" w:hint="eastAsia"/>
          <w:szCs w:val="21"/>
          <w:u w:val="dotted"/>
        </w:rPr>
        <w:t xml:space="preserve">                                         </w:t>
      </w:r>
    </w:p>
    <w:p w14:paraId="34B7DD95"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rPr>
        <w:t>采购文件公告:</w:t>
      </w:r>
      <w:r>
        <w:rPr>
          <w:rFonts w:ascii="仿宋" w:eastAsia="仿宋" w:hAnsi="仿宋" w:cs="宋体" w:hint="eastAsia"/>
          <w:szCs w:val="21"/>
          <w:u w:val="dotted"/>
        </w:rPr>
        <w:t xml:space="preserve">是/否 </w:t>
      </w:r>
      <w:r>
        <w:rPr>
          <w:rFonts w:ascii="仿宋" w:eastAsia="仿宋" w:hAnsi="仿宋" w:cs="宋体" w:hint="eastAsia"/>
          <w:szCs w:val="21"/>
        </w:rPr>
        <w:t>公告期限：</w:t>
      </w:r>
      <w:r>
        <w:rPr>
          <w:rFonts w:ascii="仿宋" w:eastAsia="仿宋" w:hAnsi="仿宋" w:cs="宋体" w:hint="eastAsia"/>
          <w:szCs w:val="21"/>
          <w:u w:val="dotted"/>
        </w:rPr>
        <w:t xml:space="preserve">                          </w:t>
      </w:r>
    </w:p>
    <w:p w14:paraId="0CBC7759"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采购结果公告:</w:t>
      </w:r>
      <w:r>
        <w:rPr>
          <w:rFonts w:ascii="仿宋" w:eastAsia="仿宋" w:hAnsi="仿宋" w:cs="宋体" w:hint="eastAsia"/>
          <w:szCs w:val="21"/>
          <w:u w:val="dotted"/>
        </w:rPr>
        <w:t xml:space="preserve">是/否 </w:t>
      </w:r>
      <w:r>
        <w:rPr>
          <w:rFonts w:ascii="仿宋" w:eastAsia="仿宋" w:hAnsi="仿宋" w:cs="宋体" w:hint="eastAsia"/>
          <w:szCs w:val="21"/>
        </w:rPr>
        <w:t>公告期限：</w:t>
      </w:r>
      <w:r>
        <w:rPr>
          <w:rFonts w:ascii="仿宋" w:eastAsia="仿宋" w:hAnsi="仿宋" w:cs="宋体" w:hint="eastAsia"/>
          <w:szCs w:val="21"/>
          <w:u w:val="dotted"/>
        </w:rPr>
        <w:t xml:space="preserve">                        </w:t>
      </w:r>
    </w:p>
    <w:p w14:paraId="353B391F"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三、质疑基本情况</w:t>
      </w:r>
    </w:p>
    <w:p w14:paraId="3C0B1F0C" w14:textId="77777777" w:rsidR="008A17C4" w:rsidRDefault="00F548AE">
      <w:pPr>
        <w:spacing w:line="300" w:lineRule="exact"/>
        <w:ind w:firstLineChars="200" w:firstLine="420"/>
        <w:rPr>
          <w:rFonts w:ascii="仿宋" w:eastAsia="仿宋" w:hAnsi="仿宋" w:cs="宋体"/>
          <w:szCs w:val="21"/>
          <w:u w:val="dotted"/>
        </w:rPr>
      </w:pPr>
      <w:r>
        <w:rPr>
          <w:rFonts w:ascii="仿宋" w:eastAsia="仿宋" w:hAnsi="仿宋" w:cs="宋体" w:hint="eastAsia"/>
          <w:szCs w:val="21"/>
        </w:rPr>
        <w:t>投诉人于</w:t>
      </w:r>
      <w:r>
        <w:rPr>
          <w:rFonts w:ascii="仿宋" w:eastAsia="仿宋" w:hAnsi="仿宋" w:cs="宋体" w:hint="eastAsia"/>
          <w:szCs w:val="21"/>
          <w:u w:val="dotted"/>
        </w:rPr>
        <w:t xml:space="preserve">   </w:t>
      </w:r>
      <w:r>
        <w:rPr>
          <w:rFonts w:ascii="仿宋" w:eastAsia="仿宋" w:hAnsi="仿宋" w:cs="宋体" w:hint="eastAsia"/>
          <w:szCs w:val="21"/>
        </w:rPr>
        <w:t>年</w:t>
      </w:r>
      <w:r>
        <w:rPr>
          <w:rFonts w:ascii="仿宋" w:eastAsia="仿宋" w:hAnsi="仿宋" w:cs="宋体" w:hint="eastAsia"/>
          <w:szCs w:val="21"/>
          <w:u w:val="dotted"/>
        </w:rPr>
        <w:t xml:space="preserve">   </w:t>
      </w:r>
      <w:r>
        <w:rPr>
          <w:rFonts w:ascii="仿宋" w:eastAsia="仿宋" w:hAnsi="仿宋" w:cs="宋体" w:hint="eastAsia"/>
          <w:szCs w:val="21"/>
        </w:rPr>
        <w:t>月</w:t>
      </w:r>
      <w:r>
        <w:rPr>
          <w:rFonts w:ascii="仿宋" w:eastAsia="仿宋" w:hAnsi="仿宋" w:cs="宋体" w:hint="eastAsia"/>
          <w:szCs w:val="21"/>
          <w:u w:val="dotted"/>
        </w:rPr>
        <w:t xml:space="preserve">  </w:t>
      </w:r>
      <w:r>
        <w:rPr>
          <w:rFonts w:ascii="仿宋" w:eastAsia="仿宋" w:hAnsi="仿宋" w:cs="宋体" w:hint="eastAsia"/>
          <w:szCs w:val="21"/>
        </w:rPr>
        <w:t>日,向</w:t>
      </w:r>
      <w:r>
        <w:rPr>
          <w:rFonts w:ascii="仿宋" w:eastAsia="仿宋" w:hAnsi="仿宋" w:cs="宋体" w:hint="eastAsia"/>
          <w:szCs w:val="21"/>
          <w:u w:val="dotted"/>
        </w:rPr>
        <w:t xml:space="preserve">                 </w:t>
      </w:r>
      <w:r>
        <w:rPr>
          <w:rFonts w:ascii="仿宋" w:eastAsia="仿宋" w:hAnsi="仿宋" w:cs="宋体" w:hint="eastAsia"/>
          <w:szCs w:val="21"/>
        </w:rPr>
        <w:t>提出质疑，质疑事项为：</w:t>
      </w:r>
      <w:r>
        <w:rPr>
          <w:rFonts w:ascii="仿宋" w:eastAsia="仿宋" w:hAnsi="仿宋" w:cs="宋体" w:hint="eastAsia"/>
          <w:szCs w:val="21"/>
          <w:u w:val="dotted"/>
        </w:rPr>
        <w:t xml:space="preserve">                                </w:t>
      </w:r>
    </w:p>
    <w:p w14:paraId="11B2DF76"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u w:val="dotted"/>
        </w:rPr>
        <w:t xml:space="preserve">                                                     </w:t>
      </w:r>
      <w:r>
        <w:rPr>
          <w:rFonts w:ascii="仿宋" w:eastAsia="仿宋" w:hAnsi="仿宋" w:cs="宋体" w:hint="eastAsia"/>
          <w:szCs w:val="21"/>
        </w:rPr>
        <w:t xml:space="preserve">  </w:t>
      </w:r>
    </w:p>
    <w:p w14:paraId="16336C04" w14:textId="77777777" w:rsidR="008A17C4" w:rsidRDefault="00F548AE">
      <w:pPr>
        <w:spacing w:line="300" w:lineRule="exact"/>
        <w:ind w:firstLineChars="200" w:firstLine="420"/>
        <w:rPr>
          <w:rFonts w:ascii="仿宋" w:eastAsia="仿宋" w:hAnsi="仿宋" w:cs="宋体"/>
          <w:szCs w:val="21"/>
        </w:rPr>
      </w:pPr>
      <w:r>
        <w:rPr>
          <w:rFonts w:ascii="仿宋" w:eastAsia="仿宋" w:hAnsi="仿宋" w:cs="宋体" w:hint="eastAsia"/>
          <w:szCs w:val="21"/>
          <w:u w:val="dotted"/>
        </w:rPr>
        <w:t>采购人/代理机构</w:t>
      </w:r>
      <w:r>
        <w:rPr>
          <w:rFonts w:ascii="仿宋" w:eastAsia="仿宋" w:hAnsi="仿宋" w:cs="宋体" w:hint="eastAsia"/>
          <w:szCs w:val="21"/>
        </w:rPr>
        <w:t>于</w:t>
      </w:r>
      <w:r>
        <w:rPr>
          <w:rFonts w:ascii="仿宋" w:eastAsia="仿宋" w:hAnsi="仿宋" w:cs="宋体" w:hint="eastAsia"/>
          <w:szCs w:val="21"/>
          <w:u w:val="dotted"/>
        </w:rPr>
        <w:t xml:space="preserve">   </w:t>
      </w:r>
      <w:r>
        <w:rPr>
          <w:rFonts w:ascii="仿宋" w:eastAsia="仿宋" w:hAnsi="仿宋" w:cs="宋体" w:hint="eastAsia"/>
          <w:szCs w:val="21"/>
        </w:rPr>
        <w:t>年</w:t>
      </w:r>
      <w:r>
        <w:rPr>
          <w:rFonts w:ascii="仿宋" w:eastAsia="仿宋" w:hAnsi="仿宋" w:cs="宋体" w:hint="eastAsia"/>
          <w:szCs w:val="21"/>
          <w:u w:val="dotted"/>
        </w:rPr>
        <w:t xml:space="preserve">   </w:t>
      </w:r>
      <w:r>
        <w:rPr>
          <w:rFonts w:ascii="仿宋" w:eastAsia="仿宋" w:hAnsi="仿宋" w:cs="宋体" w:hint="eastAsia"/>
          <w:szCs w:val="21"/>
        </w:rPr>
        <w:t>月</w:t>
      </w:r>
      <w:r>
        <w:rPr>
          <w:rFonts w:ascii="仿宋" w:eastAsia="仿宋" w:hAnsi="仿宋" w:cs="宋体" w:hint="eastAsia"/>
          <w:szCs w:val="21"/>
          <w:u w:val="dotted"/>
        </w:rPr>
        <w:t xml:space="preserve">   </w:t>
      </w:r>
      <w:r>
        <w:rPr>
          <w:rFonts w:ascii="仿宋" w:eastAsia="仿宋" w:hAnsi="仿宋" w:cs="宋体" w:hint="eastAsia"/>
          <w:szCs w:val="21"/>
        </w:rPr>
        <w:t>日,就质疑事项</w:t>
      </w:r>
      <w:proofErr w:type="gramStart"/>
      <w:r>
        <w:rPr>
          <w:rFonts w:ascii="仿宋" w:eastAsia="仿宋" w:hAnsi="仿宋" w:cs="宋体" w:hint="eastAsia"/>
          <w:szCs w:val="21"/>
        </w:rPr>
        <w:t>作出</w:t>
      </w:r>
      <w:proofErr w:type="gramEnd"/>
      <w:r>
        <w:rPr>
          <w:rFonts w:ascii="仿宋" w:eastAsia="仿宋" w:hAnsi="仿宋" w:cs="宋体" w:hint="eastAsia"/>
          <w:szCs w:val="21"/>
        </w:rPr>
        <w:t>了答复/没有在法定期限内</w:t>
      </w:r>
      <w:proofErr w:type="gramStart"/>
      <w:r>
        <w:rPr>
          <w:rFonts w:ascii="仿宋" w:eastAsia="仿宋" w:hAnsi="仿宋" w:cs="宋体" w:hint="eastAsia"/>
          <w:szCs w:val="21"/>
        </w:rPr>
        <w:t>作出</w:t>
      </w:r>
      <w:proofErr w:type="gramEnd"/>
      <w:r>
        <w:rPr>
          <w:rFonts w:ascii="仿宋" w:eastAsia="仿宋" w:hAnsi="仿宋" w:cs="宋体" w:hint="eastAsia"/>
          <w:szCs w:val="21"/>
        </w:rPr>
        <w:t>答复。</w:t>
      </w:r>
    </w:p>
    <w:p w14:paraId="4DC38721"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四、投诉事项具体内容</w:t>
      </w:r>
    </w:p>
    <w:p w14:paraId="6123E73C"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投诉事项 1：</w:t>
      </w:r>
      <w:r>
        <w:rPr>
          <w:rFonts w:ascii="仿宋" w:eastAsia="仿宋" w:hAnsi="仿宋" w:cs="宋体" w:hint="eastAsia"/>
          <w:szCs w:val="21"/>
          <w:u w:val="dotted"/>
        </w:rPr>
        <w:t xml:space="preserve">                                       </w:t>
      </w:r>
    </w:p>
    <w:p w14:paraId="396AD85E"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事实依据：</w:t>
      </w:r>
      <w:r>
        <w:rPr>
          <w:rFonts w:ascii="仿宋" w:eastAsia="仿宋" w:hAnsi="仿宋" w:cs="宋体" w:hint="eastAsia"/>
          <w:szCs w:val="21"/>
          <w:u w:val="dotted"/>
        </w:rPr>
        <w:t xml:space="preserve">                                         </w:t>
      </w:r>
    </w:p>
    <w:p w14:paraId="52FB5362"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u w:val="dotted"/>
        </w:rPr>
        <w:t xml:space="preserve">                                                      </w:t>
      </w:r>
    </w:p>
    <w:p w14:paraId="0EBAAA26" w14:textId="77777777" w:rsidR="008A17C4" w:rsidRDefault="00F548AE">
      <w:pPr>
        <w:spacing w:line="300" w:lineRule="exact"/>
        <w:rPr>
          <w:rFonts w:ascii="仿宋" w:eastAsia="仿宋" w:hAnsi="仿宋" w:cs="宋体"/>
          <w:szCs w:val="21"/>
          <w:u w:val="single"/>
        </w:rPr>
      </w:pPr>
      <w:r>
        <w:rPr>
          <w:rFonts w:ascii="仿宋" w:eastAsia="仿宋" w:hAnsi="仿宋" w:cs="宋体" w:hint="eastAsia"/>
          <w:szCs w:val="21"/>
        </w:rPr>
        <w:t>法律依据：</w:t>
      </w:r>
      <w:r>
        <w:rPr>
          <w:rFonts w:ascii="仿宋" w:eastAsia="仿宋" w:hAnsi="仿宋" w:cs="宋体" w:hint="eastAsia"/>
          <w:szCs w:val="21"/>
          <w:u w:val="dotted"/>
        </w:rPr>
        <w:t xml:space="preserve">                                          </w:t>
      </w:r>
    </w:p>
    <w:p w14:paraId="2A1E3B96"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u w:val="dotted"/>
        </w:rPr>
        <w:t xml:space="preserve">                                                      </w:t>
      </w:r>
    </w:p>
    <w:p w14:paraId="64E0C3C7"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投诉事项2</w:t>
      </w:r>
    </w:p>
    <w:p w14:paraId="1DC3A4C7" w14:textId="77777777" w:rsidR="008A17C4" w:rsidRDefault="00F548AE">
      <w:pPr>
        <w:spacing w:line="300" w:lineRule="exact"/>
        <w:rPr>
          <w:rFonts w:ascii="仿宋" w:eastAsia="仿宋" w:hAnsi="仿宋" w:cs="宋体"/>
          <w:szCs w:val="21"/>
          <w:u w:val="dotted"/>
        </w:rPr>
      </w:pPr>
      <w:r>
        <w:rPr>
          <w:rFonts w:ascii="仿宋" w:eastAsia="仿宋" w:hAnsi="仿宋" w:cs="宋体" w:hint="eastAsia"/>
          <w:szCs w:val="21"/>
        </w:rPr>
        <w:t>……</w:t>
      </w:r>
    </w:p>
    <w:p w14:paraId="759526F4"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五、与投诉事项相关的投诉请求</w:t>
      </w:r>
    </w:p>
    <w:p w14:paraId="76045579" w14:textId="77777777" w:rsidR="008A17C4" w:rsidRDefault="00F548AE">
      <w:pPr>
        <w:spacing w:line="300" w:lineRule="exact"/>
        <w:rPr>
          <w:rFonts w:ascii="仿宋" w:eastAsia="仿宋" w:hAnsi="仿宋" w:cs="宋体"/>
          <w:szCs w:val="21"/>
        </w:rPr>
      </w:pPr>
      <w:r>
        <w:rPr>
          <w:rFonts w:ascii="仿宋" w:eastAsia="仿宋" w:hAnsi="仿宋" w:cs="宋体" w:hint="eastAsia"/>
          <w:szCs w:val="21"/>
        </w:rPr>
        <w:t>请求：</w:t>
      </w:r>
      <w:r>
        <w:rPr>
          <w:rFonts w:ascii="仿宋" w:eastAsia="仿宋" w:hAnsi="仿宋" w:cs="宋体" w:hint="eastAsia"/>
          <w:szCs w:val="21"/>
          <w:u w:val="dotted"/>
        </w:rPr>
        <w:t xml:space="preserve">                                              </w:t>
      </w:r>
      <w:r>
        <w:rPr>
          <w:rFonts w:ascii="仿宋" w:eastAsia="仿宋" w:hAnsi="仿宋" w:cs="宋体" w:hint="eastAsia"/>
          <w:szCs w:val="21"/>
        </w:rPr>
        <w:t xml:space="preserve"> </w:t>
      </w:r>
    </w:p>
    <w:p w14:paraId="1F500675" w14:textId="77777777" w:rsidR="008A17C4" w:rsidRDefault="00F548AE">
      <w:pPr>
        <w:spacing w:line="360" w:lineRule="auto"/>
        <w:rPr>
          <w:rFonts w:ascii="仿宋" w:eastAsia="仿宋" w:hAnsi="仿宋" w:cs="宋体"/>
          <w:szCs w:val="21"/>
          <w:u w:val="single"/>
        </w:rPr>
      </w:pPr>
      <w:r>
        <w:rPr>
          <w:rFonts w:ascii="仿宋" w:eastAsia="仿宋" w:hAnsi="仿宋" w:cs="宋体" w:hint="eastAsia"/>
          <w:szCs w:val="21"/>
        </w:rPr>
        <w:t xml:space="preserve">                                                                        </w:t>
      </w:r>
    </w:p>
    <w:p w14:paraId="5C1487F3" w14:textId="77777777" w:rsidR="008A17C4" w:rsidRDefault="00F548AE">
      <w:pPr>
        <w:spacing w:line="360" w:lineRule="auto"/>
        <w:rPr>
          <w:rFonts w:ascii="仿宋" w:eastAsia="仿宋" w:hAnsi="仿宋" w:cs="宋体"/>
          <w:szCs w:val="21"/>
        </w:rPr>
      </w:pPr>
      <w:r>
        <w:rPr>
          <w:rFonts w:ascii="仿宋" w:eastAsia="仿宋" w:hAnsi="仿宋" w:cs="宋体" w:hint="eastAsia"/>
          <w:szCs w:val="21"/>
        </w:rPr>
        <w:t xml:space="preserve">签字(签章)：                   公章：                      </w:t>
      </w:r>
    </w:p>
    <w:p w14:paraId="1AB06021" w14:textId="77777777" w:rsidR="008A17C4" w:rsidRDefault="00F548AE">
      <w:pPr>
        <w:spacing w:line="360" w:lineRule="auto"/>
        <w:rPr>
          <w:rFonts w:ascii="仿宋" w:eastAsia="仿宋" w:hAnsi="仿宋" w:cs="宋体"/>
          <w:szCs w:val="21"/>
        </w:rPr>
      </w:pPr>
      <w:r>
        <w:rPr>
          <w:rFonts w:ascii="仿宋" w:eastAsia="仿宋" w:hAnsi="仿宋" w:cs="宋体" w:hint="eastAsia"/>
          <w:szCs w:val="21"/>
        </w:rPr>
        <w:t xml:space="preserve">日期：    </w:t>
      </w:r>
    </w:p>
    <w:p w14:paraId="7B648636" w14:textId="77777777" w:rsidR="008A17C4" w:rsidRDefault="00F548AE">
      <w:pPr>
        <w:rPr>
          <w:rFonts w:ascii="仿宋" w:eastAsia="仿宋" w:hAnsi="仿宋" w:cs="宋体"/>
          <w:b/>
          <w:szCs w:val="21"/>
        </w:rPr>
      </w:pPr>
      <w:r>
        <w:rPr>
          <w:rFonts w:ascii="仿宋" w:eastAsia="仿宋" w:hAnsi="仿宋" w:cs="宋体" w:hint="eastAsia"/>
          <w:b/>
          <w:szCs w:val="21"/>
        </w:rPr>
        <w:br w:type="page"/>
      </w:r>
    </w:p>
    <w:p w14:paraId="5A7DB69C" w14:textId="77777777" w:rsidR="008A17C4" w:rsidRDefault="00F548AE">
      <w:pPr>
        <w:spacing w:line="360" w:lineRule="auto"/>
        <w:rPr>
          <w:rFonts w:ascii="仿宋" w:eastAsia="仿宋" w:hAnsi="仿宋" w:cs="宋体"/>
          <w:b/>
          <w:szCs w:val="21"/>
        </w:rPr>
      </w:pPr>
      <w:r>
        <w:rPr>
          <w:rFonts w:ascii="仿宋" w:eastAsia="仿宋" w:hAnsi="仿宋" w:cs="宋体" w:hint="eastAsia"/>
          <w:b/>
          <w:szCs w:val="21"/>
        </w:rPr>
        <w:lastRenderedPageBreak/>
        <w:t>投诉</w:t>
      </w:r>
      <w:proofErr w:type="gramStart"/>
      <w:r>
        <w:rPr>
          <w:rFonts w:ascii="仿宋" w:eastAsia="仿宋" w:hAnsi="仿宋" w:cs="宋体" w:hint="eastAsia"/>
          <w:b/>
          <w:szCs w:val="21"/>
        </w:rPr>
        <w:t>书制作</w:t>
      </w:r>
      <w:proofErr w:type="gramEnd"/>
      <w:r>
        <w:rPr>
          <w:rFonts w:ascii="仿宋" w:eastAsia="仿宋" w:hAnsi="仿宋" w:cs="宋体" w:hint="eastAsia"/>
          <w:b/>
          <w:szCs w:val="21"/>
        </w:rPr>
        <w:t>说明：</w:t>
      </w:r>
    </w:p>
    <w:p w14:paraId="23D35537" w14:textId="77777777" w:rsidR="008A17C4" w:rsidRDefault="00F548AE">
      <w:pPr>
        <w:widowControl/>
        <w:spacing w:line="360" w:lineRule="auto"/>
        <w:ind w:firstLineChars="200" w:firstLine="420"/>
        <w:rPr>
          <w:rFonts w:ascii="仿宋" w:eastAsia="仿宋" w:hAnsi="仿宋" w:cs="宋体"/>
          <w:kern w:val="0"/>
          <w:szCs w:val="21"/>
        </w:rPr>
      </w:pPr>
      <w:r>
        <w:rPr>
          <w:rFonts w:ascii="仿宋" w:eastAsia="仿宋" w:hAnsi="仿宋" w:cs="宋体" w:hint="eastAsia"/>
          <w:szCs w:val="21"/>
        </w:rPr>
        <w:t>1.投诉人提起投诉时，应当提交投诉书和必要的证明材料，并按照被投诉人和与投诉事项有关的供应商数量提供投诉书副本。</w:t>
      </w:r>
    </w:p>
    <w:p w14:paraId="7D78F0F3" w14:textId="77777777" w:rsidR="008A17C4" w:rsidRDefault="00F548AE">
      <w:pPr>
        <w:widowControl/>
        <w:spacing w:line="360" w:lineRule="auto"/>
        <w:ind w:firstLineChars="200" w:firstLine="420"/>
        <w:rPr>
          <w:rFonts w:ascii="仿宋" w:eastAsia="仿宋" w:hAnsi="仿宋" w:cs="宋体"/>
          <w:szCs w:val="21"/>
        </w:rPr>
      </w:pPr>
      <w:r>
        <w:rPr>
          <w:rFonts w:ascii="仿宋" w:eastAsia="仿宋" w:hAnsi="仿宋" w:cs="宋体" w:hint="eastAsia"/>
          <w:szCs w:val="21"/>
        </w:rPr>
        <w:t>2.投诉人若委托代理人进行投诉的，投诉书应按照要求列明“授权代表”的有关内容，并在附件中提交由</w:t>
      </w:r>
      <w:r>
        <w:rPr>
          <w:rFonts w:ascii="仿宋" w:eastAsia="仿宋" w:hAnsi="仿宋" w:cs="宋体" w:hint="eastAsia"/>
          <w:kern w:val="0"/>
          <w:szCs w:val="21"/>
        </w:rPr>
        <w:t>投诉人签署的授权委托书。授权委托书应当载明代</w:t>
      </w:r>
      <w:r>
        <w:rPr>
          <w:rFonts w:ascii="仿宋" w:eastAsia="仿宋" w:hAnsi="仿宋" w:cs="宋体" w:hint="eastAsia"/>
          <w:szCs w:val="21"/>
        </w:rPr>
        <w:t>理人的姓名或者名称、代理事项、具体权限、期限和相关事项。</w:t>
      </w:r>
    </w:p>
    <w:p w14:paraId="23C08F8B" w14:textId="77777777" w:rsidR="008A17C4" w:rsidRDefault="00F548AE">
      <w:pPr>
        <w:widowControl/>
        <w:spacing w:line="360" w:lineRule="auto"/>
        <w:ind w:firstLineChars="200" w:firstLine="420"/>
        <w:rPr>
          <w:rFonts w:ascii="仿宋" w:eastAsia="仿宋" w:hAnsi="仿宋" w:cs="宋体"/>
          <w:szCs w:val="21"/>
        </w:rPr>
      </w:pPr>
      <w:r>
        <w:rPr>
          <w:rFonts w:ascii="仿宋" w:eastAsia="仿宋" w:hAnsi="仿宋" w:cs="宋体" w:hint="eastAsia"/>
          <w:szCs w:val="21"/>
        </w:rPr>
        <w:t>3.投诉人若对项目的某一分包进行投诉，投诉书应列明具体分包号。</w:t>
      </w:r>
    </w:p>
    <w:p w14:paraId="2D4F8550" w14:textId="77777777" w:rsidR="008A17C4" w:rsidRDefault="00F548AE">
      <w:pPr>
        <w:widowControl/>
        <w:spacing w:line="360" w:lineRule="auto"/>
        <w:ind w:firstLineChars="200" w:firstLine="420"/>
        <w:rPr>
          <w:rFonts w:ascii="仿宋" w:eastAsia="仿宋" w:hAnsi="仿宋" w:cs="宋体"/>
          <w:szCs w:val="21"/>
        </w:rPr>
      </w:pPr>
      <w:r>
        <w:rPr>
          <w:rFonts w:ascii="仿宋" w:eastAsia="仿宋" w:hAnsi="仿宋" w:cs="宋体" w:hint="eastAsia"/>
          <w:szCs w:val="21"/>
        </w:rPr>
        <w:t>4.投诉书应简要列明质疑事项，质疑函、质疑答复等作为附件材料提供。</w:t>
      </w:r>
    </w:p>
    <w:p w14:paraId="5EBA2248" w14:textId="77777777" w:rsidR="008A17C4" w:rsidRDefault="00F548AE">
      <w:pPr>
        <w:widowControl/>
        <w:spacing w:line="360" w:lineRule="auto"/>
        <w:ind w:firstLineChars="200" w:firstLine="420"/>
        <w:rPr>
          <w:rFonts w:ascii="仿宋" w:eastAsia="仿宋" w:hAnsi="仿宋" w:cs="宋体"/>
          <w:szCs w:val="21"/>
        </w:rPr>
      </w:pPr>
      <w:r>
        <w:rPr>
          <w:rFonts w:ascii="仿宋" w:eastAsia="仿宋" w:hAnsi="仿宋" w:cs="宋体" w:hint="eastAsia"/>
          <w:szCs w:val="21"/>
        </w:rPr>
        <w:t>5.投诉书的投诉事项应具体、明确，并有必要的事实依据和法律依据。</w:t>
      </w:r>
    </w:p>
    <w:p w14:paraId="25C2044B" w14:textId="77777777" w:rsidR="008A17C4" w:rsidRDefault="00F548AE">
      <w:pPr>
        <w:widowControl/>
        <w:spacing w:line="360" w:lineRule="auto"/>
        <w:ind w:firstLineChars="200" w:firstLine="420"/>
        <w:rPr>
          <w:rFonts w:ascii="仿宋" w:eastAsia="仿宋" w:hAnsi="仿宋" w:cs="宋体"/>
          <w:szCs w:val="21"/>
        </w:rPr>
      </w:pPr>
      <w:r>
        <w:rPr>
          <w:rFonts w:ascii="仿宋" w:eastAsia="仿宋" w:hAnsi="仿宋" w:cs="宋体" w:hint="eastAsia"/>
          <w:szCs w:val="21"/>
        </w:rPr>
        <w:t>6.投诉书的投诉请求应与投诉事项相关。</w:t>
      </w:r>
    </w:p>
    <w:p w14:paraId="1F2B6673" w14:textId="77777777" w:rsidR="008A17C4" w:rsidRDefault="00F548AE">
      <w:pPr>
        <w:widowControl/>
        <w:spacing w:line="360" w:lineRule="auto"/>
        <w:ind w:firstLineChars="200" w:firstLine="420"/>
        <w:rPr>
          <w:rFonts w:ascii="仿宋" w:eastAsia="仿宋" w:hAnsi="仿宋" w:cs="宋体"/>
          <w:szCs w:val="21"/>
        </w:rPr>
      </w:pPr>
      <w:r>
        <w:rPr>
          <w:rFonts w:ascii="仿宋" w:eastAsia="仿宋" w:hAnsi="仿宋" w:cs="宋体" w:hint="eastAsia"/>
          <w:szCs w:val="21"/>
        </w:rPr>
        <w:t>7.投诉人为自然人的，投诉书应当由本人签字；投诉人为法人或者其他组织的，投诉书应当由法定代表人、主要负责人，或者其授权代表签字或者盖章，并加盖公章。</w:t>
      </w:r>
    </w:p>
    <w:p w14:paraId="5F05FBE7" w14:textId="77777777" w:rsidR="008A17C4" w:rsidRDefault="008A17C4">
      <w:pPr>
        <w:snapToGrid w:val="0"/>
        <w:spacing w:line="500" w:lineRule="exact"/>
        <w:rPr>
          <w:rFonts w:ascii="仿宋" w:eastAsia="仿宋" w:hAnsi="仿宋"/>
          <w:sz w:val="28"/>
          <w:szCs w:val="28"/>
        </w:rPr>
      </w:pPr>
    </w:p>
    <w:sectPr w:rsidR="008A17C4">
      <w:footerReference w:type="even" r:id="rId13"/>
      <w:headerReference w:type="first" r:id="rId14"/>
      <w:footerReference w:type="first" r:id="rId15"/>
      <w:pgSz w:w="11906" w:h="16838"/>
      <w:pgMar w:top="1247" w:right="1418" w:bottom="1247" w:left="1418"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272F" w14:textId="77777777" w:rsidR="00BB4BA3" w:rsidRDefault="00BB4BA3">
      <w:r>
        <w:separator/>
      </w:r>
    </w:p>
  </w:endnote>
  <w:endnote w:type="continuationSeparator" w:id="0">
    <w:p w14:paraId="5EEE9C25" w14:textId="77777777" w:rsidR="00BB4BA3" w:rsidRDefault="00BB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MS Sans Serif">
    <w:altName w:val="Arial"/>
    <w:charset w:val="00"/>
    <w:family w:val="swiss"/>
    <w:pitch w:val="default"/>
    <w:sig w:usb0="00000000" w:usb1="00000000" w:usb2="00000000" w:usb3="00000000" w:csb0="00000001" w:csb1="00000000"/>
  </w:font>
  <w:font w:name="Century Schoolbook">
    <w:charset w:val="00"/>
    <w:family w:val="roman"/>
    <w:pitch w:val="variable"/>
    <w:sig w:usb0="00000287" w:usb1="00000000" w:usb2="00000000" w:usb3="00000000" w:csb0="0000009F" w:csb1="00000000"/>
  </w:font>
  <w:font w:name="Helvetica">
    <w:panose1 w:val="020B0504020202020204"/>
    <w:charset w:val="00"/>
    <w:family w:val="swiss"/>
    <w:pitch w:val="default"/>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Futura Bk">
    <w:altName w:val="Trebuchet MS"/>
    <w:charset w:val="00"/>
    <w:family w:val="swiss"/>
    <w:pitch w:val="default"/>
    <w:sig w:usb0="00000000" w:usb1="00000000" w:usb2="00000000" w:usb3="00000000" w:csb0="0000009F"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Aldine401 BT">
    <w:altName w:val="Courier New"/>
    <w:charset w:val="00"/>
    <w:family w:val="roman"/>
    <w:pitch w:val="default"/>
    <w:sig w:usb0="00000000" w:usb1="00000000" w:usb2="00000000" w:usb3="00000000" w:csb0="00000011" w:csb1="00000000"/>
  </w:font>
  <w:font w:name="Lucida Sans">
    <w:charset w:val="00"/>
    <w:family w:val="swiss"/>
    <w:pitch w:val="variable"/>
    <w:sig w:usb0="00000003" w:usb1="00000000" w:usb2="00000000" w:usb3="00000000" w:csb0="00000001" w:csb1="00000000"/>
  </w:font>
  <w:font w:name="Futura Hv">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9923" w14:textId="77777777" w:rsidR="008A17C4" w:rsidRDefault="00F548AE">
    <w:pPr>
      <w:pStyle w:val="afe"/>
      <w:jc w:val="center"/>
    </w:pP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78EE" w14:textId="77777777" w:rsidR="008A17C4" w:rsidRDefault="00F548AE">
    <w:pPr>
      <w:pStyle w:val="afe"/>
      <w:framePr w:wrap="around" w:vAnchor="text" w:hAnchor="margin" w:xAlign="outside" w:y="1"/>
      <w:rPr>
        <w:rStyle w:val="afff5"/>
      </w:rPr>
    </w:pPr>
    <w:r>
      <w:fldChar w:fldCharType="begin"/>
    </w:r>
    <w:r>
      <w:rPr>
        <w:rStyle w:val="afff5"/>
      </w:rPr>
      <w:instrText xml:space="preserve">PAGE  </w:instrText>
    </w:r>
    <w:r>
      <w:fldChar w:fldCharType="end"/>
    </w:r>
  </w:p>
  <w:p w14:paraId="6F82FA21" w14:textId="77777777" w:rsidR="008A17C4" w:rsidRDefault="008A17C4">
    <w:pPr>
      <w:pStyle w:val="af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9814" w14:textId="77777777" w:rsidR="008A17C4" w:rsidRDefault="008A17C4">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66DB" w14:textId="77777777" w:rsidR="00BB4BA3" w:rsidRDefault="00BB4BA3">
      <w:r>
        <w:separator/>
      </w:r>
    </w:p>
  </w:footnote>
  <w:footnote w:type="continuationSeparator" w:id="0">
    <w:p w14:paraId="0D9AC8D6" w14:textId="77777777" w:rsidR="00BB4BA3" w:rsidRDefault="00BB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0C39" w14:textId="77777777" w:rsidR="008A17C4" w:rsidRDefault="008A17C4">
    <w:pPr>
      <w:pStyle w:val="aff1"/>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0056" w14:textId="77777777" w:rsidR="008A17C4" w:rsidRDefault="008A17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rPr>
        <w:rFonts w:cs="Times New Roman"/>
      </w:rPr>
    </w:lvl>
    <w:lvl w:ilvl="3">
      <w:start w:val="1"/>
      <w:numFmt w:val="decimal"/>
      <w:pStyle w:val="405"/>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2" w15:restartNumberingAfterBreak="0">
    <w:nsid w:val="13D91EA9"/>
    <w:multiLevelType w:val="multilevel"/>
    <w:tmpl w:val="13D91EA9"/>
    <w:lvl w:ilvl="0">
      <w:start w:val="1"/>
      <w:numFmt w:val="decimal"/>
      <w:pStyle w:val="ZJGIS-"/>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 w15:restartNumberingAfterBreak="0">
    <w:nsid w:val="18A777E8"/>
    <w:multiLevelType w:val="multilevel"/>
    <w:tmpl w:val="18A777E8"/>
    <w:lvl w:ilvl="0">
      <w:start w:val="1"/>
      <w:numFmt w:val="decimal"/>
      <w:suff w:val="nothing"/>
      <w:lvlText w:val="%1."/>
      <w:lvlJc w:val="left"/>
      <w:rPr>
        <w:rFonts w:cs="Times New Roman" w:hint="eastAsia"/>
        <w:b/>
        <w:i w:val="0"/>
        <w:sz w:val="32"/>
        <w:szCs w:val="32"/>
      </w:rPr>
    </w:lvl>
    <w:lvl w:ilvl="1">
      <w:numFmt w:val="decimal"/>
      <w:pStyle w:val="4051"/>
      <w:suff w:val="nothing"/>
      <w:lvlText w:val="%1.%2."/>
      <w:lvlJc w:val="left"/>
      <w:pPr>
        <w:ind w:left="380" w:hanging="380"/>
      </w:pPr>
      <w:rPr>
        <w:rFonts w:cs="Times New Roman" w:hint="eastAsia"/>
        <w:b/>
        <w:i w:val="0"/>
        <w:sz w:val="28"/>
        <w:szCs w:val="28"/>
      </w:rPr>
    </w:lvl>
    <w:lvl w:ilvl="2">
      <w:start w:val="1"/>
      <w:numFmt w:val="decimal"/>
      <w:pStyle w:val="a"/>
      <w:suff w:val="nothing"/>
      <w:lvlText w:val="%1.%2.%3."/>
      <w:lvlJc w:val="left"/>
      <w:rPr>
        <w:rFonts w:cs="Times New Roman" w:hint="eastAsia"/>
        <w:b/>
        <w:i w:val="0"/>
        <w:sz w:val="24"/>
        <w:szCs w:val="24"/>
      </w:rPr>
    </w:lvl>
    <w:lvl w:ilvl="3">
      <w:start w:val="1"/>
      <w:numFmt w:val="decimal"/>
      <w:suff w:val="nothing"/>
      <w:lvlText w:val="%1.%2.%3.%4."/>
      <w:lvlJc w:val="left"/>
      <w:rPr>
        <w:rFonts w:cs="Times New Roman" w:hint="eastAsia"/>
        <w:b/>
        <w:i w:val="0"/>
        <w:sz w:val="21"/>
        <w:szCs w:val="21"/>
      </w:rPr>
    </w:lvl>
    <w:lvl w:ilvl="4">
      <w:start w:val="1"/>
      <w:numFmt w:val="decimal"/>
      <w:lvlText w:val="%1.%2.%3.%4.%5."/>
      <w:lvlJc w:val="left"/>
      <w:pPr>
        <w:tabs>
          <w:tab w:val="left" w:pos="9067"/>
        </w:tabs>
        <w:ind w:left="9067" w:hanging="992"/>
      </w:pPr>
      <w:rPr>
        <w:rFonts w:cs="Times New Roman" w:hint="eastAsia"/>
      </w:rPr>
    </w:lvl>
    <w:lvl w:ilvl="5">
      <w:start w:val="1"/>
      <w:numFmt w:val="decimal"/>
      <w:lvlText w:val="%1.%2.%3.%4.%5.%6."/>
      <w:lvlJc w:val="left"/>
      <w:pPr>
        <w:tabs>
          <w:tab w:val="left" w:pos="9209"/>
        </w:tabs>
        <w:ind w:left="9209" w:hanging="1134"/>
      </w:pPr>
      <w:rPr>
        <w:rFonts w:cs="Times New Roman" w:hint="eastAsia"/>
      </w:rPr>
    </w:lvl>
    <w:lvl w:ilvl="6">
      <w:start w:val="1"/>
      <w:numFmt w:val="decimal"/>
      <w:lvlText w:val="%1.%2.%3.%4.%5.%6.%7."/>
      <w:lvlJc w:val="left"/>
      <w:pPr>
        <w:tabs>
          <w:tab w:val="left" w:pos="9351"/>
        </w:tabs>
        <w:ind w:left="9351" w:hanging="1276"/>
      </w:pPr>
      <w:rPr>
        <w:rFonts w:cs="Times New Roman" w:hint="eastAsia"/>
      </w:rPr>
    </w:lvl>
    <w:lvl w:ilvl="7">
      <w:start w:val="1"/>
      <w:numFmt w:val="decimal"/>
      <w:lvlText w:val="%1.%2.%3.%4.%5.%6.%7.%8."/>
      <w:lvlJc w:val="left"/>
      <w:pPr>
        <w:tabs>
          <w:tab w:val="left" w:pos="9493"/>
        </w:tabs>
        <w:ind w:left="9493" w:hanging="1418"/>
      </w:pPr>
      <w:rPr>
        <w:rFonts w:cs="Times New Roman" w:hint="eastAsia"/>
      </w:rPr>
    </w:lvl>
    <w:lvl w:ilvl="8">
      <w:start w:val="1"/>
      <w:numFmt w:val="decimal"/>
      <w:lvlText w:val="%1.%2.%3.%4.%5.%6.%7.%8.%9."/>
      <w:lvlJc w:val="left"/>
      <w:pPr>
        <w:tabs>
          <w:tab w:val="left" w:pos="9634"/>
        </w:tabs>
        <w:ind w:left="9634" w:hanging="1559"/>
      </w:pPr>
      <w:rPr>
        <w:rFonts w:cs="Times New Roman" w:hint="eastAsia"/>
      </w:rPr>
    </w:lvl>
  </w:abstractNum>
  <w:abstractNum w:abstractNumId="4" w15:restartNumberingAfterBreak="0">
    <w:nsid w:val="36E406B1"/>
    <w:multiLevelType w:val="multilevel"/>
    <w:tmpl w:val="36E406B1"/>
    <w:lvl w:ilvl="0">
      <w:start w:val="1"/>
      <w:numFmt w:val="bullet"/>
      <w:pStyle w:val="a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3A027A"/>
    <w:multiLevelType w:val="multilevel"/>
    <w:tmpl w:val="3A3A027A"/>
    <w:lvl w:ilvl="0">
      <w:start w:val="1"/>
      <w:numFmt w:val="decimal"/>
      <w:lvlText w:val="%1"/>
      <w:lvlJc w:val="left"/>
      <w:pPr>
        <w:tabs>
          <w:tab w:val="left" w:pos="0"/>
        </w:tabs>
        <w:ind w:hanging="425"/>
      </w:pPr>
      <w:rPr>
        <w:rFonts w:cs="Times New Roman" w:hint="eastAsia"/>
      </w:rPr>
    </w:lvl>
    <w:lvl w:ilvl="1">
      <w:start w:val="1"/>
      <w:numFmt w:val="decimal"/>
      <w:pStyle w:val="2"/>
      <w:lvlText w:val="%1.%2"/>
      <w:lvlJc w:val="left"/>
      <w:pPr>
        <w:tabs>
          <w:tab w:val="left" w:pos="567"/>
        </w:tabs>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1931"/>
        </w:tabs>
        <w:ind w:left="1559" w:hanging="708"/>
      </w:pPr>
      <w:rPr>
        <w:rFonts w:cs="Times New Roman" w:hint="eastAsia"/>
      </w:rPr>
    </w:lvl>
    <w:lvl w:ilvl="4">
      <w:start w:val="1"/>
      <w:numFmt w:val="decimal"/>
      <w:lvlText w:val="%1.%2.%3.%4.%5"/>
      <w:lvlJc w:val="left"/>
      <w:pPr>
        <w:tabs>
          <w:tab w:val="left" w:pos="2356"/>
        </w:tabs>
        <w:ind w:left="2126" w:hanging="850"/>
      </w:pPr>
      <w:rPr>
        <w:rFonts w:cs="Times New Roman" w:hint="eastAsia"/>
      </w:rPr>
    </w:lvl>
    <w:lvl w:ilvl="5">
      <w:start w:val="1"/>
      <w:numFmt w:val="decimal"/>
      <w:lvlText w:val="%1.%2.%3.%4.%5.%6"/>
      <w:lvlJc w:val="left"/>
      <w:pPr>
        <w:tabs>
          <w:tab w:val="left" w:pos="3141"/>
        </w:tabs>
        <w:ind w:left="2835" w:hanging="1134"/>
      </w:pPr>
      <w:rPr>
        <w:rFonts w:cs="Times New Roman" w:hint="eastAsia"/>
      </w:rPr>
    </w:lvl>
    <w:lvl w:ilvl="6">
      <w:start w:val="1"/>
      <w:numFmt w:val="decimal"/>
      <w:lvlText w:val="%1.%2.%3.%4.%5.%6.%7"/>
      <w:lvlJc w:val="left"/>
      <w:pPr>
        <w:tabs>
          <w:tab w:val="left" w:pos="3566"/>
        </w:tabs>
        <w:ind w:left="3402" w:hanging="1276"/>
      </w:pPr>
      <w:rPr>
        <w:rFonts w:cs="Times New Roman" w:hint="eastAsia"/>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15:restartNumberingAfterBreak="0">
    <w:nsid w:val="3E1A3692"/>
    <w:multiLevelType w:val="multilevel"/>
    <w:tmpl w:val="3E1A3692"/>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7" w15:restartNumberingAfterBreak="0">
    <w:nsid w:val="54F403B5"/>
    <w:multiLevelType w:val="singleLevel"/>
    <w:tmpl w:val="54F403B5"/>
    <w:lvl w:ilvl="0">
      <w:start w:val="1"/>
      <w:numFmt w:val="chineseCounting"/>
      <w:suff w:val="nothing"/>
      <w:lvlText w:val="%1、"/>
      <w:lvlJc w:val="left"/>
    </w:lvl>
  </w:abstractNum>
  <w:abstractNum w:abstractNumId="8" w15:restartNumberingAfterBreak="0">
    <w:nsid w:val="557FD3DA"/>
    <w:multiLevelType w:val="singleLevel"/>
    <w:tmpl w:val="557FD3DA"/>
    <w:lvl w:ilvl="0">
      <w:start w:val="3"/>
      <w:numFmt w:val="chineseCounting"/>
      <w:suff w:val="nothing"/>
      <w:lvlText w:val="%1、"/>
      <w:lvlJc w:val="left"/>
    </w:lvl>
  </w:abstractNum>
  <w:abstractNum w:abstractNumId="9"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7AB82C5C"/>
    <w:multiLevelType w:val="multilevel"/>
    <w:tmpl w:val="7AB82C5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61"/>
    <w:rsid w:val="0000160E"/>
    <w:rsid w:val="0000211A"/>
    <w:rsid w:val="000036A5"/>
    <w:rsid w:val="00003A53"/>
    <w:rsid w:val="00003CB6"/>
    <w:rsid w:val="00003F60"/>
    <w:rsid w:val="000041A5"/>
    <w:rsid w:val="000043A0"/>
    <w:rsid w:val="000048A6"/>
    <w:rsid w:val="00005111"/>
    <w:rsid w:val="000053AD"/>
    <w:rsid w:val="000056B4"/>
    <w:rsid w:val="000058C6"/>
    <w:rsid w:val="00006304"/>
    <w:rsid w:val="00006878"/>
    <w:rsid w:val="000068FC"/>
    <w:rsid w:val="00006B8D"/>
    <w:rsid w:val="00007144"/>
    <w:rsid w:val="00007584"/>
    <w:rsid w:val="000077D6"/>
    <w:rsid w:val="000105B0"/>
    <w:rsid w:val="000115D5"/>
    <w:rsid w:val="00011D40"/>
    <w:rsid w:val="00012105"/>
    <w:rsid w:val="000121DF"/>
    <w:rsid w:val="000122DB"/>
    <w:rsid w:val="000130E4"/>
    <w:rsid w:val="00013556"/>
    <w:rsid w:val="0001399D"/>
    <w:rsid w:val="00014E09"/>
    <w:rsid w:val="0001547E"/>
    <w:rsid w:val="00015733"/>
    <w:rsid w:val="00015786"/>
    <w:rsid w:val="00015800"/>
    <w:rsid w:val="00015F97"/>
    <w:rsid w:val="00016BC9"/>
    <w:rsid w:val="00017127"/>
    <w:rsid w:val="0001731A"/>
    <w:rsid w:val="000175E0"/>
    <w:rsid w:val="00017888"/>
    <w:rsid w:val="00017AD3"/>
    <w:rsid w:val="00017E56"/>
    <w:rsid w:val="00017ECD"/>
    <w:rsid w:val="00020077"/>
    <w:rsid w:val="000201F2"/>
    <w:rsid w:val="000205E0"/>
    <w:rsid w:val="00020A64"/>
    <w:rsid w:val="00020A78"/>
    <w:rsid w:val="00020ABB"/>
    <w:rsid w:val="0002181D"/>
    <w:rsid w:val="00022998"/>
    <w:rsid w:val="000232F1"/>
    <w:rsid w:val="00023E5E"/>
    <w:rsid w:val="00023F7C"/>
    <w:rsid w:val="00024BF1"/>
    <w:rsid w:val="00024EF6"/>
    <w:rsid w:val="0002527D"/>
    <w:rsid w:val="0002531C"/>
    <w:rsid w:val="000256A1"/>
    <w:rsid w:val="00025B40"/>
    <w:rsid w:val="00026BB8"/>
    <w:rsid w:val="00026D27"/>
    <w:rsid w:val="00027712"/>
    <w:rsid w:val="00030445"/>
    <w:rsid w:val="0003078A"/>
    <w:rsid w:val="00030E5A"/>
    <w:rsid w:val="000310B8"/>
    <w:rsid w:val="000310CF"/>
    <w:rsid w:val="0003142A"/>
    <w:rsid w:val="00031E05"/>
    <w:rsid w:val="00031E13"/>
    <w:rsid w:val="000327A0"/>
    <w:rsid w:val="00032C15"/>
    <w:rsid w:val="000360CB"/>
    <w:rsid w:val="00036810"/>
    <w:rsid w:val="000370D2"/>
    <w:rsid w:val="00037CA1"/>
    <w:rsid w:val="000400B9"/>
    <w:rsid w:val="00040625"/>
    <w:rsid w:val="000409F9"/>
    <w:rsid w:val="00040A06"/>
    <w:rsid w:val="00040A15"/>
    <w:rsid w:val="00041D87"/>
    <w:rsid w:val="000427DA"/>
    <w:rsid w:val="00043E22"/>
    <w:rsid w:val="000443E2"/>
    <w:rsid w:val="00045C8E"/>
    <w:rsid w:val="00045CF0"/>
    <w:rsid w:val="00045D46"/>
    <w:rsid w:val="000471DC"/>
    <w:rsid w:val="00047516"/>
    <w:rsid w:val="00047A43"/>
    <w:rsid w:val="000517AB"/>
    <w:rsid w:val="00051D87"/>
    <w:rsid w:val="00053306"/>
    <w:rsid w:val="000536BC"/>
    <w:rsid w:val="0005457C"/>
    <w:rsid w:val="0005495C"/>
    <w:rsid w:val="00054C4C"/>
    <w:rsid w:val="00055310"/>
    <w:rsid w:val="00055AFD"/>
    <w:rsid w:val="00055BEA"/>
    <w:rsid w:val="000562B5"/>
    <w:rsid w:val="00056351"/>
    <w:rsid w:val="000568E8"/>
    <w:rsid w:val="00056AC6"/>
    <w:rsid w:val="00056D53"/>
    <w:rsid w:val="000570F0"/>
    <w:rsid w:val="00057EC8"/>
    <w:rsid w:val="00057F59"/>
    <w:rsid w:val="00057FA9"/>
    <w:rsid w:val="000608C7"/>
    <w:rsid w:val="00060A1D"/>
    <w:rsid w:val="00060B55"/>
    <w:rsid w:val="000612B2"/>
    <w:rsid w:val="00062010"/>
    <w:rsid w:val="00062AD3"/>
    <w:rsid w:val="00062CBD"/>
    <w:rsid w:val="00062E3B"/>
    <w:rsid w:val="00063033"/>
    <w:rsid w:val="00063051"/>
    <w:rsid w:val="00063200"/>
    <w:rsid w:val="000633A5"/>
    <w:rsid w:val="00063425"/>
    <w:rsid w:val="00064C30"/>
    <w:rsid w:val="00064DF7"/>
    <w:rsid w:val="00065283"/>
    <w:rsid w:val="00066C4B"/>
    <w:rsid w:val="00066D1E"/>
    <w:rsid w:val="00066D52"/>
    <w:rsid w:val="00066E10"/>
    <w:rsid w:val="000672A6"/>
    <w:rsid w:val="00067598"/>
    <w:rsid w:val="000677D2"/>
    <w:rsid w:val="000709DF"/>
    <w:rsid w:val="00070F6F"/>
    <w:rsid w:val="0007122C"/>
    <w:rsid w:val="00071485"/>
    <w:rsid w:val="0007246F"/>
    <w:rsid w:val="0007327F"/>
    <w:rsid w:val="00073BD4"/>
    <w:rsid w:val="000744ED"/>
    <w:rsid w:val="00074609"/>
    <w:rsid w:val="00074D6C"/>
    <w:rsid w:val="00074D7D"/>
    <w:rsid w:val="00075898"/>
    <w:rsid w:val="00076B23"/>
    <w:rsid w:val="0007749C"/>
    <w:rsid w:val="00077DA9"/>
    <w:rsid w:val="00077F79"/>
    <w:rsid w:val="00081707"/>
    <w:rsid w:val="00081EF1"/>
    <w:rsid w:val="0008225D"/>
    <w:rsid w:val="0008350E"/>
    <w:rsid w:val="00083B56"/>
    <w:rsid w:val="00083BD0"/>
    <w:rsid w:val="000840FD"/>
    <w:rsid w:val="00084B52"/>
    <w:rsid w:val="000858A6"/>
    <w:rsid w:val="00085E7F"/>
    <w:rsid w:val="00086506"/>
    <w:rsid w:val="00086D59"/>
    <w:rsid w:val="000870F4"/>
    <w:rsid w:val="000871B0"/>
    <w:rsid w:val="000873C5"/>
    <w:rsid w:val="0008758F"/>
    <w:rsid w:val="00087BCE"/>
    <w:rsid w:val="00087DEA"/>
    <w:rsid w:val="00087F46"/>
    <w:rsid w:val="00087F82"/>
    <w:rsid w:val="0009046D"/>
    <w:rsid w:val="00090D30"/>
    <w:rsid w:val="000910E0"/>
    <w:rsid w:val="00091FB1"/>
    <w:rsid w:val="000923B7"/>
    <w:rsid w:val="0009302B"/>
    <w:rsid w:val="00093209"/>
    <w:rsid w:val="0009374E"/>
    <w:rsid w:val="000939A8"/>
    <w:rsid w:val="00093C72"/>
    <w:rsid w:val="00093D08"/>
    <w:rsid w:val="00094432"/>
    <w:rsid w:val="000948A2"/>
    <w:rsid w:val="00096032"/>
    <w:rsid w:val="0009690B"/>
    <w:rsid w:val="000969D5"/>
    <w:rsid w:val="00096D33"/>
    <w:rsid w:val="00096D42"/>
    <w:rsid w:val="0009740B"/>
    <w:rsid w:val="00097E0A"/>
    <w:rsid w:val="000A0118"/>
    <w:rsid w:val="000A0491"/>
    <w:rsid w:val="000A055F"/>
    <w:rsid w:val="000A059A"/>
    <w:rsid w:val="000A0B68"/>
    <w:rsid w:val="000A0BB6"/>
    <w:rsid w:val="000A1704"/>
    <w:rsid w:val="000A24F5"/>
    <w:rsid w:val="000A3641"/>
    <w:rsid w:val="000A4AC4"/>
    <w:rsid w:val="000A57B4"/>
    <w:rsid w:val="000A583D"/>
    <w:rsid w:val="000A597F"/>
    <w:rsid w:val="000A5BCF"/>
    <w:rsid w:val="000A5E53"/>
    <w:rsid w:val="000A640C"/>
    <w:rsid w:val="000A7C90"/>
    <w:rsid w:val="000B04E9"/>
    <w:rsid w:val="000B0892"/>
    <w:rsid w:val="000B09FF"/>
    <w:rsid w:val="000B1B34"/>
    <w:rsid w:val="000B28EA"/>
    <w:rsid w:val="000B2D95"/>
    <w:rsid w:val="000B3279"/>
    <w:rsid w:val="000B3F7E"/>
    <w:rsid w:val="000B4137"/>
    <w:rsid w:val="000B43C5"/>
    <w:rsid w:val="000B453A"/>
    <w:rsid w:val="000B4B19"/>
    <w:rsid w:val="000B4B8C"/>
    <w:rsid w:val="000B4CB8"/>
    <w:rsid w:val="000B5639"/>
    <w:rsid w:val="000B5B38"/>
    <w:rsid w:val="000B72A2"/>
    <w:rsid w:val="000B72E0"/>
    <w:rsid w:val="000B7579"/>
    <w:rsid w:val="000C02D9"/>
    <w:rsid w:val="000C179F"/>
    <w:rsid w:val="000C1848"/>
    <w:rsid w:val="000C19C6"/>
    <w:rsid w:val="000C2E25"/>
    <w:rsid w:val="000C2EF8"/>
    <w:rsid w:val="000C43CF"/>
    <w:rsid w:val="000C4621"/>
    <w:rsid w:val="000C51AA"/>
    <w:rsid w:val="000C6043"/>
    <w:rsid w:val="000C6CBC"/>
    <w:rsid w:val="000C7246"/>
    <w:rsid w:val="000C7A6F"/>
    <w:rsid w:val="000C7CC1"/>
    <w:rsid w:val="000D03A3"/>
    <w:rsid w:val="000D03EC"/>
    <w:rsid w:val="000D0925"/>
    <w:rsid w:val="000D28D8"/>
    <w:rsid w:val="000D2A75"/>
    <w:rsid w:val="000D2F4B"/>
    <w:rsid w:val="000D32BD"/>
    <w:rsid w:val="000D348F"/>
    <w:rsid w:val="000D3FD1"/>
    <w:rsid w:val="000D48F1"/>
    <w:rsid w:val="000D5B04"/>
    <w:rsid w:val="000D6E97"/>
    <w:rsid w:val="000D6ED3"/>
    <w:rsid w:val="000D7DDA"/>
    <w:rsid w:val="000E0222"/>
    <w:rsid w:val="000E062C"/>
    <w:rsid w:val="000E0B47"/>
    <w:rsid w:val="000E0C9E"/>
    <w:rsid w:val="000E13AB"/>
    <w:rsid w:val="000E1CD9"/>
    <w:rsid w:val="000E1EF6"/>
    <w:rsid w:val="000E2E68"/>
    <w:rsid w:val="000E3FB4"/>
    <w:rsid w:val="000E4C14"/>
    <w:rsid w:val="000E5F53"/>
    <w:rsid w:val="000E5F93"/>
    <w:rsid w:val="000E705A"/>
    <w:rsid w:val="000E79FE"/>
    <w:rsid w:val="000F08D2"/>
    <w:rsid w:val="000F0FAC"/>
    <w:rsid w:val="000F1C0E"/>
    <w:rsid w:val="000F291D"/>
    <w:rsid w:val="000F2CFD"/>
    <w:rsid w:val="000F3043"/>
    <w:rsid w:val="000F33A8"/>
    <w:rsid w:val="000F4E31"/>
    <w:rsid w:val="000F4E84"/>
    <w:rsid w:val="000F5045"/>
    <w:rsid w:val="000F510C"/>
    <w:rsid w:val="000F5515"/>
    <w:rsid w:val="000F5946"/>
    <w:rsid w:val="000F596F"/>
    <w:rsid w:val="000F5BE2"/>
    <w:rsid w:val="000F5D4E"/>
    <w:rsid w:val="000F6CB5"/>
    <w:rsid w:val="000F7308"/>
    <w:rsid w:val="00100280"/>
    <w:rsid w:val="001004A6"/>
    <w:rsid w:val="00100886"/>
    <w:rsid w:val="00101BA3"/>
    <w:rsid w:val="00101D6F"/>
    <w:rsid w:val="00101D91"/>
    <w:rsid w:val="001021C1"/>
    <w:rsid w:val="00102392"/>
    <w:rsid w:val="001028C7"/>
    <w:rsid w:val="00103278"/>
    <w:rsid w:val="001036BE"/>
    <w:rsid w:val="001037EF"/>
    <w:rsid w:val="00103C34"/>
    <w:rsid w:val="00104794"/>
    <w:rsid w:val="00104AB0"/>
    <w:rsid w:val="00104E08"/>
    <w:rsid w:val="00104F6E"/>
    <w:rsid w:val="00105090"/>
    <w:rsid w:val="00105480"/>
    <w:rsid w:val="00105E09"/>
    <w:rsid w:val="00106D50"/>
    <w:rsid w:val="00107F21"/>
    <w:rsid w:val="001101DE"/>
    <w:rsid w:val="00110FED"/>
    <w:rsid w:val="001113A9"/>
    <w:rsid w:val="001113D7"/>
    <w:rsid w:val="001114F1"/>
    <w:rsid w:val="0011170C"/>
    <w:rsid w:val="001117BF"/>
    <w:rsid w:val="00112A4F"/>
    <w:rsid w:val="00113595"/>
    <w:rsid w:val="001138BE"/>
    <w:rsid w:val="00113B97"/>
    <w:rsid w:val="00113E20"/>
    <w:rsid w:val="00113EC5"/>
    <w:rsid w:val="00113FFD"/>
    <w:rsid w:val="001146D9"/>
    <w:rsid w:val="0011491D"/>
    <w:rsid w:val="00114F59"/>
    <w:rsid w:val="00115050"/>
    <w:rsid w:val="0011531C"/>
    <w:rsid w:val="001157B5"/>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3CB2"/>
    <w:rsid w:val="001240EE"/>
    <w:rsid w:val="00125024"/>
    <w:rsid w:val="0012568D"/>
    <w:rsid w:val="00125CFA"/>
    <w:rsid w:val="001265E9"/>
    <w:rsid w:val="00127C67"/>
    <w:rsid w:val="00130244"/>
    <w:rsid w:val="001306E4"/>
    <w:rsid w:val="00130ADD"/>
    <w:rsid w:val="00130FE6"/>
    <w:rsid w:val="0013173E"/>
    <w:rsid w:val="0013193D"/>
    <w:rsid w:val="001322C0"/>
    <w:rsid w:val="001328F6"/>
    <w:rsid w:val="00134D7F"/>
    <w:rsid w:val="00134E0B"/>
    <w:rsid w:val="00135837"/>
    <w:rsid w:val="00135C50"/>
    <w:rsid w:val="001360B2"/>
    <w:rsid w:val="00136376"/>
    <w:rsid w:val="00136A47"/>
    <w:rsid w:val="00136EF0"/>
    <w:rsid w:val="00137508"/>
    <w:rsid w:val="00137AE0"/>
    <w:rsid w:val="00137CC3"/>
    <w:rsid w:val="0014008D"/>
    <w:rsid w:val="00140483"/>
    <w:rsid w:val="001404B9"/>
    <w:rsid w:val="00140556"/>
    <w:rsid w:val="001409E0"/>
    <w:rsid w:val="0014127C"/>
    <w:rsid w:val="00141D14"/>
    <w:rsid w:val="00142748"/>
    <w:rsid w:val="00142BE2"/>
    <w:rsid w:val="0014355C"/>
    <w:rsid w:val="001439C0"/>
    <w:rsid w:val="001445ED"/>
    <w:rsid w:val="00144910"/>
    <w:rsid w:val="001453C7"/>
    <w:rsid w:val="001473C5"/>
    <w:rsid w:val="00147A86"/>
    <w:rsid w:val="00147C64"/>
    <w:rsid w:val="00147DE9"/>
    <w:rsid w:val="00150AC9"/>
    <w:rsid w:val="00150C68"/>
    <w:rsid w:val="00150C8C"/>
    <w:rsid w:val="00151EDE"/>
    <w:rsid w:val="001524F2"/>
    <w:rsid w:val="00152540"/>
    <w:rsid w:val="00152C55"/>
    <w:rsid w:val="00153226"/>
    <w:rsid w:val="0015380A"/>
    <w:rsid w:val="00153989"/>
    <w:rsid w:val="001541F7"/>
    <w:rsid w:val="00155F42"/>
    <w:rsid w:val="00156A63"/>
    <w:rsid w:val="00156AC4"/>
    <w:rsid w:val="001571E1"/>
    <w:rsid w:val="001572E2"/>
    <w:rsid w:val="00157456"/>
    <w:rsid w:val="001576DC"/>
    <w:rsid w:val="001577D5"/>
    <w:rsid w:val="00157834"/>
    <w:rsid w:val="001606E6"/>
    <w:rsid w:val="00160B1C"/>
    <w:rsid w:val="00161143"/>
    <w:rsid w:val="001615EA"/>
    <w:rsid w:val="0016169A"/>
    <w:rsid w:val="001619D7"/>
    <w:rsid w:val="00161F6E"/>
    <w:rsid w:val="00162589"/>
    <w:rsid w:val="00162617"/>
    <w:rsid w:val="00162B1A"/>
    <w:rsid w:val="00162BBA"/>
    <w:rsid w:val="00163D8D"/>
    <w:rsid w:val="001641BF"/>
    <w:rsid w:val="00164670"/>
    <w:rsid w:val="001646CC"/>
    <w:rsid w:val="00164DED"/>
    <w:rsid w:val="00165979"/>
    <w:rsid w:val="00165C4E"/>
    <w:rsid w:val="00165E4F"/>
    <w:rsid w:val="00166080"/>
    <w:rsid w:val="00166FCF"/>
    <w:rsid w:val="00166FD2"/>
    <w:rsid w:val="00167424"/>
    <w:rsid w:val="00167AF8"/>
    <w:rsid w:val="001707C4"/>
    <w:rsid w:val="00170FF9"/>
    <w:rsid w:val="001716E7"/>
    <w:rsid w:val="00171EA1"/>
    <w:rsid w:val="0017249C"/>
    <w:rsid w:val="00172DC6"/>
    <w:rsid w:val="00173848"/>
    <w:rsid w:val="001742A1"/>
    <w:rsid w:val="00174331"/>
    <w:rsid w:val="00174DBA"/>
    <w:rsid w:val="0017553F"/>
    <w:rsid w:val="00175A59"/>
    <w:rsid w:val="00175AE0"/>
    <w:rsid w:val="001763F7"/>
    <w:rsid w:val="001767B2"/>
    <w:rsid w:val="00176F0B"/>
    <w:rsid w:val="00177D10"/>
    <w:rsid w:val="001800A4"/>
    <w:rsid w:val="00180DA8"/>
    <w:rsid w:val="00180EE8"/>
    <w:rsid w:val="00181168"/>
    <w:rsid w:val="00181772"/>
    <w:rsid w:val="0018202B"/>
    <w:rsid w:val="0018246F"/>
    <w:rsid w:val="001825E6"/>
    <w:rsid w:val="001825F5"/>
    <w:rsid w:val="001853FD"/>
    <w:rsid w:val="0018543D"/>
    <w:rsid w:val="00186A15"/>
    <w:rsid w:val="0019001E"/>
    <w:rsid w:val="0019054B"/>
    <w:rsid w:val="001907CD"/>
    <w:rsid w:val="0019115E"/>
    <w:rsid w:val="0019145E"/>
    <w:rsid w:val="0019163C"/>
    <w:rsid w:val="001917CB"/>
    <w:rsid w:val="00191AE0"/>
    <w:rsid w:val="00192CFE"/>
    <w:rsid w:val="00192E3C"/>
    <w:rsid w:val="00193921"/>
    <w:rsid w:val="00193D1F"/>
    <w:rsid w:val="001947C4"/>
    <w:rsid w:val="00194EF6"/>
    <w:rsid w:val="00195140"/>
    <w:rsid w:val="00195266"/>
    <w:rsid w:val="00195AA4"/>
    <w:rsid w:val="001967F1"/>
    <w:rsid w:val="00196E06"/>
    <w:rsid w:val="00197559"/>
    <w:rsid w:val="00197E8B"/>
    <w:rsid w:val="001A0577"/>
    <w:rsid w:val="001A066E"/>
    <w:rsid w:val="001A0C68"/>
    <w:rsid w:val="001A0FD5"/>
    <w:rsid w:val="001A1005"/>
    <w:rsid w:val="001A16FB"/>
    <w:rsid w:val="001A1932"/>
    <w:rsid w:val="001A2AFE"/>
    <w:rsid w:val="001A3CCF"/>
    <w:rsid w:val="001A436E"/>
    <w:rsid w:val="001A4B45"/>
    <w:rsid w:val="001A4E2A"/>
    <w:rsid w:val="001A552B"/>
    <w:rsid w:val="001A56D2"/>
    <w:rsid w:val="001A57C5"/>
    <w:rsid w:val="001A5A92"/>
    <w:rsid w:val="001A6924"/>
    <w:rsid w:val="001A6E29"/>
    <w:rsid w:val="001A75FA"/>
    <w:rsid w:val="001A7672"/>
    <w:rsid w:val="001B01C0"/>
    <w:rsid w:val="001B08DB"/>
    <w:rsid w:val="001B1248"/>
    <w:rsid w:val="001B2353"/>
    <w:rsid w:val="001B2A9A"/>
    <w:rsid w:val="001B3034"/>
    <w:rsid w:val="001B30F6"/>
    <w:rsid w:val="001B3429"/>
    <w:rsid w:val="001B348B"/>
    <w:rsid w:val="001B4072"/>
    <w:rsid w:val="001B44CC"/>
    <w:rsid w:val="001B4A31"/>
    <w:rsid w:val="001B4BD8"/>
    <w:rsid w:val="001B5460"/>
    <w:rsid w:val="001B55E6"/>
    <w:rsid w:val="001B5BE5"/>
    <w:rsid w:val="001B6746"/>
    <w:rsid w:val="001B6FE0"/>
    <w:rsid w:val="001B727C"/>
    <w:rsid w:val="001B733F"/>
    <w:rsid w:val="001B7E81"/>
    <w:rsid w:val="001B7FE0"/>
    <w:rsid w:val="001C0373"/>
    <w:rsid w:val="001C0CAA"/>
    <w:rsid w:val="001C16FE"/>
    <w:rsid w:val="001C3221"/>
    <w:rsid w:val="001C3711"/>
    <w:rsid w:val="001C39A9"/>
    <w:rsid w:val="001C3D72"/>
    <w:rsid w:val="001C56D4"/>
    <w:rsid w:val="001C5F0C"/>
    <w:rsid w:val="001C614A"/>
    <w:rsid w:val="001C6243"/>
    <w:rsid w:val="001C6CB1"/>
    <w:rsid w:val="001C712B"/>
    <w:rsid w:val="001C72D9"/>
    <w:rsid w:val="001C73E6"/>
    <w:rsid w:val="001C7B83"/>
    <w:rsid w:val="001D04C7"/>
    <w:rsid w:val="001D1956"/>
    <w:rsid w:val="001D1C4E"/>
    <w:rsid w:val="001D241E"/>
    <w:rsid w:val="001D30BD"/>
    <w:rsid w:val="001D3723"/>
    <w:rsid w:val="001D3B25"/>
    <w:rsid w:val="001D4197"/>
    <w:rsid w:val="001D4871"/>
    <w:rsid w:val="001D48C5"/>
    <w:rsid w:val="001D4D5D"/>
    <w:rsid w:val="001D4E1A"/>
    <w:rsid w:val="001D5799"/>
    <w:rsid w:val="001D61F7"/>
    <w:rsid w:val="001D6A18"/>
    <w:rsid w:val="001D7E28"/>
    <w:rsid w:val="001E0682"/>
    <w:rsid w:val="001E0760"/>
    <w:rsid w:val="001E11E9"/>
    <w:rsid w:val="001E1A59"/>
    <w:rsid w:val="001E20E8"/>
    <w:rsid w:val="001E28A0"/>
    <w:rsid w:val="001E2B06"/>
    <w:rsid w:val="001E316E"/>
    <w:rsid w:val="001E320B"/>
    <w:rsid w:val="001E33B2"/>
    <w:rsid w:val="001E38DC"/>
    <w:rsid w:val="001E4296"/>
    <w:rsid w:val="001E4363"/>
    <w:rsid w:val="001E4C61"/>
    <w:rsid w:val="001E53D6"/>
    <w:rsid w:val="001E618C"/>
    <w:rsid w:val="001E7169"/>
    <w:rsid w:val="001E7920"/>
    <w:rsid w:val="001E7D97"/>
    <w:rsid w:val="001F01EE"/>
    <w:rsid w:val="001F165C"/>
    <w:rsid w:val="001F176D"/>
    <w:rsid w:val="001F1D8C"/>
    <w:rsid w:val="001F2929"/>
    <w:rsid w:val="001F2B14"/>
    <w:rsid w:val="001F3266"/>
    <w:rsid w:val="001F34EA"/>
    <w:rsid w:val="001F3C5C"/>
    <w:rsid w:val="001F3CA9"/>
    <w:rsid w:val="001F3F09"/>
    <w:rsid w:val="001F4FF9"/>
    <w:rsid w:val="001F5704"/>
    <w:rsid w:val="001F5E2E"/>
    <w:rsid w:val="001F60BD"/>
    <w:rsid w:val="001F65B5"/>
    <w:rsid w:val="001F6606"/>
    <w:rsid w:val="001F6823"/>
    <w:rsid w:val="001F77DB"/>
    <w:rsid w:val="001F78F6"/>
    <w:rsid w:val="001F79A1"/>
    <w:rsid w:val="001F7C53"/>
    <w:rsid w:val="001F7FE9"/>
    <w:rsid w:val="0020053E"/>
    <w:rsid w:val="002008EF"/>
    <w:rsid w:val="00201866"/>
    <w:rsid w:val="00201DF6"/>
    <w:rsid w:val="00202C7E"/>
    <w:rsid w:val="00202D9A"/>
    <w:rsid w:val="00202EBD"/>
    <w:rsid w:val="00202F7F"/>
    <w:rsid w:val="00203176"/>
    <w:rsid w:val="00203FD9"/>
    <w:rsid w:val="002041F6"/>
    <w:rsid w:val="0020455F"/>
    <w:rsid w:val="00204CEC"/>
    <w:rsid w:val="00205598"/>
    <w:rsid w:val="00205ECF"/>
    <w:rsid w:val="00205F87"/>
    <w:rsid w:val="002061D9"/>
    <w:rsid w:val="00206E56"/>
    <w:rsid w:val="002074D4"/>
    <w:rsid w:val="00207B81"/>
    <w:rsid w:val="00207B9E"/>
    <w:rsid w:val="0021000E"/>
    <w:rsid w:val="0021052B"/>
    <w:rsid w:val="0021083F"/>
    <w:rsid w:val="0021091B"/>
    <w:rsid w:val="00210EE5"/>
    <w:rsid w:val="00210F3C"/>
    <w:rsid w:val="00211D1D"/>
    <w:rsid w:val="00212075"/>
    <w:rsid w:val="0021235A"/>
    <w:rsid w:val="00212765"/>
    <w:rsid w:val="00212768"/>
    <w:rsid w:val="002131A1"/>
    <w:rsid w:val="0021323D"/>
    <w:rsid w:val="0021407A"/>
    <w:rsid w:val="002144ED"/>
    <w:rsid w:val="00214CB9"/>
    <w:rsid w:val="00214F3F"/>
    <w:rsid w:val="00214F80"/>
    <w:rsid w:val="00215894"/>
    <w:rsid w:val="00215912"/>
    <w:rsid w:val="0021635F"/>
    <w:rsid w:val="002166BB"/>
    <w:rsid w:val="002170BE"/>
    <w:rsid w:val="0021788B"/>
    <w:rsid w:val="00220136"/>
    <w:rsid w:val="0022053F"/>
    <w:rsid w:val="00220964"/>
    <w:rsid w:val="00220DCD"/>
    <w:rsid w:val="00220FFE"/>
    <w:rsid w:val="0022154C"/>
    <w:rsid w:val="00221CC5"/>
    <w:rsid w:val="00221E4E"/>
    <w:rsid w:val="0022207C"/>
    <w:rsid w:val="00222371"/>
    <w:rsid w:val="00223158"/>
    <w:rsid w:val="00223479"/>
    <w:rsid w:val="002248BB"/>
    <w:rsid w:val="002248F5"/>
    <w:rsid w:val="0022528E"/>
    <w:rsid w:val="002252AE"/>
    <w:rsid w:val="0022535B"/>
    <w:rsid w:val="0022685D"/>
    <w:rsid w:val="00226ADB"/>
    <w:rsid w:val="00226D02"/>
    <w:rsid w:val="00227C39"/>
    <w:rsid w:val="00227EB8"/>
    <w:rsid w:val="00227ED0"/>
    <w:rsid w:val="0023073A"/>
    <w:rsid w:val="00231E23"/>
    <w:rsid w:val="002322EA"/>
    <w:rsid w:val="0023274D"/>
    <w:rsid w:val="00232EF4"/>
    <w:rsid w:val="00233778"/>
    <w:rsid w:val="00235096"/>
    <w:rsid w:val="00235987"/>
    <w:rsid w:val="00235C7C"/>
    <w:rsid w:val="00235F95"/>
    <w:rsid w:val="00236A14"/>
    <w:rsid w:val="002370F9"/>
    <w:rsid w:val="00237284"/>
    <w:rsid w:val="002407C0"/>
    <w:rsid w:val="00240E27"/>
    <w:rsid w:val="002412D0"/>
    <w:rsid w:val="0024187E"/>
    <w:rsid w:val="002423E4"/>
    <w:rsid w:val="0024285B"/>
    <w:rsid w:val="0024296C"/>
    <w:rsid w:val="00243A23"/>
    <w:rsid w:val="00244595"/>
    <w:rsid w:val="002445F2"/>
    <w:rsid w:val="0024515A"/>
    <w:rsid w:val="002454C7"/>
    <w:rsid w:val="002457B4"/>
    <w:rsid w:val="00245F11"/>
    <w:rsid w:val="002460B4"/>
    <w:rsid w:val="00247384"/>
    <w:rsid w:val="00247C97"/>
    <w:rsid w:val="0025021D"/>
    <w:rsid w:val="002503B5"/>
    <w:rsid w:val="002503BE"/>
    <w:rsid w:val="00250B08"/>
    <w:rsid w:val="00251C73"/>
    <w:rsid w:val="00252A6E"/>
    <w:rsid w:val="00252D0A"/>
    <w:rsid w:val="002536DB"/>
    <w:rsid w:val="00253D8D"/>
    <w:rsid w:val="0025412D"/>
    <w:rsid w:val="002544E9"/>
    <w:rsid w:val="00254C94"/>
    <w:rsid w:val="002553B9"/>
    <w:rsid w:val="00255577"/>
    <w:rsid w:val="00255805"/>
    <w:rsid w:val="00255E9C"/>
    <w:rsid w:val="00255EB0"/>
    <w:rsid w:val="0025605B"/>
    <w:rsid w:val="00256D72"/>
    <w:rsid w:val="00257644"/>
    <w:rsid w:val="00257E96"/>
    <w:rsid w:val="0026039C"/>
    <w:rsid w:val="0026160C"/>
    <w:rsid w:val="002616E1"/>
    <w:rsid w:val="00262306"/>
    <w:rsid w:val="00262715"/>
    <w:rsid w:val="00262F06"/>
    <w:rsid w:val="002639E3"/>
    <w:rsid w:val="00263C96"/>
    <w:rsid w:val="00263CCB"/>
    <w:rsid w:val="00264F91"/>
    <w:rsid w:val="0026531A"/>
    <w:rsid w:val="00265481"/>
    <w:rsid w:val="0026549C"/>
    <w:rsid w:val="00265D7F"/>
    <w:rsid w:val="002667EA"/>
    <w:rsid w:val="00266DCF"/>
    <w:rsid w:val="00266F16"/>
    <w:rsid w:val="0026721B"/>
    <w:rsid w:val="002677FC"/>
    <w:rsid w:val="002703A5"/>
    <w:rsid w:val="00270519"/>
    <w:rsid w:val="002706E8"/>
    <w:rsid w:val="002720A9"/>
    <w:rsid w:val="00272309"/>
    <w:rsid w:val="0027251B"/>
    <w:rsid w:val="00272C0C"/>
    <w:rsid w:val="0027384E"/>
    <w:rsid w:val="00273C0C"/>
    <w:rsid w:val="00273C2A"/>
    <w:rsid w:val="00273CFE"/>
    <w:rsid w:val="002756EE"/>
    <w:rsid w:val="00275970"/>
    <w:rsid w:val="00275A8D"/>
    <w:rsid w:val="00275B09"/>
    <w:rsid w:val="00275CC1"/>
    <w:rsid w:val="00275DB6"/>
    <w:rsid w:val="00277A19"/>
    <w:rsid w:val="00277E62"/>
    <w:rsid w:val="00277FD2"/>
    <w:rsid w:val="0028057D"/>
    <w:rsid w:val="0028076F"/>
    <w:rsid w:val="00280C77"/>
    <w:rsid w:val="002814DA"/>
    <w:rsid w:val="002817AB"/>
    <w:rsid w:val="002820D9"/>
    <w:rsid w:val="00282540"/>
    <w:rsid w:val="002830D3"/>
    <w:rsid w:val="00283D0C"/>
    <w:rsid w:val="002843D3"/>
    <w:rsid w:val="0028458E"/>
    <w:rsid w:val="00285389"/>
    <w:rsid w:val="002858EA"/>
    <w:rsid w:val="00285CF7"/>
    <w:rsid w:val="0028619A"/>
    <w:rsid w:val="00286308"/>
    <w:rsid w:val="0028650F"/>
    <w:rsid w:val="00286D93"/>
    <w:rsid w:val="002874A6"/>
    <w:rsid w:val="00287BC6"/>
    <w:rsid w:val="00290FEC"/>
    <w:rsid w:val="00291308"/>
    <w:rsid w:val="00291D18"/>
    <w:rsid w:val="0029240A"/>
    <w:rsid w:val="002930ED"/>
    <w:rsid w:val="002932B9"/>
    <w:rsid w:val="00293392"/>
    <w:rsid w:val="00294161"/>
    <w:rsid w:val="00294164"/>
    <w:rsid w:val="0029421D"/>
    <w:rsid w:val="00294B94"/>
    <w:rsid w:val="0029620C"/>
    <w:rsid w:val="002A0716"/>
    <w:rsid w:val="002A096D"/>
    <w:rsid w:val="002A0C35"/>
    <w:rsid w:val="002A0CE4"/>
    <w:rsid w:val="002A0DDF"/>
    <w:rsid w:val="002A17B6"/>
    <w:rsid w:val="002A1F3E"/>
    <w:rsid w:val="002A1F55"/>
    <w:rsid w:val="002A2D5B"/>
    <w:rsid w:val="002A2FF8"/>
    <w:rsid w:val="002A42B2"/>
    <w:rsid w:val="002A4A89"/>
    <w:rsid w:val="002A57AB"/>
    <w:rsid w:val="002A5CE8"/>
    <w:rsid w:val="002A6396"/>
    <w:rsid w:val="002A7467"/>
    <w:rsid w:val="002A791F"/>
    <w:rsid w:val="002B0C26"/>
    <w:rsid w:val="002B1270"/>
    <w:rsid w:val="002B1300"/>
    <w:rsid w:val="002B1335"/>
    <w:rsid w:val="002B1568"/>
    <w:rsid w:val="002B26B9"/>
    <w:rsid w:val="002B3C9F"/>
    <w:rsid w:val="002B4672"/>
    <w:rsid w:val="002B52AD"/>
    <w:rsid w:val="002B5B57"/>
    <w:rsid w:val="002B62B2"/>
    <w:rsid w:val="002B6E4E"/>
    <w:rsid w:val="002B7649"/>
    <w:rsid w:val="002B76C2"/>
    <w:rsid w:val="002B7DBF"/>
    <w:rsid w:val="002C1BD4"/>
    <w:rsid w:val="002C21FC"/>
    <w:rsid w:val="002C2FE9"/>
    <w:rsid w:val="002C3413"/>
    <w:rsid w:val="002C34DB"/>
    <w:rsid w:val="002C3A32"/>
    <w:rsid w:val="002C3FB8"/>
    <w:rsid w:val="002C4286"/>
    <w:rsid w:val="002C43FB"/>
    <w:rsid w:val="002C5FA2"/>
    <w:rsid w:val="002C63B1"/>
    <w:rsid w:val="002C685E"/>
    <w:rsid w:val="002C732F"/>
    <w:rsid w:val="002C74E9"/>
    <w:rsid w:val="002C7531"/>
    <w:rsid w:val="002C799A"/>
    <w:rsid w:val="002D02BF"/>
    <w:rsid w:val="002D09D5"/>
    <w:rsid w:val="002D09D8"/>
    <w:rsid w:val="002D0D97"/>
    <w:rsid w:val="002D113A"/>
    <w:rsid w:val="002D1274"/>
    <w:rsid w:val="002D12A3"/>
    <w:rsid w:val="002D13B2"/>
    <w:rsid w:val="002D24E5"/>
    <w:rsid w:val="002D2AB5"/>
    <w:rsid w:val="002D34F7"/>
    <w:rsid w:val="002D3B93"/>
    <w:rsid w:val="002D3FC8"/>
    <w:rsid w:val="002D469E"/>
    <w:rsid w:val="002D49C1"/>
    <w:rsid w:val="002D4CE5"/>
    <w:rsid w:val="002D4DBE"/>
    <w:rsid w:val="002D572B"/>
    <w:rsid w:val="002D61AE"/>
    <w:rsid w:val="002D6E1E"/>
    <w:rsid w:val="002D6E28"/>
    <w:rsid w:val="002D7B66"/>
    <w:rsid w:val="002D7D9B"/>
    <w:rsid w:val="002E0814"/>
    <w:rsid w:val="002E10ED"/>
    <w:rsid w:val="002E1195"/>
    <w:rsid w:val="002E1409"/>
    <w:rsid w:val="002E1CEB"/>
    <w:rsid w:val="002E1EDB"/>
    <w:rsid w:val="002E2633"/>
    <w:rsid w:val="002E2E4C"/>
    <w:rsid w:val="002E4408"/>
    <w:rsid w:val="002E4A80"/>
    <w:rsid w:val="002E4E1F"/>
    <w:rsid w:val="002E4FD2"/>
    <w:rsid w:val="002E55EF"/>
    <w:rsid w:val="002E5930"/>
    <w:rsid w:val="002E5BD1"/>
    <w:rsid w:val="002E5E97"/>
    <w:rsid w:val="002E5EF6"/>
    <w:rsid w:val="002E612C"/>
    <w:rsid w:val="002E69F3"/>
    <w:rsid w:val="002E6B8E"/>
    <w:rsid w:val="002E7D66"/>
    <w:rsid w:val="002F0355"/>
    <w:rsid w:val="002F05B5"/>
    <w:rsid w:val="002F0EA9"/>
    <w:rsid w:val="002F13FD"/>
    <w:rsid w:val="002F16C9"/>
    <w:rsid w:val="002F173B"/>
    <w:rsid w:val="002F1786"/>
    <w:rsid w:val="002F23BF"/>
    <w:rsid w:val="002F35D7"/>
    <w:rsid w:val="002F3D19"/>
    <w:rsid w:val="002F3F9C"/>
    <w:rsid w:val="002F4011"/>
    <w:rsid w:val="002F44D9"/>
    <w:rsid w:val="002F49F1"/>
    <w:rsid w:val="002F56CA"/>
    <w:rsid w:val="002F5993"/>
    <w:rsid w:val="002F7FB2"/>
    <w:rsid w:val="00300492"/>
    <w:rsid w:val="00300945"/>
    <w:rsid w:val="0030154F"/>
    <w:rsid w:val="00301E73"/>
    <w:rsid w:val="0030213B"/>
    <w:rsid w:val="0030250D"/>
    <w:rsid w:val="00303102"/>
    <w:rsid w:val="003039C5"/>
    <w:rsid w:val="00303D40"/>
    <w:rsid w:val="00303F21"/>
    <w:rsid w:val="003053DB"/>
    <w:rsid w:val="00305923"/>
    <w:rsid w:val="003068EE"/>
    <w:rsid w:val="0030763A"/>
    <w:rsid w:val="003107D0"/>
    <w:rsid w:val="0031262E"/>
    <w:rsid w:val="00312872"/>
    <w:rsid w:val="00313A53"/>
    <w:rsid w:val="00314042"/>
    <w:rsid w:val="00314354"/>
    <w:rsid w:val="00314D51"/>
    <w:rsid w:val="00316780"/>
    <w:rsid w:val="00316DD0"/>
    <w:rsid w:val="003170B6"/>
    <w:rsid w:val="0032054B"/>
    <w:rsid w:val="0032062D"/>
    <w:rsid w:val="0032098C"/>
    <w:rsid w:val="00320A8B"/>
    <w:rsid w:val="00320DA3"/>
    <w:rsid w:val="00320E95"/>
    <w:rsid w:val="0032127D"/>
    <w:rsid w:val="003212C3"/>
    <w:rsid w:val="003214CF"/>
    <w:rsid w:val="00321780"/>
    <w:rsid w:val="00321A3F"/>
    <w:rsid w:val="003221F2"/>
    <w:rsid w:val="00322976"/>
    <w:rsid w:val="00322F95"/>
    <w:rsid w:val="003232A4"/>
    <w:rsid w:val="00323E88"/>
    <w:rsid w:val="00325443"/>
    <w:rsid w:val="003255CC"/>
    <w:rsid w:val="00325A67"/>
    <w:rsid w:val="00326487"/>
    <w:rsid w:val="00326532"/>
    <w:rsid w:val="0032679C"/>
    <w:rsid w:val="00327468"/>
    <w:rsid w:val="00327492"/>
    <w:rsid w:val="00327A1E"/>
    <w:rsid w:val="00327FA9"/>
    <w:rsid w:val="003300FC"/>
    <w:rsid w:val="0033053F"/>
    <w:rsid w:val="00330E9E"/>
    <w:rsid w:val="003312EC"/>
    <w:rsid w:val="00331314"/>
    <w:rsid w:val="00331725"/>
    <w:rsid w:val="003317C6"/>
    <w:rsid w:val="00331E15"/>
    <w:rsid w:val="00331F2B"/>
    <w:rsid w:val="00333425"/>
    <w:rsid w:val="00333EEA"/>
    <w:rsid w:val="00334730"/>
    <w:rsid w:val="00334877"/>
    <w:rsid w:val="00334980"/>
    <w:rsid w:val="00334D2C"/>
    <w:rsid w:val="00334D61"/>
    <w:rsid w:val="00335E9C"/>
    <w:rsid w:val="00336F3D"/>
    <w:rsid w:val="003371B9"/>
    <w:rsid w:val="003372FF"/>
    <w:rsid w:val="0033745D"/>
    <w:rsid w:val="00337500"/>
    <w:rsid w:val="00340F28"/>
    <w:rsid w:val="003421EA"/>
    <w:rsid w:val="003428B0"/>
    <w:rsid w:val="00342EAF"/>
    <w:rsid w:val="00342F4A"/>
    <w:rsid w:val="00343A6B"/>
    <w:rsid w:val="00344450"/>
    <w:rsid w:val="00344650"/>
    <w:rsid w:val="00344820"/>
    <w:rsid w:val="0034529B"/>
    <w:rsid w:val="00345789"/>
    <w:rsid w:val="0034628E"/>
    <w:rsid w:val="00346452"/>
    <w:rsid w:val="00346C08"/>
    <w:rsid w:val="0034713A"/>
    <w:rsid w:val="00347477"/>
    <w:rsid w:val="0034748C"/>
    <w:rsid w:val="00347491"/>
    <w:rsid w:val="00347A97"/>
    <w:rsid w:val="00347AFB"/>
    <w:rsid w:val="003504E2"/>
    <w:rsid w:val="00350623"/>
    <w:rsid w:val="00350989"/>
    <w:rsid w:val="00350C11"/>
    <w:rsid w:val="00350CBA"/>
    <w:rsid w:val="00350CD7"/>
    <w:rsid w:val="00350DE5"/>
    <w:rsid w:val="0035148D"/>
    <w:rsid w:val="003518B2"/>
    <w:rsid w:val="00352028"/>
    <w:rsid w:val="00352219"/>
    <w:rsid w:val="0035243F"/>
    <w:rsid w:val="003524F3"/>
    <w:rsid w:val="003530B8"/>
    <w:rsid w:val="00353697"/>
    <w:rsid w:val="0035423E"/>
    <w:rsid w:val="0035426A"/>
    <w:rsid w:val="00354F6E"/>
    <w:rsid w:val="00355724"/>
    <w:rsid w:val="003557D5"/>
    <w:rsid w:val="0035618F"/>
    <w:rsid w:val="003567ED"/>
    <w:rsid w:val="00356A15"/>
    <w:rsid w:val="00356C21"/>
    <w:rsid w:val="00357685"/>
    <w:rsid w:val="0035792B"/>
    <w:rsid w:val="00357F22"/>
    <w:rsid w:val="0036087D"/>
    <w:rsid w:val="003611DC"/>
    <w:rsid w:val="00361ACD"/>
    <w:rsid w:val="00361D3C"/>
    <w:rsid w:val="00361DE8"/>
    <w:rsid w:val="00361E82"/>
    <w:rsid w:val="003637D6"/>
    <w:rsid w:val="00363DD7"/>
    <w:rsid w:val="0036420E"/>
    <w:rsid w:val="00364359"/>
    <w:rsid w:val="003649D1"/>
    <w:rsid w:val="00364EED"/>
    <w:rsid w:val="003652E8"/>
    <w:rsid w:val="003653F7"/>
    <w:rsid w:val="00365585"/>
    <w:rsid w:val="003656D4"/>
    <w:rsid w:val="00365749"/>
    <w:rsid w:val="00365DD3"/>
    <w:rsid w:val="003660AF"/>
    <w:rsid w:val="00366481"/>
    <w:rsid w:val="00366485"/>
    <w:rsid w:val="0036684E"/>
    <w:rsid w:val="00366EAD"/>
    <w:rsid w:val="00367367"/>
    <w:rsid w:val="003674C6"/>
    <w:rsid w:val="00370CDF"/>
    <w:rsid w:val="003721D1"/>
    <w:rsid w:val="003726EF"/>
    <w:rsid w:val="003731EA"/>
    <w:rsid w:val="00373C9A"/>
    <w:rsid w:val="00373DE8"/>
    <w:rsid w:val="003740D0"/>
    <w:rsid w:val="00374207"/>
    <w:rsid w:val="003744F1"/>
    <w:rsid w:val="003759E3"/>
    <w:rsid w:val="00375C8E"/>
    <w:rsid w:val="00376AFA"/>
    <w:rsid w:val="00376DD0"/>
    <w:rsid w:val="00377363"/>
    <w:rsid w:val="0037798D"/>
    <w:rsid w:val="0038038C"/>
    <w:rsid w:val="00380A52"/>
    <w:rsid w:val="00380B6F"/>
    <w:rsid w:val="00380D97"/>
    <w:rsid w:val="003825E8"/>
    <w:rsid w:val="00382C07"/>
    <w:rsid w:val="00384283"/>
    <w:rsid w:val="00385277"/>
    <w:rsid w:val="003857F6"/>
    <w:rsid w:val="00385CBA"/>
    <w:rsid w:val="003866DB"/>
    <w:rsid w:val="00386C8B"/>
    <w:rsid w:val="00387C4A"/>
    <w:rsid w:val="00390D4A"/>
    <w:rsid w:val="00390FE7"/>
    <w:rsid w:val="00391E35"/>
    <w:rsid w:val="00392AB5"/>
    <w:rsid w:val="0039352F"/>
    <w:rsid w:val="00393DC4"/>
    <w:rsid w:val="00393FB0"/>
    <w:rsid w:val="0039465C"/>
    <w:rsid w:val="0039515F"/>
    <w:rsid w:val="00395D69"/>
    <w:rsid w:val="003961A9"/>
    <w:rsid w:val="00396E0F"/>
    <w:rsid w:val="00396F86"/>
    <w:rsid w:val="00397AF4"/>
    <w:rsid w:val="00397F4E"/>
    <w:rsid w:val="003A0388"/>
    <w:rsid w:val="003A060D"/>
    <w:rsid w:val="003A0A75"/>
    <w:rsid w:val="003A0C25"/>
    <w:rsid w:val="003A1FC5"/>
    <w:rsid w:val="003A1FEE"/>
    <w:rsid w:val="003A2090"/>
    <w:rsid w:val="003A2CCC"/>
    <w:rsid w:val="003A3E8C"/>
    <w:rsid w:val="003A4212"/>
    <w:rsid w:val="003A4525"/>
    <w:rsid w:val="003A4857"/>
    <w:rsid w:val="003A4F1D"/>
    <w:rsid w:val="003A6BFB"/>
    <w:rsid w:val="003A721A"/>
    <w:rsid w:val="003A7EB5"/>
    <w:rsid w:val="003B026C"/>
    <w:rsid w:val="003B1473"/>
    <w:rsid w:val="003B17AA"/>
    <w:rsid w:val="003B1EEE"/>
    <w:rsid w:val="003B1F50"/>
    <w:rsid w:val="003B28F7"/>
    <w:rsid w:val="003B2D96"/>
    <w:rsid w:val="003B3136"/>
    <w:rsid w:val="003B3B0E"/>
    <w:rsid w:val="003B3B39"/>
    <w:rsid w:val="003B418D"/>
    <w:rsid w:val="003B512D"/>
    <w:rsid w:val="003B54FD"/>
    <w:rsid w:val="003B60E4"/>
    <w:rsid w:val="003B68B6"/>
    <w:rsid w:val="003B75FA"/>
    <w:rsid w:val="003B76C6"/>
    <w:rsid w:val="003C0410"/>
    <w:rsid w:val="003C05F7"/>
    <w:rsid w:val="003C1272"/>
    <w:rsid w:val="003C16E7"/>
    <w:rsid w:val="003C172B"/>
    <w:rsid w:val="003C191C"/>
    <w:rsid w:val="003C1A49"/>
    <w:rsid w:val="003C253C"/>
    <w:rsid w:val="003C316C"/>
    <w:rsid w:val="003C4267"/>
    <w:rsid w:val="003C44E1"/>
    <w:rsid w:val="003C46C3"/>
    <w:rsid w:val="003C5CFC"/>
    <w:rsid w:val="003C6389"/>
    <w:rsid w:val="003C6D11"/>
    <w:rsid w:val="003C77B0"/>
    <w:rsid w:val="003D00A7"/>
    <w:rsid w:val="003D0712"/>
    <w:rsid w:val="003D0F93"/>
    <w:rsid w:val="003D1164"/>
    <w:rsid w:val="003D1B3F"/>
    <w:rsid w:val="003D2A34"/>
    <w:rsid w:val="003D2FC7"/>
    <w:rsid w:val="003D357C"/>
    <w:rsid w:val="003D3E58"/>
    <w:rsid w:val="003D3ED6"/>
    <w:rsid w:val="003D4450"/>
    <w:rsid w:val="003D4758"/>
    <w:rsid w:val="003D4B81"/>
    <w:rsid w:val="003D4F3E"/>
    <w:rsid w:val="003D54DC"/>
    <w:rsid w:val="003D65A6"/>
    <w:rsid w:val="003D69B9"/>
    <w:rsid w:val="003D6ADA"/>
    <w:rsid w:val="003D6F15"/>
    <w:rsid w:val="003D78C6"/>
    <w:rsid w:val="003E0037"/>
    <w:rsid w:val="003E0529"/>
    <w:rsid w:val="003E1456"/>
    <w:rsid w:val="003E1E12"/>
    <w:rsid w:val="003E1FCB"/>
    <w:rsid w:val="003E2719"/>
    <w:rsid w:val="003E2BF7"/>
    <w:rsid w:val="003E2D7B"/>
    <w:rsid w:val="003E3523"/>
    <w:rsid w:val="003E42DD"/>
    <w:rsid w:val="003E50BB"/>
    <w:rsid w:val="003E51C7"/>
    <w:rsid w:val="003E5322"/>
    <w:rsid w:val="003E5387"/>
    <w:rsid w:val="003E560A"/>
    <w:rsid w:val="003E5613"/>
    <w:rsid w:val="003E5886"/>
    <w:rsid w:val="003E5D4A"/>
    <w:rsid w:val="003E61B9"/>
    <w:rsid w:val="003E626D"/>
    <w:rsid w:val="003E680F"/>
    <w:rsid w:val="003E6BC6"/>
    <w:rsid w:val="003E6CF2"/>
    <w:rsid w:val="003E785B"/>
    <w:rsid w:val="003E7D24"/>
    <w:rsid w:val="003E7D92"/>
    <w:rsid w:val="003F0A4D"/>
    <w:rsid w:val="003F0B2F"/>
    <w:rsid w:val="003F0D2C"/>
    <w:rsid w:val="003F0D84"/>
    <w:rsid w:val="003F20C7"/>
    <w:rsid w:val="003F2658"/>
    <w:rsid w:val="003F27CA"/>
    <w:rsid w:val="003F3377"/>
    <w:rsid w:val="003F39F4"/>
    <w:rsid w:val="003F39FE"/>
    <w:rsid w:val="003F3A62"/>
    <w:rsid w:val="003F3ABE"/>
    <w:rsid w:val="003F4A13"/>
    <w:rsid w:val="003F4D20"/>
    <w:rsid w:val="003F5E2E"/>
    <w:rsid w:val="003F6649"/>
    <w:rsid w:val="003F6E5B"/>
    <w:rsid w:val="003F6F94"/>
    <w:rsid w:val="003F75B1"/>
    <w:rsid w:val="003F7731"/>
    <w:rsid w:val="003F7C40"/>
    <w:rsid w:val="003F7EC2"/>
    <w:rsid w:val="00400541"/>
    <w:rsid w:val="0040087B"/>
    <w:rsid w:val="00400C03"/>
    <w:rsid w:val="00401823"/>
    <w:rsid w:val="00402290"/>
    <w:rsid w:val="0040245D"/>
    <w:rsid w:val="00403065"/>
    <w:rsid w:val="00404929"/>
    <w:rsid w:val="00404BC4"/>
    <w:rsid w:val="00405B86"/>
    <w:rsid w:val="00405ED2"/>
    <w:rsid w:val="0040656B"/>
    <w:rsid w:val="00406DB4"/>
    <w:rsid w:val="004070E8"/>
    <w:rsid w:val="004073AC"/>
    <w:rsid w:val="00407D50"/>
    <w:rsid w:val="00407D66"/>
    <w:rsid w:val="00407DD0"/>
    <w:rsid w:val="00410887"/>
    <w:rsid w:val="00411033"/>
    <w:rsid w:val="004111FF"/>
    <w:rsid w:val="0041159A"/>
    <w:rsid w:val="00411815"/>
    <w:rsid w:val="00411A5A"/>
    <w:rsid w:val="00411B4C"/>
    <w:rsid w:val="00411B6A"/>
    <w:rsid w:val="0041231E"/>
    <w:rsid w:val="0041268A"/>
    <w:rsid w:val="004126B0"/>
    <w:rsid w:val="004131AE"/>
    <w:rsid w:val="00414B31"/>
    <w:rsid w:val="00414EE5"/>
    <w:rsid w:val="0041501A"/>
    <w:rsid w:val="004153D9"/>
    <w:rsid w:val="00415763"/>
    <w:rsid w:val="00415EC7"/>
    <w:rsid w:val="00422175"/>
    <w:rsid w:val="00422C2D"/>
    <w:rsid w:val="00423720"/>
    <w:rsid w:val="00423869"/>
    <w:rsid w:val="00423AF4"/>
    <w:rsid w:val="004245AB"/>
    <w:rsid w:val="00424AA9"/>
    <w:rsid w:val="00425CFC"/>
    <w:rsid w:val="00425EBD"/>
    <w:rsid w:val="00425F9B"/>
    <w:rsid w:val="00426086"/>
    <w:rsid w:val="004261F4"/>
    <w:rsid w:val="00426A09"/>
    <w:rsid w:val="004272F7"/>
    <w:rsid w:val="004275F1"/>
    <w:rsid w:val="00427A57"/>
    <w:rsid w:val="00427CCA"/>
    <w:rsid w:val="00430081"/>
    <w:rsid w:val="00430A86"/>
    <w:rsid w:val="00431687"/>
    <w:rsid w:val="0043278B"/>
    <w:rsid w:val="00433025"/>
    <w:rsid w:val="004337B5"/>
    <w:rsid w:val="00433CCC"/>
    <w:rsid w:val="004340EE"/>
    <w:rsid w:val="00434C2B"/>
    <w:rsid w:val="00435604"/>
    <w:rsid w:val="00435697"/>
    <w:rsid w:val="004358A3"/>
    <w:rsid w:val="00435B88"/>
    <w:rsid w:val="0043620E"/>
    <w:rsid w:val="004365D2"/>
    <w:rsid w:val="00436F07"/>
    <w:rsid w:val="004373BA"/>
    <w:rsid w:val="00437959"/>
    <w:rsid w:val="004402C6"/>
    <w:rsid w:val="00440EB7"/>
    <w:rsid w:val="0044123F"/>
    <w:rsid w:val="00441C86"/>
    <w:rsid w:val="00441E53"/>
    <w:rsid w:val="00441EBF"/>
    <w:rsid w:val="00442047"/>
    <w:rsid w:val="00442654"/>
    <w:rsid w:val="00442C58"/>
    <w:rsid w:val="00442CEA"/>
    <w:rsid w:val="00443372"/>
    <w:rsid w:val="004436EC"/>
    <w:rsid w:val="00443896"/>
    <w:rsid w:val="00443EFB"/>
    <w:rsid w:val="0044434F"/>
    <w:rsid w:val="00444B78"/>
    <w:rsid w:val="00444F5E"/>
    <w:rsid w:val="00445FD3"/>
    <w:rsid w:val="00446073"/>
    <w:rsid w:val="00446634"/>
    <w:rsid w:val="00446BF5"/>
    <w:rsid w:val="00450309"/>
    <w:rsid w:val="004511AF"/>
    <w:rsid w:val="0045193A"/>
    <w:rsid w:val="00451FE2"/>
    <w:rsid w:val="00452CA2"/>
    <w:rsid w:val="00452CBF"/>
    <w:rsid w:val="00452E70"/>
    <w:rsid w:val="00452F51"/>
    <w:rsid w:val="00455370"/>
    <w:rsid w:val="004555C8"/>
    <w:rsid w:val="00456823"/>
    <w:rsid w:val="004569E1"/>
    <w:rsid w:val="00456FDF"/>
    <w:rsid w:val="00457742"/>
    <w:rsid w:val="00457F89"/>
    <w:rsid w:val="0046013D"/>
    <w:rsid w:val="004611C3"/>
    <w:rsid w:val="00461327"/>
    <w:rsid w:val="00461725"/>
    <w:rsid w:val="00461CAD"/>
    <w:rsid w:val="00462440"/>
    <w:rsid w:val="00462A53"/>
    <w:rsid w:val="00462CC6"/>
    <w:rsid w:val="00462EA7"/>
    <w:rsid w:val="00463979"/>
    <w:rsid w:val="00463ED8"/>
    <w:rsid w:val="004642F5"/>
    <w:rsid w:val="00464C89"/>
    <w:rsid w:val="004650EB"/>
    <w:rsid w:val="00465378"/>
    <w:rsid w:val="00465636"/>
    <w:rsid w:val="00466537"/>
    <w:rsid w:val="00467048"/>
    <w:rsid w:val="00467DA3"/>
    <w:rsid w:val="0047010A"/>
    <w:rsid w:val="00471476"/>
    <w:rsid w:val="004726A6"/>
    <w:rsid w:val="004733A6"/>
    <w:rsid w:val="004734AF"/>
    <w:rsid w:val="004736C9"/>
    <w:rsid w:val="00473D30"/>
    <w:rsid w:val="004744EE"/>
    <w:rsid w:val="00474A78"/>
    <w:rsid w:val="00475921"/>
    <w:rsid w:val="00475D40"/>
    <w:rsid w:val="00476FE5"/>
    <w:rsid w:val="004779AC"/>
    <w:rsid w:val="00477A43"/>
    <w:rsid w:val="00477C9A"/>
    <w:rsid w:val="00480151"/>
    <w:rsid w:val="0048107B"/>
    <w:rsid w:val="004819DB"/>
    <w:rsid w:val="00482857"/>
    <w:rsid w:val="00482FDC"/>
    <w:rsid w:val="00483622"/>
    <w:rsid w:val="00483B81"/>
    <w:rsid w:val="00483F38"/>
    <w:rsid w:val="00484176"/>
    <w:rsid w:val="004842BF"/>
    <w:rsid w:val="00484546"/>
    <w:rsid w:val="004847FC"/>
    <w:rsid w:val="00484F51"/>
    <w:rsid w:val="0048504D"/>
    <w:rsid w:val="00485EE7"/>
    <w:rsid w:val="004865CD"/>
    <w:rsid w:val="0049057C"/>
    <w:rsid w:val="004915C5"/>
    <w:rsid w:val="004925CC"/>
    <w:rsid w:val="004926FD"/>
    <w:rsid w:val="00492B29"/>
    <w:rsid w:val="00492B65"/>
    <w:rsid w:val="0049391A"/>
    <w:rsid w:val="004942A4"/>
    <w:rsid w:val="0049436D"/>
    <w:rsid w:val="0049494F"/>
    <w:rsid w:val="00494CFC"/>
    <w:rsid w:val="00494D61"/>
    <w:rsid w:val="00494ED2"/>
    <w:rsid w:val="004958F6"/>
    <w:rsid w:val="004958FB"/>
    <w:rsid w:val="00495AD5"/>
    <w:rsid w:val="00497CAD"/>
    <w:rsid w:val="00497E89"/>
    <w:rsid w:val="004A0BCB"/>
    <w:rsid w:val="004A0D81"/>
    <w:rsid w:val="004A10BA"/>
    <w:rsid w:val="004A181D"/>
    <w:rsid w:val="004A1C35"/>
    <w:rsid w:val="004A20A1"/>
    <w:rsid w:val="004A2D58"/>
    <w:rsid w:val="004A2F5A"/>
    <w:rsid w:val="004A42D7"/>
    <w:rsid w:val="004A4E0C"/>
    <w:rsid w:val="004A607A"/>
    <w:rsid w:val="004A61EC"/>
    <w:rsid w:val="004A68CF"/>
    <w:rsid w:val="004A7A79"/>
    <w:rsid w:val="004A7B30"/>
    <w:rsid w:val="004A7DEF"/>
    <w:rsid w:val="004B01B0"/>
    <w:rsid w:val="004B0444"/>
    <w:rsid w:val="004B097D"/>
    <w:rsid w:val="004B19A8"/>
    <w:rsid w:val="004B2634"/>
    <w:rsid w:val="004B2E87"/>
    <w:rsid w:val="004B34AE"/>
    <w:rsid w:val="004B3943"/>
    <w:rsid w:val="004B3A9C"/>
    <w:rsid w:val="004B3FE2"/>
    <w:rsid w:val="004B4B12"/>
    <w:rsid w:val="004B4DB9"/>
    <w:rsid w:val="004B512D"/>
    <w:rsid w:val="004B540A"/>
    <w:rsid w:val="004B57B9"/>
    <w:rsid w:val="004B65B0"/>
    <w:rsid w:val="004B7C63"/>
    <w:rsid w:val="004C0999"/>
    <w:rsid w:val="004C1581"/>
    <w:rsid w:val="004C1622"/>
    <w:rsid w:val="004C177B"/>
    <w:rsid w:val="004C2279"/>
    <w:rsid w:val="004C2340"/>
    <w:rsid w:val="004C249E"/>
    <w:rsid w:val="004C26ED"/>
    <w:rsid w:val="004C3A19"/>
    <w:rsid w:val="004C3E0C"/>
    <w:rsid w:val="004C4C6D"/>
    <w:rsid w:val="004C50CE"/>
    <w:rsid w:val="004C55B2"/>
    <w:rsid w:val="004C57D2"/>
    <w:rsid w:val="004C60B9"/>
    <w:rsid w:val="004C662E"/>
    <w:rsid w:val="004C69DA"/>
    <w:rsid w:val="004C72BF"/>
    <w:rsid w:val="004C7882"/>
    <w:rsid w:val="004D03D2"/>
    <w:rsid w:val="004D0577"/>
    <w:rsid w:val="004D0919"/>
    <w:rsid w:val="004D17F7"/>
    <w:rsid w:val="004D2186"/>
    <w:rsid w:val="004D2302"/>
    <w:rsid w:val="004D2621"/>
    <w:rsid w:val="004D2813"/>
    <w:rsid w:val="004D38B0"/>
    <w:rsid w:val="004D396F"/>
    <w:rsid w:val="004D3CBB"/>
    <w:rsid w:val="004D4167"/>
    <w:rsid w:val="004D4236"/>
    <w:rsid w:val="004D456C"/>
    <w:rsid w:val="004D4A81"/>
    <w:rsid w:val="004D4B33"/>
    <w:rsid w:val="004D50DB"/>
    <w:rsid w:val="004D586C"/>
    <w:rsid w:val="004D616A"/>
    <w:rsid w:val="004D6919"/>
    <w:rsid w:val="004D71C5"/>
    <w:rsid w:val="004E0206"/>
    <w:rsid w:val="004E04F2"/>
    <w:rsid w:val="004E10F4"/>
    <w:rsid w:val="004E1BF2"/>
    <w:rsid w:val="004E1F6B"/>
    <w:rsid w:val="004E344B"/>
    <w:rsid w:val="004E41C2"/>
    <w:rsid w:val="004E447F"/>
    <w:rsid w:val="004E458F"/>
    <w:rsid w:val="004E49D7"/>
    <w:rsid w:val="004E580A"/>
    <w:rsid w:val="004E69E5"/>
    <w:rsid w:val="004E6AEB"/>
    <w:rsid w:val="004E78FD"/>
    <w:rsid w:val="004E7A1E"/>
    <w:rsid w:val="004E7BCF"/>
    <w:rsid w:val="004F01E2"/>
    <w:rsid w:val="004F0541"/>
    <w:rsid w:val="004F0A32"/>
    <w:rsid w:val="004F0B14"/>
    <w:rsid w:val="004F2315"/>
    <w:rsid w:val="004F2492"/>
    <w:rsid w:val="004F3026"/>
    <w:rsid w:val="004F50D5"/>
    <w:rsid w:val="004F585A"/>
    <w:rsid w:val="004F5E51"/>
    <w:rsid w:val="004F67B3"/>
    <w:rsid w:val="004F6EF7"/>
    <w:rsid w:val="004F74FB"/>
    <w:rsid w:val="004F7A9C"/>
    <w:rsid w:val="004F7DA6"/>
    <w:rsid w:val="005002A9"/>
    <w:rsid w:val="0050075A"/>
    <w:rsid w:val="0050198F"/>
    <w:rsid w:val="00503337"/>
    <w:rsid w:val="005035AA"/>
    <w:rsid w:val="00503C0D"/>
    <w:rsid w:val="00503CF3"/>
    <w:rsid w:val="00504213"/>
    <w:rsid w:val="00504749"/>
    <w:rsid w:val="00504DCA"/>
    <w:rsid w:val="0050516A"/>
    <w:rsid w:val="005052A3"/>
    <w:rsid w:val="005055DD"/>
    <w:rsid w:val="005058D4"/>
    <w:rsid w:val="00505A78"/>
    <w:rsid w:val="00505D49"/>
    <w:rsid w:val="00507059"/>
    <w:rsid w:val="005073CE"/>
    <w:rsid w:val="00507AB3"/>
    <w:rsid w:val="005107FA"/>
    <w:rsid w:val="005109FA"/>
    <w:rsid w:val="00511438"/>
    <w:rsid w:val="00511D39"/>
    <w:rsid w:val="00512046"/>
    <w:rsid w:val="0051209F"/>
    <w:rsid w:val="005130C6"/>
    <w:rsid w:val="00513178"/>
    <w:rsid w:val="00513E47"/>
    <w:rsid w:val="00514035"/>
    <w:rsid w:val="00514225"/>
    <w:rsid w:val="005146BA"/>
    <w:rsid w:val="00514FD9"/>
    <w:rsid w:val="005150A8"/>
    <w:rsid w:val="005153EB"/>
    <w:rsid w:val="0051641A"/>
    <w:rsid w:val="00517C22"/>
    <w:rsid w:val="005200A3"/>
    <w:rsid w:val="005208E4"/>
    <w:rsid w:val="00520C9B"/>
    <w:rsid w:val="005213A0"/>
    <w:rsid w:val="005218B7"/>
    <w:rsid w:val="00522359"/>
    <w:rsid w:val="00522CBD"/>
    <w:rsid w:val="00522EAB"/>
    <w:rsid w:val="00523A02"/>
    <w:rsid w:val="005249FB"/>
    <w:rsid w:val="00524D62"/>
    <w:rsid w:val="00524FE3"/>
    <w:rsid w:val="005266E9"/>
    <w:rsid w:val="005267E4"/>
    <w:rsid w:val="00526BCD"/>
    <w:rsid w:val="005273A4"/>
    <w:rsid w:val="00527A74"/>
    <w:rsid w:val="0053122D"/>
    <w:rsid w:val="00531C1C"/>
    <w:rsid w:val="00531EB9"/>
    <w:rsid w:val="00532034"/>
    <w:rsid w:val="00532059"/>
    <w:rsid w:val="00532063"/>
    <w:rsid w:val="00532531"/>
    <w:rsid w:val="00532F8E"/>
    <w:rsid w:val="00533238"/>
    <w:rsid w:val="00533283"/>
    <w:rsid w:val="00533998"/>
    <w:rsid w:val="00533A2A"/>
    <w:rsid w:val="00533B97"/>
    <w:rsid w:val="00533D74"/>
    <w:rsid w:val="00533EC0"/>
    <w:rsid w:val="00535060"/>
    <w:rsid w:val="00536394"/>
    <w:rsid w:val="005363B1"/>
    <w:rsid w:val="00536880"/>
    <w:rsid w:val="005370D9"/>
    <w:rsid w:val="00537981"/>
    <w:rsid w:val="005379C2"/>
    <w:rsid w:val="00537F10"/>
    <w:rsid w:val="005400D5"/>
    <w:rsid w:val="0054048B"/>
    <w:rsid w:val="005404AC"/>
    <w:rsid w:val="005411B9"/>
    <w:rsid w:val="00541856"/>
    <w:rsid w:val="00541E2E"/>
    <w:rsid w:val="00541FE9"/>
    <w:rsid w:val="005423F1"/>
    <w:rsid w:val="005426AA"/>
    <w:rsid w:val="00542A8C"/>
    <w:rsid w:val="0054321D"/>
    <w:rsid w:val="00543521"/>
    <w:rsid w:val="005438C9"/>
    <w:rsid w:val="00543C35"/>
    <w:rsid w:val="005441EA"/>
    <w:rsid w:val="00544996"/>
    <w:rsid w:val="005456DE"/>
    <w:rsid w:val="00545B6E"/>
    <w:rsid w:val="00546753"/>
    <w:rsid w:val="00546E33"/>
    <w:rsid w:val="00547B3E"/>
    <w:rsid w:val="00547CD5"/>
    <w:rsid w:val="00547FBB"/>
    <w:rsid w:val="00550573"/>
    <w:rsid w:val="00550B36"/>
    <w:rsid w:val="00550EAD"/>
    <w:rsid w:val="00550EC3"/>
    <w:rsid w:val="005510A1"/>
    <w:rsid w:val="00551151"/>
    <w:rsid w:val="00551E2A"/>
    <w:rsid w:val="00552081"/>
    <w:rsid w:val="00552A00"/>
    <w:rsid w:val="00553107"/>
    <w:rsid w:val="00553340"/>
    <w:rsid w:val="00553E8B"/>
    <w:rsid w:val="005547EC"/>
    <w:rsid w:val="00554D55"/>
    <w:rsid w:val="0055573F"/>
    <w:rsid w:val="00555753"/>
    <w:rsid w:val="005563C1"/>
    <w:rsid w:val="00556599"/>
    <w:rsid w:val="0055677A"/>
    <w:rsid w:val="005575D0"/>
    <w:rsid w:val="005577D8"/>
    <w:rsid w:val="00560D6D"/>
    <w:rsid w:val="00561559"/>
    <w:rsid w:val="00561BE3"/>
    <w:rsid w:val="00561C88"/>
    <w:rsid w:val="005623A2"/>
    <w:rsid w:val="00562AEB"/>
    <w:rsid w:val="00562FD4"/>
    <w:rsid w:val="0056349F"/>
    <w:rsid w:val="005636B6"/>
    <w:rsid w:val="00563753"/>
    <w:rsid w:val="00564228"/>
    <w:rsid w:val="005646DB"/>
    <w:rsid w:val="005646EB"/>
    <w:rsid w:val="0056591A"/>
    <w:rsid w:val="0056614F"/>
    <w:rsid w:val="005663CD"/>
    <w:rsid w:val="00566747"/>
    <w:rsid w:val="00566A91"/>
    <w:rsid w:val="005677E2"/>
    <w:rsid w:val="005678E7"/>
    <w:rsid w:val="00570C7F"/>
    <w:rsid w:val="00571156"/>
    <w:rsid w:val="00571372"/>
    <w:rsid w:val="0057141F"/>
    <w:rsid w:val="00571B51"/>
    <w:rsid w:val="00571CDA"/>
    <w:rsid w:val="00572288"/>
    <w:rsid w:val="005734E0"/>
    <w:rsid w:val="0057410C"/>
    <w:rsid w:val="0057434E"/>
    <w:rsid w:val="00575610"/>
    <w:rsid w:val="00575897"/>
    <w:rsid w:val="005761C9"/>
    <w:rsid w:val="00576EBD"/>
    <w:rsid w:val="0057760D"/>
    <w:rsid w:val="0057762D"/>
    <w:rsid w:val="005776AC"/>
    <w:rsid w:val="005779EF"/>
    <w:rsid w:val="00580379"/>
    <w:rsid w:val="00580398"/>
    <w:rsid w:val="00580712"/>
    <w:rsid w:val="00580A65"/>
    <w:rsid w:val="00580FC0"/>
    <w:rsid w:val="00581799"/>
    <w:rsid w:val="00581F1C"/>
    <w:rsid w:val="005823FC"/>
    <w:rsid w:val="00583775"/>
    <w:rsid w:val="005847B6"/>
    <w:rsid w:val="005855D1"/>
    <w:rsid w:val="0058560A"/>
    <w:rsid w:val="00585EB2"/>
    <w:rsid w:val="0058645E"/>
    <w:rsid w:val="0058666F"/>
    <w:rsid w:val="00586F57"/>
    <w:rsid w:val="0058775B"/>
    <w:rsid w:val="0058798D"/>
    <w:rsid w:val="00587EC0"/>
    <w:rsid w:val="0059020A"/>
    <w:rsid w:val="00591467"/>
    <w:rsid w:val="00591881"/>
    <w:rsid w:val="0059207B"/>
    <w:rsid w:val="00593608"/>
    <w:rsid w:val="00593762"/>
    <w:rsid w:val="005947B8"/>
    <w:rsid w:val="005948FA"/>
    <w:rsid w:val="00594C23"/>
    <w:rsid w:val="00594F03"/>
    <w:rsid w:val="00595372"/>
    <w:rsid w:val="00595893"/>
    <w:rsid w:val="00595D3F"/>
    <w:rsid w:val="00595E68"/>
    <w:rsid w:val="00596488"/>
    <w:rsid w:val="005973F0"/>
    <w:rsid w:val="005976AE"/>
    <w:rsid w:val="00597D32"/>
    <w:rsid w:val="00597D86"/>
    <w:rsid w:val="005A0474"/>
    <w:rsid w:val="005A0782"/>
    <w:rsid w:val="005A2587"/>
    <w:rsid w:val="005A39A9"/>
    <w:rsid w:val="005A3BFC"/>
    <w:rsid w:val="005A4A4C"/>
    <w:rsid w:val="005A4A82"/>
    <w:rsid w:val="005A5029"/>
    <w:rsid w:val="005A63AF"/>
    <w:rsid w:val="005A6ACE"/>
    <w:rsid w:val="005A733A"/>
    <w:rsid w:val="005A765B"/>
    <w:rsid w:val="005A7F3F"/>
    <w:rsid w:val="005B037E"/>
    <w:rsid w:val="005B0A8B"/>
    <w:rsid w:val="005B0EB0"/>
    <w:rsid w:val="005B0FA3"/>
    <w:rsid w:val="005B1BBD"/>
    <w:rsid w:val="005B2471"/>
    <w:rsid w:val="005B251B"/>
    <w:rsid w:val="005B2EAB"/>
    <w:rsid w:val="005B39CF"/>
    <w:rsid w:val="005B4466"/>
    <w:rsid w:val="005B47F7"/>
    <w:rsid w:val="005B52EB"/>
    <w:rsid w:val="005B5903"/>
    <w:rsid w:val="005B5B45"/>
    <w:rsid w:val="005B6F1F"/>
    <w:rsid w:val="005B73A6"/>
    <w:rsid w:val="005B7729"/>
    <w:rsid w:val="005B77DA"/>
    <w:rsid w:val="005B7C0A"/>
    <w:rsid w:val="005B7F70"/>
    <w:rsid w:val="005C0780"/>
    <w:rsid w:val="005C1216"/>
    <w:rsid w:val="005C1603"/>
    <w:rsid w:val="005C1B8E"/>
    <w:rsid w:val="005C1DAC"/>
    <w:rsid w:val="005C210E"/>
    <w:rsid w:val="005C2671"/>
    <w:rsid w:val="005C29D6"/>
    <w:rsid w:val="005C29E2"/>
    <w:rsid w:val="005C41A8"/>
    <w:rsid w:val="005C4446"/>
    <w:rsid w:val="005C44C9"/>
    <w:rsid w:val="005C5345"/>
    <w:rsid w:val="005C5FB8"/>
    <w:rsid w:val="005C66C5"/>
    <w:rsid w:val="005C789B"/>
    <w:rsid w:val="005C7962"/>
    <w:rsid w:val="005C7BD9"/>
    <w:rsid w:val="005D0757"/>
    <w:rsid w:val="005D09F7"/>
    <w:rsid w:val="005D0C2C"/>
    <w:rsid w:val="005D0DB8"/>
    <w:rsid w:val="005D1B0A"/>
    <w:rsid w:val="005D202D"/>
    <w:rsid w:val="005D23BA"/>
    <w:rsid w:val="005D2F3D"/>
    <w:rsid w:val="005D3095"/>
    <w:rsid w:val="005D4088"/>
    <w:rsid w:val="005D411F"/>
    <w:rsid w:val="005D4149"/>
    <w:rsid w:val="005D4A9F"/>
    <w:rsid w:val="005D4FA2"/>
    <w:rsid w:val="005D52F1"/>
    <w:rsid w:val="005D5BD6"/>
    <w:rsid w:val="005D5C7C"/>
    <w:rsid w:val="005D5DE4"/>
    <w:rsid w:val="005D5EF3"/>
    <w:rsid w:val="005D6263"/>
    <w:rsid w:val="005D63A6"/>
    <w:rsid w:val="005D645E"/>
    <w:rsid w:val="005D6951"/>
    <w:rsid w:val="005D6DE0"/>
    <w:rsid w:val="005D754C"/>
    <w:rsid w:val="005D75F3"/>
    <w:rsid w:val="005D7754"/>
    <w:rsid w:val="005E0DE6"/>
    <w:rsid w:val="005E0F8B"/>
    <w:rsid w:val="005E0FBF"/>
    <w:rsid w:val="005E105E"/>
    <w:rsid w:val="005E1388"/>
    <w:rsid w:val="005E1B1C"/>
    <w:rsid w:val="005E2C9A"/>
    <w:rsid w:val="005E359F"/>
    <w:rsid w:val="005E3A35"/>
    <w:rsid w:val="005E42A3"/>
    <w:rsid w:val="005E5387"/>
    <w:rsid w:val="005E5D4B"/>
    <w:rsid w:val="005E61C1"/>
    <w:rsid w:val="005E6A01"/>
    <w:rsid w:val="005E7A9C"/>
    <w:rsid w:val="005E7D65"/>
    <w:rsid w:val="005E7EC4"/>
    <w:rsid w:val="005F040E"/>
    <w:rsid w:val="005F06FC"/>
    <w:rsid w:val="005F123E"/>
    <w:rsid w:val="005F12F0"/>
    <w:rsid w:val="005F1677"/>
    <w:rsid w:val="005F1C94"/>
    <w:rsid w:val="005F2341"/>
    <w:rsid w:val="005F23CF"/>
    <w:rsid w:val="005F26C3"/>
    <w:rsid w:val="005F2A95"/>
    <w:rsid w:val="005F2BBB"/>
    <w:rsid w:val="005F2C9B"/>
    <w:rsid w:val="005F34D3"/>
    <w:rsid w:val="005F3784"/>
    <w:rsid w:val="005F38BC"/>
    <w:rsid w:val="005F433E"/>
    <w:rsid w:val="005F4829"/>
    <w:rsid w:val="005F5A2B"/>
    <w:rsid w:val="005F5B9D"/>
    <w:rsid w:val="005F66A9"/>
    <w:rsid w:val="005F6EE6"/>
    <w:rsid w:val="005F78D6"/>
    <w:rsid w:val="005F79F2"/>
    <w:rsid w:val="00600996"/>
    <w:rsid w:val="00600C92"/>
    <w:rsid w:val="00601386"/>
    <w:rsid w:val="00601C6E"/>
    <w:rsid w:val="006028ED"/>
    <w:rsid w:val="0060336E"/>
    <w:rsid w:val="006033D0"/>
    <w:rsid w:val="00603BAC"/>
    <w:rsid w:val="00603EE6"/>
    <w:rsid w:val="00603FBA"/>
    <w:rsid w:val="00604204"/>
    <w:rsid w:val="0060466C"/>
    <w:rsid w:val="00604701"/>
    <w:rsid w:val="006054DA"/>
    <w:rsid w:val="00605633"/>
    <w:rsid w:val="0060569A"/>
    <w:rsid w:val="00605A07"/>
    <w:rsid w:val="00606AF0"/>
    <w:rsid w:val="00606B06"/>
    <w:rsid w:val="00606F70"/>
    <w:rsid w:val="00607642"/>
    <w:rsid w:val="0060780F"/>
    <w:rsid w:val="00607F43"/>
    <w:rsid w:val="00610048"/>
    <w:rsid w:val="006107B7"/>
    <w:rsid w:val="00610951"/>
    <w:rsid w:val="00610B03"/>
    <w:rsid w:val="00610B99"/>
    <w:rsid w:val="00611407"/>
    <w:rsid w:val="00611D07"/>
    <w:rsid w:val="006128A6"/>
    <w:rsid w:val="006134A6"/>
    <w:rsid w:val="0061430C"/>
    <w:rsid w:val="0061463C"/>
    <w:rsid w:val="006149D3"/>
    <w:rsid w:val="00614CC0"/>
    <w:rsid w:val="006153C7"/>
    <w:rsid w:val="00615765"/>
    <w:rsid w:val="0061665A"/>
    <w:rsid w:val="0061796F"/>
    <w:rsid w:val="00617D6C"/>
    <w:rsid w:val="00620120"/>
    <w:rsid w:val="00621622"/>
    <w:rsid w:val="00621C2F"/>
    <w:rsid w:val="00621D31"/>
    <w:rsid w:val="00622499"/>
    <w:rsid w:val="006230DE"/>
    <w:rsid w:val="00623C37"/>
    <w:rsid w:val="00623DDF"/>
    <w:rsid w:val="00623DF7"/>
    <w:rsid w:val="006248AA"/>
    <w:rsid w:val="00624AF0"/>
    <w:rsid w:val="00625003"/>
    <w:rsid w:val="00625EA4"/>
    <w:rsid w:val="00625F15"/>
    <w:rsid w:val="006260C0"/>
    <w:rsid w:val="0062685A"/>
    <w:rsid w:val="00627D11"/>
    <w:rsid w:val="00630A82"/>
    <w:rsid w:val="00630D6B"/>
    <w:rsid w:val="00631054"/>
    <w:rsid w:val="00632656"/>
    <w:rsid w:val="00632916"/>
    <w:rsid w:val="00632C5E"/>
    <w:rsid w:val="00632E07"/>
    <w:rsid w:val="006339C4"/>
    <w:rsid w:val="00633B52"/>
    <w:rsid w:val="00635E40"/>
    <w:rsid w:val="00636B77"/>
    <w:rsid w:val="0063785B"/>
    <w:rsid w:val="00641AAA"/>
    <w:rsid w:val="006427DF"/>
    <w:rsid w:val="006428AF"/>
    <w:rsid w:val="006433A3"/>
    <w:rsid w:val="006433E7"/>
    <w:rsid w:val="00643598"/>
    <w:rsid w:val="00643966"/>
    <w:rsid w:val="00643978"/>
    <w:rsid w:val="00643B84"/>
    <w:rsid w:val="00643D41"/>
    <w:rsid w:val="00643F7F"/>
    <w:rsid w:val="00643FDE"/>
    <w:rsid w:val="00644055"/>
    <w:rsid w:val="00644529"/>
    <w:rsid w:val="00644652"/>
    <w:rsid w:val="006448A0"/>
    <w:rsid w:val="00644E53"/>
    <w:rsid w:val="006458DD"/>
    <w:rsid w:val="0064610A"/>
    <w:rsid w:val="00647A95"/>
    <w:rsid w:val="00650B28"/>
    <w:rsid w:val="006512AE"/>
    <w:rsid w:val="00651457"/>
    <w:rsid w:val="00651C24"/>
    <w:rsid w:val="00651CDD"/>
    <w:rsid w:val="006527A5"/>
    <w:rsid w:val="0065329D"/>
    <w:rsid w:val="00653A4E"/>
    <w:rsid w:val="00653F42"/>
    <w:rsid w:val="0065538C"/>
    <w:rsid w:val="006557F2"/>
    <w:rsid w:val="00655DB3"/>
    <w:rsid w:val="00656BB0"/>
    <w:rsid w:val="00656CE7"/>
    <w:rsid w:val="00657442"/>
    <w:rsid w:val="006601E9"/>
    <w:rsid w:val="00660446"/>
    <w:rsid w:val="00660848"/>
    <w:rsid w:val="006611E2"/>
    <w:rsid w:val="00661827"/>
    <w:rsid w:val="00661859"/>
    <w:rsid w:val="00661A1A"/>
    <w:rsid w:val="00662545"/>
    <w:rsid w:val="00662688"/>
    <w:rsid w:val="00662B63"/>
    <w:rsid w:val="006630F1"/>
    <w:rsid w:val="00663528"/>
    <w:rsid w:val="00663539"/>
    <w:rsid w:val="0066375D"/>
    <w:rsid w:val="00663C31"/>
    <w:rsid w:val="00663F46"/>
    <w:rsid w:val="00664A3F"/>
    <w:rsid w:val="00664B93"/>
    <w:rsid w:val="00664F35"/>
    <w:rsid w:val="0066500E"/>
    <w:rsid w:val="00665391"/>
    <w:rsid w:val="00665564"/>
    <w:rsid w:val="00665DE7"/>
    <w:rsid w:val="00666005"/>
    <w:rsid w:val="00666422"/>
    <w:rsid w:val="00666C4D"/>
    <w:rsid w:val="00666EE7"/>
    <w:rsid w:val="00667022"/>
    <w:rsid w:val="006707CB"/>
    <w:rsid w:val="00670D75"/>
    <w:rsid w:val="0067155F"/>
    <w:rsid w:val="0067182E"/>
    <w:rsid w:val="006729DB"/>
    <w:rsid w:val="00673672"/>
    <w:rsid w:val="0067376B"/>
    <w:rsid w:val="00673E24"/>
    <w:rsid w:val="0067498C"/>
    <w:rsid w:val="00675D84"/>
    <w:rsid w:val="00676465"/>
    <w:rsid w:val="00676597"/>
    <w:rsid w:val="00676D02"/>
    <w:rsid w:val="006770DA"/>
    <w:rsid w:val="0067752E"/>
    <w:rsid w:val="00677A04"/>
    <w:rsid w:val="00677AE5"/>
    <w:rsid w:val="006802A5"/>
    <w:rsid w:val="0068043D"/>
    <w:rsid w:val="00680488"/>
    <w:rsid w:val="00681121"/>
    <w:rsid w:val="00681305"/>
    <w:rsid w:val="0068154E"/>
    <w:rsid w:val="0068179E"/>
    <w:rsid w:val="006817F4"/>
    <w:rsid w:val="00681FA6"/>
    <w:rsid w:val="00683105"/>
    <w:rsid w:val="00683A7D"/>
    <w:rsid w:val="00684308"/>
    <w:rsid w:val="0068473C"/>
    <w:rsid w:val="006861E4"/>
    <w:rsid w:val="006863CB"/>
    <w:rsid w:val="00686717"/>
    <w:rsid w:val="006869E0"/>
    <w:rsid w:val="00686A27"/>
    <w:rsid w:val="00686F2B"/>
    <w:rsid w:val="00690A37"/>
    <w:rsid w:val="00691086"/>
    <w:rsid w:val="00691243"/>
    <w:rsid w:val="00691431"/>
    <w:rsid w:val="00691D90"/>
    <w:rsid w:val="00691E23"/>
    <w:rsid w:val="006927CA"/>
    <w:rsid w:val="00692992"/>
    <w:rsid w:val="00692A4A"/>
    <w:rsid w:val="00692C17"/>
    <w:rsid w:val="00693016"/>
    <w:rsid w:val="006938E0"/>
    <w:rsid w:val="00693E80"/>
    <w:rsid w:val="00693F2E"/>
    <w:rsid w:val="006942DF"/>
    <w:rsid w:val="00694383"/>
    <w:rsid w:val="0069462D"/>
    <w:rsid w:val="00695728"/>
    <w:rsid w:val="00695EB7"/>
    <w:rsid w:val="00695FB6"/>
    <w:rsid w:val="00696001"/>
    <w:rsid w:val="00696485"/>
    <w:rsid w:val="00696971"/>
    <w:rsid w:val="00697020"/>
    <w:rsid w:val="00697A42"/>
    <w:rsid w:val="00697EF8"/>
    <w:rsid w:val="006A074B"/>
    <w:rsid w:val="006A0982"/>
    <w:rsid w:val="006A0DFB"/>
    <w:rsid w:val="006A1665"/>
    <w:rsid w:val="006A1A24"/>
    <w:rsid w:val="006A1A7B"/>
    <w:rsid w:val="006A1A96"/>
    <w:rsid w:val="006A26F4"/>
    <w:rsid w:val="006A2F55"/>
    <w:rsid w:val="006A34A0"/>
    <w:rsid w:val="006A3F0F"/>
    <w:rsid w:val="006A4CD7"/>
    <w:rsid w:val="006A4F3D"/>
    <w:rsid w:val="006A52BE"/>
    <w:rsid w:val="006A5589"/>
    <w:rsid w:val="006A56FA"/>
    <w:rsid w:val="006A64B1"/>
    <w:rsid w:val="006A6AD8"/>
    <w:rsid w:val="006A7BF4"/>
    <w:rsid w:val="006A7D30"/>
    <w:rsid w:val="006A7D32"/>
    <w:rsid w:val="006B1168"/>
    <w:rsid w:val="006B12D2"/>
    <w:rsid w:val="006B311A"/>
    <w:rsid w:val="006B31F3"/>
    <w:rsid w:val="006B3280"/>
    <w:rsid w:val="006B34A9"/>
    <w:rsid w:val="006B3CD4"/>
    <w:rsid w:val="006B3D25"/>
    <w:rsid w:val="006B3E30"/>
    <w:rsid w:val="006B3E5E"/>
    <w:rsid w:val="006B3FFA"/>
    <w:rsid w:val="006B4C39"/>
    <w:rsid w:val="006B54F8"/>
    <w:rsid w:val="006B685B"/>
    <w:rsid w:val="006B6F1C"/>
    <w:rsid w:val="006B77E1"/>
    <w:rsid w:val="006C0CEA"/>
    <w:rsid w:val="006C13FF"/>
    <w:rsid w:val="006C158C"/>
    <w:rsid w:val="006C1D38"/>
    <w:rsid w:val="006C3613"/>
    <w:rsid w:val="006C3704"/>
    <w:rsid w:val="006C39DF"/>
    <w:rsid w:val="006C3A3F"/>
    <w:rsid w:val="006C3A50"/>
    <w:rsid w:val="006C4383"/>
    <w:rsid w:val="006C4A69"/>
    <w:rsid w:val="006C51C4"/>
    <w:rsid w:val="006C51D2"/>
    <w:rsid w:val="006C58F9"/>
    <w:rsid w:val="006C5EB6"/>
    <w:rsid w:val="006C62C3"/>
    <w:rsid w:val="006C6574"/>
    <w:rsid w:val="006C7962"/>
    <w:rsid w:val="006D0049"/>
    <w:rsid w:val="006D0F1D"/>
    <w:rsid w:val="006D1C1B"/>
    <w:rsid w:val="006D1DA6"/>
    <w:rsid w:val="006D2386"/>
    <w:rsid w:val="006D2689"/>
    <w:rsid w:val="006D3794"/>
    <w:rsid w:val="006D411F"/>
    <w:rsid w:val="006D4D77"/>
    <w:rsid w:val="006D4F94"/>
    <w:rsid w:val="006D50C1"/>
    <w:rsid w:val="006D52A0"/>
    <w:rsid w:val="006D5BD3"/>
    <w:rsid w:val="006D6014"/>
    <w:rsid w:val="006D6473"/>
    <w:rsid w:val="006D682A"/>
    <w:rsid w:val="006D6C5E"/>
    <w:rsid w:val="006D7439"/>
    <w:rsid w:val="006E02B3"/>
    <w:rsid w:val="006E0EA6"/>
    <w:rsid w:val="006E2018"/>
    <w:rsid w:val="006E22E8"/>
    <w:rsid w:val="006E2451"/>
    <w:rsid w:val="006E270A"/>
    <w:rsid w:val="006E27B5"/>
    <w:rsid w:val="006E2D01"/>
    <w:rsid w:val="006E3755"/>
    <w:rsid w:val="006E3AE5"/>
    <w:rsid w:val="006E3D1D"/>
    <w:rsid w:val="006E3DDF"/>
    <w:rsid w:val="006E4D95"/>
    <w:rsid w:val="006E568F"/>
    <w:rsid w:val="006E5D06"/>
    <w:rsid w:val="006E611F"/>
    <w:rsid w:val="006E6615"/>
    <w:rsid w:val="006E6842"/>
    <w:rsid w:val="006E701A"/>
    <w:rsid w:val="006E7951"/>
    <w:rsid w:val="006E7A2C"/>
    <w:rsid w:val="006F0B60"/>
    <w:rsid w:val="006F0E32"/>
    <w:rsid w:val="006F1320"/>
    <w:rsid w:val="006F14AA"/>
    <w:rsid w:val="006F1F9A"/>
    <w:rsid w:val="006F349D"/>
    <w:rsid w:val="006F4C0F"/>
    <w:rsid w:val="006F5304"/>
    <w:rsid w:val="006F55C6"/>
    <w:rsid w:val="006F5810"/>
    <w:rsid w:val="006F5B53"/>
    <w:rsid w:val="006F6CDF"/>
    <w:rsid w:val="006F6F1D"/>
    <w:rsid w:val="006F7261"/>
    <w:rsid w:val="006F7BB2"/>
    <w:rsid w:val="00700734"/>
    <w:rsid w:val="0070183A"/>
    <w:rsid w:val="00701A2A"/>
    <w:rsid w:val="00701A5E"/>
    <w:rsid w:val="007024F1"/>
    <w:rsid w:val="00702964"/>
    <w:rsid w:val="007030FF"/>
    <w:rsid w:val="0070397C"/>
    <w:rsid w:val="00704672"/>
    <w:rsid w:val="0070541A"/>
    <w:rsid w:val="00705540"/>
    <w:rsid w:val="00705837"/>
    <w:rsid w:val="00705CBB"/>
    <w:rsid w:val="007064BF"/>
    <w:rsid w:val="00710221"/>
    <w:rsid w:val="00710228"/>
    <w:rsid w:val="00710DCA"/>
    <w:rsid w:val="0071161B"/>
    <w:rsid w:val="007120D1"/>
    <w:rsid w:val="00713297"/>
    <w:rsid w:val="00713AAE"/>
    <w:rsid w:val="00714750"/>
    <w:rsid w:val="00716413"/>
    <w:rsid w:val="007168AA"/>
    <w:rsid w:val="00716F5D"/>
    <w:rsid w:val="007170AB"/>
    <w:rsid w:val="007171A2"/>
    <w:rsid w:val="007174A1"/>
    <w:rsid w:val="007176D1"/>
    <w:rsid w:val="00717B19"/>
    <w:rsid w:val="007211FB"/>
    <w:rsid w:val="00721401"/>
    <w:rsid w:val="0072225A"/>
    <w:rsid w:val="007223DB"/>
    <w:rsid w:val="007229DB"/>
    <w:rsid w:val="00724D19"/>
    <w:rsid w:val="00725BA4"/>
    <w:rsid w:val="00725D0E"/>
    <w:rsid w:val="00726244"/>
    <w:rsid w:val="007262AE"/>
    <w:rsid w:val="00726592"/>
    <w:rsid w:val="00726CDE"/>
    <w:rsid w:val="007300FC"/>
    <w:rsid w:val="00730630"/>
    <w:rsid w:val="00730FA5"/>
    <w:rsid w:val="00731014"/>
    <w:rsid w:val="00731608"/>
    <w:rsid w:val="00732231"/>
    <w:rsid w:val="00732642"/>
    <w:rsid w:val="007326AC"/>
    <w:rsid w:val="007345DC"/>
    <w:rsid w:val="00735345"/>
    <w:rsid w:val="007365BA"/>
    <w:rsid w:val="007369C6"/>
    <w:rsid w:val="00736B59"/>
    <w:rsid w:val="00736EAF"/>
    <w:rsid w:val="00737156"/>
    <w:rsid w:val="00737245"/>
    <w:rsid w:val="00737623"/>
    <w:rsid w:val="00737684"/>
    <w:rsid w:val="007377B3"/>
    <w:rsid w:val="007379A4"/>
    <w:rsid w:val="0074144A"/>
    <w:rsid w:val="007415F0"/>
    <w:rsid w:val="0074238E"/>
    <w:rsid w:val="00742CC2"/>
    <w:rsid w:val="0074371B"/>
    <w:rsid w:val="0074495A"/>
    <w:rsid w:val="00744D85"/>
    <w:rsid w:val="007458BE"/>
    <w:rsid w:val="00745BE0"/>
    <w:rsid w:val="00746D1C"/>
    <w:rsid w:val="00747599"/>
    <w:rsid w:val="00747B09"/>
    <w:rsid w:val="0075060B"/>
    <w:rsid w:val="00750672"/>
    <w:rsid w:val="007508A4"/>
    <w:rsid w:val="00750F01"/>
    <w:rsid w:val="00751378"/>
    <w:rsid w:val="0075174C"/>
    <w:rsid w:val="007517C6"/>
    <w:rsid w:val="00751AF3"/>
    <w:rsid w:val="00751B60"/>
    <w:rsid w:val="0075275F"/>
    <w:rsid w:val="00752A25"/>
    <w:rsid w:val="00753830"/>
    <w:rsid w:val="007538F7"/>
    <w:rsid w:val="00753B68"/>
    <w:rsid w:val="00753F04"/>
    <w:rsid w:val="00754936"/>
    <w:rsid w:val="00754FC3"/>
    <w:rsid w:val="00755414"/>
    <w:rsid w:val="00755752"/>
    <w:rsid w:val="00755B08"/>
    <w:rsid w:val="00755E5A"/>
    <w:rsid w:val="00757792"/>
    <w:rsid w:val="007600E4"/>
    <w:rsid w:val="007605CF"/>
    <w:rsid w:val="00760755"/>
    <w:rsid w:val="00761317"/>
    <w:rsid w:val="00761468"/>
    <w:rsid w:val="0076169E"/>
    <w:rsid w:val="00762520"/>
    <w:rsid w:val="00762547"/>
    <w:rsid w:val="00762A8F"/>
    <w:rsid w:val="00762B7D"/>
    <w:rsid w:val="00762EFE"/>
    <w:rsid w:val="00763020"/>
    <w:rsid w:val="0076315D"/>
    <w:rsid w:val="0076335D"/>
    <w:rsid w:val="00763400"/>
    <w:rsid w:val="00763A44"/>
    <w:rsid w:val="00763AA3"/>
    <w:rsid w:val="00764780"/>
    <w:rsid w:val="00764939"/>
    <w:rsid w:val="00764BA1"/>
    <w:rsid w:val="00764E83"/>
    <w:rsid w:val="00765A16"/>
    <w:rsid w:val="0076748B"/>
    <w:rsid w:val="00767D3E"/>
    <w:rsid w:val="007707AC"/>
    <w:rsid w:val="00771052"/>
    <w:rsid w:val="00771743"/>
    <w:rsid w:val="007719D4"/>
    <w:rsid w:val="00771DA4"/>
    <w:rsid w:val="00772073"/>
    <w:rsid w:val="007723B1"/>
    <w:rsid w:val="00772546"/>
    <w:rsid w:val="00772B10"/>
    <w:rsid w:val="0077353F"/>
    <w:rsid w:val="00773605"/>
    <w:rsid w:val="00774FA7"/>
    <w:rsid w:val="00775327"/>
    <w:rsid w:val="00775BEB"/>
    <w:rsid w:val="00775D13"/>
    <w:rsid w:val="00776080"/>
    <w:rsid w:val="00776EFB"/>
    <w:rsid w:val="0077777D"/>
    <w:rsid w:val="007778F6"/>
    <w:rsid w:val="007801F0"/>
    <w:rsid w:val="007810B9"/>
    <w:rsid w:val="0078141D"/>
    <w:rsid w:val="007821AE"/>
    <w:rsid w:val="007822A1"/>
    <w:rsid w:val="007827D7"/>
    <w:rsid w:val="007830BE"/>
    <w:rsid w:val="00783341"/>
    <w:rsid w:val="00783951"/>
    <w:rsid w:val="00783EAC"/>
    <w:rsid w:val="00784247"/>
    <w:rsid w:val="0078428E"/>
    <w:rsid w:val="00785364"/>
    <w:rsid w:val="00785C06"/>
    <w:rsid w:val="00787555"/>
    <w:rsid w:val="00787759"/>
    <w:rsid w:val="00787879"/>
    <w:rsid w:val="00787921"/>
    <w:rsid w:val="00787B63"/>
    <w:rsid w:val="00787B8E"/>
    <w:rsid w:val="0079024F"/>
    <w:rsid w:val="00790584"/>
    <w:rsid w:val="00791137"/>
    <w:rsid w:val="007917DB"/>
    <w:rsid w:val="00791BC4"/>
    <w:rsid w:val="00792024"/>
    <w:rsid w:val="00792031"/>
    <w:rsid w:val="007922E6"/>
    <w:rsid w:val="00793906"/>
    <w:rsid w:val="007950C4"/>
    <w:rsid w:val="00796B7C"/>
    <w:rsid w:val="007A07A6"/>
    <w:rsid w:val="007A18A1"/>
    <w:rsid w:val="007A1A1B"/>
    <w:rsid w:val="007A26E7"/>
    <w:rsid w:val="007A2F9A"/>
    <w:rsid w:val="007A4199"/>
    <w:rsid w:val="007A44BE"/>
    <w:rsid w:val="007A47A0"/>
    <w:rsid w:val="007A4904"/>
    <w:rsid w:val="007A4AEF"/>
    <w:rsid w:val="007A5B64"/>
    <w:rsid w:val="007A631C"/>
    <w:rsid w:val="007A6E0E"/>
    <w:rsid w:val="007A727E"/>
    <w:rsid w:val="007A7B08"/>
    <w:rsid w:val="007B0635"/>
    <w:rsid w:val="007B2B17"/>
    <w:rsid w:val="007B2E58"/>
    <w:rsid w:val="007B311F"/>
    <w:rsid w:val="007B3540"/>
    <w:rsid w:val="007B39EE"/>
    <w:rsid w:val="007B4595"/>
    <w:rsid w:val="007B5FD0"/>
    <w:rsid w:val="007B698B"/>
    <w:rsid w:val="007B6B2F"/>
    <w:rsid w:val="007B6B35"/>
    <w:rsid w:val="007B6B9C"/>
    <w:rsid w:val="007B7282"/>
    <w:rsid w:val="007C0FF8"/>
    <w:rsid w:val="007C14BE"/>
    <w:rsid w:val="007C1CD6"/>
    <w:rsid w:val="007C1D37"/>
    <w:rsid w:val="007C1E03"/>
    <w:rsid w:val="007C1E20"/>
    <w:rsid w:val="007C2633"/>
    <w:rsid w:val="007C2FF9"/>
    <w:rsid w:val="007C32B7"/>
    <w:rsid w:val="007C3404"/>
    <w:rsid w:val="007C3AE8"/>
    <w:rsid w:val="007C4879"/>
    <w:rsid w:val="007C4A64"/>
    <w:rsid w:val="007C5374"/>
    <w:rsid w:val="007C56A7"/>
    <w:rsid w:val="007C5A41"/>
    <w:rsid w:val="007C5E5C"/>
    <w:rsid w:val="007C690B"/>
    <w:rsid w:val="007D003B"/>
    <w:rsid w:val="007D06EB"/>
    <w:rsid w:val="007D0FB8"/>
    <w:rsid w:val="007D164A"/>
    <w:rsid w:val="007D170E"/>
    <w:rsid w:val="007D1DAD"/>
    <w:rsid w:val="007D1E00"/>
    <w:rsid w:val="007D35C8"/>
    <w:rsid w:val="007D3E9F"/>
    <w:rsid w:val="007D4265"/>
    <w:rsid w:val="007D4482"/>
    <w:rsid w:val="007D4A7C"/>
    <w:rsid w:val="007D4A98"/>
    <w:rsid w:val="007D4C93"/>
    <w:rsid w:val="007D4F2C"/>
    <w:rsid w:val="007D516A"/>
    <w:rsid w:val="007D66D4"/>
    <w:rsid w:val="007D6FE7"/>
    <w:rsid w:val="007D76A5"/>
    <w:rsid w:val="007D78E3"/>
    <w:rsid w:val="007D7BF1"/>
    <w:rsid w:val="007E0DA3"/>
    <w:rsid w:val="007E1510"/>
    <w:rsid w:val="007E16BF"/>
    <w:rsid w:val="007E1AEE"/>
    <w:rsid w:val="007E218B"/>
    <w:rsid w:val="007E2691"/>
    <w:rsid w:val="007E297F"/>
    <w:rsid w:val="007E2CC6"/>
    <w:rsid w:val="007E2D47"/>
    <w:rsid w:val="007E2F15"/>
    <w:rsid w:val="007E4612"/>
    <w:rsid w:val="007E47EF"/>
    <w:rsid w:val="007E4810"/>
    <w:rsid w:val="007E50BC"/>
    <w:rsid w:val="007E5951"/>
    <w:rsid w:val="007E5D89"/>
    <w:rsid w:val="007E6827"/>
    <w:rsid w:val="007E6F68"/>
    <w:rsid w:val="007E79CF"/>
    <w:rsid w:val="007F00DD"/>
    <w:rsid w:val="007F0141"/>
    <w:rsid w:val="007F04CA"/>
    <w:rsid w:val="007F0517"/>
    <w:rsid w:val="007F0663"/>
    <w:rsid w:val="007F1D34"/>
    <w:rsid w:val="007F2554"/>
    <w:rsid w:val="007F27F5"/>
    <w:rsid w:val="007F3388"/>
    <w:rsid w:val="007F3396"/>
    <w:rsid w:val="007F49DB"/>
    <w:rsid w:val="007F4C1D"/>
    <w:rsid w:val="007F4FC9"/>
    <w:rsid w:val="007F5D18"/>
    <w:rsid w:val="007F6DEA"/>
    <w:rsid w:val="007F6E7E"/>
    <w:rsid w:val="007F6F7D"/>
    <w:rsid w:val="007F7C01"/>
    <w:rsid w:val="00801759"/>
    <w:rsid w:val="00801D30"/>
    <w:rsid w:val="00801EF3"/>
    <w:rsid w:val="0080203C"/>
    <w:rsid w:val="00802E09"/>
    <w:rsid w:val="00803857"/>
    <w:rsid w:val="008038F6"/>
    <w:rsid w:val="00803927"/>
    <w:rsid w:val="00803EBA"/>
    <w:rsid w:val="00803F34"/>
    <w:rsid w:val="00804003"/>
    <w:rsid w:val="008040A4"/>
    <w:rsid w:val="00804B57"/>
    <w:rsid w:val="00805889"/>
    <w:rsid w:val="00805E37"/>
    <w:rsid w:val="00805E9C"/>
    <w:rsid w:val="00805F84"/>
    <w:rsid w:val="008064B3"/>
    <w:rsid w:val="008065A1"/>
    <w:rsid w:val="00806F92"/>
    <w:rsid w:val="008071AB"/>
    <w:rsid w:val="008100A4"/>
    <w:rsid w:val="0081075E"/>
    <w:rsid w:val="00811106"/>
    <w:rsid w:val="00811836"/>
    <w:rsid w:val="00812634"/>
    <w:rsid w:val="00812EB4"/>
    <w:rsid w:val="0081479B"/>
    <w:rsid w:val="00815615"/>
    <w:rsid w:val="00816115"/>
    <w:rsid w:val="0081611A"/>
    <w:rsid w:val="00817A8B"/>
    <w:rsid w:val="00817F91"/>
    <w:rsid w:val="00817FCD"/>
    <w:rsid w:val="00820341"/>
    <w:rsid w:val="0082101E"/>
    <w:rsid w:val="0082173F"/>
    <w:rsid w:val="00821A39"/>
    <w:rsid w:val="00821CBC"/>
    <w:rsid w:val="008224FD"/>
    <w:rsid w:val="00822A00"/>
    <w:rsid w:val="00822BC0"/>
    <w:rsid w:val="0082327C"/>
    <w:rsid w:val="00823A7B"/>
    <w:rsid w:val="008246D9"/>
    <w:rsid w:val="00824767"/>
    <w:rsid w:val="0082490E"/>
    <w:rsid w:val="008249CD"/>
    <w:rsid w:val="008255D2"/>
    <w:rsid w:val="00825D3C"/>
    <w:rsid w:val="00825D91"/>
    <w:rsid w:val="00826639"/>
    <w:rsid w:val="008269E2"/>
    <w:rsid w:val="00827321"/>
    <w:rsid w:val="008275F9"/>
    <w:rsid w:val="0082798C"/>
    <w:rsid w:val="00827AD8"/>
    <w:rsid w:val="00830557"/>
    <w:rsid w:val="00830CB5"/>
    <w:rsid w:val="00831579"/>
    <w:rsid w:val="008323B0"/>
    <w:rsid w:val="008339C5"/>
    <w:rsid w:val="00834185"/>
    <w:rsid w:val="008342AA"/>
    <w:rsid w:val="00834499"/>
    <w:rsid w:val="00834976"/>
    <w:rsid w:val="0083503F"/>
    <w:rsid w:val="008352CC"/>
    <w:rsid w:val="0083630D"/>
    <w:rsid w:val="008364C6"/>
    <w:rsid w:val="00836578"/>
    <w:rsid w:val="00836B27"/>
    <w:rsid w:val="00836C86"/>
    <w:rsid w:val="00836F8A"/>
    <w:rsid w:val="00837525"/>
    <w:rsid w:val="0084019F"/>
    <w:rsid w:val="0084023E"/>
    <w:rsid w:val="008402FE"/>
    <w:rsid w:val="00840E40"/>
    <w:rsid w:val="00841061"/>
    <w:rsid w:val="00841659"/>
    <w:rsid w:val="00842E50"/>
    <w:rsid w:val="00842E94"/>
    <w:rsid w:val="00842F8F"/>
    <w:rsid w:val="00843293"/>
    <w:rsid w:val="008433B1"/>
    <w:rsid w:val="008437EC"/>
    <w:rsid w:val="00843A54"/>
    <w:rsid w:val="00843E21"/>
    <w:rsid w:val="0084428F"/>
    <w:rsid w:val="00844E06"/>
    <w:rsid w:val="008451E7"/>
    <w:rsid w:val="008452CE"/>
    <w:rsid w:val="008453A0"/>
    <w:rsid w:val="00845A79"/>
    <w:rsid w:val="00846510"/>
    <w:rsid w:val="0084673C"/>
    <w:rsid w:val="00846D3E"/>
    <w:rsid w:val="00846DC9"/>
    <w:rsid w:val="008471A3"/>
    <w:rsid w:val="008472E6"/>
    <w:rsid w:val="00847616"/>
    <w:rsid w:val="00847707"/>
    <w:rsid w:val="00847C60"/>
    <w:rsid w:val="00847C70"/>
    <w:rsid w:val="0085126E"/>
    <w:rsid w:val="008515BE"/>
    <w:rsid w:val="00851B21"/>
    <w:rsid w:val="00852636"/>
    <w:rsid w:val="008534CA"/>
    <w:rsid w:val="00853555"/>
    <w:rsid w:val="008542D8"/>
    <w:rsid w:val="008543CA"/>
    <w:rsid w:val="00854454"/>
    <w:rsid w:val="008553AB"/>
    <w:rsid w:val="008555C1"/>
    <w:rsid w:val="008557A1"/>
    <w:rsid w:val="00855C57"/>
    <w:rsid w:val="00856A72"/>
    <w:rsid w:val="00857E28"/>
    <w:rsid w:val="00860221"/>
    <w:rsid w:val="008602B5"/>
    <w:rsid w:val="00860902"/>
    <w:rsid w:val="00860EC8"/>
    <w:rsid w:val="00861524"/>
    <w:rsid w:val="00861FF2"/>
    <w:rsid w:val="008620A3"/>
    <w:rsid w:val="008625C9"/>
    <w:rsid w:val="00863040"/>
    <w:rsid w:val="00863D1F"/>
    <w:rsid w:val="00864045"/>
    <w:rsid w:val="0086456E"/>
    <w:rsid w:val="00866C20"/>
    <w:rsid w:val="00867C8D"/>
    <w:rsid w:val="00867D75"/>
    <w:rsid w:val="008705B0"/>
    <w:rsid w:val="00870F4C"/>
    <w:rsid w:val="008719E4"/>
    <w:rsid w:val="008719FA"/>
    <w:rsid w:val="0087288F"/>
    <w:rsid w:val="008735F8"/>
    <w:rsid w:val="00873D5E"/>
    <w:rsid w:val="00874456"/>
    <w:rsid w:val="0087472F"/>
    <w:rsid w:val="00874A49"/>
    <w:rsid w:val="00874D04"/>
    <w:rsid w:val="00874FF2"/>
    <w:rsid w:val="0087540B"/>
    <w:rsid w:val="008754D1"/>
    <w:rsid w:val="008769BC"/>
    <w:rsid w:val="0087701B"/>
    <w:rsid w:val="00877037"/>
    <w:rsid w:val="00877117"/>
    <w:rsid w:val="00877405"/>
    <w:rsid w:val="008775E0"/>
    <w:rsid w:val="00877734"/>
    <w:rsid w:val="00877905"/>
    <w:rsid w:val="00877C34"/>
    <w:rsid w:val="0088010A"/>
    <w:rsid w:val="0088039E"/>
    <w:rsid w:val="008809E7"/>
    <w:rsid w:val="008809EE"/>
    <w:rsid w:val="00880CEA"/>
    <w:rsid w:val="008810C7"/>
    <w:rsid w:val="00881603"/>
    <w:rsid w:val="00881717"/>
    <w:rsid w:val="008817A9"/>
    <w:rsid w:val="008820A5"/>
    <w:rsid w:val="0088225D"/>
    <w:rsid w:val="00883921"/>
    <w:rsid w:val="00884D38"/>
    <w:rsid w:val="00884EAB"/>
    <w:rsid w:val="00884EF7"/>
    <w:rsid w:val="00885F80"/>
    <w:rsid w:val="0088692B"/>
    <w:rsid w:val="00886ED8"/>
    <w:rsid w:val="00887138"/>
    <w:rsid w:val="008871C3"/>
    <w:rsid w:val="0088727F"/>
    <w:rsid w:val="008874C2"/>
    <w:rsid w:val="0088799E"/>
    <w:rsid w:val="00890160"/>
    <w:rsid w:val="00890189"/>
    <w:rsid w:val="008901D4"/>
    <w:rsid w:val="008903B2"/>
    <w:rsid w:val="008903BC"/>
    <w:rsid w:val="00890B5A"/>
    <w:rsid w:val="00890D68"/>
    <w:rsid w:val="00891358"/>
    <w:rsid w:val="008915CD"/>
    <w:rsid w:val="00891B6A"/>
    <w:rsid w:val="00891ED9"/>
    <w:rsid w:val="0089245C"/>
    <w:rsid w:val="008924C7"/>
    <w:rsid w:val="00892C9D"/>
    <w:rsid w:val="008933AE"/>
    <w:rsid w:val="00893C17"/>
    <w:rsid w:val="008942C9"/>
    <w:rsid w:val="008944B2"/>
    <w:rsid w:val="008946FC"/>
    <w:rsid w:val="008950BF"/>
    <w:rsid w:val="00895C12"/>
    <w:rsid w:val="00895D22"/>
    <w:rsid w:val="00895EE4"/>
    <w:rsid w:val="008966CC"/>
    <w:rsid w:val="00896D78"/>
    <w:rsid w:val="008972BA"/>
    <w:rsid w:val="0089757C"/>
    <w:rsid w:val="008978DF"/>
    <w:rsid w:val="00897AF4"/>
    <w:rsid w:val="00897E8B"/>
    <w:rsid w:val="00897EBA"/>
    <w:rsid w:val="008A031B"/>
    <w:rsid w:val="008A064F"/>
    <w:rsid w:val="008A0B5A"/>
    <w:rsid w:val="008A107D"/>
    <w:rsid w:val="008A17C4"/>
    <w:rsid w:val="008A1A1E"/>
    <w:rsid w:val="008A1E8C"/>
    <w:rsid w:val="008A232B"/>
    <w:rsid w:val="008A23F5"/>
    <w:rsid w:val="008A438C"/>
    <w:rsid w:val="008A50C5"/>
    <w:rsid w:val="008A52C0"/>
    <w:rsid w:val="008A5879"/>
    <w:rsid w:val="008A5A99"/>
    <w:rsid w:val="008A5ECE"/>
    <w:rsid w:val="008A6D9A"/>
    <w:rsid w:val="008A7128"/>
    <w:rsid w:val="008A7402"/>
    <w:rsid w:val="008B0831"/>
    <w:rsid w:val="008B0832"/>
    <w:rsid w:val="008B0A06"/>
    <w:rsid w:val="008B1099"/>
    <w:rsid w:val="008B1948"/>
    <w:rsid w:val="008B1A15"/>
    <w:rsid w:val="008B2672"/>
    <w:rsid w:val="008B2793"/>
    <w:rsid w:val="008B2876"/>
    <w:rsid w:val="008B2884"/>
    <w:rsid w:val="008B2B57"/>
    <w:rsid w:val="008B406A"/>
    <w:rsid w:val="008B4166"/>
    <w:rsid w:val="008B4658"/>
    <w:rsid w:val="008B69E7"/>
    <w:rsid w:val="008B79D1"/>
    <w:rsid w:val="008B7CC2"/>
    <w:rsid w:val="008C0E53"/>
    <w:rsid w:val="008C0E64"/>
    <w:rsid w:val="008C19AB"/>
    <w:rsid w:val="008C1B38"/>
    <w:rsid w:val="008C1C70"/>
    <w:rsid w:val="008C24EC"/>
    <w:rsid w:val="008C3256"/>
    <w:rsid w:val="008C359A"/>
    <w:rsid w:val="008C35F9"/>
    <w:rsid w:val="008C45CC"/>
    <w:rsid w:val="008C508F"/>
    <w:rsid w:val="008C5D7D"/>
    <w:rsid w:val="008C6A1E"/>
    <w:rsid w:val="008C6C8A"/>
    <w:rsid w:val="008C7016"/>
    <w:rsid w:val="008C7278"/>
    <w:rsid w:val="008C7518"/>
    <w:rsid w:val="008C75FC"/>
    <w:rsid w:val="008D1161"/>
    <w:rsid w:val="008D1540"/>
    <w:rsid w:val="008D1877"/>
    <w:rsid w:val="008D19DB"/>
    <w:rsid w:val="008D2864"/>
    <w:rsid w:val="008D2971"/>
    <w:rsid w:val="008D2CE2"/>
    <w:rsid w:val="008D307F"/>
    <w:rsid w:val="008D33AD"/>
    <w:rsid w:val="008D351B"/>
    <w:rsid w:val="008D43AD"/>
    <w:rsid w:val="008D460C"/>
    <w:rsid w:val="008D4BAD"/>
    <w:rsid w:val="008D569C"/>
    <w:rsid w:val="008D63F3"/>
    <w:rsid w:val="008D7561"/>
    <w:rsid w:val="008D7C89"/>
    <w:rsid w:val="008E0439"/>
    <w:rsid w:val="008E04E4"/>
    <w:rsid w:val="008E065D"/>
    <w:rsid w:val="008E1502"/>
    <w:rsid w:val="008E1BF0"/>
    <w:rsid w:val="008E1FB9"/>
    <w:rsid w:val="008E2FE2"/>
    <w:rsid w:val="008E36FC"/>
    <w:rsid w:val="008E47AD"/>
    <w:rsid w:val="008E4C71"/>
    <w:rsid w:val="008E4F39"/>
    <w:rsid w:val="008E4F50"/>
    <w:rsid w:val="008E519F"/>
    <w:rsid w:val="008E56C7"/>
    <w:rsid w:val="008E5CAC"/>
    <w:rsid w:val="008E622B"/>
    <w:rsid w:val="008E7257"/>
    <w:rsid w:val="008E7919"/>
    <w:rsid w:val="008E7BA7"/>
    <w:rsid w:val="008F119B"/>
    <w:rsid w:val="008F240A"/>
    <w:rsid w:val="008F2AEE"/>
    <w:rsid w:val="008F2C85"/>
    <w:rsid w:val="008F37BB"/>
    <w:rsid w:val="008F394E"/>
    <w:rsid w:val="008F42FC"/>
    <w:rsid w:val="008F43F2"/>
    <w:rsid w:val="008F4985"/>
    <w:rsid w:val="008F49BF"/>
    <w:rsid w:val="008F4BF2"/>
    <w:rsid w:val="008F532A"/>
    <w:rsid w:val="008F53C5"/>
    <w:rsid w:val="008F67AC"/>
    <w:rsid w:val="008F6896"/>
    <w:rsid w:val="008F6A56"/>
    <w:rsid w:val="008F6CBC"/>
    <w:rsid w:val="009002AA"/>
    <w:rsid w:val="009008F1"/>
    <w:rsid w:val="00901A80"/>
    <w:rsid w:val="0090204E"/>
    <w:rsid w:val="0090260D"/>
    <w:rsid w:val="00902C01"/>
    <w:rsid w:val="00903047"/>
    <w:rsid w:val="00903354"/>
    <w:rsid w:val="009033B7"/>
    <w:rsid w:val="009033D6"/>
    <w:rsid w:val="00903678"/>
    <w:rsid w:val="00903828"/>
    <w:rsid w:val="00904701"/>
    <w:rsid w:val="009049E6"/>
    <w:rsid w:val="00904D31"/>
    <w:rsid w:val="0090657E"/>
    <w:rsid w:val="009073C4"/>
    <w:rsid w:val="009102AF"/>
    <w:rsid w:val="00910640"/>
    <w:rsid w:val="00910D24"/>
    <w:rsid w:val="00911442"/>
    <w:rsid w:val="00911FA3"/>
    <w:rsid w:val="00912025"/>
    <w:rsid w:val="009129D2"/>
    <w:rsid w:val="00912D02"/>
    <w:rsid w:val="00912FB4"/>
    <w:rsid w:val="009134A8"/>
    <w:rsid w:val="00913F57"/>
    <w:rsid w:val="009140AC"/>
    <w:rsid w:val="009140E2"/>
    <w:rsid w:val="009150EA"/>
    <w:rsid w:val="0091514F"/>
    <w:rsid w:val="009158D9"/>
    <w:rsid w:val="00915ABF"/>
    <w:rsid w:val="00916AD9"/>
    <w:rsid w:val="00916F72"/>
    <w:rsid w:val="00917852"/>
    <w:rsid w:val="00917971"/>
    <w:rsid w:val="009202D3"/>
    <w:rsid w:val="009208BE"/>
    <w:rsid w:val="00920F4A"/>
    <w:rsid w:val="0092133E"/>
    <w:rsid w:val="00921914"/>
    <w:rsid w:val="00921ED1"/>
    <w:rsid w:val="00922393"/>
    <w:rsid w:val="00922438"/>
    <w:rsid w:val="00923DC3"/>
    <w:rsid w:val="00923F75"/>
    <w:rsid w:val="00924964"/>
    <w:rsid w:val="009249B7"/>
    <w:rsid w:val="00924E89"/>
    <w:rsid w:val="00924EA1"/>
    <w:rsid w:val="00925776"/>
    <w:rsid w:val="009257D8"/>
    <w:rsid w:val="009260D2"/>
    <w:rsid w:val="00926480"/>
    <w:rsid w:val="00927257"/>
    <w:rsid w:val="00927478"/>
    <w:rsid w:val="00927B11"/>
    <w:rsid w:val="00927F71"/>
    <w:rsid w:val="009302FF"/>
    <w:rsid w:val="0093030B"/>
    <w:rsid w:val="00930BCC"/>
    <w:rsid w:val="009313E1"/>
    <w:rsid w:val="009315CC"/>
    <w:rsid w:val="00931967"/>
    <w:rsid w:val="0093204A"/>
    <w:rsid w:val="00933395"/>
    <w:rsid w:val="009339B7"/>
    <w:rsid w:val="00933F7A"/>
    <w:rsid w:val="009344C3"/>
    <w:rsid w:val="00935E16"/>
    <w:rsid w:val="00935E7C"/>
    <w:rsid w:val="00935F5A"/>
    <w:rsid w:val="00936C51"/>
    <w:rsid w:val="00940FE3"/>
    <w:rsid w:val="009414CC"/>
    <w:rsid w:val="00941573"/>
    <w:rsid w:val="00941DAA"/>
    <w:rsid w:val="009421E1"/>
    <w:rsid w:val="0094281C"/>
    <w:rsid w:val="00942E5A"/>
    <w:rsid w:val="00942F2A"/>
    <w:rsid w:val="00942F2F"/>
    <w:rsid w:val="00943211"/>
    <w:rsid w:val="0094346C"/>
    <w:rsid w:val="00943843"/>
    <w:rsid w:val="009442A0"/>
    <w:rsid w:val="00944471"/>
    <w:rsid w:val="00944DD6"/>
    <w:rsid w:val="00944F35"/>
    <w:rsid w:val="00945474"/>
    <w:rsid w:val="00945BF8"/>
    <w:rsid w:val="00946658"/>
    <w:rsid w:val="0094683C"/>
    <w:rsid w:val="0094759B"/>
    <w:rsid w:val="009477AC"/>
    <w:rsid w:val="00947BD3"/>
    <w:rsid w:val="0095064E"/>
    <w:rsid w:val="00950ACA"/>
    <w:rsid w:val="009510D3"/>
    <w:rsid w:val="00951612"/>
    <w:rsid w:val="0095187B"/>
    <w:rsid w:val="00951E11"/>
    <w:rsid w:val="00951F96"/>
    <w:rsid w:val="00952F1A"/>
    <w:rsid w:val="00953AFA"/>
    <w:rsid w:val="00953E17"/>
    <w:rsid w:val="00953FE3"/>
    <w:rsid w:val="00954DA3"/>
    <w:rsid w:val="00954FC1"/>
    <w:rsid w:val="0095533C"/>
    <w:rsid w:val="0095537F"/>
    <w:rsid w:val="00955C42"/>
    <w:rsid w:val="00955F9F"/>
    <w:rsid w:val="009565B3"/>
    <w:rsid w:val="00956E22"/>
    <w:rsid w:val="009571ED"/>
    <w:rsid w:val="009576AD"/>
    <w:rsid w:val="00957948"/>
    <w:rsid w:val="009579FB"/>
    <w:rsid w:val="00957AEA"/>
    <w:rsid w:val="00957EEB"/>
    <w:rsid w:val="00957EF2"/>
    <w:rsid w:val="009608B4"/>
    <w:rsid w:val="0096106D"/>
    <w:rsid w:val="00962A6C"/>
    <w:rsid w:val="00962E48"/>
    <w:rsid w:val="009638CA"/>
    <w:rsid w:val="009655F6"/>
    <w:rsid w:val="00965AFB"/>
    <w:rsid w:val="00966A44"/>
    <w:rsid w:val="00966C02"/>
    <w:rsid w:val="00967018"/>
    <w:rsid w:val="00970670"/>
    <w:rsid w:val="0097099F"/>
    <w:rsid w:val="00970E1F"/>
    <w:rsid w:val="00970E82"/>
    <w:rsid w:val="00971BFB"/>
    <w:rsid w:val="00971EC4"/>
    <w:rsid w:val="00971F37"/>
    <w:rsid w:val="0097236B"/>
    <w:rsid w:val="00973EFC"/>
    <w:rsid w:val="00973F84"/>
    <w:rsid w:val="00974165"/>
    <w:rsid w:val="00974280"/>
    <w:rsid w:val="0097494B"/>
    <w:rsid w:val="00975294"/>
    <w:rsid w:val="0097585B"/>
    <w:rsid w:val="00977134"/>
    <w:rsid w:val="00977B44"/>
    <w:rsid w:val="00977D9D"/>
    <w:rsid w:val="00980E00"/>
    <w:rsid w:val="00981013"/>
    <w:rsid w:val="009812BA"/>
    <w:rsid w:val="0098159C"/>
    <w:rsid w:val="00981733"/>
    <w:rsid w:val="009823CE"/>
    <w:rsid w:val="0098290B"/>
    <w:rsid w:val="00982EA5"/>
    <w:rsid w:val="009832FB"/>
    <w:rsid w:val="0098407B"/>
    <w:rsid w:val="00984241"/>
    <w:rsid w:val="00984290"/>
    <w:rsid w:val="00984704"/>
    <w:rsid w:val="00985026"/>
    <w:rsid w:val="00985DB8"/>
    <w:rsid w:val="00986757"/>
    <w:rsid w:val="00986CC2"/>
    <w:rsid w:val="009872E6"/>
    <w:rsid w:val="009874CA"/>
    <w:rsid w:val="009903F3"/>
    <w:rsid w:val="00990899"/>
    <w:rsid w:val="00991F2F"/>
    <w:rsid w:val="009923DA"/>
    <w:rsid w:val="0099286F"/>
    <w:rsid w:val="0099297F"/>
    <w:rsid w:val="00992F3A"/>
    <w:rsid w:val="00993039"/>
    <w:rsid w:val="0099346F"/>
    <w:rsid w:val="00993A4F"/>
    <w:rsid w:val="00993EEB"/>
    <w:rsid w:val="00994874"/>
    <w:rsid w:val="00995054"/>
    <w:rsid w:val="009953C4"/>
    <w:rsid w:val="009953EF"/>
    <w:rsid w:val="00995AEB"/>
    <w:rsid w:val="00996152"/>
    <w:rsid w:val="00996342"/>
    <w:rsid w:val="00997D40"/>
    <w:rsid w:val="009A0039"/>
    <w:rsid w:val="009A047E"/>
    <w:rsid w:val="009A0851"/>
    <w:rsid w:val="009A13BA"/>
    <w:rsid w:val="009A1F76"/>
    <w:rsid w:val="009A22BB"/>
    <w:rsid w:val="009A36F2"/>
    <w:rsid w:val="009A472F"/>
    <w:rsid w:val="009A4A0D"/>
    <w:rsid w:val="009A4BD2"/>
    <w:rsid w:val="009A4D79"/>
    <w:rsid w:val="009A4E92"/>
    <w:rsid w:val="009A5C7B"/>
    <w:rsid w:val="009A706F"/>
    <w:rsid w:val="009A71C0"/>
    <w:rsid w:val="009A7911"/>
    <w:rsid w:val="009A7BDC"/>
    <w:rsid w:val="009B0724"/>
    <w:rsid w:val="009B17ED"/>
    <w:rsid w:val="009B188D"/>
    <w:rsid w:val="009B1DA9"/>
    <w:rsid w:val="009B2060"/>
    <w:rsid w:val="009B23BC"/>
    <w:rsid w:val="009B2815"/>
    <w:rsid w:val="009B28C9"/>
    <w:rsid w:val="009B3008"/>
    <w:rsid w:val="009B4364"/>
    <w:rsid w:val="009B4A77"/>
    <w:rsid w:val="009B4CFD"/>
    <w:rsid w:val="009B4FBC"/>
    <w:rsid w:val="009B52C4"/>
    <w:rsid w:val="009B60AC"/>
    <w:rsid w:val="009B6CCC"/>
    <w:rsid w:val="009B71F7"/>
    <w:rsid w:val="009C02E4"/>
    <w:rsid w:val="009C09DE"/>
    <w:rsid w:val="009C0BBC"/>
    <w:rsid w:val="009C0C1A"/>
    <w:rsid w:val="009C1B6E"/>
    <w:rsid w:val="009C2735"/>
    <w:rsid w:val="009C33E5"/>
    <w:rsid w:val="009C3A1C"/>
    <w:rsid w:val="009C45CE"/>
    <w:rsid w:val="009C53A3"/>
    <w:rsid w:val="009C5946"/>
    <w:rsid w:val="009C5A80"/>
    <w:rsid w:val="009C5E42"/>
    <w:rsid w:val="009C6018"/>
    <w:rsid w:val="009C6037"/>
    <w:rsid w:val="009C71EF"/>
    <w:rsid w:val="009C7CB3"/>
    <w:rsid w:val="009D0D49"/>
    <w:rsid w:val="009D29DE"/>
    <w:rsid w:val="009D2D2C"/>
    <w:rsid w:val="009D2EC3"/>
    <w:rsid w:val="009D3AAE"/>
    <w:rsid w:val="009D3E75"/>
    <w:rsid w:val="009D403D"/>
    <w:rsid w:val="009D477E"/>
    <w:rsid w:val="009D47E5"/>
    <w:rsid w:val="009D580B"/>
    <w:rsid w:val="009D5A2E"/>
    <w:rsid w:val="009D6906"/>
    <w:rsid w:val="009D76BA"/>
    <w:rsid w:val="009D76DF"/>
    <w:rsid w:val="009D77F5"/>
    <w:rsid w:val="009D7B67"/>
    <w:rsid w:val="009E09F0"/>
    <w:rsid w:val="009E0E06"/>
    <w:rsid w:val="009E1944"/>
    <w:rsid w:val="009E1A68"/>
    <w:rsid w:val="009E293F"/>
    <w:rsid w:val="009E32BA"/>
    <w:rsid w:val="009E37B2"/>
    <w:rsid w:val="009E38B9"/>
    <w:rsid w:val="009E3BFA"/>
    <w:rsid w:val="009E3EDC"/>
    <w:rsid w:val="009E4485"/>
    <w:rsid w:val="009E5521"/>
    <w:rsid w:val="009E55C1"/>
    <w:rsid w:val="009E5947"/>
    <w:rsid w:val="009E5FAE"/>
    <w:rsid w:val="009E608E"/>
    <w:rsid w:val="009E61E5"/>
    <w:rsid w:val="009E67D1"/>
    <w:rsid w:val="009E68EC"/>
    <w:rsid w:val="009E6A9A"/>
    <w:rsid w:val="009E75AB"/>
    <w:rsid w:val="009E7849"/>
    <w:rsid w:val="009F01D3"/>
    <w:rsid w:val="009F0BC4"/>
    <w:rsid w:val="009F1C97"/>
    <w:rsid w:val="009F1DB5"/>
    <w:rsid w:val="009F26AC"/>
    <w:rsid w:val="009F2AF3"/>
    <w:rsid w:val="009F31B1"/>
    <w:rsid w:val="009F43CB"/>
    <w:rsid w:val="009F5836"/>
    <w:rsid w:val="009F6975"/>
    <w:rsid w:val="009F7E89"/>
    <w:rsid w:val="00A022D0"/>
    <w:rsid w:val="00A02A8C"/>
    <w:rsid w:val="00A03231"/>
    <w:rsid w:val="00A03746"/>
    <w:rsid w:val="00A03ED8"/>
    <w:rsid w:val="00A04BA7"/>
    <w:rsid w:val="00A04FD8"/>
    <w:rsid w:val="00A05E42"/>
    <w:rsid w:val="00A06373"/>
    <w:rsid w:val="00A06A27"/>
    <w:rsid w:val="00A06DCE"/>
    <w:rsid w:val="00A076C1"/>
    <w:rsid w:val="00A07931"/>
    <w:rsid w:val="00A07C33"/>
    <w:rsid w:val="00A10F78"/>
    <w:rsid w:val="00A114A4"/>
    <w:rsid w:val="00A11A03"/>
    <w:rsid w:val="00A11C53"/>
    <w:rsid w:val="00A12A9B"/>
    <w:rsid w:val="00A13649"/>
    <w:rsid w:val="00A1553D"/>
    <w:rsid w:val="00A15729"/>
    <w:rsid w:val="00A157F9"/>
    <w:rsid w:val="00A158EF"/>
    <w:rsid w:val="00A15BB8"/>
    <w:rsid w:val="00A1663C"/>
    <w:rsid w:val="00A17EDB"/>
    <w:rsid w:val="00A20945"/>
    <w:rsid w:val="00A20D56"/>
    <w:rsid w:val="00A210A2"/>
    <w:rsid w:val="00A2151B"/>
    <w:rsid w:val="00A2188B"/>
    <w:rsid w:val="00A22145"/>
    <w:rsid w:val="00A22267"/>
    <w:rsid w:val="00A22427"/>
    <w:rsid w:val="00A22668"/>
    <w:rsid w:val="00A22711"/>
    <w:rsid w:val="00A23088"/>
    <w:rsid w:val="00A2322C"/>
    <w:rsid w:val="00A23723"/>
    <w:rsid w:val="00A23841"/>
    <w:rsid w:val="00A23FA8"/>
    <w:rsid w:val="00A24854"/>
    <w:rsid w:val="00A24ED5"/>
    <w:rsid w:val="00A26F55"/>
    <w:rsid w:val="00A2701B"/>
    <w:rsid w:val="00A2705F"/>
    <w:rsid w:val="00A27275"/>
    <w:rsid w:val="00A275A1"/>
    <w:rsid w:val="00A27A57"/>
    <w:rsid w:val="00A27BE1"/>
    <w:rsid w:val="00A27C85"/>
    <w:rsid w:val="00A27DF8"/>
    <w:rsid w:val="00A30DB9"/>
    <w:rsid w:val="00A30F0E"/>
    <w:rsid w:val="00A30F1C"/>
    <w:rsid w:val="00A32535"/>
    <w:rsid w:val="00A3298C"/>
    <w:rsid w:val="00A33C2C"/>
    <w:rsid w:val="00A33E67"/>
    <w:rsid w:val="00A33EAB"/>
    <w:rsid w:val="00A35919"/>
    <w:rsid w:val="00A35E94"/>
    <w:rsid w:val="00A365A8"/>
    <w:rsid w:val="00A36999"/>
    <w:rsid w:val="00A36AC5"/>
    <w:rsid w:val="00A36B2D"/>
    <w:rsid w:val="00A36CB0"/>
    <w:rsid w:val="00A36EF5"/>
    <w:rsid w:val="00A37C5F"/>
    <w:rsid w:val="00A37F7D"/>
    <w:rsid w:val="00A407CC"/>
    <w:rsid w:val="00A41089"/>
    <w:rsid w:val="00A418D1"/>
    <w:rsid w:val="00A42159"/>
    <w:rsid w:val="00A42927"/>
    <w:rsid w:val="00A43384"/>
    <w:rsid w:val="00A43852"/>
    <w:rsid w:val="00A43CF6"/>
    <w:rsid w:val="00A449FF"/>
    <w:rsid w:val="00A44B55"/>
    <w:rsid w:val="00A44C55"/>
    <w:rsid w:val="00A4510F"/>
    <w:rsid w:val="00A4528D"/>
    <w:rsid w:val="00A455D8"/>
    <w:rsid w:val="00A45774"/>
    <w:rsid w:val="00A457E9"/>
    <w:rsid w:val="00A45933"/>
    <w:rsid w:val="00A46C11"/>
    <w:rsid w:val="00A470A3"/>
    <w:rsid w:val="00A47ED8"/>
    <w:rsid w:val="00A50843"/>
    <w:rsid w:val="00A50CDD"/>
    <w:rsid w:val="00A50D4B"/>
    <w:rsid w:val="00A51868"/>
    <w:rsid w:val="00A5209D"/>
    <w:rsid w:val="00A52678"/>
    <w:rsid w:val="00A53AA5"/>
    <w:rsid w:val="00A53AFD"/>
    <w:rsid w:val="00A54339"/>
    <w:rsid w:val="00A547FB"/>
    <w:rsid w:val="00A56748"/>
    <w:rsid w:val="00A57264"/>
    <w:rsid w:val="00A573A7"/>
    <w:rsid w:val="00A57EB3"/>
    <w:rsid w:val="00A60713"/>
    <w:rsid w:val="00A60DD0"/>
    <w:rsid w:val="00A61042"/>
    <w:rsid w:val="00A61F66"/>
    <w:rsid w:val="00A62256"/>
    <w:rsid w:val="00A62AAC"/>
    <w:rsid w:val="00A63814"/>
    <w:rsid w:val="00A63AF0"/>
    <w:rsid w:val="00A63CC8"/>
    <w:rsid w:val="00A64717"/>
    <w:rsid w:val="00A64D69"/>
    <w:rsid w:val="00A64DEC"/>
    <w:rsid w:val="00A65B95"/>
    <w:rsid w:val="00A665A9"/>
    <w:rsid w:val="00A66BBB"/>
    <w:rsid w:val="00A66CEB"/>
    <w:rsid w:val="00A66FAE"/>
    <w:rsid w:val="00A67656"/>
    <w:rsid w:val="00A67EAE"/>
    <w:rsid w:val="00A703D4"/>
    <w:rsid w:val="00A705A2"/>
    <w:rsid w:val="00A70839"/>
    <w:rsid w:val="00A70B86"/>
    <w:rsid w:val="00A710F1"/>
    <w:rsid w:val="00A71401"/>
    <w:rsid w:val="00A71481"/>
    <w:rsid w:val="00A714ED"/>
    <w:rsid w:val="00A71765"/>
    <w:rsid w:val="00A73C58"/>
    <w:rsid w:val="00A73D1A"/>
    <w:rsid w:val="00A7538C"/>
    <w:rsid w:val="00A761CF"/>
    <w:rsid w:val="00A77445"/>
    <w:rsid w:val="00A7763F"/>
    <w:rsid w:val="00A77FC9"/>
    <w:rsid w:val="00A80218"/>
    <w:rsid w:val="00A8054C"/>
    <w:rsid w:val="00A8084A"/>
    <w:rsid w:val="00A80AAA"/>
    <w:rsid w:val="00A81163"/>
    <w:rsid w:val="00A81431"/>
    <w:rsid w:val="00A81601"/>
    <w:rsid w:val="00A81804"/>
    <w:rsid w:val="00A81954"/>
    <w:rsid w:val="00A81B38"/>
    <w:rsid w:val="00A81C4F"/>
    <w:rsid w:val="00A83570"/>
    <w:rsid w:val="00A83851"/>
    <w:rsid w:val="00A83EC4"/>
    <w:rsid w:val="00A83FEB"/>
    <w:rsid w:val="00A841E7"/>
    <w:rsid w:val="00A847FD"/>
    <w:rsid w:val="00A853C1"/>
    <w:rsid w:val="00A85A1F"/>
    <w:rsid w:val="00A85AE4"/>
    <w:rsid w:val="00A85B70"/>
    <w:rsid w:val="00A8607C"/>
    <w:rsid w:val="00A86897"/>
    <w:rsid w:val="00A90DAB"/>
    <w:rsid w:val="00A914EE"/>
    <w:rsid w:val="00A91996"/>
    <w:rsid w:val="00A92059"/>
    <w:rsid w:val="00A9229D"/>
    <w:rsid w:val="00A92552"/>
    <w:rsid w:val="00A933B3"/>
    <w:rsid w:val="00A933B9"/>
    <w:rsid w:val="00A93859"/>
    <w:rsid w:val="00A938C4"/>
    <w:rsid w:val="00A93988"/>
    <w:rsid w:val="00A93EEC"/>
    <w:rsid w:val="00A93FC0"/>
    <w:rsid w:val="00A944C8"/>
    <w:rsid w:val="00A9526A"/>
    <w:rsid w:val="00A95354"/>
    <w:rsid w:val="00A95BD7"/>
    <w:rsid w:val="00A95E1A"/>
    <w:rsid w:val="00A961F1"/>
    <w:rsid w:val="00A9690A"/>
    <w:rsid w:val="00A97031"/>
    <w:rsid w:val="00A97A96"/>
    <w:rsid w:val="00A97AE5"/>
    <w:rsid w:val="00AA05CA"/>
    <w:rsid w:val="00AA0F8B"/>
    <w:rsid w:val="00AA1105"/>
    <w:rsid w:val="00AA13AD"/>
    <w:rsid w:val="00AA14A2"/>
    <w:rsid w:val="00AA2BEA"/>
    <w:rsid w:val="00AA2D30"/>
    <w:rsid w:val="00AA2F8F"/>
    <w:rsid w:val="00AA3AB2"/>
    <w:rsid w:val="00AA4E82"/>
    <w:rsid w:val="00AA565D"/>
    <w:rsid w:val="00AA568B"/>
    <w:rsid w:val="00AA5C1B"/>
    <w:rsid w:val="00AA69BC"/>
    <w:rsid w:val="00AA6C7E"/>
    <w:rsid w:val="00AA760D"/>
    <w:rsid w:val="00AA7728"/>
    <w:rsid w:val="00AB05C7"/>
    <w:rsid w:val="00AB0ACB"/>
    <w:rsid w:val="00AB26E5"/>
    <w:rsid w:val="00AB33C8"/>
    <w:rsid w:val="00AB341C"/>
    <w:rsid w:val="00AB3B25"/>
    <w:rsid w:val="00AB3CAC"/>
    <w:rsid w:val="00AB3D9D"/>
    <w:rsid w:val="00AB4407"/>
    <w:rsid w:val="00AB5366"/>
    <w:rsid w:val="00AB5545"/>
    <w:rsid w:val="00AB57B6"/>
    <w:rsid w:val="00AB587A"/>
    <w:rsid w:val="00AB6095"/>
    <w:rsid w:val="00AB76FF"/>
    <w:rsid w:val="00AB7A6C"/>
    <w:rsid w:val="00AC0E2E"/>
    <w:rsid w:val="00AC13D5"/>
    <w:rsid w:val="00AC157C"/>
    <w:rsid w:val="00AC1819"/>
    <w:rsid w:val="00AC249A"/>
    <w:rsid w:val="00AC311C"/>
    <w:rsid w:val="00AC337C"/>
    <w:rsid w:val="00AC3663"/>
    <w:rsid w:val="00AC374D"/>
    <w:rsid w:val="00AC4336"/>
    <w:rsid w:val="00AC4753"/>
    <w:rsid w:val="00AC478A"/>
    <w:rsid w:val="00AC5016"/>
    <w:rsid w:val="00AC5021"/>
    <w:rsid w:val="00AC5D60"/>
    <w:rsid w:val="00AC6B39"/>
    <w:rsid w:val="00AC6FF5"/>
    <w:rsid w:val="00AD0C2D"/>
    <w:rsid w:val="00AD0DA0"/>
    <w:rsid w:val="00AD1158"/>
    <w:rsid w:val="00AD1287"/>
    <w:rsid w:val="00AD14F3"/>
    <w:rsid w:val="00AD19AC"/>
    <w:rsid w:val="00AD1B8F"/>
    <w:rsid w:val="00AD2116"/>
    <w:rsid w:val="00AD3BF2"/>
    <w:rsid w:val="00AD661D"/>
    <w:rsid w:val="00AD663E"/>
    <w:rsid w:val="00AD6987"/>
    <w:rsid w:val="00AD6C3D"/>
    <w:rsid w:val="00AD6EC6"/>
    <w:rsid w:val="00AD6FF8"/>
    <w:rsid w:val="00AD72BB"/>
    <w:rsid w:val="00AD7E42"/>
    <w:rsid w:val="00AE03CB"/>
    <w:rsid w:val="00AE0F9D"/>
    <w:rsid w:val="00AE1FF6"/>
    <w:rsid w:val="00AE2374"/>
    <w:rsid w:val="00AE2388"/>
    <w:rsid w:val="00AE260C"/>
    <w:rsid w:val="00AE2759"/>
    <w:rsid w:val="00AE2F17"/>
    <w:rsid w:val="00AE2FD9"/>
    <w:rsid w:val="00AE3064"/>
    <w:rsid w:val="00AE323C"/>
    <w:rsid w:val="00AE387B"/>
    <w:rsid w:val="00AE3D9E"/>
    <w:rsid w:val="00AE44AC"/>
    <w:rsid w:val="00AE4884"/>
    <w:rsid w:val="00AE6115"/>
    <w:rsid w:val="00AE67E2"/>
    <w:rsid w:val="00AE6EA2"/>
    <w:rsid w:val="00AE726A"/>
    <w:rsid w:val="00AE78C4"/>
    <w:rsid w:val="00AE78E4"/>
    <w:rsid w:val="00AF132D"/>
    <w:rsid w:val="00AF24D3"/>
    <w:rsid w:val="00AF259D"/>
    <w:rsid w:val="00AF29CE"/>
    <w:rsid w:val="00AF2D5C"/>
    <w:rsid w:val="00AF2DE8"/>
    <w:rsid w:val="00AF2F1B"/>
    <w:rsid w:val="00AF31C1"/>
    <w:rsid w:val="00AF3637"/>
    <w:rsid w:val="00AF36BB"/>
    <w:rsid w:val="00AF3F79"/>
    <w:rsid w:val="00AF4169"/>
    <w:rsid w:val="00AF4A35"/>
    <w:rsid w:val="00AF538B"/>
    <w:rsid w:val="00AF564A"/>
    <w:rsid w:val="00AF7246"/>
    <w:rsid w:val="00AF7301"/>
    <w:rsid w:val="00B00CC3"/>
    <w:rsid w:val="00B0116B"/>
    <w:rsid w:val="00B014FE"/>
    <w:rsid w:val="00B01531"/>
    <w:rsid w:val="00B02011"/>
    <w:rsid w:val="00B023CE"/>
    <w:rsid w:val="00B028F7"/>
    <w:rsid w:val="00B031A0"/>
    <w:rsid w:val="00B034BD"/>
    <w:rsid w:val="00B03793"/>
    <w:rsid w:val="00B03D2E"/>
    <w:rsid w:val="00B03D9B"/>
    <w:rsid w:val="00B03EE8"/>
    <w:rsid w:val="00B03FAA"/>
    <w:rsid w:val="00B042F2"/>
    <w:rsid w:val="00B04796"/>
    <w:rsid w:val="00B0618E"/>
    <w:rsid w:val="00B06510"/>
    <w:rsid w:val="00B06699"/>
    <w:rsid w:val="00B06AA2"/>
    <w:rsid w:val="00B06FA9"/>
    <w:rsid w:val="00B06FF4"/>
    <w:rsid w:val="00B07013"/>
    <w:rsid w:val="00B071D2"/>
    <w:rsid w:val="00B0735E"/>
    <w:rsid w:val="00B0740A"/>
    <w:rsid w:val="00B07AEA"/>
    <w:rsid w:val="00B1053C"/>
    <w:rsid w:val="00B10545"/>
    <w:rsid w:val="00B106AE"/>
    <w:rsid w:val="00B10CDF"/>
    <w:rsid w:val="00B10CEA"/>
    <w:rsid w:val="00B118CB"/>
    <w:rsid w:val="00B11D36"/>
    <w:rsid w:val="00B13AA7"/>
    <w:rsid w:val="00B13F7D"/>
    <w:rsid w:val="00B1560A"/>
    <w:rsid w:val="00B15F3D"/>
    <w:rsid w:val="00B16042"/>
    <w:rsid w:val="00B1681F"/>
    <w:rsid w:val="00B16D2D"/>
    <w:rsid w:val="00B16D61"/>
    <w:rsid w:val="00B17A1B"/>
    <w:rsid w:val="00B20276"/>
    <w:rsid w:val="00B20C95"/>
    <w:rsid w:val="00B21357"/>
    <w:rsid w:val="00B2241B"/>
    <w:rsid w:val="00B22730"/>
    <w:rsid w:val="00B23B15"/>
    <w:rsid w:val="00B24259"/>
    <w:rsid w:val="00B2496D"/>
    <w:rsid w:val="00B25236"/>
    <w:rsid w:val="00B26B21"/>
    <w:rsid w:val="00B279DD"/>
    <w:rsid w:val="00B30970"/>
    <w:rsid w:val="00B31843"/>
    <w:rsid w:val="00B32346"/>
    <w:rsid w:val="00B325D9"/>
    <w:rsid w:val="00B335D2"/>
    <w:rsid w:val="00B3395D"/>
    <w:rsid w:val="00B342A4"/>
    <w:rsid w:val="00B34576"/>
    <w:rsid w:val="00B348F2"/>
    <w:rsid w:val="00B34FE2"/>
    <w:rsid w:val="00B357D1"/>
    <w:rsid w:val="00B35804"/>
    <w:rsid w:val="00B35864"/>
    <w:rsid w:val="00B360C9"/>
    <w:rsid w:val="00B367F5"/>
    <w:rsid w:val="00B36801"/>
    <w:rsid w:val="00B368F8"/>
    <w:rsid w:val="00B3705E"/>
    <w:rsid w:val="00B372AE"/>
    <w:rsid w:val="00B37AF7"/>
    <w:rsid w:val="00B40A0B"/>
    <w:rsid w:val="00B40D6A"/>
    <w:rsid w:val="00B41537"/>
    <w:rsid w:val="00B41B70"/>
    <w:rsid w:val="00B41E6C"/>
    <w:rsid w:val="00B423C3"/>
    <w:rsid w:val="00B42491"/>
    <w:rsid w:val="00B427E1"/>
    <w:rsid w:val="00B42F03"/>
    <w:rsid w:val="00B42F9D"/>
    <w:rsid w:val="00B4376A"/>
    <w:rsid w:val="00B44274"/>
    <w:rsid w:val="00B44533"/>
    <w:rsid w:val="00B44592"/>
    <w:rsid w:val="00B44A5D"/>
    <w:rsid w:val="00B44CE5"/>
    <w:rsid w:val="00B45A9D"/>
    <w:rsid w:val="00B462D9"/>
    <w:rsid w:val="00B4746A"/>
    <w:rsid w:val="00B47979"/>
    <w:rsid w:val="00B47AEF"/>
    <w:rsid w:val="00B47C0A"/>
    <w:rsid w:val="00B500A1"/>
    <w:rsid w:val="00B51304"/>
    <w:rsid w:val="00B51A69"/>
    <w:rsid w:val="00B51CAC"/>
    <w:rsid w:val="00B52B65"/>
    <w:rsid w:val="00B53047"/>
    <w:rsid w:val="00B54235"/>
    <w:rsid w:val="00B542FD"/>
    <w:rsid w:val="00B5460D"/>
    <w:rsid w:val="00B55960"/>
    <w:rsid w:val="00B55C7B"/>
    <w:rsid w:val="00B56197"/>
    <w:rsid w:val="00B566A1"/>
    <w:rsid w:val="00B56D5A"/>
    <w:rsid w:val="00B6012F"/>
    <w:rsid w:val="00B60598"/>
    <w:rsid w:val="00B60C8D"/>
    <w:rsid w:val="00B6238B"/>
    <w:rsid w:val="00B6312B"/>
    <w:rsid w:val="00B632F4"/>
    <w:rsid w:val="00B63F02"/>
    <w:rsid w:val="00B64986"/>
    <w:rsid w:val="00B64DC6"/>
    <w:rsid w:val="00B64E4E"/>
    <w:rsid w:val="00B64E50"/>
    <w:rsid w:val="00B65A0D"/>
    <w:rsid w:val="00B65D85"/>
    <w:rsid w:val="00B67E8D"/>
    <w:rsid w:val="00B704FC"/>
    <w:rsid w:val="00B7055D"/>
    <w:rsid w:val="00B70853"/>
    <w:rsid w:val="00B71220"/>
    <w:rsid w:val="00B712E8"/>
    <w:rsid w:val="00B71387"/>
    <w:rsid w:val="00B71B70"/>
    <w:rsid w:val="00B725E3"/>
    <w:rsid w:val="00B7264B"/>
    <w:rsid w:val="00B72750"/>
    <w:rsid w:val="00B73382"/>
    <w:rsid w:val="00B73BFC"/>
    <w:rsid w:val="00B74585"/>
    <w:rsid w:val="00B74795"/>
    <w:rsid w:val="00B759CD"/>
    <w:rsid w:val="00B75C48"/>
    <w:rsid w:val="00B75CF4"/>
    <w:rsid w:val="00B7657B"/>
    <w:rsid w:val="00B769D2"/>
    <w:rsid w:val="00B7715E"/>
    <w:rsid w:val="00B7765B"/>
    <w:rsid w:val="00B8001A"/>
    <w:rsid w:val="00B800F1"/>
    <w:rsid w:val="00B80472"/>
    <w:rsid w:val="00B80514"/>
    <w:rsid w:val="00B8055C"/>
    <w:rsid w:val="00B80606"/>
    <w:rsid w:val="00B8077A"/>
    <w:rsid w:val="00B81857"/>
    <w:rsid w:val="00B81D51"/>
    <w:rsid w:val="00B820C3"/>
    <w:rsid w:val="00B830CD"/>
    <w:rsid w:val="00B831CC"/>
    <w:rsid w:val="00B83C3B"/>
    <w:rsid w:val="00B83C46"/>
    <w:rsid w:val="00B84F89"/>
    <w:rsid w:val="00B85A2F"/>
    <w:rsid w:val="00B85DA4"/>
    <w:rsid w:val="00B85FF9"/>
    <w:rsid w:val="00B87E8F"/>
    <w:rsid w:val="00B90034"/>
    <w:rsid w:val="00B90D74"/>
    <w:rsid w:val="00B9141B"/>
    <w:rsid w:val="00B91E8D"/>
    <w:rsid w:val="00B922B4"/>
    <w:rsid w:val="00B925DB"/>
    <w:rsid w:val="00B92C8A"/>
    <w:rsid w:val="00B931AE"/>
    <w:rsid w:val="00B93713"/>
    <w:rsid w:val="00B93CB9"/>
    <w:rsid w:val="00B93DCA"/>
    <w:rsid w:val="00B94498"/>
    <w:rsid w:val="00B947C3"/>
    <w:rsid w:val="00B94FD6"/>
    <w:rsid w:val="00B950A4"/>
    <w:rsid w:val="00B95DD2"/>
    <w:rsid w:val="00B961D4"/>
    <w:rsid w:val="00B96872"/>
    <w:rsid w:val="00B97D27"/>
    <w:rsid w:val="00BA0754"/>
    <w:rsid w:val="00BA0ED9"/>
    <w:rsid w:val="00BA1AE5"/>
    <w:rsid w:val="00BA1E00"/>
    <w:rsid w:val="00BA29AD"/>
    <w:rsid w:val="00BA2E32"/>
    <w:rsid w:val="00BA3E56"/>
    <w:rsid w:val="00BA4171"/>
    <w:rsid w:val="00BA45CC"/>
    <w:rsid w:val="00BA481A"/>
    <w:rsid w:val="00BA4C3E"/>
    <w:rsid w:val="00BA5243"/>
    <w:rsid w:val="00BA54E0"/>
    <w:rsid w:val="00BA555C"/>
    <w:rsid w:val="00BA5712"/>
    <w:rsid w:val="00BA5B20"/>
    <w:rsid w:val="00BA6C0B"/>
    <w:rsid w:val="00BA6F47"/>
    <w:rsid w:val="00BA70B4"/>
    <w:rsid w:val="00BA78D5"/>
    <w:rsid w:val="00BA7F43"/>
    <w:rsid w:val="00BB0064"/>
    <w:rsid w:val="00BB0A98"/>
    <w:rsid w:val="00BB0C8D"/>
    <w:rsid w:val="00BB1E1E"/>
    <w:rsid w:val="00BB2084"/>
    <w:rsid w:val="00BB2943"/>
    <w:rsid w:val="00BB407F"/>
    <w:rsid w:val="00BB438F"/>
    <w:rsid w:val="00BB4BA3"/>
    <w:rsid w:val="00BB4C98"/>
    <w:rsid w:val="00BB50A5"/>
    <w:rsid w:val="00BB6B1C"/>
    <w:rsid w:val="00BB6D79"/>
    <w:rsid w:val="00BB7A7D"/>
    <w:rsid w:val="00BB7EC1"/>
    <w:rsid w:val="00BC13BA"/>
    <w:rsid w:val="00BC2C06"/>
    <w:rsid w:val="00BC3784"/>
    <w:rsid w:val="00BC3CEE"/>
    <w:rsid w:val="00BC3E12"/>
    <w:rsid w:val="00BC4125"/>
    <w:rsid w:val="00BC450B"/>
    <w:rsid w:val="00BC4898"/>
    <w:rsid w:val="00BC699A"/>
    <w:rsid w:val="00BC73DB"/>
    <w:rsid w:val="00BC7936"/>
    <w:rsid w:val="00BD017A"/>
    <w:rsid w:val="00BD0628"/>
    <w:rsid w:val="00BD11DA"/>
    <w:rsid w:val="00BD1BD2"/>
    <w:rsid w:val="00BD24E7"/>
    <w:rsid w:val="00BD2614"/>
    <w:rsid w:val="00BD2A16"/>
    <w:rsid w:val="00BD415F"/>
    <w:rsid w:val="00BD4D79"/>
    <w:rsid w:val="00BD5428"/>
    <w:rsid w:val="00BD54F1"/>
    <w:rsid w:val="00BD5918"/>
    <w:rsid w:val="00BD658C"/>
    <w:rsid w:val="00BD6867"/>
    <w:rsid w:val="00BD7220"/>
    <w:rsid w:val="00BD7892"/>
    <w:rsid w:val="00BE0319"/>
    <w:rsid w:val="00BE06F9"/>
    <w:rsid w:val="00BE112A"/>
    <w:rsid w:val="00BE1180"/>
    <w:rsid w:val="00BE12F2"/>
    <w:rsid w:val="00BE1D5D"/>
    <w:rsid w:val="00BE1D67"/>
    <w:rsid w:val="00BE2A27"/>
    <w:rsid w:val="00BE2AE4"/>
    <w:rsid w:val="00BE3870"/>
    <w:rsid w:val="00BE38FE"/>
    <w:rsid w:val="00BE3C56"/>
    <w:rsid w:val="00BE439F"/>
    <w:rsid w:val="00BE4B27"/>
    <w:rsid w:val="00BE5444"/>
    <w:rsid w:val="00BE5733"/>
    <w:rsid w:val="00BE5AE9"/>
    <w:rsid w:val="00BE650A"/>
    <w:rsid w:val="00BE7328"/>
    <w:rsid w:val="00BE777A"/>
    <w:rsid w:val="00BE7C63"/>
    <w:rsid w:val="00BF017E"/>
    <w:rsid w:val="00BF05FE"/>
    <w:rsid w:val="00BF0958"/>
    <w:rsid w:val="00BF0FA6"/>
    <w:rsid w:val="00BF14A5"/>
    <w:rsid w:val="00BF1989"/>
    <w:rsid w:val="00BF1BC7"/>
    <w:rsid w:val="00BF2423"/>
    <w:rsid w:val="00BF3A86"/>
    <w:rsid w:val="00BF3B5E"/>
    <w:rsid w:val="00BF3E2F"/>
    <w:rsid w:val="00BF4430"/>
    <w:rsid w:val="00BF552A"/>
    <w:rsid w:val="00BF5892"/>
    <w:rsid w:val="00BF591D"/>
    <w:rsid w:val="00BF5D24"/>
    <w:rsid w:val="00C01093"/>
    <w:rsid w:val="00C01B28"/>
    <w:rsid w:val="00C01F10"/>
    <w:rsid w:val="00C02653"/>
    <w:rsid w:val="00C034A6"/>
    <w:rsid w:val="00C03AAA"/>
    <w:rsid w:val="00C03FE5"/>
    <w:rsid w:val="00C04293"/>
    <w:rsid w:val="00C042A7"/>
    <w:rsid w:val="00C04405"/>
    <w:rsid w:val="00C054AA"/>
    <w:rsid w:val="00C059AA"/>
    <w:rsid w:val="00C05B11"/>
    <w:rsid w:val="00C06666"/>
    <w:rsid w:val="00C074F1"/>
    <w:rsid w:val="00C07FC9"/>
    <w:rsid w:val="00C10202"/>
    <w:rsid w:val="00C10250"/>
    <w:rsid w:val="00C1026A"/>
    <w:rsid w:val="00C10330"/>
    <w:rsid w:val="00C10CD8"/>
    <w:rsid w:val="00C10D58"/>
    <w:rsid w:val="00C11257"/>
    <w:rsid w:val="00C11483"/>
    <w:rsid w:val="00C11727"/>
    <w:rsid w:val="00C1203F"/>
    <w:rsid w:val="00C122D8"/>
    <w:rsid w:val="00C124A6"/>
    <w:rsid w:val="00C12864"/>
    <w:rsid w:val="00C13C0A"/>
    <w:rsid w:val="00C14006"/>
    <w:rsid w:val="00C14013"/>
    <w:rsid w:val="00C141E9"/>
    <w:rsid w:val="00C14239"/>
    <w:rsid w:val="00C14352"/>
    <w:rsid w:val="00C154BB"/>
    <w:rsid w:val="00C15A41"/>
    <w:rsid w:val="00C15E8B"/>
    <w:rsid w:val="00C162FD"/>
    <w:rsid w:val="00C16583"/>
    <w:rsid w:val="00C17FAE"/>
    <w:rsid w:val="00C202EA"/>
    <w:rsid w:val="00C20531"/>
    <w:rsid w:val="00C210B6"/>
    <w:rsid w:val="00C2153A"/>
    <w:rsid w:val="00C21F32"/>
    <w:rsid w:val="00C2232F"/>
    <w:rsid w:val="00C22695"/>
    <w:rsid w:val="00C240EF"/>
    <w:rsid w:val="00C243C0"/>
    <w:rsid w:val="00C250E4"/>
    <w:rsid w:val="00C25EC6"/>
    <w:rsid w:val="00C2674B"/>
    <w:rsid w:val="00C26C8C"/>
    <w:rsid w:val="00C26F0F"/>
    <w:rsid w:val="00C275C8"/>
    <w:rsid w:val="00C27889"/>
    <w:rsid w:val="00C27D65"/>
    <w:rsid w:val="00C301DF"/>
    <w:rsid w:val="00C30922"/>
    <w:rsid w:val="00C30B37"/>
    <w:rsid w:val="00C31375"/>
    <w:rsid w:val="00C317E8"/>
    <w:rsid w:val="00C33338"/>
    <w:rsid w:val="00C3359D"/>
    <w:rsid w:val="00C3382C"/>
    <w:rsid w:val="00C33A75"/>
    <w:rsid w:val="00C33B14"/>
    <w:rsid w:val="00C33B88"/>
    <w:rsid w:val="00C34074"/>
    <w:rsid w:val="00C342E3"/>
    <w:rsid w:val="00C343E3"/>
    <w:rsid w:val="00C34614"/>
    <w:rsid w:val="00C35438"/>
    <w:rsid w:val="00C35CED"/>
    <w:rsid w:val="00C36836"/>
    <w:rsid w:val="00C36D64"/>
    <w:rsid w:val="00C37C6E"/>
    <w:rsid w:val="00C37C91"/>
    <w:rsid w:val="00C40380"/>
    <w:rsid w:val="00C40985"/>
    <w:rsid w:val="00C40D66"/>
    <w:rsid w:val="00C40E8C"/>
    <w:rsid w:val="00C41488"/>
    <w:rsid w:val="00C420DE"/>
    <w:rsid w:val="00C423F9"/>
    <w:rsid w:val="00C42BC5"/>
    <w:rsid w:val="00C42D96"/>
    <w:rsid w:val="00C42E0E"/>
    <w:rsid w:val="00C43386"/>
    <w:rsid w:val="00C43777"/>
    <w:rsid w:val="00C451A5"/>
    <w:rsid w:val="00C452B1"/>
    <w:rsid w:val="00C4623A"/>
    <w:rsid w:val="00C46490"/>
    <w:rsid w:val="00C4684C"/>
    <w:rsid w:val="00C46ADB"/>
    <w:rsid w:val="00C4763F"/>
    <w:rsid w:val="00C47ADB"/>
    <w:rsid w:val="00C47C1A"/>
    <w:rsid w:val="00C47D6C"/>
    <w:rsid w:val="00C47F94"/>
    <w:rsid w:val="00C51016"/>
    <w:rsid w:val="00C5206C"/>
    <w:rsid w:val="00C52B30"/>
    <w:rsid w:val="00C52B90"/>
    <w:rsid w:val="00C5312D"/>
    <w:rsid w:val="00C5438F"/>
    <w:rsid w:val="00C5471D"/>
    <w:rsid w:val="00C55669"/>
    <w:rsid w:val="00C557FC"/>
    <w:rsid w:val="00C56102"/>
    <w:rsid w:val="00C5659E"/>
    <w:rsid w:val="00C57574"/>
    <w:rsid w:val="00C57C05"/>
    <w:rsid w:val="00C6055C"/>
    <w:rsid w:val="00C60E43"/>
    <w:rsid w:val="00C60EAD"/>
    <w:rsid w:val="00C61B60"/>
    <w:rsid w:val="00C622BC"/>
    <w:rsid w:val="00C63038"/>
    <w:rsid w:val="00C6341C"/>
    <w:rsid w:val="00C646C3"/>
    <w:rsid w:val="00C648F0"/>
    <w:rsid w:val="00C64AE9"/>
    <w:rsid w:val="00C654A3"/>
    <w:rsid w:val="00C654B0"/>
    <w:rsid w:val="00C659C9"/>
    <w:rsid w:val="00C65ACB"/>
    <w:rsid w:val="00C65B9D"/>
    <w:rsid w:val="00C65C8A"/>
    <w:rsid w:val="00C65C8B"/>
    <w:rsid w:val="00C66540"/>
    <w:rsid w:val="00C66BC0"/>
    <w:rsid w:val="00C67481"/>
    <w:rsid w:val="00C676AA"/>
    <w:rsid w:val="00C676EE"/>
    <w:rsid w:val="00C67755"/>
    <w:rsid w:val="00C67872"/>
    <w:rsid w:val="00C7000C"/>
    <w:rsid w:val="00C70BAB"/>
    <w:rsid w:val="00C72A38"/>
    <w:rsid w:val="00C72E84"/>
    <w:rsid w:val="00C741BF"/>
    <w:rsid w:val="00C74503"/>
    <w:rsid w:val="00C750CE"/>
    <w:rsid w:val="00C75E23"/>
    <w:rsid w:val="00C76C6E"/>
    <w:rsid w:val="00C770D8"/>
    <w:rsid w:val="00C774E8"/>
    <w:rsid w:val="00C77BBC"/>
    <w:rsid w:val="00C801BD"/>
    <w:rsid w:val="00C80535"/>
    <w:rsid w:val="00C80B5B"/>
    <w:rsid w:val="00C80EE0"/>
    <w:rsid w:val="00C81CC3"/>
    <w:rsid w:val="00C82512"/>
    <w:rsid w:val="00C82839"/>
    <w:rsid w:val="00C82A08"/>
    <w:rsid w:val="00C82B7E"/>
    <w:rsid w:val="00C82C06"/>
    <w:rsid w:val="00C83BCF"/>
    <w:rsid w:val="00C847A3"/>
    <w:rsid w:val="00C84CB4"/>
    <w:rsid w:val="00C84DBC"/>
    <w:rsid w:val="00C852AF"/>
    <w:rsid w:val="00C85D4F"/>
    <w:rsid w:val="00C86711"/>
    <w:rsid w:val="00C87F04"/>
    <w:rsid w:val="00C901AC"/>
    <w:rsid w:val="00C91884"/>
    <w:rsid w:val="00C91CA6"/>
    <w:rsid w:val="00C9224D"/>
    <w:rsid w:val="00C92B60"/>
    <w:rsid w:val="00C93692"/>
    <w:rsid w:val="00C939F4"/>
    <w:rsid w:val="00C941EB"/>
    <w:rsid w:val="00C9422A"/>
    <w:rsid w:val="00C9490E"/>
    <w:rsid w:val="00C95447"/>
    <w:rsid w:val="00C96166"/>
    <w:rsid w:val="00C96191"/>
    <w:rsid w:val="00C9644D"/>
    <w:rsid w:val="00C9695E"/>
    <w:rsid w:val="00C9700C"/>
    <w:rsid w:val="00C978F8"/>
    <w:rsid w:val="00C97C93"/>
    <w:rsid w:val="00CA0019"/>
    <w:rsid w:val="00CA0874"/>
    <w:rsid w:val="00CA0D37"/>
    <w:rsid w:val="00CA0F0D"/>
    <w:rsid w:val="00CA0F54"/>
    <w:rsid w:val="00CA0F99"/>
    <w:rsid w:val="00CA139C"/>
    <w:rsid w:val="00CA19D4"/>
    <w:rsid w:val="00CA1C64"/>
    <w:rsid w:val="00CA1DDC"/>
    <w:rsid w:val="00CA2039"/>
    <w:rsid w:val="00CA2078"/>
    <w:rsid w:val="00CA2332"/>
    <w:rsid w:val="00CA3691"/>
    <w:rsid w:val="00CA4E10"/>
    <w:rsid w:val="00CA6126"/>
    <w:rsid w:val="00CA6354"/>
    <w:rsid w:val="00CA7264"/>
    <w:rsid w:val="00CA7C5A"/>
    <w:rsid w:val="00CB008D"/>
    <w:rsid w:val="00CB1725"/>
    <w:rsid w:val="00CB1802"/>
    <w:rsid w:val="00CB1919"/>
    <w:rsid w:val="00CB265E"/>
    <w:rsid w:val="00CB27F0"/>
    <w:rsid w:val="00CB6362"/>
    <w:rsid w:val="00CB673C"/>
    <w:rsid w:val="00CB6F10"/>
    <w:rsid w:val="00CB72B1"/>
    <w:rsid w:val="00CB7405"/>
    <w:rsid w:val="00CC0433"/>
    <w:rsid w:val="00CC0AAA"/>
    <w:rsid w:val="00CC119D"/>
    <w:rsid w:val="00CC1282"/>
    <w:rsid w:val="00CC1560"/>
    <w:rsid w:val="00CC1929"/>
    <w:rsid w:val="00CC2119"/>
    <w:rsid w:val="00CC2E82"/>
    <w:rsid w:val="00CC359D"/>
    <w:rsid w:val="00CC3B6D"/>
    <w:rsid w:val="00CC4733"/>
    <w:rsid w:val="00CC504C"/>
    <w:rsid w:val="00CC5543"/>
    <w:rsid w:val="00CC641E"/>
    <w:rsid w:val="00CC6FF0"/>
    <w:rsid w:val="00CC7C02"/>
    <w:rsid w:val="00CD0115"/>
    <w:rsid w:val="00CD0EBB"/>
    <w:rsid w:val="00CD1BA2"/>
    <w:rsid w:val="00CD1BCB"/>
    <w:rsid w:val="00CD215D"/>
    <w:rsid w:val="00CD217F"/>
    <w:rsid w:val="00CD235A"/>
    <w:rsid w:val="00CD2588"/>
    <w:rsid w:val="00CD2B82"/>
    <w:rsid w:val="00CD3470"/>
    <w:rsid w:val="00CD353F"/>
    <w:rsid w:val="00CD3687"/>
    <w:rsid w:val="00CD3EE1"/>
    <w:rsid w:val="00CD44CF"/>
    <w:rsid w:val="00CD46D9"/>
    <w:rsid w:val="00CD4A4E"/>
    <w:rsid w:val="00CD5532"/>
    <w:rsid w:val="00CD5B22"/>
    <w:rsid w:val="00CD5E81"/>
    <w:rsid w:val="00CD6923"/>
    <w:rsid w:val="00CD6C22"/>
    <w:rsid w:val="00CD7609"/>
    <w:rsid w:val="00CD7660"/>
    <w:rsid w:val="00CE043D"/>
    <w:rsid w:val="00CE0649"/>
    <w:rsid w:val="00CE1BC9"/>
    <w:rsid w:val="00CE2241"/>
    <w:rsid w:val="00CE264E"/>
    <w:rsid w:val="00CE37E6"/>
    <w:rsid w:val="00CE48E6"/>
    <w:rsid w:val="00CE4C1A"/>
    <w:rsid w:val="00CE53A8"/>
    <w:rsid w:val="00CE57E0"/>
    <w:rsid w:val="00CE5BAF"/>
    <w:rsid w:val="00CE5E5B"/>
    <w:rsid w:val="00CE6170"/>
    <w:rsid w:val="00CE7261"/>
    <w:rsid w:val="00CE7C1F"/>
    <w:rsid w:val="00CE7CFB"/>
    <w:rsid w:val="00CF131B"/>
    <w:rsid w:val="00CF2836"/>
    <w:rsid w:val="00CF3248"/>
    <w:rsid w:val="00CF3487"/>
    <w:rsid w:val="00CF3617"/>
    <w:rsid w:val="00CF38F5"/>
    <w:rsid w:val="00CF3C32"/>
    <w:rsid w:val="00CF3CA3"/>
    <w:rsid w:val="00CF3DD8"/>
    <w:rsid w:val="00CF41C0"/>
    <w:rsid w:val="00CF4236"/>
    <w:rsid w:val="00CF4CD9"/>
    <w:rsid w:val="00CF4F11"/>
    <w:rsid w:val="00CF576C"/>
    <w:rsid w:val="00CF63C2"/>
    <w:rsid w:val="00CF679A"/>
    <w:rsid w:val="00CF6903"/>
    <w:rsid w:val="00CF6A64"/>
    <w:rsid w:val="00CF6AEF"/>
    <w:rsid w:val="00CF6C62"/>
    <w:rsid w:val="00CF6EDE"/>
    <w:rsid w:val="00CF70C0"/>
    <w:rsid w:val="00CF7142"/>
    <w:rsid w:val="00CF721E"/>
    <w:rsid w:val="00CF772F"/>
    <w:rsid w:val="00CF77F9"/>
    <w:rsid w:val="00CF7924"/>
    <w:rsid w:val="00CF7A58"/>
    <w:rsid w:val="00D001DB"/>
    <w:rsid w:val="00D0054C"/>
    <w:rsid w:val="00D015EC"/>
    <w:rsid w:val="00D01A24"/>
    <w:rsid w:val="00D01ECF"/>
    <w:rsid w:val="00D01FEB"/>
    <w:rsid w:val="00D0318B"/>
    <w:rsid w:val="00D03329"/>
    <w:rsid w:val="00D03C41"/>
    <w:rsid w:val="00D050FA"/>
    <w:rsid w:val="00D054E1"/>
    <w:rsid w:val="00D0690E"/>
    <w:rsid w:val="00D06BA6"/>
    <w:rsid w:val="00D06CF0"/>
    <w:rsid w:val="00D07001"/>
    <w:rsid w:val="00D071AA"/>
    <w:rsid w:val="00D07CB3"/>
    <w:rsid w:val="00D100A5"/>
    <w:rsid w:val="00D10395"/>
    <w:rsid w:val="00D103DF"/>
    <w:rsid w:val="00D106A9"/>
    <w:rsid w:val="00D11069"/>
    <w:rsid w:val="00D1135D"/>
    <w:rsid w:val="00D113AF"/>
    <w:rsid w:val="00D12030"/>
    <w:rsid w:val="00D12B2F"/>
    <w:rsid w:val="00D12B76"/>
    <w:rsid w:val="00D12E69"/>
    <w:rsid w:val="00D13E65"/>
    <w:rsid w:val="00D14146"/>
    <w:rsid w:val="00D144AF"/>
    <w:rsid w:val="00D144EC"/>
    <w:rsid w:val="00D14D4C"/>
    <w:rsid w:val="00D15027"/>
    <w:rsid w:val="00D1534C"/>
    <w:rsid w:val="00D154F9"/>
    <w:rsid w:val="00D1550C"/>
    <w:rsid w:val="00D1655A"/>
    <w:rsid w:val="00D16763"/>
    <w:rsid w:val="00D20326"/>
    <w:rsid w:val="00D20F51"/>
    <w:rsid w:val="00D21586"/>
    <w:rsid w:val="00D21AC3"/>
    <w:rsid w:val="00D2266C"/>
    <w:rsid w:val="00D23083"/>
    <w:rsid w:val="00D233A7"/>
    <w:rsid w:val="00D23A8B"/>
    <w:rsid w:val="00D23EAC"/>
    <w:rsid w:val="00D24F85"/>
    <w:rsid w:val="00D2578E"/>
    <w:rsid w:val="00D25961"/>
    <w:rsid w:val="00D265AB"/>
    <w:rsid w:val="00D265F0"/>
    <w:rsid w:val="00D26DB0"/>
    <w:rsid w:val="00D30C2F"/>
    <w:rsid w:val="00D30FCC"/>
    <w:rsid w:val="00D3169F"/>
    <w:rsid w:val="00D31748"/>
    <w:rsid w:val="00D3237C"/>
    <w:rsid w:val="00D323B3"/>
    <w:rsid w:val="00D326A6"/>
    <w:rsid w:val="00D34752"/>
    <w:rsid w:val="00D347A6"/>
    <w:rsid w:val="00D35165"/>
    <w:rsid w:val="00D359E8"/>
    <w:rsid w:val="00D35CE7"/>
    <w:rsid w:val="00D36B82"/>
    <w:rsid w:val="00D374DB"/>
    <w:rsid w:val="00D37568"/>
    <w:rsid w:val="00D37ED3"/>
    <w:rsid w:val="00D404EF"/>
    <w:rsid w:val="00D40A43"/>
    <w:rsid w:val="00D40DF4"/>
    <w:rsid w:val="00D41BC5"/>
    <w:rsid w:val="00D41C10"/>
    <w:rsid w:val="00D42552"/>
    <w:rsid w:val="00D42AF1"/>
    <w:rsid w:val="00D42B8F"/>
    <w:rsid w:val="00D4445B"/>
    <w:rsid w:val="00D4566A"/>
    <w:rsid w:val="00D462C7"/>
    <w:rsid w:val="00D4665F"/>
    <w:rsid w:val="00D47739"/>
    <w:rsid w:val="00D5025C"/>
    <w:rsid w:val="00D5151E"/>
    <w:rsid w:val="00D51577"/>
    <w:rsid w:val="00D51617"/>
    <w:rsid w:val="00D5185E"/>
    <w:rsid w:val="00D51C8E"/>
    <w:rsid w:val="00D52774"/>
    <w:rsid w:val="00D53CE1"/>
    <w:rsid w:val="00D551D8"/>
    <w:rsid w:val="00D5539A"/>
    <w:rsid w:val="00D553A5"/>
    <w:rsid w:val="00D555EF"/>
    <w:rsid w:val="00D55D9B"/>
    <w:rsid w:val="00D55FFA"/>
    <w:rsid w:val="00D5623D"/>
    <w:rsid w:val="00D5647F"/>
    <w:rsid w:val="00D56B8D"/>
    <w:rsid w:val="00D57499"/>
    <w:rsid w:val="00D575D8"/>
    <w:rsid w:val="00D57A95"/>
    <w:rsid w:val="00D57B1B"/>
    <w:rsid w:val="00D57EE6"/>
    <w:rsid w:val="00D57FED"/>
    <w:rsid w:val="00D60324"/>
    <w:rsid w:val="00D6044D"/>
    <w:rsid w:val="00D60DA0"/>
    <w:rsid w:val="00D6122E"/>
    <w:rsid w:val="00D61844"/>
    <w:rsid w:val="00D62119"/>
    <w:rsid w:val="00D6215F"/>
    <w:rsid w:val="00D625E3"/>
    <w:rsid w:val="00D626EC"/>
    <w:rsid w:val="00D627D1"/>
    <w:rsid w:val="00D64272"/>
    <w:rsid w:val="00D642BB"/>
    <w:rsid w:val="00D64677"/>
    <w:rsid w:val="00D658BA"/>
    <w:rsid w:val="00D65E71"/>
    <w:rsid w:val="00D70422"/>
    <w:rsid w:val="00D7078A"/>
    <w:rsid w:val="00D70CD6"/>
    <w:rsid w:val="00D718AB"/>
    <w:rsid w:val="00D71A7D"/>
    <w:rsid w:val="00D72374"/>
    <w:rsid w:val="00D72A64"/>
    <w:rsid w:val="00D73A49"/>
    <w:rsid w:val="00D73CB3"/>
    <w:rsid w:val="00D73FD0"/>
    <w:rsid w:val="00D741C4"/>
    <w:rsid w:val="00D7426E"/>
    <w:rsid w:val="00D744AC"/>
    <w:rsid w:val="00D749BF"/>
    <w:rsid w:val="00D75446"/>
    <w:rsid w:val="00D767AB"/>
    <w:rsid w:val="00D77629"/>
    <w:rsid w:val="00D77A18"/>
    <w:rsid w:val="00D80064"/>
    <w:rsid w:val="00D808EF"/>
    <w:rsid w:val="00D812CF"/>
    <w:rsid w:val="00D81B13"/>
    <w:rsid w:val="00D8324C"/>
    <w:rsid w:val="00D835C7"/>
    <w:rsid w:val="00D836D4"/>
    <w:rsid w:val="00D837E1"/>
    <w:rsid w:val="00D84537"/>
    <w:rsid w:val="00D85361"/>
    <w:rsid w:val="00D85CA2"/>
    <w:rsid w:val="00D86180"/>
    <w:rsid w:val="00D866D8"/>
    <w:rsid w:val="00D869A7"/>
    <w:rsid w:val="00D86F47"/>
    <w:rsid w:val="00D870D2"/>
    <w:rsid w:val="00D87236"/>
    <w:rsid w:val="00D8738E"/>
    <w:rsid w:val="00D87CB2"/>
    <w:rsid w:val="00D87CD4"/>
    <w:rsid w:val="00D87F0C"/>
    <w:rsid w:val="00D904AB"/>
    <w:rsid w:val="00D906F8"/>
    <w:rsid w:val="00D90744"/>
    <w:rsid w:val="00D90D2C"/>
    <w:rsid w:val="00D90DA4"/>
    <w:rsid w:val="00D91688"/>
    <w:rsid w:val="00D916C9"/>
    <w:rsid w:val="00D91B0C"/>
    <w:rsid w:val="00D91B37"/>
    <w:rsid w:val="00D91B61"/>
    <w:rsid w:val="00D92ED2"/>
    <w:rsid w:val="00D94749"/>
    <w:rsid w:val="00D956AA"/>
    <w:rsid w:val="00D95D0C"/>
    <w:rsid w:val="00D95F50"/>
    <w:rsid w:val="00D96526"/>
    <w:rsid w:val="00D96E1F"/>
    <w:rsid w:val="00D97A2A"/>
    <w:rsid w:val="00D97F72"/>
    <w:rsid w:val="00D97FA5"/>
    <w:rsid w:val="00DA058E"/>
    <w:rsid w:val="00DA0679"/>
    <w:rsid w:val="00DA07B2"/>
    <w:rsid w:val="00DA0D7E"/>
    <w:rsid w:val="00DA1BC8"/>
    <w:rsid w:val="00DA1D65"/>
    <w:rsid w:val="00DA2AD2"/>
    <w:rsid w:val="00DA2BDC"/>
    <w:rsid w:val="00DA2C4B"/>
    <w:rsid w:val="00DA3AF0"/>
    <w:rsid w:val="00DA3E1E"/>
    <w:rsid w:val="00DA3FE0"/>
    <w:rsid w:val="00DA44FD"/>
    <w:rsid w:val="00DA47E9"/>
    <w:rsid w:val="00DA4F2A"/>
    <w:rsid w:val="00DA5EB8"/>
    <w:rsid w:val="00DA6146"/>
    <w:rsid w:val="00DA634F"/>
    <w:rsid w:val="00DA7B8B"/>
    <w:rsid w:val="00DA7BD2"/>
    <w:rsid w:val="00DB0AC7"/>
    <w:rsid w:val="00DB1319"/>
    <w:rsid w:val="00DB1471"/>
    <w:rsid w:val="00DB2111"/>
    <w:rsid w:val="00DB244C"/>
    <w:rsid w:val="00DB399F"/>
    <w:rsid w:val="00DB45B6"/>
    <w:rsid w:val="00DB4B69"/>
    <w:rsid w:val="00DB4D3F"/>
    <w:rsid w:val="00DB5228"/>
    <w:rsid w:val="00DB5DF9"/>
    <w:rsid w:val="00DB6722"/>
    <w:rsid w:val="00DB77E2"/>
    <w:rsid w:val="00DB7F43"/>
    <w:rsid w:val="00DC0747"/>
    <w:rsid w:val="00DC0CE1"/>
    <w:rsid w:val="00DC1BC5"/>
    <w:rsid w:val="00DC1FCB"/>
    <w:rsid w:val="00DC210A"/>
    <w:rsid w:val="00DC2FF4"/>
    <w:rsid w:val="00DC319E"/>
    <w:rsid w:val="00DC337D"/>
    <w:rsid w:val="00DC433C"/>
    <w:rsid w:val="00DC5716"/>
    <w:rsid w:val="00DC5A03"/>
    <w:rsid w:val="00DC5AB3"/>
    <w:rsid w:val="00DC5F6F"/>
    <w:rsid w:val="00DC6417"/>
    <w:rsid w:val="00DC65D6"/>
    <w:rsid w:val="00DC69B9"/>
    <w:rsid w:val="00DC6FFA"/>
    <w:rsid w:val="00DC7952"/>
    <w:rsid w:val="00DC79C7"/>
    <w:rsid w:val="00DC7BFF"/>
    <w:rsid w:val="00DC7EE9"/>
    <w:rsid w:val="00DD0079"/>
    <w:rsid w:val="00DD05CF"/>
    <w:rsid w:val="00DD16CD"/>
    <w:rsid w:val="00DD1B7E"/>
    <w:rsid w:val="00DD24E9"/>
    <w:rsid w:val="00DD2C8E"/>
    <w:rsid w:val="00DD2E20"/>
    <w:rsid w:val="00DD31CA"/>
    <w:rsid w:val="00DD436B"/>
    <w:rsid w:val="00DD4AC3"/>
    <w:rsid w:val="00DD4D51"/>
    <w:rsid w:val="00DD4F1D"/>
    <w:rsid w:val="00DD5490"/>
    <w:rsid w:val="00DD5526"/>
    <w:rsid w:val="00DD5745"/>
    <w:rsid w:val="00DD6C27"/>
    <w:rsid w:val="00DD7D9F"/>
    <w:rsid w:val="00DE0092"/>
    <w:rsid w:val="00DE0D4E"/>
    <w:rsid w:val="00DE1631"/>
    <w:rsid w:val="00DE2207"/>
    <w:rsid w:val="00DE2253"/>
    <w:rsid w:val="00DE24E4"/>
    <w:rsid w:val="00DE282B"/>
    <w:rsid w:val="00DE2C23"/>
    <w:rsid w:val="00DE3066"/>
    <w:rsid w:val="00DE3718"/>
    <w:rsid w:val="00DE416C"/>
    <w:rsid w:val="00DE464C"/>
    <w:rsid w:val="00DE5120"/>
    <w:rsid w:val="00DE53DB"/>
    <w:rsid w:val="00DE5F61"/>
    <w:rsid w:val="00DE63D6"/>
    <w:rsid w:val="00DE739B"/>
    <w:rsid w:val="00DE7744"/>
    <w:rsid w:val="00DE79B2"/>
    <w:rsid w:val="00DE7D38"/>
    <w:rsid w:val="00DF00A1"/>
    <w:rsid w:val="00DF0906"/>
    <w:rsid w:val="00DF0AE0"/>
    <w:rsid w:val="00DF1196"/>
    <w:rsid w:val="00DF14DF"/>
    <w:rsid w:val="00DF19BF"/>
    <w:rsid w:val="00DF2662"/>
    <w:rsid w:val="00DF2DE1"/>
    <w:rsid w:val="00DF2ED2"/>
    <w:rsid w:val="00DF36DB"/>
    <w:rsid w:val="00DF394B"/>
    <w:rsid w:val="00DF4118"/>
    <w:rsid w:val="00DF41DA"/>
    <w:rsid w:val="00DF4297"/>
    <w:rsid w:val="00DF5026"/>
    <w:rsid w:val="00DF5417"/>
    <w:rsid w:val="00DF5880"/>
    <w:rsid w:val="00DF62E1"/>
    <w:rsid w:val="00DF67DF"/>
    <w:rsid w:val="00DF720B"/>
    <w:rsid w:val="00DF7593"/>
    <w:rsid w:val="00DF7A50"/>
    <w:rsid w:val="00DF7B69"/>
    <w:rsid w:val="00DF7CA5"/>
    <w:rsid w:val="00E0079B"/>
    <w:rsid w:val="00E00911"/>
    <w:rsid w:val="00E010A7"/>
    <w:rsid w:val="00E014D3"/>
    <w:rsid w:val="00E015B0"/>
    <w:rsid w:val="00E0187A"/>
    <w:rsid w:val="00E02496"/>
    <w:rsid w:val="00E0301E"/>
    <w:rsid w:val="00E03A4E"/>
    <w:rsid w:val="00E0430D"/>
    <w:rsid w:val="00E04612"/>
    <w:rsid w:val="00E04782"/>
    <w:rsid w:val="00E0558A"/>
    <w:rsid w:val="00E062F1"/>
    <w:rsid w:val="00E07FAE"/>
    <w:rsid w:val="00E10039"/>
    <w:rsid w:val="00E10299"/>
    <w:rsid w:val="00E10E83"/>
    <w:rsid w:val="00E1101D"/>
    <w:rsid w:val="00E1133F"/>
    <w:rsid w:val="00E1136C"/>
    <w:rsid w:val="00E11F67"/>
    <w:rsid w:val="00E121F3"/>
    <w:rsid w:val="00E128BB"/>
    <w:rsid w:val="00E12C98"/>
    <w:rsid w:val="00E12DD9"/>
    <w:rsid w:val="00E1317E"/>
    <w:rsid w:val="00E13AE6"/>
    <w:rsid w:val="00E13CD9"/>
    <w:rsid w:val="00E141D2"/>
    <w:rsid w:val="00E14992"/>
    <w:rsid w:val="00E14E72"/>
    <w:rsid w:val="00E16878"/>
    <w:rsid w:val="00E16ACD"/>
    <w:rsid w:val="00E16B6E"/>
    <w:rsid w:val="00E17232"/>
    <w:rsid w:val="00E178E7"/>
    <w:rsid w:val="00E17ED2"/>
    <w:rsid w:val="00E2098D"/>
    <w:rsid w:val="00E2160D"/>
    <w:rsid w:val="00E21D79"/>
    <w:rsid w:val="00E21F6B"/>
    <w:rsid w:val="00E2202F"/>
    <w:rsid w:val="00E2206B"/>
    <w:rsid w:val="00E22234"/>
    <w:rsid w:val="00E227FE"/>
    <w:rsid w:val="00E229C6"/>
    <w:rsid w:val="00E22AA6"/>
    <w:rsid w:val="00E23595"/>
    <w:rsid w:val="00E23D5D"/>
    <w:rsid w:val="00E2446C"/>
    <w:rsid w:val="00E2572A"/>
    <w:rsid w:val="00E26980"/>
    <w:rsid w:val="00E26D2B"/>
    <w:rsid w:val="00E275D0"/>
    <w:rsid w:val="00E278C0"/>
    <w:rsid w:val="00E27911"/>
    <w:rsid w:val="00E307CB"/>
    <w:rsid w:val="00E3080B"/>
    <w:rsid w:val="00E308AE"/>
    <w:rsid w:val="00E30EE1"/>
    <w:rsid w:val="00E30F8C"/>
    <w:rsid w:val="00E32262"/>
    <w:rsid w:val="00E32C9A"/>
    <w:rsid w:val="00E34535"/>
    <w:rsid w:val="00E345CE"/>
    <w:rsid w:val="00E35398"/>
    <w:rsid w:val="00E35694"/>
    <w:rsid w:val="00E366EF"/>
    <w:rsid w:val="00E402E9"/>
    <w:rsid w:val="00E40E43"/>
    <w:rsid w:val="00E418EA"/>
    <w:rsid w:val="00E419E1"/>
    <w:rsid w:val="00E41B64"/>
    <w:rsid w:val="00E4327E"/>
    <w:rsid w:val="00E4383C"/>
    <w:rsid w:val="00E43C51"/>
    <w:rsid w:val="00E44405"/>
    <w:rsid w:val="00E44B58"/>
    <w:rsid w:val="00E44BFE"/>
    <w:rsid w:val="00E45046"/>
    <w:rsid w:val="00E45CD6"/>
    <w:rsid w:val="00E46247"/>
    <w:rsid w:val="00E46C71"/>
    <w:rsid w:val="00E47970"/>
    <w:rsid w:val="00E500DE"/>
    <w:rsid w:val="00E502E2"/>
    <w:rsid w:val="00E5090E"/>
    <w:rsid w:val="00E50CB3"/>
    <w:rsid w:val="00E51190"/>
    <w:rsid w:val="00E520EE"/>
    <w:rsid w:val="00E52149"/>
    <w:rsid w:val="00E5228F"/>
    <w:rsid w:val="00E52EA6"/>
    <w:rsid w:val="00E530DE"/>
    <w:rsid w:val="00E534AE"/>
    <w:rsid w:val="00E53925"/>
    <w:rsid w:val="00E53AFF"/>
    <w:rsid w:val="00E53D89"/>
    <w:rsid w:val="00E54AE0"/>
    <w:rsid w:val="00E5524F"/>
    <w:rsid w:val="00E552E3"/>
    <w:rsid w:val="00E5537C"/>
    <w:rsid w:val="00E55A21"/>
    <w:rsid w:val="00E55EFF"/>
    <w:rsid w:val="00E56365"/>
    <w:rsid w:val="00E56526"/>
    <w:rsid w:val="00E566B0"/>
    <w:rsid w:val="00E574AF"/>
    <w:rsid w:val="00E57D41"/>
    <w:rsid w:val="00E60721"/>
    <w:rsid w:val="00E60BE0"/>
    <w:rsid w:val="00E6144E"/>
    <w:rsid w:val="00E61975"/>
    <w:rsid w:val="00E61DFF"/>
    <w:rsid w:val="00E62588"/>
    <w:rsid w:val="00E62A0A"/>
    <w:rsid w:val="00E6318D"/>
    <w:rsid w:val="00E6351A"/>
    <w:rsid w:val="00E6355E"/>
    <w:rsid w:val="00E64448"/>
    <w:rsid w:val="00E64A2E"/>
    <w:rsid w:val="00E64AEB"/>
    <w:rsid w:val="00E6518A"/>
    <w:rsid w:val="00E65DC4"/>
    <w:rsid w:val="00E67CBF"/>
    <w:rsid w:val="00E67F5A"/>
    <w:rsid w:val="00E67F87"/>
    <w:rsid w:val="00E70295"/>
    <w:rsid w:val="00E707C1"/>
    <w:rsid w:val="00E70CF8"/>
    <w:rsid w:val="00E70F99"/>
    <w:rsid w:val="00E71398"/>
    <w:rsid w:val="00E731C4"/>
    <w:rsid w:val="00E732DD"/>
    <w:rsid w:val="00E742EB"/>
    <w:rsid w:val="00E755A4"/>
    <w:rsid w:val="00E758F7"/>
    <w:rsid w:val="00E75E5D"/>
    <w:rsid w:val="00E76284"/>
    <w:rsid w:val="00E7662D"/>
    <w:rsid w:val="00E76ED0"/>
    <w:rsid w:val="00E7728D"/>
    <w:rsid w:val="00E80F9F"/>
    <w:rsid w:val="00E81894"/>
    <w:rsid w:val="00E81F1A"/>
    <w:rsid w:val="00E82833"/>
    <w:rsid w:val="00E82E6F"/>
    <w:rsid w:val="00E84821"/>
    <w:rsid w:val="00E8488D"/>
    <w:rsid w:val="00E84E52"/>
    <w:rsid w:val="00E86B97"/>
    <w:rsid w:val="00E870C8"/>
    <w:rsid w:val="00E8765A"/>
    <w:rsid w:val="00E87BE0"/>
    <w:rsid w:val="00E87BF9"/>
    <w:rsid w:val="00E91800"/>
    <w:rsid w:val="00E9264C"/>
    <w:rsid w:val="00E936B7"/>
    <w:rsid w:val="00E93DDC"/>
    <w:rsid w:val="00E94890"/>
    <w:rsid w:val="00E956B7"/>
    <w:rsid w:val="00E96ADE"/>
    <w:rsid w:val="00E97076"/>
    <w:rsid w:val="00E9749A"/>
    <w:rsid w:val="00EA0674"/>
    <w:rsid w:val="00EA0D2B"/>
    <w:rsid w:val="00EA0F86"/>
    <w:rsid w:val="00EA196C"/>
    <w:rsid w:val="00EA1F9F"/>
    <w:rsid w:val="00EA2712"/>
    <w:rsid w:val="00EA33A4"/>
    <w:rsid w:val="00EA3C26"/>
    <w:rsid w:val="00EA3D5D"/>
    <w:rsid w:val="00EA4329"/>
    <w:rsid w:val="00EA4A72"/>
    <w:rsid w:val="00EA4A79"/>
    <w:rsid w:val="00EA5BD8"/>
    <w:rsid w:val="00EA69C3"/>
    <w:rsid w:val="00EA6EBD"/>
    <w:rsid w:val="00EA7A08"/>
    <w:rsid w:val="00EB0EED"/>
    <w:rsid w:val="00EB12B9"/>
    <w:rsid w:val="00EB154F"/>
    <w:rsid w:val="00EB1F4D"/>
    <w:rsid w:val="00EB2143"/>
    <w:rsid w:val="00EB21F8"/>
    <w:rsid w:val="00EB2CA3"/>
    <w:rsid w:val="00EB33D5"/>
    <w:rsid w:val="00EB35B9"/>
    <w:rsid w:val="00EB429B"/>
    <w:rsid w:val="00EB43B8"/>
    <w:rsid w:val="00EB44CB"/>
    <w:rsid w:val="00EB4B81"/>
    <w:rsid w:val="00EB4DA0"/>
    <w:rsid w:val="00EB5036"/>
    <w:rsid w:val="00EB5045"/>
    <w:rsid w:val="00EB5ADB"/>
    <w:rsid w:val="00EB5E86"/>
    <w:rsid w:val="00EB5ED7"/>
    <w:rsid w:val="00EB6066"/>
    <w:rsid w:val="00EB66C2"/>
    <w:rsid w:val="00EB67D0"/>
    <w:rsid w:val="00EB6D3E"/>
    <w:rsid w:val="00EB73C0"/>
    <w:rsid w:val="00EB7D35"/>
    <w:rsid w:val="00EB7EEB"/>
    <w:rsid w:val="00EC0B9A"/>
    <w:rsid w:val="00EC0CA6"/>
    <w:rsid w:val="00EC23E7"/>
    <w:rsid w:val="00EC2EAC"/>
    <w:rsid w:val="00EC3239"/>
    <w:rsid w:val="00EC449E"/>
    <w:rsid w:val="00EC46E7"/>
    <w:rsid w:val="00EC492E"/>
    <w:rsid w:val="00EC4D00"/>
    <w:rsid w:val="00EC4F80"/>
    <w:rsid w:val="00EC5DC8"/>
    <w:rsid w:val="00EC6070"/>
    <w:rsid w:val="00EC64C3"/>
    <w:rsid w:val="00EC7586"/>
    <w:rsid w:val="00EC7A39"/>
    <w:rsid w:val="00ED0C76"/>
    <w:rsid w:val="00ED101B"/>
    <w:rsid w:val="00ED1595"/>
    <w:rsid w:val="00ED208E"/>
    <w:rsid w:val="00ED2D25"/>
    <w:rsid w:val="00ED2FA6"/>
    <w:rsid w:val="00ED3C03"/>
    <w:rsid w:val="00ED3C80"/>
    <w:rsid w:val="00ED3EEA"/>
    <w:rsid w:val="00ED43EB"/>
    <w:rsid w:val="00ED46A3"/>
    <w:rsid w:val="00ED63E1"/>
    <w:rsid w:val="00ED6987"/>
    <w:rsid w:val="00ED74EF"/>
    <w:rsid w:val="00ED76A6"/>
    <w:rsid w:val="00ED79C2"/>
    <w:rsid w:val="00ED7CF5"/>
    <w:rsid w:val="00ED7E9D"/>
    <w:rsid w:val="00ED7F25"/>
    <w:rsid w:val="00EE0196"/>
    <w:rsid w:val="00EE0648"/>
    <w:rsid w:val="00EE06E2"/>
    <w:rsid w:val="00EE0B81"/>
    <w:rsid w:val="00EE0E2F"/>
    <w:rsid w:val="00EE1427"/>
    <w:rsid w:val="00EE19BF"/>
    <w:rsid w:val="00EE3963"/>
    <w:rsid w:val="00EE3DC2"/>
    <w:rsid w:val="00EE45ED"/>
    <w:rsid w:val="00EE49FD"/>
    <w:rsid w:val="00EE580E"/>
    <w:rsid w:val="00EE6839"/>
    <w:rsid w:val="00EE725D"/>
    <w:rsid w:val="00EE76C7"/>
    <w:rsid w:val="00EE76D8"/>
    <w:rsid w:val="00EE7CC1"/>
    <w:rsid w:val="00EF0125"/>
    <w:rsid w:val="00EF04C1"/>
    <w:rsid w:val="00EF05AA"/>
    <w:rsid w:val="00EF0C8E"/>
    <w:rsid w:val="00EF31E7"/>
    <w:rsid w:val="00EF3E62"/>
    <w:rsid w:val="00EF40EB"/>
    <w:rsid w:val="00EF42AF"/>
    <w:rsid w:val="00EF50F8"/>
    <w:rsid w:val="00EF537E"/>
    <w:rsid w:val="00EF545F"/>
    <w:rsid w:val="00EF5928"/>
    <w:rsid w:val="00EF5A46"/>
    <w:rsid w:val="00EF5AE8"/>
    <w:rsid w:val="00EF6001"/>
    <w:rsid w:val="00EF62C1"/>
    <w:rsid w:val="00EF661B"/>
    <w:rsid w:val="00EF6B39"/>
    <w:rsid w:val="00EF7816"/>
    <w:rsid w:val="00EF7926"/>
    <w:rsid w:val="00F0029B"/>
    <w:rsid w:val="00F00928"/>
    <w:rsid w:val="00F00B3B"/>
    <w:rsid w:val="00F00C82"/>
    <w:rsid w:val="00F00DC0"/>
    <w:rsid w:val="00F00E13"/>
    <w:rsid w:val="00F012F7"/>
    <w:rsid w:val="00F02DF1"/>
    <w:rsid w:val="00F041E4"/>
    <w:rsid w:val="00F04BFF"/>
    <w:rsid w:val="00F04CD2"/>
    <w:rsid w:val="00F04D6B"/>
    <w:rsid w:val="00F05176"/>
    <w:rsid w:val="00F05198"/>
    <w:rsid w:val="00F05781"/>
    <w:rsid w:val="00F05C5A"/>
    <w:rsid w:val="00F064ED"/>
    <w:rsid w:val="00F066D6"/>
    <w:rsid w:val="00F0728B"/>
    <w:rsid w:val="00F0763B"/>
    <w:rsid w:val="00F1028D"/>
    <w:rsid w:val="00F1089B"/>
    <w:rsid w:val="00F10939"/>
    <w:rsid w:val="00F11744"/>
    <w:rsid w:val="00F11AE6"/>
    <w:rsid w:val="00F12BF1"/>
    <w:rsid w:val="00F1327F"/>
    <w:rsid w:val="00F14156"/>
    <w:rsid w:val="00F14C02"/>
    <w:rsid w:val="00F15399"/>
    <w:rsid w:val="00F15E23"/>
    <w:rsid w:val="00F1609A"/>
    <w:rsid w:val="00F169A8"/>
    <w:rsid w:val="00F171AC"/>
    <w:rsid w:val="00F1738C"/>
    <w:rsid w:val="00F17592"/>
    <w:rsid w:val="00F175BB"/>
    <w:rsid w:val="00F179E1"/>
    <w:rsid w:val="00F17AA5"/>
    <w:rsid w:val="00F17B83"/>
    <w:rsid w:val="00F17E15"/>
    <w:rsid w:val="00F20170"/>
    <w:rsid w:val="00F2067B"/>
    <w:rsid w:val="00F2270D"/>
    <w:rsid w:val="00F22832"/>
    <w:rsid w:val="00F23146"/>
    <w:rsid w:val="00F234F3"/>
    <w:rsid w:val="00F238E9"/>
    <w:rsid w:val="00F2442D"/>
    <w:rsid w:val="00F24BD5"/>
    <w:rsid w:val="00F24DC8"/>
    <w:rsid w:val="00F25171"/>
    <w:rsid w:val="00F257D7"/>
    <w:rsid w:val="00F269A2"/>
    <w:rsid w:val="00F26AB2"/>
    <w:rsid w:val="00F27299"/>
    <w:rsid w:val="00F27D3C"/>
    <w:rsid w:val="00F300E5"/>
    <w:rsid w:val="00F30C26"/>
    <w:rsid w:val="00F31CC4"/>
    <w:rsid w:val="00F31FDD"/>
    <w:rsid w:val="00F32518"/>
    <w:rsid w:val="00F32A9C"/>
    <w:rsid w:val="00F343A8"/>
    <w:rsid w:val="00F34CCC"/>
    <w:rsid w:val="00F3508F"/>
    <w:rsid w:val="00F35B1E"/>
    <w:rsid w:val="00F361A6"/>
    <w:rsid w:val="00F378F4"/>
    <w:rsid w:val="00F37A18"/>
    <w:rsid w:val="00F40148"/>
    <w:rsid w:val="00F40AFF"/>
    <w:rsid w:val="00F412D6"/>
    <w:rsid w:val="00F41F97"/>
    <w:rsid w:val="00F42180"/>
    <w:rsid w:val="00F423AB"/>
    <w:rsid w:val="00F42655"/>
    <w:rsid w:val="00F42B88"/>
    <w:rsid w:val="00F4347A"/>
    <w:rsid w:val="00F43E0B"/>
    <w:rsid w:val="00F4435A"/>
    <w:rsid w:val="00F44B53"/>
    <w:rsid w:val="00F44CE6"/>
    <w:rsid w:val="00F44CEB"/>
    <w:rsid w:val="00F45C38"/>
    <w:rsid w:val="00F45DF9"/>
    <w:rsid w:val="00F46416"/>
    <w:rsid w:val="00F4685C"/>
    <w:rsid w:val="00F46EE7"/>
    <w:rsid w:val="00F46F92"/>
    <w:rsid w:val="00F479E5"/>
    <w:rsid w:val="00F50113"/>
    <w:rsid w:val="00F5085D"/>
    <w:rsid w:val="00F508A7"/>
    <w:rsid w:val="00F50D59"/>
    <w:rsid w:val="00F50F94"/>
    <w:rsid w:val="00F51AD3"/>
    <w:rsid w:val="00F51DA7"/>
    <w:rsid w:val="00F51F26"/>
    <w:rsid w:val="00F51FE9"/>
    <w:rsid w:val="00F5225F"/>
    <w:rsid w:val="00F52C2C"/>
    <w:rsid w:val="00F52CBB"/>
    <w:rsid w:val="00F5337A"/>
    <w:rsid w:val="00F5380F"/>
    <w:rsid w:val="00F5433B"/>
    <w:rsid w:val="00F5479C"/>
    <w:rsid w:val="00F548AE"/>
    <w:rsid w:val="00F54B74"/>
    <w:rsid w:val="00F5515E"/>
    <w:rsid w:val="00F553FB"/>
    <w:rsid w:val="00F5553B"/>
    <w:rsid w:val="00F55C41"/>
    <w:rsid w:val="00F56676"/>
    <w:rsid w:val="00F5732B"/>
    <w:rsid w:val="00F60070"/>
    <w:rsid w:val="00F6023F"/>
    <w:rsid w:val="00F6063F"/>
    <w:rsid w:val="00F60CB2"/>
    <w:rsid w:val="00F60F8A"/>
    <w:rsid w:val="00F6151B"/>
    <w:rsid w:val="00F61B72"/>
    <w:rsid w:val="00F6207D"/>
    <w:rsid w:val="00F62C30"/>
    <w:rsid w:val="00F62F49"/>
    <w:rsid w:val="00F6311C"/>
    <w:rsid w:val="00F63213"/>
    <w:rsid w:val="00F63A55"/>
    <w:rsid w:val="00F64316"/>
    <w:rsid w:val="00F64802"/>
    <w:rsid w:val="00F65334"/>
    <w:rsid w:val="00F65656"/>
    <w:rsid w:val="00F65BB7"/>
    <w:rsid w:val="00F65C91"/>
    <w:rsid w:val="00F66734"/>
    <w:rsid w:val="00F66C78"/>
    <w:rsid w:val="00F67103"/>
    <w:rsid w:val="00F67FF8"/>
    <w:rsid w:val="00F70623"/>
    <w:rsid w:val="00F7140A"/>
    <w:rsid w:val="00F721AB"/>
    <w:rsid w:val="00F7238E"/>
    <w:rsid w:val="00F73F75"/>
    <w:rsid w:val="00F74B0B"/>
    <w:rsid w:val="00F75384"/>
    <w:rsid w:val="00F76983"/>
    <w:rsid w:val="00F76C13"/>
    <w:rsid w:val="00F77274"/>
    <w:rsid w:val="00F805AC"/>
    <w:rsid w:val="00F8064D"/>
    <w:rsid w:val="00F80B98"/>
    <w:rsid w:val="00F810A5"/>
    <w:rsid w:val="00F81EB8"/>
    <w:rsid w:val="00F82354"/>
    <w:rsid w:val="00F82B44"/>
    <w:rsid w:val="00F83460"/>
    <w:rsid w:val="00F83926"/>
    <w:rsid w:val="00F8408F"/>
    <w:rsid w:val="00F84633"/>
    <w:rsid w:val="00F85270"/>
    <w:rsid w:val="00F8589F"/>
    <w:rsid w:val="00F85B45"/>
    <w:rsid w:val="00F864BB"/>
    <w:rsid w:val="00F866D5"/>
    <w:rsid w:val="00F8671C"/>
    <w:rsid w:val="00F86918"/>
    <w:rsid w:val="00F8718B"/>
    <w:rsid w:val="00F877C1"/>
    <w:rsid w:val="00F90AE9"/>
    <w:rsid w:val="00F910CE"/>
    <w:rsid w:val="00F911FE"/>
    <w:rsid w:val="00F912EB"/>
    <w:rsid w:val="00F91AAC"/>
    <w:rsid w:val="00F91DC0"/>
    <w:rsid w:val="00F91E68"/>
    <w:rsid w:val="00F929FF"/>
    <w:rsid w:val="00F931D6"/>
    <w:rsid w:val="00F9429C"/>
    <w:rsid w:val="00F94589"/>
    <w:rsid w:val="00F94736"/>
    <w:rsid w:val="00F94ECE"/>
    <w:rsid w:val="00F963CB"/>
    <w:rsid w:val="00F9690D"/>
    <w:rsid w:val="00F96CBF"/>
    <w:rsid w:val="00F9740E"/>
    <w:rsid w:val="00F97565"/>
    <w:rsid w:val="00FA0A54"/>
    <w:rsid w:val="00FA18FA"/>
    <w:rsid w:val="00FA1B81"/>
    <w:rsid w:val="00FA1E37"/>
    <w:rsid w:val="00FA1F82"/>
    <w:rsid w:val="00FA2321"/>
    <w:rsid w:val="00FA380D"/>
    <w:rsid w:val="00FA40D5"/>
    <w:rsid w:val="00FA45F1"/>
    <w:rsid w:val="00FA499E"/>
    <w:rsid w:val="00FA5116"/>
    <w:rsid w:val="00FA5C66"/>
    <w:rsid w:val="00FA5CBE"/>
    <w:rsid w:val="00FA6266"/>
    <w:rsid w:val="00FA67F0"/>
    <w:rsid w:val="00FA7239"/>
    <w:rsid w:val="00FB0370"/>
    <w:rsid w:val="00FB09C9"/>
    <w:rsid w:val="00FB0E1E"/>
    <w:rsid w:val="00FB1B32"/>
    <w:rsid w:val="00FB2713"/>
    <w:rsid w:val="00FB2995"/>
    <w:rsid w:val="00FB3B2D"/>
    <w:rsid w:val="00FB3B92"/>
    <w:rsid w:val="00FB3DB1"/>
    <w:rsid w:val="00FB3F24"/>
    <w:rsid w:val="00FB468A"/>
    <w:rsid w:val="00FB5EEA"/>
    <w:rsid w:val="00FB6032"/>
    <w:rsid w:val="00FB63C5"/>
    <w:rsid w:val="00FB65A5"/>
    <w:rsid w:val="00FB7306"/>
    <w:rsid w:val="00FB7690"/>
    <w:rsid w:val="00FC1072"/>
    <w:rsid w:val="00FC13B8"/>
    <w:rsid w:val="00FC161F"/>
    <w:rsid w:val="00FC1EEF"/>
    <w:rsid w:val="00FC26CD"/>
    <w:rsid w:val="00FC2864"/>
    <w:rsid w:val="00FC3383"/>
    <w:rsid w:val="00FC3E9E"/>
    <w:rsid w:val="00FC41F4"/>
    <w:rsid w:val="00FC4D39"/>
    <w:rsid w:val="00FC4D4F"/>
    <w:rsid w:val="00FC50AE"/>
    <w:rsid w:val="00FC517D"/>
    <w:rsid w:val="00FC584C"/>
    <w:rsid w:val="00FC7326"/>
    <w:rsid w:val="00FC7CBD"/>
    <w:rsid w:val="00FC7E97"/>
    <w:rsid w:val="00FC7EEF"/>
    <w:rsid w:val="00FD00C8"/>
    <w:rsid w:val="00FD097D"/>
    <w:rsid w:val="00FD0DAA"/>
    <w:rsid w:val="00FD1847"/>
    <w:rsid w:val="00FD2603"/>
    <w:rsid w:val="00FD26B7"/>
    <w:rsid w:val="00FD3C4E"/>
    <w:rsid w:val="00FD46CB"/>
    <w:rsid w:val="00FD4A0C"/>
    <w:rsid w:val="00FD5364"/>
    <w:rsid w:val="00FD6FA3"/>
    <w:rsid w:val="00FD72DB"/>
    <w:rsid w:val="00FD7864"/>
    <w:rsid w:val="00FD7F24"/>
    <w:rsid w:val="00FE0384"/>
    <w:rsid w:val="00FE0AB1"/>
    <w:rsid w:val="00FE16CE"/>
    <w:rsid w:val="00FE1F82"/>
    <w:rsid w:val="00FE37D3"/>
    <w:rsid w:val="00FE4314"/>
    <w:rsid w:val="00FE5647"/>
    <w:rsid w:val="00FE6380"/>
    <w:rsid w:val="00FE6B5D"/>
    <w:rsid w:val="00FE6D80"/>
    <w:rsid w:val="00FE7A08"/>
    <w:rsid w:val="00FF102A"/>
    <w:rsid w:val="00FF11D4"/>
    <w:rsid w:val="00FF1435"/>
    <w:rsid w:val="00FF16E6"/>
    <w:rsid w:val="00FF2956"/>
    <w:rsid w:val="00FF2E86"/>
    <w:rsid w:val="00FF3326"/>
    <w:rsid w:val="00FF4C34"/>
    <w:rsid w:val="00FF5594"/>
    <w:rsid w:val="00FF56EE"/>
    <w:rsid w:val="00FF5D13"/>
    <w:rsid w:val="00FF62F0"/>
    <w:rsid w:val="00FF690A"/>
    <w:rsid w:val="00FF6DB8"/>
    <w:rsid w:val="00FF7030"/>
    <w:rsid w:val="00FF7A5A"/>
    <w:rsid w:val="02436AD3"/>
    <w:rsid w:val="038A2688"/>
    <w:rsid w:val="047C2833"/>
    <w:rsid w:val="0599751B"/>
    <w:rsid w:val="079C1690"/>
    <w:rsid w:val="086B08C3"/>
    <w:rsid w:val="093B2CF8"/>
    <w:rsid w:val="0AEE08E6"/>
    <w:rsid w:val="0B894205"/>
    <w:rsid w:val="0C577F38"/>
    <w:rsid w:val="0CF2190F"/>
    <w:rsid w:val="0E7978C3"/>
    <w:rsid w:val="10884397"/>
    <w:rsid w:val="1161012F"/>
    <w:rsid w:val="13DC0587"/>
    <w:rsid w:val="14333E69"/>
    <w:rsid w:val="147A2F63"/>
    <w:rsid w:val="17AD7DC6"/>
    <w:rsid w:val="1A3A0651"/>
    <w:rsid w:val="1DE26868"/>
    <w:rsid w:val="201261C7"/>
    <w:rsid w:val="20A34675"/>
    <w:rsid w:val="25B56F04"/>
    <w:rsid w:val="26A645F4"/>
    <w:rsid w:val="28827E71"/>
    <w:rsid w:val="2C4E1F0C"/>
    <w:rsid w:val="2E6A153F"/>
    <w:rsid w:val="30485F9F"/>
    <w:rsid w:val="326C608D"/>
    <w:rsid w:val="3405143E"/>
    <w:rsid w:val="355709DC"/>
    <w:rsid w:val="35570FDF"/>
    <w:rsid w:val="35CA1F63"/>
    <w:rsid w:val="368511EB"/>
    <w:rsid w:val="36B55F0A"/>
    <w:rsid w:val="37173C5E"/>
    <w:rsid w:val="39302FB8"/>
    <w:rsid w:val="39872EEB"/>
    <w:rsid w:val="3B7C2275"/>
    <w:rsid w:val="3B7D3295"/>
    <w:rsid w:val="3D232759"/>
    <w:rsid w:val="3E650C41"/>
    <w:rsid w:val="3E726EBE"/>
    <w:rsid w:val="43430C63"/>
    <w:rsid w:val="456708BB"/>
    <w:rsid w:val="45C17284"/>
    <w:rsid w:val="47B92524"/>
    <w:rsid w:val="488E7B49"/>
    <w:rsid w:val="496B4684"/>
    <w:rsid w:val="4C060746"/>
    <w:rsid w:val="4FEB7D35"/>
    <w:rsid w:val="52406DB5"/>
    <w:rsid w:val="54913F23"/>
    <w:rsid w:val="5AB47D50"/>
    <w:rsid w:val="5C1B2B6E"/>
    <w:rsid w:val="5EBC2645"/>
    <w:rsid w:val="64D36B14"/>
    <w:rsid w:val="65777969"/>
    <w:rsid w:val="68AE066B"/>
    <w:rsid w:val="68C2147B"/>
    <w:rsid w:val="6C3840F0"/>
    <w:rsid w:val="6DBC328E"/>
    <w:rsid w:val="6FE66FF0"/>
    <w:rsid w:val="710F3A90"/>
    <w:rsid w:val="71896750"/>
    <w:rsid w:val="73A900F4"/>
    <w:rsid w:val="75D51C75"/>
    <w:rsid w:val="770D4FC3"/>
    <w:rsid w:val="78050291"/>
    <w:rsid w:val="792738AA"/>
    <w:rsid w:val="7BB0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AFEB2"/>
  <w15:docId w15:val="{FF092BFD-204A-4ED0-95DD-1DECE782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locked="1" w:semiHidden="1" w:unhideWhenUsed="1"/>
    <w:lsdException w:name="index 3" w:locked="1" w:semiHidden="1" w:unhideWhenUsed="1"/>
    <w:lsdException w:name="index 4" w:locked="1" w:semiHidden="1" w:unhideWhenUsed="1"/>
    <w:lsdException w:name="index 5" w:locked="1" w:uiPriority="0"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locked="1" w:uiPriority="0" w:qFormat="1"/>
    <w:lsdException w:name="caption" w:uiPriority="0"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uiPriority="0" w:qFormat="1"/>
    <w:lsdException w:name="line number" w:locked="1" w:uiPriority="0" w:qFormat="1"/>
    <w:lsdException w:name="page number" w:uiPriority="0" w:qFormat="1"/>
    <w:lsdException w:name="endnote reference" w:locked="1" w:semiHidden="1" w:unhideWhenUsed="1"/>
    <w:lsdException w:name="endnote text" w:qFormat="1"/>
    <w:lsdException w:name="table of authorities" w:qFormat="1"/>
    <w:lsdException w:name="macro" w:locked="1" w:semiHidden="1" w:unhideWhenUsed="1"/>
    <w:lsdException w:name="toa heading" w:locked="1" w:semiHidden="1" w:unhideWhenUsed="1"/>
    <w:lsdException w:name="List" w:uiPriority="0" w:qFormat="1"/>
    <w:lsdException w:name="List Bullet" w:qFormat="1"/>
    <w:lsdException w:name="List Number" w:uiPriority="0" w:qFormat="1"/>
    <w:lsdException w:name="List 2" w:uiPriority="0" w:qFormat="1"/>
    <w:lsdException w:name="List 3" w:qFormat="1"/>
    <w:lsdException w:name="List 4" w:qFormat="1"/>
    <w:lsdException w:name="List 5" w:uiPriority="0" w:qFormat="1"/>
    <w:lsdException w:name="List Bullet 2" w:uiPriority="0" w:qFormat="1"/>
    <w:lsdException w:name="List Bullet 3" w:locked="1" w:semiHidden="1" w:unhideWhenUsed="1"/>
    <w:lsdException w:name="List Bullet 4" w:qFormat="1"/>
    <w:lsdException w:name="List Bullet 5" w:qFormat="1"/>
    <w:lsdException w:name="List Number 2" w:uiPriority="0" w:qFormat="1"/>
    <w:lsdException w:name="List Number 3" w:uiPriority="0" w:qFormat="1"/>
    <w:lsdException w:name="List Number 4" w:locked="1" w:uiPriority="0" w:qFormat="1"/>
    <w:lsdException w:name="List Number 5" w:locked="1" w:uiPriority="0" w:qFormat="1"/>
    <w:lsdException w:name="Title" w:uiPriority="0" w:qFormat="1"/>
    <w:lsdException w:name="Closing" w:locked="1" w:semiHidden="1" w:unhideWhenUsed="1"/>
    <w:lsdException w:name="Signature" w:locked="1" w:uiPriority="0" w:qFormat="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locked="1"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locked="1"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uiPriority="0" w:qFormat="1"/>
    <w:lsdException w:name="HTML Cite" w:locked="1" w:semiHidden="1" w:unhideWhenUsed="1"/>
    <w:lsdException w:name="HTML Code" w:locked="1" w:uiPriority="0" w:qFormat="1"/>
    <w:lsdException w:name="HTML Definition" w:locked="1" w:uiPriority="0"/>
    <w:lsdException w:name="HTML Keyboard" w:locked="1" w:uiPriority="0"/>
    <w:lsdException w:name="HTML Preformatted" w:uiPriority="0" w:qFormat="1"/>
    <w:lsdException w:name="HTML Sample" w:locked="1" w:uiPriority="0"/>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cs="Times New Roman"/>
      <w:kern w:val="2"/>
      <w:sz w:val="21"/>
      <w:szCs w:val="22"/>
    </w:rPr>
  </w:style>
  <w:style w:type="paragraph" w:styleId="1">
    <w:name w:val="heading 1"/>
    <w:basedOn w:val="a1"/>
    <w:next w:val="a1"/>
    <w:link w:val="10"/>
    <w:qFormat/>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1"/>
    <w:next w:val="a1"/>
    <w:link w:val="21"/>
    <w:qFormat/>
    <w:pPr>
      <w:keepNext/>
      <w:keepLines/>
      <w:spacing w:before="260" w:after="260" w:line="416" w:lineRule="auto"/>
      <w:outlineLvl w:val="1"/>
    </w:pPr>
    <w:rPr>
      <w:rFonts w:ascii="Arial" w:eastAsia="黑体" w:hAnsi="Arial"/>
      <w:b/>
      <w:sz w:val="32"/>
      <w:szCs w:val="20"/>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1"/>
    <w:next w:val="a1"/>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1"/>
    <w:next w:val="a1"/>
    <w:link w:val="80"/>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1"/>
    <w:next w:val="a1"/>
    <w:link w:val="90"/>
    <w:qFormat/>
    <w:pPr>
      <w:keepNext/>
      <w:keepLines/>
      <w:tabs>
        <w:tab w:val="left" w:pos="0"/>
      </w:tabs>
      <w:spacing w:before="240" w:after="64" w:line="320" w:lineRule="auto"/>
      <w:ind w:left="1584" w:hanging="1584"/>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qFormat/>
    <w:pPr>
      <w:ind w:leftChars="400" w:left="100" w:hangingChars="200" w:hanging="200"/>
    </w:pPr>
    <w:rPr>
      <w:rFonts w:ascii="Times New Roman" w:hAnsi="Times New Roman"/>
      <w:szCs w:val="20"/>
    </w:rPr>
  </w:style>
  <w:style w:type="paragraph" w:styleId="TOC7">
    <w:name w:val="toc 7"/>
    <w:basedOn w:val="a1"/>
    <w:next w:val="a1"/>
    <w:qFormat/>
    <w:pPr>
      <w:ind w:left="1260"/>
      <w:jc w:val="left"/>
    </w:pPr>
    <w:rPr>
      <w:rFonts w:ascii="Times New Roman" w:hAnsi="Times New Roman"/>
      <w:sz w:val="18"/>
      <w:szCs w:val="18"/>
    </w:rPr>
  </w:style>
  <w:style w:type="paragraph" w:styleId="22">
    <w:name w:val="List Number 2"/>
    <w:basedOn w:val="a1"/>
    <w:qFormat/>
    <w:pPr>
      <w:tabs>
        <w:tab w:val="left" w:pos="432"/>
        <w:tab w:val="left" w:pos="567"/>
      </w:tabs>
      <w:ind w:left="432" w:hanging="432"/>
    </w:pPr>
    <w:rPr>
      <w:rFonts w:ascii="Times New Roman" w:hAnsi="Times New Roman"/>
      <w:sz w:val="28"/>
      <w:szCs w:val="20"/>
    </w:rPr>
  </w:style>
  <w:style w:type="paragraph" w:styleId="a5">
    <w:name w:val="table of authorities"/>
    <w:basedOn w:val="a1"/>
    <w:next w:val="a1"/>
    <w:uiPriority w:val="99"/>
    <w:qFormat/>
    <w:pPr>
      <w:tabs>
        <w:tab w:val="left" w:pos="420"/>
      </w:tabs>
      <w:ind w:leftChars="200" w:left="200" w:hanging="420"/>
    </w:pPr>
    <w:rPr>
      <w:rFonts w:ascii="Times New Roman" w:hAnsi="Times New Roman"/>
      <w:sz w:val="18"/>
      <w:szCs w:val="24"/>
    </w:rPr>
  </w:style>
  <w:style w:type="paragraph" w:styleId="41">
    <w:name w:val="List Bullet 4"/>
    <w:basedOn w:val="a1"/>
    <w:uiPriority w:val="99"/>
    <w:qFormat/>
    <w:pPr>
      <w:tabs>
        <w:tab w:val="left" w:pos="1620"/>
      </w:tabs>
      <w:ind w:left="1620"/>
    </w:pPr>
    <w:rPr>
      <w:rFonts w:ascii="Times New Roman" w:hAnsi="Times New Roman"/>
      <w:szCs w:val="24"/>
    </w:rPr>
  </w:style>
  <w:style w:type="paragraph" w:styleId="a6">
    <w:name w:val="List Number"/>
    <w:basedOn w:val="a1"/>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7">
    <w:name w:val="Normal Indent"/>
    <w:basedOn w:val="a1"/>
    <w:link w:val="a8"/>
    <w:qFormat/>
    <w:pPr>
      <w:ind w:firstLine="420"/>
    </w:pPr>
    <w:rPr>
      <w:szCs w:val="20"/>
    </w:rPr>
  </w:style>
  <w:style w:type="paragraph" w:styleId="a9">
    <w:name w:val="caption"/>
    <w:basedOn w:val="a1"/>
    <w:next w:val="a1"/>
    <w:link w:val="aa"/>
    <w:qFormat/>
    <w:pPr>
      <w:spacing w:before="152" w:after="160"/>
    </w:pPr>
    <w:rPr>
      <w:rFonts w:ascii="Arial" w:eastAsia="黑体" w:hAnsi="Arial"/>
      <w:sz w:val="20"/>
      <w:szCs w:val="20"/>
    </w:rPr>
  </w:style>
  <w:style w:type="paragraph" w:styleId="51">
    <w:name w:val="index 5"/>
    <w:basedOn w:val="a1"/>
    <w:next w:val="a1"/>
    <w:qFormat/>
    <w:locked/>
    <w:pPr>
      <w:ind w:leftChars="800" w:left="800" w:firstLineChars="200" w:firstLine="200"/>
    </w:pPr>
    <w:rPr>
      <w:rFonts w:ascii="Times New Roman" w:hAnsi="Times New Roman"/>
      <w:szCs w:val="24"/>
    </w:rPr>
  </w:style>
  <w:style w:type="paragraph" w:styleId="ab">
    <w:name w:val="List Bullet"/>
    <w:basedOn w:val="a1"/>
    <w:uiPriority w:val="99"/>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c">
    <w:name w:val="Document Map"/>
    <w:basedOn w:val="a1"/>
    <w:link w:val="ad"/>
    <w:qFormat/>
    <w:rPr>
      <w:rFonts w:ascii="宋体"/>
      <w:sz w:val="18"/>
      <w:szCs w:val="18"/>
    </w:rPr>
  </w:style>
  <w:style w:type="paragraph" w:styleId="ae">
    <w:name w:val="annotation text"/>
    <w:basedOn w:val="a1"/>
    <w:link w:val="af"/>
    <w:qFormat/>
    <w:pPr>
      <w:jc w:val="left"/>
    </w:pPr>
  </w:style>
  <w:style w:type="paragraph" w:styleId="af0">
    <w:name w:val="Salutation"/>
    <w:basedOn w:val="a1"/>
    <w:next w:val="a1"/>
    <w:link w:val="af1"/>
    <w:qFormat/>
    <w:rPr>
      <w:rFonts w:ascii="宋体" w:hAnsi="Times New Roman"/>
      <w:b/>
      <w:sz w:val="28"/>
      <w:szCs w:val="20"/>
    </w:rPr>
  </w:style>
  <w:style w:type="paragraph" w:styleId="32">
    <w:name w:val="Body Text 3"/>
    <w:basedOn w:val="a1"/>
    <w:link w:val="33"/>
    <w:qFormat/>
    <w:pPr>
      <w:snapToGrid w:val="0"/>
      <w:spacing w:before="50" w:after="50"/>
    </w:pPr>
    <w:rPr>
      <w:rFonts w:ascii="Times New Roman" w:eastAsia="仿宋_GB2312" w:hAnsi="宋体"/>
      <w:b/>
      <w:bCs/>
      <w:sz w:val="24"/>
      <w:szCs w:val="20"/>
    </w:rPr>
  </w:style>
  <w:style w:type="paragraph" w:styleId="af2">
    <w:name w:val="Body Text"/>
    <w:basedOn w:val="a1"/>
    <w:link w:val="af3"/>
    <w:qFormat/>
    <w:pPr>
      <w:spacing w:after="120"/>
    </w:pPr>
    <w:rPr>
      <w:sz w:val="28"/>
      <w:szCs w:val="24"/>
    </w:rPr>
  </w:style>
  <w:style w:type="paragraph" w:styleId="af4">
    <w:name w:val="Body Text Indent"/>
    <w:basedOn w:val="a1"/>
    <w:link w:val="af5"/>
    <w:qFormat/>
    <w:pPr>
      <w:spacing w:line="200" w:lineRule="exact"/>
      <w:ind w:firstLine="301"/>
    </w:pPr>
    <w:rPr>
      <w:rFonts w:ascii="宋体" w:hAnsi="Courier New"/>
      <w:spacing w:val="-4"/>
      <w:sz w:val="18"/>
      <w:szCs w:val="20"/>
    </w:rPr>
  </w:style>
  <w:style w:type="paragraph" w:styleId="34">
    <w:name w:val="List Number 3"/>
    <w:basedOn w:val="a1"/>
    <w:qFormat/>
    <w:pPr>
      <w:tabs>
        <w:tab w:val="left" w:pos="1200"/>
      </w:tabs>
      <w:ind w:left="1200" w:hanging="360"/>
    </w:pPr>
    <w:rPr>
      <w:rFonts w:ascii="Times New Roman" w:hAnsi="Times New Roman"/>
      <w:szCs w:val="24"/>
    </w:rPr>
  </w:style>
  <w:style w:type="paragraph" w:styleId="23">
    <w:name w:val="List 2"/>
    <w:basedOn w:val="a1"/>
    <w:qFormat/>
    <w:pPr>
      <w:ind w:leftChars="200" w:left="100" w:hangingChars="200" w:hanging="200"/>
    </w:pPr>
    <w:rPr>
      <w:rFonts w:ascii="Times New Roman" w:hAnsi="Times New Roman"/>
      <w:sz w:val="28"/>
      <w:szCs w:val="24"/>
    </w:rPr>
  </w:style>
  <w:style w:type="paragraph" w:styleId="af6">
    <w:name w:val="Block Text"/>
    <w:basedOn w:val="a1"/>
    <w:qFormat/>
    <w:locked/>
    <w:pPr>
      <w:adjustRightInd w:val="0"/>
      <w:ind w:leftChars="-171" w:left="-359" w:rightChars="-244" w:right="-244" w:firstLineChars="239" w:firstLine="501"/>
    </w:pPr>
    <w:rPr>
      <w:rFonts w:ascii="仿宋_GB2312" w:eastAsia="仿宋_GB2312" w:hAnsi="Times New Roman"/>
      <w:sz w:val="30"/>
      <w:szCs w:val="20"/>
    </w:rPr>
  </w:style>
  <w:style w:type="paragraph" w:styleId="24">
    <w:name w:val="List Bullet 2"/>
    <w:basedOn w:val="a1"/>
    <w:qFormat/>
    <w:pPr>
      <w:tabs>
        <w:tab w:val="left" w:pos="780"/>
      </w:tabs>
      <w:ind w:leftChars="200" w:left="780" w:hangingChars="200" w:hanging="360"/>
    </w:pPr>
    <w:rPr>
      <w:rFonts w:ascii="Times New Roman" w:hAnsi="Times New Roman"/>
      <w:szCs w:val="24"/>
    </w:rPr>
  </w:style>
  <w:style w:type="paragraph" w:styleId="HTML">
    <w:name w:val="HTML Address"/>
    <w:basedOn w:val="a1"/>
    <w:link w:val="HTML0"/>
    <w:qFormat/>
    <w:locked/>
    <w:pPr>
      <w:widowControl/>
      <w:ind w:firstLineChars="200" w:firstLine="200"/>
      <w:jc w:val="left"/>
    </w:pPr>
    <w:rPr>
      <w:rFonts w:ascii="宋体" w:hAnsi="宋体"/>
      <w:i/>
      <w:iCs/>
      <w:sz w:val="24"/>
      <w:szCs w:val="24"/>
    </w:rPr>
  </w:style>
  <w:style w:type="paragraph" w:styleId="TOC5">
    <w:name w:val="toc 5"/>
    <w:basedOn w:val="a1"/>
    <w:next w:val="a1"/>
    <w:qFormat/>
    <w:pPr>
      <w:spacing w:afterLines="50"/>
      <w:ind w:left="840"/>
      <w:jc w:val="left"/>
    </w:pPr>
    <w:rPr>
      <w:rFonts w:ascii="Times New Roman" w:hAnsi="Times New Roman"/>
      <w:kern w:val="0"/>
      <w:sz w:val="18"/>
      <w:szCs w:val="18"/>
    </w:rPr>
  </w:style>
  <w:style w:type="paragraph" w:styleId="TOC3">
    <w:name w:val="toc 3"/>
    <w:basedOn w:val="a1"/>
    <w:next w:val="a1"/>
    <w:qFormat/>
    <w:pPr>
      <w:ind w:leftChars="400" w:left="840"/>
    </w:pPr>
  </w:style>
  <w:style w:type="paragraph" w:styleId="af7">
    <w:name w:val="Plain Text"/>
    <w:basedOn w:val="a1"/>
    <w:link w:val="11"/>
    <w:qFormat/>
    <w:pPr>
      <w:spacing w:beforeLines="50" w:afterLines="50" w:line="400" w:lineRule="exact"/>
    </w:pPr>
    <w:rPr>
      <w:rFonts w:ascii="宋体" w:hAnsi="Courier New"/>
      <w:sz w:val="24"/>
      <w:szCs w:val="24"/>
    </w:rPr>
  </w:style>
  <w:style w:type="paragraph" w:styleId="52">
    <w:name w:val="List Bullet 5"/>
    <w:basedOn w:val="a1"/>
    <w:uiPriority w:val="99"/>
    <w:qFormat/>
    <w:pPr>
      <w:tabs>
        <w:tab w:val="left" w:pos="2182"/>
      </w:tabs>
      <w:ind w:left="2182" w:hanging="360"/>
    </w:pPr>
    <w:rPr>
      <w:rFonts w:ascii="Times New Roman" w:hAnsi="Times New Roman"/>
      <w:szCs w:val="24"/>
    </w:rPr>
  </w:style>
  <w:style w:type="paragraph" w:styleId="42">
    <w:name w:val="List Number 4"/>
    <w:basedOn w:val="a1"/>
    <w:qFormat/>
    <w:locked/>
    <w:pPr>
      <w:tabs>
        <w:tab w:val="left" w:pos="780"/>
        <w:tab w:val="left" w:pos="840"/>
      </w:tabs>
      <w:autoSpaceDE w:val="0"/>
      <w:autoSpaceDN w:val="0"/>
      <w:adjustRightInd w:val="0"/>
      <w:spacing w:line="360" w:lineRule="atLeast"/>
      <w:ind w:leftChars="200" w:left="780" w:hangingChars="200" w:hanging="360"/>
    </w:pPr>
    <w:rPr>
      <w:rFonts w:ascii="Times New Roman" w:hAnsi="Times New Roman"/>
      <w:kern w:val="0"/>
      <w:sz w:val="24"/>
      <w:szCs w:val="24"/>
    </w:rPr>
  </w:style>
  <w:style w:type="paragraph" w:styleId="TOC8">
    <w:name w:val="toc 8"/>
    <w:basedOn w:val="a1"/>
    <w:next w:val="a1"/>
    <w:qFormat/>
    <w:pPr>
      <w:spacing w:afterLines="50"/>
      <w:ind w:left="1470"/>
      <w:jc w:val="left"/>
    </w:pPr>
    <w:rPr>
      <w:rFonts w:ascii="Times New Roman" w:hAnsi="Times New Roman"/>
      <w:kern w:val="0"/>
      <w:sz w:val="18"/>
      <w:szCs w:val="18"/>
    </w:rPr>
  </w:style>
  <w:style w:type="paragraph" w:styleId="af8">
    <w:name w:val="Date"/>
    <w:basedOn w:val="a1"/>
    <w:next w:val="a1"/>
    <w:link w:val="af9"/>
    <w:qFormat/>
    <w:pPr>
      <w:ind w:leftChars="2500" w:left="2500"/>
    </w:pPr>
    <w:rPr>
      <w:rFonts w:eastAsia="楷体_GB2312"/>
      <w:sz w:val="32"/>
      <w:szCs w:val="20"/>
    </w:rPr>
  </w:style>
  <w:style w:type="paragraph" w:styleId="25">
    <w:name w:val="Body Text Indent 2"/>
    <w:basedOn w:val="a1"/>
    <w:link w:val="26"/>
    <w:qFormat/>
    <w:pPr>
      <w:snapToGrid w:val="0"/>
      <w:ind w:firstLineChars="225" w:firstLine="542"/>
    </w:pPr>
    <w:rPr>
      <w:rFonts w:ascii="仿宋_GB2312" w:hAnsi="宋体"/>
      <w:b/>
      <w:bCs/>
      <w:color w:val="000000"/>
      <w:sz w:val="24"/>
      <w:szCs w:val="24"/>
    </w:rPr>
  </w:style>
  <w:style w:type="paragraph" w:styleId="afa">
    <w:name w:val="endnote text"/>
    <w:basedOn w:val="a1"/>
    <w:link w:val="afb"/>
    <w:uiPriority w:val="99"/>
    <w:qFormat/>
    <w:pPr>
      <w:snapToGrid w:val="0"/>
      <w:spacing w:afterLines="50"/>
      <w:jc w:val="left"/>
    </w:pPr>
    <w:rPr>
      <w:rFonts w:ascii="宋体"/>
      <w:kern w:val="0"/>
      <w:szCs w:val="20"/>
    </w:rPr>
  </w:style>
  <w:style w:type="paragraph" w:styleId="afc">
    <w:name w:val="Balloon Text"/>
    <w:basedOn w:val="a1"/>
    <w:link w:val="afd"/>
    <w:qFormat/>
    <w:rPr>
      <w:sz w:val="18"/>
      <w:szCs w:val="20"/>
    </w:rPr>
  </w:style>
  <w:style w:type="paragraph" w:styleId="afe">
    <w:name w:val="footer"/>
    <w:basedOn w:val="a1"/>
    <w:link w:val="aff"/>
    <w:qFormat/>
    <w:pPr>
      <w:tabs>
        <w:tab w:val="center" w:pos="4153"/>
        <w:tab w:val="right" w:pos="8306"/>
      </w:tabs>
      <w:snapToGrid w:val="0"/>
      <w:jc w:val="left"/>
    </w:pPr>
    <w:rPr>
      <w:sz w:val="18"/>
      <w:szCs w:val="20"/>
    </w:rPr>
  </w:style>
  <w:style w:type="paragraph" w:styleId="aff0">
    <w:name w:val="envelope return"/>
    <w:basedOn w:val="a1"/>
    <w:uiPriority w:val="99"/>
    <w:semiHidden/>
    <w:unhideWhenUsed/>
    <w:locked/>
    <w:pPr>
      <w:snapToGrid w:val="0"/>
    </w:pPr>
    <w:rPr>
      <w:rFonts w:asciiTheme="majorHAnsi" w:eastAsiaTheme="majorEastAsia" w:hAnsiTheme="majorHAnsi" w:cstheme="majorBidi"/>
    </w:rPr>
  </w:style>
  <w:style w:type="paragraph" w:styleId="aff1">
    <w:name w:val="header"/>
    <w:basedOn w:val="a1"/>
    <w:link w:val="aff2"/>
    <w:qFormat/>
    <w:pPr>
      <w:pBdr>
        <w:bottom w:val="single" w:sz="6" w:space="1" w:color="auto"/>
      </w:pBdr>
      <w:tabs>
        <w:tab w:val="center" w:pos="4153"/>
        <w:tab w:val="right" w:pos="8306"/>
      </w:tabs>
      <w:snapToGrid w:val="0"/>
      <w:jc w:val="center"/>
    </w:pPr>
    <w:rPr>
      <w:sz w:val="18"/>
      <w:szCs w:val="20"/>
    </w:rPr>
  </w:style>
  <w:style w:type="paragraph" w:styleId="aff3">
    <w:name w:val="Signature"/>
    <w:basedOn w:val="a1"/>
    <w:link w:val="aff4"/>
    <w:qFormat/>
    <w:locked/>
    <w:pPr>
      <w:adjustRightInd w:val="0"/>
      <w:spacing w:after="600" w:line="312" w:lineRule="atLeast"/>
      <w:jc w:val="center"/>
      <w:textAlignment w:val="baseline"/>
    </w:pPr>
    <w:rPr>
      <w:rFonts w:eastAsia="仿宋_GB2312"/>
      <w:sz w:val="24"/>
    </w:rPr>
  </w:style>
  <w:style w:type="paragraph" w:styleId="TOC1">
    <w:name w:val="toc 1"/>
    <w:basedOn w:val="a1"/>
    <w:next w:val="a1"/>
    <w:uiPriority w:val="39"/>
    <w:qFormat/>
    <w:pPr>
      <w:spacing w:before="240" w:after="240"/>
    </w:pPr>
    <w:rPr>
      <w:rFonts w:ascii="Times New Roman" w:eastAsia="仿宋" w:hAnsi="Times New Roman"/>
      <w:sz w:val="36"/>
      <w:szCs w:val="24"/>
    </w:rPr>
  </w:style>
  <w:style w:type="paragraph" w:styleId="TOC4">
    <w:name w:val="toc 4"/>
    <w:basedOn w:val="a1"/>
    <w:next w:val="a1"/>
    <w:qFormat/>
    <w:pPr>
      <w:ind w:leftChars="600" w:left="1260"/>
    </w:pPr>
  </w:style>
  <w:style w:type="paragraph" w:styleId="aff5">
    <w:name w:val="index heading"/>
    <w:basedOn w:val="a1"/>
    <w:next w:val="12"/>
    <w:qFormat/>
    <w:locked/>
    <w:pPr>
      <w:ind w:firstLineChars="200" w:firstLine="200"/>
    </w:pPr>
    <w:rPr>
      <w:rFonts w:ascii="Times New Roman" w:hAnsi="Times New Roman"/>
      <w:szCs w:val="24"/>
    </w:rPr>
  </w:style>
  <w:style w:type="paragraph" w:styleId="12">
    <w:name w:val="index 1"/>
    <w:basedOn w:val="a1"/>
    <w:next w:val="a1"/>
    <w:qFormat/>
    <w:rPr>
      <w:rFonts w:ascii="Times New Roman" w:hAnsi="Times New Roman"/>
      <w:szCs w:val="20"/>
    </w:rPr>
  </w:style>
  <w:style w:type="paragraph" w:styleId="aff6">
    <w:name w:val="Subtitle"/>
    <w:basedOn w:val="a1"/>
    <w:link w:val="aff7"/>
    <w:qFormat/>
    <w:pPr>
      <w:spacing w:afterLines="50"/>
      <w:jc w:val="center"/>
    </w:pPr>
    <w:rPr>
      <w:rFonts w:ascii="Times New Roman" w:hAnsi="Times New Roman"/>
      <w:sz w:val="18"/>
      <w:szCs w:val="18"/>
    </w:rPr>
  </w:style>
  <w:style w:type="paragraph" w:styleId="53">
    <w:name w:val="List Number 5"/>
    <w:basedOn w:val="a1"/>
    <w:qFormat/>
    <w:locked/>
    <w:pPr>
      <w:tabs>
        <w:tab w:val="left" w:pos="902"/>
      </w:tabs>
      <w:spacing w:line="400" w:lineRule="exact"/>
      <w:ind w:left="902" w:hanging="420"/>
    </w:pPr>
    <w:rPr>
      <w:rFonts w:ascii="Times New Roman" w:hAnsi="Times New Roman"/>
      <w:sz w:val="24"/>
      <w:szCs w:val="20"/>
    </w:rPr>
  </w:style>
  <w:style w:type="paragraph" w:styleId="aff8">
    <w:name w:val="List"/>
    <w:basedOn w:val="a1"/>
    <w:qFormat/>
    <w:pPr>
      <w:ind w:left="200" w:hangingChars="200" w:hanging="200"/>
    </w:pPr>
    <w:rPr>
      <w:rFonts w:ascii="Times New Roman" w:hAnsi="Times New Roman"/>
      <w:sz w:val="28"/>
      <w:szCs w:val="24"/>
    </w:rPr>
  </w:style>
  <w:style w:type="paragraph" w:styleId="aff9">
    <w:name w:val="footnote text"/>
    <w:basedOn w:val="a1"/>
    <w:link w:val="affa"/>
    <w:qFormat/>
    <w:pPr>
      <w:snapToGrid w:val="0"/>
      <w:jc w:val="left"/>
    </w:pPr>
    <w:rPr>
      <w:sz w:val="18"/>
      <w:szCs w:val="18"/>
    </w:rPr>
  </w:style>
  <w:style w:type="paragraph" w:styleId="TOC6">
    <w:name w:val="toc 6"/>
    <w:basedOn w:val="a1"/>
    <w:next w:val="a1"/>
    <w:qFormat/>
    <w:pPr>
      <w:ind w:left="1050"/>
      <w:jc w:val="left"/>
    </w:pPr>
    <w:rPr>
      <w:rFonts w:ascii="Times New Roman" w:hAnsi="Times New Roman"/>
      <w:sz w:val="18"/>
      <w:szCs w:val="18"/>
    </w:rPr>
  </w:style>
  <w:style w:type="paragraph" w:styleId="54">
    <w:name w:val="List 5"/>
    <w:basedOn w:val="a1"/>
    <w:qFormat/>
    <w:pPr>
      <w:ind w:leftChars="800" w:left="100" w:hangingChars="200" w:hanging="200"/>
    </w:pPr>
    <w:rPr>
      <w:rFonts w:ascii="Times New Roman" w:hAnsi="Times New Roman"/>
      <w:szCs w:val="20"/>
    </w:rPr>
  </w:style>
  <w:style w:type="paragraph" w:styleId="35">
    <w:name w:val="Body Text Indent 3"/>
    <w:basedOn w:val="a1"/>
    <w:link w:val="36"/>
    <w:qFormat/>
    <w:pPr>
      <w:snapToGrid w:val="0"/>
      <w:ind w:firstLineChars="200" w:firstLine="480"/>
      <w:jc w:val="left"/>
    </w:pPr>
    <w:rPr>
      <w:rFonts w:ascii="仿宋_GB2312" w:eastAsia="仿宋_GB2312" w:hAnsi="宋体"/>
      <w:color w:val="000000"/>
      <w:sz w:val="24"/>
      <w:szCs w:val="24"/>
    </w:rPr>
  </w:style>
  <w:style w:type="paragraph" w:styleId="affb">
    <w:name w:val="table of figures"/>
    <w:basedOn w:val="a1"/>
    <w:next w:val="a1"/>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1"/>
    <w:next w:val="a1"/>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1"/>
    <w:next w:val="a1"/>
    <w:qFormat/>
    <w:pPr>
      <w:ind w:left="1680"/>
      <w:jc w:val="left"/>
    </w:pPr>
    <w:rPr>
      <w:rFonts w:ascii="Times New Roman" w:hAnsi="Times New Roman"/>
      <w:sz w:val="18"/>
      <w:szCs w:val="18"/>
    </w:rPr>
  </w:style>
  <w:style w:type="paragraph" w:styleId="27">
    <w:name w:val="Body Text 2"/>
    <w:basedOn w:val="a1"/>
    <w:link w:val="28"/>
    <w:qFormat/>
    <w:pPr>
      <w:widowControl/>
      <w:snapToGrid w:val="0"/>
      <w:spacing w:before="50" w:afterLines="50" w:line="400" w:lineRule="exact"/>
      <w:jc w:val="left"/>
    </w:pPr>
    <w:rPr>
      <w:rFonts w:ascii="宋体" w:hAnsi="宋体"/>
      <w:color w:val="000000"/>
      <w:sz w:val="24"/>
      <w:szCs w:val="24"/>
    </w:rPr>
  </w:style>
  <w:style w:type="paragraph" w:styleId="43">
    <w:name w:val="List 4"/>
    <w:basedOn w:val="a1"/>
    <w:uiPriority w:val="99"/>
    <w:qFormat/>
    <w:pPr>
      <w:ind w:leftChars="600" w:left="100" w:hangingChars="200" w:hanging="200"/>
    </w:pPr>
    <w:rPr>
      <w:rFonts w:ascii="Times New Roman" w:hAnsi="Times New Roman"/>
      <w:szCs w:val="20"/>
    </w:rPr>
  </w:style>
  <w:style w:type="paragraph" w:styleId="HTML1">
    <w:name w:val="HTML Preformatted"/>
    <w:basedOn w:val="a1"/>
    <w:link w:val="HTML2"/>
    <w:qFormat/>
    <w:rPr>
      <w:rFonts w:ascii="Courier New" w:hAnsi="Courier New"/>
      <w:sz w:val="20"/>
      <w:szCs w:val="20"/>
    </w:rPr>
  </w:style>
  <w:style w:type="paragraph" w:styleId="affc">
    <w:name w:val="Normal (Web)"/>
    <w:basedOn w:val="a1"/>
    <w:qFormat/>
    <w:pPr>
      <w:widowControl/>
      <w:spacing w:before="100" w:beforeAutospacing="1" w:after="100" w:afterAutospacing="1"/>
      <w:jc w:val="left"/>
    </w:pPr>
    <w:rPr>
      <w:rFonts w:ascii="宋体" w:hAnsi="宋体" w:cs="宋体"/>
      <w:kern w:val="0"/>
      <w:sz w:val="24"/>
      <w:szCs w:val="24"/>
    </w:rPr>
  </w:style>
  <w:style w:type="paragraph" w:styleId="affd">
    <w:name w:val="Title"/>
    <w:basedOn w:val="a1"/>
    <w:link w:val="affe"/>
    <w:qFormat/>
    <w:pPr>
      <w:spacing w:before="240" w:after="60"/>
      <w:jc w:val="center"/>
      <w:outlineLvl w:val="0"/>
    </w:pPr>
    <w:rPr>
      <w:rFonts w:ascii="Arial" w:hAnsi="Arial"/>
      <w:b/>
      <w:sz w:val="32"/>
      <w:szCs w:val="20"/>
    </w:rPr>
  </w:style>
  <w:style w:type="paragraph" w:styleId="afff">
    <w:name w:val="annotation subject"/>
    <w:basedOn w:val="ae"/>
    <w:next w:val="ae"/>
    <w:link w:val="afff0"/>
    <w:qFormat/>
    <w:rPr>
      <w:b/>
      <w:bCs/>
    </w:rPr>
  </w:style>
  <w:style w:type="paragraph" w:styleId="afff1">
    <w:name w:val="Body Text First Indent"/>
    <w:basedOn w:val="af2"/>
    <w:link w:val="afff2"/>
    <w:qFormat/>
    <w:pPr>
      <w:ind w:firstLineChars="100" w:firstLine="420"/>
    </w:pPr>
    <w:rPr>
      <w:sz w:val="21"/>
      <w:szCs w:val="22"/>
    </w:rPr>
  </w:style>
  <w:style w:type="paragraph" w:styleId="29">
    <w:name w:val="Body Text First Indent 2"/>
    <w:basedOn w:val="af4"/>
    <w:link w:val="2a"/>
    <w:qFormat/>
    <w:pPr>
      <w:spacing w:after="120" w:line="240" w:lineRule="auto"/>
      <w:ind w:leftChars="200" w:left="420" w:firstLineChars="200" w:firstLine="420"/>
    </w:pPr>
    <w:rPr>
      <w:rFonts w:ascii="Times New Roman" w:hAnsi="Times New Roman"/>
      <w:spacing w:val="0"/>
      <w:sz w:val="21"/>
    </w:rPr>
  </w:style>
  <w:style w:type="table" w:styleId="afff3">
    <w:name w:val="Table Grid"/>
    <w:basedOn w:val="a3"/>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3"/>
    <w:uiPriority w:val="99"/>
    <w:qFormat/>
    <w:pPr>
      <w:widowControl w:val="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uiPriority w:val="99"/>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3"/>
    <w:uiPriority w:val="99"/>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color w:val="FFFFFF"/>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4">
    <w:name w:val="Strong"/>
    <w:basedOn w:val="a2"/>
    <w:qFormat/>
    <w:rPr>
      <w:rFonts w:cs="Times New Roman"/>
      <w:b/>
    </w:rPr>
  </w:style>
  <w:style w:type="character" w:styleId="afff5">
    <w:name w:val="page number"/>
    <w:basedOn w:val="a2"/>
    <w:qFormat/>
    <w:rPr>
      <w:rFonts w:cs="Times New Roman"/>
    </w:rPr>
  </w:style>
  <w:style w:type="character" w:styleId="afff6">
    <w:name w:val="FollowedHyperlink"/>
    <w:basedOn w:val="a2"/>
    <w:qFormat/>
    <w:rPr>
      <w:rFonts w:cs="Times New Roman"/>
      <w:color w:val="800080"/>
      <w:u w:val="single"/>
    </w:rPr>
  </w:style>
  <w:style w:type="character" w:styleId="afff7">
    <w:name w:val="Emphasis"/>
    <w:basedOn w:val="a2"/>
    <w:qFormat/>
    <w:rPr>
      <w:rFonts w:cs="Times New Roman"/>
      <w:color w:val="CC0033"/>
    </w:rPr>
  </w:style>
  <w:style w:type="character" w:styleId="afff8">
    <w:name w:val="line number"/>
    <w:basedOn w:val="a2"/>
    <w:qFormat/>
    <w:locked/>
    <w:rPr>
      <w:rFonts w:ascii="Arial" w:eastAsia="黑体" w:hAnsi="Arial" w:cs="Arial"/>
      <w:snapToGrid w:val="0"/>
      <w:kern w:val="0"/>
      <w:szCs w:val="21"/>
    </w:rPr>
  </w:style>
  <w:style w:type="character" w:styleId="HTML3">
    <w:name w:val="HTML Definition"/>
    <w:locked/>
    <w:rPr>
      <w:i/>
      <w:color w:val="FFFFFF"/>
      <w:u w:val="none"/>
    </w:rPr>
  </w:style>
  <w:style w:type="character" w:styleId="afff9">
    <w:name w:val="Hyperlink"/>
    <w:basedOn w:val="a2"/>
    <w:qFormat/>
    <w:rPr>
      <w:rFonts w:cs="Times New Roman"/>
      <w:color w:val="0000FF"/>
      <w:u w:val="single"/>
    </w:rPr>
  </w:style>
  <w:style w:type="character" w:styleId="HTML4">
    <w:name w:val="HTML Code"/>
    <w:qFormat/>
    <w:locked/>
    <w:rPr>
      <w:rFonts w:ascii="黑体" w:eastAsia="黑体" w:hAnsi="Courier New" w:cs="楷体_GB2312"/>
      <w:sz w:val="20"/>
      <w:szCs w:val="20"/>
    </w:rPr>
  </w:style>
  <w:style w:type="character" w:styleId="afffa">
    <w:name w:val="annotation reference"/>
    <w:basedOn w:val="a2"/>
    <w:qFormat/>
    <w:rPr>
      <w:rFonts w:cs="Times New Roman"/>
      <w:sz w:val="21"/>
    </w:rPr>
  </w:style>
  <w:style w:type="character" w:styleId="afffb">
    <w:name w:val="footnote reference"/>
    <w:basedOn w:val="a2"/>
    <w:uiPriority w:val="99"/>
    <w:qFormat/>
    <w:rPr>
      <w:rFonts w:cs="Times New Roman"/>
      <w:vertAlign w:val="superscript"/>
    </w:rPr>
  </w:style>
  <w:style w:type="character" w:styleId="HTML5">
    <w:name w:val="HTML Keyboard"/>
    <w:locked/>
    <w:rPr>
      <w:rFonts w:ascii="Consolas" w:eastAsia="Consolas" w:hAnsi="Consolas" w:cs="Consolas"/>
      <w:sz w:val="21"/>
      <w:szCs w:val="21"/>
    </w:rPr>
  </w:style>
  <w:style w:type="character" w:styleId="HTML6">
    <w:name w:val="HTML Sample"/>
    <w:locked/>
    <w:rPr>
      <w:rFonts w:ascii="Consolas" w:eastAsia="Consolas" w:hAnsi="Consolas" w:cs="Consolas" w:hint="default"/>
      <w:sz w:val="21"/>
      <w:szCs w:val="21"/>
    </w:rPr>
  </w:style>
  <w:style w:type="character" w:customStyle="1" w:styleId="28">
    <w:name w:val="正文文本 2 字符"/>
    <w:basedOn w:val="a2"/>
    <w:link w:val="27"/>
    <w:qFormat/>
    <w:locked/>
    <w:rPr>
      <w:rFonts w:ascii="宋体" w:eastAsia="宋体" w:hAnsi="宋体" w:cs="Times New Roman"/>
      <w:color w:val="000000"/>
      <w:kern w:val="2"/>
      <w:sz w:val="24"/>
      <w:lang w:val="en-US" w:eastAsia="zh-CN"/>
    </w:rPr>
  </w:style>
  <w:style w:type="character" w:customStyle="1" w:styleId="10">
    <w:name w:val="标题 1 字符"/>
    <w:basedOn w:val="a2"/>
    <w:link w:val="1"/>
    <w:qFormat/>
    <w:locked/>
    <w:rPr>
      <w:rFonts w:eastAsia="隶书" w:cs="Times New Roman"/>
      <w:b/>
      <w:sz w:val="36"/>
      <w:lang w:val="en-US" w:eastAsia="zh-CN"/>
    </w:rPr>
  </w:style>
  <w:style w:type="character" w:customStyle="1" w:styleId="21">
    <w:name w:val="标题 2 字符"/>
    <w:link w:val="20"/>
    <w:uiPriority w:val="99"/>
    <w:qFormat/>
    <w:locked/>
    <w:rPr>
      <w:rFonts w:ascii="Arial" w:eastAsia="黑体" w:hAnsi="Arial"/>
      <w:b/>
      <w:kern w:val="2"/>
      <w:sz w:val="32"/>
      <w:lang w:val="en-US" w:eastAsia="zh-CN"/>
    </w:rPr>
  </w:style>
  <w:style w:type="character" w:customStyle="1" w:styleId="30">
    <w:name w:val="标题 3 字符"/>
    <w:basedOn w:val="a2"/>
    <w:link w:val="3"/>
    <w:uiPriority w:val="99"/>
    <w:qFormat/>
    <w:locked/>
    <w:rPr>
      <w:rFonts w:ascii="Calibri" w:eastAsia="宋体" w:hAnsi="Calibri" w:cs="Times New Roman"/>
      <w:b/>
      <w:kern w:val="2"/>
      <w:sz w:val="32"/>
      <w:lang w:val="en-US" w:eastAsia="zh-CN"/>
    </w:rPr>
  </w:style>
  <w:style w:type="character" w:customStyle="1" w:styleId="40">
    <w:name w:val="标题 4 字符"/>
    <w:basedOn w:val="a2"/>
    <w:link w:val="4"/>
    <w:qFormat/>
    <w:locked/>
    <w:rPr>
      <w:rFonts w:ascii="Arial" w:eastAsia="黑体" w:hAnsi="Arial" w:cs="Times New Roman"/>
      <w:b/>
      <w:kern w:val="2"/>
      <w:sz w:val="28"/>
      <w:lang w:val="en-US" w:eastAsia="zh-CN"/>
    </w:rPr>
  </w:style>
  <w:style w:type="character" w:customStyle="1" w:styleId="50">
    <w:name w:val="标题 5 字符"/>
    <w:basedOn w:val="a2"/>
    <w:link w:val="5"/>
    <w:qFormat/>
    <w:locked/>
    <w:rPr>
      <w:rFonts w:eastAsia="宋体" w:cs="Times New Roman"/>
      <w:b/>
      <w:kern w:val="2"/>
      <w:sz w:val="28"/>
    </w:rPr>
  </w:style>
  <w:style w:type="character" w:customStyle="1" w:styleId="60">
    <w:name w:val="标题 6 字符"/>
    <w:basedOn w:val="a2"/>
    <w:link w:val="6"/>
    <w:qFormat/>
    <w:locked/>
    <w:rPr>
      <w:rFonts w:ascii="Arial" w:eastAsia="黑体" w:hAnsi="Arial" w:cs="Times New Roman"/>
      <w:b/>
      <w:kern w:val="2"/>
      <w:sz w:val="24"/>
      <w:lang w:val="en-US" w:eastAsia="zh-CN"/>
    </w:rPr>
  </w:style>
  <w:style w:type="character" w:customStyle="1" w:styleId="70">
    <w:name w:val="标题 7 字符"/>
    <w:basedOn w:val="a2"/>
    <w:link w:val="7"/>
    <w:qFormat/>
    <w:locked/>
    <w:rPr>
      <w:rFonts w:eastAsia="宋体" w:cs="Times New Roman"/>
      <w:b/>
      <w:kern w:val="2"/>
      <w:sz w:val="24"/>
      <w:lang w:val="en-US" w:eastAsia="zh-CN"/>
    </w:rPr>
  </w:style>
  <w:style w:type="character" w:customStyle="1" w:styleId="80">
    <w:name w:val="标题 8 字符"/>
    <w:basedOn w:val="a2"/>
    <w:link w:val="8"/>
    <w:qFormat/>
    <w:locked/>
    <w:rPr>
      <w:rFonts w:ascii="Cambria" w:eastAsia="宋体" w:hAnsi="Cambria" w:cs="Times New Roman"/>
      <w:kern w:val="2"/>
      <w:sz w:val="24"/>
      <w:lang w:val="en-US" w:eastAsia="zh-CN"/>
    </w:rPr>
  </w:style>
  <w:style w:type="character" w:customStyle="1" w:styleId="90">
    <w:name w:val="标题 9 字符"/>
    <w:basedOn w:val="a2"/>
    <w:link w:val="9"/>
    <w:qFormat/>
    <w:locked/>
    <w:rPr>
      <w:rFonts w:ascii="Cambria" w:eastAsia="宋体" w:hAnsi="Cambria" w:cs="Times New Roman"/>
      <w:kern w:val="2"/>
      <w:sz w:val="21"/>
      <w:lang w:val="en-US" w:eastAsia="zh-CN"/>
    </w:rPr>
  </w:style>
  <w:style w:type="character" w:customStyle="1" w:styleId="Heading2Char">
    <w:name w:val="Heading 2 Char"/>
    <w:basedOn w:val="a2"/>
    <w:uiPriority w:val="99"/>
    <w:qFormat/>
    <w:locked/>
    <w:rPr>
      <w:rFonts w:ascii="Cambria" w:eastAsia="宋体" w:hAnsi="Cambria" w:cs="Times New Roman"/>
      <w:b/>
      <w:sz w:val="32"/>
      <w:lang w:val="en-US" w:eastAsia="zh-CN"/>
    </w:rPr>
  </w:style>
  <w:style w:type="character" w:customStyle="1" w:styleId="a8">
    <w:name w:val="正文缩进 字符"/>
    <w:link w:val="a7"/>
    <w:qFormat/>
    <w:locked/>
    <w:rPr>
      <w:rFonts w:eastAsia="宋体"/>
      <w:kern w:val="2"/>
      <w:sz w:val="21"/>
      <w:lang w:val="en-US" w:eastAsia="zh-CN"/>
    </w:rPr>
  </w:style>
  <w:style w:type="character" w:customStyle="1" w:styleId="aa">
    <w:name w:val="题注 字符"/>
    <w:link w:val="a9"/>
    <w:uiPriority w:val="99"/>
    <w:qFormat/>
    <w:locked/>
    <w:rPr>
      <w:rFonts w:ascii="Arial" w:eastAsia="黑体" w:hAnsi="Arial"/>
      <w:kern w:val="2"/>
    </w:rPr>
  </w:style>
  <w:style w:type="character" w:customStyle="1" w:styleId="ad">
    <w:name w:val="文档结构图 字符"/>
    <w:basedOn w:val="a2"/>
    <w:link w:val="ac"/>
    <w:qFormat/>
    <w:locked/>
    <w:rPr>
      <w:rFonts w:ascii="宋体" w:cs="Times New Roman"/>
      <w:kern w:val="2"/>
      <w:sz w:val="18"/>
    </w:rPr>
  </w:style>
  <w:style w:type="character" w:customStyle="1" w:styleId="af">
    <w:name w:val="批注文字 字符"/>
    <w:basedOn w:val="a2"/>
    <w:link w:val="ae"/>
    <w:qFormat/>
    <w:locked/>
    <w:rPr>
      <w:rFonts w:cs="Times New Roman"/>
      <w:kern w:val="2"/>
      <w:sz w:val="22"/>
    </w:rPr>
  </w:style>
  <w:style w:type="character" w:customStyle="1" w:styleId="af1">
    <w:name w:val="称呼 字符"/>
    <w:basedOn w:val="a2"/>
    <w:link w:val="af0"/>
    <w:qFormat/>
    <w:locked/>
    <w:rPr>
      <w:rFonts w:ascii="宋体" w:hAnsi="Times New Roman" w:cs="Times New Roman"/>
      <w:b/>
      <w:kern w:val="2"/>
      <w:sz w:val="28"/>
    </w:rPr>
  </w:style>
  <w:style w:type="character" w:customStyle="1" w:styleId="33">
    <w:name w:val="正文文本 3 字符"/>
    <w:basedOn w:val="a2"/>
    <w:link w:val="32"/>
    <w:qFormat/>
    <w:locked/>
    <w:rPr>
      <w:rFonts w:ascii="Times New Roman" w:eastAsia="仿宋_GB2312" w:hAnsi="宋体" w:cs="Times New Roman"/>
      <w:b/>
      <w:kern w:val="2"/>
      <w:sz w:val="24"/>
    </w:rPr>
  </w:style>
  <w:style w:type="character" w:customStyle="1" w:styleId="af3">
    <w:name w:val="正文文本 字符"/>
    <w:basedOn w:val="a2"/>
    <w:link w:val="af2"/>
    <w:qFormat/>
    <w:locked/>
    <w:rPr>
      <w:rFonts w:eastAsia="宋体" w:cs="Times New Roman"/>
      <w:kern w:val="2"/>
      <w:sz w:val="24"/>
      <w:lang w:val="en-US" w:eastAsia="zh-CN"/>
    </w:rPr>
  </w:style>
  <w:style w:type="character" w:customStyle="1" w:styleId="af5">
    <w:name w:val="正文文本缩进 字符"/>
    <w:basedOn w:val="a2"/>
    <w:link w:val="af4"/>
    <w:qFormat/>
    <w:locked/>
    <w:rPr>
      <w:rFonts w:ascii="宋体" w:eastAsia="宋体" w:hAnsi="Courier New" w:cs="Times New Roman"/>
      <w:spacing w:val="-4"/>
      <w:kern w:val="2"/>
      <w:sz w:val="18"/>
      <w:lang w:val="en-US" w:eastAsia="zh-CN"/>
    </w:rPr>
  </w:style>
  <w:style w:type="character" w:customStyle="1" w:styleId="11">
    <w:name w:val="纯文本 字符1"/>
    <w:basedOn w:val="a2"/>
    <w:link w:val="af7"/>
    <w:qFormat/>
    <w:locked/>
    <w:rPr>
      <w:rFonts w:ascii="宋体" w:hAnsi="Courier New" w:cs="Times New Roman"/>
      <w:kern w:val="2"/>
      <w:sz w:val="24"/>
    </w:rPr>
  </w:style>
  <w:style w:type="character" w:customStyle="1" w:styleId="af9">
    <w:name w:val="日期 字符"/>
    <w:basedOn w:val="a2"/>
    <w:link w:val="af8"/>
    <w:qFormat/>
    <w:locked/>
    <w:rPr>
      <w:rFonts w:eastAsia="楷体_GB2312" w:cs="Times New Roman"/>
      <w:kern w:val="2"/>
      <w:sz w:val="32"/>
      <w:lang w:val="en-US" w:eastAsia="zh-CN"/>
    </w:rPr>
  </w:style>
  <w:style w:type="character" w:customStyle="1" w:styleId="26">
    <w:name w:val="正文文本缩进 2 字符"/>
    <w:basedOn w:val="a2"/>
    <w:link w:val="25"/>
    <w:qFormat/>
    <w:locked/>
    <w:rPr>
      <w:rFonts w:ascii="仿宋_GB2312" w:hAnsi="宋体" w:cs="Times New Roman"/>
      <w:b/>
      <w:color w:val="000000"/>
      <w:kern w:val="2"/>
      <w:sz w:val="24"/>
    </w:rPr>
  </w:style>
  <w:style w:type="character" w:customStyle="1" w:styleId="afb">
    <w:name w:val="尾注文本 字符"/>
    <w:basedOn w:val="a2"/>
    <w:link w:val="afa"/>
    <w:uiPriority w:val="99"/>
    <w:qFormat/>
    <w:locked/>
    <w:rPr>
      <w:rFonts w:ascii="宋体"/>
      <w:kern w:val="0"/>
      <w:szCs w:val="20"/>
    </w:rPr>
  </w:style>
  <w:style w:type="character" w:customStyle="1" w:styleId="afd">
    <w:name w:val="批注框文本 字符"/>
    <w:link w:val="afc"/>
    <w:qFormat/>
    <w:locked/>
    <w:rPr>
      <w:kern w:val="2"/>
      <w:sz w:val="18"/>
    </w:rPr>
  </w:style>
  <w:style w:type="character" w:customStyle="1" w:styleId="BalloonTextChar">
    <w:name w:val="Balloon Text Char"/>
    <w:basedOn w:val="a2"/>
    <w:semiHidden/>
    <w:qFormat/>
    <w:locked/>
    <w:rPr>
      <w:rFonts w:ascii="Times New Roman" w:eastAsia="宋体" w:hAnsi="Times New Roman" w:cs="Times New Roman"/>
      <w:sz w:val="18"/>
    </w:rPr>
  </w:style>
  <w:style w:type="character" w:customStyle="1" w:styleId="aff">
    <w:name w:val="页脚 字符"/>
    <w:link w:val="afe"/>
    <w:qFormat/>
    <w:locked/>
    <w:rPr>
      <w:kern w:val="2"/>
      <w:sz w:val="18"/>
    </w:rPr>
  </w:style>
  <w:style w:type="character" w:customStyle="1" w:styleId="FooterChar">
    <w:name w:val="Footer Char"/>
    <w:basedOn w:val="a2"/>
    <w:qFormat/>
    <w:locked/>
    <w:rPr>
      <w:rFonts w:ascii="Times New Roman" w:eastAsia="宋体" w:hAnsi="Times New Roman" w:cs="Times New Roman"/>
      <w:sz w:val="18"/>
    </w:rPr>
  </w:style>
  <w:style w:type="character" w:customStyle="1" w:styleId="aff2">
    <w:name w:val="页眉 字符"/>
    <w:link w:val="aff1"/>
    <w:qFormat/>
    <w:locked/>
    <w:rPr>
      <w:kern w:val="2"/>
      <w:sz w:val="18"/>
    </w:rPr>
  </w:style>
  <w:style w:type="character" w:customStyle="1" w:styleId="HeaderChar">
    <w:name w:val="Header Char"/>
    <w:basedOn w:val="a2"/>
    <w:semiHidden/>
    <w:qFormat/>
    <w:locked/>
    <w:rPr>
      <w:rFonts w:ascii="Times New Roman" w:eastAsia="宋体" w:hAnsi="Times New Roman" w:cs="Times New Roman"/>
      <w:sz w:val="18"/>
    </w:rPr>
  </w:style>
  <w:style w:type="character" w:customStyle="1" w:styleId="aff7">
    <w:name w:val="副标题 字符"/>
    <w:basedOn w:val="a2"/>
    <w:link w:val="aff6"/>
    <w:qFormat/>
    <w:locked/>
    <w:rPr>
      <w:rFonts w:ascii="Times New Roman" w:hAnsi="Times New Roman" w:cs="Times New Roman"/>
      <w:kern w:val="2"/>
      <w:sz w:val="18"/>
      <w:lang w:val="en-US" w:eastAsia="zh-CN"/>
    </w:rPr>
  </w:style>
  <w:style w:type="character" w:customStyle="1" w:styleId="affa">
    <w:name w:val="脚注文本 字符"/>
    <w:basedOn w:val="a2"/>
    <w:link w:val="aff9"/>
    <w:qFormat/>
    <w:locked/>
    <w:rPr>
      <w:rFonts w:cs="Times New Roman"/>
      <w:kern w:val="2"/>
      <w:sz w:val="18"/>
    </w:rPr>
  </w:style>
  <w:style w:type="character" w:customStyle="1" w:styleId="36">
    <w:name w:val="正文文本缩进 3 字符"/>
    <w:basedOn w:val="a2"/>
    <w:link w:val="35"/>
    <w:qFormat/>
    <w:locked/>
    <w:rPr>
      <w:rFonts w:ascii="仿宋_GB2312" w:eastAsia="仿宋_GB2312" w:hAnsi="宋体" w:cs="Times New Roman"/>
      <w:color w:val="000000"/>
      <w:kern w:val="2"/>
      <w:sz w:val="24"/>
    </w:rPr>
  </w:style>
  <w:style w:type="character" w:customStyle="1" w:styleId="HTML2">
    <w:name w:val="HTML 预设格式 字符"/>
    <w:basedOn w:val="a2"/>
    <w:link w:val="HTML1"/>
    <w:qFormat/>
    <w:locked/>
    <w:rPr>
      <w:rFonts w:ascii="Courier New" w:hAnsi="Courier New" w:cs="Times New Roman"/>
      <w:kern w:val="2"/>
    </w:rPr>
  </w:style>
  <w:style w:type="character" w:customStyle="1" w:styleId="affe">
    <w:name w:val="标题 字符"/>
    <w:link w:val="affd"/>
    <w:qFormat/>
    <w:locked/>
    <w:rPr>
      <w:rFonts w:ascii="Arial" w:hAnsi="Arial"/>
      <w:b/>
      <w:kern w:val="2"/>
      <w:sz w:val="32"/>
    </w:rPr>
  </w:style>
  <w:style w:type="character" w:customStyle="1" w:styleId="TitleChar">
    <w:name w:val="Title Char"/>
    <w:basedOn w:val="a2"/>
    <w:uiPriority w:val="99"/>
    <w:qFormat/>
    <w:locked/>
    <w:rPr>
      <w:rFonts w:ascii="Cambria" w:eastAsia="宋体" w:hAnsi="Cambria" w:cs="Times New Roman"/>
      <w:b/>
      <w:sz w:val="32"/>
      <w:lang w:val="en-US" w:eastAsia="zh-CN"/>
    </w:rPr>
  </w:style>
  <w:style w:type="character" w:customStyle="1" w:styleId="afff0">
    <w:name w:val="批注主题 字符"/>
    <w:basedOn w:val="af"/>
    <w:link w:val="afff"/>
    <w:semiHidden/>
    <w:qFormat/>
    <w:locked/>
    <w:rPr>
      <w:rFonts w:cs="Times New Roman"/>
      <w:b/>
      <w:bCs/>
      <w:kern w:val="2"/>
      <w:sz w:val="22"/>
    </w:rPr>
  </w:style>
  <w:style w:type="character" w:customStyle="1" w:styleId="afff2">
    <w:name w:val="正文文本首行缩进 字符"/>
    <w:basedOn w:val="af3"/>
    <w:link w:val="afff1"/>
    <w:qFormat/>
    <w:locked/>
    <w:rPr>
      <w:rFonts w:ascii="Calibri" w:eastAsia="宋体" w:hAnsi="Calibri" w:cs="Times New Roman"/>
      <w:kern w:val="2"/>
      <w:sz w:val="22"/>
      <w:lang w:val="en-US" w:eastAsia="zh-CN"/>
    </w:rPr>
  </w:style>
  <w:style w:type="character" w:customStyle="1" w:styleId="2a">
    <w:name w:val="正文文本首行缩进 2 字符"/>
    <w:basedOn w:val="af5"/>
    <w:link w:val="29"/>
    <w:uiPriority w:val="99"/>
    <w:semiHidden/>
    <w:qFormat/>
    <w:locked/>
    <w:rPr>
      <w:rFonts w:ascii="宋体" w:eastAsia="宋体" w:hAnsi="Courier New" w:cs="Times New Roman"/>
      <w:spacing w:val="-4"/>
      <w:kern w:val="2"/>
      <w:sz w:val="18"/>
      <w:lang w:val="en-US" w:eastAsia="zh-CN"/>
    </w:rPr>
  </w:style>
  <w:style w:type="character" w:customStyle="1" w:styleId="ca-8">
    <w:name w:val="ca-8"/>
    <w:basedOn w:val="a2"/>
    <w:uiPriority w:val="99"/>
    <w:qFormat/>
    <w:rPr>
      <w:rFonts w:cs="Times New Roman"/>
    </w:rPr>
  </w:style>
  <w:style w:type="character" w:customStyle="1" w:styleId="2CharChar">
    <w:name w:val="正文2 Char Char"/>
    <w:link w:val="2b"/>
    <w:qFormat/>
    <w:locked/>
    <w:rPr>
      <w:rFonts w:ascii="Times New Roman" w:hAnsi="Times New Roman"/>
      <w:kern w:val="2"/>
      <w:sz w:val="24"/>
    </w:rPr>
  </w:style>
  <w:style w:type="paragraph" w:customStyle="1" w:styleId="2b">
    <w:name w:val="正文2"/>
    <w:basedOn w:val="a1"/>
    <w:link w:val="2CharChar"/>
    <w:qFormat/>
    <w:pPr>
      <w:spacing w:before="156" w:line="360" w:lineRule="auto"/>
      <w:ind w:firstLineChars="200" w:firstLine="510"/>
    </w:pPr>
    <w:rPr>
      <w:rFonts w:ascii="Times New Roman" w:hAnsi="Times New Roman"/>
      <w:sz w:val="24"/>
      <w:szCs w:val="20"/>
    </w:rPr>
  </w:style>
  <w:style w:type="character" w:customStyle="1" w:styleId="Char">
    <w:name w:val="新昌正文 Char"/>
    <w:link w:val="afffc"/>
    <w:uiPriority w:val="99"/>
    <w:qFormat/>
    <w:locked/>
    <w:rPr>
      <w:rFonts w:ascii="Times New Roman" w:hAnsi="宋体"/>
      <w:sz w:val="24"/>
    </w:rPr>
  </w:style>
  <w:style w:type="paragraph" w:customStyle="1" w:styleId="afffc">
    <w:name w:val="新昌正文"/>
    <w:basedOn w:val="a1"/>
    <w:link w:val="Char"/>
    <w:uiPriority w:val="99"/>
    <w:qFormat/>
    <w:pPr>
      <w:spacing w:line="360" w:lineRule="auto"/>
      <w:ind w:firstLineChars="200" w:firstLine="480"/>
    </w:pPr>
    <w:rPr>
      <w:rFonts w:ascii="Times New Roman" w:hAnsi="宋体"/>
      <w:kern w:val="0"/>
      <w:sz w:val="24"/>
      <w:szCs w:val="20"/>
    </w:rPr>
  </w:style>
  <w:style w:type="character" w:customStyle="1" w:styleId="085CharChar">
    <w:name w:val="样式 首行缩进:  0.85 厘米 Char Char"/>
    <w:uiPriority w:val="99"/>
    <w:qFormat/>
    <w:rPr>
      <w:rFonts w:eastAsia="宋体"/>
      <w:kern w:val="2"/>
      <w:sz w:val="24"/>
      <w:lang w:val="en-US" w:eastAsia="zh-CN"/>
    </w:rPr>
  </w:style>
  <w:style w:type="character" w:customStyle="1" w:styleId="Char1">
    <w:name w:val="表正文 Char1"/>
    <w:uiPriority w:val="99"/>
    <w:qFormat/>
    <w:rPr>
      <w:rFonts w:eastAsia="宋体"/>
      <w:kern w:val="2"/>
      <w:sz w:val="24"/>
      <w:lang w:val="en-US" w:eastAsia="zh-CN"/>
    </w:rPr>
  </w:style>
  <w:style w:type="character" w:customStyle="1" w:styleId="AC0">
    <w:name w:val="A C"/>
    <w:uiPriority w:val="99"/>
    <w:qFormat/>
    <w:rPr>
      <w:rFonts w:ascii="仿宋_GB2312"/>
      <w:sz w:val="24"/>
    </w:rPr>
  </w:style>
  <w:style w:type="character" w:customStyle="1" w:styleId="Char10">
    <w:name w:val="大汉方案正文 Char1"/>
    <w:link w:val="afffd"/>
    <w:uiPriority w:val="99"/>
    <w:qFormat/>
    <w:locked/>
    <w:rPr>
      <w:rFonts w:ascii="Arial" w:eastAsia="宋体" w:hAnsi="Arial"/>
      <w:sz w:val="24"/>
    </w:rPr>
  </w:style>
  <w:style w:type="paragraph" w:customStyle="1" w:styleId="afffd">
    <w:name w:val="大汉方案正文"/>
    <w:basedOn w:val="a1"/>
    <w:link w:val="Char10"/>
    <w:uiPriority w:val="99"/>
    <w:qFormat/>
    <w:pPr>
      <w:spacing w:line="360" w:lineRule="auto"/>
      <w:ind w:firstLineChars="200" w:firstLine="200"/>
    </w:pPr>
    <w:rPr>
      <w:rFonts w:ascii="Arial" w:hAnsi="Arial"/>
      <w:kern w:val="0"/>
      <w:sz w:val="24"/>
      <w:szCs w:val="20"/>
    </w:rPr>
  </w:style>
  <w:style w:type="character" w:customStyle="1" w:styleId="1CharChar">
    <w:name w:val="正 文 1 Char Char"/>
    <w:uiPriority w:val="99"/>
    <w:qFormat/>
    <w:rPr>
      <w:rFonts w:ascii="宋体" w:eastAsia="宋体" w:hAnsi="Courier New"/>
      <w:kern w:val="2"/>
      <w:sz w:val="21"/>
      <w:lang w:val="en-US" w:eastAsia="zh-CN"/>
    </w:rPr>
  </w:style>
  <w:style w:type="character" w:customStyle="1" w:styleId="CharChar6">
    <w:name w:val="Char Char6"/>
    <w:qFormat/>
    <w:rPr>
      <w:rFonts w:ascii="Calibri" w:eastAsia="宋体" w:hAnsi="Calibri"/>
      <w:b/>
      <w:kern w:val="2"/>
      <w:sz w:val="28"/>
    </w:rPr>
  </w:style>
  <w:style w:type="character" w:customStyle="1" w:styleId="1Char1">
    <w:name w:val="标题 1 Char1"/>
    <w:uiPriority w:val="99"/>
    <w:qFormat/>
    <w:rPr>
      <w:b/>
      <w:kern w:val="44"/>
      <w:sz w:val="44"/>
    </w:rPr>
  </w:style>
  <w:style w:type="character" w:customStyle="1" w:styleId="2Char">
    <w:name w:val="标题 2 Char"/>
    <w:qFormat/>
    <w:rPr>
      <w:rFonts w:ascii="Arial" w:eastAsia="黑体" w:hAnsi="Arial"/>
      <w:b/>
      <w:kern w:val="2"/>
      <w:sz w:val="32"/>
      <w:lang w:val="en-US" w:eastAsia="zh-CN"/>
    </w:rPr>
  </w:style>
  <w:style w:type="character" w:customStyle="1" w:styleId="Char0">
    <w:name w:val="仙居正文 Char"/>
    <w:link w:val="afffe"/>
    <w:uiPriority w:val="99"/>
    <w:qFormat/>
    <w:locked/>
    <w:rPr>
      <w:rFonts w:ascii="宋体" w:eastAsia="宋体"/>
      <w:sz w:val="24"/>
    </w:rPr>
  </w:style>
  <w:style w:type="paragraph" w:customStyle="1" w:styleId="afffe">
    <w:name w:val="仙居正文"/>
    <w:basedOn w:val="a1"/>
    <w:link w:val="Char0"/>
    <w:uiPriority w:val="99"/>
    <w:qFormat/>
    <w:pPr>
      <w:spacing w:line="360" w:lineRule="auto"/>
      <w:ind w:firstLineChars="200" w:firstLine="480"/>
    </w:pPr>
    <w:rPr>
      <w:rFonts w:ascii="宋体"/>
      <w:kern w:val="0"/>
      <w:sz w:val="24"/>
      <w:szCs w:val="20"/>
    </w:rPr>
  </w:style>
  <w:style w:type="character" w:customStyle="1" w:styleId="110">
    <w:name w:val="中等深浅网格 11"/>
    <w:uiPriority w:val="99"/>
    <w:semiHidden/>
    <w:qFormat/>
    <w:rPr>
      <w:color w:val="808080"/>
    </w:rPr>
  </w:style>
  <w:style w:type="character" w:customStyle="1" w:styleId="tw4winJump">
    <w:name w:val="tw4winJump"/>
    <w:qFormat/>
    <w:rPr>
      <w:rFonts w:ascii="Courier New" w:hAnsi="Courier New"/>
      <w:color w:val="008080"/>
    </w:rPr>
  </w:style>
  <w:style w:type="character" w:customStyle="1" w:styleId="Char2">
    <w:name w:val="标准文本 Char"/>
    <w:link w:val="affff"/>
    <w:qFormat/>
    <w:locked/>
    <w:rPr>
      <w:kern w:val="2"/>
      <w:sz w:val="24"/>
    </w:rPr>
  </w:style>
  <w:style w:type="paragraph" w:customStyle="1" w:styleId="affff">
    <w:name w:val="标准文本"/>
    <w:basedOn w:val="a1"/>
    <w:link w:val="Char2"/>
    <w:qFormat/>
    <w:pPr>
      <w:spacing w:line="360" w:lineRule="auto"/>
      <w:ind w:firstLineChars="200" w:firstLine="480"/>
    </w:pPr>
    <w:rPr>
      <w:sz w:val="24"/>
      <w:szCs w:val="20"/>
    </w:rPr>
  </w:style>
  <w:style w:type="character" w:customStyle="1" w:styleId="Char11">
    <w:name w:val="正文文本缩进 Char1"/>
    <w:uiPriority w:val="99"/>
    <w:qFormat/>
    <w:rPr>
      <w:rFonts w:ascii="Times New Roman" w:eastAsia="宋体" w:hAnsi="Times New Roman"/>
      <w:sz w:val="20"/>
    </w:rPr>
  </w:style>
  <w:style w:type="character" w:customStyle="1" w:styleId="unnamed1">
    <w:name w:val="unnamed1"/>
    <w:basedOn w:val="a2"/>
    <w:uiPriority w:val="99"/>
    <w:qFormat/>
    <w:rPr>
      <w:rFonts w:cs="Times New Roman"/>
    </w:rPr>
  </w:style>
  <w:style w:type="character" w:customStyle="1" w:styleId="H1Char3">
    <w:name w:val="H1 Char3"/>
    <w:uiPriority w:val="99"/>
    <w:qFormat/>
    <w:rPr>
      <w:rFonts w:eastAsia="隶书"/>
      <w:b/>
      <w:sz w:val="36"/>
      <w:lang w:val="en-US" w:eastAsia="zh-C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Char">
    <w:name w:val="样式(-) Char"/>
    <w:link w:val="-"/>
    <w:uiPriority w:val="99"/>
    <w:qFormat/>
    <w:locked/>
    <w:rPr>
      <w:rFonts w:eastAsia="仿宋"/>
      <w:b/>
      <w:kern w:val="0"/>
      <w:sz w:val="28"/>
      <w:szCs w:val="21"/>
    </w:rPr>
  </w:style>
  <w:style w:type="paragraph" w:customStyle="1" w:styleId="-">
    <w:name w:val="样式(-)"/>
    <w:basedOn w:val="-31"/>
    <w:link w:val="-Char"/>
    <w:uiPriority w:val="99"/>
    <w:qFormat/>
    <w:pPr>
      <w:spacing w:line="360" w:lineRule="auto"/>
      <w:ind w:left="980" w:firstLineChars="0" w:firstLine="0"/>
      <w:jc w:val="left"/>
    </w:pPr>
    <w:rPr>
      <w:rFonts w:eastAsia="仿宋"/>
      <w:b/>
      <w:kern w:val="0"/>
      <w:sz w:val="28"/>
      <w:szCs w:val="21"/>
    </w:rPr>
  </w:style>
  <w:style w:type="paragraph" w:customStyle="1" w:styleId="-31">
    <w:name w:val="浅色网格 - 强调文字颜色 31"/>
    <w:basedOn w:val="a1"/>
    <w:link w:val="-3Char1"/>
    <w:uiPriority w:val="99"/>
    <w:qFormat/>
    <w:pPr>
      <w:ind w:firstLineChars="200" w:firstLine="420"/>
    </w:pPr>
    <w:rPr>
      <w:sz w:val="24"/>
      <w:szCs w:val="20"/>
    </w:rPr>
  </w:style>
  <w:style w:type="character" w:customStyle="1" w:styleId="style181">
    <w:name w:val="style181"/>
    <w:uiPriority w:val="99"/>
    <w:qFormat/>
    <w:rPr>
      <w:rFonts w:ascii="Arial" w:hAnsi="Arial"/>
      <w:color w:val="000000"/>
      <w:sz w:val="18"/>
    </w:rPr>
  </w:style>
  <w:style w:type="character" w:customStyle="1" w:styleId="Char3">
    <w:name w:val="大标题 Char"/>
    <w:link w:val="affff0"/>
    <w:uiPriority w:val="99"/>
    <w:qFormat/>
    <w:locked/>
    <w:rPr>
      <w:b/>
      <w:sz w:val="28"/>
      <w:lang w:val="en-US" w:eastAsia="zh-CN"/>
    </w:rPr>
  </w:style>
  <w:style w:type="paragraph" w:customStyle="1" w:styleId="affff0">
    <w:name w:val="大标题"/>
    <w:next w:val="a1"/>
    <w:link w:val="Char3"/>
    <w:uiPriority w:val="99"/>
    <w:qFormat/>
    <w:pPr>
      <w:spacing w:before="120" w:after="120" w:line="360" w:lineRule="auto"/>
    </w:pPr>
    <w:rPr>
      <w:rFonts w:cs="Times New Roman"/>
      <w:b/>
      <w:sz w:val="28"/>
    </w:rPr>
  </w:style>
  <w:style w:type="character" w:customStyle="1" w:styleId="Char20">
    <w:name w:val="吉奥正文 Char2"/>
    <w:link w:val="affff1"/>
    <w:uiPriority w:val="99"/>
    <w:qFormat/>
    <w:locked/>
    <w:rPr>
      <w:rFonts w:ascii="Times New Roman" w:eastAsia="仿宋_GB2312" w:hAnsi="Times New Roman"/>
      <w:sz w:val="24"/>
    </w:rPr>
  </w:style>
  <w:style w:type="paragraph" w:customStyle="1" w:styleId="affff1">
    <w:name w:val="吉奥正文"/>
    <w:basedOn w:val="a1"/>
    <w:link w:val="Char20"/>
    <w:uiPriority w:val="99"/>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4CharChar">
    <w:name w:val="样式4 Char Char"/>
    <w:uiPriority w:val="99"/>
    <w:qFormat/>
    <w:rPr>
      <w:rFonts w:ascii="Calibri" w:eastAsia="宋体" w:hAnsi="Calibri"/>
      <w:kern w:val="2"/>
      <w:sz w:val="22"/>
      <w:lang w:val="en-US" w:eastAsia="zh-CN"/>
    </w:rPr>
  </w:style>
  <w:style w:type="character" w:customStyle="1" w:styleId="-3Char1">
    <w:name w:val="浅色网格 - 强调文字颜色 3 Char1"/>
    <w:link w:val="-31"/>
    <w:uiPriority w:val="99"/>
    <w:qFormat/>
    <w:locked/>
    <w:rPr>
      <w:rFonts w:eastAsia="宋体"/>
      <w:kern w:val="2"/>
      <w:sz w:val="24"/>
      <w:lang w:val="en-US" w:eastAsia="zh-CN"/>
    </w:rPr>
  </w:style>
  <w:style w:type="character" w:customStyle="1" w:styleId="flname7">
    <w:name w:val="flname7"/>
    <w:basedOn w:val="a2"/>
    <w:uiPriority w:val="99"/>
    <w:qFormat/>
    <w:rPr>
      <w:rFonts w:cs="Times New Roman"/>
    </w:rPr>
  </w:style>
  <w:style w:type="character" w:customStyle="1" w:styleId="2CharChar0">
    <w:name w:val="正文（首行缩进2字符） Char Char"/>
    <w:link w:val="2c"/>
    <w:uiPriority w:val="99"/>
    <w:qFormat/>
    <w:locked/>
    <w:rPr>
      <w:sz w:val="21"/>
    </w:rPr>
  </w:style>
  <w:style w:type="paragraph" w:customStyle="1" w:styleId="2c">
    <w:name w:val="正文（首行缩进2字符）"/>
    <w:basedOn w:val="a1"/>
    <w:link w:val="2CharChar0"/>
    <w:qFormat/>
    <w:pPr>
      <w:spacing w:line="360" w:lineRule="auto"/>
      <w:ind w:firstLineChars="200" w:firstLine="420"/>
    </w:pPr>
    <w:rPr>
      <w:kern w:val="0"/>
      <w:szCs w:val="20"/>
    </w:rPr>
  </w:style>
  <w:style w:type="character" w:customStyle="1" w:styleId="Char21">
    <w:name w:val="表正文 Char2"/>
    <w:uiPriority w:val="99"/>
    <w:qFormat/>
    <w:rPr>
      <w:rFonts w:eastAsia="宋体"/>
      <w:kern w:val="2"/>
      <w:sz w:val="21"/>
      <w:lang w:val="en-US" w:eastAsia="zh-CN"/>
    </w:rPr>
  </w:style>
  <w:style w:type="character" w:customStyle="1" w:styleId="CharChar12">
    <w:name w:val="Char Char12"/>
    <w:qFormat/>
    <w:rPr>
      <w:rFonts w:ascii="宋体" w:eastAsia="宋体" w:hAnsi="Courier New"/>
      <w:spacing w:val="-4"/>
      <w:sz w:val="20"/>
    </w:rPr>
  </w:style>
  <w:style w:type="character" w:customStyle="1" w:styleId="tw4winPopup">
    <w:name w:val="tw4winPopup"/>
    <w:qFormat/>
    <w:rPr>
      <w:rFonts w:ascii="Courier New" w:hAnsi="Courier New"/>
      <w:color w:val="008000"/>
    </w:rPr>
  </w:style>
  <w:style w:type="character" w:customStyle="1" w:styleId="CharChar">
    <w:name w:val="表格中文字 Char Char"/>
    <w:uiPriority w:val="99"/>
    <w:qFormat/>
    <w:rPr>
      <w:rFonts w:ascii="新宋体" w:eastAsia="新宋体" w:hAnsi="新宋体"/>
      <w:sz w:val="24"/>
    </w:rPr>
  </w:style>
  <w:style w:type="character" w:customStyle="1" w:styleId="huide001">
    <w:name w:val="huide001"/>
    <w:uiPriority w:val="99"/>
    <w:qFormat/>
    <w:rPr>
      <w:rFonts w:ascii="Arial" w:hAnsi="Arial"/>
      <w:color w:val="666666"/>
      <w:sz w:val="18"/>
    </w:rPr>
  </w:style>
  <w:style w:type="character" w:customStyle="1" w:styleId="-3Char">
    <w:name w:val="浅色网格 - 强调文字颜色 3 Char"/>
    <w:uiPriority w:val="99"/>
    <w:qFormat/>
    <w:locked/>
    <w:rPr>
      <w:rFonts w:ascii="Calibri" w:eastAsia="宋体" w:hAnsi="Calibri"/>
    </w:rPr>
  </w:style>
  <w:style w:type="character" w:customStyle="1" w:styleId="ca-7">
    <w:name w:val="ca-7"/>
    <w:basedOn w:val="a2"/>
    <w:uiPriority w:val="99"/>
    <w:qFormat/>
    <w:rPr>
      <w:rFonts w:cs="Times New Roman"/>
    </w:rPr>
  </w:style>
  <w:style w:type="character" w:customStyle="1" w:styleId="textshow1">
    <w:name w:val="text_show1"/>
    <w:uiPriority w:val="99"/>
    <w:qFormat/>
    <w:rPr>
      <w:color w:val="000000"/>
      <w:sz w:val="21"/>
      <w:u w:val="none"/>
    </w:rPr>
  </w:style>
  <w:style w:type="character" w:customStyle="1" w:styleId="affff2">
    <w:name w:val="公司一级标题"/>
    <w:uiPriority w:val="99"/>
    <w:qFormat/>
    <w:rPr>
      <w:rFonts w:ascii="黑体" w:eastAsia="黑体" w:hAnsi="黑体"/>
      <w:color w:val="333300"/>
      <w:sz w:val="30"/>
    </w:rPr>
  </w:style>
  <w:style w:type="character" w:customStyle="1" w:styleId="CharChar4">
    <w:name w:val="Char Char4"/>
    <w:qFormat/>
    <w:rPr>
      <w:rFonts w:ascii="Calibri" w:eastAsia="宋体" w:hAnsi="Calibri"/>
      <w:sz w:val="18"/>
    </w:rPr>
  </w:style>
  <w:style w:type="character" w:customStyle="1" w:styleId="aChar">
    <w:name w:val="a Char"/>
    <w:link w:val="affff3"/>
    <w:uiPriority w:val="99"/>
    <w:qFormat/>
    <w:locked/>
    <w:rPr>
      <w:rFonts w:ascii="宋体" w:eastAsia="仿宋_GB2312" w:hAnsi="宋体"/>
      <w:sz w:val="24"/>
      <w:lang w:val="en-US" w:eastAsia="zh-CN"/>
    </w:rPr>
  </w:style>
  <w:style w:type="paragraph" w:customStyle="1" w:styleId="affff3">
    <w:name w:val="a"/>
    <w:basedOn w:val="a1"/>
    <w:link w:val="aChar"/>
    <w:uiPriority w:val="99"/>
    <w:qFormat/>
    <w:pPr>
      <w:widowControl/>
      <w:spacing w:before="100" w:beforeAutospacing="1" w:after="100" w:afterAutospacing="1"/>
      <w:jc w:val="left"/>
    </w:pPr>
    <w:rPr>
      <w:rFonts w:ascii="宋体" w:eastAsia="仿宋_GB2312" w:hAnsi="宋体"/>
      <w:kern w:val="0"/>
      <w:sz w:val="24"/>
      <w:szCs w:val="20"/>
    </w:rPr>
  </w:style>
  <w:style w:type="character" w:customStyle="1" w:styleId="CharChar141">
    <w:name w:val="Char Char141"/>
    <w:uiPriority w:val="99"/>
    <w:qFormat/>
    <w:rPr>
      <w:rFonts w:ascii="楷体_GB2312" w:eastAsia="楷体_GB2312"/>
      <w:kern w:val="2"/>
      <w:sz w:val="32"/>
      <w:lang w:val="en-US" w:eastAsia="zh-CN"/>
    </w:rPr>
  </w:style>
  <w:style w:type="character" w:customStyle="1" w:styleId="H2Char3">
    <w:name w:val="H2 Char3"/>
    <w:uiPriority w:val="99"/>
    <w:qFormat/>
    <w:rPr>
      <w:rFonts w:ascii="Arial" w:eastAsia="黑体" w:hAnsi="Arial"/>
      <w:b/>
      <w:kern w:val="2"/>
      <w:sz w:val="32"/>
      <w:lang w:val="en-US" w:eastAsia="zh-CN"/>
    </w:rPr>
  </w:style>
  <w:style w:type="character" w:customStyle="1" w:styleId="p21">
    <w:name w:val="p21"/>
    <w:uiPriority w:val="99"/>
    <w:qFormat/>
    <w:rPr>
      <w:rFonts w:ascii="Arial" w:hAnsi="Arial"/>
      <w:color w:val="333333"/>
      <w:sz w:val="18"/>
      <w:u w:val="none"/>
    </w:rPr>
  </w:style>
  <w:style w:type="character" w:customStyle="1" w:styleId="Char4">
    <w:name w:val="新昌图表 Char"/>
    <w:link w:val="affff4"/>
    <w:uiPriority w:val="99"/>
    <w:qFormat/>
    <w:locked/>
    <w:rPr>
      <w:rFonts w:ascii="Times New Roman" w:eastAsia="黑体" w:hAnsi="Times New Roman"/>
      <w:color w:val="000000"/>
      <w:sz w:val="24"/>
    </w:rPr>
  </w:style>
  <w:style w:type="paragraph" w:customStyle="1" w:styleId="affff4">
    <w:name w:val="新昌图表"/>
    <w:basedOn w:val="a1"/>
    <w:link w:val="Char4"/>
    <w:uiPriority w:val="99"/>
    <w:qFormat/>
    <w:pPr>
      <w:jc w:val="center"/>
    </w:pPr>
    <w:rPr>
      <w:rFonts w:ascii="Times New Roman" w:eastAsia="黑体" w:hAnsi="Times New Roman"/>
      <w:color w:val="000000"/>
      <w:kern w:val="0"/>
      <w:sz w:val="24"/>
      <w:szCs w:val="20"/>
    </w:rPr>
  </w:style>
  <w:style w:type="character" w:customStyle="1" w:styleId="headline-content2">
    <w:name w:val="headline-content2"/>
    <w:basedOn w:val="a2"/>
    <w:uiPriority w:val="99"/>
    <w:qFormat/>
    <w:rPr>
      <w:rFonts w:cs="Times New Roman"/>
    </w:rPr>
  </w:style>
  <w:style w:type="character" w:customStyle="1" w:styleId="CharChar0">
    <w:name w:val="一级标题 Char Char"/>
    <w:uiPriority w:val="99"/>
    <w:qFormat/>
    <w:rPr>
      <w:rFonts w:eastAsia="仿宋"/>
      <w:b/>
      <w:kern w:val="44"/>
      <w:sz w:val="28"/>
      <w:lang w:val="en-US" w:eastAsia="zh-CN"/>
    </w:rPr>
  </w:style>
  <w:style w:type="character" w:customStyle="1" w:styleId="tw4winTerm">
    <w:name w:val="tw4winTerm"/>
    <w:qFormat/>
    <w:rPr>
      <w:color w:val="0000FF"/>
    </w:rPr>
  </w:style>
  <w:style w:type="character" w:customStyle="1" w:styleId="ListParagraphChar">
    <w:name w:val="List Paragraph Char"/>
    <w:link w:val="15"/>
    <w:uiPriority w:val="99"/>
    <w:qFormat/>
    <w:locked/>
    <w:rPr>
      <w:rFonts w:ascii="Times New Roman" w:hAnsi="Times New Roman"/>
      <w:kern w:val="2"/>
      <w:sz w:val="24"/>
    </w:rPr>
  </w:style>
  <w:style w:type="paragraph" w:customStyle="1" w:styleId="15">
    <w:name w:val="列出段落1"/>
    <w:basedOn w:val="a1"/>
    <w:link w:val="ListParagraphChar"/>
    <w:qFormat/>
    <w:pPr>
      <w:ind w:firstLineChars="200" w:firstLine="420"/>
    </w:pPr>
    <w:rPr>
      <w:rFonts w:ascii="Times New Roman" w:hAnsi="Times New Roman"/>
      <w:sz w:val="24"/>
      <w:szCs w:val="20"/>
    </w:rPr>
  </w:style>
  <w:style w:type="character" w:customStyle="1" w:styleId="CharChar142">
    <w:name w:val="Char Char142"/>
    <w:uiPriority w:val="99"/>
    <w:qFormat/>
    <w:locked/>
    <w:rPr>
      <w:rFonts w:ascii="楷体_GB2312" w:eastAsia="楷体_GB2312"/>
      <w:kern w:val="2"/>
      <w:sz w:val="32"/>
      <w:lang w:val="en-US" w:eastAsia="zh-CN"/>
    </w:rPr>
  </w:style>
  <w:style w:type="character" w:customStyle="1" w:styleId="2Char0">
    <w:name w:val="正文样式_首行缩进2字符 Char"/>
    <w:link w:val="2d"/>
    <w:uiPriority w:val="99"/>
    <w:qFormat/>
    <w:locked/>
    <w:rPr>
      <w:sz w:val="24"/>
    </w:rPr>
  </w:style>
  <w:style w:type="paragraph" w:customStyle="1" w:styleId="2d">
    <w:name w:val="正文样式_首行缩进2字符"/>
    <w:basedOn w:val="a1"/>
    <w:link w:val="2Char0"/>
    <w:uiPriority w:val="99"/>
    <w:qFormat/>
    <w:pPr>
      <w:spacing w:line="360" w:lineRule="auto"/>
      <w:ind w:firstLineChars="200" w:firstLine="480"/>
    </w:pPr>
    <w:rPr>
      <w:kern w:val="0"/>
      <w:sz w:val="24"/>
      <w:szCs w:val="20"/>
    </w:rPr>
  </w:style>
  <w:style w:type="character" w:customStyle="1" w:styleId="tw4winError">
    <w:name w:val="tw4winError"/>
    <w:qFormat/>
    <w:rPr>
      <w:rFonts w:ascii="Courier New" w:hAnsi="Courier New"/>
      <w:color w:val="00FF00"/>
      <w:sz w:val="40"/>
    </w:rPr>
  </w:style>
  <w:style w:type="character" w:customStyle="1" w:styleId="4Char">
    <w:name w:val="正文4 Char"/>
    <w:link w:val="44"/>
    <w:qFormat/>
    <w:locked/>
    <w:rPr>
      <w:kern w:val="0"/>
      <w:sz w:val="24"/>
      <w:szCs w:val="24"/>
    </w:rPr>
  </w:style>
  <w:style w:type="paragraph" w:customStyle="1" w:styleId="44">
    <w:name w:val="正文4"/>
    <w:basedOn w:val="a1"/>
    <w:link w:val="4Char"/>
    <w:qFormat/>
    <w:pPr>
      <w:tabs>
        <w:tab w:val="left" w:pos="520"/>
      </w:tabs>
      <w:spacing w:before="60" w:after="60" w:line="360" w:lineRule="auto"/>
      <w:ind w:left="520"/>
    </w:pPr>
    <w:rPr>
      <w:kern w:val="0"/>
      <w:sz w:val="24"/>
      <w:szCs w:val="24"/>
    </w:rPr>
  </w:style>
  <w:style w:type="character" w:customStyle="1" w:styleId="4CharChar0">
    <w:name w:val="正文4 Char Char"/>
    <w:uiPriority w:val="99"/>
    <w:qFormat/>
    <w:rPr>
      <w:rFonts w:ascii="Calibri" w:eastAsia="宋体" w:hAnsi="Calibri"/>
      <w:kern w:val="2"/>
      <w:sz w:val="24"/>
    </w:rPr>
  </w:style>
  <w:style w:type="character" w:customStyle="1" w:styleId="tw4winMark">
    <w:name w:val="tw4winMark"/>
    <w:qFormat/>
    <w:rPr>
      <w:rFonts w:ascii="Courier New" w:hAnsi="Courier New"/>
      <w:vanish/>
      <w:color w:val="800080"/>
      <w:vertAlign w:val="subscript"/>
    </w:rPr>
  </w:style>
  <w:style w:type="character" w:customStyle="1" w:styleId="BodyText2CharChar">
    <w:name w:val="BodyText 2 Char Char"/>
    <w:link w:val="BodyText2"/>
    <w:uiPriority w:val="99"/>
    <w:qFormat/>
    <w:locked/>
    <w:rPr>
      <w:snapToGrid w:val="0"/>
      <w:sz w:val="24"/>
    </w:rPr>
  </w:style>
  <w:style w:type="paragraph" w:customStyle="1" w:styleId="BodyText2">
    <w:name w:val="BodyText 2"/>
    <w:basedOn w:val="a1"/>
    <w:link w:val="BodyText2CharChar"/>
    <w:uiPriority w:val="99"/>
    <w:qFormat/>
    <w:pPr>
      <w:widowControl/>
      <w:spacing w:before="120"/>
      <w:ind w:left="994"/>
    </w:pPr>
    <w:rPr>
      <w:kern w:val="0"/>
      <w:sz w:val="24"/>
      <w:szCs w:val="20"/>
    </w:rPr>
  </w:style>
  <w:style w:type="character" w:customStyle="1" w:styleId="z-Char">
    <w:name w:val="z-窗体顶端 Char"/>
    <w:link w:val="z-1"/>
    <w:uiPriority w:val="99"/>
    <w:qFormat/>
    <w:locked/>
    <w:rPr>
      <w:rFonts w:ascii="Arial" w:hAnsi="Arial"/>
      <w:vanish/>
      <w:sz w:val="16"/>
    </w:rPr>
  </w:style>
  <w:style w:type="paragraph" w:customStyle="1" w:styleId="z-1">
    <w:name w:val="z-窗体顶端1"/>
    <w:basedOn w:val="a1"/>
    <w:next w:val="a1"/>
    <w:link w:val="z-Char"/>
    <w:uiPriority w:val="99"/>
    <w:qFormat/>
    <w:pPr>
      <w:widowControl/>
      <w:pBdr>
        <w:bottom w:val="single" w:sz="6" w:space="1" w:color="auto"/>
      </w:pBdr>
      <w:jc w:val="center"/>
    </w:pPr>
    <w:rPr>
      <w:rFonts w:ascii="Arial" w:hAnsi="Arial"/>
      <w:vanish/>
      <w:kern w:val="0"/>
      <w:sz w:val="16"/>
      <w:szCs w:val="20"/>
    </w:rPr>
  </w:style>
  <w:style w:type="character" w:customStyle="1" w:styleId="tw4winInternal">
    <w:name w:val="tw4winInternal"/>
    <w:qFormat/>
    <w:rPr>
      <w:rFonts w:ascii="Courier New" w:hAnsi="Courier New"/>
      <w:color w:val="FF0000"/>
    </w:rPr>
  </w:style>
  <w:style w:type="character" w:customStyle="1" w:styleId="CharChar2">
    <w:name w:val="Char Char2"/>
    <w:qFormat/>
    <w:rPr>
      <w:rFonts w:ascii="宋体" w:eastAsia="宋体" w:hAnsi="Courier New"/>
      <w:sz w:val="21"/>
      <w:lang w:val="en-US" w:eastAsia="zh-CN"/>
    </w:rPr>
  </w:style>
  <w:style w:type="character" w:customStyle="1" w:styleId="Char5">
    <w:name w:val="衢州正文 Char"/>
    <w:link w:val="affff5"/>
    <w:uiPriority w:val="99"/>
    <w:qFormat/>
    <w:locked/>
    <w:rPr>
      <w:rFonts w:ascii="Times New Roman" w:hAnsi="宋体"/>
      <w:sz w:val="24"/>
    </w:rPr>
  </w:style>
  <w:style w:type="paragraph" w:customStyle="1" w:styleId="affff5">
    <w:name w:val="衢州正文"/>
    <w:basedOn w:val="a1"/>
    <w:link w:val="Char5"/>
    <w:uiPriority w:val="99"/>
    <w:qFormat/>
    <w:pPr>
      <w:spacing w:line="360" w:lineRule="auto"/>
      <w:ind w:firstLineChars="200" w:firstLine="480"/>
    </w:pPr>
    <w:rPr>
      <w:rFonts w:ascii="Times New Roman" w:hAnsi="宋体"/>
      <w:kern w:val="0"/>
      <w:sz w:val="24"/>
      <w:szCs w:val="20"/>
    </w:rPr>
  </w:style>
  <w:style w:type="character" w:customStyle="1" w:styleId="ZChar">
    <w:name w:val="Z图表 Char"/>
    <w:link w:val="Z"/>
    <w:uiPriority w:val="99"/>
    <w:qFormat/>
    <w:locked/>
    <w:rPr>
      <w:rFonts w:ascii="Times New Roman" w:eastAsia="黑体" w:hAnsi="Times New Roman"/>
      <w:sz w:val="24"/>
    </w:rPr>
  </w:style>
  <w:style w:type="paragraph" w:customStyle="1" w:styleId="Z">
    <w:name w:val="Z图表"/>
    <w:basedOn w:val="a9"/>
    <w:link w:val="ZChar"/>
    <w:uiPriority w:val="99"/>
    <w:qFormat/>
    <w:pPr>
      <w:spacing w:beforeLines="50" w:afterLines="50"/>
      <w:jc w:val="center"/>
    </w:pPr>
    <w:rPr>
      <w:rFonts w:ascii="Times New Roman" w:hAnsi="Times New Roman"/>
      <w:kern w:val="0"/>
      <w:sz w:val="24"/>
    </w:rPr>
  </w:style>
  <w:style w:type="character" w:customStyle="1" w:styleId="hChar">
    <w:name w:val="h Char"/>
    <w:uiPriority w:val="99"/>
    <w:qFormat/>
    <w:rPr>
      <w:rFonts w:ascii="Calibri" w:eastAsia="宋体" w:hAnsi="Calibri"/>
      <w:sz w:val="18"/>
    </w:rPr>
  </w:style>
  <w:style w:type="character" w:customStyle="1" w:styleId="4-dyfChar">
    <w:name w:val="标题4-dyf Char"/>
    <w:link w:val="4-dyf"/>
    <w:qFormat/>
    <w:locked/>
    <w:rPr>
      <w:rFonts w:ascii="Cambria" w:eastAsia="宋体" w:hAnsi="Cambria"/>
      <w:b/>
      <w:color w:val="000000"/>
      <w:kern w:val="2"/>
      <w:sz w:val="21"/>
      <w:lang w:val="en-US" w:eastAsia="zh-CN"/>
    </w:rPr>
  </w:style>
  <w:style w:type="paragraph" w:customStyle="1" w:styleId="4-dyf">
    <w:name w:val="标题4-dyf"/>
    <w:basedOn w:val="4"/>
    <w:link w:val="4-dyfChar"/>
    <w:qFormat/>
    <w:pPr>
      <w:tabs>
        <w:tab w:val="left" w:pos="851"/>
      </w:tabs>
      <w:spacing w:line="376" w:lineRule="atLeast"/>
      <w:ind w:left="851" w:hanging="851"/>
    </w:pPr>
    <w:rPr>
      <w:rFonts w:ascii="Cambria" w:eastAsia="宋体" w:hAnsi="Cambria"/>
      <w:bCs w:val="0"/>
      <w:color w:val="000000"/>
      <w:sz w:val="21"/>
      <w:szCs w:val="20"/>
    </w:rPr>
  </w:style>
  <w:style w:type="character" w:customStyle="1" w:styleId="CharChar8">
    <w:name w:val="Char Char8"/>
    <w:qFormat/>
    <w:rPr>
      <w:rFonts w:ascii="Arial" w:eastAsia="黑体" w:hAnsi="Arial"/>
      <w:b/>
      <w:kern w:val="2"/>
      <w:sz w:val="32"/>
      <w:lang w:val="en-US" w:eastAsia="zh-CN"/>
    </w:rPr>
  </w:style>
  <w:style w:type="character" w:customStyle="1" w:styleId="CharChar5">
    <w:name w:val="Char Char5"/>
    <w:qFormat/>
    <w:rPr>
      <w:rFonts w:ascii="Calibri" w:eastAsia="宋体" w:hAnsi="Calibri"/>
      <w:sz w:val="18"/>
    </w:rPr>
  </w:style>
  <w:style w:type="character" w:customStyle="1" w:styleId="-CharChar">
    <w:name w:val="样式(-) Char Char"/>
    <w:uiPriority w:val="99"/>
    <w:qFormat/>
    <w:rPr>
      <w:rFonts w:ascii="Calibri" w:eastAsia="仿宋" w:hAnsi="Calibri"/>
      <w:b/>
      <w:kern w:val="2"/>
      <w:sz w:val="21"/>
    </w:rPr>
  </w:style>
  <w:style w:type="character" w:customStyle="1" w:styleId="Char6">
    <w:name w:val="无间隔 Char"/>
    <w:link w:val="16"/>
    <w:uiPriority w:val="99"/>
    <w:qFormat/>
    <w:locked/>
    <w:rPr>
      <w:rFonts w:ascii="Times New Roman" w:hAnsi="Times New Roman"/>
      <w:sz w:val="22"/>
      <w:lang w:val="en-US" w:eastAsia="zh-CN"/>
    </w:rPr>
  </w:style>
  <w:style w:type="paragraph" w:customStyle="1" w:styleId="16">
    <w:name w:val="无间隔1"/>
    <w:link w:val="Char6"/>
    <w:uiPriority w:val="1"/>
    <w:qFormat/>
    <w:rPr>
      <w:rFonts w:ascii="Times New Roman" w:hAnsi="Times New Roman" w:cs="Times New Roman"/>
      <w:sz w:val="22"/>
    </w:rPr>
  </w:style>
  <w:style w:type="character" w:customStyle="1" w:styleId="Char7">
    <w:name w:val="自定义正文 Char"/>
    <w:link w:val="affff6"/>
    <w:uiPriority w:val="99"/>
    <w:qFormat/>
    <w:locked/>
    <w:rPr>
      <w:rFonts w:ascii="仿宋_GB2312" w:eastAsia="仿宋_GB2312"/>
      <w:kern w:val="2"/>
      <w:sz w:val="24"/>
    </w:rPr>
  </w:style>
  <w:style w:type="paragraph" w:customStyle="1" w:styleId="affff6">
    <w:name w:val="自定义正文"/>
    <w:basedOn w:val="a1"/>
    <w:link w:val="Char7"/>
    <w:uiPriority w:val="99"/>
    <w:qFormat/>
    <w:pPr>
      <w:spacing w:before="120" w:after="120" w:line="480" w:lineRule="exact"/>
      <w:ind w:firstLineChars="200" w:firstLine="200"/>
      <w:jc w:val="left"/>
    </w:pPr>
    <w:rPr>
      <w:rFonts w:ascii="仿宋_GB2312" w:eastAsia="仿宋_GB2312"/>
      <w:sz w:val="24"/>
      <w:szCs w:val="20"/>
    </w:rPr>
  </w:style>
  <w:style w:type="character" w:customStyle="1" w:styleId="ZJGISChar">
    <w:name w:val="ZJGIS图表 Char"/>
    <w:link w:val="ZJGIS"/>
    <w:uiPriority w:val="99"/>
    <w:qFormat/>
    <w:locked/>
    <w:rPr>
      <w:rFonts w:ascii="Times New Roman" w:eastAsia="黑体" w:hAnsi="Times New Roman"/>
      <w:color w:val="000000"/>
      <w:sz w:val="24"/>
    </w:rPr>
  </w:style>
  <w:style w:type="paragraph" w:customStyle="1" w:styleId="ZJGIS">
    <w:name w:val="ZJGIS图表"/>
    <w:basedOn w:val="a1"/>
    <w:link w:val="ZJGISChar"/>
    <w:uiPriority w:val="99"/>
    <w:qFormat/>
    <w:pPr>
      <w:jc w:val="center"/>
    </w:pPr>
    <w:rPr>
      <w:rFonts w:ascii="Times New Roman" w:eastAsia="黑体" w:hAnsi="Times New Roman"/>
      <w:color w:val="000000"/>
      <w:kern w:val="0"/>
      <w:sz w:val="24"/>
      <w:szCs w:val="20"/>
    </w:rPr>
  </w:style>
  <w:style w:type="character" w:customStyle="1" w:styleId="Char8">
    <w:name w:val="公文正文 Char"/>
    <w:link w:val="affff7"/>
    <w:qFormat/>
    <w:locked/>
    <w:rPr>
      <w:rFonts w:ascii="仿宋_GB2312" w:eastAsia="仿宋_GB2312"/>
      <w:kern w:val="2"/>
      <w:sz w:val="24"/>
      <w:lang w:val="en-US" w:eastAsia="zh-CN"/>
    </w:rPr>
  </w:style>
  <w:style w:type="paragraph" w:customStyle="1" w:styleId="affff7">
    <w:name w:val="公文正文"/>
    <w:basedOn w:val="a1"/>
    <w:link w:val="Char8"/>
    <w:qFormat/>
    <w:pPr>
      <w:spacing w:before="156" w:line="360" w:lineRule="auto"/>
      <w:ind w:firstLineChars="200" w:firstLine="360"/>
    </w:pPr>
    <w:rPr>
      <w:rFonts w:ascii="仿宋_GB2312" w:eastAsia="仿宋_GB2312"/>
      <w:sz w:val="24"/>
      <w:szCs w:val="20"/>
    </w:rPr>
  </w:style>
  <w:style w:type="character" w:customStyle="1" w:styleId="news1">
    <w:name w:val="news1"/>
    <w:uiPriority w:val="99"/>
    <w:qFormat/>
    <w:rPr>
      <w:rFonts w:ascii="Times New Roman" w:hAnsi="Times New Roman"/>
      <w:sz w:val="21"/>
    </w:rPr>
  </w:style>
  <w:style w:type="character" w:customStyle="1" w:styleId="CharChar51">
    <w:name w:val="Char Char51"/>
    <w:uiPriority w:val="99"/>
    <w:qFormat/>
    <w:rPr>
      <w:rFonts w:ascii="Calibri" w:eastAsia="宋体" w:hAnsi="Calibri"/>
      <w:sz w:val="18"/>
    </w:rPr>
  </w:style>
  <w:style w:type="character" w:customStyle="1" w:styleId="H1Char2">
    <w:name w:val="H1 Char2"/>
    <w:uiPriority w:val="99"/>
    <w:qFormat/>
    <w:rPr>
      <w:rFonts w:eastAsia="隶书"/>
      <w:b/>
      <w:sz w:val="36"/>
      <w:lang w:val="en-US" w:eastAsia="zh-CN"/>
    </w:rPr>
  </w:style>
  <w:style w:type="character" w:customStyle="1" w:styleId="CharChar14">
    <w:name w:val="Char Char14"/>
    <w:uiPriority w:val="99"/>
    <w:qFormat/>
    <w:rPr>
      <w:rFonts w:ascii="Calibri" w:eastAsia="宋体" w:hAnsi="Calibri"/>
      <w:b/>
      <w:sz w:val="28"/>
    </w:rPr>
  </w:style>
  <w:style w:type="character" w:customStyle="1" w:styleId="CharChar1">
    <w:name w:val="大标题 Char Char"/>
    <w:uiPriority w:val="99"/>
    <w:qFormat/>
    <w:rPr>
      <w:b/>
      <w:sz w:val="28"/>
      <w:lang w:val="en-US" w:eastAsia="zh-CN"/>
    </w:rPr>
  </w:style>
  <w:style w:type="character" w:customStyle="1" w:styleId="font9blackline14">
    <w:name w:val="font9_black_line14"/>
    <w:basedOn w:val="a2"/>
    <w:uiPriority w:val="99"/>
    <w:qFormat/>
    <w:rPr>
      <w:rFonts w:cs="Times New Roman"/>
    </w:rPr>
  </w:style>
  <w:style w:type="character" w:customStyle="1" w:styleId="info4">
    <w:name w:val="info4"/>
    <w:basedOn w:val="a2"/>
    <w:uiPriority w:val="99"/>
    <w:qFormat/>
    <w:rPr>
      <w:rFonts w:cs="Times New Roman"/>
    </w:rPr>
  </w:style>
  <w:style w:type="character" w:customStyle="1" w:styleId="1CharChar0">
    <w:name w:val="列表1、 Char Char"/>
    <w:uiPriority w:val="99"/>
    <w:qFormat/>
    <w:rPr>
      <w:rFonts w:ascii="仿宋" w:eastAsia="仿宋" w:hAnsi="仿宋"/>
      <w:kern w:val="2"/>
      <w:sz w:val="21"/>
    </w:rPr>
  </w:style>
  <w:style w:type="character" w:customStyle="1" w:styleId="Char9">
    <w:name w:val="华电 正文 Char"/>
    <w:link w:val="affff8"/>
    <w:uiPriority w:val="99"/>
    <w:qFormat/>
    <w:locked/>
    <w:rPr>
      <w:rFonts w:ascii="宋体" w:eastAsia="宋体" w:hAnsi="宋体"/>
      <w:sz w:val="22"/>
    </w:rPr>
  </w:style>
  <w:style w:type="paragraph" w:customStyle="1" w:styleId="affff8">
    <w:name w:val="华电 正文"/>
    <w:basedOn w:val="a1"/>
    <w:link w:val="Char9"/>
    <w:uiPriority w:val="99"/>
    <w:qFormat/>
    <w:pPr>
      <w:widowControl/>
      <w:spacing w:line="360" w:lineRule="auto"/>
      <w:ind w:firstLineChars="200" w:firstLine="440"/>
      <w:jc w:val="left"/>
    </w:pPr>
    <w:rPr>
      <w:rFonts w:ascii="宋体" w:hAnsi="宋体"/>
      <w:kern w:val="0"/>
      <w:sz w:val="22"/>
      <w:szCs w:val="20"/>
    </w:rPr>
  </w:style>
  <w:style w:type="character" w:customStyle="1" w:styleId="Chara">
    <w:name w:val="粘贴正文 Char"/>
    <w:link w:val="affff9"/>
    <w:uiPriority w:val="99"/>
    <w:qFormat/>
    <w:locked/>
    <w:rPr>
      <w:rFonts w:ascii="Times New Roman" w:hAnsi="Times New Roman"/>
      <w:kern w:val="2"/>
      <w:sz w:val="21"/>
      <w:lang w:val="en-US" w:eastAsia="zh-CN"/>
    </w:rPr>
  </w:style>
  <w:style w:type="paragraph" w:customStyle="1" w:styleId="affff9">
    <w:name w:val="粘贴正文"/>
    <w:link w:val="Chara"/>
    <w:uiPriority w:val="99"/>
    <w:qFormat/>
    <w:pPr>
      <w:spacing w:line="360" w:lineRule="auto"/>
      <w:ind w:right="210" w:firstLine="480"/>
      <w:jc w:val="both"/>
    </w:pPr>
    <w:rPr>
      <w:rFonts w:ascii="Times New Roman" w:hAnsi="Times New Roman" w:cs="Times New Roman"/>
      <w:kern w:val="2"/>
      <w:sz w:val="24"/>
      <w:szCs w:val="21"/>
    </w:rPr>
  </w:style>
  <w:style w:type="character" w:customStyle="1" w:styleId="content">
    <w:name w:val="content"/>
    <w:basedOn w:val="a2"/>
    <w:qFormat/>
    <w:rPr>
      <w:rFonts w:cs="Times New Roman"/>
    </w:rPr>
  </w:style>
  <w:style w:type="character" w:customStyle="1" w:styleId="Charb">
    <w:name w:val="批注主题 Char"/>
    <w:link w:val="17"/>
    <w:qFormat/>
    <w:locked/>
    <w:rPr>
      <w:b/>
    </w:rPr>
  </w:style>
  <w:style w:type="paragraph" w:customStyle="1" w:styleId="17">
    <w:name w:val="批注主题1"/>
    <w:basedOn w:val="ae"/>
    <w:next w:val="ae"/>
    <w:link w:val="Charb"/>
    <w:uiPriority w:val="99"/>
    <w:qFormat/>
    <w:rPr>
      <w:b/>
      <w:kern w:val="0"/>
      <w:sz w:val="20"/>
      <w:szCs w:val="20"/>
    </w:rPr>
  </w:style>
  <w:style w:type="character" w:customStyle="1" w:styleId="CharChar20">
    <w:name w:val="普通文字 Char Char2"/>
    <w:qFormat/>
    <w:rPr>
      <w:rFonts w:ascii="宋体" w:eastAsia="宋体" w:hAnsi="Courier New"/>
      <w:sz w:val="21"/>
      <w:lang w:val="en-US" w:eastAsia="zh-CN"/>
    </w:rPr>
  </w:style>
  <w:style w:type="character" w:customStyle="1" w:styleId="1CharChar1">
    <w:name w:val="列表1 Char Char"/>
    <w:link w:val="18"/>
    <w:uiPriority w:val="99"/>
    <w:qFormat/>
    <w:locked/>
    <w:rPr>
      <w:rFonts w:ascii="Century" w:hAnsi="Century"/>
      <w:kern w:val="2"/>
      <w:sz w:val="21"/>
    </w:rPr>
  </w:style>
  <w:style w:type="paragraph" w:customStyle="1" w:styleId="18">
    <w:name w:val="列表1"/>
    <w:basedOn w:val="a1"/>
    <w:link w:val="1CharChar1"/>
    <w:uiPriority w:val="99"/>
    <w:qFormat/>
    <w:pPr>
      <w:tabs>
        <w:tab w:val="left" w:pos="840"/>
      </w:tabs>
      <w:spacing w:line="360" w:lineRule="auto"/>
      <w:ind w:left="840" w:hanging="420"/>
      <w:jc w:val="left"/>
    </w:pPr>
    <w:rPr>
      <w:rFonts w:ascii="Century" w:hAnsi="Century"/>
      <w:szCs w:val="20"/>
    </w:rPr>
  </w:style>
  <w:style w:type="character" w:customStyle="1" w:styleId="Charc">
    <w:name w:val="标准正文格式 Char"/>
    <w:link w:val="affffa"/>
    <w:qFormat/>
    <w:locked/>
    <w:rPr>
      <w:rFonts w:ascii="宋体" w:eastAsia="仿宋_GB2312"/>
      <w:color w:val="000000"/>
      <w:sz w:val="24"/>
      <w:lang w:val="en-US" w:eastAsia="zh-CN"/>
    </w:rPr>
  </w:style>
  <w:style w:type="paragraph" w:customStyle="1" w:styleId="affffa">
    <w:name w:val="标准正文格式"/>
    <w:basedOn w:val="a1"/>
    <w:link w:val="Charc"/>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tpccontent1">
    <w:name w:val="tpc_content1"/>
    <w:qFormat/>
    <w:rPr>
      <w:sz w:val="20"/>
    </w:rPr>
  </w:style>
  <w:style w:type="character" w:customStyle="1" w:styleId="Chard">
    <w:name w:val="表名 Char"/>
    <w:uiPriority w:val="99"/>
    <w:qFormat/>
    <w:rPr>
      <w:rFonts w:ascii="Arial" w:eastAsia="黑体" w:hAnsi="Arial"/>
      <w:sz w:val="24"/>
    </w:rPr>
  </w:style>
  <w:style w:type="character" w:customStyle="1" w:styleId="CharChar7">
    <w:name w:val="Char Char7"/>
    <w:qFormat/>
    <w:rPr>
      <w:rFonts w:eastAsia="宋体"/>
      <w:b/>
      <w:kern w:val="2"/>
      <w:sz w:val="32"/>
    </w:rPr>
  </w:style>
  <w:style w:type="character" w:customStyle="1" w:styleId="Head2">
    <w:name w:val="Head 2"/>
    <w:uiPriority w:val="99"/>
    <w:qFormat/>
    <w:rPr>
      <w:rFonts w:ascii="仿宋_GB2312"/>
      <w:sz w:val="24"/>
    </w:rPr>
  </w:style>
  <w:style w:type="character" w:customStyle="1" w:styleId="grame">
    <w:name w:val="grame"/>
    <w:basedOn w:val="a2"/>
    <w:uiPriority w:val="99"/>
    <w:qFormat/>
    <w:rPr>
      <w:rFonts w:cs="Times New Roman"/>
    </w:rPr>
  </w:style>
  <w:style w:type="character" w:customStyle="1" w:styleId="css21">
    <w:name w:val="css21"/>
    <w:uiPriority w:val="99"/>
    <w:qFormat/>
    <w:rPr>
      <w:sz w:val="18"/>
    </w:rPr>
  </w:style>
  <w:style w:type="character" w:customStyle="1" w:styleId="ZJChar">
    <w:name w:val="ZJ正文 Char"/>
    <w:link w:val="ZJ"/>
    <w:uiPriority w:val="99"/>
    <w:qFormat/>
    <w:locked/>
    <w:rPr>
      <w:rFonts w:ascii="Times New Roman" w:hAnsi="Times New Roman"/>
      <w:sz w:val="24"/>
    </w:rPr>
  </w:style>
  <w:style w:type="paragraph" w:customStyle="1" w:styleId="ZJ">
    <w:name w:val="ZJ正文"/>
    <w:basedOn w:val="a1"/>
    <w:link w:val="ZJChar"/>
    <w:uiPriority w:val="99"/>
    <w:qFormat/>
    <w:pPr>
      <w:spacing w:line="360" w:lineRule="auto"/>
      <w:ind w:firstLineChars="200" w:firstLine="480"/>
    </w:pPr>
    <w:rPr>
      <w:rFonts w:ascii="Times New Roman" w:hAnsi="Times New Roman"/>
      <w:kern w:val="0"/>
      <w:sz w:val="24"/>
      <w:szCs w:val="20"/>
    </w:rPr>
  </w:style>
  <w:style w:type="character" w:customStyle="1" w:styleId="IndentNormalChar">
    <w:name w:val="Indent Normal Char"/>
    <w:link w:val="IndentNormal"/>
    <w:uiPriority w:val="99"/>
    <w:qFormat/>
    <w:locked/>
    <w:rPr>
      <w:kern w:val="2"/>
      <w:sz w:val="21"/>
    </w:rPr>
  </w:style>
  <w:style w:type="paragraph" w:customStyle="1" w:styleId="IndentNormal">
    <w:name w:val="Indent Normal"/>
    <w:basedOn w:val="a1"/>
    <w:link w:val="IndentNormalChar"/>
    <w:uiPriority w:val="99"/>
    <w:qFormat/>
    <w:pPr>
      <w:ind w:firstLine="420"/>
    </w:pPr>
    <w:rPr>
      <w:szCs w:val="20"/>
    </w:rPr>
  </w:style>
  <w:style w:type="character" w:customStyle="1" w:styleId="2Char1">
    <w:name w:val="样式 正文缩进 + 首行缩进:  2 字符 Char"/>
    <w:link w:val="2e"/>
    <w:uiPriority w:val="99"/>
    <w:qFormat/>
    <w:locked/>
    <w:rPr>
      <w:rFonts w:ascii="Times New Roman" w:hAnsi="Times New Roman"/>
      <w:kern w:val="2"/>
      <w:sz w:val="24"/>
    </w:rPr>
  </w:style>
  <w:style w:type="paragraph" w:customStyle="1" w:styleId="2e">
    <w:name w:val="样式 正文缩进 + 首行缩进:  2 字符"/>
    <w:basedOn w:val="a7"/>
    <w:link w:val="2Char1"/>
    <w:qFormat/>
    <w:pPr>
      <w:spacing w:line="360" w:lineRule="auto"/>
      <w:ind w:firstLineChars="200" w:firstLine="200"/>
    </w:pPr>
    <w:rPr>
      <w:rFonts w:ascii="Times New Roman" w:hAnsi="Times New Roman"/>
      <w:sz w:val="24"/>
    </w:rPr>
  </w:style>
  <w:style w:type="character" w:customStyle="1" w:styleId="ttag">
    <w:name w:val="t_tag"/>
    <w:basedOn w:val="a2"/>
    <w:uiPriority w:val="99"/>
    <w:qFormat/>
    <w:rPr>
      <w:rFonts w:cs="Times New Roman"/>
    </w:rPr>
  </w:style>
  <w:style w:type="character" w:customStyle="1" w:styleId="z-Char0">
    <w:name w:val="z-窗体底端 Char"/>
    <w:link w:val="z-10"/>
    <w:uiPriority w:val="99"/>
    <w:qFormat/>
    <w:locked/>
    <w:rPr>
      <w:rFonts w:ascii="Arial" w:hAnsi="Arial"/>
      <w:vanish/>
      <w:sz w:val="16"/>
    </w:rPr>
  </w:style>
  <w:style w:type="paragraph" w:customStyle="1" w:styleId="z-10">
    <w:name w:val="z-窗体底端1"/>
    <w:basedOn w:val="a1"/>
    <w:next w:val="a1"/>
    <w:link w:val="z-Char0"/>
    <w:uiPriority w:val="99"/>
    <w:qFormat/>
    <w:pPr>
      <w:widowControl/>
      <w:pBdr>
        <w:top w:val="single" w:sz="6" w:space="1" w:color="auto"/>
      </w:pBdr>
      <w:jc w:val="center"/>
    </w:pPr>
    <w:rPr>
      <w:rFonts w:ascii="Arial" w:hAnsi="Arial"/>
      <w:vanish/>
      <w:kern w:val="0"/>
      <w:sz w:val="16"/>
      <w:szCs w:val="20"/>
    </w:rPr>
  </w:style>
  <w:style w:type="character" w:customStyle="1" w:styleId="line1">
    <w:name w:val="line1"/>
    <w:uiPriority w:val="99"/>
    <w:qFormat/>
    <w:rPr>
      <w:spacing w:val="360"/>
      <w:u w:val="none"/>
    </w:rPr>
  </w:style>
  <w:style w:type="character" w:customStyle="1" w:styleId="pt91">
    <w:name w:val="pt91"/>
    <w:uiPriority w:val="99"/>
    <w:qFormat/>
    <w:rPr>
      <w:spacing w:val="240"/>
      <w:sz w:val="18"/>
    </w:rPr>
  </w:style>
  <w:style w:type="character" w:customStyle="1" w:styleId="p71">
    <w:name w:val="p71"/>
    <w:uiPriority w:val="99"/>
    <w:qFormat/>
    <w:rPr>
      <w:sz w:val="21"/>
    </w:rPr>
  </w:style>
  <w:style w:type="character" w:customStyle="1" w:styleId="Chare">
    <w:name w:val="页脚 Char"/>
    <w:uiPriority w:val="99"/>
    <w:qFormat/>
    <w:rPr>
      <w:kern w:val="2"/>
      <w:sz w:val="18"/>
    </w:rPr>
  </w:style>
  <w:style w:type="character" w:customStyle="1" w:styleId="title14">
    <w:name w:val="title14"/>
    <w:basedOn w:val="a2"/>
    <w:uiPriority w:val="99"/>
    <w:qFormat/>
    <w:rPr>
      <w:rFonts w:cs="Times New Roman"/>
    </w:rPr>
  </w:style>
  <w:style w:type="character" w:customStyle="1" w:styleId="Char12">
    <w:name w:val="文档结构图 Char1"/>
    <w:qFormat/>
    <w:rPr>
      <w:rFonts w:ascii="宋体" w:eastAsia="宋体" w:hAnsi="Courier New"/>
      <w:sz w:val="21"/>
      <w:lang w:val="en-US" w:eastAsia="zh-CN"/>
    </w:rPr>
  </w:style>
  <w:style w:type="character" w:customStyle="1" w:styleId="pointnormal1">
    <w:name w:val="point_normal1"/>
    <w:uiPriority w:val="99"/>
    <w:qFormat/>
    <w:rPr>
      <w:rFonts w:ascii="Arial" w:hAnsi="Arial"/>
      <w:sz w:val="18"/>
    </w:rPr>
  </w:style>
  <w:style w:type="character" w:customStyle="1" w:styleId="410">
    <w:name w:val="样式41"/>
    <w:uiPriority w:val="99"/>
    <w:qFormat/>
    <w:rPr>
      <w:color w:val="3366CC"/>
      <w:sz w:val="21"/>
    </w:rPr>
  </w:style>
  <w:style w:type="character" w:customStyle="1" w:styleId="affffb">
    <w:name w:val="样式 小四"/>
    <w:uiPriority w:val="99"/>
    <w:qFormat/>
    <w:rPr>
      <w:sz w:val="21"/>
    </w:rPr>
  </w:style>
  <w:style w:type="character" w:customStyle="1" w:styleId="titlesubblue1">
    <w:name w:val="title_sub_blue1"/>
    <w:uiPriority w:val="99"/>
    <w:qFormat/>
    <w:rPr>
      <w:rFonts w:ascii="Arial" w:hAnsi="Arial"/>
      <w:b/>
      <w:color w:val="16344F"/>
      <w:spacing w:val="15"/>
      <w:sz w:val="18"/>
      <w:u w:val="none"/>
    </w:rPr>
  </w:style>
  <w:style w:type="character" w:customStyle="1" w:styleId="unnamed11">
    <w:name w:val="unnamed11"/>
    <w:qFormat/>
    <w:rPr>
      <w:color w:val="000000"/>
      <w:sz w:val="20"/>
    </w:rPr>
  </w:style>
  <w:style w:type="character" w:customStyle="1" w:styleId="sChar">
    <w:name w:val="正文s Char"/>
    <w:link w:val="s"/>
    <w:uiPriority w:val="99"/>
    <w:qFormat/>
    <w:locked/>
    <w:rPr>
      <w:rFonts w:ascii="Arial" w:hAnsi="Arial"/>
    </w:rPr>
  </w:style>
  <w:style w:type="paragraph" w:customStyle="1" w:styleId="s">
    <w:name w:val="正文s"/>
    <w:basedOn w:val="a1"/>
    <w:link w:val="sChar"/>
    <w:uiPriority w:val="99"/>
    <w:qFormat/>
    <w:pPr>
      <w:spacing w:beforeLines="50" w:line="360" w:lineRule="exact"/>
      <w:ind w:left="420"/>
    </w:pPr>
    <w:rPr>
      <w:rFonts w:ascii="Arial" w:hAnsi="Arial"/>
      <w:kern w:val="0"/>
      <w:sz w:val="20"/>
      <w:szCs w:val="20"/>
    </w:rPr>
  </w:style>
  <w:style w:type="character" w:customStyle="1" w:styleId="CharChar3">
    <w:name w:val="页眉 Char Char"/>
    <w:uiPriority w:val="99"/>
    <w:qFormat/>
    <w:rPr>
      <w:kern w:val="2"/>
      <w:sz w:val="18"/>
    </w:rPr>
  </w:style>
  <w:style w:type="character" w:customStyle="1" w:styleId="CharChar9">
    <w:name w:val="二级标题 Char Char"/>
    <w:qFormat/>
    <w:rPr>
      <w:rFonts w:eastAsia="仿宋"/>
      <w:b/>
      <w:sz w:val="28"/>
      <w:lang w:val="en-US" w:eastAsia="zh-CN"/>
    </w:rPr>
  </w:style>
  <w:style w:type="character" w:customStyle="1" w:styleId="Charf">
    <w:name w:val="模板正文 Char"/>
    <w:link w:val="affffc"/>
    <w:uiPriority w:val="99"/>
    <w:qFormat/>
    <w:locked/>
    <w:rPr>
      <w:rFonts w:ascii="Arial" w:hAnsi="Arial"/>
      <w:sz w:val="21"/>
    </w:rPr>
  </w:style>
  <w:style w:type="paragraph" w:customStyle="1" w:styleId="affffc">
    <w:name w:val="模板正文"/>
    <w:basedOn w:val="a1"/>
    <w:link w:val="Charf"/>
    <w:uiPriority w:val="99"/>
    <w:qFormat/>
    <w:pPr>
      <w:wordWrap w:val="0"/>
      <w:spacing w:before="120" w:line="320" w:lineRule="exact"/>
      <w:ind w:leftChars="200" w:left="200" w:firstLineChars="200" w:firstLine="200"/>
    </w:pPr>
    <w:rPr>
      <w:rFonts w:ascii="Arial" w:hAnsi="Arial"/>
      <w:kern w:val="0"/>
      <w:szCs w:val="20"/>
    </w:rPr>
  </w:style>
  <w:style w:type="character" w:customStyle="1" w:styleId="ZJChar0">
    <w:name w:val="ZJ图表 Char"/>
    <w:link w:val="ZJ0"/>
    <w:uiPriority w:val="99"/>
    <w:qFormat/>
    <w:locked/>
    <w:rPr>
      <w:rFonts w:ascii="Times New Roman" w:eastAsia="黑体" w:hAnsi="Times New Roman"/>
      <w:color w:val="000000"/>
      <w:sz w:val="24"/>
    </w:rPr>
  </w:style>
  <w:style w:type="paragraph" w:customStyle="1" w:styleId="ZJ0">
    <w:name w:val="ZJ图表"/>
    <w:basedOn w:val="7"/>
    <w:link w:val="ZJChar0"/>
    <w:uiPriority w:val="99"/>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szCs w:val="20"/>
    </w:rPr>
  </w:style>
  <w:style w:type="character" w:customStyle="1" w:styleId="maywed421">
    <w:name w:val="maywed421"/>
    <w:uiPriority w:val="99"/>
    <w:qFormat/>
    <w:rPr>
      <w:color w:val="366FB6"/>
      <w:u w:val="none"/>
    </w:rPr>
  </w:style>
  <w:style w:type="character" w:customStyle="1" w:styleId="para">
    <w:name w:val="para"/>
    <w:basedOn w:val="a2"/>
    <w:uiPriority w:val="99"/>
    <w:qFormat/>
    <w:rPr>
      <w:rFonts w:cs="Times New Roman"/>
    </w:rPr>
  </w:style>
  <w:style w:type="character" w:customStyle="1" w:styleId="3Char1">
    <w:name w:val="标题 3 Char1"/>
    <w:qFormat/>
    <w:rPr>
      <w:rFonts w:ascii="Calibri" w:eastAsia="宋体" w:hAnsi="Calibri"/>
      <w:b/>
      <w:kern w:val="2"/>
      <w:sz w:val="32"/>
      <w:lang w:val="en-US" w:eastAsia="zh-CN"/>
    </w:rPr>
  </w:style>
  <w:style w:type="character" w:customStyle="1" w:styleId="Charf0">
    <w:name w:val="表格抬头 Char"/>
    <w:link w:val="affffd"/>
    <w:uiPriority w:val="99"/>
    <w:qFormat/>
    <w:locked/>
    <w:rPr>
      <w:rFonts w:ascii="黑体" w:eastAsia="黑体"/>
      <w:b/>
      <w:kern w:val="2"/>
      <w:sz w:val="21"/>
    </w:rPr>
  </w:style>
  <w:style w:type="paragraph" w:customStyle="1" w:styleId="affffd">
    <w:name w:val="表格抬头"/>
    <w:basedOn w:val="a1"/>
    <w:link w:val="Charf0"/>
    <w:uiPriority w:val="99"/>
    <w:qFormat/>
    <w:pPr>
      <w:jc w:val="center"/>
    </w:pPr>
    <w:rPr>
      <w:rFonts w:ascii="黑体" w:eastAsia="黑体"/>
      <w:b/>
      <w:szCs w:val="20"/>
    </w:rPr>
  </w:style>
  <w:style w:type="character" w:customStyle="1" w:styleId="greyfont1">
    <w:name w:val="greyfont1"/>
    <w:uiPriority w:val="99"/>
    <w:qFormat/>
    <w:rPr>
      <w:b/>
      <w:color w:val="666666"/>
    </w:rPr>
  </w:style>
  <w:style w:type="character" w:customStyle="1" w:styleId="b1101bChar">
    <w:name w:val="b11_01b Char"/>
    <w:link w:val="b1101b"/>
    <w:qFormat/>
    <w:locked/>
    <w:rPr>
      <w:rFonts w:ascii="Verdana" w:eastAsia="宋体" w:hAnsi="Verdana"/>
      <w:b/>
      <w:color w:val="4A82CA"/>
      <w:sz w:val="17"/>
      <w:lang w:val="en-US" w:eastAsia="zh-CN"/>
    </w:rPr>
  </w:style>
  <w:style w:type="paragraph" w:customStyle="1" w:styleId="b1101b">
    <w:name w:val="b11_01b"/>
    <w:basedOn w:val="a1"/>
    <w:next w:val="a1"/>
    <w:link w:val="b1101bChar"/>
    <w:qFormat/>
    <w:pPr>
      <w:widowControl/>
      <w:spacing w:before="100" w:beforeAutospacing="1" w:after="100" w:afterAutospacing="1" w:line="384" w:lineRule="auto"/>
      <w:jc w:val="left"/>
    </w:pPr>
    <w:rPr>
      <w:rFonts w:ascii="Verdana" w:hAnsi="Verdana"/>
      <w:b/>
      <w:color w:val="4A82CA"/>
      <w:kern w:val="0"/>
      <w:sz w:val="17"/>
      <w:szCs w:val="20"/>
    </w:rPr>
  </w:style>
  <w:style w:type="character" w:customStyle="1" w:styleId="affffe">
    <w:name w:val="列表段落 字符"/>
    <w:link w:val="afffff"/>
    <w:qFormat/>
    <w:locked/>
    <w:rPr>
      <w:kern w:val="2"/>
      <w:sz w:val="22"/>
    </w:rPr>
  </w:style>
  <w:style w:type="paragraph" w:styleId="afffff">
    <w:name w:val="List Paragraph"/>
    <w:basedOn w:val="a1"/>
    <w:link w:val="affffe"/>
    <w:qFormat/>
    <w:pPr>
      <w:ind w:firstLineChars="200" w:firstLine="420"/>
    </w:pPr>
    <w:rPr>
      <w:sz w:val="22"/>
      <w:szCs w:val="20"/>
    </w:rPr>
  </w:style>
  <w:style w:type="character" w:customStyle="1" w:styleId="1CharChar2">
    <w:name w:val="文档正文1 Char Char"/>
    <w:uiPriority w:val="99"/>
    <w:qFormat/>
    <w:rPr>
      <w:rFonts w:ascii="仿宋_GB2312" w:eastAsia="仿宋_GB2312" w:hAnsi="仿宋"/>
      <w:kern w:val="2"/>
      <w:sz w:val="30"/>
    </w:rPr>
  </w:style>
  <w:style w:type="character" w:customStyle="1" w:styleId="ItemListinTableCharChar">
    <w:name w:val="Item List in Table Char Char"/>
    <w:link w:val="ItemListinTable"/>
    <w:uiPriority w:val="99"/>
    <w:qFormat/>
    <w:locked/>
    <w:rPr>
      <w:rFonts w:ascii="Arial" w:hAnsi="Arial"/>
      <w:kern w:val="0"/>
      <w:sz w:val="18"/>
      <w:szCs w:val="18"/>
    </w:rPr>
  </w:style>
  <w:style w:type="paragraph" w:customStyle="1" w:styleId="ItemListinTable">
    <w:name w:val="Item List in Table"/>
    <w:link w:val="ItemListinTableCharChar"/>
    <w:uiPriority w:val="99"/>
    <w:qFormat/>
    <w:pPr>
      <w:tabs>
        <w:tab w:val="left" w:pos="284"/>
      </w:tabs>
      <w:spacing w:before="40" w:after="40"/>
      <w:ind w:left="284" w:hanging="284"/>
      <w:jc w:val="both"/>
    </w:pPr>
    <w:rPr>
      <w:rFonts w:ascii="Arial" w:hAnsi="Arial" w:cs="Times New Roman"/>
      <w:sz w:val="18"/>
      <w:szCs w:val="18"/>
    </w:rPr>
  </w:style>
  <w:style w:type="character" w:customStyle="1" w:styleId="CharChar90">
    <w:name w:val="Char Char9"/>
    <w:qFormat/>
    <w:rPr>
      <w:rFonts w:eastAsia="宋体"/>
      <w:b/>
      <w:kern w:val="44"/>
      <w:sz w:val="44"/>
    </w:rPr>
  </w:style>
  <w:style w:type="character" w:customStyle="1" w:styleId="Charf1">
    <w:name w:val="加重文字 Char"/>
    <w:link w:val="afffff0"/>
    <w:uiPriority w:val="99"/>
    <w:qFormat/>
    <w:locked/>
    <w:rPr>
      <w:b/>
      <w:kern w:val="2"/>
      <w:sz w:val="24"/>
      <w:u w:val="thick"/>
    </w:rPr>
  </w:style>
  <w:style w:type="paragraph" w:customStyle="1" w:styleId="afffff0">
    <w:name w:val="加重文字"/>
    <w:basedOn w:val="affff"/>
    <w:link w:val="Charf1"/>
    <w:uiPriority w:val="99"/>
    <w:qFormat/>
    <w:pPr>
      <w:ind w:firstLineChars="0" w:firstLine="0"/>
    </w:pPr>
    <w:rPr>
      <w:b/>
      <w:u w:val="thick"/>
    </w:rPr>
  </w:style>
  <w:style w:type="character" w:customStyle="1" w:styleId="headeroddCharChar1">
    <w:name w:val="header odd Char Char1"/>
    <w:uiPriority w:val="99"/>
    <w:qFormat/>
    <w:rPr>
      <w:rFonts w:eastAsia="宋体"/>
      <w:kern w:val="2"/>
      <w:sz w:val="18"/>
      <w:lang w:val="en-US" w:eastAsia="zh-CN"/>
    </w:rPr>
  </w:style>
  <w:style w:type="character" w:customStyle="1" w:styleId="NormalIndentCharChar">
    <w:name w:val="Normal Indent Char Char"/>
    <w:qFormat/>
    <w:rPr>
      <w:rFonts w:eastAsia="宋体"/>
      <w:kern w:val="2"/>
      <w:sz w:val="24"/>
      <w:lang w:val="en-US" w:eastAsia="zh-CN"/>
    </w:rPr>
  </w:style>
  <w:style w:type="character" w:customStyle="1" w:styleId="19">
    <w:name w:val="书籍标题1"/>
    <w:uiPriority w:val="99"/>
    <w:qFormat/>
    <w:rPr>
      <w:b/>
      <w:smallCaps/>
      <w:spacing w:val="5"/>
    </w:rPr>
  </w:style>
  <w:style w:type="character" w:customStyle="1" w:styleId="paragraph1CharChar">
    <w:name w:val="paragraph1 Char Char"/>
    <w:uiPriority w:val="99"/>
    <w:qFormat/>
    <w:rPr>
      <w:rFonts w:eastAsia="楷体_GB2312"/>
      <w:kern w:val="2"/>
      <w:sz w:val="24"/>
      <w:lang w:val="en-US" w:eastAsia="zh-CN"/>
    </w:rPr>
  </w:style>
  <w:style w:type="character" w:customStyle="1" w:styleId="CharChara">
    <w:name w:val="公文正文 Char Char"/>
    <w:uiPriority w:val="99"/>
    <w:qFormat/>
    <w:rPr>
      <w:rFonts w:ascii="仿宋_GB2312" w:eastAsia="仿宋_GB2312"/>
      <w:kern w:val="2"/>
      <w:sz w:val="24"/>
      <w:lang w:val="en-US" w:eastAsia="zh-CN"/>
    </w:rPr>
  </w:style>
  <w:style w:type="character" w:customStyle="1" w:styleId="fontdz1">
    <w:name w:val="fontdz1"/>
    <w:uiPriority w:val="99"/>
    <w:qFormat/>
    <w:rPr>
      <w:sz w:val="18"/>
    </w:rPr>
  </w:style>
  <w:style w:type="character" w:customStyle="1" w:styleId="1Char">
    <w:name w:val="列表1、 Char"/>
    <w:link w:val="1a"/>
    <w:uiPriority w:val="99"/>
    <w:qFormat/>
    <w:locked/>
    <w:rPr>
      <w:rFonts w:ascii="仿宋" w:eastAsia="仿宋" w:hAnsi="仿宋"/>
      <w:kern w:val="0"/>
      <w:sz w:val="28"/>
      <w:szCs w:val="21"/>
    </w:rPr>
  </w:style>
  <w:style w:type="paragraph" w:customStyle="1" w:styleId="1a">
    <w:name w:val="列表1、"/>
    <w:basedOn w:val="-31"/>
    <w:link w:val="1Char"/>
    <w:uiPriority w:val="99"/>
    <w:qFormat/>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b">
    <w:name w:val="明显参考1"/>
    <w:uiPriority w:val="99"/>
    <w:qFormat/>
    <w:rPr>
      <w:b/>
      <w:sz w:val="24"/>
      <w:u w:val="single"/>
    </w:rPr>
  </w:style>
  <w:style w:type="character" w:customStyle="1" w:styleId="CharChar21">
    <w:name w:val="Char Char21"/>
    <w:uiPriority w:val="99"/>
    <w:qFormat/>
    <w:rPr>
      <w:rFonts w:ascii="宋体" w:eastAsia="宋体" w:hAnsi="Courier New"/>
      <w:sz w:val="21"/>
      <w:lang w:val="en-US" w:eastAsia="zh-CN"/>
    </w:rPr>
  </w:style>
  <w:style w:type="character" w:customStyle="1" w:styleId="btChar2">
    <w:name w:val="bt Char2"/>
    <w:uiPriority w:val="99"/>
    <w:qFormat/>
    <w:rPr>
      <w:rFonts w:eastAsia="宋体"/>
      <w:kern w:val="2"/>
      <w:sz w:val="24"/>
      <w:lang w:val="en-US" w:eastAsia="zh-CN"/>
    </w:rPr>
  </w:style>
  <w:style w:type="character" w:customStyle="1" w:styleId="Charf2">
    <w:name w:val="正文文字 Char"/>
    <w:uiPriority w:val="99"/>
    <w:qFormat/>
    <w:rPr>
      <w:rFonts w:ascii="Arial" w:eastAsia="宋体" w:hAnsi="Arial"/>
      <w:kern w:val="2"/>
      <w:sz w:val="24"/>
      <w:lang w:val="en-US" w:eastAsia="zh-CN"/>
    </w:rPr>
  </w:style>
  <w:style w:type="character" w:customStyle="1" w:styleId="Charf3">
    <w:name w:val="正文（缩进） Char"/>
    <w:link w:val="afffff1"/>
    <w:uiPriority w:val="99"/>
    <w:qFormat/>
    <w:locked/>
    <w:rPr>
      <w:kern w:val="2"/>
      <w:sz w:val="24"/>
    </w:rPr>
  </w:style>
  <w:style w:type="paragraph" w:customStyle="1" w:styleId="afffff1">
    <w:name w:val="正文（缩进）"/>
    <w:basedOn w:val="a1"/>
    <w:link w:val="Charf3"/>
    <w:uiPriority w:val="99"/>
    <w:qFormat/>
    <w:pPr>
      <w:spacing w:beforeLines="50" w:afterLines="50" w:line="360" w:lineRule="auto"/>
      <w:ind w:firstLineChars="200" w:firstLine="480"/>
    </w:pPr>
    <w:rPr>
      <w:sz w:val="24"/>
      <w:szCs w:val="20"/>
    </w:rPr>
  </w:style>
  <w:style w:type="character" w:customStyle="1" w:styleId="BodyTextChar1">
    <w:name w:val="*Body Text Char1"/>
    <w:link w:val="BodyText"/>
    <w:uiPriority w:val="99"/>
    <w:qFormat/>
    <w:locked/>
    <w:rPr>
      <w:rFonts w:ascii="Futura Lt" w:hAnsi="Futura Lt"/>
      <w:sz w:val="21"/>
      <w:lang w:val="en-US" w:eastAsia="en-US"/>
    </w:rPr>
  </w:style>
  <w:style w:type="paragraph" w:customStyle="1" w:styleId="BodyText">
    <w:name w:val="*Body Text"/>
    <w:link w:val="BodyTextChar1"/>
    <w:uiPriority w:val="99"/>
    <w:qFormat/>
    <w:pPr>
      <w:spacing w:line="360" w:lineRule="auto"/>
    </w:pPr>
    <w:rPr>
      <w:rFonts w:ascii="Futura Lt" w:hAnsi="Futura Lt" w:cs="Futura Lt"/>
      <w:sz w:val="21"/>
      <w:szCs w:val="21"/>
      <w:lang w:eastAsia="en-US"/>
    </w:rPr>
  </w:style>
  <w:style w:type="character" w:customStyle="1" w:styleId="2Char2">
    <w:name w:val="正文首行缩进 2 Char"/>
    <w:link w:val="220"/>
    <w:qFormat/>
    <w:locked/>
    <w:rPr>
      <w:rFonts w:eastAsia="仿宋"/>
      <w:sz w:val="24"/>
    </w:rPr>
  </w:style>
  <w:style w:type="paragraph" w:customStyle="1" w:styleId="220">
    <w:name w:val="正文首行缩进 22"/>
    <w:basedOn w:val="1c"/>
    <w:link w:val="2Char2"/>
    <w:uiPriority w:val="99"/>
    <w:qFormat/>
    <w:pPr>
      <w:adjustRightInd w:val="0"/>
      <w:spacing w:line="360" w:lineRule="auto"/>
      <w:ind w:firstLineChars="200" w:firstLine="420"/>
      <w:textAlignment w:val="baseline"/>
    </w:pPr>
    <w:rPr>
      <w:rFonts w:eastAsia="仿宋" w:cs="Times New Roman"/>
      <w:kern w:val="0"/>
      <w:sz w:val="24"/>
      <w:szCs w:val="20"/>
    </w:rPr>
  </w:style>
  <w:style w:type="paragraph" w:customStyle="1" w:styleId="1c">
    <w:name w:val="正文文本缩进1"/>
    <w:basedOn w:val="a1"/>
    <w:uiPriority w:val="99"/>
    <w:qFormat/>
    <w:pPr>
      <w:spacing w:after="120"/>
      <w:ind w:leftChars="200" w:left="420"/>
    </w:pPr>
    <w:rPr>
      <w:rFonts w:cs="黑体"/>
    </w:rPr>
  </w:style>
  <w:style w:type="character" w:customStyle="1" w:styleId="1Char0">
    <w:name w:val="文档正文1 Char"/>
    <w:link w:val="1d"/>
    <w:uiPriority w:val="99"/>
    <w:qFormat/>
    <w:locked/>
    <w:rPr>
      <w:rFonts w:ascii="仿宋_GB2312" w:eastAsia="仿宋_GB2312" w:hAnsi="仿宋"/>
      <w:kern w:val="2"/>
      <w:sz w:val="30"/>
    </w:rPr>
  </w:style>
  <w:style w:type="paragraph" w:customStyle="1" w:styleId="1d">
    <w:name w:val="文档正文1"/>
    <w:basedOn w:val="a1"/>
    <w:link w:val="1Char0"/>
    <w:uiPriority w:val="99"/>
    <w:qFormat/>
    <w:pPr>
      <w:spacing w:line="360" w:lineRule="auto"/>
      <w:ind w:firstLine="600"/>
    </w:pPr>
    <w:rPr>
      <w:rFonts w:ascii="仿宋_GB2312" w:eastAsia="仿宋_GB2312" w:hAnsi="仿宋"/>
      <w:sz w:val="30"/>
      <w:szCs w:val="20"/>
    </w:rPr>
  </w:style>
  <w:style w:type="character" w:customStyle="1" w:styleId="14black1">
    <w:name w:val="14_black1"/>
    <w:uiPriority w:val="99"/>
    <w:qFormat/>
    <w:rPr>
      <w:color w:val="000000"/>
      <w:sz w:val="21"/>
    </w:rPr>
  </w:style>
  <w:style w:type="character" w:customStyle="1" w:styleId="1e">
    <w:name w:val="样式 小四1"/>
    <w:uiPriority w:val="99"/>
    <w:qFormat/>
    <w:rPr>
      <w:rFonts w:ascii="Tahoma" w:eastAsia="仿宋_GB2312" w:hAnsi="Tahoma"/>
      <w:kern w:val="2"/>
      <w:sz w:val="24"/>
      <w:lang w:val="en-US" w:eastAsia="zh-CN"/>
    </w:rPr>
  </w:style>
  <w:style w:type="character" w:customStyle="1" w:styleId="CharChar30">
    <w:name w:val="Char Char3"/>
    <w:qFormat/>
    <w:rPr>
      <w:rFonts w:ascii="Arial" w:eastAsia="黑体" w:hAnsi="Arial"/>
      <w:b/>
      <w:kern w:val="2"/>
      <w:sz w:val="32"/>
      <w:lang w:val="en-US" w:eastAsia="zh-CN"/>
    </w:rPr>
  </w:style>
  <w:style w:type="character" w:customStyle="1" w:styleId="IndentNormalCharChar">
    <w:name w:val="Indent Normal Char Char"/>
    <w:uiPriority w:val="99"/>
    <w:qFormat/>
    <w:rPr>
      <w:kern w:val="2"/>
      <w:sz w:val="21"/>
    </w:rPr>
  </w:style>
  <w:style w:type="character" w:customStyle="1" w:styleId="style51">
    <w:name w:val="style51"/>
    <w:uiPriority w:val="99"/>
    <w:qFormat/>
    <w:rPr>
      <w:rFonts w:ascii="宋体" w:eastAsia="宋体" w:hAnsi="宋体"/>
      <w:color w:val="333333"/>
      <w:sz w:val="23"/>
      <w:u w:val="none"/>
    </w:rPr>
  </w:style>
  <w:style w:type="character" w:customStyle="1" w:styleId="Charf4">
    <w:name w:val="表格中文字 Char"/>
    <w:link w:val="afffff2"/>
    <w:uiPriority w:val="99"/>
    <w:qFormat/>
    <w:locked/>
    <w:rPr>
      <w:rFonts w:ascii="新宋体" w:eastAsia="新宋体" w:hAnsi="新宋体"/>
      <w:sz w:val="24"/>
    </w:rPr>
  </w:style>
  <w:style w:type="paragraph" w:customStyle="1" w:styleId="afffff2">
    <w:name w:val="表格中文字"/>
    <w:basedOn w:val="a1"/>
    <w:link w:val="Charf4"/>
    <w:uiPriority w:val="99"/>
    <w:qFormat/>
    <w:pPr>
      <w:spacing w:line="288" w:lineRule="auto"/>
    </w:pPr>
    <w:rPr>
      <w:rFonts w:ascii="新宋体" w:eastAsia="新宋体" w:hAnsi="新宋体"/>
      <w:kern w:val="0"/>
      <w:sz w:val="24"/>
      <w:szCs w:val="20"/>
    </w:rPr>
  </w:style>
  <w:style w:type="character" w:customStyle="1" w:styleId="4Char1">
    <w:name w:val="标题 4 Char1"/>
    <w:uiPriority w:val="9"/>
    <w:qFormat/>
    <w:rPr>
      <w:rFonts w:ascii="Cambria" w:eastAsia="宋体" w:hAnsi="Cambria"/>
      <w:b/>
      <w:kern w:val="2"/>
      <w:sz w:val="28"/>
    </w:rPr>
  </w:style>
  <w:style w:type="character" w:customStyle="1" w:styleId="font3">
    <w:name w:val="font3"/>
    <w:basedOn w:val="a2"/>
    <w:uiPriority w:val="99"/>
    <w:qFormat/>
    <w:rPr>
      <w:rFonts w:cs="Times New Roman"/>
    </w:rPr>
  </w:style>
  <w:style w:type="character" w:customStyle="1" w:styleId="CharCharb">
    <w:name w:val="列出段落 Char Char"/>
    <w:uiPriority w:val="99"/>
    <w:qFormat/>
    <w:rPr>
      <w:rFonts w:ascii="Calibri" w:eastAsia="宋体" w:hAnsi="Calibri"/>
      <w:kern w:val="2"/>
      <w:sz w:val="24"/>
      <w:lang w:val="en-US" w:eastAsia="zh-CN"/>
    </w:rPr>
  </w:style>
  <w:style w:type="character" w:customStyle="1" w:styleId="4Char0">
    <w:name w:val="样式4 Char"/>
    <w:link w:val="45"/>
    <w:qFormat/>
    <w:locked/>
    <w:rPr>
      <w:rFonts w:ascii="Calibri" w:eastAsia="宋体" w:hAnsi="Calibri"/>
      <w:kern w:val="2"/>
      <w:sz w:val="22"/>
      <w:lang w:val="en-US" w:eastAsia="zh-CN"/>
    </w:rPr>
  </w:style>
  <w:style w:type="paragraph" w:customStyle="1" w:styleId="45">
    <w:name w:val="样式4"/>
    <w:basedOn w:val="a1"/>
    <w:link w:val="4Char0"/>
    <w:qFormat/>
    <w:pPr>
      <w:spacing w:line="360" w:lineRule="auto"/>
    </w:pPr>
    <w:rPr>
      <w:sz w:val="22"/>
      <w:szCs w:val="20"/>
    </w:rPr>
  </w:style>
  <w:style w:type="character" w:customStyle="1" w:styleId="mark8">
    <w:name w:val="mark8"/>
    <w:uiPriority w:val="99"/>
    <w:qFormat/>
    <w:rPr>
      <w:b/>
      <w:sz w:val="21"/>
    </w:rPr>
  </w:style>
  <w:style w:type="character" w:styleId="afffff3">
    <w:name w:val="Placeholder Text"/>
    <w:basedOn w:val="a2"/>
    <w:uiPriority w:val="99"/>
    <w:qFormat/>
    <w:rPr>
      <w:rFonts w:cs="Times New Roman"/>
      <w:color w:val="808080"/>
    </w:rPr>
  </w:style>
  <w:style w:type="character" w:customStyle="1" w:styleId="mark">
    <w:name w:val="mark"/>
    <w:uiPriority w:val="99"/>
    <w:qFormat/>
  </w:style>
  <w:style w:type="character" w:customStyle="1" w:styleId="inf1">
    <w:name w:val="inf1"/>
    <w:uiPriority w:val="99"/>
    <w:qFormat/>
    <w:rPr>
      <w:rFonts w:ascii="宋体" w:eastAsia="宋体" w:hAnsi="宋体"/>
      <w:color w:val="000000"/>
      <w:sz w:val="20"/>
    </w:rPr>
  </w:style>
  <w:style w:type="character" w:customStyle="1" w:styleId="CharChar121">
    <w:name w:val="Char Char121"/>
    <w:uiPriority w:val="99"/>
    <w:qFormat/>
    <w:rPr>
      <w:rFonts w:ascii="宋体" w:eastAsia="宋体" w:hAnsi="Courier New"/>
      <w:spacing w:val="-4"/>
      <w:sz w:val="20"/>
    </w:rPr>
  </w:style>
  <w:style w:type="character" w:customStyle="1" w:styleId="Charf5">
    <w:name w:val="页眉 Char"/>
    <w:qFormat/>
    <w:rPr>
      <w:kern w:val="2"/>
      <w:sz w:val="18"/>
    </w:rPr>
  </w:style>
  <w:style w:type="character" w:customStyle="1" w:styleId="h3Char">
    <w:name w:val="h3 Char"/>
    <w:qFormat/>
    <w:rPr>
      <w:rFonts w:ascii="Times New Roman" w:hAnsi="Times New Roman"/>
      <w:b/>
      <w:kern w:val="2"/>
      <w:sz w:val="32"/>
    </w:rPr>
  </w:style>
  <w:style w:type="character" w:customStyle="1" w:styleId="2Char3">
    <w:name w:val="正文 首行缩进:  2 字符 Char"/>
    <w:link w:val="2f"/>
    <w:uiPriority w:val="99"/>
    <w:qFormat/>
    <w:locked/>
    <w:rPr>
      <w:sz w:val="24"/>
    </w:rPr>
  </w:style>
  <w:style w:type="paragraph" w:customStyle="1" w:styleId="2f">
    <w:name w:val="正文 首行缩进:  2 字符"/>
    <w:basedOn w:val="a1"/>
    <w:next w:val="a1"/>
    <w:link w:val="2Char3"/>
    <w:uiPriority w:val="99"/>
    <w:qFormat/>
    <w:pPr>
      <w:spacing w:line="360" w:lineRule="auto"/>
      <w:ind w:firstLineChars="200" w:firstLine="480"/>
      <w:jc w:val="left"/>
    </w:pPr>
    <w:rPr>
      <w:kern w:val="0"/>
      <w:sz w:val="24"/>
      <w:szCs w:val="20"/>
    </w:rPr>
  </w:style>
  <w:style w:type="character" w:customStyle="1" w:styleId="apple-style-span">
    <w:name w:val="apple-style-span"/>
    <w:basedOn w:val="a2"/>
    <w:uiPriority w:val="99"/>
    <w:qFormat/>
    <w:rPr>
      <w:rFonts w:cs="Times New Roman"/>
    </w:rPr>
  </w:style>
  <w:style w:type="character" w:customStyle="1" w:styleId="f9">
    <w:name w:val="f9"/>
    <w:basedOn w:val="a2"/>
    <w:uiPriority w:val="99"/>
    <w:qFormat/>
    <w:rPr>
      <w:rFonts w:cs="Times New Roman"/>
    </w:rPr>
  </w:style>
  <w:style w:type="character" w:customStyle="1" w:styleId="085Char">
    <w:name w:val="样式 首行缩进:  0.85 厘米 Char"/>
    <w:link w:val="085"/>
    <w:uiPriority w:val="99"/>
    <w:qFormat/>
    <w:locked/>
    <w:rPr>
      <w:rFonts w:eastAsia="宋体"/>
      <w:kern w:val="2"/>
      <w:sz w:val="24"/>
      <w:lang w:val="en-US" w:eastAsia="zh-CN"/>
    </w:rPr>
  </w:style>
  <w:style w:type="paragraph" w:customStyle="1" w:styleId="085">
    <w:name w:val="样式 首行缩进:  0.85 厘米"/>
    <w:basedOn w:val="a1"/>
    <w:link w:val="085Char"/>
    <w:uiPriority w:val="99"/>
    <w:qFormat/>
    <w:pPr>
      <w:spacing w:line="360" w:lineRule="auto"/>
      <w:ind w:firstLine="480"/>
    </w:pPr>
    <w:rPr>
      <w:sz w:val="24"/>
      <w:szCs w:val="20"/>
    </w:rPr>
  </w:style>
  <w:style w:type="character" w:customStyle="1" w:styleId="ZJGIS-Char">
    <w:name w:val="ZJGIS-四级标题 Char"/>
    <w:link w:val="ZJGIS-0"/>
    <w:uiPriority w:val="99"/>
    <w:qFormat/>
    <w:locked/>
    <w:rPr>
      <w:rFonts w:ascii="Arial" w:eastAsia="仿宋_GB2312" w:hAnsi="Arial"/>
      <w:b/>
      <w:bCs/>
      <w:kern w:val="0"/>
      <w:sz w:val="28"/>
      <w:szCs w:val="28"/>
    </w:rPr>
  </w:style>
  <w:style w:type="paragraph" w:customStyle="1" w:styleId="ZJGIS-0">
    <w:name w:val="ZJGIS-四级标题"/>
    <w:basedOn w:val="4"/>
    <w:link w:val="ZJGIS-Char"/>
    <w:uiPriority w:val="99"/>
    <w:qFormat/>
    <w:pPr>
      <w:spacing w:before="120" w:after="120" w:line="240" w:lineRule="auto"/>
      <w:ind w:left="851" w:hanging="851"/>
    </w:pPr>
    <w:rPr>
      <w:rFonts w:eastAsia="仿宋_GB2312"/>
      <w:kern w:val="0"/>
    </w:rPr>
  </w:style>
  <w:style w:type="character" w:customStyle="1" w:styleId="paramname3">
    <w:name w:val="paramname3"/>
    <w:uiPriority w:val="99"/>
    <w:qFormat/>
    <w:rPr>
      <w:color w:val="999999"/>
    </w:rPr>
  </w:style>
  <w:style w:type="character" w:customStyle="1" w:styleId="style31">
    <w:name w:val="style31"/>
    <w:uiPriority w:val="99"/>
    <w:qFormat/>
    <w:rPr>
      <w:color w:val="666666"/>
    </w:rPr>
  </w:style>
  <w:style w:type="character" w:customStyle="1" w:styleId="CharCharc">
    <w:name w:val="Char Char"/>
    <w:uiPriority w:val="99"/>
    <w:qFormat/>
    <w:rPr>
      <w:rFonts w:ascii="Arial" w:eastAsia="黑体" w:hAnsi="Arial"/>
      <w:b/>
      <w:kern w:val="2"/>
      <w:sz w:val="28"/>
      <w:lang w:val="en-US" w:eastAsia="zh-CN"/>
    </w:rPr>
  </w:style>
  <w:style w:type="character" w:customStyle="1" w:styleId="CharChar18">
    <w:name w:val="Char Char18"/>
    <w:qFormat/>
    <w:rPr>
      <w:rFonts w:ascii="宋体" w:eastAsia="黑体" w:hAnsi="Courier New" w:cs="Arial"/>
      <w:snapToGrid w:val="0"/>
      <w:kern w:val="2"/>
      <w:sz w:val="21"/>
      <w:szCs w:val="21"/>
    </w:rPr>
  </w:style>
  <w:style w:type="character" w:customStyle="1" w:styleId="Charf6">
    <w:name w:val="_正文段落 Char"/>
    <w:link w:val="afffff4"/>
    <w:uiPriority w:val="99"/>
    <w:qFormat/>
    <w:locked/>
    <w:rPr>
      <w:rFonts w:ascii="Times New Roman" w:hAnsi="Times New Roman"/>
      <w:kern w:val="2"/>
      <w:sz w:val="24"/>
    </w:rPr>
  </w:style>
  <w:style w:type="paragraph" w:customStyle="1" w:styleId="afffff4">
    <w:name w:val="_正文段落"/>
    <w:basedOn w:val="a1"/>
    <w:link w:val="Charf6"/>
    <w:uiPriority w:val="99"/>
    <w:qFormat/>
    <w:pPr>
      <w:spacing w:beforeLines="15" w:afterLines="15" w:line="360" w:lineRule="auto"/>
      <w:ind w:firstLineChars="200" w:firstLine="200"/>
    </w:pPr>
    <w:rPr>
      <w:rFonts w:ascii="Times New Roman" w:hAnsi="Times New Roman"/>
      <w:sz w:val="24"/>
      <w:szCs w:val="20"/>
    </w:rPr>
  </w:style>
  <w:style w:type="character" w:customStyle="1" w:styleId="afffff5">
    <w:name w:val="贺词字符"/>
    <w:qFormat/>
    <w:rPr>
      <w:kern w:val="2"/>
      <w:sz w:val="24"/>
      <w:szCs w:val="24"/>
    </w:rPr>
  </w:style>
  <w:style w:type="character" w:customStyle="1" w:styleId="2f0">
    <w:name w:val="列表2"/>
    <w:basedOn w:val="a2"/>
    <w:uiPriority w:val="99"/>
    <w:qFormat/>
    <w:rPr>
      <w:rFonts w:cs="Times New Roman"/>
    </w:rPr>
  </w:style>
  <w:style w:type="character" w:customStyle="1" w:styleId="CharChar61">
    <w:name w:val="Char Char61"/>
    <w:uiPriority w:val="99"/>
    <w:qFormat/>
    <w:rPr>
      <w:rFonts w:ascii="Calibri" w:eastAsia="宋体" w:hAnsi="Calibri"/>
      <w:b/>
      <w:kern w:val="2"/>
      <w:sz w:val="28"/>
    </w:rPr>
  </w:style>
  <w:style w:type="character" w:customStyle="1" w:styleId="CharChar31">
    <w:name w:val="Char Char31"/>
    <w:uiPriority w:val="99"/>
    <w:qFormat/>
    <w:rPr>
      <w:rFonts w:ascii="Arial" w:eastAsia="黑体" w:hAnsi="Arial"/>
      <w:b/>
      <w:kern w:val="2"/>
      <w:sz w:val="32"/>
      <w:lang w:val="en-US" w:eastAsia="zh-CN"/>
    </w:rPr>
  </w:style>
  <w:style w:type="character" w:customStyle="1" w:styleId="afffff6">
    <w:name w:val="数据小节格式"/>
    <w:uiPriority w:val="99"/>
    <w:qFormat/>
    <w:rPr>
      <w:rFonts w:ascii="新宋体" w:eastAsia="华文中宋" w:hAnsi="新宋体"/>
      <w:b/>
      <w:sz w:val="26"/>
      <w:shd w:val="clear" w:color="auto" w:fill="auto"/>
    </w:rPr>
  </w:style>
  <w:style w:type="character" w:customStyle="1" w:styleId="tw4winExternal">
    <w:name w:val="tw4winExternal"/>
    <w:qFormat/>
    <w:rPr>
      <w:rFonts w:ascii="Courier New" w:hAnsi="Courier New"/>
      <w:color w:val="808080"/>
    </w:rPr>
  </w:style>
  <w:style w:type="character" w:customStyle="1" w:styleId="CharChard">
    <w:name w:val="自定义正文 Char Char"/>
    <w:uiPriority w:val="99"/>
    <w:qFormat/>
    <w:rPr>
      <w:rFonts w:eastAsia="宋体"/>
      <w:kern w:val="2"/>
      <w:sz w:val="24"/>
      <w:lang w:val="en-US" w:eastAsia="zh-CN"/>
    </w:rPr>
  </w:style>
  <w:style w:type="character" w:customStyle="1" w:styleId="btitlenamewangputoptitle">
    <w:name w:val="b titlename wangputoptitle"/>
    <w:basedOn w:val="a2"/>
    <w:uiPriority w:val="99"/>
    <w:qFormat/>
    <w:rPr>
      <w:rFonts w:cs="Times New Roman"/>
    </w:rPr>
  </w:style>
  <w:style w:type="character" w:customStyle="1" w:styleId="apple-converted-space">
    <w:name w:val="apple-converted-space"/>
    <w:qFormat/>
  </w:style>
  <w:style w:type="character" w:customStyle="1" w:styleId="Charf7">
    <w:name w:val="表格文字 Char"/>
    <w:link w:val="afffff7"/>
    <w:uiPriority w:val="99"/>
    <w:qFormat/>
    <w:locked/>
    <w:rPr>
      <w:rFonts w:ascii="Times New Roman" w:hAnsi="Times New Roman"/>
      <w:kern w:val="2"/>
      <w:sz w:val="24"/>
    </w:rPr>
  </w:style>
  <w:style w:type="paragraph" w:customStyle="1" w:styleId="afffff7">
    <w:name w:val="表格文字"/>
    <w:basedOn w:val="a1"/>
    <w:link w:val="Charf7"/>
    <w:qFormat/>
    <w:pPr>
      <w:jc w:val="left"/>
      <w:textAlignment w:val="top"/>
    </w:pPr>
    <w:rPr>
      <w:rFonts w:ascii="Times New Roman" w:hAnsi="Times New Roman"/>
      <w:sz w:val="24"/>
      <w:szCs w:val="20"/>
    </w:rPr>
  </w:style>
  <w:style w:type="character" w:customStyle="1" w:styleId="glossaryitem">
    <w:name w:val="glossaryitem"/>
    <w:uiPriority w:val="99"/>
    <w:qFormat/>
    <w:rPr>
      <w:u w:val="none"/>
    </w:rPr>
  </w:style>
  <w:style w:type="character" w:customStyle="1" w:styleId="titleemph1">
    <w:name w:val="title_emph1"/>
    <w:uiPriority w:val="99"/>
    <w:qFormat/>
    <w:rPr>
      <w:rFonts w:ascii="Arial" w:hAnsi="Arial"/>
      <w:b/>
      <w:sz w:val="18"/>
    </w:rPr>
  </w:style>
  <w:style w:type="character" w:customStyle="1" w:styleId="Charf8">
    <w:name w:val="我的正文 Char"/>
    <w:link w:val="afffff8"/>
    <w:uiPriority w:val="99"/>
    <w:qFormat/>
    <w:locked/>
    <w:rPr>
      <w:rFonts w:eastAsia="仿宋_GB2312"/>
      <w:kern w:val="2"/>
      <w:sz w:val="24"/>
    </w:rPr>
  </w:style>
  <w:style w:type="paragraph" w:customStyle="1" w:styleId="afffff8">
    <w:name w:val="我的正文"/>
    <w:basedOn w:val="a1"/>
    <w:link w:val="Charf8"/>
    <w:uiPriority w:val="99"/>
    <w:qFormat/>
    <w:pPr>
      <w:spacing w:afterLines="100" w:line="360" w:lineRule="auto"/>
      <w:ind w:firstLineChars="200" w:firstLine="480"/>
    </w:pPr>
    <w:rPr>
      <w:rFonts w:eastAsia="仿宋_GB2312"/>
      <w:sz w:val="24"/>
      <w:szCs w:val="20"/>
    </w:rPr>
  </w:style>
  <w:style w:type="character" w:customStyle="1" w:styleId="Charf9">
    <w:name w:val="正文段落 Char"/>
    <w:link w:val="afffff9"/>
    <w:uiPriority w:val="99"/>
    <w:qFormat/>
    <w:locked/>
    <w:rPr>
      <w:rFonts w:ascii="Times New Roman" w:hAnsi="Times New Roman"/>
      <w:kern w:val="2"/>
      <w:sz w:val="24"/>
    </w:rPr>
  </w:style>
  <w:style w:type="paragraph" w:customStyle="1" w:styleId="afffff9">
    <w:name w:val="正文段落"/>
    <w:basedOn w:val="a1"/>
    <w:link w:val="Charf9"/>
    <w:uiPriority w:val="99"/>
    <w:qFormat/>
    <w:pPr>
      <w:spacing w:line="300" w:lineRule="auto"/>
      <w:ind w:firstLine="510"/>
    </w:pPr>
    <w:rPr>
      <w:rFonts w:ascii="Times New Roman" w:hAnsi="Times New Roman"/>
      <w:sz w:val="24"/>
      <w:szCs w:val="20"/>
    </w:rPr>
  </w:style>
  <w:style w:type="character" w:customStyle="1" w:styleId="7Char">
    <w:name w:val="7.表小四 Char"/>
    <w:link w:val="71"/>
    <w:uiPriority w:val="99"/>
    <w:qFormat/>
    <w:locked/>
    <w:rPr>
      <w:rFonts w:ascii="宋体" w:eastAsia="宋体" w:hAnsi="宋体"/>
      <w:kern w:val="2"/>
      <w:sz w:val="24"/>
      <w:lang w:val="en-US" w:eastAsia="zh-CN"/>
    </w:rPr>
  </w:style>
  <w:style w:type="paragraph" w:customStyle="1" w:styleId="71">
    <w:name w:val="7.表小四"/>
    <w:basedOn w:val="a1"/>
    <w:link w:val="7Char"/>
    <w:uiPriority w:val="99"/>
    <w:qFormat/>
    <w:pPr>
      <w:spacing w:beforeLines="50" w:afterLines="50"/>
    </w:pPr>
    <w:rPr>
      <w:rFonts w:ascii="宋体" w:hAnsi="宋体"/>
      <w:sz w:val="24"/>
      <w:szCs w:val="20"/>
    </w:rPr>
  </w:style>
  <w:style w:type="character" w:customStyle="1" w:styleId="paramname2">
    <w:name w:val="paramname2"/>
    <w:basedOn w:val="a2"/>
    <w:uiPriority w:val="99"/>
    <w:qFormat/>
    <w:rPr>
      <w:rFonts w:cs="Times New Roman"/>
    </w:rPr>
  </w:style>
  <w:style w:type="character" w:customStyle="1" w:styleId="Charfa">
    <w:name w:val="此正文 Char"/>
    <w:link w:val="afffffa"/>
    <w:qFormat/>
    <w:rPr>
      <w:rFonts w:ascii="Times New Roman" w:hAnsi="Times New Roman"/>
      <w:sz w:val="24"/>
      <w:szCs w:val="24"/>
    </w:rPr>
  </w:style>
  <w:style w:type="paragraph" w:customStyle="1" w:styleId="afffffa">
    <w:name w:val="此正文"/>
    <w:basedOn w:val="a1"/>
    <w:link w:val="Charfa"/>
    <w:qFormat/>
    <w:pPr>
      <w:spacing w:line="360" w:lineRule="auto"/>
      <w:ind w:firstLineChars="200" w:firstLine="200"/>
    </w:pPr>
    <w:rPr>
      <w:rFonts w:ascii="Times New Roman" w:hAnsi="Times New Roman"/>
      <w:sz w:val="24"/>
      <w:szCs w:val="24"/>
    </w:rPr>
  </w:style>
  <w:style w:type="character" w:customStyle="1" w:styleId="2Char4">
    <w:name w:val="样式 首行缩进:  2 字符 Char"/>
    <w:link w:val="2f1"/>
    <w:qFormat/>
    <w:locked/>
    <w:rPr>
      <w:rFonts w:ascii="宋体" w:hAnsi="宋体"/>
      <w:bCs/>
      <w:color w:val="000000"/>
      <w:kern w:val="0"/>
      <w:sz w:val="24"/>
      <w:szCs w:val="24"/>
    </w:rPr>
  </w:style>
  <w:style w:type="paragraph" w:customStyle="1" w:styleId="2f1">
    <w:name w:val="样式 首行缩进:  2 字符"/>
    <w:basedOn w:val="a1"/>
    <w:link w:val="2Char4"/>
    <w:qFormat/>
    <w:pPr>
      <w:widowControl/>
      <w:tabs>
        <w:tab w:val="left" w:pos="420"/>
      </w:tabs>
      <w:ind w:left="420" w:hanging="420"/>
    </w:pPr>
    <w:rPr>
      <w:rFonts w:ascii="宋体" w:hAnsi="宋体"/>
      <w:bCs/>
      <w:color w:val="000000"/>
      <w:kern w:val="0"/>
      <w:sz w:val="24"/>
      <w:szCs w:val="24"/>
    </w:rPr>
  </w:style>
  <w:style w:type="character" w:customStyle="1" w:styleId="1CharChar3">
    <w:name w:val="标题 1 Char Char"/>
    <w:qFormat/>
    <w:rPr>
      <w:rFonts w:eastAsia="宋体"/>
      <w:b/>
      <w:spacing w:val="-2"/>
      <w:sz w:val="24"/>
      <w:lang w:val="en-US" w:eastAsia="zh-CN"/>
    </w:rPr>
  </w:style>
  <w:style w:type="character" w:customStyle="1" w:styleId="b1101bCharChar">
    <w:name w:val="b11_01b Char Char"/>
    <w:uiPriority w:val="99"/>
    <w:qFormat/>
    <w:rPr>
      <w:rFonts w:ascii="Verdana" w:eastAsia="宋体" w:hAnsi="Verdana"/>
      <w:b/>
      <w:color w:val="4A82CA"/>
      <w:sz w:val="17"/>
      <w:lang w:val="en-US" w:eastAsia="zh-CN"/>
    </w:rPr>
  </w:style>
  <w:style w:type="character" w:customStyle="1" w:styleId="h4Char2">
    <w:name w:val="h4 Char2"/>
    <w:uiPriority w:val="99"/>
    <w:qFormat/>
    <w:rPr>
      <w:rFonts w:ascii="Arial" w:eastAsia="黑体" w:hAnsi="Arial"/>
      <w:b/>
      <w:kern w:val="2"/>
      <w:sz w:val="28"/>
      <w:lang w:val="en-US" w:eastAsia="zh-CN"/>
    </w:rPr>
  </w:style>
  <w:style w:type="character" w:customStyle="1" w:styleId="Charfb">
    <w:name w:val="方案正文 Char"/>
    <w:link w:val="afffffb"/>
    <w:qFormat/>
    <w:locked/>
    <w:rPr>
      <w:rFonts w:ascii="Calibri" w:eastAsia="仿宋_GB2312" w:hAnsi="Calibri"/>
      <w:kern w:val="2"/>
      <w:sz w:val="24"/>
      <w:lang w:val="en-US" w:eastAsia="zh-CN"/>
    </w:rPr>
  </w:style>
  <w:style w:type="paragraph" w:customStyle="1" w:styleId="afffffb">
    <w:name w:val="方案正文"/>
    <w:basedOn w:val="a1"/>
    <w:link w:val="Charfb"/>
    <w:qFormat/>
    <w:pPr>
      <w:adjustRightInd w:val="0"/>
      <w:snapToGrid w:val="0"/>
      <w:spacing w:line="560" w:lineRule="exact"/>
      <w:ind w:firstLineChars="200" w:firstLine="200"/>
    </w:pPr>
    <w:rPr>
      <w:rFonts w:eastAsia="仿宋_GB2312"/>
      <w:sz w:val="24"/>
      <w:szCs w:val="20"/>
    </w:rPr>
  </w:style>
  <w:style w:type="character" w:customStyle="1" w:styleId="CharCharChar">
    <w:name w:val="大汉方案正文 Char Char Char"/>
    <w:link w:val="Charfc"/>
    <w:uiPriority w:val="99"/>
    <w:qFormat/>
    <w:locked/>
    <w:rPr>
      <w:rFonts w:ascii="Arial" w:eastAsia="宋体" w:hAnsi="Arial"/>
      <w:sz w:val="24"/>
    </w:rPr>
  </w:style>
  <w:style w:type="paragraph" w:customStyle="1" w:styleId="Charfc">
    <w:name w:val="大汉方案正文 Char"/>
    <w:basedOn w:val="a1"/>
    <w:link w:val="CharCharChar"/>
    <w:uiPriority w:val="99"/>
    <w:qFormat/>
    <w:pPr>
      <w:spacing w:line="360" w:lineRule="auto"/>
      <w:ind w:firstLineChars="200" w:firstLine="200"/>
    </w:pPr>
    <w:rPr>
      <w:rFonts w:ascii="Arial" w:hAnsi="Arial"/>
      <w:kern w:val="0"/>
      <w:sz w:val="24"/>
      <w:szCs w:val="20"/>
    </w:rPr>
  </w:style>
  <w:style w:type="character" w:customStyle="1" w:styleId="CharChar81">
    <w:name w:val="Char Char81"/>
    <w:uiPriority w:val="99"/>
    <w:qFormat/>
    <w:rPr>
      <w:rFonts w:ascii="Arial" w:eastAsia="黑体" w:hAnsi="Arial"/>
      <w:b/>
      <w:kern w:val="2"/>
      <w:sz w:val="32"/>
      <w:lang w:val="en-US" w:eastAsia="zh-CN"/>
    </w:rPr>
  </w:style>
  <w:style w:type="character" w:customStyle="1" w:styleId="CharChare">
    <w:name w:val="表格正文 Char Char"/>
    <w:link w:val="afffffc"/>
    <w:uiPriority w:val="99"/>
    <w:qFormat/>
    <w:locked/>
    <w:rPr>
      <w:rFonts w:ascii="Times New Roman" w:eastAsia="仿宋_GB2312" w:hAnsi="Times New Roman"/>
      <w:sz w:val="21"/>
    </w:rPr>
  </w:style>
  <w:style w:type="paragraph" w:customStyle="1" w:styleId="afffffc">
    <w:name w:val="表格正文"/>
    <w:basedOn w:val="a1"/>
    <w:link w:val="CharChar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CharCharf">
    <w:name w:val="标准正文格式 Char Char"/>
    <w:uiPriority w:val="99"/>
    <w:qFormat/>
    <w:rPr>
      <w:rFonts w:ascii="宋体" w:eastAsia="仿宋_GB2312"/>
      <w:color w:val="000000"/>
      <w:sz w:val="24"/>
      <w:lang w:val="en-US" w:eastAsia="zh-CN"/>
    </w:rPr>
  </w:style>
  <w:style w:type="character" w:customStyle="1" w:styleId="CharCharf0">
    <w:name w:val="页脚 Char Char"/>
    <w:uiPriority w:val="99"/>
    <w:qFormat/>
    <w:rPr>
      <w:kern w:val="2"/>
      <w:sz w:val="18"/>
    </w:rPr>
  </w:style>
  <w:style w:type="character" w:customStyle="1" w:styleId="CharChar22">
    <w:name w:val="Char Char22"/>
    <w:uiPriority w:val="99"/>
    <w:qFormat/>
    <w:rPr>
      <w:rFonts w:ascii="宋体" w:eastAsia="宋体" w:hAnsi="Courier New"/>
      <w:sz w:val="21"/>
      <w:lang w:val="en-US" w:eastAsia="zh-CN"/>
    </w:rPr>
  </w:style>
  <w:style w:type="character" w:customStyle="1" w:styleId="tyChar2">
    <w:name w:val="正文标准样式ty Char2"/>
    <w:link w:val="ty"/>
    <w:uiPriority w:val="99"/>
    <w:qFormat/>
    <w:locked/>
    <w:rPr>
      <w:rFonts w:eastAsia="宋体"/>
      <w:kern w:val="2"/>
      <w:sz w:val="24"/>
      <w:lang w:val="en-US" w:eastAsia="zh-CN"/>
    </w:rPr>
  </w:style>
  <w:style w:type="paragraph" w:customStyle="1" w:styleId="ty">
    <w:name w:val="正文标准样式ty"/>
    <w:basedOn w:val="a1"/>
    <w:link w:val="tyChar2"/>
    <w:uiPriority w:val="99"/>
    <w:qFormat/>
    <w:pPr>
      <w:spacing w:line="360" w:lineRule="auto"/>
      <w:ind w:firstLineChars="200" w:firstLine="480"/>
    </w:pPr>
    <w:rPr>
      <w:sz w:val="24"/>
      <w:szCs w:val="20"/>
    </w:rPr>
  </w:style>
  <w:style w:type="character" w:customStyle="1" w:styleId="Charfd">
    <w:name w:val="投标正文 Char"/>
    <w:link w:val="afffffd"/>
    <w:uiPriority w:val="99"/>
    <w:qFormat/>
    <w:locked/>
    <w:rPr>
      <w:rFonts w:ascii="宋体" w:eastAsia="宋体" w:hAnsi="宋体"/>
      <w:kern w:val="2"/>
      <w:sz w:val="24"/>
      <w:lang w:val="en-US" w:eastAsia="zh-CN"/>
    </w:rPr>
  </w:style>
  <w:style w:type="paragraph" w:customStyle="1" w:styleId="afffffd">
    <w:name w:val="投标正文"/>
    <w:basedOn w:val="a1"/>
    <w:link w:val="Charfd"/>
    <w:uiPriority w:val="99"/>
    <w:qFormat/>
    <w:pPr>
      <w:adjustRightInd w:val="0"/>
      <w:snapToGrid w:val="0"/>
      <w:spacing w:line="360" w:lineRule="auto"/>
      <w:ind w:firstLineChars="200" w:firstLine="480"/>
    </w:pPr>
    <w:rPr>
      <w:rFonts w:ascii="宋体" w:hAnsi="宋体"/>
      <w:sz w:val="24"/>
      <w:szCs w:val="20"/>
    </w:rPr>
  </w:style>
  <w:style w:type="character" w:customStyle="1" w:styleId="CharCharf1">
    <w:name w:val="封面日期 Char Char"/>
    <w:uiPriority w:val="99"/>
    <w:qFormat/>
    <w:rPr>
      <w:rFonts w:eastAsia="楷体_GB2312"/>
      <w:kern w:val="2"/>
      <w:sz w:val="32"/>
      <w:lang w:val="en-US" w:eastAsia="zh-CN"/>
    </w:rPr>
  </w:style>
  <w:style w:type="character" w:customStyle="1" w:styleId="CharChar71">
    <w:name w:val="Char Char71"/>
    <w:uiPriority w:val="99"/>
    <w:qFormat/>
    <w:rPr>
      <w:rFonts w:eastAsia="宋体"/>
      <w:b/>
      <w:kern w:val="2"/>
      <w:sz w:val="32"/>
    </w:rPr>
  </w:style>
  <w:style w:type="character" w:customStyle="1" w:styleId="0Char">
    <w:name w:val="正文0缩进 Char"/>
    <w:link w:val="0"/>
    <w:uiPriority w:val="99"/>
    <w:qFormat/>
    <w:locked/>
    <w:rPr>
      <w:rFonts w:ascii="宋体" w:eastAsia="宋体"/>
      <w:sz w:val="24"/>
    </w:rPr>
  </w:style>
  <w:style w:type="paragraph" w:customStyle="1" w:styleId="0">
    <w:name w:val="正文0缩进"/>
    <w:basedOn w:val="a1"/>
    <w:link w:val="0Char"/>
    <w:uiPriority w:val="99"/>
    <w:qFormat/>
    <w:pPr>
      <w:spacing w:line="360" w:lineRule="auto"/>
    </w:pPr>
    <w:rPr>
      <w:rFonts w:ascii="宋体"/>
      <w:kern w:val="0"/>
      <w:sz w:val="24"/>
      <w:szCs w:val="20"/>
    </w:rPr>
  </w:style>
  <w:style w:type="character" w:customStyle="1" w:styleId="CharChar91">
    <w:name w:val="Char Char91"/>
    <w:uiPriority w:val="99"/>
    <w:qFormat/>
    <w:rPr>
      <w:rFonts w:eastAsia="宋体"/>
      <w:b/>
      <w:kern w:val="44"/>
      <w:sz w:val="44"/>
    </w:rPr>
  </w:style>
  <w:style w:type="character" w:customStyle="1" w:styleId="ca-16">
    <w:name w:val="ca-16"/>
    <w:basedOn w:val="a2"/>
    <w:uiPriority w:val="99"/>
    <w:qFormat/>
    <w:rPr>
      <w:rFonts w:cs="Times New Roman"/>
    </w:rPr>
  </w:style>
  <w:style w:type="character" w:customStyle="1" w:styleId="paragraph1Char">
    <w:name w:val="paragraph1 Char"/>
    <w:link w:val="paragraph1"/>
    <w:uiPriority w:val="99"/>
    <w:qFormat/>
    <w:locked/>
    <w:rPr>
      <w:rFonts w:eastAsia="楷体_GB2312"/>
      <w:kern w:val="2"/>
      <w:sz w:val="24"/>
      <w:lang w:val="en-US" w:eastAsia="zh-CN"/>
    </w:rPr>
  </w:style>
  <w:style w:type="paragraph" w:customStyle="1" w:styleId="paragraph1">
    <w:name w:val="paragraph1"/>
    <w:basedOn w:val="a1"/>
    <w:link w:val="paragraph1Char"/>
    <w:uiPriority w:val="99"/>
    <w:qFormat/>
    <w:pPr>
      <w:spacing w:afterLines="30" w:line="360" w:lineRule="auto"/>
      <w:ind w:firstLineChars="200" w:firstLine="420"/>
    </w:pPr>
    <w:rPr>
      <w:rFonts w:eastAsia="楷体_GB2312"/>
      <w:sz w:val="24"/>
      <w:szCs w:val="20"/>
    </w:rPr>
  </w:style>
  <w:style w:type="character" w:customStyle="1" w:styleId="4-dyfCharChar">
    <w:name w:val="标题4-dyf Char Char"/>
    <w:uiPriority w:val="99"/>
    <w:qFormat/>
    <w:rPr>
      <w:rFonts w:ascii="Cambria" w:eastAsia="宋体" w:hAnsi="Cambria"/>
      <w:b/>
      <w:color w:val="000000"/>
      <w:kern w:val="2"/>
      <w:sz w:val="21"/>
      <w:lang w:val="en-US" w:eastAsia="zh-CN"/>
    </w:rPr>
  </w:style>
  <w:style w:type="character" w:customStyle="1" w:styleId="CharChar10">
    <w:name w:val="封面日期 Char Char1"/>
    <w:uiPriority w:val="99"/>
    <w:qFormat/>
    <w:rPr>
      <w:rFonts w:ascii="Calibri" w:eastAsia="楷体_GB2312" w:hAnsi="Calibri"/>
      <w:kern w:val="2"/>
      <w:sz w:val="32"/>
      <w:lang w:val="en-US" w:eastAsia="zh-CN"/>
    </w:rPr>
  </w:style>
  <w:style w:type="character" w:customStyle="1" w:styleId="aCharChar">
    <w:name w:val="a Char Char"/>
    <w:uiPriority w:val="99"/>
    <w:qFormat/>
    <w:rPr>
      <w:rFonts w:ascii="宋体" w:eastAsia="仿宋_GB2312" w:hAnsi="宋体"/>
      <w:sz w:val="24"/>
      <w:lang w:val="en-US" w:eastAsia="zh-CN"/>
    </w:rPr>
  </w:style>
  <w:style w:type="character" w:customStyle="1" w:styleId="viewdoctitle">
    <w:name w:val="viewdoctitle"/>
    <w:basedOn w:val="a2"/>
    <w:uiPriority w:val="99"/>
    <w:qFormat/>
    <w:rPr>
      <w:rFonts w:cs="Times New Roman"/>
    </w:rPr>
  </w:style>
  <w:style w:type="character" w:customStyle="1" w:styleId="3CharCharCharChar">
    <w:name w:val="样式 样式3 + 宋体 五号 Char Char Char Char"/>
    <w:uiPriority w:val="99"/>
    <w:qFormat/>
    <w:rPr>
      <w:rFonts w:ascii="宋体" w:eastAsia="宋体" w:hAnsi="宋体"/>
      <w:b/>
      <w:kern w:val="2"/>
      <w:sz w:val="24"/>
      <w:lang w:val="en-US" w:eastAsia="zh-CN"/>
    </w:rPr>
  </w:style>
  <w:style w:type="character" w:customStyle="1" w:styleId="black10">
    <w:name w:val="black10"/>
    <w:basedOn w:val="a2"/>
    <w:uiPriority w:val="99"/>
    <w:qFormat/>
    <w:rPr>
      <w:rFonts w:cs="Times New Roman"/>
    </w:rPr>
  </w:style>
  <w:style w:type="character" w:customStyle="1" w:styleId="CharChar131">
    <w:name w:val="Char Char131"/>
    <w:uiPriority w:val="99"/>
    <w:qFormat/>
    <w:rPr>
      <w:rFonts w:ascii="Calibri" w:eastAsia="宋体" w:hAnsi="Calibri"/>
      <w:sz w:val="18"/>
    </w:rPr>
  </w:style>
  <w:style w:type="character" w:customStyle="1" w:styleId="CharCharf2">
    <w:name w:val="段 Char Char"/>
    <w:link w:val="afffffe"/>
    <w:uiPriority w:val="99"/>
    <w:qFormat/>
    <w:locked/>
    <w:rPr>
      <w:rFonts w:ascii="宋体" w:hAnsi="Times New Roman"/>
      <w:sz w:val="21"/>
      <w:lang w:val="en-US" w:eastAsia="zh-CN"/>
    </w:rPr>
  </w:style>
  <w:style w:type="paragraph" w:customStyle="1" w:styleId="afffffe">
    <w:name w:val="段"/>
    <w:link w:val="CharCharf2"/>
    <w:qFormat/>
    <w:pPr>
      <w:autoSpaceDE w:val="0"/>
      <w:autoSpaceDN w:val="0"/>
      <w:ind w:firstLineChars="200" w:firstLine="200"/>
      <w:jc w:val="both"/>
    </w:pPr>
    <w:rPr>
      <w:rFonts w:ascii="宋体" w:hAnsi="Times New Roman" w:cs="Times New Roman"/>
      <w:sz w:val="21"/>
    </w:rPr>
  </w:style>
  <w:style w:type="character" w:customStyle="1" w:styleId="Char2Char">
    <w:name w:val="Char2 Char"/>
    <w:qFormat/>
    <w:rPr>
      <w:rFonts w:ascii="Verdana" w:eastAsia="宋体" w:hAnsi="宋体"/>
      <w:sz w:val="28"/>
    </w:rPr>
  </w:style>
  <w:style w:type="character" w:customStyle="1" w:styleId="CharChar41">
    <w:name w:val="Char Char41"/>
    <w:uiPriority w:val="99"/>
    <w:qFormat/>
    <w:rPr>
      <w:rFonts w:ascii="Calibri" w:eastAsia="宋体" w:hAnsi="Calibri"/>
      <w:sz w:val="18"/>
    </w:rPr>
  </w:style>
  <w:style w:type="character" w:customStyle="1" w:styleId="1f">
    <w:name w:val="不明显参考1"/>
    <w:uiPriority w:val="99"/>
    <w:qFormat/>
    <w:rPr>
      <w:smallCaps/>
      <w:color w:val="C0504D"/>
      <w:u w:val="single"/>
    </w:rPr>
  </w:style>
  <w:style w:type="character" w:customStyle="1" w:styleId="CharCharf3">
    <w:name w:val="华电 正文 Char Char"/>
    <w:uiPriority w:val="99"/>
    <w:qFormat/>
    <w:rPr>
      <w:rFonts w:ascii="宋体" w:eastAsia="宋体" w:hAnsi="宋体"/>
      <w:sz w:val="22"/>
    </w:rPr>
  </w:style>
  <w:style w:type="character" w:customStyle="1" w:styleId="22Char">
    <w:name w:val="样式 样式 正文首行缩进 + 首行缩进:  2 字符 + 首行缩进:  2 字符 Char"/>
    <w:link w:val="221"/>
    <w:uiPriority w:val="99"/>
    <w:qFormat/>
    <w:locked/>
    <w:rPr>
      <w:kern w:val="2"/>
      <w:sz w:val="24"/>
    </w:rPr>
  </w:style>
  <w:style w:type="paragraph" w:customStyle="1" w:styleId="221">
    <w:name w:val="样式 样式 正文首行缩进 + 首行缩进:  2 字符 + 首行缩进:  2 字符"/>
    <w:basedOn w:val="a1"/>
    <w:link w:val="22Char"/>
    <w:uiPriority w:val="99"/>
    <w:qFormat/>
    <w:pPr>
      <w:spacing w:line="440" w:lineRule="exact"/>
      <w:ind w:firstLineChars="200" w:firstLine="200"/>
    </w:pPr>
    <w:rPr>
      <w:sz w:val="24"/>
      <w:szCs w:val="20"/>
    </w:rPr>
  </w:style>
  <w:style w:type="character" w:customStyle="1" w:styleId="SymcParaChar">
    <w:name w:val="+SymcPara Char"/>
    <w:link w:val="SymcPara"/>
    <w:uiPriority w:val="99"/>
    <w:qFormat/>
    <w:locked/>
    <w:rPr>
      <w:rFonts w:ascii="宋体" w:eastAsia="宋体"/>
      <w:lang w:val="en-US" w:eastAsia="en-US"/>
    </w:rPr>
  </w:style>
  <w:style w:type="paragraph" w:customStyle="1" w:styleId="SymcPara">
    <w:name w:val="+SymcPara"/>
    <w:link w:val="SymcParaChar"/>
    <w:uiPriority w:val="99"/>
    <w:qFormat/>
    <w:pPr>
      <w:overflowPunct w:val="0"/>
      <w:autoSpaceDE w:val="0"/>
      <w:autoSpaceDN w:val="0"/>
      <w:adjustRightInd w:val="0"/>
      <w:spacing w:after="200"/>
      <w:textAlignment w:val="baseline"/>
    </w:pPr>
    <w:rPr>
      <w:rFonts w:ascii="宋体" w:hAnsi="宋体" w:cs="Arial"/>
      <w:lang w:eastAsia="en-US"/>
    </w:rPr>
  </w:style>
  <w:style w:type="character" w:customStyle="1" w:styleId="CharChar11">
    <w:name w:val="Char Char1"/>
    <w:uiPriority w:val="99"/>
    <w:qFormat/>
    <w:rPr>
      <w:kern w:val="2"/>
      <w:sz w:val="18"/>
    </w:rPr>
  </w:style>
  <w:style w:type="character" w:customStyle="1" w:styleId="CharChar13">
    <w:name w:val="Char Char13"/>
    <w:uiPriority w:val="99"/>
    <w:qFormat/>
    <w:rPr>
      <w:rFonts w:ascii="Calibri" w:eastAsia="宋体" w:hAnsi="Calibri"/>
      <w:sz w:val="18"/>
    </w:rPr>
  </w:style>
  <w:style w:type="character" w:customStyle="1" w:styleId="Charfe">
    <w:name w:val="吉奥表格正文 Char"/>
    <w:link w:val="affffff"/>
    <w:uiPriority w:val="99"/>
    <w:qFormat/>
    <w:locked/>
    <w:rPr>
      <w:rFonts w:ascii="Times New Roman" w:eastAsia="仿宋_GB2312" w:hAnsi="Times New Roman"/>
      <w:sz w:val="21"/>
    </w:rPr>
  </w:style>
  <w:style w:type="paragraph" w:customStyle="1" w:styleId="affffff">
    <w:name w:val="吉奥表格正文"/>
    <w:basedOn w:val="a1"/>
    <w:link w:val="Charf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7CharChar">
    <w:name w:val="7.表小四 Char Char"/>
    <w:uiPriority w:val="99"/>
    <w:qFormat/>
    <w:rPr>
      <w:rFonts w:ascii="宋体" w:eastAsia="宋体" w:hAnsi="宋体"/>
      <w:kern w:val="2"/>
      <w:sz w:val="24"/>
      <w:lang w:val="en-US" w:eastAsia="zh-CN"/>
    </w:rPr>
  </w:style>
  <w:style w:type="character" w:customStyle="1" w:styleId="h3Char1">
    <w:name w:val="h3 Char1"/>
    <w:qFormat/>
    <w:rPr>
      <w:rFonts w:eastAsia="宋体"/>
      <w:b/>
      <w:bCs/>
      <w:kern w:val="2"/>
      <w:sz w:val="32"/>
      <w:szCs w:val="32"/>
      <w:lang w:bidi="ar-SA"/>
    </w:rPr>
  </w:style>
  <w:style w:type="character" w:customStyle="1" w:styleId="Char22">
    <w:name w:val="页脚 Char2"/>
    <w:basedOn w:val="a2"/>
    <w:qFormat/>
    <w:rPr>
      <w:rFonts w:ascii="Arial" w:eastAsia="黑体" w:hAnsi="Arial" w:cs="Arial"/>
      <w:snapToGrid w:val="0"/>
      <w:kern w:val="2"/>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hCharChar1">
    <w:name w:val="h Char Char1"/>
    <w:qFormat/>
    <w:rPr>
      <w:rFonts w:eastAsia="宋体"/>
      <w:kern w:val="2"/>
      <w:sz w:val="18"/>
      <w:szCs w:val="18"/>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har32">
    <w:name w:val="Char Char32"/>
    <w:qFormat/>
    <w:rPr>
      <w:rFonts w:eastAsia="宋体"/>
      <w:kern w:val="2"/>
      <w:sz w:val="21"/>
      <w:szCs w:val="24"/>
      <w:lang w:val="en-US" w:eastAsia="zh-CN" w:bidi="ar-SA"/>
    </w:rPr>
  </w:style>
  <w:style w:type="character" w:customStyle="1" w:styleId="shadow11">
    <w:name w:val="shadow11"/>
    <w:qFormat/>
    <w:rPr>
      <w:color w:val="000000"/>
      <w:sz w:val="21"/>
    </w:rPr>
  </w:style>
  <w:style w:type="character" w:customStyle="1" w:styleId="hCharChar">
    <w:name w:val="h Char Char"/>
    <w:qFormat/>
    <w:rPr>
      <w:rFonts w:eastAsia="宋体"/>
      <w:kern w:val="2"/>
      <w:sz w:val="18"/>
      <w:lang w:val="en-US" w:eastAsia="zh-CN" w:bidi="ar-SA"/>
    </w:rPr>
  </w:style>
  <w:style w:type="character" w:customStyle="1" w:styleId="ItemListChar">
    <w:name w:val="Item List Char"/>
    <w:link w:val="ItemList"/>
    <w:qFormat/>
    <w:rPr>
      <w:rFonts w:ascii="Arial" w:hAnsi="Arial"/>
      <w:kern w:val="0"/>
      <w:szCs w:val="20"/>
      <w:lang w:eastAsia="en-US"/>
    </w:rPr>
  </w:style>
  <w:style w:type="paragraph" w:customStyle="1" w:styleId="ItemList">
    <w:name w:val="Item List"/>
    <w:link w:val="ItemListChar"/>
    <w:qFormat/>
    <w:pPr>
      <w:tabs>
        <w:tab w:val="left" w:pos="2126"/>
      </w:tabs>
      <w:spacing w:line="300" w:lineRule="auto"/>
      <w:ind w:left="2126" w:hanging="425"/>
      <w:jc w:val="both"/>
    </w:pPr>
    <w:rPr>
      <w:rFonts w:ascii="Arial" w:hAnsi="Arial" w:cs="Times New Roman"/>
      <w:sz w:val="21"/>
      <w:lang w:eastAsia="en-US"/>
    </w:rPr>
  </w:style>
  <w:style w:type="character" w:customStyle="1" w:styleId="CharCharCharCharChar">
    <w:name w:val="Char Char Char Char Char"/>
    <w:link w:val="Char23"/>
    <w:uiPriority w:val="99"/>
    <w:qFormat/>
    <w:locked/>
    <w:rPr>
      <w:rFonts w:ascii="仿宋_GB2312" w:eastAsia="仿宋_GB2312" w:hAnsi="Times New Roman"/>
      <w:b/>
      <w:kern w:val="2"/>
      <w:sz w:val="32"/>
    </w:rPr>
  </w:style>
  <w:style w:type="paragraph" w:customStyle="1" w:styleId="Char23">
    <w:name w:val="Char2"/>
    <w:basedOn w:val="a1"/>
    <w:link w:val="CharCharCharCharChar"/>
    <w:qFormat/>
    <w:rPr>
      <w:rFonts w:ascii="仿宋_GB2312" w:eastAsia="仿宋_GB2312" w:hAnsi="Times New Roman"/>
      <w:b/>
      <w:sz w:val="32"/>
      <w:szCs w:val="20"/>
    </w:rPr>
  </w:style>
  <w:style w:type="character" w:customStyle="1" w:styleId="Charff">
    <w:name w:val="带编号样式 Char"/>
    <w:qFormat/>
    <w:rPr>
      <w:rFonts w:ascii="仿宋_GB2312" w:eastAsia="仿宋_GB2312"/>
      <w:color w:val="000000"/>
      <w:sz w:val="24"/>
      <w:lang w:bidi="ar-SA"/>
    </w:rPr>
  </w:style>
  <w:style w:type="character" w:customStyle="1" w:styleId="hc202031CharChar">
    <w:name w:val="hc正文 + 首行缩进:  2 字符 段前: 0.2 行 段后: 0.3 行1 Char Char"/>
    <w:link w:val="hc202031"/>
    <w:qFormat/>
    <w:rPr>
      <w:rFonts w:cs="宋体"/>
      <w:sz w:val="28"/>
      <w:szCs w:val="28"/>
    </w:rPr>
  </w:style>
  <w:style w:type="paragraph" w:customStyle="1" w:styleId="hc202031">
    <w:name w:val="hc正文 + 首行缩进:  2 字符 段前: 0.2 行 段后: 0.3 行1"/>
    <w:basedOn w:val="a1"/>
    <w:link w:val="hc202031CharChar"/>
    <w:qFormat/>
    <w:pPr>
      <w:tabs>
        <w:tab w:val="left" w:pos="3808"/>
      </w:tabs>
      <w:spacing w:afterLines="20" w:line="360" w:lineRule="auto"/>
      <w:ind w:firstLineChars="200" w:firstLine="560"/>
    </w:pPr>
    <w:rPr>
      <w:rFonts w:cs="宋体"/>
      <w:sz w:val="28"/>
      <w:szCs w:val="28"/>
    </w:rPr>
  </w:style>
  <w:style w:type="character" w:customStyle="1" w:styleId="affffff0">
    <w:name w:val="纯文本字符"/>
    <w:qFormat/>
    <w:rPr>
      <w:rFonts w:ascii="宋体" w:eastAsia="宋体" w:hAnsi="Courier New"/>
      <w:kern w:val="2"/>
      <w:sz w:val="21"/>
      <w:lang w:val="en-US" w:eastAsia="zh-CN"/>
    </w:rPr>
  </w:style>
  <w:style w:type="character" w:customStyle="1" w:styleId="Char13">
    <w:name w:val="标题 Char1"/>
    <w:basedOn w:val="a2"/>
    <w:qFormat/>
    <w:rPr>
      <w:rFonts w:ascii="Arial" w:eastAsia="黑体" w:hAnsi="Arial" w:cs="Arial"/>
      <w:b/>
      <w:snapToGrid w:val="0"/>
      <w:kern w:val="0"/>
      <w:sz w:val="24"/>
      <w:szCs w:val="21"/>
      <w:lang w:val="en-GB"/>
    </w:rPr>
  </w:style>
  <w:style w:type="character" w:customStyle="1" w:styleId="Charff0">
    <w:name w:val="正文 编号 Char"/>
    <w:qFormat/>
    <w:rPr>
      <w:rFonts w:ascii="仿宋_GB2312" w:eastAsia="仿宋_GB2312" w:hAnsi="仿宋_GB2312"/>
      <w:kern w:val="2"/>
      <w:sz w:val="24"/>
      <w:lang w:bidi="ar-SA"/>
    </w:rPr>
  </w:style>
  <w:style w:type="character" w:customStyle="1" w:styleId="Char14">
    <w:name w:val="正文文本 Char1"/>
    <w:basedOn w:val="a2"/>
    <w:uiPriority w:val="99"/>
    <w:qFormat/>
    <w:rPr>
      <w:rFonts w:ascii="宋体" w:eastAsia="黑体" w:hAnsi="Arial" w:cs="Arial"/>
      <w:snapToGrid w:val="0"/>
      <w:kern w:val="2"/>
      <w:sz w:val="24"/>
      <w:szCs w:val="21"/>
      <w:lang w:val="zh-CN"/>
    </w:rPr>
  </w:style>
  <w:style w:type="character" w:customStyle="1" w:styleId="Charff1">
    <w:name w:val="一级标题 Char"/>
    <w:link w:val="affffff1"/>
    <w:uiPriority w:val="99"/>
    <w:qFormat/>
    <w:locked/>
    <w:rPr>
      <w:rFonts w:ascii="宋体" w:eastAsia="宋体"/>
      <w:b/>
      <w:kern w:val="2"/>
      <w:sz w:val="36"/>
    </w:rPr>
  </w:style>
  <w:style w:type="paragraph" w:customStyle="1" w:styleId="affffff1">
    <w:name w:val="一级标题"/>
    <w:basedOn w:val="af7"/>
    <w:link w:val="Charff1"/>
    <w:uiPriority w:val="99"/>
    <w:qFormat/>
    <w:pPr>
      <w:spacing w:line="360" w:lineRule="auto"/>
      <w:jc w:val="center"/>
    </w:pPr>
    <w:rPr>
      <w:rFonts w:hAnsi="Calibri"/>
      <w:b/>
      <w:sz w:val="36"/>
      <w:szCs w:val="20"/>
    </w:rPr>
  </w:style>
  <w:style w:type="character" w:customStyle="1" w:styleId="Char15">
    <w:name w:val="纯文本 Char1"/>
    <w:uiPriority w:val="99"/>
    <w:qFormat/>
    <w:rPr>
      <w:rFonts w:ascii="宋体" w:hAnsi="Courier New"/>
      <w:kern w:val="2"/>
      <w:sz w:val="24"/>
    </w:rPr>
  </w:style>
  <w:style w:type="character" w:customStyle="1" w:styleId="Char24">
    <w:name w:val="正文缩进 Char2"/>
    <w:qFormat/>
    <w:rPr>
      <w:rFonts w:ascii="宋体" w:eastAsia="宋体"/>
      <w:snapToGrid w:val="0"/>
      <w:color w:val="000000"/>
      <w:kern w:val="28"/>
      <w:sz w:val="28"/>
      <w:lang w:val="en-US" w:eastAsia="zh-CN"/>
    </w:rPr>
  </w:style>
  <w:style w:type="character" w:customStyle="1" w:styleId="2CharChar1">
    <w:name w:val="样式 正文缩进 + 首行缩进:  2 字符 Char Char"/>
    <w:qFormat/>
    <w:rPr>
      <w:rFonts w:eastAsia="宋体"/>
      <w:sz w:val="24"/>
    </w:rPr>
  </w:style>
  <w:style w:type="character" w:customStyle="1" w:styleId="content1">
    <w:name w:val="content1"/>
    <w:qFormat/>
    <w:rPr>
      <w:color w:val="0066FF"/>
      <w:sz w:val="21"/>
    </w:rPr>
  </w:style>
  <w:style w:type="character" w:customStyle="1" w:styleId="dandyrentitle1">
    <w:name w:val="dandyren_title1"/>
    <w:qFormat/>
    <w:rPr>
      <w:b/>
      <w:bCs/>
      <w:color w:val="FF6633"/>
      <w:sz w:val="18"/>
      <w:szCs w:val="18"/>
    </w:rPr>
  </w:style>
  <w:style w:type="character" w:customStyle="1" w:styleId="hui3">
    <w:name w:val="hui3"/>
    <w:qFormat/>
    <w:rPr>
      <w:color w:val="333333"/>
    </w:rPr>
  </w:style>
  <w:style w:type="character" w:customStyle="1" w:styleId="Charff2">
    <w:name w:val="冯 Char"/>
    <w:link w:val="affffff2"/>
    <w:qFormat/>
    <w:rPr>
      <w:rFonts w:ascii="宋体" w:hAnsi="宋体"/>
      <w:color w:val="000000"/>
      <w:sz w:val="24"/>
      <w:szCs w:val="24"/>
    </w:rPr>
  </w:style>
  <w:style w:type="paragraph" w:customStyle="1" w:styleId="affffff2">
    <w:name w:val="冯"/>
    <w:basedOn w:val="a1"/>
    <w:link w:val="Charff2"/>
    <w:qFormat/>
    <w:pPr>
      <w:widowControl/>
      <w:spacing w:line="360" w:lineRule="auto"/>
      <w:ind w:firstLineChars="200" w:firstLine="480"/>
    </w:pPr>
    <w:rPr>
      <w:rFonts w:ascii="宋体" w:hAnsi="宋体"/>
      <w:color w:val="000000"/>
      <w:sz w:val="24"/>
      <w:szCs w:val="24"/>
    </w:rPr>
  </w:style>
  <w:style w:type="character" w:customStyle="1" w:styleId="CharChar62">
    <w:name w:val="Char Char62"/>
    <w:qFormat/>
    <w:rPr>
      <w:rFonts w:eastAsia="宋体"/>
      <w:kern w:val="2"/>
      <w:sz w:val="21"/>
      <w:szCs w:val="24"/>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Charff3">
    <w:name w:val="正文非缩进 Char"/>
    <w:qFormat/>
    <w:rPr>
      <w:rFonts w:ascii="宋体" w:eastAsia="宋体"/>
      <w:snapToGrid w:val="0"/>
      <w:color w:val="000000"/>
      <w:kern w:val="28"/>
      <w:sz w:val="28"/>
      <w:lang w:val="en-US" w:eastAsia="zh-CN" w:bidi="ar-SA"/>
    </w:rPr>
  </w:style>
  <w:style w:type="character" w:customStyle="1" w:styleId="affffff3">
    <w:name w:val="链接"/>
    <w:qFormat/>
    <w:rPr>
      <w:color w:val="0000FF"/>
      <w:sz w:val="21"/>
      <w:szCs w:val="21"/>
      <w:u w:val="single"/>
    </w:rPr>
  </w:style>
  <w:style w:type="character" w:customStyle="1" w:styleId="Char16">
    <w:name w:val="副标题 Char1"/>
    <w:basedOn w:val="a2"/>
    <w:uiPriority w:val="11"/>
    <w:qFormat/>
    <w:rPr>
      <w:rFonts w:ascii="Cambria" w:eastAsia="宋体" w:hAnsi="Cambria" w:cs="Times New Roman"/>
      <w:b/>
      <w:bCs/>
      <w:snapToGrid w:val="0"/>
      <w:kern w:val="28"/>
      <w:sz w:val="32"/>
      <w:szCs w:val="32"/>
    </w:rPr>
  </w:style>
  <w:style w:type="character" w:customStyle="1" w:styleId="c7style3">
    <w:name w:val="c7 style3"/>
    <w:qFormat/>
  </w:style>
  <w:style w:type="character" w:customStyle="1" w:styleId="Char25">
    <w:name w:val="页眉 Char2"/>
    <w:basedOn w:val="a2"/>
    <w:qFormat/>
    <w:rPr>
      <w:rFonts w:ascii="Arial" w:eastAsia="黑体" w:hAnsi="Arial" w:cs="Arial"/>
      <w:snapToGrid w:val="0"/>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Char200">
    <w:name w:val="Char Char20"/>
    <w:qFormat/>
    <w:rPr>
      <w:rFonts w:ascii="宋体" w:eastAsia="宋体"/>
      <w:snapToGrid w:val="0"/>
      <w:color w:val="000000"/>
      <w:kern w:val="28"/>
      <w:sz w:val="28"/>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5">
    <w:name w:val="正文 项目2 Char"/>
    <w:basedOn w:val="Charff4"/>
    <w:qFormat/>
    <w:rPr>
      <w:rFonts w:ascii="仿宋_GB2312" w:eastAsia="仿宋_GB2312" w:hAnsi="仿宋_GB2312"/>
      <w:kern w:val="2"/>
      <w:sz w:val="24"/>
      <w:lang w:bidi="ar-SA"/>
    </w:rPr>
  </w:style>
  <w:style w:type="character" w:customStyle="1" w:styleId="Charff4">
    <w:name w:val="正文 项目 Char"/>
    <w:qFormat/>
    <w:rPr>
      <w:rFonts w:ascii="仿宋_GB2312" w:eastAsia="仿宋_GB2312" w:hAnsi="仿宋_GB2312"/>
      <w:kern w:val="2"/>
      <w:sz w:val="24"/>
      <w:lang w:bidi="ar-SA"/>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hui">
    <w:name w:val="hui"/>
    <w:basedOn w:val="a2"/>
    <w:qFormat/>
    <w:rPr>
      <w:rFonts w:ascii="Arial" w:eastAsia="黑体" w:hAnsi="Arial" w:cs="Arial"/>
      <w:snapToGrid w:val="0"/>
      <w:kern w:val="0"/>
      <w:szCs w:val="21"/>
    </w:rPr>
  </w:style>
  <w:style w:type="character" w:customStyle="1" w:styleId="Charff5">
    <w:name w:val="首行缩进 Char"/>
    <w:qFormat/>
    <w:rPr>
      <w:rFonts w:ascii="宋体" w:eastAsia="宋体"/>
      <w:kern w:val="2"/>
      <w:sz w:val="24"/>
      <w:lang w:val="en-US" w:eastAsia="zh-CN" w:bidi="ar-SA"/>
    </w:rPr>
  </w:style>
  <w:style w:type="character" w:customStyle="1" w:styleId="pt141">
    <w:name w:val="pt141"/>
    <w:qFormat/>
    <w:rPr>
      <w:color w:val="330066"/>
      <w:sz w:val="22"/>
      <w:szCs w:val="2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ff6">
    <w:name w:val="哈哈正文 Char"/>
    <w:link w:val="affffff4"/>
    <w:qFormat/>
    <w:rPr>
      <w:rFonts w:ascii="宋体" w:hAnsi="宋体"/>
      <w:sz w:val="24"/>
    </w:rPr>
  </w:style>
  <w:style w:type="paragraph" w:customStyle="1" w:styleId="affffff4">
    <w:name w:val="哈哈正文"/>
    <w:basedOn w:val="a1"/>
    <w:link w:val="Charff6"/>
    <w:qFormat/>
    <w:pPr>
      <w:spacing w:line="360" w:lineRule="auto"/>
      <w:ind w:firstLineChars="200" w:firstLine="200"/>
    </w:pPr>
    <w:rPr>
      <w:rFonts w:ascii="宋体" w:hAnsi="宋体"/>
      <w:sz w:val="24"/>
    </w:rPr>
  </w:style>
  <w:style w:type="character" w:customStyle="1" w:styleId="BodyTextchCharChar">
    <w:name w:val="Body Text(ch) Char Char"/>
    <w:qFormat/>
    <w:rPr>
      <w:rFonts w:ascii="宋体"/>
      <w:kern w:val="2"/>
      <w:sz w:val="24"/>
      <w:szCs w:val="21"/>
      <w:lang w:val="zh-CN"/>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2Char6">
    <w:name w:val="正文2 Char"/>
    <w:qFormat/>
    <w:rPr>
      <w:rFonts w:eastAsia="宋体"/>
      <w:kern w:val="2"/>
      <w:sz w:val="24"/>
      <w:lang w:val="en-US" w:eastAsia="zh-CN" w:bidi="ar-SA"/>
    </w:rPr>
  </w:style>
  <w:style w:type="character" w:customStyle="1" w:styleId="message1">
    <w:name w:val="message1"/>
    <w:qFormat/>
    <w:rPr>
      <w:rFonts w:ascii="Tahoma" w:hAnsi="Tahoma" w:cs="Tahoma" w:hint="default"/>
      <w:sz w:val="18"/>
      <w:szCs w:val="18"/>
    </w:rPr>
  </w:style>
  <w:style w:type="character" w:customStyle="1" w:styleId="1f0">
    <w:name w:val="贺词字符1"/>
    <w:qFormat/>
    <w:rPr>
      <w:kern w:val="2"/>
      <w:sz w:val="21"/>
    </w:rPr>
  </w:style>
  <w:style w:type="character" w:customStyle="1" w:styleId="big1">
    <w:name w:val="big1"/>
    <w:qFormat/>
    <w:rPr>
      <w:rFonts w:ascii="宋体" w:eastAsia="宋体" w:hAnsi="宋体" w:hint="eastAsia"/>
      <w:color w:val="333333"/>
      <w:sz w:val="22"/>
      <w:szCs w:val="22"/>
    </w:rPr>
  </w:style>
  <w:style w:type="character" w:customStyle="1" w:styleId="unnamed51">
    <w:name w:val="unnamed51"/>
    <w:qFormat/>
    <w:rPr>
      <w:sz w:val="22"/>
      <w:szCs w:val="22"/>
    </w:rPr>
  </w:style>
  <w:style w:type="character" w:customStyle="1" w:styleId="CharCharf4">
    <w:name w:val="招标文件－表格用正文 Char Char"/>
    <w:link w:val="affffff5"/>
    <w:qFormat/>
    <w:rPr>
      <w:rFonts w:cs="宋体"/>
      <w:sz w:val="24"/>
    </w:rPr>
  </w:style>
  <w:style w:type="paragraph" w:customStyle="1" w:styleId="affffff5">
    <w:name w:val="招标文件－表格用正文"/>
    <w:basedOn w:val="a1"/>
    <w:link w:val="CharCharf4"/>
    <w:qFormat/>
    <w:pPr>
      <w:spacing w:beforeLines="50" w:afterLines="50"/>
      <w:jc w:val="left"/>
    </w:pPr>
    <w:rPr>
      <w:rFonts w:cs="宋体"/>
      <w:sz w:val="24"/>
    </w:rPr>
  </w:style>
  <w:style w:type="character" w:customStyle="1" w:styleId="Charff7">
    <w:name w:val="样式 正文（首行缩进两字） + 宋体 Char"/>
    <w:qFormat/>
    <w:rPr>
      <w:rFonts w:ascii="宋体" w:eastAsia="宋体" w:hAnsi="宋体"/>
      <w:spacing w:val="6"/>
      <w:kern w:val="24"/>
      <w:sz w:val="24"/>
      <w:szCs w:val="24"/>
      <w:lang w:val="en-US" w:eastAsia="zh-CN" w:bidi="ar-SA"/>
    </w:rPr>
  </w:style>
  <w:style w:type="character" w:customStyle="1" w:styleId="CharChar92">
    <w:name w:val="Char Char92"/>
    <w:qFormat/>
    <w:rPr>
      <w:rFonts w:eastAsia="宋体"/>
      <w:kern w:val="2"/>
      <w:sz w:val="18"/>
      <w:szCs w:val="1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left" w:pos="2356"/>
      </w:tabs>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CharCharf5">
    <w:name w:val="Ò³Ã¼ Char Char"/>
    <w:qFormat/>
    <w:rPr>
      <w:rFonts w:eastAsia="宋体"/>
      <w:kern w:val="2"/>
      <w:sz w:val="18"/>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f6">
    <w:name w:val="表格 Char Char"/>
    <w:qFormat/>
    <w:rPr>
      <w:rFonts w:ascii="宋体" w:eastAsia="宋体" w:hAnsi="宋体"/>
      <w:lang w:bidi="ar-SA"/>
    </w:rPr>
  </w:style>
  <w:style w:type="character" w:customStyle="1" w:styleId="gray6">
    <w:name w:val="gray6"/>
    <w:basedOn w:val="a2"/>
    <w:qFormat/>
    <w:rPr>
      <w:rFonts w:ascii="Arial" w:eastAsia="黑体" w:hAnsi="Arial" w:cs="Arial"/>
      <w:snapToGrid w:val="0"/>
      <w:kern w:val="0"/>
      <w:szCs w:val="21"/>
    </w:rPr>
  </w:style>
  <w:style w:type="character" w:customStyle="1" w:styleId="HTML0">
    <w:name w:val="HTML 地址 字符"/>
    <w:link w:val="HTML"/>
    <w:qFormat/>
    <w:rPr>
      <w:rFonts w:ascii="宋体" w:hAnsi="宋体"/>
      <w:i/>
      <w:iCs/>
      <w:sz w:val="24"/>
      <w:szCs w:val="24"/>
    </w:rPr>
  </w:style>
  <w:style w:type="character" w:customStyle="1" w:styleId="Charff8">
    <w:name w:val="标书表格字体格式 Char"/>
    <w:qFormat/>
    <w:rPr>
      <w:kern w:val="2"/>
      <w:sz w:val="21"/>
      <w:szCs w:val="24"/>
      <w:lang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Char40">
    <w:name w:val="普通文字 Char Char4"/>
    <w:qFormat/>
    <w:rPr>
      <w:rFonts w:ascii="宋体" w:eastAsia="黑体" w:hAnsi="Courier New" w:cs="Arial"/>
      <w:snapToGrid w:val="0"/>
      <w:kern w:val="2"/>
      <w:sz w:val="21"/>
      <w:szCs w:val="21"/>
    </w:rPr>
  </w:style>
  <w:style w:type="character" w:customStyle="1" w:styleId="affffff6">
    <w:name w:val="样式 宋体"/>
    <w:qFormat/>
    <w:rPr>
      <w:rFonts w:ascii="宋体" w:hAnsi="宋体"/>
      <w:sz w:val="24"/>
    </w:rPr>
  </w:style>
  <w:style w:type="character" w:customStyle="1" w:styleId="CharChar82">
    <w:name w:val="Char Char82"/>
    <w:qFormat/>
    <w:rPr>
      <w:rFonts w:eastAsia="宋体"/>
      <w:b/>
      <w:sz w:val="24"/>
      <w:lang w:val="en-GB" w:eastAsia="zh-CN"/>
    </w:rPr>
  </w:style>
  <w:style w:type="character" w:customStyle="1" w:styleId="Charff9">
    <w:name w:val="标书正文格式 Char"/>
    <w:qFormat/>
    <w:rPr>
      <w:rFonts w:eastAsia="楷体_GB2312"/>
      <w:kern w:val="2"/>
      <w:sz w:val="24"/>
      <w:szCs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javascript">
    <w:name w:val="javascript"/>
    <w:qFormat/>
  </w:style>
  <w:style w:type="character" w:customStyle="1" w:styleId="CharChar15">
    <w:name w:val="Ò³Ã¼ Char Char1"/>
    <w:qFormat/>
    <w:rPr>
      <w:rFonts w:eastAsia="宋体"/>
      <w:kern w:val="2"/>
      <w:sz w:val="18"/>
      <w:szCs w:val="18"/>
      <w:lang w:val="en-US" w:eastAsia="zh-CN" w:bidi="ar-SA"/>
    </w:rPr>
  </w:style>
  <w:style w:type="character" w:customStyle="1" w:styleId="hei16b1">
    <w:name w:val="hei16b1"/>
    <w:qFormat/>
    <w:rPr>
      <w:rFonts w:ascii="Arial" w:hAnsi="Arial" w:cs="Arial" w:hint="default"/>
      <w:b/>
      <w:bCs/>
      <w:color w:val="000000"/>
      <w:sz w:val="24"/>
      <w:szCs w:val="24"/>
    </w:rPr>
  </w:style>
  <w:style w:type="character" w:customStyle="1" w:styleId="FACharChar">
    <w:name w:val="FA正文 Char Char"/>
    <w:qFormat/>
    <w:rPr>
      <w:rFonts w:hAnsi="宋体"/>
      <w:kern w:val="2"/>
      <w:sz w:val="24"/>
      <w:lang w:bidi="ar-SA"/>
    </w:rPr>
  </w:style>
  <w:style w:type="character" w:customStyle="1" w:styleId="CharChar42">
    <w:name w:val="Char Char42"/>
    <w:qFormat/>
    <w:rPr>
      <w:rFonts w:eastAsia="宋体"/>
      <w:b/>
      <w:sz w:val="24"/>
      <w:lang w:val="en-GB" w:eastAsia="zh-CN" w:bidi="ar-SA"/>
    </w:rPr>
  </w:style>
  <w:style w:type="character" w:customStyle="1" w:styleId="CharCharf7">
    <w:name w:val="文本正文 Char Char"/>
    <w:qFormat/>
    <w:locked/>
    <w:rPr>
      <w:sz w:val="24"/>
      <w:lang w:bidi="ar-SA"/>
    </w:rPr>
  </w:style>
  <w:style w:type="character" w:customStyle="1" w:styleId="f141">
    <w:name w:val="f141"/>
    <w:qFormat/>
    <w:rPr>
      <w:rFonts w:ascii="Tahoma" w:eastAsia="宋体" w:hAnsi="Tahoma"/>
      <w:b/>
      <w:kern w:val="2"/>
      <w:sz w:val="21"/>
      <w:szCs w:val="21"/>
      <w:lang w:val="en-US" w:eastAsia="zh-CN" w:bidi="ar-SA"/>
    </w:rPr>
  </w:style>
  <w:style w:type="character" w:customStyle="1" w:styleId="blue1">
    <w:name w:val="blue1"/>
    <w:basedOn w:val="a2"/>
    <w:qFormat/>
    <w:rPr>
      <w:rFonts w:ascii="Arial" w:eastAsia="黑体" w:hAnsi="Arial" w:cs="Arial"/>
      <w:snapToGrid w:val="0"/>
      <w:kern w:val="0"/>
      <w:szCs w:val="21"/>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150">
    <w:name w:val="Char Char15"/>
    <w:qFormat/>
    <w:rPr>
      <w:rFonts w:ascii="宋体" w:eastAsia="宋体" w:hAnsi="Courier New"/>
      <w:kern w:val="2"/>
      <w:sz w:val="21"/>
      <w:lang w:val="en-US" w:eastAsia="zh-CN" w:bidi="ar-SA"/>
    </w:rPr>
  </w:style>
  <w:style w:type="character" w:customStyle="1" w:styleId="CharChar23">
    <w:name w:val="Char Char23"/>
    <w:qFormat/>
    <w:rPr>
      <w:rFonts w:eastAsia="宋体"/>
      <w:b/>
      <w:bCs/>
      <w:kern w:val="2"/>
      <w:sz w:val="21"/>
      <w:szCs w:val="24"/>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ffa">
    <w:name w:val="表正文 Char"/>
    <w:qFormat/>
    <w:rPr>
      <w:rFonts w:ascii="宋体" w:eastAsia="宋体"/>
      <w:snapToGrid w:val="0"/>
      <w:color w:val="000000"/>
      <w:kern w:val="28"/>
      <w:sz w:val="28"/>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8">
    <w:name w:val="正文（缩进2汉字） Char"/>
    <w:link w:val="2f2"/>
    <w:qFormat/>
    <w:rPr>
      <w:rFonts w:ascii="宋体"/>
    </w:rPr>
  </w:style>
  <w:style w:type="paragraph" w:customStyle="1" w:styleId="2f2">
    <w:name w:val="正文（缩进2汉字）"/>
    <w:basedOn w:val="a1"/>
    <w:link w:val="2Char8"/>
    <w:qFormat/>
    <w:pPr>
      <w:tabs>
        <w:tab w:val="left" w:pos="525"/>
      </w:tabs>
      <w:spacing w:before="100" w:beforeAutospacing="1" w:after="100" w:afterAutospacing="1"/>
      <w:ind w:leftChars="50" w:left="120" w:firstLineChars="206" w:firstLine="494"/>
    </w:pPr>
    <w:rPr>
      <w:rFonts w:ascii="宋体"/>
    </w:rPr>
  </w:style>
  <w:style w:type="character" w:customStyle="1" w:styleId="CharChar52">
    <w:name w:val="Char Char52"/>
    <w:qFormat/>
    <w:rPr>
      <w:rFonts w:ascii="宋体" w:eastAsia="宋体" w:hAnsi="Courier New"/>
      <w:kern w:val="2"/>
      <w:sz w:val="21"/>
      <w:lang w:val="en-US" w:eastAsia="zh-CN"/>
    </w:rPr>
  </w:style>
  <w:style w:type="character" w:customStyle="1" w:styleId="style36">
    <w:name w:val="style36"/>
    <w:basedOn w:val="a2"/>
    <w:qFormat/>
    <w:rPr>
      <w:rFonts w:ascii="Arial" w:eastAsia="黑体" w:hAnsi="Arial" w:cs="Arial"/>
      <w:snapToGrid w:val="0"/>
      <w:kern w:val="0"/>
      <w:szCs w:val="21"/>
    </w:rPr>
  </w:style>
  <w:style w:type="character" w:customStyle="1" w:styleId="2Char10">
    <w:name w:val="正文文本 2 Char1"/>
    <w:basedOn w:val="a2"/>
    <w:qFormat/>
    <w:rPr>
      <w:rFonts w:ascii="Arial" w:eastAsia="黑体" w:hAnsi="Arial" w:cs="Arial"/>
      <w:snapToGrid w:val="0"/>
      <w:kern w:val="2"/>
      <w:sz w:val="21"/>
      <w:szCs w:val="24"/>
    </w:rPr>
  </w:style>
  <w:style w:type="character" w:customStyle="1" w:styleId="3Char">
    <w:name w:val="样式3 Char"/>
    <w:basedOn w:val="2Char7"/>
    <w:qFormat/>
    <w:rPr>
      <w:rFonts w:ascii="仿宋_GB2312" w:eastAsia="仿宋_GB2312" w:hAnsi="仿宋" w:cs="仿宋_GB2312"/>
      <w:b/>
      <w:bCs/>
      <w:sz w:val="32"/>
      <w:szCs w:val="30"/>
      <w:lang w:val="zh-CN"/>
    </w:rPr>
  </w:style>
  <w:style w:type="character" w:customStyle="1" w:styleId="Charffb">
    <w:name w:val="冯广丽 Char"/>
    <w:link w:val="affffff7"/>
    <w:qFormat/>
    <w:rPr>
      <w:rFonts w:ascii="宋体" w:hAnsi="宋体"/>
      <w:sz w:val="24"/>
    </w:rPr>
  </w:style>
  <w:style w:type="paragraph" w:customStyle="1" w:styleId="affffff7">
    <w:name w:val="冯广丽"/>
    <w:basedOn w:val="a1"/>
    <w:link w:val="Charffb"/>
    <w:qFormat/>
    <w:pPr>
      <w:spacing w:line="360" w:lineRule="auto"/>
      <w:ind w:firstLineChars="200" w:firstLine="480"/>
    </w:pPr>
    <w:rPr>
      <w:rFonts w:ascii="宋体" w:hAnsi="宋体"/>
      <w:sz w:val="24"/>
    </w:rPr>
  </w:style>
  <w:style w:type="character" w:customStyle="1" w:styleId="DONOTTRANSLATE">
    <w:name w:val="DO_NOT_TRANSLATE"/>
    <w:qFormat/>
    <w:rPr>
      <w:rFonts w:ascii="Courier New" w:hAnsi="Courier New" w:cs="Courier New"/>
      <w:color w:val="800000"/>
      <w:lang w:val="en-US" w:eastAsia="zh-CN"/>
    </w:rPr>
  </w:style>
  <w:style w:type="character" w:customStyle="1" w:styleId="large1">
    <w:name w:val="large1"/>
    <w:qFormat/>
    <w:rPr>
      <w:rFonts w:ascii="宋体" w:eastAsia="宋体" w:hAnsi="宋体" w:hint="eastAsia"/>
      <w:sz w:val="21"/>
      <w:szCs w:val="21"/>
    </w:rPr>
  </w:style>
  <w:style w:type="character" w:customStyle="1" w:styleId="NoSpacingChar">
    <w:name w:val="No Spacing Char"/>
    <w:uiPriority w:val="1"/>
    <w:qFormat/>
    <w:rPr>
      <w:rFonts w:ascii="Calibri" w:hAnsi="Calibri"/>
      <w:sz w:val="22"/>
      <w:szCs w:val="22"/>
      <w:lang w:val="en-US" w:eastAsia="zh-CN" w:bidi="ar-SA"/>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91">
    <w:name w:val="style91"/>
    <w:qFormat/>
    <w:rPr>
      <w:color w:val="333333"/>
    </w:rPr>
  </w:style>
  <w:style w:type="character" w:customStyle="1" w:styleId="aff4">
    <w:name w:val="签名 字符"/>
    <w:link w:val="aff3"/>
    <w:qFormat/>
    <w:rPr>
      <w:rFonts w:eastAsia="仿宋_GB2312"/>
      <w:sz w:val="24"/>
    </w:rPr>
  </w:style>
  <w:style w:type="character" w:customStyle="1" w:styleId="zbggmainstyle9">
    <w:name w:val="zbggmain style9"/>
    <w:qFormat/>
  </w:style>
  <w:style w:type="character" w:customStyle="1" w:styleId="5Char">
    <w:name w:val="样式5 Char"/>
    <w:qFormat/>
    <w:rPr>
      <w:rFonts w:ascii="仿宋_GB2312" w:eastAsia="仿宋_GB2312" w:hAnsi="仿宋"/>
      <w:kern w:val="2"/>
      <w:sz w:val="24"/>
      <w:szCs w:val="24"/>
    </w:rPr>
  </w:style>
  <w:style w:type="character" w:customStyle="1" w:styleId="Charffc">
    <w:name w:val="仿宋正文 Char"/>
    <w:link w:val="affffff8"/>
    <w:qFormat/>
    <w:rPr>
      <w:rFonts w:ascii="仿宋_GB2312" w:eastAsia="仿宋_GB2312"/>
      <w:sz w:val="24"/>
    </w:rPr>
  </w:style>
  <w:style w:type="paragraph" w:customStyle="1" w:styleId="affffff8">
    <w:name w:val="仿宋正文"/>
    <w:basedOn w:val="a1"/>
    <w:link w:val="Charffc"/>
    <w:qFormat/>
    <w:pPr>
      <w:spacing w:line="360" w:lineRule="auto"/>
      <w:ind w:firstLineChars="200" w:firstLine="480"/>
    </w:pPr>
    <w:rPr>
      <w:rFonts w:ascii="仿宋_GB2312" w:eastAsia="仿宋_GB2312"/>
      <w:sz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ffd">
    <w:name w:val="正文首行缩进两字 Char"/>
    <w:qFormat/>
    <w:rPr>
      <w:sz w:val="24"/>
      <w:szCs w:val="24"/>
      <w:lang w:val="en-US" w:eastAsia="zh-CN" w:bidi="ar-SA"/>
    </w:rPr>
  </w:style>
  <w:style w:type="character" w:customStyle="1" w:styleId="1Char2">
    <w:name w:val="标书1 Char"/>
    <w:qFormat/>
    <w:rPr>
      <w:rFonts w:eastAsia="宋体"/>
      <w:b/>
      <w:bCs/>
      <w:kern w:val="44"/>
      <w:sz w:val="44"/>
      <w:szCs w:val="44"/>
      <w:lang w:val="en-US" w:eastAsia="zh-CN" w:bidi="ar-SA"/>
    </w:rPr>
  </w:style>
  <w:style w:type="character" w:customStyle="1" w:styleId="solutionfonts">
    <w:name w:val="solutionfonts"/>
    <w:qFormat/>
  </w:style>
  <w:style w:type="character" w:customStyle="1" w:styleId="PIChar">
    <w:name w:val="PI Char"/>
    <w:qFormat/>
    <w:rPr>
      <w:rFonts w:ascii="宋体" w:eastAsia="宋体" w:hAnsi="宋体"/>
      <w:kern w:val="2"/>
      <w:sz w:val="24"/>
      <w:szCs w:val="24"/>
      <w:lang w:val="en-US" w:eastAsia="zh-CN" w:bidi="ar-SA"/>
    </w:rPr>
  </w:style>
  <w:style w:type="character" w:customStyle="1" w:styleId="1Char3">
    <w:name w:val="正文1 Char"/>
    <w:qFormat/>
    <w:rPr>
      <w:rFonts w:ascii="宋体" w:eastAsia="宋体"/>
      <w:snapToGrid w:val="0"/>
      <w:color w:val="000000"/>
      <w:kern w:val="28"/>
      <w:sz w:val="28"/>
      <w:lang w:val="en-US" w:eastAsia="zh-CN" w:bidi="ar-SA"/>
    </w:rPr>
  </w:style>
  <w:style w:type="character" w:customStyle="1" w:styleId="Charffe">
    <w:name w:val="插图说明 Char"/>
    <w:qFormat/>
    <w:rPr>
      <w:rFonts w:eastAsia="黑体"/>
      <w:sz w:val="24"/>
      <w:lang w:val="en-US"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affffff9">
    <w:name w:val="正文缩进字符"/>
    <w:qFormat/>
    <w:rPr>
      <w:rFonts w:eastAsia="宋体"/>
      <w:kern w:val="2"/>
      <w:sz w:val="21"/>
      <w:lang w:val="en-US" w:eastAsia="zh-CN" w:bidi="ar-SA"/>
    </w:rPr>
  </w:style>
  <w:style w:type="character" w:customStyle="1" w:styleId="Char18">
    <w:name w:val="签名 Char1"/>
    <w:basedOn w:val="a2"/>
    <w:uiPriority w:val="99"/>
    <w:semiHidden/>
    <w:qFormat/>
  </w:style>
  <w:style w:type="character" w:customStyle="1" w:styleId="HTMLChar1">
    <w:name w:val="HTML 地址 Char1"/>
    <w:basedOn w:val="a2"/>
    <w:uiPriority w:val="99"/>
    <w:semiHidden/>
    <w:qFormat/>
    <w:rPr>
      <w:i/>
      <w:iCs/>
    </w:rPr>
  </w:style>
  <w:style w:type="character" w:customStyle="1" w:styleId="Charfff">
    <w:name w:val="批注文字 Char"/>
    <w:qFormat/>
    <w:rPr>
      <w:rFonts w:eastAsia="宋体"/>
      <w:kern w:val="2"/>
      <w:sz w:val="24"/>
      <w:szCs w:val="24"/>
      <w:lang w:val="en-US" w:eastAsia="zh-CN" w:bidi="ar-SA"/>
    </w:rPr>
  </w:style>
  <w:style w:type="character" w:customStyle="1" w:styleId="bookmark-item">
    <w:name w:val="bookmark-item"/>
    <w:basedOn w:val="a2"/>
    <w:qFormat/>
  </w:style>
  <w:style w:type="character" w:customStyle="1" w:styleId="affffffa">
    <w:name w:val="纯文本 字符"/>
    <w:qFormat/>
    <w:rPr>
      <w:rFonts w:ascii="仿宋" w:eastAsia="仿宋" w:hAnsi="仿宋"/>
      <w:kern w:val="2"/>
      <w:sz w:val="24"/>
    </w:rPr>
  </w:style>
  <w:style w:type="paragraph" w:customStyle="1" w:styleId="affffffb">
    <w:name w:val="表格中序号"/>
    <w:basedOn w:val="a1"/>
    <w:uiPriority w:val="99"/>
    <w:qFormat/>
    <w:pPr>
      <w:spacing w:line="288" w:lineRule="auto"/>
      <w:jc w:val="center"/>
    </w:pPr>
    <w:rPr>
      <w:rFonts w:ascii="新宋体" w:eastAsia="新宋体" w:hAnsi="Times New Roman"/>
      <w:sz w:val="24"/>
      <w:szCs w:val="24"/>
    </w:rPr>
  </w:style>
  <w:style w:type="paragraph" w:customStyle="1" w:styleId="1f1">
    <w:name w:val="正文缩进1"/>
    <w:basedOn w:val="a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2-21">
    <w:name w:val="中等深浅列表 2 - 强调文字颜色 21"/>
    <w:uiPriority w:val="99"/>
    <w:semiHidden/>
    <w:qFormat/>
    <w:rPr>
      <w:rFonts w:cs="Times New Roman"/>
      <w:kern w:val="2"/>
      <w:sz w:val="21"/>
      <w:szCs w:val="22"/>
    </w:rPr>
  </w:style>
  <w:style w:type="paragraph" w:customStyle="1" w:styleId="111">
    <w:name w:val="无间隔11"/>
    <w:uiPriority w:val="99"/>
    <w:qFormat/>
    <w:pPr>
      <w:widowControl w:val="0"/>
      <w:jc w:val="both"/>
    </w:pPr>
    <w:rPr>
      <w:rFonts w:ascii="Times New Roman" w:hAnsi="Times New Roman" w:cs="Times New Roman"/>
      <w:kern w:val="2"/>
      <w:sz w:val="24"/>
      <w:szCs w:val="24"/>
    </w:rPr>
  </w:style>
  <w:style w:type="paragraph" w:customStyle="1" w:styleId="xl77">
    <w:name w:val="xl77"/>
    <w:basedOn w:val="a1"/>
    <w:uiPriority w:val="99"/>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New">
    <w:name w:val="正文文本 New"/>
    <w:basedOn w:val="a1"/>
    <w:uiPriority w:val="99"/>
    <w:qFormat/>
    <w:pPr>
      <w:spacing w:after="120"/>
    </w:pPr>
    <w:rPr>
      <w:rFonts w:ascii="Times New Roman" w:hAnsi="Times New Roman"/>
      <w:sz w:val="28"/>
      <w:szCs w:val="24"/>
    </w:rPr>
  </w:style>
  <w:style w:type="paragraph" w:customStyle="1" w:styleId="msoaccenttext3">
    <w:name w:val="msoaccenttext3"/>
    <w:uiPriority w:val="99"/>
    <w:qFormat/>
    <w:rPr>
      <w:rFonts w:ascii="Century Schoolbook" w:hAnsi="Century Schoolbook"/>
      <w:color w:val="FFFFFF"/>
      <w:kern w:val="28"/>
      <w:sz w:val="13"/>
      <w:szCs w:val="13"/>
    </w:rPr>
  </w:style>
  <w:style w:type="paragraph" w:customStyle="1" w:styleId="xl91">
    <w:name w:val="xl9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1"/>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贷方"/>
    <w:basedOn w:val="a1"/>
    <w:uiPriority w:val="99"/>
    <w:qFormat/>
    <w:pPr>
      <w:ind w:leftChars="900" w:left="1890"/>
    </w:pPr>
    <w:rPr>
      <w:rFonts w:ascii="Times New Roman" w:hAnsi="Times New Roman"/>
      <w:sz w:val="24"/>
      <w:szCs w:val="24"/>
    </w:rPr>
  </w:style>
  <w:style w:type="paragraph" w:customStyle="1" w:styleId="112">
    <w:name w:val="正文缩进11"/>
    <w:basedOn w:val="a1"/>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d">
    <w:name w:val="文本"/>
    <w:uiPriority w:val="99"/>
    <w:qFormat/>
    <w:pPr>
      <w:spacing w:line="360" w:lineRule="auto"/>
      <w:ind w:firstLineChars="200" w:firstLine="200"/>
    </w:pPr>
    <w:rPr>
      <w:rFonts w:ascii="Times New Roman" w:hAnsi="Times New Roman" w:cs="Times New Roman"/>
      <w:kern w:val="2"/>
      <w:sz w:val="21"/>
      <w:szCs w:val="24"/>
    </w:rPr>
  </w:style>
  <w:style w:type="paragraph" w:customStyle="1" w:styleId="affffffe">
    <w:name w:val="内文正文"/>
    <w:basedOn w:val="a1"/>
    <w:qFormat/>
    <w:pPr>
      <w:adjustRightInd w:val="0"/>
      <w:snapToGrid w:val="0"/>
      <w:spacing w:line="400" w:lineRule="atLeast"/>
      <w:ind w:firstLineChars="200" w:firstLine="200"/>
    </w:pPr>
    <w:rPr>
      <w:rFonts w:ascii="宋体" w:hAnsi="Times New Roman"/>
      <w:szCs w:val="24"/>
    </w:rPr>
  </w:style>
  <w:style w:type="paragraph" w:customStyle="1" w:styleId="Char3CharCharChar1">
    <w:name w:val="Char3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linyang-">
    <w:name w:val="linyang-正文"/>
    <w:basedOn w:val="a1"/>
    <w:uiPriority w:val="99"/>
    <w:qFormat/>
    <w:pPr>
      <w:spacing w:before="120" w:after="120" w:line="400" w:lineRule="exact"/>
      <w:ind w:firstLineChars="200" w:firstLine="200"/>
    </w:pPr>
    <w:rPr>
      <w:rFonts w:ascii="Times New Roman" w:hAnsi="Times New Roman"/>
      <w:sz w:val="24"/>
      <w:szCs w:val="24"/>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02">
    <w:name w:val="tab0/2"/>
    <w:basedOn w:val="a1"/>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37">
    <w:name w:val="标题 3 （加黑）"/>
    <w:basedOn w:val="3"/>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2">
    <w:name w:val="标题2"/>
    <w:basedOn w:val="20"/>
    <w:next w:val="3"/>
    <w:uiPriority w:val="99"/>
    <w:qFormat/>
    <w:pPr>
      <w:numPr>
        <w:ilvl w:val="1"/>
        <w:numId w:val="1"/>
      </w:numPr>
      <w:spacing w:beforeLines="100" w:afterLines="100" w:line="360" w:lineRule="auto"/>
    </w:pPr>
    <w:rPr>
      <w:rFonts w:ascii="Times New Roman" w:hAnsi="Times New Roman"/>
      <w:sz w:val="30"/>
    </w:rPr>
  </w:style>
  <w:style w:type="paragraph" w:customStyle="1" w:styleId="2f3">
    <w:name w:val="日期2"/>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S4-L15-No">
    <w:name w:val="S4-L15-No"/>
    <w:basedOn w:val="S4-L15"/>
    <w:uiPriority w:val="99"/>
    <w:qFormat/>
    <w:pPr>
      <w:tabs>
        <w:tab w:val="left" w:pos="720"/>
      </w:tabs>
      <w:ind w:hanging="720"/>
    </w:pPr>
  </w:style>
  <w:style w:type="paragraph" w:customStyle="1" w:styleId="S4-L15">
    <w:name w:val="S4-L15"/>
    <w:basedOn w:val="a1"/>
    <w:uiPriority w:val="99"/>
    <w:qFormat/>
    <w:pPr>
      <w:spacing w:after="120" w:line="360" w:lineRule="auto"/>
      <w:ind w:left="720" w:firstLine="392"/>
    </w:pPr>
    <w:rPr>
      <w:rFonts w:ascii="Times New Roman" w:hAnsi="Times New Roman"/>
      <w:szCs w:val="21"/>
      <w:lang w:val="fr-FR"/>
    </w:rPr>
  </w:style>
  <w:style w:type="paragraph" w:customStyle="1" w:styleId="NormalIndent1">
    <w:name w:val="Normal Indent1"/>
    <w:basedOn w:val="a1"/>
    <w:uiPriority w:val="99"/>
    <w:qFormat/>
    <w:pPr>
      <w:ind w:firstLine="420"/>
    </w:pPr>
    <w:rPr>
      <w:rFonts w:ascii="Times New Roman" w:hAnsi="Times New Roman"/>
      <w:szCs w:val="20"/>
    </w:rPr>
  </w:style>
  <w:style w:type="paragraph" w:customStyle="1" w:styleId="xl96">
    <w:name w:val="xl9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fffffff">
    <w:name w:val="正文居中"/>
    <w:uiPriority w:val="99"/>
    <w:qFormat/>
    <w:pPr>
      <w:widowControl w:val="0"/>
      <w:spacing w:line="240" w:lineRule="exact"/>
      <w:ind w:leftChars="-50" w:left="-105" w:rightChars="-50" w:right="-105"/>
      <w:jc w:val="center"/>
    </w:pPr>
    <w:rPr>
      <w:rFonts w:ascii="Times New Roman" w:hAnsi="Times New Roman" w:cs="Times New Roman"/>
      <w:bCs/>
      <w:sz w:val="18"/>
      <w:szCs w:val="18"/>
    </w:rPr>
  </w:style>
  <w:style w:type="paragraph" w:customStyle="1" w:styleId="a0">
    <w:name w:val="红日标题"/>
    <w:basedOn w:val="affd"/>
    <w:next w:val="a1"/>
    <w:uiPriority w:val="99"/>
    <w:qFormat/>
    <w:pPr>
      <w:pageBreakBefore/>
      <w:widowControl/>
      <w:numPr>
        <w:numId w:val="2"/>
      </w:numPr>
      <w:spacing w:line="276" w:lineRule="auto"/>
      <w:jc w:val="left"/>
    </w:pPr>
    <w:rPr>
      <w:caps/>
      <w:color w:val="4F81BD"/>
      <w:spacing w:val="10"/>
      <w:kern w:val="28"/>
      <w:sz w:val="36"/>
      <w:szCs w:val="36"/>
      <w:lang w:eastAsia="en-US"/>
    </w:rPr>
  </w:style>
  <w:style w:type="paragraph" w:customStyle="1" w:styleId="CharCharf8">
    <w:name w:val="小四 段落 宋体 Char Char"/>
    <w:basedOn w:val="a1"/>
    <w:uiPriority w:val="99"/>
    <w:qFormat/>
    <w:pPr>
      <w:spacing w:line="360" w:lineRule="auto"/>
      <w:ind w:firstLineChars="200" w:firstLine="480"/>
    </w:pPr>
    <w:rPr>
      <w:rFonts w:ascii="宋体" w:hAnsi="宋体"/>
      <w:sz w:val="24"/>
      <w:szCs w:val="24"/>
    </w:rPr>
  </w:style>
  <w:style w:type="paragraph" w:customStyle="1" w:styleId="xl124">
    <w:name w:val="xl1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0">
    <w:name w:val="圆点"/>
    <w:basedOn w:val="a1"/>
    <w:uiPriority w:val="99"/>
    <w:qFormat/>
    <w:pPr>
      <w:spacing w:beforeLines="50" w:afterLines="50" w:line="360" w:lineRule="auto"/>
      <w:ind w:firstLineChars="200" w:firstLine="480"/>
    </w:pPr>
    <w:rPr>
      <w:rFonts w:ascii="仿宋_GB2312" w:eastAsia="仿宋_GB2312" w:hAnsi="Times New Roman"/>
      <w:sz w:val="24"/>
      <w:szCs w:val="24"/>
    </w:rPr>
  </w:style>
  <w:style w:type="paragraph" w:customStyle="1" w:styleId="afffffff1">
    <w:name w:val="章正文"/>
    <w:basedOn w:val="a1"/>
    <w:qFormat/>
    <w:pPr>
      <w:spacing w:beforeLines="50" w:after="120" w:line="300" w:lineRule="auto"/>
      <w:ind w:firstLine="480"/>
    </w:pPr>
    <w:rPr>
      <w:rFonts w:ascii="Helvetica" w:hAnsi="Helvetica"/>
      <w:kern w:val="0"/>
      <w:sz w:val="24"/>
      <w:szCs w:val="24"/>
    </w:rPr>
  </w:style>
  <w:style w:type="paragraph" w:customStyle="1" w:styleId="afffffff2">
    <w:name w:val="图表"/>
    <w:basedOn w:val="a1"/>
    <w:uiPriority w:val="99"/>
    <w:qFormat/>
    <w:pPr>
      <w:adjustRightInd w:val="0"/>
      <w:snapToGrid w:val="0"/>
      <w:jc w:val="center"/>
    </w:pPr>
    <w:rPr>
      <w:rFonts w:ascii="宋体" w:hAnsi="宋体"/>
      <w:szCs w:val="21"/>
    </w:rPr>
  </w:style>
  <w:style w:type="paragraph" w:customStyle="1" w:styleId="Char90">
    <w:name w:val="Char9"/>
    <w:basedOn w:val="a1"/>
    <w:uiPriority w:val="99"/>
    <w:qFormat/>
    <w:pPr>
      <w:adjustRightInd w:val="0"/>
      <w:textAlignment w:val="baseline"/>
    </w:pPr>
    <w:rPr>
      <w:rFonts w:ascii="Tahoma" w:hAnsi="Tahoma"/>
      <w:sz w:val="24"/>
      <w:szCs w:val="20"/>
    </w:rPr>
  </w:style>
  <w:style w:type="paragraph" w:customStyle="1" w:styleId="afffffff3">
    <w:name w:val="二级项目符号"/>
    <w:basedOn w:val="a1"/>
    <w:uiPriority w:val="99"/>
    <w:qFormat/>
    <w:pPr>
      <w:widowControl/>
      <w:tabs>
        <w:tab w:val="left" w:pos="964"/>
      </w:tabs>
      <w:spacing w:line="360" w:lineRule="auto"/>
      <w:ind w:left="964" w:hanging="482"/>
    </w:pPr>
    <w:rPr>
      <w:rFonts w:ascii="Times New Roman" w:hAnsi="Times New Roman"/>
      <w:kern w:val="0"/>
      <w:sz w:val="24"/>
      <w:szCs w:val="20"/>
    </w:rPr>
  </w:style>
  <w:style w:type="paragraph" w:customStyle="1" w:styleId="afffffff4">
    <w:name w:val="小标题"/>
    <w:basedOn w:val="af2"/>
    <w:qFormat/>
    <w:pPr>
      <w:tabs>
        <w:tab w:val="left" w:pos="840"/>
      </w:tabs>
      <w:spacing w:before="60" w:after="60" w:line="360" w:lineRule="auto"/>
      <w:ind w:left="840" w:hanging="420"/>
    </w:pPr>
    <w:rPr>
      <w:rFonts w:eastAsia="黑体"/>
      <w:sz w:val="24"/>
      <w:szCs w:val="20"/>
    </w:rPr>
  </w:style>
  <w:style w:type="paragraph" w:customStyle="1" w:styleId="Style118">
    <w:name w:val="_Style 118"/>
    <w:basedOn w:val="a1"/>
    <w:uiPriority w:val="99"/>
    <w:qFormat/>
  </w:style>
  <w:style w:type="paragraph" w:customStyle="1" w:styleId="Web">
    <w:name w:val="普通 (Web)"/>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3Arial11">
    <w:name w:val="样式 书籍标题3 + Arial 段前: 1 行 段后: 1 行"/>
    <w:basedOn w:val="a1"/>
    <w:uiPriority w:val="99"/>
    <w:qFormat/>
    <w:pPr>
      <w:numPr>
        <w:ilvl w:val="2"/>
        <w:numId w:val="3"/>
      </w:numPr>
      <w:spacing w:beforeLines="100" w:afterLines="100"/>
      <w:jc w:val="left"/>
      <w:outlineLvl w:val="2"/>
    </w:pPr>
    <w:rPr>
      <w:rFonts w:ascii="Arial" w:hAnsi="Arial"/>
      <w:b/>
      <w:bCs/>
      <w:spacing w:val="20"/>
      <w:sz w:val="28"/>
      <w:szCs w:val="28"/>
    </w:rPr>
  </w:style>
  <w:style w:type="paragraph" w:customStyle="1" w:styleId="afffffff5">
    <w:name w:val="文档正文"/>
    <w:basedOn w:val="a1"/>
    <w:qFormat/>
    <w:pPr>
      <w:adjustRightInd w:val="0"/>
      <w:spacing w:line="440" w:lineRule="exact"/>
      <w:ind w:firstLine="567"/>
      <w:textAlignment w:val="baseline"/>
    </w:pPr>
    <w:rPr>
      <w:rFonts w:ascii="Arial Narrow" w:hAnsi="Arial Narrow"/>
      <w:kern w:val="0"/>
      <w:sz w:val="24"/>
      <w:szCs w:val="24"/>
    </w:rPr>
  </w:style>
  <w:style w:type="paragraph" w:customStyle="1" w:styleId="pbullet2cmt">
    <w:name w:val="pbullet2cm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1"/>
    <w:uiPriority w:val="99"/>
    <w:qFormat/>
    <w:pPr>
      <w:tabs>
        <w:tab w:val="left" w:pos="432"/>
      </w:tabs>
      <w:ind w:left="432" w:hanging="432"/>
    </w:pPr>
    <w:rPr>
      <w:rFonts w:ascii="Tahoma" w:hAnsi="Tahoma"/>
      <w:sz w:val="24"/>
      <w:szCs w:val="20"/>
    </w:rPr>
  </w:style>
  <w:style w:type="paragraph" w:customStyle="1" w:styleId="113">
    <w:name w:val="批注主题11"/>
    <w:basedOn w:val="ae"/>
    <w:next w:val="ae"/>
    <w:uiPriority w:val="99"/>
    <w:qFormat/>
    <w:rPr>
      <w:b/>
      <w:bCs/>
      <w:kern w:val="0"/>
      <w:sz w:val="20"/>
      <w:szCs w:val="20"/>
    </w:rPr>
  </w:style>
  <w:style w:type="paragraph" w:customStyle="1" w:styleId="afffffff6">
    <w:name w:val="表文字"/>
    <w:qFormat/>
    <w:rPr>
      <w:rFonts w:ascii="宋体" w:hAnsi="Times New Roman" w:cs="Times New Roman"/>
      <w:kern w:val="2"/>
    </w:rPr>
  </w:style>
  <w:style w:type="paragraph" w:customStyle="1" w:styleId="Bullet2">
    <w:name w:val="Bullet2"/>
    <w:basedOn w:val="a1"/>
    <w:uiPriority w:val="99"/>
    <w:qFormat/>
    <w:pPr>
      <w:spacing w:afterLines="50"/>
      <w:ind w:left="1440" w:hanging="360"/>
      <w:jc w:val="left"/>
    </w:pPr>
    <w:rPr>
      <w:rFonts w:ascii="宋体" w:hAnsi="Times New Roman"/>
      <w:color w:val="000080"/>
      <w:kern w:val="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GB2312015">
    <w:name w:val="样式 正文文本缩进 + 仿宋_GB2312 小四 首行缩进:  0 厘米 行距: 1.5 倍行距"/>
    <w:basedOn w:val="af4"/>
    <w:uiPriority w:val="99"/>
    <w:qFormat/>
    <w:pPr>
      <w:spacing w:line="360" w:lineRule="auto"/>
      <w:ind w:firstLine="0"/>
    </w:pPr>
    <w:rPr>
      <w:rFonts w:ascii="仿宋_GB2312" w:eastAsia="新宋体" w:hAnsi="Times New Roman"/>
      <w:spacing w:val="0"/>
      <w:sz w:val="24"/>
    </w:rPr>
  </w:style>
  <w:style w:type="paragraph" w:customStyle="1" w:styleId="xl89">
    <w:name w:val="xl8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hapterXXStatementh22Header2l2Level2Headhea">
    <w:name w:val="样式 标题 2Chapter X.X. Statementh22Header 2l2Level 2 Headhea..."/>
    <w:basedOn w:val="20"/>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afffffff7">
    <w:name w:val="样式"/>
    <w:basedOn w:val="a1"/>
    <w:qFormat/>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S4-L15-C">
    <w:name w:val="S4-L15-C"/>
    <w:basedOn w:val="a1"/>
    <w:uiPriority w:val="99"/>
    <w:qFormat/>
    <w:pPr>
      <w:spacing w:after="120" w:line="360" w:lineRule="auto"/>
      <w:jc w:val="center"/>
    </w:pPr>
    <w:rPr>
      <w:rFonts w:ascii="Times New Roman" w:hAnsi="Times New Roman"/>
      <w:szCs w:val="21"/>
    </w:rPr>
  </w:style>
  <w:style w:type="paragraph" w:customStyle="1" w:styleId="1f2">
    <w:name w:val="最新标题1"/>
    <w:basedOn w:val="1f3"/>
    <w:next w:val="2f4"/>
    <w:uiPriority w:val="99"/>
    <w:qFormat/>
    <w:pPr>
      <w:spacing w:after="120"/>
    </w:pPr>
    <w:rPr>
      <w:bCs/>
    </w:rPr>
  </w:style>
  <w:style w:type="paragraph" w:customStyle="1" w:styleId="1f3">
    <w:name w:val="样式 标题1"/>
    <w:basedOn w:val="105"/>
    <w:next w:val="2f4"/>
    <w:uiPriority w:val="99"/>
    <w:qFormat/>
    <w:pPr>
      <w:tabs>
        <w:tab w:val="left" w:pos="1140"/>
      </w:tabs>
      <w:spacing w:after="50"/>
      <w:ind w:left="1140" w:hanging="720"/>
    </w:pPr>
    <w:rPr>
      <w:bCs w:val="0"/>
      <w:sz w:val="32"/>
    </w:rPr>
  </w:style>
  <w:style w:type="paragraph" w:customStyle="1" w:styleId="105">
    <w:name w:val="样式 标题 1 + 段后: 0.5 行"/>
    <w:basedOn w:val="1"/>
    <w:uiPriority w:val="99"/>
    <w:qFormat/>
    <w:pPr>
      <w:keepNext/>
      <w:autoSpaceDE/>
      <w:autoSpaceDN/>
      <w:adjustRightInd/>
      <w:spacing w:before="120" w:afterLines="50" w:line="240" w:lineRule="auto"/>
      <w:jc w:val="left"/>
    </w:pPr>
    <w:rPr>
      <w:rFonts w:ascii="宋体" w:eastAsia="宋体" w:cs="宋体"/>
      <w:sz w:val="28"/>
      <w:szCs w:val="20"/>
    </w:rPr>
  </w:style>
  <w:style w:type="paragraph" w:customStyle="1" w:styleId="2f4">
    <w:name w:val="最新标题2"/>
    <w:basedOn w:val="2f5"/>
    <w:next w:val="38"/>
    <w:uiPriority w:val="99"/>
    <w:qFormat/>
    <w:pPr>
      <w:spacing w:after="120"/>
    </w:pPr>
  </w:style>
  <w:style w:type="paragraph" w:customStyle="1" w:styleId="2f5">
    <w:name w:val="样式 标题 2"/>
    <w:basedOn w:val="20"/>
    <w:next w:val="38"/>
    <w:uiPriority w:val="99"/>
    <w:qFormat/>
    <w:pPr>
      <w:keepLines w:val="0"/>
      <w:spacing w:before="120" w:afterLines="50" w:line="240" w:lineRule="auto"/>
      <w:ind w:left="380" w:hanging="380"/>
      <w:jc w:val="left"/>
    </w:pPr>
    <w:rPr>
      <w:rFonts w:ascii="宋体" w:eastAsia="宋体" w:hAnsi="Times New Roman" w:cs="宋体"/>
      <w:kern w:val="0"/>
      <w:sz w:val="28"/>
    </w:rPr>
  </w:style>
  <w:style w:type="paragraph" w:customStyle="1" w:styleId="38">
    <w:name w:val="最新标题3"/>
    <w:basedOn w:val="39"/>
    <w:next w:val="46"/>
    <w:uiPriority w:val="99"/>
    <w:qFormat/>
    <w:pPr>
      <w:spacing w:after="120"/>
    </w:pPr>
  </w:style>
  <w:style w:type="paragraph" w:customStyle="1" w:styleId="39">
    <w:name w:val="样式 标题 3"/>
    <w:basedOn w:val="3"/>
    <w:next w:val="46"/>
    <w:uiPriority w:val="99"/>
    <w:qFormat/>
    <w:pPr>
      <w:keepLines w:val="0"/>
      <w:spacing w:before="120" w:afterLines="50" w:line="240" w:lineRule="auto"/>
      <w:jc w:val="left"/>
    </w:pPr>
    <w:rPr>
      <w:rFonts w:ascii="宋体" w:cs="宋体"/>
      <w:kern w:val="0"/>
      <w:sz w:val="24"/>
      <w:szCs w:val="20"/>
    </w:rPr>
  </w:style>
  <w:style w:type="paragraph" w:customStyle="1" w:styleId="46">
    <w:name w:val="最新标题4"/>
    <w:basedOn w:val="47"/>
    <w:next w:val="a1"/>
    <w:uiPriority w:val="99"/>
    <w:qFormat/>
    <w:pPr>
      <w:spacing w:after="120"/>
      <w:ind w:left="0" w:firstLine="0"/>
    </w:pPr>
  </w:style>
  <w:style w:type="paragraph" w:customStyle="1" w:styleId="47">
    <w:name w:val="样式 标题 4"/>
    <w:basedOn w:val="4ChapterXXXX051"/>
    <w:next w:val="a"/>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numPr>
        <w:ilvl w:val="0"/>
        <w:numId w:val="0"/>
      </w:numPr>
      <w:tabs>
        <w:tab w:val="left" w:pos="864"/>
      </w:tabs>
      <w:spacing w:after="120"/>
      <w:ind w:left="864" w:hanging="864"/>
    </w:pPr>
  </w:style>
  <w:style w:type="paragraph" w:customStyle="1" w:styleId="405">
    <w:name w:val="样式 标题 4 + 段后: 0.5 行"/>
    <w:basedOn w:val="4"/>
    <w:uiPriority w:val="99"/>
    <w:qFormat/>
    <w:pPr>
      <w:keepLines w:val="0"/>
      <w:numPr>
        <w:ilvl w:val="3"/>
        <w:numId w:val="4"/>
      </w:numPr>
      <w:spacing w:before="120" w:afterLines="50" w:line="240" w:lineRule="auto"/>
      <w:jc w:val="left"/>
    </w:pPr>
    <w:rPr>
      <w:rFonts w:ascii="宋体" w:eastAsia="宋体" w:hAnsi="Times New Roman" w:cs="宋体"/>
      <w:kern w:val="0"/>
      <w:sz w:val="21"/>
      <w:szCs w:val="20"/>
    </w:rPr>
  </w:style>
  <w:style w:type="paragraph" w:customStyle="1" w:styleId="a">
    <w:name w:val="样式 正文"/>
    <w:basedOn w:val="a1"/>
    <w:next w:val="a1"/>
    <w:uiPriority w:val="99"/>
    <w:qFormat/>
    <w:pPr>
      <w:numPr>
        <w:ilvl w:val="2"/>
        <w:numId w:val="5"/>
      </w:numPr>
      <w:spacing w:afterLines="50"/>
      <w:jc w:val="left"/>
    </w:pPr>
    <w:rPr>
      <w:rFonts w:ascii="宋体" w:hAnsi="Times New Roman" w:cs="宋体"/>
      <w:kern w:val="0"/>
      <w:szCs w:val="20"/>
    </w:rPr>
  </w:style>
  <w:style w:type="paragraph" w:customStyle="1" w:styleId="3a">
    <w:name w:val="正文3"/>
    <w:basedOn w:val="a1"/>
    <w:qFormat/>
    <w:pPr>
      <w:spacing w:beforeLines="50" w:afterLines="50" w:line="360" w:lineRule="auto"/>
      <w:ind w:leftChars="200" w:left="300" w:hangingChars="100" w:hanging="100"/>
    </w:pPr>
    <w:rPr>
      <w:rFonts w:ascii="Book Antiqua" w:hAnsi="Book Antiqua"/>
      <w:sz w:val="24"/>
      <w:szCs w:val="21"/>
    </w:rPr>
  </w:style>
  <w:style w:type="paragraph" w:customStyle="1" w:styleId="GP3">
    <w:name w:val="GP有序编号3级"/>
    <w:basedOn w:val="a1"/>
    <w:uiPriority w:val="99"/>
    <w:qFormat/>
    <w:pPr>
      <w:numPr>
        <w:ilvl w:val="3"/>
        <w:numId w:val="6"/>
      </w:numPr>
      <w:spacing w:line="360" w:lineRule="auto"/>
      <w:ind w:left="1320" w:hanging="420"/>
      <w:jc w:val="left"/>
    </w:pPr>
    <w:rPr>
      <w:rFonts w:ascii="Times New Roman" w:hAnsi="Times New Roman"/>
      <w:sz w:val="24"/>
      <w:szCs w:val="21"/>
    </w:rPr>
  </w:style>
  <w:style w:type="paragraph" w:customStyle="1" w:styleId="P2">
    <w:name w:val="P2"/>
    <w:basedOn w:val="a1"/>
    <w:uiPriority w:val="99"/>
    <w:qFormat/>
    <w:pPr>
      <w:widowControl/>
      <w:spacing w:before="240" w:line="240" w:lineRule="atLeast"/>
      <w:ind w:left="578"/>
      <w:jc w:val="left"/>
    </w:pPr>
    <w:rPr>
      <w:rFonts w:ascii="Times New Roman" w:hAnsi="Times New Roman"/>
      <w:b/>
      <w:kern w:val="0"/>
      <w:szCs w:val="21"/>
      <w:lang w:val="en-AU" w:eastAsia="en-US"/>
    </w:rPr>
  </w:style>
  <w:style w:type="paragraph" w:customStyle="1" w:styleId="xl86">
    <w:name w:val="xl86"/>
    <w:basedOn w:val="a1"/>
    <w:uiPriority w:val="99"/>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52">
    <w:name w:val="样式 样式 小四 行距: 1.5 倍行距 首行缩进:  2 字符 + +中文正文"/>
    <w:basedOn w:val="a1"/>
    <w:uiPriority w:val="99"/>
    <w:qFormat/>
    <w:pPr>
      <w:spacing w:line="360" w:lineRule="auto"/>
      <w:ind w:firstLineChars="200" w:firstLine="480"/>
    </w:pPr>
    <w:rPr>
      <w:rFonts w:ascii="宋体" w:hAnsi="宋体" w:cs="宋体"/>
      <w:sz w:val="24"/>
      <w:szCs w:val="20"/>
    </w:rPr>
  </w:style>
  <w:style w:type="paragraph" w:customStyle="1" w:styleId="f65656512">
    <w:name w:val="f656565_12"/>
    <w:basedOn w:val="a1"/>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CharCharCharChar0">
    <w:name w:val="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f8">
    <w:name w:val="正文样式加粗"/>
    <w:basedOn w:val="2d"/>
    <w:uiPriority w:val="99"/>
    <w:qFormat/>
    <w:pPr>
      <w:ind w:firstLine="562"/>
    </w:pPr>
    <w:rPr>
      <w:rFonts w:ascii="仿宋_GB2312" w:eastAsia="仿宋_GB2312"/>
      <w:b/>
      <w:sz w:val="28"/>
      <w:szCs w:val="28"/>
    </w:rPr>
  </w:style>
  <w:style w:type="paragraph" w:customStyle="1" w:styleId="afffffff9">
    <w:name w:val="沈标题四"/>
    <w:basedOn w:val="4"/>
    <w:next w:val="a1"/>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afffffffa">
    <w:name w:val="文本框内文字"/>
    <w:basedOn w:val="a1"/>
    <w:uiPriority w:val="99"/>
    <w:qFormat/>
    <w:pPr>
      <w:spacing w:line="240" w:lineRule="atLeast"/>
    </w:pPr>
    <w:rPr>
      <w:rFonts w:ascii="Times New Roman" w:eastAsia="仿宋_GB2312" w:hAnsi="Times New Roman"/>
      <w:sz w:val="22"/>
      <w:szCs w:val="24"/>
    </w:rPr>
  </w:style>
  <w:style w:type="paragraph" w:customStyle="1" w:styleId="afffffffb">
    <w:name w:val="图名"/>
    <w:basedOn w:val="a9"/>
    <w:uiPriority w:val="99"/>
    <w:qFormat/>
    <w:pPr>
      <w:spacing w:beforeLines="50" w:afterLines="50"/>
      <w:jc w:val="center"/>
    </w:pPr>
    <w:rPr>
      <w:rFonts w:ascii="Times New Roman" w:hAnsi="Times New Roman"/>
      <w:kern w:val="0"/>
      <w:sz w:val="24"/>
      <w:szCs w:val="24"/>
    </w:rPr>
  </w:style>
  <w:style w:type="paragraph" w:customStyle="1" w:styleId="InfoBlue">
    <w:name w:val="InfoBlue"/>
    <w:basedOn w:val="a1"/>
    <w:next w:val="af2"/>
    <w:uiPriority w:val="99"/>
    <w:qFormat/>
    <w:pPr>
      <w:spacing w:afterLines="50"/>
      <w:ind w:left="720"/>
      <w:jc w:val="left"/>
    </w:pPr>
    <w:rPr>
      <w:rFonts w:ascii="宋体" w:hAnsi="Times New Roman"/>
      <w:i/>
      <w:color w:val="0000FF"/>
      <w:kern w:val="0"/>
      <w:szCs w:val="20"/>
    </w:rPr>
  </w:style>
  <w:style w:type="paragraph" w:customStyle="1" w:styleId="Char30">
    <w:name w:val="Char3"/>
    <w:basedOn w:val="a1"/>
    <w:qFormat/>
    <w:rPr>
      <w:rFonts w:ascii="仿宋_GB2312" w:eastAsia="仿宋_GB2312" w:hAnsi="Times New Roman"/>
      <w:b/>
      <w:sz w:val="32"/>
      <w:szCs w:val="20"/>
    </w:rPr>
  </w:style>
  <w:style w:type="paragraph" w:customStyle="1" w:styleId="xl114">
    <w:name w:val="xl114"/>
    <w:basedOn w:val="a1"/>
    <w:uiPriority w:val="99"/>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Normal0">
    <w:name w:val="Normal0"/>
    <w:qFormat/>
    <w:rPr>
      <w:rFonts w:ascii="Times New Roman" w:hAnsi="Times New Roman" w:cs="Times New Roman"/>
      <w:lang w:eastAsia="en-US"/>
    </w:rPr>
  </w:style>
  <w:style w:type="paragraph" w:customStyle="1" w:styleId="-1">
    <w:name w:val="正文-带编号1)"/>
    <w:basedOn w:val="a1"/>
    <w:uiPriority w:val="99"/>
    <w:qFormat/>
    <w:pPr>
      <w:numPr>
        <w:numId w:val="7"/>
      </w:numPr>
      <w:spacing w:line="400" w:lineRule="exact"/>
    </w:pPr>
    <w:rPr>
      <w:rFonts w:ascii="Arial" w:hAnsi="Arial"/>
      <w:szCs w:val="24"/>
    </w:rPr>
  </w:style>
  <w:style w:type="paragraph" w:customStyle="1" w:styleId="Char60">
    <w:name w:val="Char6"/>
    <w:basedOn w:val="a1"/>
    <w:uiPriority w:val="99"/>
    <w:qFormat/>
    <w:pPr>
      <w:tabs>
        <w:tab w:val="left" w:pos="432"/>
      </w:tabs>
      <w:ind w:left="432" w:hanging="432"/>
    </w:pPr>
    <w:rPr>
      <w:rFonts w:ascii="Times New Roman" w:hAnsi="Times New Roman"/>
      <w:sz w:val="24"/>
      <w:szCs w:val="24"/>
    </w:rPr>
  </w:style>
  <w:style w:type="paragraph" w:customStyle="1" w:styleId="xl68">
    <w:name w:val="xl68"/>
    <w:basedOn w:val="a1"/>
    <w:uiPriority w:val="99"/>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c">
    <w:name w:val="正文段"/>
    <w:basedOn w:val="a1"/>
    <w:qFormat/>
    <w:pPr>
      <w:widowControl/>
      <w:snapToGrid w:val="0"/>
      <w:spacing w:afterLines="50"/>
      <w:ind w:firstLineChars="200" w:firstLine="200"/>
    </w:pPr>
    <w:rPr>
      <w:rFonts w:ascii="Times New Roman" w:hAnsi="Times New Roman"/>
      <w:kern w:val="0"/>
      <w:sz w:val="24"/>
      <w:szCs w:val="20"/>
    </w:rPr>
  </w:style>
  <w:style w:type="paragraph" w:customStyle="1" w:styleId="xl74">
    <w:name w:val="xl74"/>
    <w:basedOn w:val="a1"/>
    <w:uiPriority w:val="99"/>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152">
    <w:name w:val="样式 仿宋_GB2312 (符号) 宋体 四号 行距: 1.5 倍行距 首行缩进:  2 字符"/>
    <w:basedOn w:val="a1"/>
    <w:uiPriority w:val="99"/>
    <w:qFormat/>
    <w:pPr>
      <w:spacing w:line="360" w:lineRule="auto"/>
      <w:ind w:firstLineChars="200" w:firstLine="560"/>
    </w:pPr>
    <w:rPr>
      <w:rFonts w:ascii="仿宋" w:eastAsia="仿宋" w:hAnsi="宋体" w:cs="宋体"/>
      <w:sz w:val="28"/>
      <w:szCs w:val="20"/>
    </w:rPr>
  </w:style>
  <w:style w:type="paragraph" w:customStyle="1" w:styleId="CharCharCharChar1CharChar1">
    <w:name w:val="Char Char Char Char1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1"/>
    <w:uiPriority w:val="99"/>
    <w:qFormat/>
    <w:pPr>
      <w:tabs>
        <w:tab w:val="left" w:pos="360"/>
      </w:tabs>
      <w:ind w:firstLineChars="150" w:firstLine="420"/>
    </w:pPr>
    <w:rPr>
      <w:rFonts w:ascii="Times New Roman" w:hAnsi="Times New Roman"/>
      <w:szCs w:val="20"/>
    </w:rPr>
  </w:style>
  <w:style w:type="paragraph" w:customStyle="1" w:styleId="PlainText1">
    <w:name w:val="Plain Text1"/>
    <w:basedOn w:val="a1"/>
    <w:qFormat/>
    <w:pPr>
      <w:autoSpaceDE w:val="0"/>
      <w:autoSpaceDN w:val="0"/>
      <w:adjustRightInd w:val="0"/>
      <w:spacing w:line="360" w:lineRule="auto"/>
    </w:pPr>
    <w:rPr>
      <w:rFonts w:ascii="宋体" w:hAnsi="宋体"/>
      <w:sz w:val="24"/>
      <w:szCs w:val="20"/>
    </w:rPr>
  </w:style>
  <w:style w:type="paragraph" w:customStyle="1" w:styleId="msolistparagraph0">
    <w:name w:val="msolistparagraph"/>
    <w:basedOn w:val="a1"/>
    <w:uiPriority w:val="99"/>
    <w:qFormat/>
    <w:pPr>
      <w:ind w:firstLineChars="200" w:firstLine="420"/>
    </w:pPr>
  </w:style>
  <w:style w:type="paragraph" w:customStyle="1" w:styleId="150">
    <w:name w:val="15"/>
    <w:basedOn w:val="a1"/>
    <w:uiPriority w:val="99"/>
    <w:qFormat/>
    <w:pPr>
      <w:widowControl/>
      <w:spacing w:line="312" w:lineRule="auto"/>
      <w:ind w:firstLine="202"/>
    </w:pPr>
    <w:rPr>
      <w:rFonts w:ascii="Times New Roman" w:hAnsi="Times New Roman"/>
      <w:kern w:val="0"/>
      <w:sz w:val="24"/>
      <w:szCs w:val="24"/>
    </w:rPr>
  </w:style>
  <w:style w:type="paragraph" w:customStyle="1" w:styleId="Bullet20">
    <w:name w:val="Bullet 2"/>
    <w:basedOn w:val="af2"/>
    <w:uiPriority w:val="99"/>
    <w:qFormat/>
    <w:pPr>
      <w:tabs>
        <w:tab w:val="left" w:pos="397"/>
      </w:tabs>
      <w:spacing w:beforeLines="10" w:afterLines="10" w:line="264" w:lineRule="auto"/>
      <w:ind w:left="397" w:hanging="397"/>
    </w:pPr>
    <w:rPr>
      <w:rFonts w:ascii="Arial" w:hAnsi="Arial"/>
      <w:sz w:val="21"/>
      <w:szCs w:val="21"/>
    </w:rPr>
  </w:style>
  <w:style w:type="paragraph" w:customStyle="1" w:styleId="afffffffd">
    <w:name w:val="正文浙江中烟安全"/>
    <w:basedOn w:val="a1"/>
    <w:uiPriority w:val="99"/>
    <w:qFormat/>
    <w:pPr>
      <w:spacing w:before="120" w:line="360" w:lineRule="auto"/>
      <w:ind w:firstLineChars="200" w:firstLine="200"/>
    </w:pPr>
    <w:rPr>
      <w:rFonts w:ascii="Times New Roman" w:hAnsi="Times New Roman"/>
      <w:kern w:val="0"/>
      <w:sz w:val="24"/>
      <w:szCs w:val="24"/>
    </w:rPr>
  </w:style>
  <w:style w:type="paragraph" w:customStyle="1" w:styleId="xl64">
    <w:name w:val="xl64"/>
    <w:basedOn w:val="a1"/>
    <w:uiPriority w:val="99"/>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ParaCharCharCharChar">
    <w:name w:val="默认段落字体 Para Char Char Char Char"/>
    <w:basedOn w:val="a1"/>
    <w:qFormat/>
    <w:pPr>
      <w:adjustRightInd w:val="0"/>
      <w:spacing w:line="360" w:lineRule="auto"/>
    </w:pPr>
    <w:rPr>
      <w:rFonts w:ascii="Times New Roman" w:hAnsi="Times New Roman"/>
      <w:kern w:val="0"/>
      <w:sz w:val="24"/>
      <w:szCs w:val="20"/>
    </w:rPr>
  </w:style>
  <w:style w:type="paragraph" w:customStyle="1" w:styleId="contentarticle">
    <w:name w:val="contentarticle"/>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e">
    <w:name w:val="标准书脚_奇数页"/>
    <w:uiPriority w:val="99"/>
    <w:qFormat/>
    <w:pPr>
      <w:spacing w:before="120"/>
      <w:jc w:val="right"/>
    </w:pPr>
    <w:rPr>
      <w:rFonts w:ascii="Times New Roman" w:hAnsi="Times New Roman" w:cs="Times New Roman"/>
      <w:sz w:val="18"/>
    </w:rPr>
  </w:style>
  <w:style w:type="paragraph" w:customStyle="1" w:styleId="font9">
    <w:name w:val="font9"/>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Charfff0">
    <w:name w:val="文档正文 Char"/>
    <w:basedOn w:val="a1"/>
    <w:uiPriority w:val="99"/>
    <w:qFormat/>
    <w:pPr>
      <w:adjustRightInd w:val="0"/>
      <w:spacing w:line="500" w:lineRule="atLeast"/>
      <w:ind w:firstLine="567"/>
    </w:pPr>
    <w:rPr>
      <w:rFonts w:ascii="仿宋_GB2312" w:eastAsia="仿宋_GB2312" w:hAnsi="Times New Roman"/>
      <w:sz w:val="28"/>
      <w:szCs w:val="24"/>
    </w:rPr>
  </w:style>
  <w:style w:type="paragraph" w:customStyle="1" w:styleId="Proposalsbody">
    <w:name w:val="Proposals body"/>
    <w:basedOn w:val="a1"/>
    <w:next w:val="a1"/>
    <w:uiPriority w:val="99"/>
    <w:qFormat/>
    <w:pPr>
      <w:widowControl/>
      <w:spacing w:line="360" w:lineRule="auto"/>
      <w:jc w:val="left"/>
    </w:pPr>
    <w:rPr>
      <w:rFonts w:ascii="宋体" w:hAnsi="Times New Roman"/>
      <w:color w:val="000000"/>
      <w:kern w:val="0"/>
      <w:sz w:val="24"/>
      <w:szCs w:val="20"/>
    </w:rPr>
  </w:style>
  <w:style w:type="paragraph" w:customStyle="1" w:styleId="Style1481">
    <w:name w:val="_Style 1481"/>
    <w:next w:val="a1"/>
    <w:uiPriority w:val="99"/>
    <w:qFormat/>
    <w:pPr>
      <w:widowControl w:val="0"/>
      <w:jc w:val="both"/>
    </w:pPr>
    <w:rPr>
      <w:rFonts w:cs="Times New Roman"/>
      <w:kern w:val="2"/>
      <w:sz w:val="21"/>
      <w:szCs w:val="22"/>
    </w:rPr>
  </w:style>
  <w:style w:type="paragraph" w:customStyle="1" w:styleId="CharChar1Char11">
    <w:name w:val="Char Char1 Char11"/>
    <w:basedOn w:val="a1"/>
    <w:uiPriority w:val="99"/>
    <w:qFormat/>
    <w:rPr>
      <w:rFonts w:ascii="仿宋_GB2312" w:eastAsia="仿宋_GB2312" w:hAnsi="Times New Roman"/>
      <w:b/>
      <w:sz w:val="32"/>
      <w:szCs w:val="32"/>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lType">
    <w:name w:val="flType"/>
    <w:basedOn w:val="a1"/>
    <w:uiPriority w:val="99"/>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2f6">
    <w:name w:val="样式2"/>
    <w:basedOn w:val="20"/>
    <w:qFormat/>
    <w:pPr>
      <w:tabs>
        <w:tab w:val="left" w:pos="576"/>
      </w:tabs>
      <w:spacing w:before="0" w:after="0" w:line="415" w:lineRule="auto"/>
      <w:ind w:left="576" w:hanging="576"/>
    </w:pPr>
    <w:rPr>
      <w:rFonts w:ascii="宋体" w:eastAsia="仿宋_GB2312" w:hAnsi="宋体"/>
    </w:rPr>
  </w:style>
  <w:style w:type="paragraph" w:customStyle="1" w:styleId="xl81">
    <w:name w:val="xl8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ext">
    <w:name w:val="text"/>
    <w:basedOn w:val="a1"/>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1CharChar">
    <w:name w:val="Char Char Char Char1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f1">
    <w:name w:val="f1"/>
    <w:basedOn w:val="a1"/>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
    <w:name w:val="正文居中_加粗"/>
    <w:basedOn w:val="a1"/>
    <w:uiPriority w:val="99"/>
    <w:qFormat/>
    <w:pPr>
      <w:spacing w:line="360" w:lineRule="auto"/>
      <w:jc w:val="center"/>
    </w:pPr>
    <w:rPr>
      <w:rFonts w:ascii="宋体" w:hAnsi="宋体"/>
      <w:b/>
      <w:sz w:val="24"/>
      <w:szCs w:val="24"/>
    </w:rPr>
  </w:style>
  <w:style w:type="paragraph" w:customStyle="1" w:styleId="xl107">
    <w:name w:val="xl10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正文1"/>
    <w:basedOn w:val="ac"/>
    <w:next w:val="a1"/>
    <w:qFormat/>
    <w:pPr>
      <w:shd w:val="clear" w:color="auto" w:fill="000080"/>
    </w:pPr>
    <w:rPr>
      <w:rFonts w:ascii="Tahoma" w:hAnsi="Tahoma" w:cs="Tahoma"/>
      <w:kern w:val="0"/>
      <w:szCs w:val="24"/>
    </w:rPr>
  </w:style>
  <w:style w:type="paragraph" w:customStyle="1" w:styleId="CharChar1CharCharCharCharCharCharCharCharCharCharCharCharChar">
    <w:name w:val="Char Char1 Char Char Char Char Char Char Char Char Char Char Char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Charfff1">
    <w:name w:val="Char"/>
    <w:basedOn w:val="a1"/>
    <w:qFormat/>
    <w:rPr>
      <w:rFonts w:ascii="仿宋_GB2312" w:eastAsia="仿宋_GB2312" w:hAnsi="Times New Roman"/>
      <w:b/>
      <w:sz w:val="32"/>
      <w:szCs w:val="32"/>
    </w:rPr>
  </w:style>
  <w:style w:type="paragraph" w:customStyle="1" w:styleId="a10">
    <w:name w:val="a1"/>
    <w:basedOn w:val="a1"/>
    <w:qFormat/>
    <w:pPr>
      <w:widowControl/>
      <w:spacing w:before="100" w:beforeAutospacing="1" w:after="100" w:afterAutospacing="1"/>
      <w:jc w:val="left"/>
    </w:pPr>
    <w:rPr>
      <w:rFonts w:ascii="宋体" w:hAnsi="宋体"/>
      <w:kern w:val="0"/>
      <w:sz w:val="24"/>
      <w:szCs w:val="24"/>
    </w:rPr>
  </w:style>
  <w:style w:type="paragraph" w:customStyle="1" w:styleId="Char40">
    <w:name w:val="Char4"/>
    <w:basedOn w:val="a1"/>
    <w:qFormat/>
    <w:pPr>
      <w:tabs>
        <w:tab w:val="left" w:pos="432"/>
      </w:tabs>
      <w:ind w:left="432" w:hanging="432"/>
    </w:pPr>
    <w:rPr>
      <w:rFonts w:ascii="Times New Roman" w:hAnsi="Times New Roman"/>
      <w:sz w:val="24"/>
      <w:szCs w:val="24"/>
    </w:rPr>
  </w:style>
  <w:style w:type="paragraph" w:customStyle="1" w:styleId="font11">
    <w:name w:val="font11"/>
    <w:basedOn w:val="a1"/>
    <w:uiPriority w:val="99"/>
    <w:qFormat/>
    <w:pPr>
      <w:widowControl/>
      <w:spacing w:before="100" w:beforeAutospacing="1" w:after="100" w:afterAutospacing="1"/>
      <w:jc w:val="left"/>
    </w:pPr>
    <w:rPr>
      <w:rFonts w:ascii="宋体" w:hAnsi="宋体" w:cs="宋体"/>
      <w:color w:val="333333"/>
      <w:kern w:val="0"/>
      <w:sz w:val="20"/>
      <w:szCs w:val="20"/>
    </w:rPr>
  </w:style>
  <w:style w:type="paragraph" w:customStyle="1" w:styleId="CharCharCharCharCharCharCharCharCharChar">
    <w:name w:val="Char Char Char Char Char Char Char Char Char Char"/>
    <w:basedOn w:val="a1"/>
    <w:qFormat/>
    <w:pPr>
      <w:tabs>
        <w:tab w:val="left" w:pos="360"/>
      </w:tabs>
      <w:ind w:left="480" w:hangingChars="200" w:hanging="480"/>
    </w:pPr>
    <w:rPr>
      <w:rFonts w:ascii="仿宋_GB2312" w:eastAsia="仿宋_GB2312" w:hAnsi="Times New Roman"/>
      <w:b/>
      <w:sz w:val="24"/>
      <w:szCs w:val="24"/>
    </w:rPr>
  </w:style>
  <w:style w:type="paragraph" w:customStyle="1" w:styleId="pa-17">
    <w:name w:val="pa-17"/>
    <w:basedOn w:val="a1"/>
    <w:uiPriority w:val="99"/>
    <w:qFormat/>
    <w:pPr>
      <w:widowControl/>
      <w:spacing w:before="150" w:after="150"/>
      <w:jc w:val="left"/>
    </w:pPr>
    <w:rPr>
      <w:rFonts w:ascii="宋体" w:hAnsi="宋体" w:cs="宋体"/>
      <w:kern w:val="0"/>
      <w:sz w:val="24"/>
      <w:szCs w:val="24"/>
    </w:rPr>
  </w:style>
  <w:style w:type="paragraph" w:customStyle="1" w:styleId="xl82">
    <w:name w:val="xl8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2">
    <w:name w:val="Char Char Char Char2"/>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f0">
    <w:name w:val="五号正文项目（标准）"/>
    <w:basedOn w:val="a1"/>
    <w:uiPriority w:val="99"/>
    <w:qFormat/>
    <w:pPr>
      <w:tabs>
        <w:tab w:val="left" w:pos="900"/>
      </w:tabs>
      <w:spacing w:line="400" w:lineRule="exact"/>
      <w:ind w:left="900" w:hanging="540"/>
      <w:jc w:val="left"/>
    </w:pPr>
    <w:rPr>
      <w:rFonts w:ascii="宋体" w:hAnsi="宋体"/>
      <w:color w:val="000000"/>
      <w:szCs w:val="20"/>
    </w:rPr>
  </w:style>
  <w:style w:type="paragraph" w:customStyle="1" w:styleId="12111ALTZPI2">
    <w:name w:val="样式 正文缩进正文（首行缩进两字）四号四号1四号2四号11特点正文非缩进段1ALT+ZPI正文文字首行缩进...2"/>
    <w:basedOn w:val="a7"/>
    <w:uiPriority w:val="99"/>
    <w:qFormat/>
    <w:pPr>
      <w:spacing w:beforeLines="50" w:line="360" w:lineRule="exact"/>
      <w:ind w:firstLineChars="200" w:firstLine="200"/>
    </w:pPr>
    <w:rPr>
      <w:rFonts w:ascii="宋体" w:hAnsi="Times New Roman" w:cs="宋体"/>
      <w:bCs/>
      <w:kern w:val="0"/>
      <w:sz w:val="24"/>
    </w:rPr>
  </w:style>
  <w:style w:type="paragraph" w:customStyle="1" w:styleId="affffffff1">
    <w:name w:val="段落文字"/>
    <w:basedOn w:val="afff1"/>
    <w:uiPriority w:val="99"/>
    <w:qFormat/>
    <w:pPr>
      <w:spacing w:after="60"/>
      <w:ind w:left="420" w:firstLineChars="200" w:firstLine="200"/>
    </w:pPr>
    <w:rPr>
      <w:rFonts w:ascii="Times New Roman" w:hAnsi="Times New Roman"/>
      <w:szCs w:val="24"/>
    </w:rPr>
  </w:style>
  <w:style w:type="paragraph" w:customStyle="1" w:styleId="1f5">
    <w:name w:val="标题1"/>
    <w:basedOn w:val="af7"/>
    <w:uiPriority w:val="99"/>
    <w:qFormat/>
    <w:pPr>
      <w:spacing w:beforeLines="0" w:afterLines="0" w:line="360" w:lineRule="auto"/>
    </w:pPr>
    <w:rPr>
      <w:b/>
      <w:sz w:val="30"/>
      <w:szCs w:val="20"/>
    </w:rPr>
  </w:style>
  <w:style w:type="paragraph" w:customStyle="1" w:styleId="GP2">
    <w:name w:val="GP有序编号2级"/>
    <w:basedOn w:val="a1"/>
    <w:uiPriority w:val="99"/>
    <w:qFormat/>
    <w:pPr>
      <w:numPr>
        <w:ilvl w:val="2"/>
        <w:numId w:val="6"/>
      </w:numPr>
      <w:tabs>
        <w:tab w:val="left" w:pos="903"/>
      </w:tabs>
      <w:spacing w:line="360" w:lineRule="auto"/>
      <w:ind w:left="947" w:hanging="420"/>
      <w:jc w:val="left"/>
    </w:pPr>
    <w:rPr>
      <w:rFonts w:ascii="Times New Roman" w:hAnsi="Times New Roman"/>
      <w:sz w:val="24"/>
      <w:szCs w:val="21"/>
    </w:rPr>
  </w:style>
  <w:style w:type="paragraph" w:customStyle="1" w:styleId="3A-3sect123h3H3level3PIM3Level3HeadHeading">
    <w:name w:val="样式 标题 3(A-3)sect1.2.3h3H3level_3PIM 3Level 3 HeadHeading..."/>
    <w:basedOn w:val="3"/>
    <w:uiPriority w:val="99"/>
    <w:qFormat/>
    <w:rPr>
      <w:rFonts w:ascii="Arial" w:hAnsi="Arial"/>
      <w:sz w:val="30"/>
    </w:rPr>
  </w:style>
  <w:style w:type="paragraph" w:customStyle="1" w:styleId="affffffff2">
    <w:name w:val="缺省文本"/>
    <w:basedOn w:val="a1"/>
    <w:qFormat/>
    <w:pPr>
      <w:autoSpaceDE w:val="0"/>
      <w:autoSpaceDN w:val="0"/>
      <w:adjustRightInd w:val="0"/>
      <w:jc w:val="left"/>
    </w:pPr>
    <w:rPr>
      <w:rFonts w:ascii="Times New Roman" w:hAnsi="Times New Roman"/>
      <w:kern w:val="0"/>
      <w:sz w:val="24"/>
      <w:szCs w:val="20"/>
    </w:rPr>
  </w:style>
  <w:style w:type="paragraph" w:customStyle="1" w:styleId="affffffff3">
    <w:name w:val="图样式"/>
    <w:basedOn w:val="a1"/>
    <w:uiPriority w:val="99"/>
    <w:qFormat/>
    <w:pPr>
      <w:keepNext/>
      <w:widowControl/>
      <w:spacing w:before="80" w:after="80"/>
      <w:jc w:val="center"/>
    </w:pPr>
    <w:rPr>
      <w:rFonts w:ascii="Times New Roman" w:hAnsi="Times New Roman"/>
      <w:szCs w:val="20"/>
    </w:rPr>
  </w:style>
  <w:style w:type="paragraph" w:customStyle="1" w:styleId="affffffff4">
    <w:name w:val="新昌图表样式"/>
    <w:basedOn w:val="a9"/>
    <w:uiPriority w:val="99"/>
    <w:qFormat/>
    <w:pPr>
      <w:spacing w:beforeLines="50" w:afterLines="50"/>
      <w:jc w:val="center"/>
    </w:pPr>
    <w:rPr>
      <w:rFonts w:ascii="黑体"/>
      <w:kern w:val="0"/>
      <w:sz w:val="24"/>
      <w:szCs w:val="24"/>
    </w:rPr>
  </w:style>
  <w:style w:type="paragraph" w:customStyle="1" w:styleId="xl73">
    <w:name w:val="xl73"/>
    <w:basedOn w:val="a1"/>
    <w:uiPriority w:val="99"/>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2f7">
    <w:name w:val="金保标题2"/>
    <w:basedOn w:val="20"/>
    <w:next w:val="a1"/>
    <w:uiPriority w:val="99"/>
    <w:qFormat/>
    <w:pPr>
      <w:tabs>
        <w:tab w:val="left" w:pos="709"/>
      </w:tabs>
      <w:spacing w:line="360" w:lineRule="auto"/>
    </w:pPr>
    <w:rPr>
      <w:rFonts w:ascii="Times New Roman" w:hAnsi="Times New Roman"/>
      <w:kern w:val="0"/>
      <w:sz w:val="28"/>
      <w:szCs w:val="28"/>
    </w:rPr>
  </w:style>
  <w:style w:type="paragraph" w:customStyle="1" w:styleId="ZJGIS-">
    <w:name w:val="ZJGIS-一级标题"/>
    <w:basedOn w:val="1"/>
    <w:uiPriority w:val="99"/>
    <w:qFormat/>
    <w:pPr>
      <w:keepNext/>
      <w:keepLines/>
      <w:numPr>
        <w:numId w:val="8"/>
      </w:numPr>
      <w:autoSpaceDE/>
      <w:autoSpaceDN/>
      <w:adjustRightInd/>
      <w:spacing w:before="60" w:after="60" w:line="240" w:lineRule="auto"/>
      <w:jc w:val="both"/>
    </w:pPr>
    <w:rPr>
      <w:rFonts w:ascii="Times New Roman" w:eastAsia="华文中宋" w:hAnsi="Times New Roman"/>
      <w:kern w:val="44"/>
      <w:sz w:val="32"/>
      <w:szCs w:val="32"/>
    </w:rPr>
  </w:style>
  <w:style w:type="paragraph" w:styleId="affffffff5">
    <w:name w:val="No Spacing"/>
    <w:qFormat/>
    <w:pPr>
      <w:widowControl w:val="0"/>
      <w:jc w:val="both"/>
    </w:pPr>
    <w:rPr>
      <w:rFonts w:ascii="Times New Roman" w:hAnsi="Times New Roman" w:cs="Times New Roman"/>
      <w:kern w:val="2"/>
      <w:sz w:val="21"/>
      <w:szCs w:val="24"/>
    </w:rPr>
  </w:style>
  <w:style w:type="paragraph" w:customStyle="1" w:styleId="2f8">
    <w:name w:val="正文缩进2字符"/>
    <w:basedOn w:val="0"/>
    <w:uiPriority w:val="99"/>
    <w:qFormat/>
    <w:pPr>
      <w:ind w:firstLineChars="200" w:firstLine="480"/>
    </w:pPr>
  </w:style>
  <w:style w:type="paragraph" w:customStyle="1" w:styleId="CharCharChar0">
    <w:name w:val="Char Char Char"/>
    <w:basedOn w:val="a1"/>
    <w:qFormat/>
    <w:rPr>
      <w:rFonts w:ascii="Tahoma" w:hAnsi="Tahoma"/>
      <w:sz w:val="24"/>
      <w:szCs w:val="20"/>
    </w:rPr>
  </w:style>
  <w:style w:type="paragraph" w:customStyle="1" w:styleId="100">
    <w:name w:val="样式 标题 1 + 左侧:  0 厘米 首行缩进:  0 厘米"/>
    <w:basedOn w:val="1"/>
    <w:uiPriority w:val="99"/>
    <w:qFormat/>
    <w:pPr>
      <w:keepNext/>
      <w:keepLines/>
      <w:autoSpaceDE/>
      <w:autoSpaceDN/>
      <w:adjustRightInd/>
      <w:spacing w:after="120"/>
      <w:jc w:val="both"/>
    </w:pPr>
    <w:rPr>
      <w:rFonts w:ascii="黑体" w:eastAsia="黑体" w:cs="宋体"/>
      <w:kern w:val="44"/>
    </w:rPr>
  </w:style>
  <w:style w:type="paragraph" w:customStyle="1" w:styleId="xl76">
    <w:name w:val="xl76"/>
    <w:basedOn w:val="a1"/>
    <w:uiPriority w:val="99"/>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3b">
    <w:name w:val="书籍标题3"/>
    <w:basedOn w:val="a1"/>
    <w:uiPriority w:val="99"/>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Bullet1">
    <w:name w:val="Bullet1"/>
    <w:basedOn w:val="a1"/>
    <w:uiPriority w:val="99"/>
    <w:qFormat/>
    <w:pPr>
      <w:spacing w:afterLines="50"/>
      <w:ind w:left="720" w:hanging="432"/>
      <w:jc w:val="left"/>
    </w:pPr>
    <w:rPr>
      <w:rFonts w:ascii="宋体" w:hAnsi="Times New Roman"/>
      <w:kern w:val="0"/>
      <w:szCs w:val="20"/>
    </w:rPr>
  </w:style>
  <w:style w:type="paragraph" w:customStyle="1" w:styleId="Char19">
    <w:name w:val="Char1"/>
    <w:basedOn w:val="a1"/>
    <w:qFormat/>
    <w:pPr>
      <w:spacing w:beforeLines="20" w:afterLines="20"/>
    </w:pPr>
    <w:rPr>
      <w:rFonts w:ascii="楷体_GB2312" w:eastAsia="楷体_GB2312" w:hAnsi="宋体" w:cs="Arial"/>
      <w:kern w:val="0"/>
      <w:sz w:val="24"/>
      <w:szCs w:val="24"/>
    </w:rPr>
  </w:style>
  <w:style w:type="paragraph" w:customStyle="1" w:styleId="4051">
    <w:name w:val="样式 样式 标题 4 + 段后: 0.5 行1"/>
    <w:basedOn w:val="405"/>
    <w:next w:val="afa"/>
    <w:uiPriority w:val="99"/>
    <w:qFormat/>
    <w:pPr>
      <w:numPr>
        <w:ilvl w:val="1"/>
        <w:numId w:val="5"/>
      </w:numPr>
      <w:spacing w:after="120"/>
      <w:ind w:left="0" w:firstLine="0"/>
    </w:pPr>
  </w:style>
  <w:style w:type="paragraph" w:customStyle="1" w:styleId="S4-I-L15-U">
    <w:name w:val="S4-I-L15-U"/>
    <w:basedOn w:val="a1"/>
    <w:uiPriority w:val="99"/>
    <w:qFormat/>
    <w:pPr>
      <w:spacing w:line="360" w:lineRule="auto"/>
    </w:pPr>
    <w:rPr>
      <w:rFonts w:ascii="Times New Roman" w:hAnsi="Times New Roman"/>
      <w:b/>
      <w:i/>
      <w:sz w:val="24"/>
      <w:szCs w:val="24"/>
      <w:u w:val="single"/>
    </w:rPr>
  </w:style>
  <w:style w:type="paragraph" w:customStyle="1" w:styleId="xl90">
    <w:name w:val="xl9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48">
    <w:name w:val="4"/>
    <w:basedOn w:val="a1"/>
    <w:qFormat/>
  </w:style>
  <w:style w:type="paragraph" w:customStyle="1" w:styleId="affffffff6">
    <w:name w:val="封面标准文稿编辑信息"/>
    <w:uiPriority w:val="99"/>
    <w:qFormat/>
    <w:pPr>
      <w:spacing w:before="180" w:line="180" w:lineRule="exact"/>
      <w:jc w:val="center"/>
    </w:pPr>
    <w:rPr>
      <w:rFonts w:ascii="宋体" w:hAnsi="Times New Roman" w:cs="Times New Roman"/>
      <w:sz w:val="21"/>
    </w:rPr>
  </w:style>
  <w:style w:type="paragraph" w:customStyle="1" w:styleId="xl100">
    <w:name w:val="xl100"/>
    <w:basedOn w:val="a1"/>
    <w:uiPriority w:val="99"/>
    <w:qFormat/>
    <w:pPr>
      <w:widowControl/>
      <w:spacing w:before="100" w:beforeAutospacing="1" w:after="100" w:afterAutospacing="1"/>
    </w:pPr>
    <w:rPr>
      <w:rFonts w:ascii="宋体" w:hAnsi="宋体" w:cs="宋体"/>
      <w:color w:val="00000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xl102">
    <w:name w:val="xl10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10">
    <w:name w:val="Paragraph1"/>
    <w:basedOn w:val="a1"/>
    <w:uiPriority w:val="99"/>
    <w:qFormat/>
    <w:pPr>
      <w:spacing w:before="80" w:afterLines="50"/>
    </w:pPr>
    <w:rPr>
      <w:rFonts w:ascii="宋体" w:hAnsi="Times New Roman"/>
      <w:kern w:val="0"/>
      <w:szCs w:val="20"/>
    </w:rPr>
  </w:style>
  <w:style w:type="paragraph" w:customStyle="1" w:styleId="Char70">
    <w:name w:val="Char7"/>
    <w:basedOn w:val="a1"/>
    <w:uiPriority w:val="99"/>
    <w:qFormat/>
    <w:pPr>
      <w:tabs>
        <w:tab w:val="left" w:pos="432"/>
      </w:tabs>
      <w:ind w:left="432" w:hanging="432"/>
    </w:pPr>
    <w:rPr>
      <w:rFonts w:ascii="Times New Roman" w:hAnsi="Times New Roman"/>
      <w:sz w:val="24"/>
      <w:szCs w:val="24"/>
    </w:rPr>
  </w:style>
  <w:style w:type="paragraph" w:customStyle="1" w:styleId="xl94">
    <w:name w:val="xl94"/>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505">
    <w:name w:val="样式 样式 标题 4 + 段后: 0.5 行 + 段后: 0.5 行"/>
    <w:basedOn w:val="405"/>
    <w:uiPriority w:val="99"/>
    <w:qFormat/>
    <w:pPr>
      <w:numPr>
        <w:ilvl w:val="0"/>
        <w:numId w:val="0"/>
      </w:numPr>
      <w:tabs>
        <w:tab w:val="left" w:pos="864"/>
      </w:tabs>
      <w:ind w:left="864" w:hanging="864"/>
    </w:pPr>
  </w:style>
  <w:style w:type="paragraph" w:customStyle="1" w:styleId="affffffff7">
    <w:name w:val="正文首行缩进两字"/>
    <w:qFormat/>
    <w:pPr>
      <w:tabs>
        <w:tab w:val="left" w:pos="840"/>
      </w:tabs>
      <w:spacing w:afterLines="50" w:line="360" w:lineRule="auto"/>
      <w:ind w:right="240"/>
      <w:jc w:val="both"/>
    </w:pPr>
    <w:rPr>
      <w:rFonts w:ascii="Times New Roman" w:hAnsi="Times New Roman" w:cs="Times New Roman"/>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pPr>
      <w:keepNext/>
      <w:keepLines/>
      <w:autoSpaceDE/>
      <w:autoSpaceDN/>
      <w:adjustRightInd/>
      <w:spacing w:line="480" w:lineRule="auto"/>
      <w:jc w:val="both"/>
    </w:pPr>
    <w:rPr>
      <w:rFonts w:eastAsia="宋体"/>
      <w:kern w:val="44"/>
      <w:sz w:val="21"/>
      <w:szCs w:val="44"/>
    </w:rPr>
  </w:style>
  <w:style w:type="paragraph" w:customStyle="1" w:styleId="xl110">
    <w:name w:val="xl11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48">
    <w:name w:val="_Style 148"/>
    <w:next w:val="a1"/>
    <w:uiPriority w:val="99"/>
    <w:qFormat/>
    <w:pPr>
      <w:widowControl w:val="0"/>
      <w:jc w:val="both"/>
    </w:pPr>
    <w:rPr>
      <w:rFonts w:cs="Times New Roman"/>
      <w:kern w:val="2"/>
      <w:sz w:val="21"/>
      <w:szCs w:val="22"/>
    </w:rPr>
  </w:style>
  <w:style w:type="paragraph" w:customStyle="1" w:styleId="image">
    <w:name w:val="image"/>
    <w:basedOn w:val="a1"/>
    <w:uiPriority w:val="99"/>
    <w:qFormat/>
    <w:pPr>
      <w:widowControl/>
      <w:spacing w:before="360" w:after="360"/>
      <w:jc w:val="center"/>
    </w:pPr>
    <w:rPr>
      <w:rFonts w:ascii="宋体" w:hAnsi="宋体" w:cs="宋体"/>
      <w:kern w:val="0"/>
      <w:sz w:val="24"/>
      <w:szCs w:val="24"/>
    </w:rPr>
  </w:style>
  <w:style w:type="paragraph" w:customStyle="1" w:styleId="CharChar1Char">
    <w:name w:val="Char Char1 Char"/>
    <w:basedOn w:val="a1"/>
    <w:qFormat/>
    <w:rPr>
      <w:rFonts w:ascii="仿宋_GB2312" w:eastAsia="仿宋_GB2312" w:hAnsi="Times New Roman"/>
      <w:b/>
      <w:sz w:val="32"/>
      <w:szCs w:val="32"/>
    </w:rPr>
  </w:style>
  <w:style w:type="paragraph" w:customStyle="1" w:styleId="pbulletcmt">
    <w:name w:val="pbullet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61">
    <w:name w:val="样式6"/>
    <w:basedOn w:val="a1"/>
    <w:qFormat/>
    <w:pPr>
      <w:adjustRightInd w:val="0"/>
      <w:spacing w:beforeLines="50" w:afterLines="50"/>
      <w:ind w:firstLine="669"/>
      <w:textAlignment w:val="baseline"/>
    </w:pPr>
    <w:rPr>
      <w:rFonts w:ascii="宋体" w:hAnsi="宋体"/>
      <w:kern w:val="0"/>
      <w:sz w:val="28"/>
      <w:szCs w:val="20"/>
    </w:rPr>
  </w:style>
  <w:style w:type="paragraph" w:customStyle="1" w:styleId="Paragraph2">
    <w:name w:val="Paragraph2"/>
    <w:basedOn w:val="a1"/>
    <w:uiPriority w:val="99"/>
    <w:qFormat/>
    <w:pPr>
      <w:spacing w:before="80" w:afterLines="50"/>
      <w:ind w:left="720"/>
    </w:pPr>
    <w:rPr>
      <w:rFonts w:ascii="宋体" w:hAnsi="Times New Roman"/>
      <w:color w:val="000000"/>
      <w:kern w:val="0"/>
      <w:szCs w:val="20"/>
      <w:lang w:val="en-AU"/>
    </w:rPr>
  </w:style>
  <w:style w:type="paragraph" w:customStyle="1" w:styleId="affffffff8">
    <w:name w:val="技术方案正文样式"/>
    <w:basedOn w:val="a1"/>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1"/>
    <w:uiPriority w:val="99"/>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textAlignment w:val="baseline"/>
    </w:pPr>
    <w:rPr>
      <w:rFonts w:ascii="Tahoma" w:hAnsi="Tahoma"/>
      <w:sz w:val="24"/>
      <w:szCs w:val="20"/>
    </w:rPr>
  </w:style>
  <w:style w:type="paragraph" w:customStyle="1" w:styleId="NewNewNewNewNewNew">
    <w:name w:val="正文 New New New New New New"/>
    <w:uiPriority w:val="99"/>
    <w:qFormat/>
    <w:pPr>
      <w:widowControl w:val="0"/>
      <w:jc w:val="both"/>
    </w:pPr>
    <w:rPr>
      <w:rFonts w:ascii="Times New Roman" w:hAnsi="Times New Roman" w:cs="Times New Roman"/>
      <w:kern w:val="2"/>
      <w:sz w:val="21"/>
      <w:szCs w:val="22"/>
    </w:rPr>
  </w:style>
  <w:style w:type="paragraph" w:customStyle="1" w:styleId="3ChapterXXX">
    <w:name w:val="样式 标题 3Chapter X.X.X"/>
    <w:basedOn w:val="3ChapterXXX0505051"/>
    <w:uiPriority w:val="99"/>
    <w:qFormat/>
    <w:pPr>
      <w:spacing w:after="120"/>
    </w:p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
    <w:uiPriority w:val="99"/>
    <w:qFormat/>
    <w:pPr>
      <w:keepLines w:val="0"/>
      <w:spacing w:before="120" w:afterLines="50" w:line="240" w:lineRule="auto"/>
      <w:jc w:val="left"/>
    </w:pPr>
    <w:rPr>
      <w:rFonts w:ascii="宋体" w:cs="宋体"/>
      <w:kern w:val="0"/>
      <w:sz w:val="24"/>
      <w:szCs w:val="20"/>
    </w:rPr>
  </w:style>
  <w:style w:type="paragraph" w:customStyle="1" w:styleId="xl63">
    <w:name w:val="xl63"/>
    <w:basedOn w:val="a1"/>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1"/>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1"/>
    <w:uiPriority w:val="99"/>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cs="Times New Roman"/>
    </w:rPr>
  </w:style>
  <w:style w:type="paragraph" w:customStyle="1" w:styleId="affffffff9">
    <w:name w:val="段(正文）"/>
    <w:uiPriority w:val="99"/>
    <w:qFormat/>
    <w:pPr>
      <w:autoSpaceDE w:val="0"/>
      <w:autoSpaceDN w:val="0"/>
      <w:ind w:firstLine="420"/>
      <w:jc w:val="both"/>
    </w:pPr>
    <w:rPr>
      <w:rFonts w:ascii="宋体" w:hAnsi="Times New Roman" w:cs="Times New Roman"/>
      <w:sz w:val="21"/>
    </w:rPr>
  </w:style>
  <w:style w:type="paragraph" w:customStyle="1" w:styleId="ParaCharCharCharCharCharCharCharCharCharChar">
    <w:name w:val="默认段落字体 Para Char Char Char Char Char Char Char Char Char Char"/>
    <w:basedOn w:val="a1"/>
    <w:qFormat/>
    <w:rPr>
      <w:rFonts w:ascii="Tahoma" w:hAnsi="Tahoma"/>
      <w:sz w:val="24"/>
      <w:szCs w:val="20"/>
    </w:rPr>
  </w:style>
  <w:style w:type="paragraph" w:customStyle="1" w:styleId="affffffffa">
    <w:name w:val="页面边线"/>
    <w:basedOn w:val="a1"/>
    <w:uiPriority w:val="99"/>
    <w:qFormat/>
    <w:pPr>
      <w:adjustRightInd w:val="0"/>
      <w:spacing w:line="360" w:lineRule="atLeast"/>
      <w:textAlignment w:val="baseline"/>
    </w:pPr>
    <w:rPr>
      <w:rFonts w:ascii="Century" w:hAnsi="Century"/>
      <w:kern w:val="0"/>
      <w:szCs w:val="20"/>
      <w:lang w:eastAsia="ja-JP"/>
    </w:rPr>
  </w:style>
  <w:style w:type="paragraph" w:customStyle="1" w:styleId="200">
    <w:name w:val="样式 模板正文 + 左侧:  2 字符 段前: 0 磅 行距: 单倍行距"/>
    <w:basedOn w:val="a1"/>
    <w:uiPriority w:val="99"/>
    <w:qFormat/>
    <w:pPr>
      <w:wordWrap w:val="0"/>
      <w:spacing w:before="120" w:line="320" w:lineRule="exact"/>
      <w:ind w:firstLineChars="200" w:firstLine="200"/>
    </w:pPr>
    <w:rPr>
      <w:rFonts w:ascii="Arial" w:hAnsi="Arial"/>
      <w:szCs w:val="20"/>
    </w:rPr>
  </w:style>
  <w:style w:type="paragraph" w:customStyle="1" w:styleId="L1">
    <w:name w:val="标准有序列表（L1）"/>
    <w:basedOn w:val="a7"/>
    <w:qFormat/>
    <w:pPr>
      <w:tabs>
        <w:tab w:val="left" w:pos="0"/>
      </w:tabs>
      <w:spacing w:line="360" w:lineRule="auto"/>
      <w:ind w:firstLine="0"/>
    </w:pPr>
    <w:rPr>
      <w:rFonts w:ascii="黑体" w:eastAsia="黑体"/>
      <w:color w:val="000000"/>
      <w:sz w:val="24"/>
    </w:rPr>
  </w:style>
  <w:style w:type="paragraph" w:customStyle="1" w:styleId="affffffffb">
    <w:name w:val="封面公司名称中文"/>
    <w:basedOn w:val="a1"/>
    <w:next w:val="a1"/>
    <w:uiPriority w:val="99"/>
    <w:qFormat/>
    <w:pPr>
      <w:jc w:val="center"/>
    </w:pPr>
    <w:rPr>
      <w:rFonts w:ascii="Times New Roman" w:eastAsia="幼圆" w:hAnsi="Times New Roman" w:cs="宋体"/>
      <w:b/>
      <w:sz w:val="28"/>
      <w:szCs w:val="28"/>
    </w:rPr>
  </w:style>
  <w:style w:type="paragraph" w:customStyle="1" w:styleId="Style11811">
    <w:name w:val="_Style 11811"/>
    <w:basedOn w:val="a1"/>
    <w:uiPriority w:val="99"/>
    <w:qFormat/>
  </w:style>
  <w:style w:type="paragraph" w:customStyle="1" w:styleId="P3">
    <w:name w:val="P3"/>
    <w:basedOn w:val="a1"/>
    <w:uiPriority w:val="99"/>
    <w:qFormat/>
    <w:pPr>
      <w:widowControl/>
      <w:spacing w:before="240" w:line="240" w:lineRule="atLeast"/>
      <w:ind w:left="1152"/>
      <w:jc w:val="left"/>
    </w:pPr>
    <w:rPr>
      <w:rFonts w:ascii="Times New Roman" w:hAnsi="Times New Roman"/>
      <w:b/>
      <w:kern w:val="0"/>
      <w:szCs w:val="21"/>
      <w:lang w:val="en-AU" w:eastAsia="en-US"/>
    </w:rPr>
  </w:style>
  <w:style w:type="paragraph" w:customStyle="1" w:styleId="CharCharCharCharCharCharCharChar">
    <w:name w:val="Char Char Char Char Char Char Char Char"/>
    <w:basedOn w:val="a1"/>
    <w:qFormat/>
    <w:pPr>
      <w:tabs>
        <w:tab w:val="left" w:pos="360"/>
      </w:tabs>
    </w:pPr>
    <w:rPr>
      <w:rFonts w:ascii="Times New Roman" w:hAnsi="Times New Roman"/>
      <w:sz w:val="24"/>
      <w:szCs w:val="24"/>
    </w:rPr>
  </w:style>
  <w:style w:type="paragraph" w:customStyle="1" w:styleId="3c">
    <w:name w:val="标准标题3"/>
    <w:basedOn w:val="3"/>
    <w:uiPriority w:val="99"/>
    <w:qFormat/>
    <w:pPr>
      <w:tabs>
        <w:tab w:val="left" w:pos="1050"/>
      </w:tabs>
      <w:spacing w:line="240" w:lineRule="auto"/>
      <w:ind w:leftChars="-258" w:left="-258"/>
    </w:pPr>
    <w:rPr>
      <w:rFonts w:eastAsia="仿宋_GB2312"/>
      <w:sz w:val="28"/>
    </w:rPr>
  </w:style>
  <w:style w:type="paragraph" w:customStyle="1" w:styleId="xl66">
    <w:name w:val="xl66"/>
    <w:basedOn w:val="a1"/>
    <w:uiPriority w:val="99"/>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mt">
    <w:name w:val="大表 mt"/>
    <w:basedOn w:val="a1"/>
    <w:uiPriority w:val="99"/>
    <w:qFormat/>
    <w:pPr>
      <w:widowControl/>
      <w:jc w:val="left"/>
    </w:pPr>
    <w:rPr>
      <w:rFonts w:ascii="宋体" w:hAnsi="宋体" w:cs="宋体"/>
      <w:kern w:val="0"/>
      <w:szCs w:val="21"/>
    </w:rPr>
  </w:style>
  <w:style w:type="paragraph" w:customStyle="1" w:styleId="CharCharChar2">
    <w:name w:val="Char Char Char2"/>
    <w:basedOn w:val="a1"/>
    <w:uiPriority w:val="99"/>
    <w:qFormat/>
    <w:rPr>
      <w:rFonts w:ascii="Times New Roman" w:eastAsia="仿宋_GB2312" w:hAnsi="Times New Roman" w:cs="宋体"/>
      <w:sz w:val="24"/>
      <w:szCs w:val="20"/>
    </w:rPr>
  </w:style>
  <w:style w:type="paragraph" w:customStyle="1" w:styleId="1520">
    <w:name w:val="样式 小四 行距: 1.5 倍行距 首行缩进:  2 字符"/>
    <w:basedOn w:val="a1"/>
    <w:uiPriority w:val="99"/>
    <w:qFormat/>
    <w:pPr>
      <w:spacing w:line="360" w:lineRule="auto"/>
      <w:ind w:firstLineChars="200" w:firstLine="480"/>
    </w:pPr>
    <w:rPr>
      <w:rFonts w:ascii="Times New Roman" w:hAnsi="Times New Roman" w:cs="宋体"/>
      <w:sz w:val="24"/>
      <w:szCs w:val="20"/>
    </w:rPr>
  </w:style>
  <w:style w:type="paragraph" w:customStyle="1" w:styleId="15225">
    <w:name w:val="样式 小四 行距: 1.5 倍行距 首行缩进:  2.25 字符"/>
    <w:basedOn w:val="a1"/>
    <w:uiPriority w:val="99"/>
    <w:qFormat/>
    <w:pPr>
      <w:tabs>
        <w:tab w:val="left" w:pos="360"/>
        <w:tab w:val="left" w:pos="704"/>
      </w:tabs>
      <w:spacing w:line="360" w:lineRule="auto"/>
    </w:pPr>
    <w:rPr>
      <w:rFonts w:ascii="宋体" w:hAnsi="宋体"/>
      <w:spacing w:val="-8"/>
      <w:sz w:val="24"/>
      <w:szCs w:val="20"/>
    </w:rPr>
  </w:style>
  <w:style w:type="paragraph" w:customStyle="1" w:styleId="affffffffc">
    <w:name w:val="表内文字"/>
    <w:basedOn w:val="a1"/>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footnote">
    <w:name w:val="footnote"/>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1f6">
    <w:name w:val="普通(网站)1"/>
    <w:basedOn w:val="a1"/>
    <w:uiPriority w:val="99"/>
    <w:qFormat/>
    <w:pPr>
      <w:widowControl/>
      <w:spacing w:before="100" w:beforeAutospacing="1" w:after="100" w:afterAutospacing="1"/>
      <w:jc w:val="left"/>
    </w:pPr>
    <w:rPr>
      <w:rFonts w:ascii="宋体" w:hAnsi="宋体"/>
      <w:color w:val="000000"/>
      <w:sz w:val="24"/>
    </w:rPr>
  </w:style>
  <w:style w:type="paragraph" w:customStyle="1" w:styleId="affffffffd">
    <w:name w:val="小四正文"/>
    <w:basedOn w:val="a1"/>
    <w:uiPriority w:val="99"/>
    <w:qFormat/>
    <w:pPr>
      <w:spacing w:line="360" w:lineRule="auto"/>
      <w:ind w:firstLineChars="200" w:firstLine="200"/>
    </w:pPr>
    <w:rPr>
      <w:rFonts w:ascii="Times New Roman" w:eastAsia="仿宋_GB2312" w:hAnsi="Times New Roman" w:cs="宋体"/>
      <w:sz w:val="24"/>
      <w:szCs w:val="24"/>
    </w:rPr>
  </w:style>
  <w:style w:type="paragraph" w:customStyle="1" w:styleId="CharChar110">
    <w:name w:val="Char Char11"/>
    <w:basedOn w:val="a1"/>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f7">
    <w:name w:val="正文居中标题1"/>
    <w:basedOn w:val="a1"/>
    <w:uiPriority w:val="99"/>
    <w:qFormat/>
    <w:pPr>
      <w:spacing w:before="100" w:beforeAutospacing="1" w:after="100" w:afterAutospacing="1"/>
      <w:jc w:val="center"/>
    </w:pPr>
    <w:rPr>
      <w:rFonts w:ascii="Times New Roman" w:eastAsia="隶书" w:hAnsi="Times New Roman"/>
      <w:b/>
      <w:bCs/>
      <w:sz w:val="84"/>
      <w:szCs w:val="24"/>
    </w:rPr>
  </w:style>
  <w:style w:type="paragraph" w:customStyle="1" w:styleId="xl69">
    <w:name w:val="xl69"/>
    <w:basedOn w:val="a1"/>
    <w:uiPriority w:val="99"/>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Table-ColHead">
    <w:name w:val="Table - Col. Head"/>
    <w:basedOn w:val="a1"/>
    <w:uiPriority w:val="99"/>
    <w:qFormat/>
    <w:pPr>
      <w:keepNext/>
      <w:widowControl/>
      <w:spacing w:before="60" w:afterLines="50"/>
      <w:jc w:val="left"/>
    </w:pPr>
    <w:rPr>
      <w:rFonts w:ascii="Arial" w:hAnsi="Arial"/>
      <w:b/>
      <w:kern w:val="0"/>
      <w:sz w:val="18"/>
      <w:szCs w:val="20"/>
      <w:lang w:eastAsia="en-US"/>
    </w:rPr>
  </w:style>
  <w:style w:type="paragraph" w:customStyle="1" w:styleId="ListParagraph1">
    <w:name w:val="List Paragraph1"/>
    <w:basedOn w:val="a1"/>
    <w:qFormat/>
    <w:pPr>
      <w:ind w:firstLineChars="200" w:firstLine="420"/>
    </w:pPr>
    <w:rPr>
      <w:szCs w:val="24"/>
    </w:rPr>
  </w:style>
  <w:style w:type="paragraph" w:customStyle="1" w:styleId="2f9">
    <w:name w:val="样式 标题 2 + 五号"/>
    <w:basedOn w:val="20"/>
    <w:uiPriority w:val="99"/>
    <w:qFormat/>
    <w:pPr>
      <w:spacing w:before="0" w:after="0" w:line="240" w:lineRule="auto"/>
    </w:pPr>
    <w:rPr>
      <w:rFonts w:ascii="宋体" w:eastAsia="宋体" w:hAnsi="宋体"/>
      <w:sz w:val="21"/>
    </w:rPr>
  </w:style>
  <w:style w:type="paragraph" w:customStyle="1" w:styleId="xl99">
    <w:name w:val="xl9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7"/>
    <w:uiPriority w:val="99"/>
    <w:qFormat/>
    <w:pPr>
      <w:spacing w:line="360" w:lineRule="auto"/>
    </w:pPr>
    <w:rPr>
      <w:sz w:val="24"/>
      <w:szCs w:val="24"/>
    </w:rPr>
  </w:style>
  <w:style w:type="paragraph" w:customStyle="1" w:styleId="Style-">
    <w:name w:val="Style-正文"/>
    <w:basedOn w:val="a1"/>
    <w:uiPriority w:val="99"/>
    <w:qFormat/>
    <w:pPr>
      <w:spacing w:line="360" w:lineRule="auto"/>
      <w:ind w:firstLine="420"/>
    </w:pPr>
    <w:rPr>
      <w:rFonts w:ascii="宋体" w:hAnsi="宋体"/>
      <w:sz w:val="24"/>
      <w:szCs w:val="24"/>
    </w:rPr>
  </w:style>
  <w:style w:type="paragraph" w:customStyle="1" w:styleId="Charfff2">
    <w:name w:val="金保文档标准正文 Char"/>
    <w:basedOn w:val="a1"/>
    <w:uiPriority w:val="99"/>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CharChar3CharCharCharChar">
    <w:name w:val="Char Char3 Char Char Char Char"/>
    <w:basedOn w:val="a1"/>
    <w:uiPriority w:val="99"/>
    <w:qFormat/>
    <w:pPr>
      <w:widowControl/>
      <w:spacing w:after="160" w:line="360" w:lineRule="auto"/>
      <w:jc w:val="left"/>
    </w:pPr>
    <w:rPr>
      <w:rFonts w:ascii="Verdana" w:hAnsi="Verdana"/>
      <w:kern w:val="0"/>
      <w:sz w:val="24"/>
      <w:szCs w:val="20"/>
      <w:lang w:eastAsia="en-US"/>
    </w:rPr>
  </w:style>
  <w:style w:type="paragraph" w:customStyle="1" w:styleId="62">
    <w:name w:val="标题6"/>
    <w:basedOn w:val="a1"/>
    <w:next w:val="1"/>
    <w:uiPriority w:val="99"/>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Char1CharCharCharCharCharCharCharCharCharCharCharCharCharChar">
    <w:name w:val="Char Char1 Char Char Char Char Char Char Char Char Char Char Char Char Char Char"/>
    <w:basedOn w:val="a1"/>
    <w:uiPriority w:val="99"/>
    <w:qFormat/>
    <w:pPr>
      <w:widowControl/>
      <w:spacing w:after="160" w:line="240" w:lineRule="exact"/>
      <w:jc w:val="left"/>
    </w:pPr>
    <w:rPr>
      <w:rFonts w:ascii="Times New Roman" w:hAnsi="Times New Roman"/>
      <w:szCs w:val="20"/>
    </w:rPr>
  </w:style>
  <w:style w:type="paragraph" w:customStyle="1" w:styleId="ParaCharCharChar">
    <w:name w:val="默认段落字体 Para Char Char Char"/>
    <w:basedOn w:val="a1"/>
    <w:uiPriority w:val="99"/>
    <w:qFormat/>
    <w:rPr>
      <w:rFonts w:ascii="Times New Roman" w:hAnsi="Times New Roman"/>
      <w:szCs w:val="24"/>
    </w:rPr>
  </w:style>
  <w:style w:type="paragraph" w:customStyle="1" w:styleId="1f8">
    <w:name w:val="样式 标题 1 + 五号"/>
    <w:basedOn w:val="1"/>
    <w:uiPriority w:val="99"/>
    <w:qFormat/>
    <w:pPr>
      <w:keepNext/>
      <w:keepLines/>
      <w:autoSpaceDE/>
      <w:autoSpaceDN/>
      <w:adjustRightInd/>
      <w:spacing w:line="240" w:lineRule="auto"/>
    </w:pPr>
    <w:rPr>
      <w:rFonts w:eastAsia="宋体"/>
      <w:kern w:val="44"/>
      <w:sz w:val="32"/>
      <w:szCs w:val="32"/>
    </w:rPr>
  </w:style>
  <w:style w:type="paragraph" w:customStyle="1" w:styleId="xl119">
    <w:name w:val="xl119"/>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9">
    <w:name w:val="纯文本1"/>
    <w:basedOn w:val="a1"/>
    <w:uiPriority w:val="99"/>
    <w:qFormat/>
    <w:rPr>
      <w:rFonts w:ascii="宋体" w:hAnsi="Courier New"/>
      <w:szCs w:val="20"/>
    </w:rPr>
  </w:style>
  <w:style w:type="paragraph" w:customStyle="1" w:styleId="S4-I-U-L15-No-dot">
    <w:name w:val="S4-I-U-L15-No-dot"/>
    <w:basedOn w:val="a1"/>
    <w:uiPriority w:val="99"/>
    <w:qFormat/>
    <w:pPr>
      <w:tabs>
        <w:tab w:val="left" w:pos="1112"/>
      </w:tabs>
      <w:spacing w:after="120" w:line="360" w:lineRule="auto"/>
      <w:ind w:left="1112" w:hanging="420"/>
    </w:pPr>
    <w:rPr>
      <w:rFonts w:ascii="Times New Roman" w:hAnsi="Times New Roman"/>
      <w:i/>
      <w:sz w:val="24"/>
      <w:szCs w:val="24"/>
      <w:u w:val="single"/>
    </w:rPr>
  </w:style>
  <w:style w:type="paragraph" w:customStyle="1" w:styleId="TOC10">
    <w:name w:val="TOC 标题1"/>
    <w:basedOn w:val="1"/>
    <w:next w:val="a1"/>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3CharCharChar">
    <w:name w:val="样式 样式3 + 宋体 五号 Char Char Char"/>
    <w:basedOn w:val="a1"/>
    <w:uiPriority w:val="99"/>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pPr>
      <w:spacing w:after="120"/>
    </w:pPr>
  </w:style>
  <w:style w:type="paragraph" w:customStyle="1" w:styleId="20015">
    <w:name w:val="样式 标题 2 + 宋体 小四 段前: 0 磅 段后: 0 磅 行距: 1.5 倍行距"/>
    <w:basedOn w:val="20"/>
    <w:uiPriority w:val="99"/>
    <w:qFormat/>
    <w:pPr>
      <w:tabs>
        <w:tab w:val="left" w:pos="420"/>
      </w:tabs>
      <w:spacing w:before="0" w:after="0" w:line="360" w:lineRule="auto"/>
      <w:ind w:left="420" w:hanging="420"/>
    </w:pPr>
    <w:rPr>
      <w:rFonts w:ascii="宋体" w:eastAsia="宋体" w:hAnsi="宋体" w:cs="宋体"/>
      <w:sz w:val="24"/>
    </w:rPr>
  </w:style>
  <w:style w:type="paragraph" w:customStyle="1" w:styleId="Char3CharCharChar">
    <w:name w:val="Char3 Char Char Char"/>
    <w:basedOn w:val="a1"/>
    <w:qFormat/>
    <w:pPr>
      <w:widowControl/>
      <w:spacing w:after="160" w:line="240" w:lineRule="exact"/>
      <w:jc w:val="left"/>
    </w:pPr>
    <w:rPr>
      <w:rFonts w:ascii="Times New Roman" w:hAnsi="Times New Roman"/>
      <w:szCs w:val="20"/>
    </w:rPr>
  </w:style>
  <w:style w:type="paragraph" w:customStyle="1" w:styleId="affffffffe">
    <w:name w:val="二级标题"/>
    <w:basedOn w:val="20"/>
    <w:uiPriority w:val="99"/>
    <w:qFormat/>
    <w:pPr>
      <w:tabs>
        <w:tab w:val="left" w:pos="1116"/>
      </w:tabs>
      <w:ind w:left="1116" w:hanging="576"/>
    </w:pPr>
    <w:rPr>
      <w:rFonts w:ascii="黑体" w:hAnsi="Cambria"/>
      <w:kern w:val="0"/>
    </w:rPr>
  </w:style>
  <w:style w:type="paragraph" w:customStyle="1" w:styleId="1fa">
    <w:name w:val="文档结构图1"/>
    <w:basedOn w:val="a1"/>
    <w:uiPriority w:val="99"/>
    <w:qFormat/>
    <w:rPr>
      <w:rFonts w:ascii="宋体"/>
      <w:kern w:val="0"/>
      <w:sz w:val="18"/>
      <w:szCs w:val="18"/>
    </w:rPr>
  </w:style>
  <w:style w:type="paragraph" w:customStyle="1" w:styleId="xl88">
    <w:name w:val="xl8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1"/>
    <w:qFormat/>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pPr>
      <w:spacing w:after="120"/>
    </w:pPr>
    <w:rPr>
      <w:sz w:val="28"/>
      <w:szCs w:val="24"/>
    </w:rPr>
  </w:style>
  <w:style w:type="paragraph" w:customStyle="1" w:styleId="xl118">
    <w:name w:val="xl118"/>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1"/>
    <w:uiPriority w:val="99"/>
    <w:qFormat/>
    <w:pPr>
      <w:widowControl/>
      <w:spacing w:before="40" w:after="40"/>
      <w:jc w:val="left"/>
    </w:pPr>
    <w:rPr>
      <w:rFonts w:ascii="Arial" w:hAnsi="Arial"/>
      <w:kern w:val="0"/>
      <w:sz w:val="20"/>
      <w:szCs w:val="20"/>
      <w:lang w:val="en-GB" w:eastAsia="en-US"/>
    </w:rPr>
  </w:style>
  <w:style w:type="paragraph" w:customStyle="1" w:styleId="xl103">
    <w:name w:val="xl10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Pr>
      <w:rFonts w:ascii="宋体" w:hAnsi="宋体" w:cs="Times New Roman"/>
      <w:sz w:val="24"/>
      <w:lang w:val="zh-CN"/>
    </w:rPr>
  </w:style>
  <w:style w:type="paragraph" w:customStyle="1" w:styleId="SZF">
    <w:name w:val="SZF表"/>
    <w:basedOn w:val="SZF0"/>
    <w:uiPriority w:val="99"/>
    <w:qFormat/>
    <w:rPr>
      <w:rFonts w:ascii="宋体" w:hAnsi="宋体"/>
      <w:bCs/>
      <w:szCs w:val="21"/>
    </w:rPr>
  </w:style>
  <w:style w:type="paragraph" w:customStyle="1" w:styleId="SZF0">
    <w:name w:val="SZF图"/>
    <w:basedOn w:val="a1"/>
    <w:uiPriority w:val="99"/>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1"/>
    <w:uiPriority w:val="99"/>
    <w:qFormat/>
    <w:pPr>
      <w:snapToGrid w:val="0"/>
      <w:spacing w:before="80" w:after="320"/>
      <w:ind w:left="1701"/>
      <w:jc w:val="center"/>
    </w:pPr>
    <w:rPr>
      <w:rFonts w:ascii="Arial" w:eastAsia="黑体" w:hAnsi="Arial" w:cs="Times New Roman"/>
      <w:sz w:val="18"/>
      <w:lang w:eastAsia="en-US"/>
    </w:rPr>
  </w:style>
  <w:style w:type="paragraph" w:customStyle="1" w:styleId="Char111">
    <w:name w:val="Char111"/>
    <w:basedOn w:val="a1"/>
    <w:uiPriority w:val="99"/>
    <w:qFormat/>
    <w:rPr>
      <w:rFonts w:ascii="仿宋_GB2312" w:eastAsia="仿宋_GB2312" w:hAnsi="Times New Roman"/>
      <w:b/>
      <w:sz w:val="32"/>
      <w:szCs w:val="32"/>
    </w:rPr>
  </w:style>
  <w:style w:type="paragraph" w:customStyle="1" w:styleId="xl93">
    <w:name w:val="xl9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1"/>
    <w:qFormat/>
    <w:rPr>
      <w:rFonts w:ascii="Tahoma" w:hAnsi="Tahoma"/>
      <w:sz w:val="24"/>
      <w:szCs w:val="20"/>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2fa">
    <w:name w:val="文档结构图2"/>
    <w:basedOn w:val="a1"/>
    <w:uiPriority w:val="99"/>
    <w:qFormat/>
    <w:rPr>
      <w:rFonts w:ascii="宋体"/>
      <w:kern w:val="0"/>
      <w:sz w:val="18"/>
      <w:szCs w:val="18"/>
    </w:rPr>
  </w:style>
  <w:style w:type="paragraph" w:customStyle="1" w:styleId="xl111">
    <w:name w:val="xl11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1"/>
    <w:uiPriority w:val="99"/>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14">
    <w:name w:val="列出段落11"/>
    <w:basedOn w:val="a1"/>
    <w:uiPriority w:val="99"/>
    <w:qFormat/>
    <w:pPr>
      <w:ind w:firstLineChars="200" w:firstLine="420"/>
    </w:p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xl109">
    <w:name w:val="xl10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
    <w:name w:val="大汉正文"/>
    <w:basedOn w:val="a1"/>
    <w:uiPriority w:val="99"/>
    <w:qFormat/>
    <w:pPr>
      <w:spacing w:line="360" w:lineRule="auto"/>
      <w:ind w:firstLineChars="200" w:firstLine="200"/>
      <w:jc w:val="left"/>
    </w:pPr>
    <w:rPr>
      <w:rFonts w:ascii="宋体" w:hAnsi="Times New Roman"/>
      <w:kern w:val="0"/>
      <w:sz w:val="24"/>
      <w:szCs w:val="24"/>
    </w:rPr>
  </w:style>
  <w:style w:type="paragraph" w:customStyle="1" w:styleId="afffffffff0">
    <w:name w:val="列表（编号一级）（绿盟科技）"/>
    <w:basedOn w:val="a1"/>
    <w:uiPriority w:val="99"/>
    <w:qFormat/>
    <w:pPr>
      <w:widowControl/>
      <w:spacing w:beforeLines="25" w:line="300" w:lineRule="auto"/>
      <w:ind w:left="420" w:hanging="420"/>
      <w:jc w:val="left"/>
    </w:pPr>
    <w:rPr>
      <w:rFonts w:ascii="Arial" w:hAnsi="Arial"/>
      <w:kern w:val="0"/>
      <w:szCs w:val="21"/>
    </w:rPr>
  </w:style>
  <w:style w:type="paragraph" w:customStyle="1" w:styleId="TableMedium">
    <w:name w:val="Table_Medium"/>
    <w:basedOn w:val="Table"/>
    <w:uiPriority w:val="99"/>
    <w:qFormat/>
    <w:rPr>
      <w:sz w:val="18"/>
    </w:rPr>
  </w:style>
  <w:style w:type="paragraph" w:customStyle="1" w:styleId="afffffffff1">
    <w:name w:val="强调点"/>
    <w:basedOn w:val="a1"/>
    <w:uiPriority w:val="99"/>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IBM">
    <w:name w:val="IBM 正文"/>
    <w:basedOn w:val="a1"/>
    <w:uiPriority w:val="99"/>
    <w:qFormat/>
    <w:pPr>
      <w:spacing w:line="360" w:lineRule="atLeast"/>
    </w:pPr>
    <w:rPr>
      <w:rFonts w:ascii="Times New Roman" w:hAnsi="Times New Roman"/>
      <w:sz w:val="24"/>
      <w:szCs w:val="20"/>
    </w:rPr>
  </w:style>
  <w:style w:type="paragraph" w:customStyle="1" w:styleId="xl123">
    <w:name w:val="xl123"/>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1">
    <w:name w:val="Char Char1 Char1"/>
    <w:basedOn w:val="a1"/>
    <w:uiPriority w:val="99"/>
    <w:qFormat/>
    <w:rPr>
      <w:rFonts w:ascii="仿宋_GB2312" w:eastAsia="仿宋_GB2312" w:hAnsi="Times New Roman"/>
      <w:b/>
      <w:sz w:val="32"/>
      <w:szCs w:val="32"/>
    </w:rPr>
  </w:style>
  <w:style w:type="paragraph" w:customStyle="1" w:styleId="xl121">
    <w:name w:val="xl12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1"/>
    <w:uiPriority w:val="99"/>
    <w:qFormat/>
    <w:pPr>
      <w:tabs>
        <w:tab w:val="left" w:pos="432"/>
      </w:tabs>
      <w:ind w:left="432" w:hanging="432"/>
    </w:pPr>
    <w:rPr>
      <w:rFonts w:ascii="Tahoma" w:hAnsi="Tahoma"/>
      <w:sz w:val="24"/>
      <w:szCs w:val="20"/>
    </w:rPr>
  </w:style>
  <w:style w:type="paragraph" w:customStyle="1" w:styleId="1fb">
    <w:name w:val="页眉1"/>
    <w:basedOn w:val="a1"/>
    <w:uiPriority w:val="99"/>
    <w:qFormat/>
    <w:pPr>
      <w:widowControl/>
      <w:spacing w:before="150" w:after="150" w:line="320" w:lineRule="atLeast"/>
      <w:jc w:val="left"/>
    </w:pPr>
    <w:rPr>
      <w:rFonts w:ascii="宋体" w:hAnsi="宋体" w:cs="宋体"/>
      <w:color w:val="003399"/>
      <w:kern w:val="0"/>
      <w:sz w:val="30"/>
      <w:szCs w:val="30"/>
    </w:rPr>
  </w:style>
  <w:style w:type="paragraph" w:customStyle="1" w:styleId="Paragraph4">
    <w:name w:val="Paragraph4"/>
    <w:basedOn w:val="a1"/>
    <w:uiPriority w:val="99"/>
    <w:qFormat/>
    <w:pPr>
      <w:spacing w:before="80" w:afterLines="50"/>
      <w:ind w:left="2250"/>
    </w:pPr>
    <w:rPr>
      <w:rFonts w:ascii="宋体" w:hAnsi="Times New Roman"/>
      <w:kern w:val="0"/>
      <w:szCs w:val="20"/>
    </w:rPr>
  </w:style>
  <w:style w:type="paragraph" w:customStyle="1" w:styleId="CharCharCharCharCharCharCharCharCharCharCharCharChar">
    <w:name w:val="Char Char Char Char Char Char Char Char Char Char Char Char Char"/>
    <w:basedOn w:val="a1"/>
    <w:uiPriority w:val="99"/>
    <w:qFormat/>
    <w:pPr>
      <w:tabs>
        <w:tab w:val="left" w:pos="432"/>
      </w:tabs>
      <w:ind w:left="432" w:hanging="432"/>
    </w:pPr>
    <w:rPr>
      <w:rFonts w:ascii="Tahoma" w:hAnsi="Tahoma"/>
      <w:sz w:val="24"/>
      <w:szCs w:val="20"/>
    </w:rPr>
  </w:style>
  <w:style w:type="paragraph" w:customStyle="1" w:styleId="Tabletext0">
    <w:name w:val="Tabletext"/>
    <w:basedOn w:val="a1"/>
    <w:uiPriority w:val="99"/>
    <w:qFormat/>
    <w:pPr>
      <w:keepLines/>
      <w:spacing w:afterLines="50"/>
      <w:jc w:val="left"/>
    </w:pPr>
    <w:rPr>
      <w:rFonts w:ascii="宋体" w:hAnsi="Times New Roman"/>
      <w:kern w:val="0"/>
      <w:szCs w:val="20"/>
    </w:rPr>
  </w:style>
  <w:style w:type="paragraph" w:customStyle="1" w:styleId="CharCharChar11">
    <w:name w:val="Char Char Char11"/>
    <w:basedOn w:val="a1"/>
    <w:uiPriority w:val="99"/>
    <w:qFormat/>
  </w:style>
  <w:style w:type="paragraph" w:customStyle="1" w:styleId="Bullet">
    <w:name w:val="Bullet"/>
    <w:basedOn w:val="a1"/>
    <w:qFormat/>
    <w:pPr>
      <w:widowControl/>
      <w:tabs>
        <w:tab w:val="left" w:pos="720"/>
        <w:tab w:val="left" w:pos="964"/>
      </w:tabs>
      <w:spacing w:before="120" w:afterLines="50"/>
      <w:ind w:left="720" w:right="360" w:hanging="482"/>
    </w:pPr>
    <w:rPr>
      <w:rFonts w:ascii="宋体" w:hAnsi="Times New Roman"/>
      <w:kern w:val="0"/>
      <w:szCs w:val="20"/>
    </w:rPr>
  </w:style>
  <w:style w:type="paragraph" w:customStyle="1" w:styleId="afffffffff2">
    <w:name w:val="段落正文"/>
    <w:basedOn w:val="a1"/>
    <w:uiPriority w:val="99"/>
    <w:qFormat/>
    <w:pPr>
      <w:spacing w:line="360" w:lineRule="auto"/>
      <w:ind w:firstLineChars="200" w:firstLine="560"/>
    </w:pPr>
    <w:rPr>
      <w:rFonts w:ascii="Times New Roman" w:hAnsi="Times New Roman"/>
      <w:sz w:val="28"/>
      <w:szCs w:val="28"/>
    </w:rPr>
  </w:style>
  <w:style w:type="paragraph" w:customStyle="1" w:styleId="CharCharCharChar">
    <w:name w:val="Char Char Char Char"/>
    <w:basedOn w:val="a1"/>
    <w:qFormat/>
    <w:pPr>
      <w:widowControl/>
      <w:spacing w:after="160" w:line="240" w:lineRule="exact"/>
      <w:jc w:val="left"/>
    </w:pPr>
    <w:rPr>
      <w:rFonts w:ascii="Arial" w:hAnsi="Arial" w:cs="Verdana"/>
      <w:b/>
      <w:kern w:val="0"/>
      <w:sz w:val="24"/>
      <w:szCs w:val="20"/>
      <w:lang w:eastAsia="en-US"/>
    </w:rPr>
  </w:style>
  <w:style w:type="paragraph" w:customStyle="1" w:styleId="afffffffff3">
    <w:name w:val="样式 正文段落 + 四号"/>
    <w:basedOn w:val="afffff9"/>
    <w:uiPriority w:val="99"/>
    <w:qFormat/>
    <w:pPr>
      <w:spacing w:line="360" w:lineRule="auto"/>
      <w:ind w:firstLine="0"/>
    </w:pPr>
    <w:rPr>
      <w:rFonts w:ascii="宋体" w:hAnsi="宋体" w:cs="宋体"/>
      <w:kern w:val="0"/>
    </w:rPr>
  </w:style>
  <w:style w:type="paragraph" w:customStyle="1" w:styleId="graytext">
    <w:name w:val="graytext"/>
    <w:basedOn w:val="a1"/>
    <w:uiPriority w:val="99"/>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1"/>
    <w:uiPriority w:val="99"/>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font10">
    <w:name w:val="font10"/>
    <w:basedOn w:val="a1"/>
    <w:uiPriority w:val="99"/>
    <w:qFormat/>
    <w:pPr>
      <w:widowControl/>
      <w:spacing w:before="100" w:beforeAutospacing="1" w:after="100" w:afterAutospacing="1"/>
      <w:jc w:val="left"/>
    </w:pPr>
    <w:rPr>
      <w:rFonts w:ascii="Arial" w:hAnsi="Arial" w:cs="Arial"/>
      <w:color w:val="333333"/>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120">
    <w:name w:val="xl120"/>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1"/>
    <w:qFormat/>
    <w:pPr>
      <w:widowControl/>
      <w:spacing w:before="100" w:beforeAutospacing="1" w:after="100" w:afterAutospacing="1"/>
      <w:jc w:val="left"/>
    </w:pPr>
    <w:rPr>
      <w:rFonts w:ascii="宋体" w:hAnsi="宋体"/>
      <w:kern w:val="0"/>
      <w:sz w:val="24"/>
      <w:szCs w:val="20"/>
    </w:rPr>
  </w:style>
  <w:style w:type="paragraph" w:customStyle="1" w:styleId="afffffffff5">
    <w:name w:val="规范正文"/>
    <w:basedOn w:val="a1"/>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1"/>
    <w:uiPriority w:val="99"/>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pPr>
      <w:tabs>
        <w:tab w:val="left" w:pos="864"/>
      </w:tabs>
    </w:pPr>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
    <w:uiPriority w:val="99"/>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c">
    <w:name w:val="标准标题1"/>
    <w:basedOn w:val="1"/>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1"/>
    <w:uiPriority w:val="99"/>
    <w:qFormat/>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1"/>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xl108">
    <w:name w:val="xl10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7">
    <w:name w:val="A正文小四"/>
    <w:basedOn w:val="a1"/>
    <w:uiPriority w:val="99"/>
    <w:qFormat/>
    <w:pPr>
      <w:spacing w:line="360" w:lineRule="auto"/>
      <w:ind w:firstLineChars="200" w:firstLine="200"/>
    </w:pPr>
    <w:rPr>
      <w:rFonts w:ascii="Times New Roman" w:hAnsi="Times New Roman"/>
      <w:sz w:val="24"/>
      <w:szCs w:val="24"/>
    </w:rPr>
  </w:style>
  <w:style w:type="paragraph" w:customStyle="1" w:styleId="xl78">
    <w:name w:val="xl78"/>
    <w:basedOn w:val="a1"/>
    <w:uiPriority w:val="99"/>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8">
    <w:name w:val="表格内容"/>
    <w:basedOn w:val="af2"/>
    <w:uiPriority w:val="99"/>
    <w:qFormat/>
    <w:pPr>
      <w:suppressLineNumbers/>
      <w:suppressAutoHyphens/>
    </w:pPr>
    <w:rPr>
      <w:kern w:val="1"/>
      <w:sz w:val="21"/>
      <w:lang w:eastAsia="ar-SA"/>
    </w:rPr>
  </w:style>
  <w:style w:type="paragraph" w:customStyle="1" w:styleId="49">
    <w:name w:val="样式　标题4"/>
    <w:basedOn w:val="4ChapterXXX051"/>
    <w:next w:val="a1"/>
    <w:uiPriority w:val="99"/>
    <w:qFormat/>
  </w:style>
  <w:style w:type="paragraph" w:customStyle="1" w:styleId="Char2CharCharChar">
    <w:name w:val="Char2 Char Char Char"/>
    <w:basedOn w:val="a1"/>
    <w:qFormat/>
    <w:rPr>
      <w:rFonts w:ascii="仿宋_GB2312" w:eastAsia="仿宋_GB2312" w:hAnsi="Times New Roman"/>
      <w:b/>
      <w:sz w:val="32"/>
      <w:szCs w:val="32"/>
    </w:rPr>
  </w:style>
  <w:style w:type="paragraph" w:customStyle="1" w:styleId="xl87">
    <w:name w:val="xl87"/>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ff9">
    <w:name w:val="吉奥表头文字"/>
    <w:basedOn w:val="a1"/>
    <w:uiPriority w:val="99"/>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1"/>
    <w:qFormat/>
    <w:pPr>
      <w:adjustRightInd w:val="0"/>
      <w:spacing w:line="360" w:lineRule="auto"/>
      <w:ind w:firstLine="480"/>
    </w:pPr>
    <w:rPr>
      <w:rFonts w:ascii="宋体" w:hAnsi="宋体"/>
      <w:kern w:val="0"/>
      <w:sz w:val="24"/>
      <w:szCs w:val="20"/>
    </w:rPr>
  </w:style>
  <w:style w:type="paragraph" w:customStyle="1" w:styleId="CharCharCharChar1">
    <w:name w:val="Char Char Char Char1"/>
    <w:basedOn w:val="a1"/>
    <w:qFormat/>
    <w:pPr>
      <w:widowControl/>
      <w:spacing w:after="160" w:line="240" w:lineRule="exact"/>
      <w:jc w:val="left"/>
    </w:pPr>
    <w:rPr>
      <w:rFonts w:ascii="Arial" w:hAnsi="Arial" w:cs="Verdana"/>
      <w:b/>
      <w:kern w:val="0"/>
      <w:sz w:val="24"/>
      <w:szCs w:val="20"/>
      <w:lang w:eastAsia="en-US"/>
    </w:rPr>
  </w:style>
  <w:style w:type="paragraph" w:customStyle="1" w:styleId="S4-B-L15">
    <w:name w:val="S4-B-L15"/>
    <w:basedOn w:val="a1"/>
    <w:uiPriority w:val="99"/>
    <w:qFormat/>
    <w:pPr>
      <w:spacing w:line="360" w:lineRule="auto"/>
    </w:pPr>
    <w:rPr>
      <w:rFonts w:ascii="Times New Roman" w:hAnsi="Times New Roman"/>
      <w:b/>
      <w:bCs/>
      <w:sz w:val="24"/>
      <w:szCs w:val="24"/>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GP1">
    <w:name w:val="GP标题1"/>
    <w:basedOn w:val="a1"/>
    <w:next w:val="a1"/>
    <w:uiPriority w:val="99"/>
    <w:qFormat/>
    <w:pPr>
      <w:spacing w:beforeLines="100" w:afterLines="100" w:line="360" w:lineRule="auto"/>
      <w:jc w:val="center"/>
      <w:outlineLvl w:val="0"/>
    </w:pPr>
    <w:rPr>
      <w:rFonts w:ascii="黑体" w:eastAsia="黑体" w:hAnsi="黑体"/>
      <w:b/>
      <w:sz w:val="36"/>
      <w:szCs w:val="21"/>
    </w:rPr>
  </w:style>
  <w:style w:type="paragraph" w:customStyle="1" w:styleId="Char1CharCharChar">
    <w:name w:val="Char1 Char Char Char"/>
    <w:basedOn w:val="a1"/>
    <w:qFormat/>
    <w:rPr>
      <w:rFonts w:ascii="Tahoma" w:hAnsi="Tahoma"/>
      <w:sz w:val="24"/>
      <w:szCs w:val="20"/>
    </w:rPr>
  </w:style>
  <w:style w:type="paragraph" w:customStyle="1" w:styleId="1fd">
    <w:name w:val="样式1"/>
    <w:basedOn w:val="a1"/>
    <w:qFormat/>
    <w:pPr>
      <w:pBdr>
        <w:bottom w:val="single" w:sz="4" w:space="1" w:color="auto"/>
      </w:pBdr>
    </w:pPr>
    <w:rPr>
      <w:rFonts w:ascii="Times New Roman" w:hAnsi="Times New Roman"/>
      <w:szCs w:val="24"/>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afffffffffa">
    <w:name w:val="列表（编号二级）（绿盟科技）"/>
    <w:basedOn w:val="afffffffff0"/>
    <w:uiPriority w:val="99"/>
    <w:qFormat/>
    <w:pPr>
      <w:spacing w:beforeLines="0"/>
      <w:ind w:left="1260"/>
    </w:pPr>
  </w:style>
  <w:style w:type="paragraph" w:customStyle="1" w:styleId="Char31">
    <w:name w:val="Char31"/>
    <w:basedOn w:val="a1"/>
    <w:uiPriority w:val="99"/>
    <w:qFormat/>
    <w:rPr>
      <w:rFonts w:ascii="仿宋_GB2312" w:eastAsia="仿宋_GB2312" w:hAnsi="Times New Roman"/>
      <w:b/>
      <w:sz w:val="32"/>
      <w:szCs w:val="32"/>
    </w:rPr>
  </w:style>
  <w:style w:type="paragraph" w:customStyle="1" w:styleId="2fb">
    <w:name w:val="要点2"/>
    <w:basedOn w:val="a1"/>
    <w:uiPriority w:val="99"/>
    <w:qFormat/>
    <w:pPr>
      <w:spacing w:line="360" w:lineRule="auto"/>
      <w:ind w:left="420" w:hanging="420"/>
    </w:pPr>
    <w:rPr>
      <w:rFonts w:ascii="Times New Roman" w:hAnsi="Times New Roman"/>
      <w:b/>
      <w:szCs w:val="21"/>
      <w:shd w:val="pct10" w:color="auto" w:fill="FFFFFF"/>
    </w:rPr>
  </w:style>
  <w:style w:type="paragraph" w:customStyle="1" w:styleId="huide00">
    <w:name w:val="huide00"/>
    <w:basedOn w:val="a1"/>
    <w:uiPriority w:val="99"/>
    <w:qFormat/>
    <w:pPr>
      <w:widowControl/>
      <w:spacing w:before="100" w:beforeAutospacing="1" w:after="100" w:afterAutospacing="1"/>
      <w:jc w:val="left"/>
    </w:pPr>
    <w:rPr>
      <w:rFonts w:ascii="Arial" w:hAnsi="Arial" w:cs="Arial"/>
      <w:color w:val="666666"/>
      <w:kern w:val="0"/>
      <w:sz w:val="18"/>
      <w:szCs w:val="18"/>
    </w:rPr>
  </w:style>
  <w:style w:type="paragraph" w:customStyle="1" w:styleId="Table-Text">
    <w:name w:val="Table - Text"/>
    <w:basedOn w:val="a1"/>
    <w:uiPriority w:val="99"/>
    <w:qFormat/>
    <w:pPr>
      <w:widowControl/>
      <w:spacing w:before="60" w:afterLines="50"/>
      <w:jc w:val="left"/>
    </w:pPr>
    <w:rPr>
      <w:rFonts w:ascii="Times New Roman" w:hAnsi="Times New Roman"/>
      <w:kern w:val="0"/>
      <w:szCs w:val="20"/>
      <w:lang w:eastAsia="en-US"/>
    </w:rPr>
  </w:style>
  <w:style w:type="paragraph" w:customStyle="1" w:styleId="xl117">
    <w:name w:val="xl117"/>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1"/>
    <w:uiPriority w:val="99"/>
    <w:qFormat/>
    <w:pPr>
      <w:spacing w:before="80" w:afterLines="50"/>
      <w:ind w:left="1530"/>
    </w:pPr>
    <w:rPr>
      <w:rFonts w:ascii="宋体" w:hAnsi="Times New Roman"/>
      <w:kern w:val="0"/>
      <w:szCs w:val="20"/>
    </w:rPr>
  </w:style>
  <w:style w:type="paragraph" w:customStyle="1" w:styleId="afffffffffb">
    <w:name w:val="样式 模板描述"/>
    <w:basedOn w:val="a1"/>
    <w:next w:val="a"/>
    <w:uiPriority w:val="99"/>
    <w:qFormat/>
    <w:pPr>
      <w:spacing w:afterLines="50"/>
      <w:jc w:val="left"/>
    </w:pPr>
    <w:rPr>
      <w:rFonts w:ascii="宋体" w:hAnsi="Times New Roman" w:cs="宋体"/>
      <w:i/>
      <w:iCs/>
      <w:color w:val="0000FF"/>
      <w:kern w:val="0"/>
      <w:szCs w:val="21"/>
    </w:rPr>
  </w:style>
  <w:style w:type="paragraph" w:customStyle="1" w:styleId="MainTitle">
    <w:name w:val="Main Title"/>
    <w:basedOn w:val="a1"/>
    <w:uiPriority w:val="99"/>
    <w:qFormat/>
    <w:pPr>
      <w:spacing w:before="480" w:afterLines="50"/>
      <w:jc w:val="center"/>
    </w:pPr>
    <w:rPr>
      <w:rFonts w:ascii="宋体" w:hAnsi="Times New Roman"/>
      <w:b/>
      <w:kern w:val="28"/>
      <w:sz w:val="32"/>
      <w:szCs w:val="20"/>
    </w:rPr>
  </w:style>
  <w:style w:type="paragraph" w:customStyle="1" w:styleId="font12">
    <w:name w:val="font12"/>
    <w:basedOn w:val="a1"/>
    <w:uiPriority w:val="99"/>
    <w:qFormat/>
    <w:pPr>
      <w:widowControl/>
      <w:spacing w:before="100" w:beforeAutospacing="1" w:after="100" w:afterAutospacing="1"/>
      <w:jc w:val="left"/>
    </w:pPr>
    <w:rPr>
      <w:rFonts w:ascii="宋体" w:hAnsi="宋体" w:cs="宋体"/>
      <w:color w:val="333333"/>
      <w:kern w:val="0"/>
      <w:sz w:val="22"/>
    </w:rPr>
  </w:style>
  <w:style w:type="paragraph" w:customStyle="1" w:styleId="115">
    <w:name w:val="正文文本缩进11"/>
    <w:basedOn w:val="a1"/>
    <w:uiPriority w:val="99"/>
    <w:qFormat/>
    <w:pPr>
      <w:spacing w:after="120"/>
      <w:ind w:leftChars="200" w:left="420"/>
    </w:pPr>
    <w:rPr>
      <w:rFonts w:cs="黑体"/>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1"/>
    <w:uiPriority w:val="99"/>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9"/>
    <w:uiPriority w:val="99"/>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1"/>
    <w:uiPriority w:val="99"/>
    <w:qFormat/>
    <w:pPr>
      <w:spacing w:afterLines="50"/>
      <w:jc w:val="left"/>
    </w:pPr>
    <w:rPr>
      <w:rFonts w:ascii="宋体" w:hAnsi="Times New Roman" w:cs="宋体"/>
      <w:b/>
      <w:bCs/>
      <w:kern w:val="0"/>
      <w:sz w:val="32"/>
      <w:szCs w:val="20"/>
    </w:rPr>
  </w:style>
  <w:style w:type="paragraph" w:customStyle="1" w:styleId="xl115">
    <w:name w:val="xl11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Blockquote">
    <w:name w:val="Blockquote"/>
    <w:basedOn w:val="a1"/>
    <w:qFormat/>
    <w:pPr>
      <w:widowControl/>
      <w:spacing w:before="100" w:afterLines="50"/>
      <w:ind w:left="360" w:right="360"/>
      <w:jc w:val="left"/>
    </w:pPr>
    <w:rPr>
      <w:rFonts w:ascii="宋体" w:hAnsi="Times New Roman"/>
      <w:kern w:val="0"/>
      <w:sz w:val="24"/>
      <w:szCs w:val="20"/>
      <w:lang w:val="en-CA"/>
    </w:rPr>
  </w:style>
  <w:style w:type="paragraph" w:customStyle="1" w:styleId="CharChar100">
    <w:name w:val="Char Char10"/>
    <w:basedOn w:val="a1"/>
    <w:uiPriority w:val="99"/>
    <w:qFormat/>
    <w:rPr>
      <w:rFonts w:ascii="Tahoma" w:hAnsi="Tahoma"/>
      <w:sz w:val="24"/>
      <w:szCs w:val="20"/>
    </w:rPr>
  </w:style>
  <w:style w:type="paragraph" w:customStyle="1" w:styleId="GP10">
    <w:name w:val="GP有序编号1级"/>
    <w:basedOn w:val="a1"/>
    <w:uiPriority w:val="99"/>
    <w:qFormat/>
    <w:pPr>
      <w:tabs>
        <w:tab w:val="left" w:pos="903"/>
      </w:tabs>
      <w:spacing w:line="360" w:lineRule="auto"/>
      <w:ind w:left="900" w:hanging="420"/>
      <w:jc w:val="left"/>
    </w:pPr>
    <w:rPr>
      <w:rFonts w:ascii="Times New Roman" w:hAnsi="Times New Roman"/>
      <w:sz w:val="24"/>
      <w:szCs w:val="21"/>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uiPriority w:val="99"/>
    <w:qFormat/>
    <w:pPr>
      <w:spacing w:beforeLines="0" w:afterLines="0" w:line="360" w:lineRule="auto"/>
      <w:jc w:val="left"/>
    </w:pPr>
    <w:rPr>
      <w:rFonts w:eastAsia="仿宋_GB2312" w:cs="Arial"/>
      <w:sz w:val="28"/>
      <w:szCs w:val="20"/>
    </w:rPr>
  </w:style>
  <w:style w:type="paragraph" w:customStyle="1" w:styleId="72">
    <w:name w:val="样式7"/>
    <w:basedOn w:val="a1"/>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msoaccenttext2">
    <w:name w:val="msoaccenttext2"/>
    <w:uiPriority w:val="99"/>
    <w:qFormat/>
    <w:rPr>
      <w:rFonts w:ascii="Century Schoolbook" w:hAnsi="Century Schoolbook"/>
      <w:color w:val="000000"/>
      <w:kern w:val="28"/>
      <w:sz w:val="15"/>
      <w:szCs w:val="15"/>
    </w:rPr>
  </w:style>
  <w:style w:type="paragraph" w:customStyle="1" w:styleId="afffffffffd">
    <w:name w:val="列表内容"/>
    <w:basedOn w:val="a1"/>
    <w:next w:val="a1"/>
    <w:qFormat/>
    <w:pPr>
      <w:widowControl/>
      <w:tabs>
        <w:tab w:val="left" w:pos="840"/>
      </w:tabs>
      <w:ind w:left="840" w:hanging="420"/>
      <w:jc w:val="left"/>
    </w:pPr>
    <w:rPr>
      <w:rFonts w:ascii="Times New Roman" w:hAnsi="Times New Roman"/>
      <w:kern w:val="0"/>
      <w:sz w:val="18"/>
      <w:szCs w:val="24"/>
    </w:rPr>
  </w:style>
  <w:style w:type="paragraph" w:customStyle="1" w:styleId="CharCharCharCharCharCharCharCharCharChar1">
    <w:name w:val="Char Char Char Char Char Char Char Char Char Char1"/>
    <w:basedOn w:val="a1"/>
    <w:uiPriority w:val="99"/>
    <w:qFormat/>
    <w:pPr>
      <w:tabs>
        <w:tab w:val="left" w:pos="360"/>
      </w:tabs>
      <w:ind w:left="480" w:hangingChars="200" w:hanging="480"/>
    </w:pPr>
    <w:rPr>
      <w:rFonts w:ascii="仿宋_GB2312" w:eastAsia="仿宋_GB2312" w:hAnsi="Times New Roman"/>
      <w:b/>
      <w:sz w:val="24"/>
      <w:szCs w:val="24"/>
    </w:rPr>
  </w:style>
  <w:style w:type="paragraph" w:customStyle="1" w:styleId="074">
    <w:name w:val="正文样式 首行缩进:  0.74 厘米"/>
    <w:basedOn w:val="a1"/>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FA">
    <w:name w:val="FA正文+标号"/>
    <w:basedOn w:val="a1"/>
    <w:uiPriority w:val="99"/>
    <w:qFormat/>
    <w:pPr>
      <w:tabs>
        <w:tab w:val="left" w:pos="3375"/>
      </w:tabs>
      <w:spacing w:line="400" w:lineRule="exact"/>
    </w:pPr>
    <w:rPr>
      <w:rFonts w:ascii="仿宋_GB2312" w:eastAsia="仿宋_GB2312" w:hAnsi="宋体"/>
      <w:sz w:val="24"/>
      <w:szCs w:val="24"/>
    </w:rPr>
  </w:style>
  <w:style w:type="paragraph" w:customStyle="1" w:styleId="xl95">
    <w:name w:val="xl9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1"/>
    <w:uiPriority w:val="99"/>
    <w:qFormat/>
    <w:pPr>
      <w:keepLines w:val="0"/>
      <w:spacing w:before="120" w:afterLines="50" w:line="240" w:lineRule="auto"/>
      <w:jc w:val="left"/>
    </w:pPr>
    <w:rPr>
      <w:rFonts w:ascii="宋体" w:cs="宋体"/>
      <w:kern w:val="0"/>
      <w:sz w:val="24"/>
      <w:szCs w:val="20"/>
    </w:rPr>
  </w:style>
  <w:style w:type="paragraph" w:customStyle="1" w:styleId="afffffffffe">
    <w:name w:val="公司名"/>
    <w:basedOn w:val="a1"/>
    <w:next w:val="a1"/>
    <w:uiPriority w:val="99"/>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1"/>
    <w:uiPriority w:val="99"/>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3ChapterXXX050">
    <w:name w:val="样式 标题 3Chapter X.X.X. + 五号 段后: 0.5 行"/>
    <w:basedOn w:val="3"/>
    <w:uiPriority w:val="99"/>
    <w:qFormat/>
    <w:pPr>
      <w:keepLines w:val="0"/>
      <w:spacing w:before="120" w:afterLines="50" w:line="240" w:lineRule="auto"/>
      <w:jc w:val="left"/>
    </w:pPr>
    <w:rPr>
      <w:rFonts w:ascii="宋体" w:cs="宋体"/>
      <w:kern w:val="0"/>
      <w:sz w:val="21"/>
      <w:szCs w:val="20"/>
    </w:rPr>
  </w:style>
  <w:style w:type="paragraph" w:customStyle="1" w:styleId="1fe">
    <w:name w:val="正文样式1"/>
    <w:basedOn w:val="a1"/>
    <w:uiPriority w:val="99"/>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1"/>
    <w:uiPriority w:val="99"/>
    <w:qFormat/>
    <w:pPr>
      <w:widowControl/>
      <w:ind w:left="75"/>
      <w:jc w:val="left"/>
    </w:pPr>
    <w:rPr>
      <w:rFonts w:ascii="Arial" w:hAnsi="Arial" w:cs="Arial"/>
      <w:b/>
      <w:bCs/>
      <w:kern w:val="0"/>
      <w:sz w:val="20"/>
      <w:szCs w:val="20"/>
    </w:rPr>
  </w:style>
  <w:style w:type="paragraph" w:customStyle="1" w:styleId="ZJGIS-1">
    <w:name w:val="ZJGIS-二级标题"/>
    <w:basedOn w:val="20"/>
    <w:uiPriority w:val="99"/>
    <w:qFormat/>
    <w:pPr>
      <w:spacing w:before="240" w:after="240" w:line="240" w:lineRule="auto"/>
      <w:ind w:left="567" w:hanging="567"/>
    </w:pPr>
    <w:rPr>
      <w:rFonts w:ascii="Times New Roman" w:eastAsia="楷体_GB2312" w:hAnsi="Times New Roman"/>
      <w:sz w:val="30"/>
      <w:szCs w:val="30"/>
    </w:rPr>
  </w:style>
  <w:style w:type="paragraph" w:customStyle="1" w:styleId="itemlist0">
    <w:name w:val="itemlis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pa-7">
    <w:name w:val="pa-7"/>
    <w:basedOn w:val="a1"/>
    <w:uiPriority w:val="99"/>
    <w:qFormat/>
    <w:pPr>
      <w:widowControl/>
      <w:spacing w:before="150" w:after="150"/>
      <w:jc w:val="left"/>
    </w:pPr>
    <w:rPr>
      <w:rFonts w:ascii="宋体" w:hAnsi="宋体" w:cs="宋体"/>
      <w:kern w:val="0"/>
      <w:sz w:val="24"/>
      <w:szCs w:val="24"/>
    </w:rPr>
  </w:style>
  <w:style w:type="paragraph" w:customStyle="1" w:styleId="Char50">
    <w:name w:val="Char5"/>
    <w:basedOn w:val="a1"/>
    <w:uiPriority w:val="99"/>
    <w:qFormat/>
    <w:pPr>
      <w:tabs>
        <w:tab w:val="left" w:pos="432"/>
      </w:tabs>
      <w:ind w:left="432" w:hanging="432"/>
    </w:pPr>
    <w:rPr>
      <w:rFonts w:ascii="Times New Roman" w:hAnsi="Times New Roman"/>
      <w:sz w:val="24"/>
      <w:szCs w:val="24"/>
    </w:rPr>
  </w:style>
  <w:style w:type="paragraph" w:customStyle="1" w:styleId="affffffffff">
    <w:name w:val="注意事项"/>
    <w:basedOn w:val="a1"/>
    <w:uiPriority w:val="99"/>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0">
    <w:name w:val="二级."/>
    <w:basedOn w:val="20"/>
    <w:uiPriority w:val="99"/>
    <w:qFormat/>
    <w:pPr>
      <w:tabs>
        <w:tab w:val="left" w:pos="0"/>
      </w:tabs>
      <w:spacing w:before="0" w:after="0" w:line="528" w:lineRule="auto"/>
      <w:ind w:left="181" w:hanging="181"/>
    </w:pPr>
    <w:rPr>
      <w:kern w:val="0"/>
      <w:sz w:val="36"/>
    </w:rPr>
  </w:style>
  <w:style w:type="paragraph" w:customStyle="1" w:styleId="affffffffff1">
    <w:name w:val="标书正文格式"/>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affffffffff2">
    <w:name w:val="标准小四"/>
    <w:basedOn w:val="a1"/>
    <w:qFormat/>
    <w:pPr>
      <w:spacing w:line="360" w:lineRule="auto"/>
      <w:ind w:firstLineChars="200" w:firstLine="480"/>
    </w:pPr>
    <w:rPr>
      <w:rFonts w:ascii="Arial" w:hAnsi="Arial"/>
      <w:sz w:val="24"/>
      <w:szCs w:val="21"/>
    </w:rPr>
  </w:style>
  <w:style w:type="paragraph" w:customStyle="1" w:styleId="CharChar1CharCharCharCharCharCharCharCharCharCharCharCharCharChar1">
    <w:name w:val="Char Char1 Char Char Char Char Char Char Char Char Char Char Char Char Char Char1"/>
    <w:basedOn w:val="a1"/>
    <w:uiPriority w:val="99"/>
    <w:qFormat/>
    <w:pPr>
      <w:widowControl/>
      <w:spacing w:after="160" w:line="240" w:lineRule="exact"/>
      <w:jc w:val="left"/>
    </w:pPr>
    <w:rPr>
      <w:rFonts w:ascii="Times New Roman" w:hAnsi="Times New Roman"/>
      <w:szCs w:val="20"/>
    </w:rPr>
  </w:style>
  <w:style w:type="paragraph" w:customStyle="1" w:styleId="xl65">
    <w:name w:val="xl65"/>
    <w:basedOn w:val="a1"/>
    <w:uiPriority w:val="99"/>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M12">
    <w:name w:val="CM12"/>
    <w:basedOn w:val="Default"/>
    <w:next w:val="Default"/>
    <w:uiPriority w:val="99"/>
    <w:qFormat/>
    <w:pPr>
      <w:spacing w:line="468" w:lineRule="atLeast"/>
    </w:pPr>
    <w:rPr>
      <w:rFonts w:ascii="宋体" w:eastAsia="宋体" w:hAnsi="Times New Roman" w:cs="Times New Roman"/>
      <w:color w:val="auto"/>
    </w:rPr>
  </w:style>
  <w:style w:type="paragraph" w:customStyle="1" w:styleId="CharCharCharCharCharCharCharChar1">
    <w:name w:val="Char Char Char Char Char Char Char Char1"/>
    <w:basedOn w:val="a1"/>
    <w:uiPriority w:val="99"/>
    <w:qFormat/>
    <w:rPr>
      <w:rFonts w:ascii="仿宋_GB2312" w:eastAsia="仿宋_GB2312" w:hAnsi="Times New Roman"/>
      <w:b/>
      <w:sz w:val="32"/>
      <w:szCs w:val="32"/>
    </w:rPr>
  </w:style>
  <w:style w:type="paragraph" w:customStyle="1" w:styleId="GB2312125">
    <w:name w:val="样式 楷体_GB2312 四号 行距: 多倍行距 1.25 字行"/>
    <w:basedOn w:val="a1"/>
    <w:uiPriority w:val="99"/>
    <w:qFormat/>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xl112">
    <w:name w:val="xl11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3">
    <w:name w:val="四级"/>
    <w:basedOn w:val="4"/>
    <w:uiPriority w:val="99"/>
    <w:qFormat/>
    <w:pPr>
      <w:tabs>
        <w:tab w:val="left" w:pos="284"/>
      </w:tabs>
      <w:spacing w:before="160" w:after="170" w:line="240" w:lineRule="auto"/>
      <w:ind w:left="828" w:hanging="544"/>
    </w:pPr>
    <w:rPr>
      <w:bCs w:val="0"/>
      <w:sz w:val="30"/>
      <w:szCs w:val="20"/>
    </w:rPr>
  </w:style>
  <w:style w:type="paragraph" w:customStyle="1" w:styleId="120">
    <w:name w:val="列出段落12"/>
    <w:basedOn w:val="a1"/>
    <w:uiPriority w:val="99"/>
    <w:qFormat/>
    <w:pPr>
      <w:ind w:firstLineChars="200" w:firstLine="420"/>
    </w:pPr>
  </w:style>
  <w:style w:type="paragraph" w:customStyle="1" w:styleId="affffffffff4">
    <w:name w:val="图表引用"/>
    <w:basedOn w:val="a1"/>
    <w:uiPriority w:val="99"/>
    <w:qFormat/>
    <w:pPr>
      <w:spacing w:line="360" w:lineRule="auto"/>
      <w:jc w:val="center"/>
    </w:pPr>
    <w:rPr>
      <w:rFonts w:ascii="仿宋_GB2312" w:eastAsia="仿宋_GB2312"/>
      <w:b/>
      <w:sz w:val="24"/>
      <w:szCs w:val="28"/>
    </w:rPr>
  </w:style>
  <w:style w:type="paragraph" w:customStyle="1" w:styleId="xl83">
    <w:name w:val="xl83"/>
    <w:basedOn w:val="a1"/>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1">
    <w:name w:val="Char Char Char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2fc">
    <w:name w:val="列出段落2"/>
    <w:basedOn w:val="a1"/>
    <w:qFormat/>
    <w:pPr>
      <w:ind w:firstLineChars="200" w:firstLine="420"/>
    </w:pPr>
    <w:rPr>
      <w:szCs w:val="24"/>
    </w:rPr>
  </w:style>
  <w:style w:type="paragraph" w:customStyle="1" w:styleId="211">
    <w:name w:val="正文首行缩进 21"/>
    <w:basedOn w:val="115"/>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TableDescription">
    <w:name w:val="Table Description"/>
    <w:next w:val="a1"/>
    <w:uiPriority w:val="99"/>
    <w:qFormat/>
    <w:pPr>
      <w:keepNext/>
      <w:snapToGrid w:val="0"/>
      <w:spacing w:before="160" w:after="80"/>
      <w:ind w:left="1701"/>
      <w:jc w:val="center"/>
    </w:pPr>
    <w:rPr>
      <w:rFonts w:ascii="Arial" w:eastAsia="黑体" w:hAnsi="Arial" w:cs="Times New Roman"/>
      <w:sz w:val="18"/>
      <w:lang w:eastAsia="en-US"/>
    </w:rPr>
  </w:style>
  <w:style w:type="paragraph" w:customStyle="1" w:styleId="font13">
    <w:name w:val="font13"/>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5">
    <w:name w:val="表格内文"/>
    <w:qFormat/>
    <w:pPr>
      <w:widowControl w:val="0"/>
      <w:spacing w:line="360" w:lineRule="auto"/>
      <w:jc w:val="both"/>
    </w:pPr>
    <w:rPr>
      <w:rFonts w:ascii="宋体" w:hAnsi="Times New Roman"/>
      <w:color w:val="000000"/>
      <w:kern w:val="2"/>
      <w:sz w:val="21"/>
    </w:rPr>
  </w:style>
  <w:style w:type="paragraph" w:customStyle="1" w:styleId="3h33rdlevelHeading3-oldH3Fab-3level3PIM3Leve">
    <w:name w:val="样式 标题 3h33rd levelHeading 3 - oldH3Fab-3level_3PIM 3Leve..."/>
    <w:basedOn w:val="3"/>
    <w:uiPriority w:val="99"/>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1ff">
    <w:name w:val="日期1"/>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CharCharCharChar3">
    <w:name w:val="Char Char Char Char3"/>
    <w:basedOn w:val="a1"/>
    <w:uiPriority w:val="99"/>
    <w:qFormat/>
    <w:pPr>
      <w:widowControl/>
      <w:spacing w:after="160" w:line="240" w:lineRule="exact"/>
      <w:jc w:val="left"/>
    </w:pPr>
    <w:rPr>
      <w:rFonts w:ascii="Arial" w:hAnsi="Arial" w:cs="Verdana"/>
      <w:b/>
      <w:kern w:val="0"/>
      <w:sz w:val="24"/>
      <w:szCs w:val="20"/>
      <w:lang w:eastAsia="en-US"/>
    </w:rPr>
  </w:style>
  <w:style w:type="paragraph" w:customStyle="1" w:styleId="p15">
    <w:name w:val="p15"/>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6">
    <w:name w:val="左对齐的表内文字"/>
    <w:basedOn w:val="a1"/>
    <w:uiPriority w:val="99"/>
    <w:qFormat/>
    <w:rPr>
      <w:rFonts w:ascii="Times New Roman" w:eastAsia="仿宋_GB2312" w:hAnsi="Times New Roman" w:cs="宋体"/>
      <w:szCs w:val="20"/>
    </w:rPr>
  </w:style>
  <w:style w:type="paragraph" w:customStyle="1" w:styleId="-310">
    <w:name w:val="浅色列表 - 强调文字颜色 31"/>
    <w:uiPriority w:val="99"/>
    <w:qFormat/>
    <w:rPr>
      <w:rFonts w:cs="Times New Roman"/>
      <w:kern w:val="2"/>
      <w:sz w:val="21"/>
      <w:szCs w:val="22"/>
    </w:rPr>
  </w:style>
  <w:style w:type="paragraph" w:customStyle="1" w:styleId="2ChapterXXStatementh22Header2l2Level2Headhea1">
    <w:name w:val="样式 标题 2Chapter X.X. Statementh22Header 2l2Level 2 Headhea...1"/>
    <w:basedOn w:val="3"/>
    <w:uiPriority w:val="99"/>
    <w:qFormat/>
    <w:pPr>
      <w:keepLines w:val="0"/>
      <w:spacing w:before="120" w:afterLines="50" w:line="240" w:lineRule="auto"/>
      <w:jc w:val="left"/>
    </w:pPr>
    <w:rPr>
      <w:rFonts w:ascii="宋体" w:cs="宋体"/>
      <w:kern w:val="0"/>
      <w:sz w:val="24"/>
      <w:szCs w:val="20"/>
    </w:rPr>
  </w:style>
  <w:style w:type="paragraph" w:customStyle="1" w:styleId="Style164">
    <w:name w:val="_Style 164"/>
    <w:basedOn w:val="a1"/>
    <w:uiPriority w:val="99"/>
    <w:qFormat/>
    <w:rPr>
      <w:rFonts w:ascii="Times New Roman" w:hAnsi="Times New Roman"/>
      <w:szCs w:val="20"/>
    </w:rPr>
  </w:style>
  <w:style w:type="paragraph" w:customStyle="1" w:styleId="Arial085">
    <w:name w:val="样式 Arial 小四 首行缩进:  0.85 厘米"/>
    <w:basedOn w:val="a1"/>
    <w:uiPriority w:val="99"/>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1"/>
    <w:uiPriority w:val="99"/>
    <w:qFormat/>
    <w:pPr>
      <w:spacing w:afterLines="50"/>
      <w:ind w:firstLine="425"/>
      <w:jc w:val="left"/>
    </w:pPr>
    <w:rPr>
      <w:rFonts w:ascii="宋体" w:hAnsi="Times New Roman" w:cs="宋体"/>
      <w:kern w:val="0"/>
      <w:szCs w:val="20"/>
    </w:rPr>
  </w:style>
  <w:style w:type="paragraph" w:customStyle="1" w:styleId="affffffffff7">
    <w:name w:val="首行缩进"/>
    <w:basedOn w:val="a1"/>
    <w:qFormat/>
    <w:pPr>
      <w:widowControl/>
      <w:tabs>
        <w:tab w:val="left" w:pos="822"/>
      </w:tabs>
      <w:snapToGrid w:val="0"/>
      <w:spacing w:before="40" w:after="40" w:line="300" w:lineRule="atLeast"/>
      <w:ind w:left="2940" w:hanging="420"/>
    </w:pPr>
    <w:rPr>
      <w:rFonts w:ascii="Arial" w:hAnsi="Arial"/>
      <w:kern w:val="0"/>
      <w:szCs w:val="20"/>
    </w:rPr>
  </w:style>
  <w:style w:type="paragraph" w:customStyle="1" w:styleId="paracharcharcharcharcharcharcharcharchar1charcharcharchar0">
    <w:name w:val="paracharcharcharcharcharcharcharcharchar1charcharcharchar"/>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51515157">
    <w:name w:val="样式 标题 5 + 五号 居中 段前: 1.5 磅 段后: 1.5 磅 行距: 多倍行距 1.57 字行"/>
    <w:basedOn w:val="5"/>
    <w:uiPriority w:val="99"/>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CharCharCharCharCharCharChar1">
    <w:name w:val="Char Char Char Char Char Char Char1"/>
    <w:basedOn w:val="a1"/>
    <w:uiPriority w:val="99"/>
    <w:qFormat/>
    <w:pPr>
      <w:tabs>
        <w:tab w:val="left" w:pos="432"/>
      </w:tabs>
      <w:ind w:left="432" w:hanging="432"/>
    </w:pPr>
    <w:rPr>
      <w:rFonts w:ascii="Tahoma" w:hAnsi="Tahoma"/>
      <w:sz w:val="24"/>
      <w:szCs w:val="20"/>
    </w:rPr>
  </w:style>
  <w:style w:type="paragraph" w:customStyle="1" w:styleId="xl28">
    <w:name w:val="xl28"/>
    <w:basedOn w:val="a1"/>
    <w:qFormat/>
    <w:pPr>
      <w:widowControl/>
      <w:spacing w:before="100" w:beforeAutospacing="1" w:after="100" w:afterAutospacing="1"/>
      <w:jc w:val="center"/>
    </w:pPr>
    <w:rPr>
      <w:rFonts w:ascii="Arial Unicode MS" w:hAnsi="Arial Unicode MS"/>
      <w:kern w:val="0"/>
      <w:sz w:val="24"/>
      <w:szCs w:val="24"/>
    </w:rPr>
  </w:style>
  <w:style w:type="paragraph" w:customStyle="1" w:styleId="TableText1">
    <w:name w:val="Table Text"/>
    <w:basedOn w:val="a1"/>
    <w:qFormat/>
    <w:pPr>
      <w:widowControl/>
      <w:spacing w:before="60" w:after="60"/>
      <w:jc w:val="left"/>
    </w:pPr>
    <w:rPr>
      <w:rFonts w:ascii="Times New Roman" w:hAnsi="Times New Roman"/>
      <w:kern w:val="0"/>
      <w:sz w:val="24"/>
      <w:szCs w:val="24"/>
    </w:rPr>
  </w:style>
  <w:style w:type="paragraph" w:customStyle="1" w:styleId="affffffffff8">
    <w:name w:val="插图"/>
    <w:next w:val="afff1"/>
    <w:uiPriority w:val="99"/>
    <w:qFormat/>
    <w:pPr>
      <w:tabs>
        <w:tab w:val="left" w:pos="420"/>
      </w:tabs>
      <w:ind w:left="420" w:hanging="420"/>
      <w:jc w:val="center"/>
    </w:pPr>
    <w:rPr>
      <w:rFonts w:ascii="Tahoma" w:eastAsia="楷体_GB2312" w:hAnsi="Tahoma" w:cs="Times New Roman"/>
      <w:kern w:val="2"/>
      <w:sz w:val="21"/>
      <w:szCs w:val="24"/>
    </w:rPr>
  </w:style>
  <w:style w:type="paragraph" w:customStyle="1" w:styleId="2fd">
    <w:name w:val="无间隔2"/>
    <w:uiPriority w:val="99"/>
    <w:qFormat/>
    <w:rPr>
      <w:rFonts w:ascii="Times New Roman" w:hAnsi="Times New Roman" w:cs="Times New Roman"/>
      <w:kern w:val="2"/>
      <w:sz w:val="22"/>
      <w:szCs w:val="22"/>
    </w:rPr>
  </w:style>
  <w:style w:type="paragraph" w:customStyle="1" w:styleId="Char110">
    <w:name w:val="Char11"/>
    <w:basedOn w:val="a1"/>
    <w:qFormat/>
    <w:pPr>
      <w:spacing w:beforeLines="20" w:afterLines="20"/>
    </w:pPr>
    <w:rPr>
      <w:rFonts w:ascii="楷体_GB2312" w:eastAsia="楷体_GB2312" w:hAnsi="宋体" w:cs="Arial"/>
      <w:kern w:val="0"/>
      <w:sz w:val="24"/>
      <w:szCs w:val="24"/>
    </w:rPr>
  </w:style>
  <w:style w:type="paragraph" w:customStyle="1" w:styleId="212">
    <w:name w:val="正文文本缩进 21"/>
    <w:basedOn w:val="a1"/>
    <w:uiPriority w:val="99"/>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1"/>
    <w:qFormat/>
    <w:rPr>
      <w:rFonts w:ascii="Tahoma" w:hAnsi="Tahoma"/>
      <w:sz w:val="24"/>
      <w:szCs w:val="20"/>
    </w:rPr>
  </w:style>
  <w:style w:type="paragraph" w:customStyle="1" w:styleId="affffffffff9">
    <w:name w:val="正文样式"/>
    <w:basedOn w:val="a1"/>
    <w:uiPriority w:val="99"/>
    <w:qFormat/>
    <w:pPr>
      <w:spacing w:line="360" w:lineRule="auto"/>
      <w:ind w:firstLineChars="200" w:firstLine="200"/>
    </w:pPr>
    <w:rPr>
      <w:rFonts w:ascii="宋体" w:hAnsi="Times New Roman"/>
      <w:sz w:val="24"/>
      <w:szCs w:val="24"/>
    </w:rPr>
  </w:style>
  <w:style w:type="paragraph" w:customStyle="1" w:styleId="xl97">
    <w:name w:val="xl9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0"/>
    <w:uiPriority w:val="99"/>
    <w:qFormat/>
    <w:pPr>
      <w:spacing w:after="0" w:line="415" w:lineRule="auto"/>
    </w:pPr>
    <w:rPr>
      <w:sz w:val="28"/>
    </w:rPr>
  </w:style>
  <w:style w:type="paragraph" w:customStyle="1" w:styleId="affffffffffa">
    <w:name w:val="表格标题"/>
    <w:basedOn w:val="afffffffff8"/>
    <w:uiPriority w:val="99"/>
    <w:qFormat/>
    <w:pPr>
      <w:jc w:val="center"/>
    </w:pPr>
    <w:rPr>
      <w:b/>
      <w:bCs/>
      <w:i/>
      <w:iCs/>
    </w:rPr>
  </w:style>
  <w:style w:type="paragraph" w:customStyle="1" w:styleId="Style1181">
    <w:name w:val="_Style 1181"/>
    <w:basedOn w:val="a1"/>
    <w:uiPriority w:val="99"/>
    <w:qFormat/>
  </w:style>
  <w:style w:type="paragraph" w:customStyle="1" w:styleId="ZJGIS-2">
    <w:name w:val="ZJGIS-三级标题"/>
    <w:basedOn w:val="3"/>
    <w:uiPriority w:val="99"/>
    <w:qFormat/>
    <w:pPr>
      <w:spacing w:before="120" w:after="120" w:line="240" w:lineRule="auto"/>
      <w:ind w:left="709" w:hanging="709"/>
    </w:pPr>
    <w:rPr>
      <w:rFonts w:ascii="Times New Roman" w:eastAsia="黑体" w:hAnsi="Times New Roman"/>
      <w:sz w:val="28"/>
      <w:szCs w:val="28"/>
    </w:rPr>
  </w:style>
  <w:style w:type="paragraph" w:customStyle="1" w:styleId="CharChar1CharCharCharChar1CharCharChar1">
    <w:name w:val="Char Char1 Char Char Char Char1 Char Char Char1"/>
    <w:basedOn w:val="a1"/>
    <w:uiPriority w:val="99"/>
    <w:qFormat/>
    <w:pPr>
      <w:adjustRightInd w:val="0"/>
      <w:spacing w:line="360" w:lineRule="atLeast"/>
      <w:textAlignment w:val="baseline"/>
    </w:pPr>
    <w:rPr>
      <w:rFonts w:ascii="Tahoma" w:hAnsi="Tahoma"/>
      <w:sz w:val="24"/>
      <w:szCs w:val="20"/>
    </w:rPr>
  </w:style>
  <w:style w:type="paragraph" w:customStyle="1" w:styleId="xl85">
    <w:name w:val="xl8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b">
    <w:name w:val="一级项目符号"/>
    <w:basedOn w:val="a1"/>
    <w:uiPriority w:val="99"/>
    <w:qFormat/>
    <w:pPr>
      <w:widowControl/>
      <w:tabs>
        <w:tab w:val="left" w:pos="482"/>
      </w:tabs>
      <w:spacing w:line="360" w:lineRule="auto"/>
      <w:ind w:left="482" w:hanging="482"/>
    </w:pPr>
    <w:rPr>
      <w:rFonts w:ascii="Times New Roman" w:hAnsi="Times New Roman"/>
      <w:kern w:val="0"/>
      <w:sz w:val="24"/>
      <w:szCs w:val="20"/>
    </w:rPr>
  </w:style>
  <w:style w:type="paragraph" w:customStyle="1" w:styleId="1ff0">
    <w:name w:val="彩色列表1"/>
    <w:basedOn w:val="a1"/>
    <w:uiPriority w:val="99"/>
    <w:qFormat/>
    <w:pPr>
      <w:tabs>
        <w:tab w:val="left" w:pos="1200"/>
      </w:tabs>
      <w:ind w:left="1200" w:hanging="360"/>
    </w:pPr>
  </w:style>
  <w:style w:type="paragraph" w:customStyle="1" w:styleId="pa-30">
    <w:name w:val="pa-30"/>
    <w:basedOn w:val="a1"/>
    <w:uiPriority w:val="99"/>
    <w:qFormat/>
    <w:pPr>
      <w:widowControl/>
      <w:spacing w:before="150" w:after="150"/>
      <w:jc w:val="left"/>
    </w:pPr>
    <w:rPr>
      <w:rFonts w:ascii="宋体" w:hAnsi="宋体" w:cs="宋体"/>
      <w:kern w:val="0"/>
      <w:sz w:val="24"/>
      <w:szCs w:val="24"/>
    </w:rPr>
  </w:style>
  <w:style w:type="paragraph" w:customStyle="1" w:styleId="2ff">
    <w:name w:val="封面2级标题"/>
    <w:basedOn w:val="a1"/>
    <w:next w:val="affffc"/>
    <w:uiPriority w:val="9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affffffffffc">
    <w:name w:val="表格_内容"/>
    <w:basedOn w:val="a1"/>
    <w:uiPriority w:val="99"/>
    <w:qFormat/>
    <w:rPr>
      <w:rFonts w:ascii="宋体" w:hAnsi="宋体"/>
      <w:szCs w:val="21"/>
    </w:rPr>
  </w:style>
  <w:style w:type="paragraph" w:customStyle="1" w:styleId="-11">
    <w:name w:val="彩色列表 - 强调文字颜色 11"/>
    <w:basedOn w:val="a1"/>
    <w:qFormat/>
    <w:pPr>
      <w:ind w:firstLineChars="200" w:firstLine="420"/>
    </w:pPr>
  </w:style>
  <w:style w:type="paragraph" w:customStyle="1" w:styleId="MMTitle">
    <w:name w:val="MM Title"/>
    <w:basedOn w:val="affd"/>
    <w:qFormat/>
    <w:rPr>
      <w:rFonts w:ascii="Calibri" w:hAnsi="Calibri" w:cs="Arial"/>
      <w:b w:val="0"/>
      <w:sz w:val="18"/>
    </w:rPr>
  </w:style>
  <w:style w:type="paragraph" w:customStyle="1" w:styleId="02024">
    <w:name w:val="样式 正文 段落文字 + 宋体 小四 左侧:  0 厘米 首行缩进:  2 字符 段后: 0 磅 行距: 固定值 24..."/>
    <w:basedOn w:val="a1"/>
    <w:uiPriority w:val="99"/>
    <w:qFormat/>
    <w:pPr>
      <w:spacing w:line="480" w:lineRule="exact"/>
      <w:ind w:firstLineChars="200" w:firstLine="480"/>
    </w:pPr>
    <w:rPr>
      <w:rFonts w:ascii="宋体" w:hAnsi="宋体" w:cs="宋体"/>
      <w:sz w:val="24"/>
      <w:szCs w:val="20"/>
    </w:rPr>
  </w:style>
  <w:style w:type="paragraph" w:customStyle="1" w:styleId="xl79">
    <w:name w:val="xl79"/>
    <w:basedOn w:val="a1"/>
    <w:uiPriority w:val="99"/>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d">
    <w:name w:val="表格"/>
    <w:basedOn w:val="a1"/>
    <w:qFormat/>
    <w:pPr>
      <w:adjustRightInd w:val="0"/>
      <w:spacing w:beforeLines="25" w:afterLines="25"/>
      <w:textAlignment w:val="baseline"/>
    </w:pPr>
    <w:rPr>
      <w:rFonts w:ascii="Arial" w:eastAsia="仿宋_GB2312" w:hAnsi="Arial"/>
      <w:kern w:val="0"/>
      <w:sz w:val="24"/>
      <w:szCs w:val="28"/>
    </w:rPr>
  </w:style>
  <w:style w:type="paragraph" w:customStyle="1" w:styleId="1ff1">
    <w:name w:val="修订1"/>
    <w:uiPriority w:val="99"/>
    <w:semiHidden/>
    <w:qFormat/>
    <w:rPr>
      <w:rFonts w:cs="Times New Roman"/>
      <w:kern w:val="2"/>
      <w:sz w:val="21"/>
      <w:szCs w:val="22"/>
    </w:rPr>
  </w:style>
  <w:style w:type="paragraph" w:customStyle="1" w:styleId="1ff2">
    <w:name w:val="封面1级标题"/>
    <w:basedOn w:val="a1"/>
    <w:next w:val="a1"/>
    <w:uiPriority w:val="99"/>
    <w:qFormat/>
    <w:pPr>
      <w:spacing w:beforeLines="800"/>
      <w:jc w:val="center"/>
    </w:pPr>
    <w:rPr>
      <w:rFonts w:ascii="Arial" w:eastAsia="黑体" w:hAnsi="Arial" w:cs="宋体"/>
      <w:b/>
      <w:sz w:val="72"/>
      <w:szCs w:val="72"/>
    </w:rPr>
  </w:style>
  <w:style w:type="paragraph" w:customStyle="1" w:styleId="xl122">
    <w:name w:val="xl122"/>
    <w:basedOn w:val="a1"/>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e">
    <w:name w:val="表格标题栏"/>
    <w:basedOn w:val="a1"/>
    <w:uiPriority w:val="99"/>
    <w:qFormat/>
    <w:pPr>
      <w:shd w:val="pct5" w:color="auto" w:fill="auto"/>
      <w:jc w:val="center"/>
      <w:textAlignment w:val="center"/>
    </w:pPr>
    <w:rPr>
      <w:rFonts w:ascii="新宋体" w:eastAsia="华文中宋" w:hAnsi="新宋体"/>
      <w:b/>
      <w:sz w:val="28"/>
      <w:szCs w:val="28"/>
    </w:rPr>
  </w:style>
  <w:style w:type="paragraph" w:customStyle="1" w:styleId="55">
    <w:name w:val="5级"/>
    <w:basedOn w:val="a1"/>
    <w:next w:val="a7"/>
    <w:uiPriority w:val="99"/>
    <w:qFormat/>
    <w:pPr>
      <w:ind w:left="1984" w:hanging="850"/>
    </w:pPr>
    <w:rPr>
      <w:rFonts w:eastAsia="黑体"/>
      <w:kern w:val="0"/>
      <w:sz w:val="24"/>
      <w:szCs w:val="20"/>
    </w:rPr>
  </w:style>
  <w:style w:type="paragraph" w:customStyle="1" w:styleId="Body">
    <w:name w:val="Body"/>
    <w:basedOn w:val="a1"/>
    <w:qFormat/>
    <w:pPr>
      <w:widowControl/>
      <w:spacing w:before="120" w:afterLines="50"/>
    </w:pPr>
    <w:rPr>
      <w:rFonts w:ascii="宋体" w:hAnsi="Times New Roman"/>
      <w:kern w:val="0"/>
      <w:szCs w:val="20"/>
    </w:rPr>
  </w:style>
  <w:style w:type="paragraph" w:customStyle="1" w:styleId="2ff0">
    <w:name w:val="标准标题2"/>
    <w:basedOn w:val="20"/>
    <w:uiPriority w:val="99"/>
    <w:qFormat/>
    <w:pPr>
      <w:spacing w:line="360" w:lineRule="auto"/>
    </w:pPr>
    <w:rPr>
      <w:rFonts w:eastAsia="仿宋_GB2312"/>
      <w:sz w:val="28"/>
    </w:rPr>
  </w:style>
  <w:style w:type="paragraph" w:customStyle="1" w:styleId="img">
    <w:name w:val="img"/>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
    <w:name w:val="一"/>
    <w:basedOn w:val="afffff"/>
    <w:uiPriority w:val="99"/>
    <w:qFormat/>
    <w:pPr>
      <w:widowControl/>
      <w:spacing w:line="560" w:lineRule="exact"/>
      <w:ind w:left="720" w:firstLineChars="0" w:firstLine="0"/>
      <w:jc w:val="left"/>
      <w:outlineLvl w:val="0"/>
    </w:pPr>
    <w:rPr>
      <w:rFonts w:ascii="宋体" w:hAnsi="宋体"/>
      <w:b/>
      <w:bCs/>
      <w:sz w:val="30"/>
      <w:szCs w:val="30"/>
    </w:rPr>
  </w:style>
  <w:style w:type="paragraph" w:customStyle="1" w:styleId="xl116">
    <w:name w:val="xl11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151">
    <w:name w:val="样式 四号 行距: 1.5 倍行距"/>
    <w:basedOn w:val="a1"/>
    <w:uiPriority w:val="99"/>
    <w:qFormat/>
    <w:pPr>
      <w:spacing w:line="312" w:lineRule="auto"/>
      <w:ind w:firstLineChars="202" w:firstLine="202"/>
    </w:pPr>
    <w:rPr>
      <w:rFonts w:ascii="Times New Roman" w:hAnsi="Times New Roman" w:cs="宋体"/>
      <w:sz w:val="24"/>
      <w:szCs w:val="20"/>
    </w:rPr>
  </w:style>
  <w:style w:type="paragraph" w:customStyle="1" w:styleId="GP11">
    <w:name w:val="GP公文标题1"/>
    <w:basedOn w:val="a1"/>
    <w:next w:val="a1"/>
    <w:uiPriority w:val="99"/>
    <w:qFormat/>
    <w:pPr>
      <w:spacing w:beforeLines="100" w:afterLines="100" w:line="360" w:lineRule="auto"/>
      <w:jc w:val="left"/>
      <w:outlineLvl w:val="0"/>
    </w:pPr>
    <w:rPr>
      <w:rFonts w:ascii="Times New Roman" w:eastAsia="仿宋_GB2312" w:hAnsi="Times New Roman"/>
      <w:b/>
      <w:sz w:val="36"/>
      <w:szCs w:val="21"/>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75">
    <w:name w:val="xl75"/>
    <w:basedOn w:val="a1"/>
    <w:uiPriority w:val="99"/>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CharChar1Char">
    <w:name w:val="Char Char Char1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00">
    <w:name w:val="样式 正文段落 + 首行缩进:  0 字符"/>
    <w:basedOn w:val="afffff9"/>
    <w:uiPriority w:val="99"/>
    <w:qFormat/>
    <w:pPr>
      <w:spacing w:line="360" w:lineRule="auto"/>
      <w:ind w:firstLine="0"/>
    </w:pPr>
    <w:rPr>
      <w:rFonts w:ascii="宋体" w:hAnsi="宋体" w:cs="宋体"/>
      <w:kern w:val="0"/>
    </w:rPr>
  </w:style>
  <w:style w:type="paragraph" w:customStyle="1" w:styleId="Char80">
    <w:name w:val="Char8"/>
    <w:basedOn w:val="a1"/>
    <w:uiPriority w:val="99"/>
    <w:qFormat/>
    <w:pPr>
      <w:tabs>
        <w:tab w:val="left" w:pos="432"/>
      </w:tabs>
      <w:ind w:left="432" w:hanging="432"/>
    </w:pPr>
    <w:rPr>
      <w:rFonts w:ascii="Times New Roman" w:hAnsi="Times New Roman"/>
      <w:sz w:val="24"/>
      <w:szCs w:val="24"/>
    </w:rPr>
  </w:style>
  <w:style w:type="paragraph" w:customStyle="1" w:styleId="CharCharChar1">
    <w:name w:val="Char Char Char1"/>
    <w:basedOn w:val="a1"/>
    <w:uiPriority w:val="99"/>
    <w:qFormat/>
    <w:rPr>
      <w:rFonts w:ascii="Times New Roman" w:eastAsia="仿宋_GB2312" w:hAnsi="Times New Roman" w:cs="宋体"/>
      <w:sz w:val="24"/>
      <w:szCs w:val="20"/>
    </w:rPr>
  </w:style>
  <w:style w:type="paragraph" w:customStyle="1" w:styleId="ZJGIS-3">
    <w:name w:val="ZJGIS-五级标题"/>
    <w:basedOn w:val="5"/>
    <w:uiPriority w:val="99"/>
    <w:qFormat/>
    <w:pPr>
      <w:spacing w:before="120" w:after="120" w:line="240" w:lineRule="auto"/>
    </w:pPr>
    <w:rPr>
      <w:rFonts w:ascii="Times New Roman" w:hAnsi="Times New Roman"/>
      <w:sz w:val="24"/>
      <w:szCs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1"/>
    <w:uiPriority w:val="99"/>
    <w:qFormat/>
    <w:pPr>
      <w:jc w:val="center"/>
    </w:pPr>
    <w:rPr>
      <w:rFonts w:ascii="Arial" w:eastAsia="黑体" w:hAnsi="Arial"/>
      <w:b/>
    </w:rPr>
  </w:style>
  <w:style w:type="paragraph" w:customStyle="1" w:styleId="afffffffffff0">
    <w:name w:val="吉奥封面(黑体小初)"/>
    <w:basedOn w:val="affff1"/>
    <w:uiPriority w:val="99"/>
    <w:qFormat/>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pPr>
      <w:spacing w:line="360" w:lineRule="auto"/>
    </w:pPr>
    <w:rPr>
      <w:rFonts w:ascii="Times New Roman" w:hAnsi="Times New Roman" w:cs="宋体"/>
      <w:szCs w:val="20"/>
    </w:rPr>
  </w:style>
  <w:style w:type="paragraph" w:customStyle="1" w:styleId="56">
    <w:name w:val="正文5"/>
    <w:uiPriority w:val="99"/>
    <w:qFormat/>
    <w:pPr>
      <w:widowControl w:val="0"/>
      <w:jc w:val="both"/>
    </w:pPr>
    <w:rPr>
      <w:rFonts w:ascii="Times New Roman" w:hAnsi="Times New Roman" w:cs="Times New Roman"/>
      <w:kern w:val="2"/>
      <w:sz w:val="21"/>
    </w:rPr>
  </w:style>
  <w:style w:type="paragraph" w:customStyle="1" w:styleId="2ff1">
    <w:name w:val="纯文本2"/>
    <w:basedOn w:val="56"/>
    <w:uiPriority w:val="99"/>
    <w:qFormat/>
    <w:pPr>
      <w:widowControl/>
      <w:jc w:val="left"/>
    </w:pPr>
    <w:rPr>
      <w:rFonts w:ascii="宋体" w:hAnsi="Courier New"/>
    </w:rPr>
  </w:style>
  <w:style w:type="paragraph" w:customStyle="1" w:styleId="aa0">
    <w:name w:val="aa"/>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50">
    <w:name w:val="aff5"/>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b0">
    <w:name w:val="ab"/>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1">
    <w:name w:val="aff"/>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80">
    <w:name w:val="a8"/>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2">
    <w:name w:val="注释"/>
    <w:basedOn w:val="a1"/>
    <w:qFormat/>
    <w:pPr>
      <w:spacing w:line="360" w:lineRule="auto"/>
      <w:ind w:firstLine="480"/>
    </w:pPr>
    <w:rPr>
      <w:rFonts w:ascii="Times New Roman" w:hAnsi="Times New Roman"/>
      <w:sz w:val="24"/>
      <w:szCs w:val="24"/>
    </w:rPr>
  </w:style>
  <w:style w:type="paragraph" w:customStyle="1" w:styleId="afffffffffff3">
    <w:name w:val="+正文"/>
    <w:basedOn w:val="a1"/>
    <w:uiPriority w:val="99"/>
    <w:qFormat/>
    <w:pPr>
      <w:spacing w:line="360" w:lineRule="auto"/>
      <w:ind w:firstLineChars="200" w:firstLine="200"/>
    </w:pPr>
    <w:rPr>
      <w:rFonts w:ascii="Times New Roman" w:hAnsi="Times New Roman"/>
      <w:sz w:val="24"/>
      <w:szCs w:val="20"/>
    </w:rPr>
  </w:style>
  <w:style w:type="paragraph" w:customStyle="1" w:styleId="1Char4">
    <w:name w:val="1 Char"/>
    <w:basedOn w:val="a1"/>
    <w:uiPriority w:val="99"/>
    <w:qFormat/>
    <w:rPr>
      <w:rFonts w:ascii="Arial" w:hAnsi="Arial" w:cs="Arial"/>
      <w:sz w:val="20"/>
      <w:szCs w:val="20"/>
    </w:rPr>
  </w:style>
  <w:style w:type="paragraph" w:customStyle="1" w:styleId="afffffffffff4">
    <w:name w:val="大项目"/>
    <w:basedOn w:val="a1"/>
    <w:uiPriority w:val="99"/>
    <w:qFormat/>
    <w:pPr>
      <w:tabs>
        <w:tab w:val="left" w:pos="2780"/>
      </w:tabs>
      <w:spacing w:line="360" w:lineRule="auto"/>
      <w:ind w:left="420" w:hanging="420"/>
    </w:pPr>
    <w:rPr>
      <w:rFonts w:ascii="宋体" w:hAnsi="宋体"/>
      <w:b/>
      <w:sz w:val="24"/>
      <w:szCs w:val="20"/>
    </w:rPr>
  </w:style>
  <w:style w:type="paragraph" w:customStyle="1" w:styleId="afffffffffff5">
    <w:name w:val="标准正文"/>
    <w:basedOn w:val="a1"/>
    <w:qFormat/>
    <w:pPr>
      <w:spacing w:afterLines="50"/>
      <w:ind w:firstLineChars="200" w:firstLine="200"/>
    </w:pPr>
    <w:rPr>
      <w:rFonts w:ascii="Times New Roman" w:hAnsi="Times New Roman"/>
      <w:sz w:val="24"/>
      <w:szCs w:val="20"/>
    </w:rPr>
  </w:style>
  <w:style w:type="paragraph" w:customStyle="1" w:styleId="218220">
    <w:name w:val="样式 样式 样式 标题 2 + 两端对齐 段前: 18 磅 + 首行缩进:  2 字符 + 首行缩进:  2 字符 段后: 0..."/>
    <w:basedOn w:val="a1"/>
    <w:uiPriority w:val="99"/>
    <w:qFormat/>
    <w:pPr>
      <w:spacing w:after="50" w:line="360" w:lineRule="auto"/>
    </w:pPr>
    <w:rPr>
      <w:rFonts w:ascii="宋体" w:hAnsi="宋体" w:cs="宋体"/>
      <w:b/>
      <w:bCs/>
      <w:sz w:val="24"/>
      <w:szCs w:val="20"/>
    </w:rPr>
  </w:style>
  <w:style w:type="paragraph" w:customStyle="1" w:styleId="CharChar1CharCharCharChar">
    <w:name w:val="Char Char1 Char Char Char Char"/>
    <w:basedOn w:val="a1"/>
    <w:uiPriority w:val="99"/>
    <w:qFormat/>
    <w:pPr>
      <w:widowControl/>
      <w:spacing w:after="160" w:line="240" w:lineRule="exact"/>
      <w:jc w:val="left"/>
    </w:pPr>
    <w:rPr>
      <w:rFonts w:ascii="Times New Roman" w:hAnsi="Times New Roman"/>
      <w:szCs w:val="20"/>
    </w:rPr>
  </w:style>
  <w:style w:type="paragraph" w:customStyle="1" w:styleId="afffffffffff6">
    <w:name w:val="普通正文"/>
    <w:basedOn w:val="a1"/>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CharCharCharChar4">
    <w:name w:val="Char Char Char Char4"/>
    <w:basedOn w:val="a1"/>
    <w:qFormat/>
    <w:pPr>
      <w:adjustRightInd w:val="0"/>
    </w:pPr>
    <w:rPr>
      <w:rFonts w:ascii="Tahoma" w:hAnsi="Tahoma"/>
      <w:sz w:val="24"/>
      <w:szCs w:val="20"/>
    </w:rPr>
  </w:style>
  <w:style w:type="paragraph" w:customStyle="1" w:styleId="afffffffffff7">
    <w:name w:val="表格文字（大）"/>
    <w:basedOn w:val="a1"/>
    <w:qFormat/>
    <w:pPr>
      <w:spacing w:before="20" w:after="20"/>
      <w:ind w:firstLineChars="200" w:firstLine="200"/>
    </w:pPr>
    <w:rPr>
      <w:rFonts w:ascii="Century Gothic" w:hAnsi="Century Gothic"/>
      <w:sz w:val="24"/>
      <w:szCs w:val="20"/>
    </w:rPr>
  </w:style>
  <w:style w:type="paragraph" w:customStyle="1" w:styleId="222">
    <w:name w:val="正文文本 22"/>
    <w:basedOn w:val="a1"/>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3d">
    <w:name w:val="数字标题3"/>
    <w:basedOn w:val="3"/>
    <w:next w:val="a1"/>
    <w:qFormat/>
    <w:pPr>
      <w:tabs>
        <w:tab w:val="left" w:pos="900"/>
      </w:tabs>
      <w:adjustRightInd w:val="0"/>
      <w:spacing w:line="240" w:lineRule="auto"/>
    </w:pPr>
    <w:rPr>
      <w:rFonts w:ascii="Times New Roman" w:hAnsi="Times New Roman"/>
      <w:sz w:val="28"/>
      <w:szCs w:val="28"/>
    </w:rPr>
  </w:style>
  <w:style w:type="paragraph" w:customStyle="1" w:styleId="afffffffffff8">
    <w:name w:val="三级条标题"/>
    <w:basedOn w:val="afffffffffff9"/>
    <w:next w:val="afffffe"/>
    <w:qFormat/>
    <w:pPr>
      <w:tabs>
        <w:tab w:val="left" w:pos="2520"/>
      </w:tabs>
      <w:ind w:left="780"/>
      <w:outlineLvl w:val="4"/>
    </w:pPr>
  </w:style>
  <w:style w:type="paragraph" w:customStyle="1" w:styleId="afffffffffff9">
    <w:name w:val="二级条标题"/>
    <w:basedOn w:val="afffffffffffa"/>
    <w:next w:val="afffffe"/>
    <w:qFormat/>
    <w:pPr>
      <w:tabs>
        <w:tab w:val="left" w:pos="2100"/>
      </w:tabs>
      <w:ind w:left="0"/>
      <w:outlineLvl w:val="3"/>
    </w:pPr>
  </w:style>
  <w:style w:type="paragraph" w:customStyle="1" w:styleId="afffffffffffa">
    <w:name w:val="一级条标题"/>
    <w:basedOn w:val="afffffffffffb"/>
    <w:next w:val="afffffe"/>
    <w:qFormat/>
    <w:pPr>
      <w:tabs>
        <w:tab w:val="left" w:pos="1680"/>
      </w:tabs>
      <w:spacing w:beforeLines="0" w:afterLines="0"/>
      <w:outlineLvl w:val="2"/>
    </w:pPr>
  </w:style>
  <w:style w:type="paragraph" w:customStyle="1" w:styleId="afffffffffffb">
    <w:name w:val="章标题"/>
    <w:next w:val="afffffe"/>
    <w:qFormat/>
    <w:pPr>
      <w:tabs>
        <w:tab w:val="left" w:pos="780"/>
        <w:tab w:val="left" w:pos="1260"/>
      </w:tabs>
      <w:spacing w:beforeLines="50" w:afterLines="50"/>
      <w:ind w:leftChars="200" w:left="780" w:hangingChars="200" w:hanging="360"/>
      <w:jc w:val="both"/>
      <w:outlineLvl w:val="1"/>
    </w:pPr>
    <w:rPr>
      <w:rFonts w:ascii="黑体" w:eastAsia="黑体" w:hAnsi="Times New Roman" w:cs="Times New Roman"/>
      <w:sz w:val="21"/>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jc w:val="left"/>
    </w:pPr>
    <w:rPr>
      <w:bCs/>
      <w:sz w:val="30"/>
      <w:szCs w:val="21"/>
      <w:lang w:val="zh-CN"/>
    </w:rPr>
  </w:style>
  <w:style w:type="paragraph" w:customStyle="1" w:styleId="4a">
    <w:name w:val="标书标题4"/>
    <w:basedOn w:val="4"/>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ffffc">
    <w:name w:val="文章标题"/>
    <w:next w:val="afffffffffffd"/>
    <w:qFormat/>
    <w:pPr>
      <w:spacing w:beforeLines="800" w:afterLines="100"/>
      <w:jc w:val="center"/>
    </w:pPr>
    <w:rPr>
      <w:rFonts w:ascii="Arial" w:eastAsia="黑体" w:hAnsi="Arial"/>
      <w:bCs/>
      <w:kern w:val="2"/>
      <w:sz w:val="52"/>
    </w:rPr>
  </w:style>
  <w:style w:type="paragraph" w:customStyle="1" w:styleId="afffffffffffd">
    <w:name w:val="封面公司名"/>
    <w:qFormat/>
    <w:pPr>
      <w:jc w:val="center"/>
    </w:pPr>
    <w:rPr>
      <w:rFonts w:ascii="Arial" w:eastAsia="楷体_GB2312" w:hAnsi="Arial"/>
      <w:bCs/>
      <w:kern w:val="2"/>
      <w:sz w:val="28"/>
    </w:rPr>
  </w:style>
  <w:style w:type="paragraph" w:customStyle="1" w:styleId="afffffffffffe">
    <w:name w:val="默认段落样式"/>
    <w:basedOn w:val="2b"/>
    <w:qFormat/>
    <w:pPr>
      <w:adjustRightInd w:val="0"/>
      <w:spacing w:before="0"/>
      <w:ind w:firstLine="480"/>
      <w:outlineLvl w:val="2"/>
    </w:pPr>
    <w:rPr>
      <w:rFonts w:ascii="仿宋_GB2312" w:eastAsia="仿宋_GB2312" w:hAnsi="宋体"/>
      <w:color w:val="000000"/>
      <w:szCs w:val="24"/>
    </w:rPr>
  </w:style>
  <w:style w:type="paragraph" w:customStyle="1" w:styleId="01">
    <w:name w:val="0"/>
    <w:basedOn w:val="a1"/>
    <w:qFormat/>
    <w:pPr>
      <w:widowControl/>
      <w:adjustRightInd w:val="0"/>
    </w:pPr>
    <w:rPr>
      <w:rFonts w:ascii="Times New Roman" w:hAnsi="Times New Roman"/>
      <w:kern w:val="0"/>
      <w:sz w:val="24"/>
      <w:szCs w:val="20"/>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57">
    <w:name w:val="样式5"/>
    <w:basedOn w:val="a1"/>
    <w:qFormat/>
    <w:pPr>
      <w:adjustRightInd w:val="0"/>
      <w:spacing w:line="440" w:lineRule="exact"/>
      <w:ind w:left="2" w:firstLineChars="200" w:firstLine="480"/>
    </w:pPr>
    <w:rPr>
      <w:rFonts w:ascii="仿宋_GB2312" w:eastAsia="仿宋_GB2312" w:hAnsi="仿宋"/>
      <w:sz w:val="24"/>
      <w:szCs w:val="24"/>
    </w:rPr>
  </w:style>
  <w:style w:type="paragraph" w:customStyle="1" w:styleId="style3">
    <w:name w:val="style3"/>
    <w:basedOn w:val="a1"/>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xl43">
    <w:name w:val="xl43"/>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ffffff">
    <w:name w:val="正文－恩普"/>
    <w:basedOn w:val="a7"/>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affffffffffff0">
    <w:name w:val="金宏发行正文"/>
    <w:basedOn w:val="a1"/>
    <w:qFormat/>
    <w:pPr>
      <w:spacing w:line="500" w:lineRule="exact"/>
      <w:ind w:firstLineChars="200" w:firstLine="560"/>
    </w:pPr>
    <w:rPr>
      <w:rFonts w:ascii="Times New Roman" w:eastAsia="仿宋_GB2312" w:hAnsi="Times New Roman"/>
      <w:sz w:val="28"/>
      <w:szCs w:val="20"/>
    </w:rPr>
  </w:style>
  <w:style w:type="paragraph" w:customStyle="1" w:styleId="Char32">
    <w:name w:val="Char32"/>
    <w:basedOn w:val="a1"/>
    <w:qFormat/>
    <w:rPr>
      <w:rFonts w:ascii="仿宋_GB2312" w:eastAsia="仿宋_GB2312" w:hAnsi="Times New Roman"/>
      <w:b/>
      <w:sz w:val="32"/>
      <w:szCs w:val="32"/>
    </w:rPr>
  </w:style>
  <w:style w:type="paragraph" w:customStyle="1" w:styleId="CharChar11CharCharCharCharCharCharCharCharCharCharChar">
    <w:name w:val="Char Char11 Char Char Char Char Char Char Char Char Char Char Char"/>
    <w:basedOn w:val="a1"/>
    <w:qFormat/>
    <w:pPr>
      <w:spacing w:line="360" w:lineRule="auto"/>
    </w:pPr>
    <w:rPr>
      <w:rFonts w:ascii="Arial" w:eastAsia="黑体" w:hAnsi="Arial" w:cs="Arial"/>
      <w:snapToGrid w:val="0"/>
      <w:kern w:val="0"/>
      <w:szCs w:val="21"/>
    </w:rPr>
  </w:style>
  <w:style w:type="paragraph" w:customStyle="1" w:styleId="Char210">
    <w:name w:val="Char21"/>
    <w:basedOn w:val="a1"/>
    <w:qFormat/>
    <w:pPr>
      <w:ind w:firstLineChars="200" w:firstLine="200"/>
    </w:pPr>
    <w:rPr>
      <w:rFonts w:ascii="仿宋_GB2312" w:eastAsia="仿宋_GB2312" w:hAnsi="Times New Roman"/>
      <w:b/>
      <w:sz w:val="32"/>
      <w:szCs w:val="32"/>
    </w:rPr>
  </w:style>
  <w:style w:type="paragraph" w:customStyle="1" w:styleId="121">
    <w:name w:val="样式 正1 + 首行缩进:  2 字符"/>
    <w:basedOn w:val="a1"/>
    <w:qFormat/>
    <w:pPr>
      <w:spacing w:line="360" w:lineRule="auto"/>
      <w:ind w:firstLineChars="200" w:firstLine="480"/>
    </w:pPr>
    <w:rPr>
      <w:rFonts w:ascii="仿宋_GB2312" w:eastAsia="仿宋_GB2312" w:hAnsi="Times New Roman"/>
      <w:sz w:val="24"/>
      <w:szCs w:val="24"/>
    </w:rPr>
  </w:style>
  <w:style w:type="paragraph" w:customStyle="1" w:styleId="1ff3">
    <w:name w:val="标1"/>
    <w:basedOn w:val="a1"/>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affffffffffff1">
    <w:name w:val="文章总标题"/>
    <w:basedOn w:val="a1"/>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WW-2">
    <w:name w:val="WW-正文文字缩进 2"/>
    <w:basedOn w:val="a1"/>
    <w:qFormat/>
    <w:pPr>
      <w:suppressAutoHyphens/>
      <w:ind w:firstLine="420"/>
    </w:pPr>
    <w:rPr>
      <w:rFonts w:ascii="Times New Roman" w:hAnsi="Times New Roman"/>
      <w:kern w:val="1"/>
      <w:szCs w:val="20"/>
    </w:rPr>
  </w:style>
  <w:style w:type="paragraph" w:customStyle="1" w:styleId="ParaCharCharChar1Char">
    <w:name w:val="默认段落字体 Para Char Char Char1 Char"/>
    <w:basedOn w:val="a1"/>
    <w:qFormat/>
    <w:pPr>
      <w:adjustRightInd w:val="0"/>
      <w:spacing w:line="240" w:lineRule="atLeast"/>
      <w:ind w:left="420" w:firstLine="420"/>
    </w:pPr>
    <w:rPr>
      <w:rFonts w:ascii="Times New Roman" w:hAnsi="Times New Roman"/>
      <w:sz w:val="24"/>
      <w:szCs w:val="24"/>
    </w:rPr>
  </w:style>
  <w:style w:type="paragraph" w:customStyle="1" w:styleId="CharChar1CharCharChar">
    <w:name w:val="Char Char1 Char Char Char"/>
    <w:basedOn w:val="a1"/>
    <w:qFormat/>
    <w:pPr>
      <w:adjustRightInd w:val="0"/>
    </w:pPr>
    <w:rPr>
      <w:rFonts w:ascii="仿宋_GB2312" w:eastAsia="仿宋_GB2312" w:hAnsi="Times New Roman"/>
      <w:b/>
      <w:sz w:val="32"/>
      <w:szCs w:val="20"/>
    </w:rPr>
  </w:style>
  <w:style w:type="paragraph" w:customStyle="1" w:styleId="affffffffffff2">
    <w:name w:val="五级条标题"/>
    <w:basedOn w:val="affffffffffff3"/>
    <w:next w:val="afffffe"/>
    <w:qFormat/>
    <w:pPr>
      <w:tabs>
        <w:tab w:val="left" w:pos="3360"/>
      </w:tabs>
      <w:outlineLvl w:val="6"/>
    </w:pPr>
  </w:style>
  <w:style w:type="paragraph" w:customStyle="1" w:styleId="affffffffffff3">
    <w:name w:val="四级条标题"/>
    <w:basedOn w:val="afffffffffff8"/>
    <w:next w:val="afffffe"/>
    <w:qFormat/>
    <w:pPr>
      <w:tabs>
        <w:tab w:val="clear" w:pos="2520"/>
        <w:tab w:val="left" w:pos="2940"/>
      </w:tabs>
      <w:outlineLvl w:val="5"/>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pPr>
      <w:adjustRightInd w:val="0"/>
    </w:pPr>
    <w:rPr>
      <w:rFonts w:ascii="Tahoma" w:hAnsi="Tahoma"/>
      <w:sz w:val="24"/>
      <w:szCs w:val="20"/>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3">
    <w:name w:val="Char Char Char3"/>
    <w:basedOn w:val="a1"/>
    <w:qFormat/>
    <w:pPr>
      <w:adjustRightInd w:val="0"/>
    </w:pPr>
    <w:rPr>
      <w:rFonts w:ascii="Tahoma" w:hAnsi="Tahoma"/>
      <w:sz w:val="24"/>
      <w:szCs w:val="20"/>
    </w:rPr>
  </w:style>
  <w:style w:type="paragraph" w:customStyle="1" w:styleId="Th">
    <w:name w:val="Th"/>
    <w:qFormat/>
    <w:pPr>
      <w:keepNext/>
      <w:keepLines/>
      <w:spacing w:before="20" w:after="60" w:line="220" w:lineRule="exact"/>
      <w:ind w:left="240"/>
    </w:pPr>
    <w:rPr>
      <w:rFonts w:ascii="Times New Roman" w:hAnsi="Times New Roman" w:cs="Times New Roman"/>
      <w:b/>
      <w:sz w:val="19"/>
      <w:lang w:eastAsia="en-US"/>
    </w:rPr>
  </w:style>
  <w:style w:type="paragraph" w:customStyle="1" w:styleId="xl23">
    <w:name w:val="xl23"/>
    <w:basedOn w:val="a1"/>
    <w:qFormat/>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58">
    <w:name w:val="数字标题5"/>
    <w:basedOn w:val="5"/>
    <w:next w:val="a1"/>
    <w:qFormat/>
    <w:pPr>
      <w:tabs>
        <w:tab w:val="clear" w:pos="992"/>
        <w:tab w:val="left" w:pos="360"/>
        <w:tab w:val="left" w:pos="1080"/>
      </w:tabs>
      <w:adjustRightInd w:val="0"/>
      <w:ind w:left="360" w:hanging="360"/>
    </w:pPr>
    <w:rPr>
      <w:rFonts w:ascii="Times New Roman" w:hAnsi="Times New Roman"/>
    </w:rPr>
  </w:style>
  <w:style w:type="paragraph" w:customStyle="1" w:styleId="affffffffffff4">
    <w:name w:val="标书表格字体格式"/>
    <w:next w:val="affffffffff1"/>
    <w:qFormat/>
    <w:rPr>
      <w:rFonts w:ascii="Times New Roman" w:hAnsi="Times New Roman" w:cs="Times New Roman"/>
      <w:kern w:val="2"/>
      <w:sz w:val="21"/>
      <w:szCs w:val="24"/>
    </w:rPr>
  </w:style>
  <w:style w:type="paragraph" w:customStyle="1" w:styleId="CharCharCharCharCharCharCharCharCharCharChar1Char">
    <w:name w:val="Char Char Char Char Char Char Char Char Char Char Char1 Char"/>
    <w:basedOn w:val="a1"/>
    <w:qFormat/>
    <w:rPr>
      <w:rFonts w:ascii="Tahoma" w:hAnsi="Tahoma"/>
      <w:sz w:val="24"/>
      <w:szCs w:val="24"/>
    </w:rPr>
  </w:style>
  <w:style w:type="paragraph" w:customStyle="1" w:styleId="Char2CharChar">
    <w:name w:val="Char2 Char Char"/>
    <w:basedOn w:val="a1"/>
    <w:qFormat/>
    <w:rPr>
      <w:rFonts w:ascii="Tahoma" w:hAnsi="Tahoma"/>
      <w:sz w:val="24"/>
      <w:szCs w:val="20"/>
    </w:rPr>
  </w:style>
  <w:style w:type="paragraph" w:customStyle="1" w:styleId="affffffffffff5">
    <w:name w:val="文章附标题"/>
    <w:basedOn w:val="a1"/>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12">
    <w:name w:val="彩色列表 - 强调文字颜色 12"/>
    <w:basedOn w:val="a1"/>
    <w:qFormat/>
    <w:pPr>
      <w:ind w:firstLineChars="200" w:firstLine="420"/>
    </w:pPr>
  </w:style>
  <w:style w:type="paragraph" w:customStyle="1" w:styleId="2ff2">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bCs/>
      <w:snapToGrid w:val="0"/>
      <w:kern w:val="0"/>
    </w:rPr>
  </w:style>
  <w:style w:type="paragraph" w:customStyle="1" w:styleId="affffffffffff6">
    <w:name w:val="小节标题"/>
    <w:basedOn w:val="a1"/>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bullet0">
    <w:name w:val="bullet"/>
    <w:basedOn w:val="a1"/>
    <w:qFormat/>
    <w:pPr>
      <w:tabs>
        <w:tab w:val="left" w:pos="780"/>
        <w:tab w:val="left" w:pos="840"/>
      </w:tabs>
      <w:ind w:leftChars="200" w:left="780" w:hangingChars="200" w:hanging="360"/>
    </w:pPr>
    <w:rPr>
      <w:rFonts w:ascii="Times New Roman" w:hAnsi="Times New Roman"/>
      <w:szCs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3CharCharCharCharCharChar">
    <w:name w:val="Char3 Char Char Char Char Char Char"/>
    <w:basedOn w:val="a1"/>
    <w:qFormat/>
    <w:pPr>
      <w:spacing w:line="360" w:lineRule="auto"/>
    </w:pPr>
    <w:rPr>
      <w:rFonts w:ascii="Arial" w:eastAsia="黑体" w:hAnsi="Arial" w:cs="Arial"/>
      <w:snapToGrid w:val="0"/>
      <w:kern w:val="0"/>
      <w:szCs w:val="21"/>
    </w:rPr>
  </w:style>
  <w:style w:type="paragraph" w:customStyle="1" w:styleId="3h33rdlevel3Heading3-oldH3l3CTheading3Headin">
    <w:name w:val="样式 标题 3h33rd level3Heading 3 - oldH3l3CTheading 3Headin..."/>
    <w:basedOn w:val="3"/>
    <w:qFormat/>
    <w:pPr>
      <w:tabs>
        <w:tab w:val="left" w:pos="900"/>
        <w:tab w:val="left" w:pos="1620"/>
      </w:tabs>
      <w:adjustRightInd w:val="0"/>
      <w:snapToGrid w:val="0"/>
      <w:jc w:val="left"/>
    </w:pPr>
    <w:rPr>
      <w:rFonts w:ascii="Times New Roman" w:eastAsia="黑体" w:hAnsi="Times New Roman" w:cs="宋体"/>
      <w:sz w:val="28"/>
      <w:szCs w:val="20"/>
    </w:rPr>
  </w:style>
  <w:style w:type="paragraph" w:customStyle="1" w:styleId="GB2312150">
    <w:name w:val="样式 仿宋_GB2312 三号 加粗 黑色 居中 行距: 1.5 倍行距"/>
    <w:basedOn w:val="a1"/>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xl37">
    <w:name w:val="xl3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Char2">
    <w:name w:val="Char Char Char Char Char Char Char2"/>
    <w:basedOn w:val="a1"/>
    <w:qFormat/>
    <w:pPr>
      <w:adjustRightInd w:val="0"/>
    </w:pPr>
    <w:rPr>
      <w:rFonts w:ascii="仿宋_GB2312" w:eastAsia="仿宋_GB2312" w:hAnsi="Times New Roman"/>
      <w:b/>
      <w:sz w:val="32"/>
      <w:szCs w:val="32"/>
    </w:rPr>
  </w:style>
  <w:style w:type="paragraph" w:customStyle="1" w:styleId="CharCharCharCharCharCharCharCharChar">
    <w:name w:val="Char Char Char Char Char Char Char Char Char"/>
    <w:basedOn w:val="a1"/>
    <w:qFormat/>
    <w:pPr>
      <w:ind w:firstLineChars="200" w:firstLine="200"/>
    </w:pPr>
    <w:rPr>
      <w:rFonts w:ascii="Tahoma" w:hAnsi="Tahoma"/>
      <w:sz w:val="24"/>
      <w:szCs w:val="20"/>
    </w:rPr>
  </w:style>
  <w:style w:type="paragraph" w:customStyle="1" w:styleId="2ff3">
    <w:name w:val="表格项目符号 2"/>
    <w:basedOn w:val="24"/>
    <w:qFormat/>
    <w:pPr>
      <w:tabs>
        <w:tab w:val="clear" w:pos="780"/>
        <w:tab w:val="left" w:pos="624"/>
      </w:tabs>
      <w:snapToGrid w:val="0"/>
      <w:spacing w:line="300" w:lineRule="auto"/>
      <w:ind w:leftChars="0" w:left="623" w:firstLineChars="0" w:hanging="374"/>
    </w:pPr>
  </w:style>
  <w:style w:type="paragraph" w:customStyle="1" w:styleId="2ff4">
    <w:name w:val="正文文字缩进2字"/>
    <w:basedOn w:val="af2"/>
    <w:qFormat/>
    <w:pPr>
      <w:spacing w:before="60" w:after="60" w:line="360" w:lineRule="auto"/>
      <w:ind w:firstLineChars="200" w:firstLine="200"/>
    </w:pPr>
    <w:rPr>
      <w:rFonts w:ascii="Times New Roman" w:hAnsi="Times New Roman"/>
      <w:sz w:val="24"/>
      <w:szCs w:val="20"/>
    </w:rPr>
  </w:style>
  <w:style w:type="paragraph" w:customStyle="1" w:styleId="CharChar11CharCharCharCharCharCharCharCharChar">
    <w:name w:val="Char Char11 Char Char Char Char Char Char Char Char Char"/>
    <w:basedOn w:val="a1"/>
    <w:qFormat/>
    <w:pPr>
      <w:adjustRightInd w:val="0"/>
      <w:spacing w:line="360" w:lineRule="auto"/>
    </w:pPr>
    <w:rPr>
      <w:rFonts w:ascii="Times New Roman" w:hAnsi="Times New Roman"/>
      <w:szCs w:val="20"/>
    </w:rPr>
  </w:style>
  <w:style w:type="paragraph" w:customStyle="1" w:styleId="TOC20">
    <w:name w:val="TOC 标题2"/>
    <w:basedOn w:val="1"/>
    <w:next w:val="a1"/>
    <w:uiPriority w:val="39"/>
    <w:qFormat/>
    <w:pPr>
      <w:keepNext/>
      <w:keepLines/>
      <w:widowControl/>
      <w:tabs>
        <w:tab w:val="left" w:pos="432"/>
      </w:tabs>
      <w:autoSpaceDE/>
      <w:autoSpaceDN/>
      <w:adjustRightInd/>
      <w:spacing w:before="480" w:line="276" w:lineRule="auto"/>
      <w:jc w:val="left"/>
      <w:outlineLvl w:val="9"/>
    </w:pPr>
    <w:rPr>
      <w:rFonts w:ascii="Cambria" w:eastAsia="宋体" w:hAnsi="Cambria"/>
      <w:color w:val="365F91"/>
      <w:sz w:val="28"/>
      <w:szCs w:val="28"/>
    </w:rPr>
  </w:style>
  <w:style w:type="paragraph" w:customStyle="1" w:styleId="subhead2">
    <w:name w:val="subhead 2"/>
    <w:qFormat/>
    <w:pPr>
      <w:spacing w:after="60" w:line="240" w:lineRule="exact"/>
    </w:pPr>
    <w:rPr>
      <w:rFonts w:ascii="Arial" w:hAnsi="Arial" w:cs="Times New Roman"/>
      <w:b/>
      <w:sz w:val="22"/>
      <w:lang w:eastAsia="en-US"/>
    </w:rPr>
  </w:style>
  <w:style w:type="paragraph" w:customStyle="1" w:styleId="affffffffffff7">
    <w:name w:val="正文（首行缩进）"/>
    <w:basedOn w:val="af4"/>
    <w:qFormat/>
    <w:pPr>
      <w:widowControl/>
      <w:tabs>
        <w:tab w:val="left" w:pos="780"/>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hAnsi="Times New Roman"/>
      <w:spacing w:val="10"/>
      <w:kern w:val="0"/>
      <w:sz w:val="24"/>
    </w:rPr>
  </w:style>
  <w:style w:type="paragraph" w:customStyle="1" w:styleId="af17cgridlangnp1033lang150">
    <w:name w:val="af17cgridlangnp1033lang150%"/>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1"/>
    <w:qFormat/>
    <w:pPr>
      <w:widowControl/>
      <w:adjustRightInd w:val="0"/>
      <w:spacing w:after="160" w:line="240" w:lineRule="exact"/>
      <w:jc w:val="left"/>
    </w:pPr>
    <w:rPr>
      <w:rFonts w:ascii="Verdana" w:hAnsi="Verdana"/>
      <w:kern w:val="0"/>
      <w:szCs w:val="20"/>
      <w:lang w:eastAsia="en-US"/>
    </w:rPr>
  </w:style>
  <w:style w:type="paragraph" w:customStyle="1" w:styleId="3e">
    <w:name w:val="样式3"/>
    <w:basedOn w:val="2f6"/>
    <w:qFormat/>
    <w:pPr>
      <w:keepNext w:val="0"/>
      <w:keepLines w:val="0"/>
      <w:tabs>
        <w:tab w:val="clear" w:pos="576"/>
        <w:tab w:val="left" w:pos="2790"/>
        <w:tab w:val="left" w:pos="4230"/>
      </w:tabs>
      <w:autoSpaceDE w:val="0"/>
      <w:autoSpaceDN w:val="0"/>
      <w:adjustRightInd w:val="0"/>
      <w:snapToGrid w:val="0"/>
      <w:spacing w:beforeLines="100" w:line="360" w:lineRule="auto"/>
      <w:ind w:left="0" w:firstLine="0"/>
      <w:jc w:val="left"/>
    </w:pPr>
    <w:rPr>
      <w:rFonts w:ascii="仿宋_GB2312" w:hAnsi="仿宋"/>
      <w:bCs/>
      <w:kern w:val="0"/>
      <w:szCs w:val="30"/>
      <w:lang w:val="zh-CN"/>
    </w:rPr>
  </w:style>
  <w:style w:type="paragraph" w:customStyle="1" w:styleId="Char221">
    <w:name w:val="Char221"/>
    <w:basedOn w:val="a1"/>
    <w:qFormat/>
    <w:pPr>
      <w:adjustRightInd w:val="0"/>
    </w:pPr>
    <w:rPr>
      <w:rFonts w:ascii="仿宋_GB2312" w:eastAsia="仿宋_GB2312" w:hAnsi="Times New Roman"/>
      <w:b/>
      <w:sz w:val="32"/>
      <w:szCs w:val="32"/>
    </w:rPr>
  </w:style>
  <w:style w:type="paragraph" w:customStyle="1" w:styleId="La0b">
    <w:name w:val="La0b"/>
    <w:basedOn w:val="a1"/>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ffff8">
    <w:name w:val="ÕýÎÄÊ×ÐÐËõ½ø"/>
    <w:basedOn w:val="a1"/>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100">
    <w:name w:val="Char10"/>
    <w:basedOn w:val="a1"/>
    <w:qFormat/>
    <w:pPr>
      <w:adjustRightInd w:val="0"/>
    </w:pPr>
    <w:rPr>
      <w:rFonts w:ascii="仿宋_GB2312" w:eastAsia="仿宋_GB2312" w:hAnsi="Times New Roman"/>
      <w:b/>
      <w:sz w:val="32"/>
      <w:szCs w:val="32"/>
    </w:rPr>
  </w:style>
  <w:style w:type="paragraph" w:customStyle="1" w:styleId="RFIHeading2ndLevel">
    <w:name w:val="RFI Heading 2nd Level"/>
    <w:basedOn w:val="a1"/>
    <w:pPr>
      <w:widowControl/>
      <w:tabs>
        <w:tab w:val="left" w:pos="780"/>
        <w:tab w:val="left" w:pos="1260"/>
      </w:tabs>
      <w:ind w:leftChars="200" w:left="200" w:firstLineChars="200" w:firstLine="200"/>
      <w:jc w:val="left"/>
    </w:pPr>
    <w:rPr>
      <w:rFonts w:ascii="Arial (W1)" w:hAnsi="Arial (W1)"/>
      <w:b/>
      <w:bCs/>
      <w:color w:val="0000FF"/>
      <w:kern w:val="0"/>
      <w:sz w:val="28"/>
      <w:szCs w:val="24"/>
      <w:lang w:val="en-GB" w:eastAsia="en-US"/>
    </w:rPr>
  </w:style>
  <w:style w:type="paragraph" w:customStyle="1" w:styleId="Charfff3">
    <w:name w:val="文本正文 Char"/>
    <w:basedOn w:val="a1"/>
    <w:qFormat/>
    <w:pPr>
      <w:adjustRightInd w:val="0"/>
      <w:spacing w:line="360" w:lineRule="auto"/>
      <w:ind w:firstLineChars="200" w:firstLine="200"/>
    </w:pPr>
    <w:rPr>
      <w:rFonts w:ascii="Times New Roman" w:hAnsi="Times New Roman"/>
      <w:kern w:val="0"/>
      <w:sz w:val="24"/>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bCs/>
      <w:snapToGrid w:val="0"/>
      <w:kern w:val="0"/>
      <w:sz w:val="28"/>
      <w:szCs w:val="32"/>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affffffffffff9">
    <w:name w:val="正文（标题三）"/>
    <w:basedOn w:val="a1"/>
    <w:qFormat/>
    <w:pPr>
      <w:adjustRightInd w:val="0"/>
      <w:spacing w:line="360" w:lineRule="auto"/>
      <w:ind w:firstLineChars="200" w:firstLine="200"/>
    </w:pPr>
    <w:rPr>
      <w:rFonts w:ascii="Times New Roman" w:hAnsi="Times New Roman"/>
      <w:sz w:val="24"/>
      <w:szCs w:val="24"/>
    </w:rPr>
  </w:style>
  <w:style w:type="paragraph" w:customStyle="1" w:styleId="affffffffffffa">
    <w:name w:val="正文文字缩进项目"/>
    <w:basedOn w:val="af4"/>
    <w:qFormat/>
    <w:pPr>
      <w:tabs>
        <w:tab w:val="left" w:pos="780"/>
        <w:tab w:val="left" w:pos="840"/>
      </w:tabs>
      <w:spacing w:after="120" w:line="240" w:lineRule="auto"/>
      <w:ind w:leftChars="200" w:left="200" w:hangingChars="200" w:hanging="360"/>
    </w:pPr>
    <w:rPr>
      <w:rFonts w:ascii="Tahoma" w:hAnsi="Tahoma"/>
      <w:spacing w:val="0"/>
      <w:sz w:val="2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2CharChar1">
    <w:name w:val="Char2 Char Char1"/>
    <w:basedOn w:val="a1"/>
    <w:qFormat/>
    <w:rPr>
      <w:rFonts w:ascii="Tahoma" w:hAnsi="Tahoma"/>
      <w:sz w:val="24"/>
      <w:szCs w:val="20"/>
    </w:rPr>
  </w:style>
  <w:style w:type="paragraph" w:customStyle="1" w:styleId="2ff5">
    <w:name w:val="样式 正文文本缩进 + 段前: 2 字符"/>
    <w:basedOn w:val="a1"/>
    <w:qFormat/>
    <w:pPr>
      <w:ind w:leftChars="200" w:left="420"/>
      <w:jc w:val="left"/>
    </w:pPr>
    <w:rPr>
      <w:rFonts w:ascii="Times New Roman" w:hAnsi="Times New Roman"/>
      <w:sz w:val="28"/>
      <w:szCs w:val="20"/>
      <w:lang w:eastAsia="zh-TW"/>
    </w:rPr>
  </w:style>
  <w:style w:type="paragraph" w:customStyle="1" w:styleId="dashbullet">
    <w:name w:val="dash bullet"/>
    <w:qFormat/>
    <w:pPr>
      <w:tabs>
        <w:tab w:val="left" w:pos="187"/>
        <w:tab w:val="left" w:pos="360"/>
      </w:tabs>
      <w:spacing w:after="20"/>
      <w:ind w:left="374" w:hanging="187"/>
    </w:pPr>
    <w:rPr>
      <w:rFonts w:ascii="Futura Bk" w:hAnsi="Futura Bk" w:cs="Times New Roman"/>
      <w:sz w:val="18"/>
      <w:lang w:eastAsia="en-US"/>
    </w:rPr>
  </w:style>
  <w:style w:type="paragraph" w:customStyle="1" w:styleId="CharChar1Char2">
    <w:name w:val="Char Char1 Char2"/>
    <w:basedOn w:val="a1"/>
    <w:qFormat/>
    <w:pPr>
      <w:adjustRightInd w:val="0"/>
    </w:pPr>
    <w:rPr>
      <w:rFonts w:ascii="仿宋_GB2312" w:eastAsia="仿宋_GB2312" w:hAnsi="Times New Roman"/>
      <w:b/>
      <w:sz w:val="32"/>
      <w:szCs w:val="32"/>
    </w:rPr>
  </w:style>
  <w:style w:type="paragraph" w:customStyle="1" w:styleId="PreformattedText">
    <w:name w:val="Preformatted Text"/>
    <w:basedOn w:val="a1"/>
    <w:qFormat/>
    <w:pPr>
      <w:suppressAutoHyphens/>
      <w:ind w:firstLineChars="200" w:firstLine="200"/>
    </w:pPr>
    <w:rPr>
      <w:rFonts w:ascii="Cumberland" w:eastAsia="方正宋体" w:hAnsi="Cumberland"/>
      <w:kern w:val="1"/>
      <w:sz w:val="20"/>
      <w:szCs w:val="20"/>
      <w:lang w:eastAsia="ar-SA"/>
    </w:rPr>
  </w:style>
  <w:style w:type="paragraph" w:customStyle="1" w:styleId="Char3CharChar">
    <w:name w:val="Char3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tableheading">
    <w:name w:val="tableheading"/>
    <w:basedOn w:val="a1"/>
    <w:qFormat/>
    <w:pPr>
      <w:widowControl/>
      <w:spacing w:before="100" w:beforeAutospacing="1" w:after="100" w:afterAutospacing="1"/>
      <w:jc w:val="left"/>
    </w:pPr>
    <w:rPr>
      <w:rFonts w:ascii="宋体" w:hAnsi="宋体" w:cs="宋体"/>
      <w:kern w:val="0"/>
      <w:sz w:val="24"/>
      <w:szCs w:val="24"/>
    </w:rPr>
  </w:style>
  <w:style w:type="paragraph" w:customStyle="1" w:styleId="BodyCopy">
    <w:name w:val="Body Copy"/>
    <w:basedOn w:val="a1"/>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1ff4">
    <w:name w:val="批注框文本1"/>
    <w:basedOn w:val="a1"/>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BulletingFirstIndent1">
    <w:name w:val="Bulleting First Indent 1"/>
    <w:basedOn w:val="afff1"/>
    <w:qFormat/>
    <w:pPr>
      <w:tabs>
        <w:tab w:val="left" w:pos="780"/>
        <w:tab w:val="left" w:pos="840"/>
      </w:tabs>
      <w:spacing w:before="20" w:after="20" w:line="300" w:lineRule="auto"/>
      <w:ind w:leftChars="200" w:left="780" w:firstLineChars="0" w:firstLine="0"/>
    </w:pPr>
    <w:rPr>
      <w:rFonts w:ascii="Tahoma" w:hAnsi="Tahoma"/>
      <w:kern w:val="0"/>
      <w:szCs w:val="21"/>
    </w:rPr>
  </w:style>
  <w:style w:type="paragraph" w:customStyle="1" w:styleId="ParaCharCharCharCharCharCharChar">
    <w:name w:val="默认段落字体 Para Char Char Char Char Char Char Char"/>
    <w:basedOn w:val="a1"/>
    <w:qFormat/>
    <w:pPr>
      <w:adjustRightInd w:val="0"/>
    </w:pPr>
    <w:rPr>
      <w:rFonts w:ascii="Times New Roman" w:eastAsia="仿宋_GB2312" w:hAnsi="Times New Roman"/>
      <w:sz w:val="28"/>
      <w:szCs w:val="20"/>
    </w:rPr>
  </w:style>
  <w:style w:type="paragraph" w:customStyle="1" w:styleId="affffffffffffb">
    <w:name w:val="!大节"/>
    <w:basedOn w:val="20"/>
    <w:qFormat/>
    <w:pPr>
      <w:tabs>
        <w:tab w:val="left" w:pos="432"/>
      </w:tabs>
      <w:spacing w:line="415" w:lineRule="auto"/>
      <w:ind w:left="420" w:hanging="420"/>
      <w:jc w:val="left"/>
    </w:pPr>
    <w:rPr>
      <w:rFonts w:eastAsia="微软雅黑"/>
      <w:bCs/>
      <w:szCs w:val="32"/>
    </w:rPr>
  </w:style>
  <w:style w:type="paragraph" w:customStyle="1" w:styleId="Char1CharCharChar4">
    <w:name w:val="Char1 Char Char Char4"/>
    <w:basedOn w:val="a1"/>
    <w:qFormat/>
    <w:pPr>
      <w:ind w:firstLineChars="200" w:firstLine="200"/>
    </w:pPr>
    <w:rPr>
      <w:rFonts w:ascii="Tahoma" w:hAnsi="Tahoma"/>
      <w:sz w:val="24"/>
      <w:szCs w:val="20"/>
    </w:rPr>
  </w:style>
  <w:style w:type="paragraph" w:customStyle="1" w:styleId="affffffffffffc">
    <w:name w:val="带编号样式"/>
    <w:basedOn w:val="Charfff3"/>
    <w:qFormat/>
    <w:pPr>
      <w:tabs>
        <w:tab w:val="left" w:pos="780"/>
        <w:tab w:val="left" w:pos="840"/>
      </w:tabs>
      <w:snapToGrid w:val="0"/>
      <w:ind w:leftChars="200" w:left="780" w:firstLineChars="0" w:firstLine="0"/>
    </w:pPr>
    <w:rPr>
      <w:rFonts w:ascii="仿宋_GB2312" w:eastAsia="仿宋_GB2312"/>
      <w:color w:val="000000"/>
    </w:rPr>
  </w:style>
  <w:style w:type="paragraph" w:customStyle="1" w:styleId="CharChar1CharChar1CharChar1">
    <w:name w:val="Char Char1 Char Char1 Char Char1"/>
    <w:basedOn w:val="a1"/>
    <w:qFormat/>
    <w:pPr>
      <w:tabs>
        <w:tab w:val="left" w:pos="840"/>
      </w:tabs>
      <w:adjustRightInd w:val="0"/>
      <w:ind w:left="840" w:hanging="420"/>
    </w:pPr>
    <w:rPr>
      <w:rFonts w:ascii="Tahoma" w:hAnsi="Tahoma"/>
      <w:sz w:val="24"/>
      <w:szCs w:val="24"/>
    </w:rPr>
  </w:style>
  <w:style w:type="paragraph" w:customStyle="1" w:styleId="2ff6">
    <w:name w:val="表格标题2"/>
    <w:basedOn w:val="affffffffff5"/>
    <w:qFormat/>
    <w:rPr>
      <w:rFonts w:hAnsi="宋体"/>
      <w:b/>
    </w:rPr>
  </w:style>
  <w:style w:type="paragraph" w:customStyle="1" w:styleId="EB">
    <w:name w:val="EB_表格"/>
    <w:basedOn w:val="a1"/>
    <w:qFormat/>
    <w:pPr>
      <w:spacing w:line="300" w:lineRule="auto"/>
      <w:jc w:val="center"/>
    </w:pPr>
    <w:rPr>
      <w:rFonts w:ascii="Times New Roman" w:hAnsi="Times New Roman"/>
      <w:szCs w:val="24"/>
    </w:rPr>
  </w:style>
  <w:style w:type="paragraph" w:customStyle="1" w:styleId="affffffffffffd">
    <w:name w:val="表格（小）"/>
    <w:basedOn w:val="a1"/>
    <w:qFormat/>
    <w:pPr>
      <w:snapToGrid w:val="0"/>
      <w:spacing w:line="300" w:lineRule="auto"/>
    </w:pPr>
    <w:rPr>
      <w:rFonts w:ascii="Times New Roman" w:eastAsia="仿宋" w:hAnsi="Times New Roman"/>
      <w:szCs w:val="21"/>
    </w:rPr>
  </w:style>
  <w:style w:type="paragraph" w:customStyle="1" w:styleId="affffffffffffe">
    <w:name w:val="图中文字"/>
    <w:basedOn w:val="a1"/>
    <w:qFormat/>
    <w:pPr>
      <w:adjustRightInd w:val="0"/>
      <w:snapToGrid w:val="0"/>
      <w:spacing w:line="0" w:lineRule="atLeast"/>
      <w:ind w:firstLineChars="200" w:firstLine="200"/>
      <w:jc w:val="center"/>
    </w:pPr>
    <w:rPr>
      <w:rFonts w:ascii="Times New Roman" w:hAnsi="Times New Roman"/>
      <w:sz w:val="24"/>
      <w:szCs w:val="20"/>
    </w:rPr>
  </w:style>
  <w:style w:type="paragraph" w:customStyle="1" w:styleId="solutionfonts1">
    <w:name w:val="solutionfonts1"/>
    <w:basedOn w:val="a1"/>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afffffffffffff">
    <w:name w:val="正文格式"/>
    <w:basedOn w:val="a1"/>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Char120">
    <w:name w:val="Char12"/>
    <w:basedOn w:val="a1"/>
    <w:qFormat/>
    <w:pPr>
      <w:adjustRightInd w:val="0"/>
    </w:pPr>
    <w:rPr>
      <w:rFonts w:ascii="仿宋_GB2312" w:eastAsia="仿宋_GB2312" w:hAnsi="Times New Roman"/>
      <w:b/>
      <w:sz w:val="32"/>
      <w:szCs w:val="32"/>
    </w:rPr>
  </w:style>
  <w:style w:type="paragraph" w:customStyle="1" w:styleId="CharCharCharCharCharChar1Char1">
    <w:name w:val="Char Char Char Char Char Char1 Char1"/>
    <w:basedOn w:val="a1"/>
    <w:qFormat/>
    <w:pPr>
      <w:widowControl/>
      <w:adjustRightInd w:val="0"/>
      <w:spacing w:after="160" w:line="240" w:lineRule="exact"/>
      <w:jc w:val="left"/>
    </w:pPr>
    <w:rPr>
      <w:rFonts w:ascii="Verdana" w:hAnsi="Verdana"/>
      <w:kern w:val="0"/>
      <w:szCs w:val="20"/>
      <w:lang w:eastAsia="en-US"/>
    </w:rPr>
  </w:style>
  <w:style w:type="paragraph" w:customStyle="1" w:styleId="afffffffffffff0">
    <w:name w:val="正文文字缩进"/>
    <w:basedOn w:val="a1"/>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fffff1">
    <w:name w:val="Ñù"/>
    <w:qFormat/>
    <w:pPr>
      <w:overflowPunct w:val="0"/>
      <w:autoSpaceDE w:val="0"/>
      <w:autoSpaceDN w:val="0"/>
      <w:adjustRightInd w:val="0"/>
      <w:spacing w:line="400" w:lineRule="exact"/>
      <w:jc w:val="both"/>
      <w:textAlignment w:val="baseline"/>
    </w:pPr>
    <w:rPr>
      <w:rFonts w:ascii="Times New Roman" w:hAnsi="Times New Roman" w:cs="Times New Roman"/>
      <w:sz w:val="24"/>
    </w:rPr>
  </w:style>
  <w:style w:type="paragraph" w:customStyle="1" w:styleId="1521">
    <w:name w:val="样式 宋体 行距: 1.5 倍行距 首行缩进:  2 字符"/>
    <w:basedOn w:val="a1"/>
    <w:qFormat/>
    <w:pPr>
      <w:spacing w:line="360" w:lineRule="auto"/>
      <w:ind w:firstLineChars="200" w:firstLine="420"/>
    </w:pPr>
    <w:rPr>
      <w:rFonts w:ascii="宋体" w:hAnsi="宋体"/>
      <w:sz w:val="24"/>
      <w:szCs w:val="20"/>
    </w:rPr>
  </w:style>
  <w:style w:type="paragraph" w:customStyle="1" w:styleId="CharChar11CharCharChar">
    <w:name w:val="Char Char11 Char Char Char"/>
    <w:basedOn w:val="a1"/>
    <w:qFormat/>
    <w:pPr>
      <w:adjustRightInd w:val="0"/>
      <w:spacing w:line="360" w:lineRule="auto"/>
    </w:pPr>
    <w:rPr>
      <w:rFonts w:ascii="Times New Roman" w:hAnsi="Times New Roman"/>
      <w:szCs w:val="20"/>
    </w:rPr>
  </w:style>
  <w:style w:type="paragraph" w:customStyle="1" w:styleId="Z5">
    <w:name w:val="Z5"/>
    <w:basedOn w:val="a1"/>
    <w:next w:val="a1"/>
    <w:qFormat/>
    <w:pPr>
      <w:tabs>
        <w:tab w:val="left" w:pos="2100"/>
      </w:tabs>
      <w:spacing w:before="240"/>
      <w:ind w:firstLineChars="200" w:firstLine="200"/>
      <w:outlineLvl w:val="4"/>
    </w:pPr>
    <w:rPr>
      <w:rFonts w:ascii="Tahoma" w:eastAsia="幼圆" w:hAnsi="Tahoma"/>
      <w:szCs w:val="24"/>
    </w:rPr>
  </w:style>
  <w:style w:type="paragraph" w:customStyle="1" w:styleId="Style12">
    <w:name w:val="_Style 12"/>
    <w:basedOn w:val="ac"/>
    <w:qFormat/>
    <w:pPr>
      <w:shd w:val="clear" w:color="auto" w:fill="000080"/>
      <w:adjustRightInd w:val="0"/>
      <w:snapToGrid w:val="0"/>
      <w:spacing w:line="360" w:lineRule="auto"/>
    </w:pPr>
    <w:rPr>
      <w:rFonts w:ascii="Times New Roman" w:hAnsi="Times New Roman"/>
      <w:sz w:val="21"/>
      <w:szCs w:val="24"/>
    </w:rPr>
  </w:style>
  <w:style w:type="paragraph" w:customStyle="1" w:styleId="-51">
    <w:name w:val="深色列表 - 强调文字颜色 51"/>
    <w:basedOn w:val="a1"/>
    <w:qFormat/>
    <w:pPr>
      <w:spacing w:line="360" w:lineRule="auto"/>
      <w:ind w:firstLineChars="200" w:firstLine="200"/>
    </w:pPr>
    <w:rPr>
      <w:rFonts w:ascii="Times New Roman" w:eastAsia="楷体_GB2312" w:hAnsi="Times New Roman" w:cs="Lucida Sans"/>
      <w:sz w:val="24"/>
      <w:szCs w:val="24"/>
    </w:rPr>
  </w:style>
  <w:style w:type="paragraph" w:customStyle="1" w:styleId="CharChar1CharCharCharCharCharChar">
    <w:name w:val="Char Char1 Char Char Char Char Char Char"/>
    <w:basedOn w:val="a1"/>
    <w:qFormat/>
    <w:pPr>
      <w:adjustRightInd w:val="0"/>
    </w:pPr>
    <w:rPr>
      <w:rFonts w:ascii="仿宋_GB2312" w:eastAsia="仿宋_GB2312" w:hAnsi="Times New Roman"/>
      <w:b/>
      <w:sz w:val="32"/>
      <w:szCs w:val="20"/>
    </w:rPr>
  </w:style>
  <w:style w:type="paragraph" w:customStyle="1" w:styleId="223">
    <w:name w:val="样式 正文文本缩进 + 左侧:  2 字符 首行缩进:  2 字符"/>
    <w:basedOn w:val="af4"/>
    <w:qFormat/>
    <w:pPr>
      <w:tabs>
        <w:tab w:val="left" w:pos="360"/>
        <w:tab w:val="left" w:pos="540"/>
      </w:tabs>
      <w:spacing w:line="520" w:lineRule="exact"/>
      <w:ind w:left="200" w:firstLineChars="200" w:firstLine="560"/>
    </w:pPr>
    <w:rPr>
      <w:rFonts w:ascii="仿宋_GB2312" w:eastAsia="仿宋_GB2312" w:hAnsi="Times New Roman"/>
      <w:spacing w:val="0"/>
      <w:sz w:val="28"/>
    </w:rPr>
  </w:style>
  <w:style w:type="paragraph" w:customStyle="1" w:styleId="CharChar1CharCharChar1">
    <w:name w:val="Char Char1 Char Char Char1"/>
    <w:basedOn w:val="a1"/>
    <w:qFormat/>
    <w:pPr>
      <w:adjustRightInd w:val="0"/>
    </w:pPr>
    <w:rPr>
      <w:rFonts w:ascii="仿宋_GB2312" w:eastAsia="仿宋_GB2312" w:hAnsi="Times New Roman"/>
      <w:b/>
      <w:sz w:val="32"/>
      <w:szCs w:val="32"/>
    </w:rPr>
  </w:style>
  <w:style w:type="paragraph" w:customStyle="1" w:styleId="afffffffffffff2">
    <w:name w:val="四号　首行缩进"/>
    <w:basedOn w:val="a1"/>
    <w:qFormat/>
    <w:pPr>
      <w:spacing w:line="360" w:lineRule="auto"/>
    </w:pPr>
    <w:rPr>
      <w:rFonts w:ascii="宋体" w:hAnsi="宋体"/>
      <w:szCs w:val="20"/>
    </w:rPr>
  </w:style>
  <w:style w:type="paragraph" w:customStyle="1" w:styleId="afffffffffffff3">
    <w:name w:val="??"/>
    <w:qFormat/>
    <w:pPr>
      <w:widowControl w:val="0"/>
      <w:overflowPunct w:val="0"/>
      <w:autoSpaceDE w:val="0"/>
      <w:autoSpaceDN w:val="0"/>
      <w:adjustRightInd w:val="0"/>
      <w:jc w:val="both"/>
      <w:textAlignment w:val="baseline"/>
    </w:pPr>
    <w:rPr>
      <w:rFonts w:ascii="Times New Roman" w:hAnsi="Times New Roman" w:cs="Times New Roman"/>
      <w:kern w:val="2"/>
      <w:sz w:val="21"/>
      <w:lang w:eastAsia="en-US"/>
    </w:rPr>
  </w:style>
  <w:style w:type="paragraph" w:customStyle="1" w:styleId="afffffffffffff4">
    <w:name w:val="模板普通正文"/>
    <w:basedOn w:val="af4"/>
    <w:qFormat/>
    <w:pPr>
      <w:spacing w:beforeLines="50" w:after="10" w:line="360" w:lineRule="auto"/>
      <w:ind w:firstLineChars="175" w:firstLine="175"/>
      <w:jc w:val="left"/>
    </w:pPr>
    <w:rPr>
      <w:rFonts w:ascii="Times New Roman" w:hAnsi="Times New Roman"/>
      <w:spacing w:val="0"/>
      <w:sz w:val="24"/>
      <w:szCs w:val="24"/>
    </w:rPr>
  </w:style>
  <w:style w:type="paragraph" w:customStyle="1" w:styleId="f9astyle88f9a">
    <w:name w:val="f9a style88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3f">
    <w:name w:val="列出段落3"/>
    <w:basedOn w:val="a1"/>
    <w:qFormat/>
    <w:pPr>
      <w:spacing w:line="360" w:lineRule="auto"/>
      <w:ind w:firstLineChars="200" w:firstLine="420"/>
    </w:pPr>
    <w:rPr>
      <w:sz w:val="24"/>
    </w:rPr>
  </w:style>
  <w:style w:type="paragraph" w:customStyle="1" w:styleId="63">
    <w:name w:val="数字标题6"/>
    <w:basedOn w:val="6"/>
    <w:next w:val="a1"/>
    <w:qFormat/>
    <w:pPr>
      <w:tabs>
        <w:tab w:val="left" w:pos="360"/>
        <w:tab w:val="left" w:pos="1080"/>
      </w:tabs>
      <w:adjustRightInd w:val="0"/>
      <w:ind w:left="360" w:hanging="360"/>
    </w:pPr>
    <w:rPr>
      <w:rFonts w:ascii="Times New Roman" w:eastAsia="宋体" w:hAnsi="Times New Roman"/>
      <w:i/>
    </w:rPr>
  </w:style>
  <w:style w:type="paragraph" w:customStyle="1" w:styleId="Char2CharCharChar1">
    <w:name w:val="Char2 Char Char Char1"/>
    <w:basedOn w:val="a1"/>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cs="Times New Roman"/>
      <w:b/>
      <w:sz w:val="26"/>
      <w:lang w:eastAsia="en-US"/>
    </w:rPr>
  </w:style>
  <w:style w:type="paragraph" w:customStyle="1" w:styleId="3f0">
    <w:name w:val="标书标题3"/>
    <w:basedOn w:val="3"/>
    <w:qFormat/>
    <w:pPr>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afffffffffffff5">
    <w:name w:val="加粗正文"/>
    <w:basedOn w:val="a1"/>
    <w:qFormat/>
    <w:pPr>
      <w:spacing w:beforeLines="50" w:afterLines="50" w:line="360" w:lineRule="auto"/>
      <w:ind w:firstLineChars="200" w:firstLine="422"/>
    </w:pPr>
    <w:rPr>
      <w:rFonts w:ascii="Times New Roman" w:hAnsi="Times New Roman"/>
      <w:b/>
      <w:bCs/>
      <w:szCs w:val="21"/>
    </w:rPr>
  </w:style>
  <w:style w:type="paragraph" w:customStyle="1" w:styleId="Char1CharCharChar31">
    <w:name w:val="Char1 Char Char Char31"/>
    <w:basedOn w:val="a1"/>
    <w:qFormat/>
    <w:pPr>
      <w:adjustRightInd w:val="0"/>
    </w:pPr>
    <w:rPr>
      <w:rFonts w:ascii="Tahoma" w:hAnsi="Tahoma"/>
      <w:sz w:val="24"/>
      <w:szCs w:val="20"/>
    </w:rPr>
  </w:style>
  <w:style w:type="paragraph" w:customStyle="1" w:styleId="BulText914">
    <w:name w:val="Bul Text 9/14"/>
    <w:qFormat/>
    <w:pPr>
      <w:widowControl w:val="0"/>
      <w:tabs>
        <w:tab w:val="left" w:pos="780"/>
        <w:tab w:val="left" w:pos="840"/>
      </w:tabs>
      <w:spacing w:line="280" w:lineRule="atLeast"/>
      <w:ind w:leftChars="200" w:left="160" w:hangingChars="200" w:hanging="160"/>
    </w:pPr>
    <w:rPr>
      <w:rFonts w:ascii="Times New Roman" w:hAnsi="Times New Roman" w:cs="Times New Roman"/>
      <w:snapToGrid w:val="0"/>
      <w:color w:val="000000"/>
      <w:sz w:val="18"/>
    </w:rPr>
  </w:style>
  <w:style w:type="paragraph" w:customStyle="1" w:styleId="charttext">
    <w:name w:val="chart text"/>
    <w:basedOn w:val="a1"/>
    <w:qFormat/>
    <w:pPr>
      <w:widowControl/>
      <w:spacing w:line="180" w:lineRule="exact"/>
      <w:ind w:firstLineChars="200" w:firstLine="200"/>
      <w:jc w:val="left"/>
    </w:pPr>
    <w:rPr>
      <w:rFonts w:ascii="Futura Bk" w:hAnsi="Futura Bk" w:cs="Futura Bk"/>
      <w:kern w:val="0"/>
      <w:sz w:val="14"/>
      <w:szCs w:val="14"/>
    </w:rPr>
  </w:style>
  <w:style w:type="paragraph" w:customStyle="1" w:styleId="Char1CharCharChar5">
    <w:name w:val="Char1 Char Char Char5"/>
    <w:basedOn w:val="a1"/>
    <w:qFormat/>
    <w:pPr>
      <w:ind w:firstLineChars="200" w:firstLine="200"/>
    </w:pPr>
    <w:rPr>
      <w:rFonts w:ascii="Tahoma" w:hAnsi="Tahoma"/>
      <w:sz w:val="24"/>
      <w:szCs w:val="20"/>
    </w:rPr>
  </w:style>
  <w:style w:type="paragraph" w:customStyle="1" w:styleId="afffffffffffff6">
    <w:name w:val="正文 项目"/>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Char3CharCharChar2">
    <w:name w:val="Char3 Char Char Char2"/>
    <w:basedOn w:val="a1"/>
    <w:qFormat/>
    <w:pPr>
      <w:widowControl/>
      <w:spacing w:after="160" w:line="240" w:lineRule="exact"/>
      <w:jc w:val="left"/>
    </w:pPr>
    <w:rPr>
      <w:rFonts w:ascii="Times New Roman" w:hAnsi="Times New Roman"/>
      <w:szCs w:val="20"/>
    </w:rPr>
  </w:style>
  <w:style w:type="paragraph" w:customStyle="1" w:styleId="91">
    <w:name w:val="9"/>
    <w:qFormat/>
    <w:pPr>
      <w:widowControl w:val="0"/>
      <w:autoSpaceDE w:val="0"/>
      <w:autoSpaceDN w:val="0"/>
      <w:adjustRightInd w:val="0"/>
      <w:jc w:val="both"/>
    </w:pPr>
    <w:rPr>
      <w:rFonts w:ascii="宋体" w:hAnsi="Times New Roman" w:cs="Times New Roman"/>
      <w:b/>
      <w:bCs/>
      <w:color w:val="000000"/>
      <w:spacing w:val="15"/>
      <w:sz w:val="18"/>
      <w:szCs w:val="18"/>
    </w:rPr>
  </w:style>
  <w:style w:type="paragraph" w:customStyle="1" w:styleId="2110">
    <w:name w:val="样式 样式2 + 左侧:  1 字符 右侧:  1 字符"/>
    <w:basedOn w:val="2f6"/>
    <w:qFormat/>
    <w:pPr>
      <w:keepNext w:val="0"/>
      <w:keepLines w:val="0"/>
      <w:tabs>
        <w:tab w:val="clear" w:pos="576"/>
      </w:tabs>
      <w:spacing w:line="360" w:lineRule="auto"/>
      <w:ind w:left="0" w:firstLineChars="200" w:firstLine="200"/>
      <w:jc w:val="left"/>
      <w:outlineLvl w:val="9"/>
    </w:pPr>
    <w:rPr>
      <w:rFonts w:ascii="Times New Roman" w:eastAsia="宋体" w:hAnsi="Times New Roman" w:cs="宋体"/>
      <w:b w:val="0"/>
      <w:sz w:val="24"/>
    </w:rPr>
  </w:style>
  <w:style w:type="paragraph" w:customStyle="1" w:styleId="afffffffffffff7">
    <w:name w:val="标题五"/>
    <w:basedOn w:val="a1"/>
    <w:qFormat/>
    <w:pPr>
      <w:spacing w:beforeLines="50" w:line="360" w:lineRule="auto"/>
    </w:pPr>
    <w:rPr>
      <w:rFonts w:ascii="Times New Roman" w:hAnsi="Times New Roman"/>
      <w:b/>
      <w:sz w:val="24"/>
      <w:szCs w:val="24"/>
    </w:rPr>
  </w:style>
  <w:style w:type="paragraph" w:customStyle="1" w:styleId="2ff7">
    <w:name w:val="目录2"/>
    <w:basedOn w:val="a1"/>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icture">
    <w:name w:val="Picture"/>
    <w:basedOn w:val="a1"/>
    <w:next w:val="a9"/>
    <w:qFormat/>
    <w:pPr>
      <w:keepNext/>
      <w:widowControl/>
      <w:ind w:firstLineChars="200" w:firstLine="200"/>
    </w:pPr>
    <w:rPr>
      <w:rFonts w:ascii="楷体" w:eastAsia="楷体" w:hAnsi="Arial"/>
      <w:b/>
      <w:spacing w:val="-5"/>
      <w:w w:val="98"/>
      <w:kern w:val="0"/>
      <w:sz w:val="24"/>
      <w:szCs w:val="20"/>
    </w:rPr>
  </w:style>
  <w:style w:type="paragraph" w:customStyle="1" w:styleId="085085">
    <w:name w:val="样式 左侧:  0.85 厘米 首行缩进:  0.85 厘米"/>
    <w:basedOn w:val="a1"/>
    <w:qFormat/>
    <w:pPr>
      <w:spacing w:line="360" w:lineRule="auto"/>
      <w:ind w:firstLine="482"/>
    </w:pPr>
    <w:rPr>
      <w:rFonts w:ascii="Times New Roman" w:hAnsi="Times New Roman" w:cs="宋体"/>
      <w:sz w:val="24"/>
      <w:szCs w:val="20"/>
    </w:rPr>
  </w:style>
  <w:style w:type="paragraph" w:customStyle="1" w:styleId="CharChar1CharCharCharCharCharChar1">
    <w:name w:val="Char Char1 Char Char Char Char Char Char1"/>
    <w:basedOn w:val="a1"/>
    <w:qFormat/>
    <w:pPr>
      <w:adjustRightInd w:val="0"/>
    </w:pPr>
    <w:rPr>
      <w:rFonts w:ascii="仿宋_GB2312" w:eastAsia="仿宋_GB2312" w:hAnsi="Times New Roman"/>
      <w:b/>
      <w:sz w:val="32"/>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1Char1">
    <w:name w:val="Char Char Char1 Char1"/>
    <w:basedOn w:val="a1"/>
    <w:qFormat/>
    <w:pPr>
      <w:adjustRightInd w:val="0"/>
    </w:pPr>
    <w:rPr>
      <w:rFonts w:ascii="Times New Roman" w:hAnsi="Times New Roman"/>
      <w:szCs w:val="20"/>
    </w:rPr>
  </w:style>
  <w:style w:type="paragraph" w:customStyle="1" w:styleId="1ff5">
    <w:name w:val="目录1"/>
    <w:basedOn w:val="a1"/>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3CharCharCharCharCharChar1">
    <w:name w:val="Char3 Char Char Char Char Char Char1"/>
    <w:basedOn w:val="a1"/>
    <w:qFormat/>
    <w:pPr>
      <w:spacing w:line="360" w:lineRule="auto"/>
    </w:pPr>
    <w:rPr>
      <w:rFonts w:ascii="Arial" w:eastAsia="黑体" w:hAnsi="Arial" w:cs="Arial"/>
      <w:snapToGrid w:val="0"/>
      <w:kern w:val="0"/>
      <w:szCs w:val="21"/>
    </w:rPr>
  </w:style>
  <w:style w:type="paragraph" w:customStyle="1" w:styleId="afffffffffffff8">
    <w:name w:val="表格题注"/>
    <w:next w:val="a1"/>
    <w:qFormat/>
    <w:pPr>
      <w:keepLines/>
      <w:tabs>
        <w:tab w:val="left" w:pos="780"/>
        <w:tab w:val="left" w:pos="4200"/>
      </w:tabs>
      <w:spacing w:beforeLines="100"/>
      <w:ind w:leftChars="200" w:left="1089" w:hangingChars="200" w:hanging="369"/>
      <w:jc w:val="center"/>
    </w:pPr>
    <w:rPr>
      <w:rFonts w:ascii="Arial" w:hAnsi="Arial" w:cs="Times New Roman"/>
      <w:sz w:val="18"/>
      <w:szCs w:val="18"/>
    </w:rPr>
  </w:style>
  <w:style w:type="paragraph" w:customStyle="1" w:styleId="bodytextbold">
    <w:name w:val="body text bold"/>
    <w:basedOn w:val="af2"/>
    <w:qFormat/>
    <w:pPr>
      <w:widowControl/>
      <w:spacing w:after="0"/>
      <w:ind w:firstLineChars="200" w:firstLine="200"/>
      <w:jc w:val="left"/>
    </w:pPr>
    <w:rPr>
      <w:rFonts w:ascii="Futura Hv" w:hAnsi="Futura Hv"/>
      <w:kern w:val="0"/>
      <w:sz w:val="18"/>
      <w:szCs w:val="20"/>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pPr>
      <w:adjustRightInd w:val="0"/>
      <w:spacing w:line="360" w:lineRule="auto"/>
    </w:pPr>
    <w:rPr>
      <w:rFonts w:ascii="Times New Roman" w:hAnsi="Times New Roman"/>
      <w:kern w:val="0"/>
      <w:sz w:val="24"/>
      <w:szCs w:val="20"/>
    </w:rPr>
  </w:style>
  <w:style w:type="paragraph" w:customStyle="1" w:styleId="1ff6">
    <w:name w:val="部分1"/>
    <w:basedOn w:val="a1"/>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main">
    <w:name w:val="main"/>
    <w:basedOn w:val="a1"/>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ffff9">
    <w:name w:val="说明"/>
    <w:basedOn w:val="a1"/>
    <w:qFormat/>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afffffffffffffa">
    <w:name w:val="封面表格文本"/>
    <w:basedOn w:val="a1"/>
    <w:qFormat/>
    <w:pPr>
      <w:autoSpaceDE w:val="0"/>
      <w:autoSpaceDN w:val="0"/>
      <w:adjustRightInd w:val="0"/>
      <w:ind w:firstLineChars="200" w:firstLine="200"/>
      <w:jc w:val="center"/>
    </w:pPr>
    <w:rPr>
      <w:rFonts w:ascii="Arial" w:hAnsi="Arial"/>
      <w:kern w:val="0"/>
      <w:szCs w:val="21"/>
    </w:rPr>
  </w:style>
  <w:style w:type="paragraph" w:customStyle="1" w:styleId="style82f9af9af9a">
    <w:name w:val="style82 f9a f9a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11CharCharChar1">
    <w:name w:val="Char Char11 Char Char Char1"/>
    <w:basedOn w:val="a1"/>
    <w:qFormat/>
    <w:pPr>
      <w:adjustRightInd w:val="0"/>
      <w:spacing w:line="360" w:lineRule="auto"/>
    </w:pPr>
    <w:rPr>
      <w:rFonts w:ascii="Times New Roman" w:hAnsi="Times New Roman"/>
      <w:szCs w:val="20"/>
    </w:rPr>
  </w:style>
  <w:style w:type="paragraph" w:customStyle="1" w:styleId="afffffffffffffb">
    <w:name w:val="封面文档标题"/>
    <w:basedOn w:val="a1"/>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ffffc">
    <w:name w:val="标准书眉_奇数页"/>
    <w:next w:val="a1"/>
    <w:qFormat/>
    <w:pPr>
      <w:tabs>
        <w:tab w:val="center" w:pos="4154"/>
        <w:tab w:val="right" w:pos="8306"/>
      </w:tabs>
      <w:spacing w:after="120"/>
      <w:jc w:val="right"/>
    </w:pPr>
    <w:rPr>
      <w:rFonts w:ascii="Times New Roman" w:hAnsi="Times New Roman" w:cs="Times New Roman"/>
      <w:sz w:val="21"/>
    </w:rPr>
  </w:style>
  <w:style w:type="paragraph" w:customStyle="1" w:styleId="2ff8">
    <w:name w:val="修订2"/>
    <w:qFormat/>
    <w:rPr>
      <w:rFonts w:ascii="Times New Roman" w:hAnsi="Times New Roman" w:cs="Times New Roman"/>
      <w:kern w:val="2"/>
      <w:sz w:val="21"/>
    </w:rPr>
  </w:style>
  <w:style w:type="paragraph" w:customStyle="1" w:styleId="style25">
    <w:name w:val="style25"/>
    <w:basedOn w:val="a1"/>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GB2312106">
    <w:name w:val="样式 仿宋_GB2312 小三 左侧:  1.06 厘米"/>
    <w:basedOn w:val="a1"/>
    <w:qFormat/>
    <w:pPr>
      <w:adjustRightInd w:val="0"/>
      <w:spacing w:line="360" w:lineRule="auto"/>
      <w:ind w:left="601"/>
    </w:pPr>
    <w:rPr>
      <w:rFonts w:ascii="仿宋_GB2312" w:eastAsia="仿宋_GB2312" w:hAnsi="Times New Roman"/>
      <w:sz w:val="24"/>
      <w:szCs w:val="20"/>
    </w:rPr>
  </w:style>
  <w:style w:type="paragraph" w:customStyle="1" w:styleId="gf1">
    <w:name w:val="gf正文1"/>
    <w:basedOn w:val="a1"/>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xl41">
    <w:name w:val="xl41"/>
    <w:basedOn w:val="a1"/>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GB231215">
    <w:name w:val="样式 正文文本缩进 2 + 仿宋_GB2312 黑色 行距: 1.5 倍行距"/>
    <w:basedOn w:val="25"/>
    <w:qFormat/>
    <w:pPr>
      <w:snapToGrid/>
      <w:spacing w:line="360" w:lineRule="auto"/>
      <w:ind w:firstLineChars="200" w:firstLine="560"/>
    </w:pPr>
    <w:rPr>
      <w:rFonts w:ascii="宋体" w:cs="宋体"/>
      <w:b w:val="0"/>
      <w:bCs w:val="0"/>
      <w:szCs w:val="20"/>
    </w:rPr>
  </w:style>
  <w:style w:type="paragraph" w:customStyle="1" w:styleId="Charfff4">
    <w:name w:val="金宏发行正文 Char"/>
    <w:basedOn w:val="a1"/>
    <w:qFormat/>
    <w:pPr>
      <w:spacing w:line="500" w:lineRule="exact"/>
      <w:ind w:firstLineChars="200" w:firstLine="560"/>
    </w:pPr>
    <w:rPr>
      <w:rFonts w:ascii="Times New Roman" w:eastAsia="仿宋_GB2312" w:hAnsi="Times New Roman"/>
      <w:sz w:val="28"/>
      <w:szCs w:val="20"/>
    </w:rPr>
  </w:style>
  <w:style w:type="paragraph" w:customStyle="1" w:styleId="DefaultText">
    <w:name w:val="Default Text"/>
    <w:basedOn w:val="a1"/>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xl38">
    <w:name w:val="xl38"/>
    <w:basedOn w:val="a1"/>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MMTopic1">
    <w:name w:val="MM Topic 1"/>
    <w:basedOn w:val="1"/>
    <w:qFormat/>
    <w:pPr>
      <w:keepNext/>
      <w:keepLines/>
      <w:tabs>
        <w:tab w:val="left" w:pos="780"/>
        <w:tab w:val="left" w:pos="840"/>
      </w:tabs>
      <w:autoSpaceDE/>
      <w:autoSpaceDN/>
      <w:adjustRightInd/>
      <w:spacing w:before="340" w:after="330" w:line="578" w:lineRule="auto"/>
      <w:ind w:leftChars="200" w:left="780" w:hangingChars="200" w:hanging="360"/>
      <w:jc w:val="both"/>
    </w:pPr>
    <w:rPr>
      <w:rFonts w:ascii="Times New Roman" w:eastAsia="宋体" w:hAnsi="Times New Roman"/>
      <w:kern w:val="44"/>
      <w:sz w:val="44"/>
      <w:szCs w:val="44"/>
    </w:rPr>
  </w:style>
  <w:style w:type="paragraph" w:customStyle="1" w:styleId="3H3">
    <w:name w:val="样式 标题 3H3 + 两端对齐"/>
    <w:basedOn w:val="3"/>
    <w:qFormat/>
    <w:pPr>
      <w:keepLines w:val="0"/>
      <w:tabs>
        <w:tab w:val="left" w:pos="900"/>
      </w:tabs>
      <w:adjustRightInd w:val="0"/>
      <w:spacing w:before="0" w:after="0" w:line="240" w:lineRule="auto"/>
      <w:jc w:val="left"/>
    </w:pPr>
    <w:rPr>
      <w:rFonts w:ascii="Times New Roman" w:hAnsi="Times New Roman" w:cs="宋体"/>
      <w:sz w:val="21"/>
      <w:szCs w:val="20"/>
    </w:rPr>
  </w:style>
  <w:style w:type="paragraph" w:customStyle="1" w:styleId="CharCharCharCharCharCharCharChar2">
    <w:name w:val="Char Char Char Char Char Char Char Char2"/>
    <w:basedOn w:val="a1"/>
    <w:qFormat/>
    <w:pPr>
      <w:tabs>
        <w:tab w:val="left" w:pos="360"/>
      </w:tabs>
      <w:adjustRightInd w:val="0"/>
    </w:pPr>
    <w:rPr>
      <w:rFonts w:ascii="Times New Roman" w:hAnsi="Times New Roman"/>
      <w:sz w:val="24"/>
      <w:szCs w:val="20"/>
    </w:rPr>
  </w:style>
  <w:style w:type="paragraph" w:customStyle="1" w:styleId="CharChar111">
    <w:name w:val="Char Char111"/>
    <w:basedOn w:val="a1"/>
    <w:qFormat/>
    <w:pPr>
      <w:adjustRightInd w:val="0"/>
      <w:spacing w:line="360" w:lineRule="auto"/>
    </w:pPr>
    <w:rPr>
      <w:rFonts w:ascii="Times New Roman" w:hAnsi="Times New Roman"/>
      <w:szCs w:val="20"/>
    </w:rPr>
  </w:style>
  <w:style w:type="paragraph" w:customStyle="1" w:styleId="afffffffffffffd">
    <w:name w:val="小项目标题"/>
    <w:basedOn w:val="a1"/>
    <w:qFormat/>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4b">
    <w:name w:val="目录4"/>
    <w:basedOn w:val="a1"/>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Char190">
    <w:name w:val="Char19"/>
    <w:basedOn w:val="a1"/>
    <w:qFormat/>
    <w:rPr>
      <w:rFonts w:ascii="Times New Roman" w:hAnsi="Times New Roman"/>
      <w:szCs w:val="20"/>
    </w:rPr>
  </w:style>
  <w:style w:type="paragraph" w:customStyle="1" w:styleId="afffffffffffffe">
    <w:name w:val="样式 宋体 三号 加粗 居中"/>
    <w:basedOn w:val="a1"/>
    <w:qFormat/>
    <w:pPr>
      <w:spacing w:line="360" w:lineRule="auto"/>
      <w:jc w:val="center"/>
    </w:pPr>
    <w:rPr>
      <w:rFonts w:ascii="宋体" w:hAnsi="宋体" w:cs="宋体"/>
      <w:b/>
      <w:bCs/>
      <w:sz w:val="24"/>
      <w:szCs w:val="20"/>
    </w:rPr>
  </w:style>
  <w:style w:type="paragraph" w:customStyle="1" w:styleId="affffffffffffff">
    <w:name w:val="小节"/>
    <w:basedOn w:val="3"/>
    <w:qFormat/>
    <w:pPr>
      <w:tabs>
        <w:tab w:val="left" w:pos="900"/>
      </w:tabs>
      <w:spacing w:before="200" w:after="200" w:line="560" w:lineRule="exact"/>
      <w:jc w:val="left"/>
    </w:pPr>
    <w:rPr>
      <w:rFonts w:ascii="宋体" w:hAnsi="宋体"/>
      <w:bCs w:val="0"/>
      <w:color w:val="000000"/>
      <w:spacing w:val="10"/>
      <w:kern w:val="24"/>
      <w:sz w:val="28"/>
    </w:rPr>
  </w:style>
  <w:style w:type="paragraph" w:customStyle="1" w:styleId="affffffffffffff0">
    <w:name w:val="插图题注"/>
    <w:next w:val="a1"/>
    <w:qFormat/>
    <w:pPr>
      <w:tabs>
        <w:tab w:val="left" w:pos="780"/>
        <w:tab w:val="left" w:pos="3780"/>
      </w:tabs>
      <w:spacing w:afterLines="100"/>
      <w:ind w:leftChars="200" w:left="1089" w:hangingChars="200" w:hanging="369"/>
      <w:jc w:val="center"/>
    </w:pPr>
    <w:rPr>
      <w:rFonts w:ascii="Arial" w:hAnsi="Arial" w:cs="Times New Roman"/>
      <w:sz w:val="18"/>
      <w:szCs w:val="18"/>
    </w:rPr>
  </w:style>
  <w:style w:type="paragraph" w:customStyle="1" w:styleId="Bulletwithtext4">
    <w:name w:val="Bullet with text 4"/>
    <w:basedOn w:val="a1"/>
    <w:pPr>
      <w:widowControl/>
      <w:tabs>
        <w:tab w:val="left" w:pos="1440"/>
      </w:tabs>
      <w:ind w:left="1440" w:firstLineChars="200" w:hanging="360"/>
      <w:jc w:val="left"/>
    </w:pPr>
    <w:rPr>
      <w:rFonts w:ascii="Arial" w:hAnsi="Arial"/>
      <w:kern w:val="0"/>
      <w:sz w:val="20"/>
      <w:szCs w:val="20"/>
      <w:lang w:val="en-GB" w:eastAsia="en-US"/>
    </w:rPr>
  </w:style>
  <w:style w:type="paragraph" w:customStyle="1" w:styleId="40022">
    <w:name w:val="样式 样式 标题 4 + 非加粗 + (中文) 黑体 段前: 0 磅 段后: 0 磅 行距: 固定值 22 磅"/>
    <w:basedOn w:val="a1"/>
    <w:qFormat/>
    <w:pPr>
      <w:keepNext/>
      <w:keepLines/>
      <w:spacing w:beforeLines="50" w:afterLines="50" w:line="500" w:lineRule="exact"/>
      <w:outlineLvl w:val="3"/>
    </w:pPr>
    <w:rPr>
      <w:rFonts w:ascii="Arial" w:hAnsi="Arial"/>
      <w:b/>
      <w:bCs/>
      <w:sz w:val="24"/>
      <w:szCs w:val="24"/>
    </w:rPr>
  </w:style>
  <w:style w:type="paragraph" w:customStyle="1" w:styleId="affffffffffffff1">
    <w:name w:val="目录标题"/>
    <w:basedOn w:val="a1"/>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1h1H">
    <w:name w:val="样式 标题 1章节第一层h1H"/>
    <w:basedOn w:val="1"/>
    <w:pPr>
      <w:tabs>
        <w:tab w:val="left" w:pos="432"/>
      </w:tabs>
      <w:spacing w:line="240" w:lineRule="auto"/>
      <w:jc w:val="left"/>
      <w:outlineLvl w:val="9"/>
    </w:pPr>
    <w:rPr>
      <w:rFonts w:ascii="Times New Roman" w:eastAsia="宋体" w:hAnsi="Times New Roman"/>
      <w:sz w:val="52"/>
      <w:szCs w:val="52"/>
      <w:lang w:val="zh-CN"/>
    </w:rPr>
  </w:style>
  <w:style w:type="paragraph" w:customStyle="1" w:styleId="MMTopic4">
    <w:name w:val="MM Topic 4"/>
    <w:basedOn w:val="4"/>
    <w:qFormat/>
    <w:pPr>
      <w:tabs>
        <w:tab w:val="left" w:pos="780"/>
        <w:tab w:val="left" w:pos="2100"/>
      </w:tabs>
      <w:ind w:leftChars="200" w:left="780" w:hangingChars="200" w:hanging="360"/>
    </w:pPr>
  </w:style>
  <w:style w:type="paragraph" w:customStyle="1" w:styleId="MMTopic5">
    <w:name w:val="MM Topic 5"/>
    <w:basedOn w:val="5"/>
    <w:pPr>
      <w:tabs>
        <w:tab w:val="clear" w:pos="992"/>
        <w:tab w:val="left" w:pos="780"/>
        <w:tab w:val="left" w:pos="2520"/>
      </w:tabs>
      <w:ind w:leftChars="200" w:left="780" w:hangingChars="200" w:hanging="360"/>
    </w:pPr>
    <w:rPr>
      <w:rFonts w:ascii="Times New Roman" w:hAnsi="Times New Roman"/>
    </w:rPr>
  </w:style>
  <w:style w:type="paragraph" w:customStyle="1" w:styleId="affffffffffffff2">
    <w:name w:val="单元格居中"/>
    <w:basedOn w:val="a1"/>
    <w:pPr>
      <w:spacing w:line="360" w:lineRule="auto"/>
      <w:jc w:val="center"/>
    </w:pPr>
    <w:rPr>
      <w:rFonts w:ascii="Times New Roman" w:hAnsi="Times New Roman"/>
      <w:sz w:val="24"/>
      <w:szCs w:val="24"/>
    </w:rPr>
  </w:style>
  <w:style w:type="paragraph" w:customStyle="1" w:styleId="MMTopic3">
    <w:name w:val="MM Topic 3"/>
    <w:basedOn w:val="3"/>
    <w:qFormat/>
    <w:pPr>
      <w:tabs>
        <w:tab w:val="left" w:pos="780"/>
        <w:tab w:val="left" w:pos="1680"/>
      </w:tabs>
      <w:ind w:leftChars="200" w:left="780" w:hangingChars="200" w:hanging="360"/>
    </w:pPr>
    <w:rPr>
      <w:rFonts w:ascii="Times New Roman" w:hAnsi="Times New Roman"/>
    </w:rPr>
  </w:style>
  <w:style w:type="paragraph" w:customStyle="1" w:styleId="1ff7">
    <w:name w:val="数字标题1"/>
    <w:basedOn w:val="1"/>
    <w:next w:val="a1"/>
    <w:qFormat/>
    <w:pPr>
      <w:keepNext/>
      <w:keepLines/>
      <w:tabs>
        <w:tab w:val="left" w:pos="360"/>
        <w:tab w:val="left" w:pos="480"/>
      </w:tabs>
      <w:autoSpaceDE/>
      <w:autoSpaceDN/>
      <w:spacing w:before="340" w:after="330" w:line="578" w:lineRule="auto"/>
      <w:ind w:left="360" w:hanging="360"/>
      <w:jc w:val="both"/>
    </w:pPr>
    <w:rPr>
      <w:rFonts w:ascii="Times New Roman" w:eastAsia="宋体" w:hAnsi="Times New Roman"/>
      <w:kern w:val="44"/>
      <w:sz w:val="44"/>
      <w:szCs w:val="44"/>
    </w:rPr>
  </w:style>
  <w:style w:type="paragraph" w:customStyle="1" w:styleId="zTableCellBody">
    <w:name w:val="zTableCellBody"/>
    <w:basedOn w:val="a1"/>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fffffffff3">
    <w:name w:val="正文文字格式"/>
    <w:basedOn w:val="a1"/>
    <w:qFormat/>
    <w:pPr>
      <w:spacing w:line="460" w:lineRule="exact"/>
      <w:ind w:firstLine="505"/>
      <w:jc w:val="left"/>
    </w:pPr>
    <w:rPr>
      <w:rFonts w:ascii="宋体" w:hAnsi="Times New Roman"/>
      <w:kern w:val="24"/>
      <w:sz w:val="24"/>
      <w:szCs w:val="20"/>
    </w:rPr>
  </w:style>
  <w:style w:type="paragraph" w:customStyle="1" w:styleId="1ff8">
    <w:name w:val="表格标题1"/>
    <w:basedOn w:val="a1"/>
    <w:qFormat/>
    <w:pPr>
      <w:spacing w:line="360" w:lineRule="auto"/>
      <w:jc w:val="center"/>
    </w:pPr>
    <w:rPr>
      <w:rFonts w:ascii="宋体" w:hAnsi="宋体" w:cs="宋体"/>
      <w:b/>
      <w:bCs/>
      <w:color w:val="000000"/>
      <w:sz w:val="24"/>
      <w:szCs w:val="21"/>
    </w:rPr>
  </w:style>
  <w:style w:type="paragraph" w:customStyle="1" w:styleId="affffffffffffff4">
    <w:name w:val="封面华为技术"/>
    <w:basedOn w:val="a1"/>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affffffffffffff5">
    <w:name w:val="左对齐表格文字"/>
    <w:basedOn w:val="a1"/>
    <w:qFormat/>
    <w:pPr>
      <w:ind w:firstLineChars="200" w:firstLine="200"/>
      <w:jc w:val="right"/>
    </w:pPr>
    <w:rPr>
      <w:rFonts w:ascii="Times New Roman" w:hAnsi="Times New Roman"/>
      <w:szCs w:val="24"/>
    </w:rPr>
  </w:style>
  <w:style w:type="paragraph" w:customStyle="1" w:styleId="1-21">
    <w:name w:val="中等深浅网格 1 - 强调文字颜色 21"/>
    <w:basedOn w:val="a1"/>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213">
    <w:name w:val="正文21"/>
    <w:basedOn w:val="a1"/>
    <w:qFormat/>
    <w:pPr>
      <w:spacing w:before="156" w:line="360" w:lineRule="auto"/>
      <w:ind w:firstLineChars="200" w:firstLine="510"/>
    </w:pPr>
    <w:rPr>
      <w:rFonts w:ascii="Times New Roman" w:hAnsi="Times New Roman"/>
      <w:sz w:val="24"/>
      <w:szCs w:val="20"/>
    </w:rPr>
  </w:style>
  <w:style w:type="paragraph" w:customStyle="1" w:styleId="affffffffffffff6">
    <w:name w:val="单元格左对齐"/>
    <w:basedOn w:val="a1"/>
    <w:qFormat/>
    <w:pPr>
      <w:spacing w:line="360" w:lineRule="auto"/>
    </w:pPr>
    <w:rPr>
      <w:rFonts w:ascii="Times New Roman" w:hAnsi="Times New Roman"/>
      <w:sz w:val="24"/>
      <w:szCs w:val="24"/>
    </w:rPr>
  </w:style>
  <w:style w:type="paragraph" w:customStyle="1" w:styleId="affffffffffffff7">
    <w:name w:val="正文表标题"/>
    <w:next w:val="afffffe"/>
    <w:qFormat/>
    <w:pPr>
      <w:tabs>
        <w:tab w:val="left" w:pos="780"/>
        <w:tab w:val="left" w:pos="840"/>
      </w:tabs>
      <w:ind w:leftChars="200" w:left="780" w:hangingChars="200" w:hanging="360"/>
      <w:jc w:val="center"/>
    </w:pPr>
    <w:rPr>
      <w:rFonts w:ascii="黑体" w:eastAsia="黑体" w:hAnsi="Times New Roman" w:cs="Times New Roman"/>
      <w:sz w:val="21"/>
    </w:rPr>
  </w:style>
  <w:style w:type="paragraph" w:customStyle="1" w:styleId="xl30">
    <w:name w:val="xl30"/>
    <w:basedOn w:val="a1"/>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xl39">
    <w:name w:val="xl39"/>
    <w:basedOn w:val="a1"/>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f">
    <w:name w:val="Thf"/>
    <w:basedOn w:val="Th"/>
    <w:qFormat/>
    <w:pPr>
      <w:ind w:left="0"/>
    </w:pPr>
  </w:style>
  <w:style w:type="paragraph" w:customStyle="1" w:styleId="1ff9">
    <w:name w:val="正文首行缩进1"/>
    <w:basedOn w:val="af2"/>
    <w:qFormat/>
    <w:pPr>
      <w:suppressAutoHyphens/>
      <w:ind w:firstLine="420"/>
      <w:jc w:val="left"/>
    </w:pPr>
    <w:rPr>
      <w:rFonts w:ascii="Times New Roman" w:hAnsi="Times New Roman"/>
      <w:kern w:val="1"/>
      <w:lang w:eastAsia="ar-SA"/>
    </w:rPr>
  </w:style>
  <w:style w:type="paragraph" w:customStyle="1" w:styleId="153">
    <w:name w:val="样式 微软雅黑 行距: 1.5 倍行距"/>
    <w:basedOn w:val="a1"/>
    <w:qFormat/>
    <w:pPr>
      <w:spacing w:line="360" w:lineRule="auto"/>
      <w:ind w:firstLineChars="200" w:firstLine="480"/>
    </w:pPr>
    <w:rPr>
      <w:rFonts w:ascii="微软雅黑" w:eastAsia="微软雅黑" w:hAnsi="宋体" w:cs="宋体"/>
      <w:sz w:val="24"/>
      <w:szCs w:val="20"/>
    </w:rPr>
  </w:style>
  <w:style w:type="paragraph" w:customStyle="1" w:styleId="CM14">
    <w:name w:val="CM14"/>
    <w:basedOn w:val="Default"/>
    <w:next w:val="Default"/>
    <w:qFormat/>
    <w:pPr>
      <w:spacing w:after="68"/>
    </w:pPr>
    <w:rPr>
      <w:rFonts w:ascii="FHLHE E+ Futura Bk" w:eastAsia="FHLHE E+ Futura Bk" w:hAnsi="Times New Roman" w:cs="Times New Roman"/>
      <w:color w:val="auto"/>
    </w:rPr>
  </w:style>
  <w:style w:type="paragraph" w:customStyle="1" w:styleId="affffffffffffff8">
    <w:name w:val="前言、引言标题"/>
    <w:next w:val="a1"/>
    <w:qFormat/>
    <w:pPr>
      <w:shd w:val="clear" w:color="FFFFFF" w:fill="FFFFFF"/>
      <w:tabs>
        <w:tab w:val="left" w:pos="780"/>
        <w:tab w:val="left" w:pos="840"/>
      </w:tabs>
      <w:spacing w:before="640" w:after="560"/>
      <w:ind w:leftChars="200" w:left="780" w:hangingChars="200" w:hanging="360"/>
      <w:jc w:val="center"/>
      <w:outlineLvl w:val="0"/>
    </w:pPr>
    <w:rPr>
      <w:rFonts w:ascii="黑体" w:eastAsia="黑体" w:hAnsi="Times New Roman" w:cs="Times New Roman"/>
      <w:sz w:val="32"/>
    </w:rPr>
  </w:style>
  <w:style w:type="paragraph" w:customStyle="1" w:styleId="2ff9">
    <w:name w:val="数字标题2"/>
    <w:basedOn w:val="20"/>
    <w:next w:val="a1"/>
    <w:qFormat/>
    <w:pPr>
      <w:tabs>
        <w:tab w:val="left" w:pos="360"/>
        <w:tab w:val="left" w:pos="480"/>
      </w:tabs>
      <w:spacing w:before="0" w:after="0" w:line="360" w:lineRule="auto"/>
      <w:ind w:left="360" w:hanging="360"/>
      <w:jc w:val="left"/>
    </w:pPr>
    <w:rPr>
      <w:rFonts w:ascii="Times New Roman" w:eastAsia="宋体" w:hAnsi="仿宋"/>
      <w:bCs/>
      <w:i/>
      <w:sz w:val="36"/>
      <w:szCs w:val="36"/>
    </w:rPr>
  </w:style>
  <w:style w:type="paragraph" w:customStyle="1" w:styleId="Char220">
    <w:name w:val="Char22"/>
    <w:basedOn w:val="a1"/>
    <w:qFormat/>
    <w:pPr>
      <w:spacing w:line="360" w:lineRule="auto"/>
      <w:ind w:firstLineChars="200" w:firstLine="480"/>
    </w:pPr>
    <w:rPr>
      <w:rFonts w:ascii="仿宋_GB2312" w:eastAsia="仿宋_GB2312" w:hAnsi="Times New Roman"/>
      <w:b/>
      <w:sz w:val="32"/>
      <w:szCs w:val="32"/>
    </w:rPr>
  </w:style>
  <w:style w:type="paragraph" w:customStyle="1" w:styleId="Char3CharChar1">
    <w:name w:val="Char3 Char Char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h2L1Heading2H2sect12H21sect121H22sect12">
    <w:name w:val="样式 标题 22h2L1 Heading 2H2sect 1.2H21sect 1.21H22sect 1.2..."/>
    <w:basedOn w:val="20"/>
    <w:next w:val="a1"/>
    <w:qFormat/>
    <w:pPr>
      <w:tabs>
        <w:tab w:val="left" w:pos="425"/>
      </w:tabs>
      <w:spacing w:line="415" w:lineRule="auto"/>
      <w:ind w:left="425" w:hanging="425"/>
      <w:jc w:val="left"/>
    </w:pPr>
    <w:rPr>
      <w:rFonts w:ascii="微软雅黑" w:eastAsia="微软雅黑" w:hAnsi="微软雅黑"/>
      <w:bCs/>
      <w:szCs w:val="32"/>
    </w:rPr>
  </w:style>
  <w:style w:type="paragraph" w:customStyle="1" w:styleId="411">
    <w:name w:val="标题 41"/>
    <w:basedOn w:val="a1"/>
    <w:next w:val="a1"/>
    <w:uiPriority w:val="9"/>
    <w:unhideWhenUsed/>
    <w:qFormat/>
    <w:pPr>
      <w:keepNext/>
      <w:keepLines/>
      <w:spacing w:before="280" w:after="290" w:line="376" w:lineRule="auto"/>
      <w:outlineLvl w:val="3"/>
    </w:pPr>
    <w:rPr>
      <w:rFonts w:ascii="Cambria" w:hAnsi="Cambria"/>
      <w:b/>
      <w:bCs/>
      <w:sz w:val="28"/>
      <w:szCs w:val="28"/>
    </w:rPr>
  </w:style>
  <w:style w:type="paragraph" w:customStyle="1" w:styleId="legal">
    <w:name w:val="legal"/>
    <w:basedOn w:val="a1"/>
    <w:qFormat/>
    <w:pPr>
      <w:widowControl/>
      <w:spacing w:line="180" w:lineRule="exact"/>
      <w:ind w:firstLineChars="200" w:firstLine="200"/>
      <w:jc w:val="left"/>
    </w:pPr>
    <w:rPr>
      <w:rFonts w:ascii="Futura Bk" w:hAnsi="Futura Bk" w:cs="Futura Bk"/>
      <w:kern w:val="0"/>
      <w:sz w:val="13"/>
      <w:szCs w:val="13"/>
    </w:rPr>
  </w:style>
  <w:style w:type="paragraph" w:customStyle="1" w:styleId="2ffa">
    <w:name w:val="正文 项目2"/>
    <w:basedOn w:val="afffffffffffff6"/>
    <w:qFormat/>
    <w:pPr>
      <w:tabs>
        <w:tab w:val="left" w:pos="1200"/>
      </w:tabs>
      <w:spacing w:after="0"/>
      <w:ind w:leftChars="400" w:left="1200"/>
    </w:pPr>
  </w:style>
  <w:style w:type="paragraph" w:customStyle="1" w:styleId="CharCharCharCharCharCharCharCharCharChar2">
    <w:name w:val="Char Char Char Char Char Char Char Char Char Char2"/>
    <w:basedOn w:val="a1"/>
    <w:qFormat/>
    <w:pPr>
      <w:adjustRightInd w:val="0"/>
    </w:pPr>
    <w:rPr>
      <w:rFonts w:ascii="仿宋_GB2312" w:eastAsia="仿宋_GB2312" w:hAnsi="Times New Roman"/>
      <w:b/>
      <w:sz w:val="32"/>
      <w:szCs w:val="3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BulletedList">
    <w:name w:val="Bulleted List"/>
    <w:basedOn w:val="a1"/>
    <w:qFormat/>
    <w:pPr>
      <w:tabs>
        <w:tab w:val="left" w:pos="780"/>
        <w:tab w:val="left" w:pos="1260"/>
      </w:tabs>
      <w:ind w:leftChars="200" w:left="780" w:hangingChars="200" w:hanging="360"/>
    </w:pPr>
    <w:rPr>
      <w:rFonts w:ascii="Times New Roman" w:hAnsi="Times New Roman"/>
      <w:szCs w:val="24"/>
    </w:rPr>
  </w:style>
  <w:style w:type="paragraph" w:customStyle="1" w:styleId="affffffffffffff9">
    <w:name w:val="节标题"/>
    <w:basedOn w:val="a1"/>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CharChar11CharCharCharCharCharCharCharCharCharCharCharCharChar11">
    <w:name w:val="Char Char11 Char Char Char Char Char Char Char Char Char Char Char Char Char11"/>
    <w:basedOn w:val="a1"/>
    <w:qFormat/>
    <w:pPr>
      <w:spacing w:line="360" w:lineRule="auto"/>
    </w:pPr>
    <w:rPr>
      <w:rFonts w:ascii="Arial" w:eastAsia="黑体" w:hAnsi="Arial" w:cs="Arial"/>
      <w:snapToGrid w:val="0"/>
      <w:kern w:val="0"/>
      <w:szCs w:val="21"/>
    </w:rPr>
  </w:style>
  <w:style w:type="paragraph" w:customStyle="1" w:styleId="CharCharCharCharCharCharCharCharCharCharCharChar1Char">
    <w:name w:val="Char Char Char Char Char Char Char Char Char Char Char Char1 Char"/>
    <w:basedOn w:val="a1"/>
    <w:qFormat/>
    <w:pPr>
      <w:adjustRightInd w:val="0"/>
    </w:pPr>
    <w:rPr>
      <w:rFonts w:ascii="Tahoma" w:hAnsi="Tahoma" w:cs="仿宋_GB2312"/>
      <w:sz w:val="24"/>
      <w:szCs w:val="20"/>
    </w:rPr>
  </w:style>
  <w:style w:type="paragraph" w:customStyle="1" w:styleId="RFIHeading3rdLevel">
    <w:name w:val="RFI Heading 3rd Level"/>
    <w:basedOn w:val="a1"/>
    <w:qFormat/>
    <w:pPr>
      <w:widowControl/>
      <w:tabs>
        <w:tab w:val="left" w:pos="780"/>
        <w:tab w:val="left" w:pos="840"/>
      </w:tabs>
      <w:ind w:leftChars="200" w:left="200" w:firstLineChars="200" w:firstLine="200"/>
      <w:jc w:val="left"/>
    </w:pPr>
    <w:rPr>
      <w:rFonts w:ascii="Arial (W1)" w:hAnsi="Arial (W1)"/>
      <w:color w:val="000000"/>
      <w:kern w:val="0"/>
      <w:sz w:val="24"/>
      <w:szCs w:val="24"/>
      <w:lang w:val="en-GB" w:eastAsia="en-US"/>
    </w:rPr>
  </w:style>
  <w:style w:type="paragraph" w:customStyle="1" w:styleId="MMTopic2">
    <w:name w:val="MM Topic 2"/>
    <w:basedOn w:val="20"/>
    <w:qFormat/>
    <w:pPr>
      <w:tabs>
        <w:tab w:val="left" w:pos="780"/>
        <w:tab w:val="left" w:pos="1260"/>
      </w:tabs>
      <w:spacing w:before="0" w:after="0" w:line="360" w:lineRule="auto"/>
      <w:ind w:leftChars="200" w:left="780" w:hangingChars="200" w:hanging="360"/>
      <w:jc w:val="left"/>
    </w:pPr>
    <w:rPr>
      <w:bCs/>
      <w:szCs w:val="32"/>
    </w:rPr>
  </w:style>
  <w:style w:type="paragraph" w:customStyle="1" w:styleId="FA0">
    <w:name w:val="FA正文"/>
    <w:basedOn w:val="a1"/>
    <w:qFormat/>
    <w:pPr>
      <w:adjustRightInd w:val="0"/>
      <w:spacing w:line="360" w:lineRule="auto"/>
      <w:ind w:firstLineChars="200" w:firstLine="480"/>
    </w:pPr>
    <w:rPr>
      <w:rFonts w:ascii="Times New Roman" w:hAnsi="宋体"/>
      <w:sz w:val="24"/>
      <w:szCs w:val="20"/>
    </w:rPr>
  </w:style>
  <w:style w:type="paragraph" w:customStyle="1" w:styleId="xl25">
    <w:name w:val="xl25"/>
    <w:basedOn w:val="a1"/>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TableCell">
    <w:name w:val="Table Cell"/>
    <w:qFormat/>
    <w:pPr>
      <w:adjustRightInd w:val="0"/>
      <w:snapToGrid w:val="0"/>
      <w:spacing w:before="20" w:after="20"/>
    </w:pPr>
    <w:rPr>
      <w:rFonts w:ascii="Courier New" w:hAnsi="Courier New" w:cs="Times New Roman"/>
      <w:sz w:val="24"/>
    </w:rPr>
  </w:style>
  <w:style w:type="paragraph" w:customStyle="1" w:styleId="CharChar11CharCharCharCharCharCharCharCharChar1">
    <w:name w:val="Char Char11 Char Char Char Char Char Char Char Char Char1"/>
    <w:basedOn w:val="a1"/>
    <w:qFormat/>
    <w:pPr>
      <w:adjustRightInd w:val="0"/>
      <w:spacing w:line="360" w:lineRule="auto"/>
    </w:pPr>
    <w:rPr>
      <w:rFonts w:ascii="Times New Roman" w:hAnsi="Times New Roman"/>
      <w:szCs w:val="20"/>
    </w:rPr>
  </w:style>
  <w:style w:type="paragraph" w:customStyle="1" w:styleId="CharChar16">
    <w:name w:val="Char Char16"/>
    <w:basedOn w:val="a1"/>
    <w:qFormat/>
    <w:pPr>
      <w:widowControl/>
      <w:adjustRightInd w:val="0"/>
      <w:spacing w:after="160" w:line="240" w:lineRule="exact"/>
      <w:jc w:val="left"/>
    </w:pPr>
    <w:rPr>
      <w:rFonts w:ascii="Times New Roman" w:eastAsia="仿宋_GB2312" w:hAnsi="Times New Roman"/>
      <w:sz w:val="28"/>
      <w:szCs w:val="24"/>
    </w:rPr>
  </w:style>
  <w:style w:type="paragraph" w:customStyle="1" w:styleId="xl42">
    <w:name w:val="xl42"/>
    <w:basedOn w:val="a1"/>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rademark">
    <w:name w:val="trademark"/>
    <w:qFormat/>
    <w:pPr>
      <w:spacing w:after="60"/>
    </w:pPr>
    <w:rPr>
      <w:rFonts w:ascii="Futura Bk" w:hAnsi="Futura Bk" w:cs="Times New Roman"/>
      <w:sz w:val="15"/>
      <w:lang w:eastAsia="en-US"/>
    </w:rPr>
  </w:style>
  <w:style w:type="paragraph" w:customStyle="1" w:styleId="Char1CharCharChar3">
    <w:name w:val="Char1 Char Char Char3"/>
    <w:basedOn w:val="a1"/>
    <w:qFormat/>
    <w:pPr>
      <w:ind w:firstLineChars="200" w:firstLine="200"/>
    </w:pPr>
    <w:rPr>
      <w:rFonts w:ascii="Tahoma" w:hAnsi="Tahoma"/>
      <w:sz w:val="24"/>
      <w:szCs w:val="20"/>
    </w:rPr>
  </w:style>
  <w:style w:type="paragraph" w:customStyle="1" w:styleId="CharChar11CharCharCharCharCharCharCharCharCharCharChar1">
    <w:name w:val="Char Char11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2ffb">
    <w:name w:val="正文文字 2"/>
    <w:basedOn w:val="Default"/>
    <w:next w:val="Default"/>
    <w:qFormat/>
    <w:rPr>
      <w:rFonts w:ascii="宋体" w:eastAsia="宋体" w:hAnsi="Times New Roman" w:cs="Times New Roman"/>
      <w:color w:val="auto"/>
    </w:rPr>
  </w:style>
  <w:style w:type="paragraph" w:customStyle="1" w:styleId="affffffffffffffa">
    <w:name w:val="有符号正文"/>
    <w:basedOn w:val="a1"/>
    <w:qFormat/>
    <w:pPr>
      <w:spacing w:line="400" w:lineRule="exact"/>
      <w:ind w:firstLineChars="200" w:firstLine="200"/>
    </w:pPr>
    <w:rPr>
      <w:rFonts w:ascii="Arial" w:hAnsi="Arial"/>
      <w:szCs w:val="24"/>
    </w:rPr>
  </w:style>
  <w:style w:type="paragraph" w:customStyle="1" w:styleId="81">
    <w:name w:val="样式8"/>
    <w:basedOn w:val="a1"/>
    <w:qFormat/>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affffffffffffffb">
    <w:name w:val="插图说明"/>
    <w:basedOn w:val="a1"/>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07415">
    <w:name w:val="样式 小四 首行缩进:  0.74 厘米 行距: 1.5 倍行距"/>
    <w:basedOn w:val="a1"/>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f1">
    <w:name w:val="目录3"/>
    <w:basedOn w:val="a1"/>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fffffc">
    <w:name w:val="封面"/>
    <w:basedOn w:val="a1"/>
    <w:qFormat/>
    <w:pPr>
      <w:adjustRightInd w:val="0"/>
      <w:spacing w:line="360" w:lineRule="atLeast"/>
      <w:jc w:val="right"/>
      <w:textAlignment w:val="baseline"/>
    </w:pPr>
    <w:rPr>
      <w:rFonts w:ascii="Symbol" w:hAnsi="Symbol"/>
      <w:kern w:val="0"/>
      <w:szCs w:val="20"/>
    </w:rPr>
  </w:style>
  <w:style w:type="paragraph" w:customStyle="1" w:styleId="CharCharCharCharCharCharCharCharCharCharCharChar1Char1">
    <w:name w:val="Char Char Char Char Char Char Char Char Char Char Char Char1 Char1"/>
    <w:basedOn w:val="a1"/>
    <w:qFormat/>
    <w:pPr>
      <w:adjustRightInd w:val="0"/>
    </w:pPr>
    <w:rPr>
      <w:rFonts w:ascii="Tahoma" w:hAnsi="Tahoma" w:cs="仿宋_GB2312"/>
      <w:sz w:val="24"/>
      <w:szCs w:val="20"/>
    </w:rPr>
  </w:style>
  <w:style w:type="paragraph" w:customStyle="1" w:styleId="4c">
    <w:name w:val="标题4_自定义"/>
    <w:basedOn w:val="4"/>
    <w:qFormat/>
    <w:pPr>
      <w:tabs>
        <w:tab w:val="left" w:pos="864"/>
      </w:tabs>
      <w:spacing w:before="0" w:after="0" w:line="360" w:lineRule="auto"/>
    </w:pPr>
    <w:rPr>
      <w:rFonts w:ascii="Verdana" w:eastAsia="Verdana"/>
      <w:sz w:val="21"/>
    </w:rPr>
  </w:style>
  <w:style w:type="paragraph" w:customStyle="1" w:styleId="-110">
    <w:name w:val="彩色底纹 - 强调文字颜色 11"/>
    <w:qFormat/>
    <w:rPr>
      <w:rFonts w:ascii="Times New Roman" w:hAnsi="Times New Roman" w:cs="Times New Roman"/>
      <w:kern w:val="2"/>
      <w:sz w:val="21"/>
      <w:szCs w:val="24"/>
    </w:rPr>
  </w:style>
  <w:style w:type="paragraph" w:customStyle="1" w:styleId="affffffffffffffd">
    <w:name w:val="正文 编号"/>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affffffffffffffe">
    <w:name w:val="正文文字表格居中"/>
    <w:basedOn w:val="a1"/>
    <w:next w:val="27"/>
    <w:qFormat/>
    <w:pPr>
      <w:adjustRightInd w:val="0"/>
      <w:snapToGrid w:val="0"/>
      <w:spacing w:line="360" w:lineRule="auto"/>
    </w:pPr>
    <w:rPr>
      <w:rFonts w:ascii="宋体" w:hAnsi="Times New Roman"/>
      <w:b/>
      <w:sz w:val="24"/>
      <w:szCs w:val="20"/>
    </w:rPr>
  </w:style>
  <w:style w:type="paragraph" w:customStyle="1" w:styleId="MMEmpty">
    <w:name w:val="MM Empty"/>
    <w:basedOn w:val="a1"/>
    <w:qFormat/>
    <w:rPr>
      <w:rFonts w:ascii="Times New Roman" w:hAnsi="Times New Roman"/>
      <w:szCs w:val="24"/>
    </w:rPr>
  </w:style>
  <w:style w:type="paragraph" w:customStyle="1" w:styleId="btcontent">
    <w:name w:val="bt_content"/>
    <w:basedOn w:val="a1"/>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xl40">
    <w:name w:val="xl40"/>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4PIM4H4h4bulletblbbH41H42H43H44H45H46H47H481">
    <w:name w:val="样式 标题 4PIM 4H4h4bulletblbbH41H42H43H44H45H46H47H48...1"/>
    <w:basedOn w:val="4"/>
    <w:qFormat/>
    <w:pPr>
      <w:widowControl/>
      <w:tabs>
        <w:tab w:val="left" w:pos="864"/>
        <w:tab w:val="left" w:pos="1620"/>
      </w:tabs>
      <w:adjustRightInd w:val="0"/>
      <w:ind w:left="1620" w:hanging="360"/>
      <w:jc w:val="left"/>
    </w:pPr>
    <w:rPr>
      <w:rFonts w:cs="宋体"/>
      <w:sz w:val="24"/>
      <w:szCs w:val="20"/>
      <w:lang w:val="zh-CN"/>
    </w:rPr>
  </w:style>
  <w:style w:type="paragraph" w:customStyle="1" w:styleId="1ffa">
    <w:name w:val="样式1 + (中宋体"/>
    <w:basedOn w:val="1fd"/>
    <w:qFormat/>
    <w:pPr>
      <w:pBdr>
        <w:bottom w:val="none" w:sz="0" w:space="0" w:color="auto"/>
      </w:pBdr>
      <w:tabs>
        <w:tab w:val="left" w:pos="1200"/>
      </w:tabs>
      <w:spacing w:line="360" w:lineRule="auto"/>
      <w:ind w:left="1200" w:firstLineChars="200" w:hanging="360"/>
    </w:pPr>
    <w:rPr>
      <w:rFonts w:ascii="宋体" w:hAnsi="宋体"/>
      <w:sz w:val="24"/>
    </w:rPr>
  </w:style>
  <w:style w:type="paragraph" w:customStyle="1" w:styleId="4d">
    <w:name w:val="数字标题4"/>
    <w:basedOn w:val="4"/>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CharCharCharCharCharChar2">
    <w:name w:val="Char Char Char Char Char Char2"/>
    <w:basedOn w:val="a1"/>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Level1HeadPIM1SectionHeadh1l11Heading0Datash">
    <w:name w:val="样式 标题 1Level 1 HeadPIM 1Section Headh1l11Heading 0Datash..."/>
    <w:basedOn w:val="1"/>
    <w:qFormat/>
    <w:pPr>
      <w:widowControl/>
      <w:tabs>
        <w:tab w:val="left" w:pos="432"/>
      </w:tabs>
      <w:overflowPunct w:val="0"/>
      <w:spacing w:after="100"/>
      <w:jc w:val="left"/>
      <w:textAlignment w:val="baseline"/>
    </w:pPr>
    <w:rPr>
      <w:rFonts w:ascii="宋体" w:eastAsia="宋体" w:hAnsi="宋体"/>
      <w:kern w:val="2"/>
      <w:sz w:val="24"/>
      <w:szCs w:val="20"/>
    </w:rPr>
  </w:style>
  <w:style w:type="paragraph" w:customStyle="1" w:styleId="CSS1Char">
    <w:name w:val="CSS1级正文 Char"/>
    <w:basedOn w:val="af2"/>
    <w:qFormat/>
    <w:pPr>
      <w:adjustRightInd w:val="0"/>
      <w:snapToGrid w:val="0"/>
      <w:spacing w:after="0" w:line="360" w:lineRule="auto"/>
      <w:ind w:firstLineChars="200" w:firstLine="480"/>
    </w:pPr>
    <w:rPr>
      <w:rFonts w:ascii="Times New Roman" w:hAnsi="Times New Roman"/>
      <w:sz w:val="24"/>
    </w:rPr>
  </w:style>
  <w:style w:type="paragraph" w:customStyle="1" w:styleId="afffffffffffffff">
    <w:name w:val="±íÑùÊ½"/>
    <w:basedOn w:val="a1"/>
    <w:qFormat/>
    <w:pPr>
      <w:widowControl/>
      <w:tabs>
        <w:tab w:val="left" w:pos="780"/>
        <w:tab w:val="left" w:pos="840"/>
      </w:tabs>
      <w:overflowPunct w:val="0"/>
      <w:autoSpaceDE w:val="0"/>
      <w:autoSpaceDN w:val="0"/>
      <w:adjustRightInd w:val="0"/>
      <w:ind w:leftChars="200" w:left="200" w:hangingChars="200" w:hanging="200"/>
      <w:jc w:val="left"/>
      <w:textAlignment w:val="baseline"/>
    </w:pPr>
    <w:rPr>
      <w:rFonts w:ascii="Arial Narrow" w:hAnsi="Arial Narrow"/>
      <w:kern w:val="0"/>
      <w:sz w:val="18"/>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pPr>
      <w:adjustRightInd w:val="0"/>
      <w:spacing w:line="360" w:lineRule="auto"/>
    </w:pPr>
    <w:rPr>
      <w:rFonts w:ascii="Times New Roman" w:hAnsi="Times New Roman"/>
      <w:kern w:val="0"/>
      <w:sz w:val="24"/>
      <w:szCs w:val="20"/>
    </w:rPr>
  </w:style>
  <w:style w:type="paragraph" w:customStyle="1" w:styleId="105051">
    <w:name w:val="样式 标题 1 + 黑色 段前: 0.5 行 段后: 0.5 行1"/>
    <w:basedOn w:val="1"/>
    <w:qFormat/>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autoSpaceDE/>
      <w:autoSpaceDN/>
      <w:adjustRightInd/>
      <w:spacing w:line="640" w:lineRule="exact"/>
      <w:ind w:left="431" w:hanging="431"/>
    </w:pPr>
    <w:rPr>
      <w:rFonts w:ascii="黑体" w:eastAsia="黑体" w:hAnsi="黑体" w:cs="Arial"/>
      <w:caps/>
      <w:color w:val="FFFFFF"/>
      <w:kern w:val="2"/>
      <w:sz w:val="30"/>
      <w:szCs w:val="20"/>
    </w:rPr>
  </w:style>
  <w:style w:type="paragraph" w:customStyle="1" w:styleId="afffffffffffffff0">
    <w:name w:val="规划正文"/>
    <w:basedOn w:val="a1"/>
    <w:qFormat/>
    <w:pPr>
      <w:spacing w:beforeLines="100" w:line="360" w:lineRule="auto"/>
      <w:jc w:val="left"/>
    </w:pPr>
    <w:rPr>
      <w:rFonts w:ascii="Arial" w:eastAsia="仿宋_GB2312" w:hAnsi="Arial"/>
      <w:bCs/>
      <w:sz w:val="28"/>
      <w:szCs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
    <w:name w:val="正文文字 7"/>
    <w:basedOn w:val="a1"/>
    <w:next w:val="a1"/>
    <w:qFormat/>
    <w:pPr>
      <w:ind w:left="240"/>
    </w:pPr>
    <w:rPr>
      <w:sz w:val="20"/>
    </w:rPr>
  </w:style>
  <w:style w:type="paragraph" w:customStyle="1" w:styleId="64">
    <w:name w:val="正文6"/>
    <w:qFormat/>
    <w:pPr>
      <w:widowControl w:val="0"/>
      <w:jc w:val="both"/>
    </w:pPr>
    <w:rPr>
      <w:rFonts w:ascii="Times New Roman" w:hAnsi="Times New Roman" w:cs="Times New Roman" w:hint="eastAsia"/>
      <w:kern w:val="2"/>
      <w:sz w:val="21"/>
    </w:rPr>
  </w:style>
  <w:style w:type="paragraph" w:customStyle="1" w:styleId="3f2">
    <w:name w:val="纯文本3"/>
    <w:basedOn w:val="64"/>
    <w:qFormat/>
    <w:pPr>
      <w:widowControl/>
      <w:jc w:val="left"/>
    </w:pPr>
    <w:rPr>
      <w:rFonts w:ascii="宋体" w:hAnsi="Courier New"/>
    </w:rPr>
  </w:style>
  <w:style w:type="paragraph" w:customStyle="1" w:styleId="afffffffffffffff1">
    <w:name w:val="不缩"/>
    <w:basedOn w:val="a1"/>
    <w:qFormat/>
    <w:rPr>
      <w:rFonts w:ascii="Times New Roman" w:hAnsi="Times New Roman"/>
      <w:sz w:val="24"/>
      <w:szCs w:val="24"/>
    </w:rPr>
  </w:style>
  <w:style w:type="paragraph" w:customStyle="1" w:styleId="Afffffffffffffff2">
    <w:name w:val="正文 A"/>
    <w:qFormat/>
    <w:pPr>
      <w:framePr w:wrap="around" w:hAnchor="text" w:yAlign="top"/>
      <w:spacing w:before="160"/>
    </w:pPr>
    <w:rPr>
      <w:rFonts w:ascii="Arial Unicode MS" w:eastAsia="Arial Unicode MS" w:hAnsi="Arial Unicode MS" w:cs="Arial Unicode MS" w:hint="eastAsia"/>
      <w:color w:val="000000"/>
      <w:sz w:val="24"/>
      <w:szCs w:val="24"/>
      <w:lang w:val="zh-TW" w:eastAsia="zh-TW"/>
    </w:rPr>
  </w:style>
  <w:style w:type="paragraph" w:customStyle="1" w:styleId="2ffc">
    <w:name w:val="样式 2 三号"/>
    <w:pPr>
      <w:widowControl w:val="0"/>
      <w:spacing w:line="578" w:lineRule="exact"/>
      <w:jc w:val="both"/>
    </w:pPr>
    <w:rPr>
      <w:rFonts w:ascii="Times New Roman" w:eastAsia="仿宋_GB2312" w:hAnsi="Times New Roman" w:cs="Times New Roman"/>
      <w:kern w:val="2"/>
      <w:sz w:val="32"/>
    </w:rPr>
  </w:style>
  <w:style w:type="paragraph" w:customStyle="1" w:styleId="1100">
    <w:name w:val="样式 1 10 磅"/>
    <w:next w:val="aff0"/>
    <w:pPr>
      <w:widowControl w:val="0"/>
      <w:jc w:val="both"/>
    </w:pPr>
    <w:rPr>
      <w:rFonts w:ascii="Times New Roman" w:hAnsi="Times New Roman" w:cs="Times New Roman"/>
      <w:sz w:val="21"/>
    </w:rPr>
  </w:style>
  <w:style w:type="character" w:customStyle="1" w:styleId="current1">
    <w:name w:val="current1"/>
    <w:rPr>
      <w:color w:val="00C1DE"/>
    </w:rPr>
  </w:style>
  <w:style w:type="character" w:customStyle="1" w:styleId="first-child9">
    <w:name w:val="first-child9"/>
    <w:basedOn w:val="a2"/>
  </w:style>
  <w:style w:type="character" w:customStyle="1" w:styleId="style1">
    <w:name w:val="style1"/>
    <w:basedOn w:val="a2"/>
  </w:style>
  <w:style w:type="character" w:customStyle="1" w:styleId="first-child">
    <w:name w:val="first-child"/>
    <w:basedOn w:val="a2"/>
  </w:style>
  <w:style w:type="character" w:customStyle="1" w:styleId="label">
    <w:name w:val="label"/>
    <w:basedOn w:val="a2"/>
  </w:style>
  <w:style w:type="character" w:customStyle="1" w:styleId="temp2">
    <w:name w:val="temp2"/>
    <w:basedOn w:val="a2"/>
  </w:style>
  <w:style w:type="character" w:customStyle="1" w:styleId="temp">
    <w:name w:val="temp"/>
    <w:basedOn w:val="a2"/>
  </w:style>
  <w:style w:type="character" w:customStyle="1" w:styleId="ant-select-tree-checkbox2">
    <w:name w:val="ant-select-tree-checkbox2"/>
    <w:basedOn w:val="a2"/>
  </w:style>
  <w:style w:type="character" w:customStyle="1" w:styleId="CharChar123">
    <w:name w:val="Char Char123"/>
    <w:rPr>
      <w:rFonts w:ascii="Century Gothic" w:eastAsia="Century Gothic" w:hAnsi="楷体_GB2312" w:cs="楷体_GB2312"/>
      <w:kern w:val="2"/>
      <w:sz w:val="21"/>
      <w:szCs w:val="21"/>
      <w:lang w:val="en-US" w:eastAsia="zh-CN" w:bidi="ar-SA"/>
    </w:rPr>
  </w:style>
  <w:style w:type="character" w:customStyle="1" w:styleId="last-child1">
    <w:name w:val="last-child1"/>
    <w:basedOn w:val="a2"/>
  </w:style>
  <w:style w:type="character" w:customStyle="1" w:styleId="ant-select-tree-checkbox">
    <w:name w:val="ant-select-tree-checkbox"/>
    <w:basedOn w:val="a2"/>
  </w:style>
  <w:style w:type="character" w:customStyle="1" w:styleId="ant-badge-status-dot2">
    <w:name w:val="ant-badge-status-dot2"/>
    <w:rPr>
      <w:shd w:val="clear" w:color="auto" w:fill="FFFFFF"/>
    </w:rPr>
  </w:style>
  <w:style w:type="character" w:customStyle="1" w:styleId="ant-select-tree-switcher">
    <w:name w:val="ant-select-tree-switcher"/>
    <w:basedOn w:val="a2"/>
  </w:style>
  <w:style w:type="character" w:customStyle="1" w:styleId="ant-select-tree-iconele">
    <w:name w:val="ant-select-tree-iconele"/>
    <w:basedOn w:val="a2"/>
  </w:style>
  <w:style w:type="character" w:customStyle="1" w:styleId="ant-tree-checkbox">
    <w:name w:val="ant-tree-checkbox"/>
    <w:basedOn w:val="a2"/>
  </w:style>
  <w:style w:type="character" w:customStyle="1" w:styleId="tag-type1">
    <w:name w:val="tag-type1"/>
    <w:rPr>
      <w:color w:val="FFFFFF"/>
      <w:sz w:val="18"/>
      <w:szCs w:val="18"/>
      <w:shd w:val="clear" w:color="auto" w:fill="317FFD"/>
    </w:rPr>
  </w:style>
  <w:style w:type="character" w:customStyle="1" w:styleId="CharChar211">
    <w:name w:val="Char Char211"/>
    <w:rPr>
      <w:rFonts w:eastAsia="Century Gothic"/>
      <w:b/>
      <w:bCs/>
      <w:kern w:val="44"/>
      <w:sz w:val="32"/>
      <w:szCs w:val="44"/>
      <w:lang w:val="en-US" w:eastAsia="zh-CN" w:bidi="ar-SA"/>
    </w:rPr>
  </w:style>
  <w:style w:type="character" w:customStyle="1" w:styleId="content8">
    <w:name w:val="content8"/>
    <w:basedOn w:val="a2"/>
  </w:style>
  <w:style w:type="character" w:customStyle="1" w:styleId="ant-tree-iconele">
    <w:name w:val="ant-tree-iconele"/>
    <w:basedOn w:val="a2"/>
  </w:style>
  <w:style w:type="character" w:customStyle="1" w:styleId="all-fit-info">
    <w:name w:val="all-fit-info"/>
    <w:rPr>
      <w:color w:val="939393"/>
    </w:rPr>
  </w:style>
  <w:style w:type="character" w:customStyle="1" w:styleId="last-child">
    <w:name w:val="last-child"/>
    <w:basedOn w:val="a2"/>
  </w:style>
  <w:style w:type="character" w:customStyle="1" w:styleId="change-camera-place">
    <w:name w:val="change-camera-place"/>
    <w:rPr>
      <w:color w:val="3177FD"/>
    </w:rPr>
  </w:style>
  <w:style w:type="character" w:customStyle="1" w:styleId="all-fit-info1">
    <w:name w:val="all-fit-info1"/>
    <w:rPr>
      <w:color w:val="939393"/>
    </w:rPr>
  </w:style>
  <w:style w:type="character" w:customStyle="1" w:styleId="first-child7">
    <w:name w:val="first-child7"/>
    <w:basedOn w:val="a2"/>
  </w:style>
  <w:style w:type="character" w:customStyle="1" w:styleId="info-content">
    <w:name w:val="info-content"/>
    <w:rPr>
      <w:color w:val="808080"/>
    </w:rPr>
  </w:style>
  <w:style w:type="character" w:customStyle="1" w:styleId="tag-type">
    <w:name w:val="tag-type"/>
    <w:rPr>
      <w:color w:val="FFFFFF"/>
      <w:sz w:val="18"/>
      <w:szCs w:val="18"/>
      <w:shd w:val="clear" w:color="auto" w:fill="317FFD"/>
    </w:rPr>
  </w:style>
  <w:style w:type="character" w:customStyle="1" w:styleId="ant-tree-checkbox2">
    <w:name w:val="ant-tree-checkbox2"/>
    <w:basedOn w:val="a2"/>
  </w:style>
  <w:style w:type="character" w:customStyle="1" w:styleId="label2">
    <w:name w:val="label2"/>
    <w:basedOn w:val="a2"/>
  </w:style>
  <w:style w:type="character" w:customStyle="1" w:styleId="current">
    <w:name w:val="current"/>
    <w:rPr>
      <w:color w:val="00C1DE"/>
    </w:rPr>
  </w:style>
  <w:style w:type="character" w:customStyle="1" w:styleId="ant-badge-status-dot">
    <w:name w:val="ant-badge-status-dot"/>
    <w:rPr>
      <w:shd w:val="clear" w:color="auto" w:fill="FFFFFF"/>
    </w:rPr>
  </w:style>
  <w:style w:type="character" w:customStyle="1" w:styleId="last-child3">
    <w:name w:val="last-child3"/>
    <w:basedOn w:val="a2"/>
  </w:style>
  <w:style w:type="character" w:customStyle="1" w:styleId="ant-tree-switcher">
    <w:name w:val="ant-tree-switcher"/>
    <w:basedOn w:val="a2"/>
  </w:style>
  <w:style w:type="character" w:customStyle="1" w:styleId="info-label">
    <w:name w:val="info-label"/>
    <w:rPr>
      <w:b/>
    </w:rPr>
  </w:style>
  <w:style w:type="character" w:customStyle="1" w:styleId="all-fit-info2">
    <w:name w:val="all-fit-info2"/>
    <w:rPr>
      <w:color w:val="939393"/>
    </w:rPr>
  </w:style>
  <w:style w:type="character" w:customStyle="1" w:styleId="zbggtop11style5">
    <w:name w:val="zbggtop11 style5"/>
    <w:basedOn w:val="a2"/>
  </w:style>
  <w:style w:type="character" w:customStyle="1" w:styleId="last-of-type">
    <w:name w:val="last-of-type"/>
    <w:rPr>
      <w:color w:val="FF4A44"/>
      <w:sz w:val="27"/>
      <w:szCs w:val="27"/>
    </w:rPr>
  </w:style>
  <w:style w:type="character" w:customStyle="1" w:styleId="bulletintext1">
    <w:name w:val="bulletintext1"/>
    <w:rPr>
      <w:color w:val="000000"/>
      <w:sz w:val="18"/>
    </w:rPr>
  </w:style>
  <w:style w:type="character" w:customStyle="1" w:styleId="ant-tree-iconloading">
    <w:name w:val="ant-tree-icon_loading"/>
    <w:rPr>
      <w:shd w:val="clear" w:color="auto" w:fill="FFFFFF"/>
    </w:rPr>
  </w:style>
  <w:style w:type="character" w:customStyle="1" w:styleId="temp1">
    <w:name w:val="temp1"/>
    <w:basedOn w:val="a2"/>
  </w:style>
  <w:style w:type="character" w:customStyle="1" w:styleId="CharChar17">
    <w:name w:val="Char Char17"/>
    <w:rPr>
      <w:rFonts w:ascii="Courier New" w:eastAsia="Courier New"/>
      <w:color w:val="FF0000"/>
      <w:kern w:val="2"/>
      <w:sz w:val="24"/>
      <w:szCs w:val="24"/>
      <w:u w:val="single"/>
      <w:lang w:val="en-US" w:eastAsia="zh-CN" w:bidi="ar-SA"/>
    </w:rPr>
  </w:style>
  <w:style w:type="character" w:customStyle="1" w:styleId="last-child2">
    <w:name w:val="last-child2"/>
    <w:basedOn w:val="a2"/>
  </w:style>
  <w:style w:type="character" w:customStyle="1" w:styleId="CharChar19">
    <w:name w:val="普通文字 Char Char1"/>
    <w:rPr>
      <w:rFonts w:ascii="Century Gothic" w:eastAsia="Century Gothic" w:hAnsi="楷体_GB2312" w:cs="楷体_GB2312"/>
      <w:kern w:val="2"/>
      <w:sz w:val="21"/>
      <w:szCs w:val="21"/>
      <w:lang w:val="en-US" w:eastAsia="zh-CN" w:bidi="ar-SA"/>
    </w:rPr>
  </w:style>
  <w:style w:type="paragraph" w:customStyle="1" w:styleId="Char130">
    <w:name w:val="Char13"/>
    <w:basedOn w:val="a1"/>
    <w:pPr>
      <w:widowControl/>
      <w:spacing w:after="160" w:line="240" w:lineRule="exact"/>
      <w:jc w:val="left"/>
    </w:pPr>
    <w:rPr>
      <w:szCs w:val="20"/>
    </w:rPr>
  </w:style>
  <w:style w:type="paragraph" w:customStyle="1" w:styleId="afffffffffffffff3">
    <w:name w:val="正文文字"/>
    <w:basedOn w:val="a1"/>
    <w:pPr>
      <w:widowControl/>
      <w:spacing w:line="952" w:lineRule="atLeast"/>
      <w:ind w:firstLine="419"/>
    </w:pPr>
    <w:rPr>
      <w:b/>
      <w:color w:val="000000"/>
      <w:sz w:val="44"/>
      <w:szCs w:val="20"/>
      <w:u w:color="000000"/>
    </w:rPr>
  </w:style>
  <w:style w:type="paragraph" w:customStyle="1" w:styleId="Char3CharCharChar3">
    <w:name w:val="Char3 Char Char Char3"/>
    <w:basedOn w:val="a1"/>
    <w:pPr>
      <w:widowControl/>
      <w:spacing w:after="160" w:line="240" w:lineRule="exact"/>
      <w:jc w:val="left"/>
    </w:pPr>
    <w:rPr>
      <w:szCs w:val="20"/>
    </w:rPr>
  </w:style>
  <w:style w:type="paragraph" w:customStyle="1" w:styleId="xl22">
    <w:name w:val="xl22"/>
    <w:basedOn w:val="a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font1">
    <w:name w:val="font1"/>
    <w:basedOn w:val="a1"/>
    <w:pPr>
      <w:widowControl/>
      <w:spacing w:before="100" w:beforeAutospacing="1" w:after="100" w:afterAutospacing="1"/>
      <w:jc w:val="left"/>
    </w:pPr>
    <w:rPr>
      <w:rFonts w:ascii="Century Gothic" w:hAnsi="Century Gothic"/>
      <w:kern w:val="0"/>
      <w:sz w:val="24"/>
      <w:szCs w:val="20"/>
    </w:rPr>
  </w:style>
  <w:style w:type="paragraph" w:customStyle="1" w:styleId="CharCharCharChar5">
    <w:name w:val="Char Char Char Char5"/>
    <w:basedOn w:val="a1"/>
    <w:rPr>
      <w:szCs w:val="20"/>
    </w:rPr>
  </w:style>
  <w:style w:type="paragraph" w:customStyle="1" w:styleId="DAS">
    <w:name w:val="DAS正文"/>
    <w:basedOn w:val="a1"/>
    <w:qFormat/>
    <w:pPr>
      <w:spacing w:line="360" w:lineRule="auto"/>
      <w:ind w:right="181" w:firstLineChars="200" w:firstLine="480"/>
    </w:pPr>
    <w:rPr>
      <w:rFonts w:ascii="Verdana" w:hAnsi="Verdana"/>
      <w:sz w:val="24"/>
      <w:szCs w:val="20"/>
    </w:rPr>
  </w:style>
  <w:style w:type="paragraph" w:customStyle="1" w:styleId="Style30">
    <w:name w:val="_Style 3"/>
    <w:uiPriority w:val="1"/>
    <w:qFormat/>
    <w:pPr>
      <w:widowControl w:val="0"/>
      <w:jc w:val="both"/>
    </w:pPr>
    <w:rPr>
      <w:rFonts w:cs="Times New Roman"/>
      <w:kern w:val="2"/>
      <w:sz w:val="21"/>
      <w:szCs w:val="22"/>
    </w:rPr>
  </w:style>
  <w:style w:type="paragraph" w:customStyle="1" w:styleId="3f3">
    <w:name w:val="无间隔3"/>
    <w:qFormat/>
    <w:rPr>
      <w:rFonts w:cs="Times New Roman"/>
      <w:sz w:val="22"/>
      <w:szCs w:val="22"/>
      <w:lang w:eastAsia="en-US"/>
    </w:rPr>
  </w:style>
  <w:style w:type="paragraph" w:customStyle="1" w:styleId="title11">
    <w:name w:val="title11"/>
    <w:basedOn w:val="a1"/>
    <w:pPr>
      <w:spacing w:before="150"/>
      <w:jc w:val="left"/>
    </w:pPr>
    <w:rPr>
      <w:b/>
      <w:kern w:val="0"/>
      <w:szCs w:val="24"/>
    </w:rPr>
  </w:style>
  <w:style w:type="paragraph" w:customStyle="1" w:styleId="4e">
    <w:name w:val="纯文本4"/>
    <w:basedOn w:val="74"/>
    <w:qFormat/>
    <w:pPr>
      <w:widowControl/>
      <w:jc w:val="left"/>
    </w:pPr>
    <w:rPr>
      <w:rFonts w:ascii="宋体" w:hAnsi="Courier New"/>
    </w:rPr>
  </w:style>
  <w:style w:type="paragraph" w:customStyle="1" w:styleId="74">
    <w:name w:val="正文7"/>
    <w:pPr>
      <w:widowControl w:val="0"/>
      <w:jc w:val="both"/>
    </w:pPr>
    <w:rPr>
      <w:rFonts w:cs="Times New Roman" w:hint="eastAsia"/>
      <w:kern w:val="2"/>
      <w:sz w:val="21"/>
    </w:rPr>
  </w:style>
  <w:style w:type="paragraph" w:customStyle="1" w:styleId="trseditor">
    <w:name w:val="trs_editor"/>
    <w:basedOn w:val="a1"/>
    <w:qFormat/>
    <w:pPr>
      <w:widowControl/>
      <w:spacing w:before="100" w:beforeAutospacing="1" w:after="100" w:afterAutospacing="1"/>
      <w:jc w:val="left"/>
    </w:pPr>
    <w:rPr>
      <w:rFonts w:ascii="宋体" w:hAnsi="宋体" w:cs="宋体"/>
      <w:kern w:val="0"/>
      <w:sz w:val="24"/>
      <w:szCs w:val="24"/>
    </w:rPr>
  </w:style>
  <w:style w:type="paragraph" w:customStyle="1" w:styleId="230">
    <w:name w:val="正文文本 23"/>
    <w:basedOn w:val="a1"/>
    <w:pPr>
      <w:adjustRightInd w:val="0"/>
      <w:spacing w:line="300" w:lineRule="auto"/>
      <w:jc w:val="center"/>
    </w:pPr>
    <w:rPr>
      <w:rFonts w:ascii="Century Gothic" w:hAnsi="Century Gothic" w:hint="eastAsia"/>
      <w:sz w:val="24"/>
      <w:szCs w:val="20"/>
    </w:rPr>
  </w:style>
  <w:style w:type="paragraph" w:customStyle="1" w:styleId="afffffffffffffff4">
    <w:name w:val="节"/>
    <w:basedOn w:val="20"/>
    <w:pPr>
      <w:spacing w:before="160" w:after="160" w:line="720" w:lineRule="exact"/>
      <w:jc w:val="center"/>
    </w:pPr>
    <w:rPr>
      <w:rFonts w:eastAsia="楷体"/>
      <w:b w:val="0"/>
      <w:bCs/>
      <w:color w:val="000000"/>
      <w:spacing w:val="14"/>
      <w:kern w:val="24"/>
      <w:sz w:val="28"/>
    </w:rPr>
  </w:style>
  <w:style w:type="paragraph" w:customStyle="1" w:styleId="afffffffffffffff5">
    <w:name w:val="表头"/>
    <w:basedOn w:val="a1"/>
    <w:pPr>
      <w:adjustRightInd w:val="0"/>
      <w:spacing w:before="60" w:after="60" w:line="420" w:lineRule="atLeast"/>
      <w:jc w:val="left"/>
      <w:textAlignment w:val="baseline"/>
    </w:pPr>
    <w:rPr>
      <w:rFonts w:ascii="黑体" w:eastAsia="黑体" w:hAnsi="Times New Roman"/>
      <w:b/>
      <w:kern w:val="0"/>
      <w:szCs w:val="20"/>
    </w:rPr>
  </w:style>
  <w:style w:type="paragraph" w:customStyle="1" w:styleId="CharChar11CharCharCharCharCharCharCharCharCharCharChar2">
    <w:name w:val="Char Char11 Char Char Char Char Char Char Char Char Char Char Char2"/>
    <w:basedOn w:val="a1"/>
    <w:pPr>
      <w:spacing w:line="360" w:lineRule="auto"/>
    </w:pPr>
    <w:rPr>
      <w:rFonts w:eastAsia="黑体"/>
      <w:snapToGrid w:val="0"/>
      <w:kern w:val="0"/>
      <w:szCs w:val="21"/>
    </w:rPr>
  </w:style>
  <w:style w:type="paragraph" w:customStyle="1" w:styleId="CharCharCharCharChar1">
    <w:name w:val="Char Char Char Char Char1"/>
    <w:basedOn w:val="a1"/>
    <w:pPr>
      <w:widowControl/>
      <w:spacing w:after="160" w:line="240" w:lineRule="exact"/>
      <w:jc w:val="left"/>
    </w:pPr>
    <w:rPr>
      <w:rFonts w:ascii="Verdana" w:eastAsia="华文细黑" w:hAnsi="Verdana"/>
      <w:szCs w:val="24"/>
    </w:rPr>
  </w:style>
  <w:style w:type="paragraph" w:customStyle="1" w:styleId="Preformatted">
    <w:name w:val="Preformatted"/>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Char140">
    <w:name w:val="Char14"/>
    <w:basedOn w:val="a1"/>
    <w:rPr>
      <w:rFonts w:ascii="Courier New" w:eastAsia="Courier New"/>
      <w:b/>
      <w:sz w:val="32"/>
      <w:szCs w:val="32"/>
    </w:rPr>
  </w:style>
  <w:style w:type="paragraph" w:customStyle="1" w:styleId="CharCharCharCharCharCharCharChar3">
    <w:name w:val="Char Char Char Char Char Char Char Char3"/>
    <w:basedOn w:val="a1"/>
    <w:pPr>
      <w:tabs>
        <w:tab w:val="left" w:pos="360"/>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g.hzft.gov.c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jzfcg.gov.cn/new"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5125</Words>
  <Characters>29216</Characters>
  <Application>Microsoft Office Word</Application>
  <DocSecurity>0</DocSecurity>
  <Lines>243</Lines>
  <Paragraphs>68</Paragraphs>
  <ScaleCrop>false</ScaleCrop>
  <Company>Microsoft</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冯 雪涛</cp:lastModifiedBy>
  <cp:revision>16</cp:revision>
  <cp:lastPrinted>2022-02-08T11:32:00Z</cp:lastPrinted>
  <dcterms:created xsi:type="dcterms:W3CDTF">2021-12-07T03:33:00Z</dcterms:created>
  <dcterms:modified xsi:type="dcterms:W3CDTF">2022-02-10T07:06:00Z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31D2EDEF23B24CFB8E3464AC1CEEE7A0</vt:lpwstr>
  </property>
</Properties>
</file>